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37F81" w:rsidRP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2019</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Pr="00837F81" w:rsidRDefault="00837F81" w:rsidP="00837F81">
      <w:pPr>
        <w:tabs>
          <w:tab w:val="right" w:pos="5933"/>
        </w:tabs>
        <w:suppressAutoHyphens/>
        <w:jc w:val="both"/>
        <w:rPr>
          <w:rFonts w:eastAsia="Times New Roman"/>
        </w:rPr>
      </w:pPr>
      <w:r>
        <w:rPr>
          <w:rFonts w:eastAsia="Times New Roman"/>
        </w:rPr>
        <w:tab/>
      </w:r>
      <w:r>
        <w:rPr>
          <w:rFonts w:eastAsia="Times New Roman"/>
          <w:b/>
          <w:sz w:val="36"/>
        </w:rPr>
        <w:t>S. 780</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83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A689C">
        <w:t>Senator Hutto</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6B6645">
      <w:pPr>
        <w:tabs>
          <w:tab w:val="right" w:pos="5933"/>
        </w:tabs>
        <w:suppressAutoHyphens/>
        <w:jc w:val="both"/>
        <w:rPr>
          <w:rFonts w:eastAsia="Times New Roman"/>
        </w:rPr>
      </w:pPr>
      <w:r>
        <w:rPr>
          <w:rFonts w:eastAsia="Times New Roman"/>
        </w:rPr>
        <w:t>S. Printed 4/23/19--S.</w:t>
      </w:r>
      <w:r w:rsidR="006B6645">
        <w:rPr>
          <w:rFonts w:eastAsia="Times New Roman"/>
        </w:rPr>
        <w:tab/>
        <w:t>[SEC 4/24/19 10:14 AM]</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2019.</w:t>
      </w:r>
    </w:p>
    <w:p w:rsidR="00837F81" w:rsidRPr="00837F81" w:rsidRDefault="00837F81" w:rsidP="0083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F81" w:rsidSect="00837F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3AD5" w:rsidRPr="00522CE0" w:rsidRDefault="00153A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068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t xml:space="preserve">SECTION </w:t>
      </w:r>
      <w:r w:rsidRPr="00A96F04">
        <w:t>12</w:t>
      </w:r>
      <w:r w:rsidR="00443C37">
        <w:noBreakHyphen/>
      </w:r>
      <w:r w:rsidRPr="00A96F04">
        <w:t>28</w:t>
      </w:r>
      <w:r w:rsidR="00443C37">
        <w:noBreakHyphen/>
      </w:r>
      <w:r w:rsidRPr="00A96F04">
        <w:t>2920</w:t>
      </w:r>
      <w:r>
        <w:t xml:space="preserve"> OF THE 1976 CODE, RELATING TO THE</w:t>
      </w:r>
      <w:r w:rsidRPr="000D464F">
        <w:t xml:space="preserve"> CONSTRUCTION OF TOLL</w:t>
      </w:r>
      <w:r>
        <w:t xml:space="preserve"> ROADS, TO PROVIDE THAT </w:t>
      </w:r>
      <w:r w:rsidRPr="000D464F">
        <w:t>THE DEPARTMENT S</w:t>
      </w:r>
      <w:r w:rsidRPr="007C6C7E">
        <w:t>HALL REVIEW HIGHWAY AND BRIDGE PROJECTS FOR THE POSSIBILITY OF FINANCING THE PROJECTS WITH TOLLS</w:t>
      </w:r>
      <w:r>
        <w:t xml:space="preserve"> AND TO PROVIDE THAT A TOLL MAY BE USED TO PAY FOR CERTAIN EXPENSES; </w:t>
      </w:r>
      <w:r w:rsidR="00334657">
        <w:t xml:space="preserve">TO AMEND </w:t>
      </w:r>
      <w:r w:rsidR="00334657" w:rsidRPr="00A96F04">
        <w:t>SECTION 57</w:t>
      </w:r>
      <w:r w:rsidR="00443C37">
        <w:noBreakHyphen/>
      </w:r>
      <w:r w:rsidR="00334657" w:rsidRPr="00A96F04">
        <w:t>5</w:t>
      </w:r>
      <w:r w:rsidR="00443C37">
        <w:noBreakHyphen/>
      </w:r>
      <w:r w:rsidR="00334657" w:rsidRPr="00A96F04">
        <w:t>1330(2) OF THE 1976 CODE</w:t>
      </w:r>
      <w:r w:rsidR="00334657">
        <w:t>, RELATING TO</w:t>
      </w:r>
      <w:r w:rsidR="00334657" w:rsidRPr="00E7487F">
        <w:t xml:space="preserve"> </w:t>
      </w:r>
      <w:r w:rsidR="003E219A">
        <w:t xml:space="preserve">TURNPIKE FACILITIES AND </w:t>
      </w:r>
      <w:r w:rsidR="00334657" w:rsidRPr="00E7487F">
        <w:t>FEASIBILITY STUDIES</w:t>
      </w:r>
      <w:r w:rsidR="00334657">
        <w:t>, TO PROVIDE</w:t>
      </w:r>
      <w:r w:rsidR="004151FA">
        <w:t xml:space="preserve"> </w:t>
      </w:r>
      <w:r w:rsidR="00CA376E">
        <w:t>EXCEPTIONS FOR THE CONSIDERATION OF THE CONSTRUCTION OF A TURNPIKE FACILITY</w:t>
      </w:r>
      <w:r w:rsidR="005C4BA1">
        <w:t xml:space="preserve"> AND TO PROVIDE FOR THE FUNDING OF FEASIBILITY STUDIES FROM EXISTING DEPARTMENT OF TRANSPORTATION FUNDS</w:t>
      </w:r>
      <w:r w:rsidR="00334657">
        <w:t xml:space="preserve">; AND </w:t>
      </w:r>
      <w:r w:rsidR="00A96F04">
        <w:rPr>
          <w:rFonts w:eastAsia="Times New Roman"/>
        </w:rPr>
        <w:t>TO REPEAL SECTION 57-3-615 OF THE 1976 CODE, RELATING TO HIGHWAY TOLLS.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911" w:rsidRDefault="0070687F"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7911">
        <w:t xml:space="preserve">Section </w:t>
      </w:r>
      <w:r w:rsidR="00847911" w:rsidRPr="00A96F04">
        <w:t>12</w:t>
      </w:r>
      <w:r w:rsidR="00443C37">
        <w:noBreakHyphen/>
      </w:r>
      <w:r w:rsidR="00847911" w:rsidRPr="00A96F04">
        <w:t>28</w:t>
      </w:r>
      <w:r w:rsidR="00443C37">
        <w:noBreakHyphen/>
      </w:r>
      <w:r w:rsidR="00847911" w:rsidRPr="00A96F04">
        <w:t>2920</w:t>
      </w:r>
      <w:r w:rsidR="00847911">
        <w:t xml:space="preserve"> of the 1976 Code is amended to read:</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rFonts w:eastAsia="Times New Roman"/>
        </w:rPr>
        <w:tab/>
        <w:t>“</w:t>
      </w:r>
      <w:r>
        <w:t xml:space="preserve">Section </w:t>
      </w:r>
      <w:r w:rsidRPr="00A96F04">
        <w:t>12</w:t>
      </w:r>
      <w:r w:rsidR="00443C37">
        <w:noBreakHyphen/>
      </w:r>
      <w:r w:rsidRPr="00A96F04">
        <w:t>28</w:t>
      </w:r>
      <w:r w:rsidR="00443C37">
        <w:noBreakHyphen/>
      </w:r>
      <w:r w:rsidRPr="00A96F04">
        <w:t>2920.</w:t>
      </w:r>
      <w:r>
        <w:tab/>
      </w:r>
      <w:r>
        <w:rPr>
          <w:u w:val="single"/>
        </w:rPr>
        <w:t>(A)</w:t>
      </w:r>
      <w:r w:rsidRPr="000D464F">
        <w:tab/>
        <w:t>The department shall review</w:t>
      </w:r>
      <w:r>
        <w:t xml:space="preserve"> </w:t>
      </w:r>
      <w:r>
        <w:rPr>
          <w:u w:val="single"/>
        </w:rPr>
        <w:t>highway and bridge</w:t>
      </w:r>
      <w:r w:rsidRPr="000D464F">
        <w:t xml:space="preserve"> projects for the possibility of </w:t>
      </w:r>
      <w:r w:rsidRPr="001650DA">
        <w:rPr>
          <w:strike/>
        </w:rPr>
        <w:t>constructing toll roads to defray the cost of these projects</w:t>
      </w:r>
      <w:r>
        <w:t xml:space="preserve"> </w:t>
      </w:r>
      <w:r>
        <w:rPr>
          <w:u w:val="single"/>
        </w:rPr>
        <w:t>financing the projects with tolls</w:t>
      </w:r>
      <w:r w:rsidRPr="000D464F">
        <w:t xml:space="preserve"> pursuant to the authority granted the department in Section 57</w:t>
      </w:r>
      <w:r w:rsidR="00443C37">
        <w:noBreakHyphen/>
      </w:r>
      <w:r w:rsidRPr="000D464F">
        <w:t>5</w:t>
      </w:r>
      <w:r w:rsidR="00443C37">
        <w:noBreakHyphen/>
      </w:r>
      <w:r w:rsidRPr="000D464F">
        <w:t>1330.</w:t>
      </w:r>
      <w:r>
        <w:t xml:space="preserve"> </w:t>
      </w:r>
      <w:r w:rsidRPr="009D6BFA">
        <w:rPr>
          <w:color w:val="000000" w:themeColor="text1"/>
          <w:szCs w:val="24"/>
          <w:u w:val="single" w:color="000000" w:themeColor="text1"/>
        </w:rPr>
        <w:t xml:space="preserve">Such projects may include new highways, new lanes added to existing 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w:t>
      </w:r>
      <w:r>
        <w:rPr>
          <w:color w:val="000000" w:themeColor="text1"/>
          <w:szCs w:val="24"/>
          <w:u w:val="single" w:color="000000" w:themeColor="text1"/>
        </w:rPr>
        <w:t xml:space="preserve">non-interstate </w:t>
      </w:r>
      <w:r w:rsidRPr="009D6BFA">
        <w:rPr>
          <w:color w:val="000000" w:themeColor="text1"/>
          <w:szCs w:val="24"/>
          <w:u w:val="single" w:color="000000" w:themeColor="text1"/>
        </w:rPr>
        <w:t xml:space="preserve">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interstate highways where federal law allows tolling,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or replacement of bridges or tunnels, and capital improvements to existing toll facilities. If a toll is administered on a project by the Department of Transportation, </w:t>
      </w:r>
      <w:r w:rsidRPr="009D6BFA">
        <w:rPr>
          <w:color w:val="000000" w:themeColor="text1"/>
          <w:szCs w:val="24"/>
          <w:u w:val="single" w:color="000000" w:themeColor="text1"/>
        </w:rPr>
        <w:lastRenderedPageBreak/>
        <w:t>the</w:t>
      </w:r>
      <w:r>
        <w:rPr>
          <w:color w:val="000000" w:themeColor="text1"/>
          <w:szCs w:val="24"/>
          <w:u w:val="single" w:color="000000" w:themeColor="text1"/>
        </w:rPr>
        <w:t>n the</w:t>
      </w:r>
      <w:r w:rsidRPr="009D6BFA">
        <w:rPr>
          <w:color w:val="000000" w:themeColor="text1"/>
          <w:szCs w:val="24"/>
          <w:u w:val="single" w:color="000000" w:themeColor="text1"/>
        </w:rPr>
        <w:t xml:space="preserve"> toll may be used to pay for the construction, maintenance costs, and other expenses for that project and for construction, maintenance costs</w:t>
      </w:r>
      <w:r>
        <w:rPr>
          <w:color w:val="000000" w:themeColor="text1"/>
          <w:szCs w:val="24"/>
          <w:u w:val="single" w:color="000000" w:themeColor="text1"/>
        </w:rPr>
        <w:t>,</w:t>
      </w:r>
      <w:r w:rsidRPr="009D6BFA">
        <w:rPr>
          <w:color w:val="000000" w:themeColor="text1"/>
          <w:szCs w:val="24"/>
          <w:u w:val="single" w:color="000000" w:themeColor="text1"/>
        </w:rPr>
        <w:t xml:space="preserve"> and other expenses for improv</w:t>
      </w:r>
      <w:r>
        <w:rPr>
          <w:color w:val="000000" w:themeColor="text1"/>
          <w:szCs w:val="24"/>
          <w:u w:val="single" w:color="000000" w:themeColor="text1"/>
        </w:rPr>
        <w:t>ements to the highway corridor.</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sidRPr="000D464F">
        <w:t xml:space="preserve">No project may be funded by means of imposing a toll on the users of the project unless </w:t>
      </w:r>
      <w:r w:rsidRPr="001650DA">
        <w:rPr>
          <w:strike/>
        </w:rPr>
        <w:t>in conjunction with federal funds authorized for use on toll roads</w:t>
      </w:r>
      <w:r w:rsidRPr="000D464F">
        <w:t xml:space="preserve"> it is determined to be substantially feasible by the department.</w:t>
      </w:r>
    </w:p>
    <w:p w:rsidR="00847911" w:rsidRPr="001650DA"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Pr>
          <w:u w:val="single"/>
        </w:rPr>
        <w:t>(C)</w:t>
      </w:r>
      <w:r>
        <w:tab/>
      </w:r>
      <w:r w:rsidRPr="000D464F">
        <w:t>The funds derived from tolls must be:</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464F">
        <w:tab/>
        <w:t>(1)</w:t>
      </w:r>
      <w:r>
        <w:tab/>
      </w:r>
      <w:r w:rsidRPr="000D464F">
        <w:t>credited to the State Highway Fund or retained and applied by the entity or entities developing the toll road pursuant to an agreement authorized under Section 57</w:t>
      </w:r>
      <w:r w:rsidR="00443C37">
        <w:noBreakHyphen/>
      </w:r>
      <w:r w:rsidRPr="000D464F">
        <w:t>3</w:t>
      </w:r>
      <w:r w:rsidR="00443C37">
        <w:noBreakHyphen/>
      </w:r>
      <w:r w:rsidRPr="000D464F">
        <w:t>200 for the purpose of funding the cost of construction, financing, operation, and maintenance of the toll project; or</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D464F">
        <w:t>used to service bonded indebtedness for highway transportation purposes incurred pursuant to Paragraph 9, Section 13, Article X of the South Carolina Constitution.</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464F">
        <w:tab/>
      </w:r>
      <w:r w:rsidRPr="001650DA">
        <w:rPr>
          <w:strike/>
        </w:rPr>
        <w:t>Upon repayment of the cost of construction and financing, toll charges shall cease.</w:t>
      </w:r>
    </w:p>
    <w:p w:rsidR="00847911" w:rsidRPr="00F0035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sidRPr="00F00351">
        <w:rPr>
          <w:color w:val="000000" w:themeColor="text1"/>
          <w:szCs w:val="24"/>
          <w:u w:val="single" w:color="000000" w:themeColor="text1"/>
        </w:rPr>
        <w:t>No tolls may be imposed upon a state</w:t>
      </w:r>
      <w:r w:rsidR="00443C37">
        <w:rPr>
          <w:color w:val="000000" w:themeColor="text1"/>
          <w:szCs w:val="24"/>
          <w:u w:val="single" w:color="000000" w:themeColor="text1"/>
        </w:rPr>
        <w:noBreakHyphen/>
      </w:r>
      <w:r w:rsidRPr="00F00351">
        <w:rPr>
          <w:color w:val="000000" w:themeColor="text1"/>
          <w:szCs w:val="24"/>
          <w:u w:val="single" w:color="000000" w:themeColor="text1"/>
        </w:rPr>
        <w:t>owned or district</w:t>
      </w:r>
      <w:r w:rsidR="00443C37">
        <w:rPr>
          <w:color w:val="000000" w:themeColor="text1"/>
          <w:szCs w:val="24"/>
          <w:u w:val="single" w:color="000000" w:themeColor="text1"/>
        </w:rPr>
        <w:noBreakHyphen/>
      </w:r>
      <w:r w:rsidRPr="00F00351">
        <w:rPr>
          <w:color w:val="000000" w:themeColor="text1"/>
          <w:szCs w:val="24"/>
          <w:u w:val="single" w:color="000000" w:themeColor="text1"/>
        </w:rPr>
        <w:t>owned school bus.</w:t>
      </w:r>
    </w:p>
    <w:p w:rsidR="00847911" w:rsidRPr="001650DA" w:rsidRDefault="00847911" w:rsidP="008479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val="single" w:color="000000" w:themeColor="text1"/>
        </w:rPr>
        <w:t>(E)</w:t>
      </w:r>
      <w:r>
        <w:rPr>
          <w:rFonts w:ascii="Times New Roman" w:hAnsi="Times New Roman" w:cs="Times New Roman"/>
          <w:color w:val="000000" w:themeColor="text1"/>
          <w:szCs w:val="24"/>
          <w:u w:color="000000" w:themeColor="text1"/>
        </w:rPr>
        <w:tab/>
      </w:r>
      <w:r w:rsidRPr="00F00351">
        <w:rPr>
          <w:rFonts w:ascii="Times New Roman" w:hAnsi="Times New Roman" w:cs="Times New Roman"/>
          <w:color w:val="000000" w:themeColor="text1"/>
          <w:szCs w:val="24"/>
          <w:u w:val="single" w:color="000000" w:themeColor="text1"/>
        </w:rPr>
        <w:t>Upon repayment of the cost of construction and financing of the Cross Island Parkway, toll charges shall cease</w:t>
      </w:r>
      <w:r>
        <w:rPr>
          <w:rFonts w:ascii="Times New Roman" w:hAnsi="Times New Roman" w:cs="Times New Roman"/>
          <w:color w:val="000000" w:themeColor="text1"/>
          <w:szCs w:val="24"/>
          <w:u w:val="single" w:color="000000" w:themeColor="text1"/>
        </w:rPr>
        <w:t>.</w:t>
      </w:r>
      <w:r w:rsidRPr="007C6C7E">
        <w:rPr>
          <w:rFonts w:ascii="Times New Roman" w:hAnsi="Times New Roman" w:cs="Times New Roman"/>
          <w:color w:val="000000" w:themeColor="text1"/>
          <w:szCs w:val="24"/>
          <w:u w:color="000000" w:themeColor="text1"/>
        </w:rPr>
        <w:t>”</w:t>
      </w:r>
    </w:p>
    <w:p w:rsidR="00847911"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96F04"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A96F04" w:rsidRPr="00A96F04">
        <w:t>Section 57</w:t>
      </w:r>
      <w:r w:rsidR="00443C37">
        <w:noBreakHyphen/>
      </w:r>
      <w:r w:rsidR="00A96F04" w:rsidRPr="00A96F04">
        <w:t>5</w:t>
      </w:r>
      <w:r w:rsidR="00443C37">
        <w:noBreakHyphen/>
      </w:r>
      <w:r w:rsidR="00A96F04" w:rsidRPr="00A96F04">
        <w:t xml:space="preserve">1330(2) of the 1976 </w:t>
      </w:r>
      <w:r w:rsidR="00A96F04">
        <w:t>C</w:t>
      </w:r>
      <w:r w:rsidR="00A96F04" w:rsidRPr="00A96F04">
        <w:t>ode</w:t>
      </w:r>
      <w:r w:rsidR="00A96F04">
        <w:t xml:space="preserve"> is amended to read:</w:t>
      </w: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7487F">
        <w:tab/>
      </w:r>
      <w:r>
        <w:t>“</w:t>
      </w:r>
      <w:r w:rsidRPr="00E7487F">
        <w:t>2.</w:t>
      </w:r>
      <w:r w:rsidR="00334657">
        <w:tab/>
      </w:r>
      <w:r w:rsidRPr="00E7487F">
        <w:t>In every highway construction project, except federal and state secondary projects, rehabilitation and widening of federal and state primary and secondary road</w:t>
      </w:r>
      <w:r w:rsidR="00063381">
        <w:t xml:space="preserve"> </w:t>
      </w:r>
      <w:r w:rsidRPr="00063381">
        <w:rPr>
          <w:strike/>
        </w:rPr>
        <w:t>and bridge</w:t>
      </w:r>
      <w:r w:rsidRPr="00E7487F">
        <w:t xml:space="preserve"> projects </w:t>
      </w:r>
      <w:r w:rsidRPr="00063381">
        <w:rPr>
          <w:strike/>
        </w:rPr>
        <w:t>and highway safety projects</w:t>
      </w:r>
      <w:r w:rsidRPr="00E7487F">
        <w:t xml:space="preserve">, the </w:t>
      </w:r>
      <w:r w:rsidR="006B6645">
        <w:t>d</w:t>
      </w:r>
      <w:r w:rsidRPr="00E7487F">
        <w:t xml:space="preserve">epartment </w:t>
      </w:r>
      <w:r w:rsidRPr="00063381">
        <w:rPr>
          <w:strike/>
        </w:rPr>
        <w:t>shall</w:t>
      </w:r>
      <w:r w:rsidR="00063381">
        <w:t xml:space="preserve"> </w:t>
      </w:r>
      <w:r w:rsidR="00063381">
        <w:rPr>
          <w:u w:val="single"/>
        </w:rPr>
        <w:t>may</w:t>
      </w:r>
      <w:r w:rsidRPr="00E7487F">
        <w:t xml:space="preserve"> consider making all or part of the highway construction a turnpike facility and financing it by the use of turnpike bonds. </w:t>
      </w:r>
      <w:r w:rsidRPr="00063381">
        <w:rPr>
          <w:strike/>
        </w:rPr>
        <w:t>It shall make an entry in the construction project file indicating whether or not it determines making all or part of the project a turnpike facility.</w:t>
      </w:r>
      <w:r w:rsidRPr="00E7487F">
        <w:t xml:space="preserve"> If the </w:t>
      </w:r>
      <w:r w:rsidR="006B6645">
        <w:t>d</w:t>
      </w:r>
      <w:r w:rsidRPr="00E7487F">
        <w:t xml:space="preserve">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w:t>
      </w:r>
      <w:r w:rsidRPr="00063381">
        <w:rPr>
          <w:strike/>
        </w:rPr>
        <w:t>must</w:t>
      </w:r>
      <w:r w:rsidR="00063381">
        <w:t xml:space="preserve"> </w:t>
      </w:r>
      <w:r w:rsidR="00063381">
        <w:rPr>
          <w:u w:val="single"/>
        </w:rPr>
        <w:t>may</w:t>
      </w:r>
      <w:r w:rsidRPr="00E7487F">
        <w:t xml:space="preserve"> be paid from</w:t>
      </w:r>
      <w:r w:rsidR="00063381">
        <w:t xml:space="preserve"> </w:t>
      </w:r>
      <w:r w:rsidR="00063381">
        <w:rPr>
          <w:u w:val="single"/>
        </w:rPr>
        <w:t>existing department funds</w:t>
      </w:r>
      <w:r w:rsidRPr="00E7487F">
        <w:t xml:space="preserve"> </w:t>
      </w:r>
      <w:r w:rsidRPr="00063381">
        <w:rPr>
          <w:strike/>
        </w:rPr>
        <w:t>the general highway fund</w:t>
      </w:r>
      <w:r w:rsidRPr="00E7487F">
        <w:t xml:space="preserve"> and must be reimbursed from funds provided </w:t>
      </w:r>
      <w:r w:rsidRPr="00E7487F">
        <w:lastRenderedPageBreak/>
        <w:t>under this authority only if the studies and estimates lead to the construction of a toll road.</w:t>
      </w:r>
      <w:r>
        <w:t>”</w:t>
      </w: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87F" w:rsidRDefault="00334657" w:rsidP="0033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A96F04">
        <w:rPr>
          <w:rFonts w:eastAsia="Times New Roman"/>
        </w:rPr>
        <w:t>.</w:t>
      </w:r>
      <w:r w:rsidR="00A96F04">
        <w:rPr>
          <w:rFonts w:eastAsia="Times New Roman"/>
        </w:rPr>
        <w:tab/>
        <w:t>Section 57-3-615 of the 1976 Code is repealed.</w:t>
      </w:r>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87F" w:rsidRPr="00522CE0"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4657">
        <w:rPr>
          <w:rFonts w:eastAsia="Times New Roman"/>
        </w:rPr>
        <w:t>4</w:t>
      </w:r>
      <w:r>
        <w:rPr>
          <w:rFonts w:eastAsia="Times New Roman"/>
        </w:rPr>
        <w:t>.</w:t>
      </w:r>
      <w:r>
        <w:rPr>
          <w:rFonts w:eastAsia="Times New Roman"/>
        </w:rPr>
        <w:tab/>
        <w:t>This act takes effect upon approval by the Governor.</w:t>
      </w:r>
    </w:p>
    <w:p w:rsidR="00A610FC" w:rsidRDefault="00443C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31C1" w:rsidRDefault="002B31C1" w:rsidP="002B31C1">
      <w:pPr>
        <w:suppressAutoHyphens/>
        <w:jc w:val="both"/>
        <w:rPr>
          <w:rFonts w:eastAsia="Times New Roman"/>
        </w:rPr>
      </w:pPr>
    </w:p>
    <w:sectPr w:rsidR="002B31C1" w:rsidSect="00837F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7E" w:rsidRDefault="007C6C7E" w:rsidP="00522CE0">
      <w:r>
        <w:separator/>
      </w:r>
    </w:p>
  </w:endnote>
  <w:endnote w:type="continuationSeparator" w:id="0">
    <w:p w:rsidR="007C6C7E" w:rsidRDefault="007C6C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AA7FFC1-6037-4F1E-A6A2-AFDACB3CA2DB}"/>
    <w:embedBold r:id="rId2" w:fontKey="{D970024E-E282-4F03-B534-2F91AC8AACEB}"/>
  </w:font>
  <w:font w:name="Calibri">
    <w:panose1 w:val="020F0502020204030204"/>
    <w:charset w:val="00"/>
    <w:family w:val="swiss"/>
    <w:pitch w:val="variable"/>
    <w:sig w:usb0="E0002AFF" w:usb1="C000247B" w:usb2="00000009" w:usb3="00000000" w:csb0="000001FF" w:csb1="00000000"/>
    <w:embedRegular r:id="rId3" w:fontKey="{275BB665-B150-45AC-9C7B-1E341243D4D5}"/>
  </w:font>
  <w:font w:name="Cambria">
    <w:panose1 w:val="02040503050406030204"/>
    <w:charset w:val="00"/>
    <w:family w:val="roman"/>
    <w:pitch w:val="variable"/>
    <w:sig w:usb0="E00006FF" w:usb1="420024FF" w:usb2="02000000" w:usb3="00000000" w:csb0="0000019F" w:csb1="00000000"/>
    <w:embedRegular r:id="rId4" w:fontKey="{BFE69DA0-F537-4B01-9556-82575EDBD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0FC" w:rsidRPr="00153AD5" w:rsidRDefault="00153AD5" w:rsidP="00153AD5">
    <w:pPr>
      <w:pStyle w:val="Footer"/>
      <w:tabs>
        <w:tab w:val="clear" w:pos="4680"/>
        <w:tab w:val="clear" w:pos="9360"/>
        <w:tab w:val="center" w:pos="2995"/>
      </w:tabs>
      <w:spacing w:before="120"/>
    </w:pPr>
    <w:r>
      <w:t>[780</w:t>
    </w:r>
    <w:r w:rsidR="00837F81">
      <w:t>-</w:t>
    </w:r>
    <w:r w:rsidR="00837F81">
      <w:fldChar w:fldCharType="begin"/>
    </w:r>
    <w:r w:rsidR="00837F81">
      <w:instrText xml:space="preserve"> PAGE  \* MERGEFORMAT </w:instrText>
    </w:r>
    <w:r w:rsidR="00837F81">
      <w:fldChar w:fldCharType="separate"/>
    </w:r>
    <w:r w:rsidR="006B6645">
      <w:rPr>
        <w:noProof/>
      </w:rPr>
      <w:t>1</w:t>
    </w:r>
    <w:r w:rsidR="00837F81">
      <w:fldChar w:fldCharType="end"/>
    </w:r>
    <w:r w:rsidR="00837F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81" w:rsidRPr="00153AD5" w:rsidRDefault="00837F81" w:rsidP="00153AD5">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2B31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7E" w:rsidRDefault="007C6C7E" w:rsidP="00522CE0">
      <w:r>
        <w:separator/>
      </w:r>
    </w:p>
  </w:footnote>
  <w:footnote w:type="continuationSeparator" w:id="0">
    <w:p w:rsidR="007C6C7E" w:rsidRDefault="007C6C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TOLL.KMM.CBH"/>
    <w:docVar w:name="CoverAttorneyInitials" w:val="KMM"/>
    <w:docVar w:name="CoverAttorneyLastName" w:val="Moffitt"/>
    <w:docVar w:name="CoverBillType" w:val="b"/>
    <w:docVar w:name="CoverSenator" w:val="CBH"/>
    <w:docVar w:name="dvBillNumber" w:val="780"/>
    <w:docVar w:name="dvBillNumberPrefix" w:val="S. "/>
    <w:docVar w:name="dvOriginalBody" w:val="Senate"/>
    <w:docVar w:name="fulldraftpath" w:val="L:\S-RES\CBH\009TOLL.KMM.CBH.DOCX"/>
    <w:docVar w:name="NameofBody" w:val="S"/>
    <w:docVar w:name="vgroup2" w:val="S-RES"/>
  </w:docVars>
  <w:rsids>
    <w:rsidRoot w:val="0070687F"/>
    <w:rsid w:val="00042AC1"/>
    <w:rsid w:val="00046516"/>
    <w:rsid w:val="00063381"/>
    <w:rsid w:val="00072458"/>
    <w:rsid w:val="0007601D"/>
    <w:rsid w:val="000B0720"/>
    <w:rsid w:val="000B5EAF"/>
    <w:rsid w:val="001315B2"/>
    <w:rsid w:val="00153AD5"/>
    <w:rsid w:val="001650DA"/>
    <w:rsid w:val="00170561"/>
    <w:rsid w:val="00175635"/>
    <w:rsid w:val="00186AC9"/>
    <w:rsid w:val="00197DF1"/>
    <w:rsid w:val="001B3DD9"/>
    <w:rsid w:val="001B7E5D"/>
    <w:rsid w:val="001D3BAC"/>
    <w:rsid w:val="00216025"/>
    <w:rsid w:val="00245C4E"/>
    <w:rsid w:val="002B31C1"/>
    <w:rsid w:val="002C1321"/>
    <w:rsid w:val="002C2031"/>
    <w:rsid w:val="002C5896"/>
    <w:rsid w:val="002D3BED"/>
    <w:rsid w:val="00307C2B"/>
    <w:rsid w:val="00315D04"/>
    <w:rsid w:val="00334657"/>
    <w:rsid w:val="00383247"/>
    <w:rsid w:val="003D6E2B"/>
    <w:rsid w:val="003E219A"/>
    <w:rsid w:val="003E7597"/>
    <w:rsid w:val="00413EBF"/>
    <w:rsid w:val="004151FA"/>
    <w:rsid w:val="0044020F"/>
    <w:rsid w:val="00443C37"/>
    <w:rsid w:val="00450668"/>
    <w:rsid w:val="00454138"/>
    <w:rsid w:val="004813A2"/>
    <w:rsid w:val="004952FA"/>
    <w:rsid w:val="004B6A22"/>
    <w:rsid w:val="004D7F37"/>
    <w:rsid w:val="00522CE0"/>
    <w:rsid w:val="00541951"/>
    <w:rsid w:val="00565148"/>
    <w:rsid w:val="00570403"/>
    <w:rsid w:val="005873FA"/>
    <w:rsid w:val="00593361"/>
    <w:rsid w:val="005A413B"/>
    <w:rsid w:val="005A5017"/>
    <w:rsid w:val="005A648C"/>
    <w:rsid w:val="005C4BA1"/>
    <w:rsid w:val="005F07AC"/>
    <w:rsid w:val="005F1745"/>
    <w:rsid w:val="006A1802"/>
    <w:rsid w:val="006B6645"/>
    <w:rsid w:val="006C0CBB"/>
    <w:rsid w:val="006C74EA"/>
    <w:rsid w:val="006F2F86"/>
    <w:rsid w:val="0070687F"/>
    <w:rsid w:val="00720D40"/>
    <w:rsid w:val="007318D4"/>
    <w:rsid w:val="00765784"/>
    <w:rsid w:val="007A4390"/>
    <w:rsid w:val="007C6C7E"/>
    <w:rsid w:val="007E5CB7"/>
    <w:rsid w:val="008314D2"/>
    <w:rsid w:val="00837F81"/>
    <w:rsid w:val="00847911"/>
    <w:rsid w:val="00870F6F"/>
    <w:rsid w:val="008B2F42"/>
    <w:rsid w:val="008C3697"/>
    <w:rsid w:val="008E185F"/>
    <w:rsid w:val="008F023B"/>
    <w:rsid w:val="00904E16"/>
    <w:rsid w:val="009162B3"/>
    <w:rsid w:val="00927C62"/>
    <w:rsid w:val="00983951"/>
    <w:rsid w:val="00984124"/>
    <w:rsid w:val="00984640"/>
    <w:rsid w:val="00995C37"/>
    <w:rsid w:val="009C1002"/>
    <w:rsid w:val="009C118A"/>
    <w:rsid w:val="00A02011"/>
    <w:rsid w:val="00A4011E"/>
    <w:rsid w:val="00A610FC"/>
    <w:rsid w:val="00A86015"/>
    <w:rsid w:val="00A9594E"/>
    <w:rsid w:val="00A96F04"/>
    <w:rsid w:val="00AE59C8"/>
    <w:rsid w:val="00B10098"/>
    <w:rsid w:val="00B26916"/>
    <w:rsid w:val="00B5790D"/>
    <w:rsid w:val="00B945C5"/>
    <w:rsid w:val="00BA20EA"/>
    <w:rsid w:val="00BB5AFC"/>
    <w:rsid w:val="00BC0A56"/>
    <w:rsid w:val="00C45366"/>
    <w:rsid w:val="00C57023"/>
    <w:rsid w:val="00C74052"/>
    <w:rsid w:val="00CA376E"/>
    <w:rsid w:val="00CB187A"/>
    <w:rsid w:val="00CC0EC7"/>
    <w:rsid w:val="00CC251A"/>
    <w:rsid w:val="00CC7F37"/>
    <w:rsid w:val="00CF2C98"/>
    <w:rsid w:val="00D1088B"/>
    <w:rsid w:val="00D1286F"/>
    <w:rsid w:val="00D14DE6"/>
    <w:rsid w:val="00D156D2"/>
    <w:rsid w:val="00D35486"/>
    <w:rsid w:val="00D439D5"/>
    <w:rsid w:val="00D53E29"/>
    <w:rsid w:val="00D7395C"/>
    <w:rsid w:val="00D86943"/>
    <w:rsid w:val="00DA374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E7FEE1D-F58A-4086-9D27-8247592A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1650D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F2B86-A97F-410D-9E2E-8784711F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30F04752</Template>
  <TotalTime>0</TotalTime>
  <Pages>4</Pages>
  <Words>665</Words>
  <Characters>3490</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780 Text of Previous Version (Apr. 24, 2019) - South Carolina Legislature Online</dc:title>
  <dc:subject/>
  <dc:creator>Rebecca Landau</dc:creator>
  <cp:keywords/>
  <dc:description/>
  <cp:lastModifiedBy>Lavarres Lynch</cp:lastModifiedBy>
  <cp:revision>2</cp:revision>
  <dcterms:created xsi:type="dcterms:W3CDTF">2019-04-24T14:14:00Z</dcterms:created>
  <dcterms:modified xsi:type="dcterms:W3CDTF">2019-04-24T14:14:00Z</dcterms:modified>
</cp:coreProperties>
</file>