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9D6" w:rsidRDefault="005459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5459D6" w:rsidRDefault="005459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30, 2019</w:t>
      </w:r>
    </w:p>
    <w:p w:rsidR="005459D6" w:rsidRDefault="005459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59D6" w:rsidRPr="005459D6" w:rsidRDefault="005459D6" w:rsidP="005459D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799</w:t>
      </w:r>
    </w:p>
    <w:p w:rsidR="005459D6" w:rsidRDefault="005459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59D6" w:rsidRDefault="005459D6" w:rsidP="00545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C5D23">
        <w:t>Senator Alexander</w:t>
      </w:r>
    </w:p>
    <w:p w:rsidR="005459D6" w:rsidRDefault="005459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59D6" w:rsidRDefault="005459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4/30/19--S.</w:t>
      </w:r>
    </w:p>
    <w:p w:rsidR="005459D6" w:rsidRDefault="005459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30, 2019.</w:t>
      </w:r>
    </w:p>
    <w:p w:rsidR="005459D6" w:rsidRPr="005459D6" w:rsidRDefault="005459D6" w:rsidP="005459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459D6" w:rsidRDefault="005459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459D6" w:rsidRDefault="005459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459D6" w:rsidSect="005459D6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D38F8" w:rsidRPr="00522CE0" w:rsidRDefault="003D38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D3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86292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>NAME A PORTION OF INTERSTATE-85 IN ANDERSON AND OCONEE COUNTY</w:t>
      </w:r>
      <w:r>
        <w:rPr>
          <w:color w:val="000000" w:themeColor="text1"/>
          <w:u w:color="000000" w:themeColor="text1"/>
        </w:rPr>
        <w:t xml:space="preserve"> </w:t>
      </w:r>
      <w:r>
        <w:t>“CHRISTINA ADAMS</w:t>
      </w:r>
      <w:r>
        <w:rPr>
          <w:rFonts w:eastAsia="Times New Roman"/>
        </w:rPr>
        <w:t xml:space="preserve"> HIGHWAY</w:t>
      </w:r>
      <w:r>
        <w:t>”</w:t>
      </w:r>
      <w:r>
        <w:rPr>
          <w:rFonts w:eastAsia="Times New Roman"/>
        </w:rPr>
        <w:t xml:space="preserve"> AND ERECT APPROPRIATE MARKERS OR SIGNS AT THIS LOCATION CONTAINING THE DESIGNATION.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D2F7A" w:rsidRDefault="001D2F7A" w:rsidP="001D2F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18"/>
        </w:rPr>
        <w:t xml:space="preserve">Whereas, </w:t>
      </w:r>
      <w:r>
        <w:rPr>
          <w:rFonts w:eastAsia="Times New Roman"/>
        </w:rPr>
        <w:t xml:space="preserve">the members of the South Carolina General Assembly were deeply saddened </w:t>
      </w:r>
      <w:r w:rsidR="00D4616C">
        <w:rPr>
          <w:rFonts w:eastAsia="Times New Roman"/>
        </w:rPr>
        <w:t>by</w:t>
      </w:r>
      <w:r>
        <w:rPr>
          <w:rFonts w:eastAsia="Times New Roman"/>
        </w:rPr>
        <w:t xml:space="preserve"> the tragic death of Christina “Chrissy” Theos Adams on </w:t>
      </w:r>
      <w:r w:rsidR="00597F21">
        <w:rPr>
          <w:rFonts w:eastAsia="Times New Roman"/>
        </w:rPr>
        <w:t xml:space="preserve">Tuesday, December 27, 2016 at the age of forty-nine </w:t>
      </w:r>
      <w:r w:rsidR="00597F21" w:rsidRPr="005B3681">
        <w:rPr>
          <w:rFonts w:eastAsia="Times New Roman"/>
          <w:color w:val="000000" w:themeColor="text1"/>
          <w:szCs w:val="21"/>
          <w:u w:color="000000" w:themeColor="text1"/>
        </w:rPr>
        <w:t>after a strong, hard</w:t>
      </w:r>
      <w:r w:rsidR="009C3C2B">
        <w:rPr>
          <w:rFonts w:eastAsia="Times New Roman"/>
          <w:color w:val="000000" w:themeColor="text1"/>
          <w:szCs w:val="21"/>
          <w:u w:color="000000" w:themeColor="text1"/>
        </w:rPr>
        <w:noBreakHyphen/>
      </w:r>
      <w:r w:rsidR="00597F21" w:rsidRPr="005B3681">
        <w:rPr>
          <w:rFonts w:eastAsia="Times New Roman"/>
          <w:color w:val="000000" w:themeColor="text1"/>
          <w:szCs w:val="21"/>
          <w:u w:color="000000" w:themeColor="text1"/>
        </w:rPr>
        <w:t>fought battle with Hodgkin</w:t>
      </w:r>
      <w:r w:rsidR="00597F21" w:rsidRPr="001F7007">
        <w:rPr>
          <w:rFonts w:eastAsia="Times New Roman"/>
          <w:color w:val="000000" w:themeColor="text1"/>
          <w:szCs w:val="21"/>
          <w:u w:color="000000" w:themeColor="text1"/>
        </w:rPr>
        <w:t>’</w:t>
      </w:r>
      <w:r w:rsidR="00597F21" w:rsidRPr="005B3681">
        <w:rPr>
          <w:rFonts w:eastAsia="Times New Roman"/>
          <w:color w:val="000000" w:themeColor="text1"/>
          <w:szCs w:val="21"/>
          <w:u w:color="000000" w:themeColor="text1"/>
        </w:rPr>
        <w:t>s Lymphoma</w:t>
      </w:r>
      <w:r>
        <w:rPr>
          <w:rFonts w:eastAsia="Times New Roman"/>
        </w:rPr>
        <w:t>; and</w:t>
      </w:r>
    </w:p>
    <w:p w:rsidR="001D2F7A" w:rsidRDefault="001D2F7A" w:rsidP="001D2F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 xml:space="preserve">Whereas, a native of Charleston,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Chrissy Adams 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>grew up as a beloved member of th</w:t>
      </w:r>
      <w:r>
        <w:rPr>
          <w:rFonts w:eastAsia="Times New Roman"/>
          <w:color w:val="000000" w:themeColor="text1"/>
          <w:szCs w:val="21"/>
          <w:u w:color="000000" w:themeColor="text1"/>
        </w:rPr>
        <w:t>e Greek community in Charleston</w:t>
      </w:r>
      <w:r w:rsidR="00405562">
        <w:rPr>
          <w:rFonts w:eastAsia="Times New Roman"/>
          <w:color w:val="000000" w:themeColor="text1"/>
          <w:szCs w:val="21"/>
          <w:u w:color="000000" w:themeColor="text1"/>
        </w:rPr>
        <w:t xml:space="preserve">. She 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was an alumna of Bishop England High School;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Clemson University</w:t>
      </w:r>
      <w:r>
        <w:rPr>
          <w:rFonts w:eastAsia="Times New Roman"/>
          <w:color w:val="000000" w:themeColor="text1"/>
          <w:szCs w:val="21"/>
          <w:u w:color="000000" w:themeColor="text1"/>
        </w:rPr>
        <w:t>, where she earned a Bachelor of Science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in Management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 and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was a mem</w:t>
      </w:r>
      <w:r w:rsidR="00D4616C">
        <w:rPr>
          <w:rFonts w:eastAsia="Times New Roman"/>
          <w:color w:val="000000" w:themeColor="text1"/>
          <w:szCs w:val="21"/>
          <w:u w:color="000000" w:themeColor="text1"/>
        </w:rPr>
        <w:t>ber of Kappa Kappa Gamma sorority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; and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the University of South Carolina School of Law</w:t>
      </w:r>
      <w:r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>Whereas, Chrissy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began her career in public service as an assistant prosecutor in Charleston. After moving to Seneca, she prosecuted for the </w:t>
      </w:r>
      <w:r>
        <w:rPr>
          <w:rFonts w:eastAsia="Times New Roman"/>
          <w:color w:val="000000" w:themeColor="text1"/>
          <w:szCs w:val="21"/>
          <w:u w:color="000000" w:themeColor="text1"/>
        </w:rPr>
        <w:t>Thirteen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th Judicial Ci</w:t>
      </w:r>
      <w:r w:rsidR="00D4616C">
        <w:rPr>
          <w:rFonts w:eastAsia="Times New Roman"/>
          <w:color w:val="000000" w:themeColor="text1"/>
          <w:szCs w:val="21"/>
          <w:u w:color="000000" w:themeColor="text1"/>
        </w:rPr>
        <w:t>rcuit until being recruited as d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eputy </w:t>
      </w:r>
      <w:r w:rsidR="00D4616C">
        <w:rPr>
          <w:rFonts w:eastAsia="Times New Roman"/>
          <w:color w:val="000000" w:themeColor="text1"/>
          <w:szCs w:val="21"/>
          <w:u w:color="000000" w:themeColor="text1"/>
        </w:rPr>
        <w:t>s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olicitor for Oconee County. 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In November 2004, s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he was elected </w:t>
      </w:r>
      <w:r w:rsidR="00D4616C">
        <w:rPr>
          <w:rFonts w:eastAsia="Times New Roman"/>
          <w:color w:val="000000" w:themeColor="text1"/>
          <w:szCs w:val="21"/>
          <w:u w:color="000000" w:themeColor="text1"/>
        </w:rPr>
        <w:t>s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olicitor of the Tenth Judicial Circuit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and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 xml:space="preserve"> she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took office on January 12, 2005. 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 xml:space="preserve">In her role as solicitor, she served </w:t>
      </w:r>
      <w:r w:rsidR="009019AF" w:rsidRPr="005B3681">
        <w:rPr>
          <w:rFonts w:eastAsia="Times New Roman"/>
          <w:color w:val="000000" w:themeColor="text1"/>
          <w:szCs w:val="21"/>
          <w:u w:color="000000" w:themeColor="text1"/>
        </w:rPr>
        <w:t>as president of the South Carolina Solicitors</w:t>
      </w:r>
      <w:r w:rsidR="009019AF" w:rsidRPr="001F7007">
        <w:rPr>
          <w:rFonts w:eastAsia="Times New Roman"/>
          <w:color w:val="000000" w:themeColor="text1"/>
          <w:szCs w:val="21"/>
          <w:u w:color="000000" w:themeColor="text1"/>
        </w:rPr>
        <w:t>’</w:t>
      </w:r>
      <w:r w:rsidR="009019AF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Association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 xml:space="preserve"> and 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>introduced the Courthouse Facility Dog program to South Carolina to assist victims of crime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. Chrissy’s</w:t>
      </w:r>
      <w:r w:rsidR="009019AF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determination and dedication w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ere</w:t>
      </w:r>
      <w:r w:rsidR="009019AF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an inspiration to all who supported and worked with 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her</w:t>
      </w:r>
      <w:r w:rsidR="009019AF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during her successful 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three</w:t>
      </w:r>
      <w:r w:rsidR="009C3C2B">
        <w:rPr>
          <w:rFonts w:eastAsia="Times New Roman"/>
          <w:color w:val="000000" w:themeColor="text1"/>
          <w:szCs w:val="21"/>
          <w:u w:color="000000" w:themeColor="text1"/>
        </w:rPr>
        <w:noBreakHyphen/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term tenure</w:t>
      </w:r>
      <w:r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lastRenderedPageBreak/>
        <w:t xml:space="preserve">Whereas, an active leader in her community,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Chrissy 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was involved with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the Anderson County Alternative School Board, the Carolina First/TD Bank Advisory Board, the Tri</w:t>
      </w:r>
      <w:r w:rsidR="009C3C2B">
        <w:rPr>
          <w:rFonts w:eastAsia="Times New Roman"/>
          <w:color w:val="000000" w:themeColor="text1"/>
          <w:szCs w:val="21"/>
          <w:u w:color="000000" w:themeColor="text1"/>
        </w:rPr>
        <w:noBreakHyphen/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County Technical College Advisory Board, the Tri</w:t>
      </w:r>
      <w:r w:rsidR="009C3C2B">
        <w:rPr>
          <w:rFonts w:eastAsia="Times New Roman"/>
          <w:color w:val="000000" w:themeColor="text1"/>
          <w:szCs w:val="21"/>
          <w:u w:color="000000" w:themeColor="text1"/>
        </w:rPr>
        <w:noBreakHyphen/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County Technical College Criminal Justice Advisory Board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the S</w:t>
      </w:r>
      <w:r w:rsidR="00B33447">
        <w:rPr>
          <w:rFonts w:eastAsia="Times New Roman"/>
          <w:color w:val="000000" w:themeColor="text1"/>
          <w:szCs w:val="21"/>
          <w:u w:color="000000" w:themeColor="text1"/>
        </w:rPr>
        <w:t xml:space="preserve">outh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C</w:t>
      </w:r>
      <w:r w:rsidR="00B33447">
        <w:rPr>
          <w:rFonts w:eastAsia="Times New Roman"/>
          <w:color w:val="000000" w:themeColor="text1"/>
          <w:szCs w:val="21"/>
          <w:u w:color="000000" w:themeColor="text1"/>
        </w:rPr>
        <w:t>arolina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Trial Lawyers Association, the National District Attorneys Association, the S</w:t>
      </w:r>
      <w:r w:rsidR="00B33447">
        <w:rPr>
          <w:rFonts w:eastAsia="Times New Roman"/>
          <w:color w:val="000000" w:themeColor="text1"/>
          <w:szCs w:val="21"/>
          <w:u w:color="000000" w:themeColor="text1"/>
        </w:rPr>
        <w:t xml:space="preserve">outh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C</w:t>
      </w:r>
      <w:r w:rsidR="00B33447">
        <w:rPr>
          <w:rFonts w:eastAsia="Times New Roman"/>
          <w:color w:val="000000" w:themeColor="text1"/>
          <w:szCs w:val="21"/>
          <w:u w:color="000000" w:themeColor="text1"/>
        </w:rPr>
        <w:t>arolina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Bar, the Oconee County Bar, the Anderson County Bar, and the Seneca Golden Corner Rotary Club. She was 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 xml:space="preserve">also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a staunch supporter of Collins Children</w:t>
      </w:r>
      <w:r w:rsidR="005F487D" w:rsidRPr="001F7007">
        <w:rPr>
          <w:rFonts w:eastAsia="Times New Roman"/>
          <w:color w:val="000000" w:themeColor="text1"/>
          <w:szCs w:val="21"/>
          <w:u w:color="000000" w:themeColor="text1"/>
        </w:rPr>
        <w:t>’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s Home, Foothills Alliance, Safe Har</w:t>
      </w:r>
      <w:r>
        <w:rPr>
          <w:rFonts w:eastAsia="Times New Roman"/>
          <w:color w:val="000000" w:themeColor="text1"/>
          <w:szCs w:val="21"/>
          <w:u w:color="000000" w:themeColor="text1"/>
        </w:rPr>
        <w:t>bor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>,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 and the American Red Cross; and</w:t>
      </w: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>Whereas, Chrissy</w:t>
      </w:r>
      <w:r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was predeceased by her father, Gregory Theos</w:t>
      </w:r>
      <w:r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>Whereas, she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is dearly missed and forever loved by her family</w:t>
      </w:r>
      <w:r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includ</w:t>
      </w:r>
      <w:r>
        <w:rPr>
          <w:rFonts w:eastAsia="Times New Roman"/>
          <w:color w:val="000000" w:themeColor="text1"/>
          <w:szCs w:val="21"/>
          <w:u w:color="000000" w:themeColor="text1"/>
        </w:rPr>
        <w:t>ing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her devoted husband, Eddie</w:t>
      </w:r>
      <w:r w:rsidR="009019AF">
        <w:rPr>
          <w:rFonts w:eastAsia="Times New Roman"/>
          <w:color w:val="000000" w:themeColor="text1"/>
          <w:szCs w:val="21"/>
          <w:u w:color="000000" w:themeColor="text1"/>
        </w:rPr>
        <w:t xml:space="preserve">; </w:t>
      </w:r>
      <w:r w:rsidR="00B33447">
        <w:rPr>
          <w:rFonts w:eastAsia="Times New Roman"/>
          <w:color w:val="000000" w:themeColor="text1"/>
          <w:szCs w:val="21"/>
          <w:u w:color="000000" w:themeColor="text1"/>
        </w:rPr>
        <w:t xml:space="preserve">her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two cherished sons, Gregory and James; </w:t>
      </w:r>
      <w:r w:rsidR="00B33447">
        <w:rPr>
          <w:rFonts w:eastAsia="Times New Roman"/>
          <w:color w:val="000000" w:themeColor="text1"/>
          <w:szCs w:val="21"/>
          <w:u w:color="000000" w:themeColor="text1"/>
        </w:rPr>
        <w:t xml:space="preserve">her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mother, Helen Theos; </w:t>
      </w:r>
      <w:r w:rsidR="00B33447">
        <w:rPr>
          <w:rFonts w:eastAsia="Times New Roman"/>
          <w:color w:val="000000" w:themeColor="text1"/>
          <w:szCs w:val="21"/>
          <w:u w:color="000000" w:themeColor="text1"/>
        </w:rPr>
        <w:t xml:space="preserve">her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brother, Nick Theos (Linda); </w:t>
      </w:r>
      <w:r w:rsidR="00B33447">
        <w:rPr>
          <w:rFonts w:eastAsia="Times New Roman"/>
          <w:color w:val="000000" w:themeColor="text1"/>
          <w:szCs w:val="21"/>
          <w:u w:color="000000" w:themeColor="text1"/>
        </w:rPr>
        <w:t xml:space="preserve">her 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>nieces, Helaina and Caroline</w:t>
      </w:r>
      <w:r>
        <w:rPr>
          <w:rFonts w:eastAsia="Times New Roman"/>
          <w:color w:val="000000" w:themeColor="text1"/>
          <w:szCs w:val="21"/>
          <w:u w:color="000000" w:themeColor="text1"/>
        </w:rPr>
        <w:t>; and</w:t>
      </w:r>
      <w:r w:rsidR="005F487D" w:rsidRPr="005B3681">
        <w:rPr>
          <w:rFonts w:eastAsia="Times New Roman"/>
          <w:color w:val="000000" w:themeColor="text1"/>
          <w:szCs w:val="21"/>
          <w:u w:color="000000" w:themeColor="text1"/>
        </w:rPr>
        <w:t xml:space="preserve"> a loving group of aunt</w:t>
      </w:r>
      <w:r>
        <w:rPr>
          <w:rFonts w:eastAsia="Times New Roman"/>
          <w:color w:val="000000" w:themeColor="text1"/>
          <w:szCs w:val="21"/>
          <w:u w:color="000000" w:themeColor="text1"/>
        </w:rPr>
        <w:t>s, uncles, cousins, and friends; and</w:t>
      </w:r>
    </w:p>
    <w:p w:rsidR="00597F21" w:rsidRDefault="00597F2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086292" w:rsidRDefault="000862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D2F7A">
        <w:rPr>
          <w:rFonts w:eastAsia="Times New Roman"/>
        </w:rPr>
        <w:t xml:space="preserve">it would be only fitting and proper to pay tribute to this daughter of South Carolina by naming </w:t>
      </w:r>
      <w:r w:rsidR="00597F21">
        <w:rPr>
          <w:rFonts w:eastAsia="Times New Roman"/>
        </w:rPr>
        <w:t>a portion of I-85</w:t>
      </w:r>
      <w:r w:rsidR="001D2F7A">
        <w:rPr>
          <w:rFonts w:eastAsia="Times New Roman"/>
        </w:rPr>
        <w:t xml:space="preserve"> in her honor</w:t>
      </w:r>
      <w:r>
        <w:rPr>
          <w:rFonts w:eastAsia="Times New Roman"/>
        </w:rPr>
        <w:t xml:space="preserve">.  Now, therefore, </w:t>
      </w:r>
    </w:p>
    <w:p w:rsidR="00086292" w:rsidRDefault="000862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6292" w:rsidRDefault="000862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086292" w:rsidRDefault="000862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6292" w:rsidRDefault="000862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597F21">
        <w:rPr>
          <w:rFonts w:eastAsia="Times New Roman"/>
        </w:rPr>
        <w:t xml:space="preserve"> the members of the South Carolina General Assembly, by this resolution, request that the Department of Transportation </w:t>
      </w:r>
      <w:r w:rsidR="00597F21">
        <w:t>name a portion of Interstate-85 in Anderson and Oconee County</w:t>
      </w:r>
      <w:r w:rsidR="00597F21">
        <w:rPr>
          <w:color w:val="000000" w:themeColor="text1"/>
          <w:u w:color="000000" w:themeColor="text1"/>
        </w:rPr>
        <w:t xml:space="preserve"> </w:t>
      </w:r>
      <w:r w:rsidR="00597F21">
        <w:t>“Christina Adams</w:t>
      </w:r>
      <w:r w:rsidR="00597F21">
        <w:rPr>
          <w:rFonts w:eastAsia="Times New Roman"/>
        </w:rPr>
        <w:t xml:space="preserve"> Highway</w:t>
      </w:r>
      <w:r w:rsidR="00597F21">
        <w:t>”</w:t>
      </w:r>
      <w:r w:rsidR="00597F21">
        <w:rPr>
          <w:rFonts w:eastAsia="Times New Roman"/>
        </w:rPr>
        <w:t xml:space="preserve"> and erect appropriate markers or signs at this location containing the designation.</w:t>
      </w:r>
    </w:p>
    <w:p w:rsidR="00086292" w:rsidRDefault="000862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6292" w:rsidRPr="00522CE0" w:rsidRDefault="000862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597F21">
        <w:rPr>
          <w:rFonts w:eastAsia="Times New Roman"/>
        </w:rPr>
        <w:t>forwarded</w:t>
      </w:r>
      <w:r>
        <w:rPr>
          <w:rFonts w:eastAsia="Times New Roman"/>
        </w:rPr>
        <w:t xml:space="preserve"> to</w:t>
      </w:r>
      <w:r w:rsidR="00597F21">
        <w:rPr>
          <w:rFonts w:eastAsia="Times New Roman"/>
        </w:rPr>
        <w:t xml:space="preserve"> the Department of Transportation and the family of Christina “Chrissy” Theos Adams.</w:t>
      </w:r>
    </w:p>
    <w:p w:rsidR="00A12C8B" w:rsidRDefault="009C3C2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F6884" w:rsidRDefault="002F6884" w:rsidP="002F6884">
      <w:pPr>
        <w:suppressAutoHyphens/>
        <w:jc w:val="both"/>
        <w:rPr>
          <w:rFonts w:eastAsia="Times New Roman"/>
        </w:rPr>
      </w:pPr>
    </w:p>
    <w:sectPr w:rsidR="002F6884" w:rsidSect="005459D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5562" w:rsidRDefault="00405562" w:rsidP="00522CE0">
      <w:r>
        <w:separator/>
      </w:r>
    </w:p>
  </w:endnote>
  <w:endnote w:type="continuationSeparator" w:id="0">
    <w:p w:rsidR="00405562" w:rsidRDefault="0040556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4DD5F98-16CF-4BBF-BB4A-A68120314152}"/>
    <w:embedBold r:id="rId2" w:fontKey="{A10298AE-C374-496E-AD4C-3AB450E9FC8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6DC10030-30D1-4348-BA50-80C33CC065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B0D1F6A-6033-4F26-848B-063E7A67BC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2C8B" w:rsidRPr="003D38F8" w:rsidRDefault="003D38F8" w:rsidP="003D38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[799</w:t>
    </w:r>
    <w:r w:rsidR="005459D6">
      <w:t>-</w:t>
    </w:r>
    <w:r w:rsidR="005459D6">
      <w:fldChar w:fldCharType="begin"/>
    </w:r>
    <w:r w:rsidR="005459D6">
      <w:instrText xml:space="preserve"> PAGE  \* MERGEFORMAT </w:instrText>
    </w:r>
    <w:r w:rsidR="005459D6">
      <w:fldChar w:fldCharType="separate"/>
    </w:r>
    <w:r w:rsidR="004F7A87">
      <w:rPr>
        <w:noProof/>
      </w:rPr>
      <w:t>1</w:t>
    </w:r>
    <w:r w:rsidR="005459D6">
      <w:fldChar w:fldCharType="end"/>
    </w:r>
    <w:r w:rsidR="005459D6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9D6" w:rsidRPr="003D38F8" w:rsidRDefault="005459D6" w:rsidP="003D38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F688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5562" w:rsidRDefault="00405562" w:rsidP="00522CE0">
      <w:r>
        <w:separator/>
      </w:r>
    </w:p>
  </w:footnote>
  <w:footnote w:type="continuationSeparator" w:id="0">
    <w:p w:rsidR="00405562" w:rsidRDefault="0040556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8CHRI.KMM.TCA"/>
    <w:docVar w:name="CoverAttorneyInitials" w:val="KMM"/>
    <w:docVar w:name="CoverAttorneyLastName" w:val="Moffitt"/>
    <w:docVar w:name="CoverBillType" w:val="c"/>
    <w:docVar w:name="CoverSenator" w:val="TCA"/>
    <w:docVar w:name="dvBillNumber" w:val="799"/>
    <w:docVar w:name="dvBillNumberPrefix" w:val="S. "/>
    <w:docVar w:name="dvOriginalBody" w:val="Senate"/>
    <w:docVar w:name="fulldraftpath" w:val="L:\S-RES\TCA\038CHRI.KMM.TCA.DOCX"/>
    <w:docVar w:name="NameofBody" w:val="S"/>
    <w:docVar w:name="vgroup2" w:val="S-RES"/>
  </w:docVars>
  <w:rsids>
    <w:rsidRoot w:val="00086292"/>
    <w:rsid w:val="00042AC1"/>
    <w:rsid w:val="00046516"/>
    <w:rsid w:val="00072458"/>
    <w:rsid w:val="0007601D"/>
    <w:rsid w:val="00086292"/>
    <w:rsid w:val="000B0720"/>
    <w:rsid w:val="000B5EAF"/>
    <w:rsid w:val="001315B2"/>
    <w:rsid w:val="00170561"/>
    <w:rsid w:val="00186AC9"/>
    <w:rsid w:val="00197DF1"/>
    <w:rsid w:val="001B3DD9"/>
    <w:rsid w:val="001B7E5D"/>
    <w:rsid w:val="001D2F7A"/>
    <w:rsid w:val="001D3BAC"/>
    <w:rsid w:val="00216025"/>
    <w:rsid w:val="00245C4E"/>
    <w:rsid w:val="002C1321"/>
    <w:rsid w:val="002C2031"/>
    <w:rsid w:val="002C5896"/>
    <w:rsid w:val="002D3BED"/>
    <w:rsid w:val="002F6884"/>
    <w:rsid w:val="00307C2B"/>
    <w:rsid w:val="00315D04"/>
    <w:rsid w:val="00383247"/>
    <w:rsid w:val="003D38F8"/>
    <w:rsid w:val="003D6E2B"/>
    <w:rsid w:val="003E7597"/>
    <w:rsid w:val="00405562"/>
    <w:rsid w:val="00413EBF"/>
    <w:rsid w:val="0044020F"/>
    <w:rsid w:val="00450668"/>
    <w:rsid w:val="00454138"/>
    <w:rsid w:val="004813A2"/>
    <w:rsid w:val="004952FA"/>
    <w:rsid w:val="004B6A22"/>
    <w:rsid w:val="004D7F37"/>
    <w:rsid w:val="004F7A87"/>
    <w:rsid w:val="00522CE0"/>
    <w:rsid w:val="00541951"/>
    <w:rsid w:val="005459D6"/>
    <w:rsid w:val="00565148"/>
    <w:rsid w:val="00570403"/>
    <w:rsid w:val="00593361"/>
    <w:rsid w:val="00597F21"/>
    <w:rsid w:val="005A413B"/>
    <w:rsid w:val="005A5017"/>
    <w:rsid w:val="005A648C"/>
    <w:rsid w:val="005F07AC"/>
    <w:rsid w:val="005F1745"/>
    <w:rsid w:val="005F487D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671"/>
    <w:rsid w:val="00870F6F"/>
    <w:rsid w:val="008A0A4D"/>
    <w:rsid w:val="008B2F42"/>
    <w:rsid w:val="008C3697"/>
    <w:rsid w:val="008E185F"/>
    <w:rsid w:val="008F023B"/>
    <w:rsid w:val="009019AF"/>
    <w:rsid w:val="00904E16"/>
    <w:rsid w:val="009162B3"/>
    <w:rsid w:val="00927C62"/>
    <w:rsid w:val="00983951"/>
    <w:rsid w:val="00984124"/>
    <w:rsid w:val="00984640"/>
    <w:rsid w:val="00995C37"/>
    <w:rsid w:val="009C118A"/>
    <w:rsid w:val="009C3C2B"/>
    <w:rsid w:val="00A02011"/>
    <w:rsid w:val="00A12C8B"/>
    <w:rsid w:val="00A4011E"/>
    <w:rsid w:val="00A86015"/>
    <w:rsid w:val="00A9594E"/>
    <w:rsid w:val="00AB7CAE"/>
    <w:rsid w:val="00AE59C8"/>
    <w:rsid w:val="00B10098"/>
    <w:rsid w:val="00B33447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616C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A6FDBF9B-CF46-46B0-B9AB-7F8FD31AB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F1FC4007</Template>
  <TotalTime>0</TotalTime>
  <Pages>3</Pages>
  <Words>513</Words>
  <Characters>2791</Characters>
  <Application>Microsoft Office Word</Application>
  <DocSecurity>0</DocSecurity>
  <Lines>91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799 Text of Previous Version (Apr. 30, 2019) - South Carolina Legislature Online</dc:title>
  <dc:subject/>
  <dc:creator>Rebecca Landau</dc:creator>
  <cp:keywords/>
  <dc:description/>
  <cp:lastModifiedBy>Lavarres Lynch</cp:lastModifiedBy>
  <cp:revision>2</cp:revision>
  <dcterms:created xsi:type="dcterms:W3CDTF">2019-04-30T22:42:00Z</dcterms:created>
  <dcterms:modified xsi:type="dcterms:W3CDTF">2019-04-30T22:42:00Z</dcterms:modified>
</cp:coreProperties>
</file>