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9F7" w:rsidRPr="00522CE0" w:rsidRDefault="00E51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51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76C0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C4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E5318">
        <w:rPr>
          <w:color w:val="000000" w:themeColor="text1"/>
          <w:szCs w:val="24"/>
          <w:u w:color="000000" w:themeColor="text1"/>
        </w:rPr>
        <w:t>TO HONOR NUCOR STEEL</w:t>
      </w:r>
      <w:r w:rsidR="00166138">
        <w:rPr>
          <w:color w:val="000000" w:themeColor="text1"/>
          <w:szCs w:val="24"/>
          <w:u w:color="000000" w:themeColor="text1"/>
        </w:rPr>
        <w:noBreakHyphen/>
      </w:r>
      <w:r w:rsidRPr="00EE5318">
        <w:rPr>
          <w:color w:val="000000" w:themeColor="text1"/>
          <w:szCs w:val="24"/>
          <w:u w:color="000000" w:themeColor="text1"/>
        </w:rPr>
        <w:t xml:space="preserve">SOUTH CAROLINA’S DARLINGTON MILL AT THE CELEBRATION OF ITS FIFTIETH ANNIVERSARY, TO CONGRATULATE THE MILL AND ITS OVER </w:t>
      </w:r>
      <w:r>
        <w:rPr>
          <w:color w:val="000000" w:themeColor="text1"/>
          <w:szCs w:val="24"/>
          <w:u w:color="000000" w:themeColor="text1"/>
        </w:rPr>
        <w:t>FIVE HUNDRED</w:t>
      </w:r>
      <w:r w:rsidRPr="00EE5318">
        <w:rPr>
          <w:color w:val="000000" w:themeColor="text1"/>
          <w:szCs w:val="24"/>
          <w:u w:color="000000" w:themeColor="text1"/>
        </w:rPr>
        <w:t xml:space="preserve"> TEAMMATES AND FAMILIES ON A HALF</w:t>
      </w:r>
      <w:r w:rsidR="00166138">
        <w:rPr>
          <w:color w:val="000000" w:themeColor="text1"/>
          <w:szCs w:val="24"/>
          <w:u w:color="000000" w:themeColor="text1"/>
        </w:rPr>
        <w:noBreakHyphen/>
      </w:r>
      <w:r w:rsidRPr="00EE5318">
        <w:rPr>
          <w:color w:val="000000" w:themeColor="text1"/>
          <w:szCs w:val="24"/>
          <w:u w:color="000000" w:themeColor="text1"/>
        </w:rPr>
        <w:t xml:space="preserve">CENTURY OF MAKING AMERICA’S STEEL, AND TO EXTEND BEST WISHES FOR </w:t>
      </w:r>
      <w:r>
        <w:rPr>
          <w:color w:val="000000" w:themeColor="text1"/>
          <w:szCs w:val="24"/>
          <w:u w:color="000000" w:themeColor="text1"/>
        </w:rPr>
        <w:t xml:space="preserve">ITS </w:t>
      </w:r>
      <w:r w:rsidRPr="00EE5318">
        <w:rPr>
          <w:color w:val="000000" w:themeColor="text1"/>
          <w:szCs w:val="24"/>
          <w:u w:color="000000" w:themeColor="text1"/>
        </w:rPr>
        <w:t>CONTINUED SUCCESS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C439A" w:rsidRPr="00EE5318"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5318">
        <w:rPr>
          <w:color w:val="000000" w:themeColor="text1"/>
          <w:szCs w:val="24"/>
          <w:u w:color="000000" w:themeColor="text1"/>
        </w:rPr>
        <w:t>Whereas, the South Carolina Senate is pleased to learn that Nucor Steel</w:t>
      </w:r>
      <w:r w:rsidR="00166138">
        <w:rPr>
          <w:color w:val="000000" w:themeColor="text1"/>
          <w:szCs w:val="24"/>
          <w:u w:color="000000" w:themeColor="text1"/>
        </w:rPr>
        <w:noBreakHyphen/>
      </w:r>
      <w:r w:rsidRPr="00EE5318">
        <w:rPr>
          <w:color w:val="000000" w:themeColor="text1"/>
          <w:szCs w:val="24"/>
          <w:u w:color="000000" w:themeColor="text1"/>
        </w:rPr>
        <w:t>South Carolina’s Darlington mill is celebrating its half</w:t>
      </w:r>
      <w:r w:rsidR="00166138">
        <w:rPr>
          <w:color w:val="000000" w:themeColor="text1"/>
          <w:szCs w:val="24"/>
          <w:u w:color="000000" w:themeColor="text1"/>
        </w:rPr>
        <w:noBreakHyphen/>
      </w:r>
      <w:r w:rsidRPr="00EE5318">
        <w:rPr>
          <w:color w:val="000000" w:themeColor="text1"/>
          <w:szCs w:val="24"/>
          <w:u w:color="000000" w:themeColor="text1"/>
        </w:rPr>
        <w:t>century anniversary in 2019; and</w:t>
      </w:r>
    </w:p>
    <w:p w:rsidR="00CC439A"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C439A" w:rsidRPr="00EE5318"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5318">
        <w:rPr>
          <w:color w:val="000000" w:themeColor="text1"/>
          <w:szCs w:val="24"/>
          <w:u w:color="000000" w:themeColor="text1"/>
        </w:rPr>
        <w:t>Whereas, Nucor Steel</w:t>
      </w:r>
      <w:r w:rsidR="00166138">
        <w:rPr>
          <w:color w:val="000000" w:themeColor="text1"/>
          <w:szCs w:val="24"/>
          <w:u w:color="000000" w:themeColor="text1"/>
        </w:rPr>
        <w:noBreakHyphen/>
      </w:r>
      <w:r w:rsidRPr="00EE5318">
        <w:rPr>
          <w:color w:val="000000" w:themeColor="text1"/>
          <w:szCs w:val="24"/>
          <w:u w:color="000000" w:themeColor="text1"/>
        </w:rPr>
        <w:t>South Carolina’s Darlington mill is Nucor’s first mini mill, entering production in 1969.</w:t>
      </w:r>
      <w:r>
        <w:rPr>
          <w:color w:val="000000" w:themeColor="text1"/>
          <w:szCs w:val="24"/>
          <w:u w:color="000000" w:themeColor="text1"/>
        </w:rPr>
        <w:t xml:space="preserve"> </w:t>
      </w:r>
      <w:r w:rsidRPr="00EE5318">
        <w:rPr>
          <w:color w:val="000000" w:themeColor="text1"/>
          <w:szCs w:val="24"/>
          <w:u w:color="000000" w:themeColor="text1"/>
        </w:rPr>
        <w:t>Although originally designed to provide a reliable and economical supply of steel to the Nucor Steel’s Vulcraft division in Florence, South Carolina, the Darlington mill now accommodates customers from the agriculture, energy, construction, and heavy equipment sect</w:t>
      </w:r>
      <w:r>
        <w:rPr>
          <w:color w:val="000000" w:themeColor="text1"/>
          <w:szCs w:val="24"/>
          <w:u w:color="000000" w:themeColor="text1"/>
        </w:rPr>
        <w:t>ors, just to name a few; and</w:t>
      </w:r>
    </w:p>
    <w:p w:rsidR="00CC439A"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C439A"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E5318">
        <w:rPr>
          <w:color w:val="000000" w:themeColor="text1"/>
          <w:szCs w:val="24"/>
          <w:u w:color="000000" w:themeColor="text1"/>
        </w:rPr>
        <w:t>Whereas, the Darlington and Florence, South Carolina mills essentially represent the birthplace of the modern</w:t>
      </w:r>
      <w:r w:rsidR="00166138">
        <w:rPr>
          <w:color w:val="000000" w:themeColor="text1"/>
          <w:szCs w:val="24"/>
          <w:u w:color="000000" w:themeColor="text1"/>
        </w:rPr>
        <w:noBreakHyphen/>
      </w:r>
      <w:r>
        <w:rPr>
          <w:color w:val="000000" w:themeColor="text1"/>
          <w:szCs w:val="24"/>
          <w:u w:color="000000" w:themeColor="text1"/>
        </w:rPr>
        <w:t>day Nucor; and</w:t>
      </w:r>
    </w:p>
    <w:p w:rsidR="00CC439A" w:rsidRPr="00EE5318"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39A"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E5318">
        <w:rPr>
          <w:color w:val="000000" w:themeColor="text1"/>
          <w:szCs w:val="24"/>
          <w:u w:color="000000" w:themeColor="text1"/>
        </w:rPr>
        <w:t xml:space="preserve">Whereas, Nucor has invested over $474 million in South Carolina since 2009 to modernize its facilities, and </w:t>
      </w:r>
      <w:r w:rsidR="001D673E">
        <w:rPr>
          <w:color w:val="000000" w:themeColor="text1"/>
          <w:szCs w:val="24"/>
          <w:u w:color="000000" w:themeColor="text1"/>
        </w:rPr>
        <w:t xml:space="preserve">it </w:t>
      </w:r>
      <w:r w:rsidRPr="00EE5318">
        <w:rPr>
          <w:color w:val="000000" w:themeColor="text1"/>
          <w:szCs w:val="24"/>
          <w:u w:color="000000" w:themeColor="text1"/>
        </w:rPr>
        <w:t xml:space="preserve">employs more than </w:t>
      </w:r>
      <w:r w:rsidR="001D673E">
        <w:rPr>
          <w:color w:val="000000" w:themeColor="text1"/>
          <w:szCs w:val="24"/>
          <w:u w:color="000000" w:themeColor="text1"/>
        </w:rPr>
        <w:t>two thousand</w:t>
      </w:r>
      <w:r w:rsidRPr="00EE5318">
        <w:rPr>
          <w:color w:val="000000" w:themeColor="text1"/>
          <w:szCs w:val="24"/>
          <w:u w:color="000000" w:themeColor="text1"/>
        </w:rPr>
        <w:t xml:space="preserve"> teammates in South Carolina in Darlington, Florence, Berkeley, L</w:t>
      </w:r>
      <w:r>
        <w:rPr>
          <w:color w:val="000000" w:themeColor="text1"/>
          <w:szCs w:val="24"/>
          <w:u w:color="000000" w:themeColor="text1"/>
        </w:rPr>
        <w:t>exington, and York Counties; and</w:t>
      </w:r>
    </w:p>
    <w:p w:rsidR="00CC439A" w:rsidRPr="00EE5318"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39A"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E5318">
        <w:rPr>
          <w:color w:val="000000" w:themeColor="text1"/>
          <w:szCs w:val="24"/>
          <w:u w:color="000000" w:themeColor="text1"/>
        </w:rPr>
        <w:t>Whereas, Nucor teammate</w:t>
      </w:r>
      <w:r w:rsidR="001D673E">
        <w:rPr>
          <w:color w:val="000000" w:themeColor="text1"/>
          <w:szCs w:val="24"/>
          <w:u w:color="000000" w:themeColor="text1"/>
        </w:rPr>
        <w:t>s</w:t>
      </w:r>
      <w:r w:rsidRPr="00EE5318">
        <w:rPr>
          <w:color w:val="000000" w:themeColor="text1"/>
          <w:szCs w:val="24"/>
          <w:u w:color="000000" w:themeColor="text1"/>
        </w:rPr>
        <w:t xml:space="preserve"> and their dependents are eligible to receive a $3,500</w:t>
      </w:r>
      <w:r w:rsidR="00166138">
        <w:rPr>
          <w:color w:val="000000" w:themeColor="text1"/>
          <w:szCs w:val="24"/>
          <w:u w:color="000000" w:themeColor="text1"/>
        </w:rPr>
        <w:noBreakHyphen/>
      </w:r>
      <w:r w:rsidRPr="00EE5318">
        <w:rPr>
          <w:color w:val="000000" w:themeColor="text1"/>
          <w:szCs w:val="24"/>
          <w:u w:color="000000" w:themeColor="text1"/>
        </w:rPr>
        <w:t>per</w:t>
      </w:r>
      <w:r w:rsidR="00166138">
        <w:rPr>
          <w:color w:val="000000" w:themeColor="text1"/>
          <w:szCs w:val="24"/>
          <w:u w:color="000000" w:themeColor="text1"/>
        </w:rPr>
        <w:noBreakHyphen/>
      </w:r>
      <w:r w:rsidRPr="00EE5318">
        <w:rPr>
          <w:color w:val="000000" w:themeColor="text1"/>
          <w:szCs w:val="24"/>
          <w:u w:color="000000" w:themeColor="text1"/>
        </w:rPr>
        <w:t>year scholarship to college or vocational school, and approximately $100 million has been awar</w:t>
      </w:r>
      <w:r>
        <w:rPr>
          <w:color w:val="000000" w:themeColor="text1"/>
          <w:szCs w:val="24"/>
          <w:u w:color="000000" w:themeColor="text1"/>
        </w:rPr>
        <w:t>ded nationwide since 1974; and</w:t>
      </w:r>
    </w:p>
    <w:p w:rsidR="00CC439A" w:rsidRPr="00EE5318"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39A"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E5318">
        <w:rPr>
          <w:color w:val="000000" w:themeColor="text1"/>
          <w:szCs w:val="24"/>
          <w:u w:color="000000" w:themeColor="text1"/>
        </w:rPr>
        <w:t>Whereas, to commemorate its fifty</w:t>
      </w:r>
      <w:r w:rsidR="00166138">
        <w:rPr>
          <w:color w:val="000000" w:themeColor="text1"/>
          <w:szCs w:val="24"/>
          <w:u w:color="000000" w:themeColor="text1"/>
        </w:rPr>
        <w:noBreakHyphen/>
      </w:r>
      <w:r w:rsidRPr="00EE5318">
        <w:rPr>
          <w:color w:val="000000" w:themeColor="text1"/>
          <w:szCs w:val="24"/>
          <w:u w:color="000000" w:themeColor="text1"/>
        </w:rPr>
        <w:t>year milestone, the mill will host an anniversary celebration</w:t>
      </w:r>
      <w:r>
        <w:rPr>
          <w:color w:val="000000" w:themeColor="text1"/>
          <w:szCs w:val="24"/>
          <w:u w:color="000000" w:themeColor="text1"/>
        </w:rPr>
        <w:t xml:space="preserve"> on June 26, 2019; and</w:t>
      </w:r>
    </w:p>
    <w:p w:rsidR="00CC439A" w:rsidRDefault="00CC4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C05" w:rsidRDefault="00876C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C439A" w:rsidRPr="00EE5318">
        <w:rPr>
          <w:color w:val="000000" w:themeColor="text1"/>
          <w:szCs w:val="24"/>
          <w:u w:color="000000" w:themeColor="text1"/>
        </w:rPr>
        <w:t>appreciative of its contributions to the prosperity of the Palmetto State, the Senate is delighted to salute Nucor Steel</w:t>
      </w:r>
      <w:r w:rsidR="00166138">
        <w:rPr>
          <w:color w:val="000000" w:themeColor="text1"/>
          <w:szCs w:val="24"/>
          <w:u w:color="000000" w:themeColor="text1"/>
        </w:rPr>
        <w:noBreakHyphen/>
      </w:r>
      <w:r w:rsidR="00CC439A" w:rsidRPr="00EE5318">
        <w:rPr>
          <w:color w:val="000000" w:themeColor="text1"/>
          <w:szCs w:val="24"/>
          <w:u w:color="000000" w:themeColor="text1"/>
        </w:rPr>
        <w:t>South Carolina’s Darlington mill on fifty years of excellence in serving the citizens of South Carolina and beyond</w:t>
      </w:r>
      <w:r>
        <w:rPr>
          <w:rFonts w:eastAsia="Times New Roman"/>
        </w:rPr>
        <w:t>.  Now, therefore,</w:t>
      </w:r>
    </w:p>
    <w:p w:rsidR="00876C05" w:rsidRDefault="00876C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C05" w:rsidRDefault="00876C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76C05" w:rsidRDefault="00876C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C05" w:rsidRDefault="00876C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C439A" w:rsidRPr="00EE5318">
        <w:rPr>
          <w:color w:val="000000" w:themeColor="text1"/>
          <w:szCs w:val="24"/>
          <w:u w:color="000000" w:themeColor="text1"/>
        </w:rPr>
        <w:t>the members of the South Carolina Senate, by this resolution, honor Nucor Steel</w:t>
      </w:r>
      <w:r w:rsidR="00166138">
        <w:rPr>
          <w:color w:val="000000" w:themeColor="text1"/>
          <w:szCs w:val="24"/>
          <w:u w:color="000000" w:themeColor="text1"/>
        </w:rPr>
        <w:noBreakHyphen/>
      </w:r>
      <w:r w:rsidR="00CC439A" w:rsidRPr="00EE5318">
        <w:rPr>
          <w:color w:val="000000" w:themeColor="text1"/>
          <w:szCs w:val="24"/>
          <w:u w:color="000000" w:themeColor="text1"/>
        </w:rPr>
        <w:t xml:space="preserve">South Carolina’s Darlington mill at the celebration of its fiftieth anniversary, congratulate the mill and its over </w:t>
      </w:r>
      <w:r w:rsidR="00CC439A">
        <w:rPr>
          <w:color w:val="000000" w:themeColor="text1"/>
          <w:szCs w:val="24"/>
          <w:u w:color="000000" w:themeColor="text1"/>
        </w:rPr>
        <w:t>five hundred</w:t>
      </w:r>
      <w:r w:rsidR="00CC439A" w:rsidRPr="00EE5318">
        <w:rPr>
          <w:color w:val="000000" w:themeColor="text1"/>
          <w:szCs w:val="24"/>
          <w:u w:color="000000" w:themeColor="text1"/>
        </w:rPr>
        <w:t xml:space="preserve"> teammates and families on a half</w:t>
      </w:r>
      <w:r w:rsidR="00166138">
        <w:rPr>
          <w:color w:val="000000" w:themeColor="text1"/>
          <w:szCs w:val="24"/>
          <w:u w:color="000000" w:themeColor="text1"/>
        </w:rPr>
        <w:noBreakHyphen/>
      </w:r>
      <w:r w:rsidR="00CC439A" w:rsidRPr="00EE5318">
        <w:rPr>
          <w:color w:val="000000" w:themeColor="text1"/>
          <w:szCs w:val="24"/>
          <w:u w:color="000000" w:themeColor="text1"/>
        </w:rPr>
        <w:t>century of outstanding endeavors, and extend best wishes for</w:t>
      </w:r>
      <w:r w:rsidR="00CC439A">
        <w:rPr>
          <w:color w:val="000000" w:themeColor="text1"/>
          <w:szCs w:val="24"/>
          <w:u w:color="000000" w:themeColor="text1"/>
        </w:rPr>
        <w:t xml:space="preserve"> its</w:t>
      </w:r>
      <w:r w:rsidR="00CC439A" w:rsidRPr="00EE5318">
        <w:rPr>
          <w:color w:val="000000" w:themeColor="text1"/>
          <w:szCs w:val="24"/>
          <w:u w:color="000000" w:themeColor="text1"/>
        </w:rPr>
        <w:t xml:space="preserve"> continued success in the years to come</w:t>
      </w:r>
      <w:r>
        <w:rPr>
          <w:rFonts w:eastAsia="Times New Roman"/>
        </w:rPr>
        <w:t>.</w:t>
      </w:r>
    </w:p>
    <w:p w:rsidR="00876C05" w:rsidRDefault="00876C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C05" w:rsidRPr="00522CE0" w:rsidRDefault="00876C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CC439A" w:rsidRPr="00EE5318">
        <w:rPr>
          <w:color w:val="000000" w:themeColor="text1"/>
          <w:szCs w:val="24"/>
          <w:u w:color="000000" w:themeColor="text1"/>
        </w:rPr>
        <w:t>Nucor Steel</w:t>
      </w:r>
      <w:r w:rsidR="00166138">
        <w:rPr>
          <w:color w:val="000000" w:themeColor="text1"/>
          <w:szCs w:val="24"/>
          <w:u w:color="000000" w:themeColor="text1"/>
        </w:rPr>
        <w:noBreakHyphen/>
      </w:r>
      <w:r w:rsidR="00CC439A" w:rsidRPr="00EE5318">
        <w:rPr>
          <w:color w:val="000000" w:themeColor="text1"/>
          <w:szCs w:val="24"/>
          <w:u w:color="000000" w:themeColor="text1"/>
        </w:rPr>
        <w:t>South Carolina’s Darlington mill</w:t>
      </w:r>
      <w:r>
        <w:rPr>
          <w:rFonts w:eastAsia="Times New Roman"/>
        </w:rPr>
        <w:t>.</w:t>
      </w:r>
    </w:p>
    <w:p w:rsidR="00137974" w:rsidRDefault="001661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519F7" w:rsidRDefault="00E519F7" w:rsidP="00E519F7">
      <w:pPr>
        <w:suppressAutoHyphens/>
        <w:jc w:val="both"/>
        <w:rPr>
          <w:rFonts w:eastAsia="Times New Roman"/>
        </w:rPr>
      </w:pPr>
    </w:p>
    <w:sectPr w:rsidR="00E519F7" w:rsidSect="00E519F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C05" w:rsidRDefault="00876C05" w:rsidP="00522CE0">
      <w:r>
        <w:separator/>
      </w:r>
    </w:p>
  </w:endnote>
  <w:endnote w:type="continuationSeparator" w:id="0">
    <w:p w:rsidR="00876C05" w:rsidRDefault="00876C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D2DF80-0C92-4F76-B50F-6CB6C3C6FDF2}"/>
    <w:embedBold r:id="rId2" w:fontKey="{95C4D841-92DF-4361-B19F-5FD6AABE7FAF}"/>
  </w:font>
  <w:font w:name="Calibri">
    <w:panose1 w:val="020F0502020204030204"/>
    <w:charset w:val="00"/>
    <w:family w:val="swiss"/>
    <w:pitch w:val="variable"/>
    <w:sig w:usb0="E00002FF" w:usb1="4000ACFF" w:usb2="00000001" w:usb3="00000000" w:csb0="0000019F" w:csb1="00000000"/>
    <w:embedRegular r:id="rId3" w:fontKey="{4007A848-A577-49BE-805B-815324BA9F6C}"/>
  </w:font>
  <w:font w:name="Cambria">
    <w:panose1 w:val="02040503050406030204"/>
    <w:charset w:val="00"/>
    <w:family w:val="roman"/>
    <w:pitch w:val="variable"/>
    <w:sig w:usb0="E00002FF" w:usb1="400004FF" w:usb2="00000000" w:usb3="00000000" w:csb0="0000019F" w:csb1="00000000"/>
    <w:embedRegular r:id="rId4" w:fontKey="{7B9A009B-4AB2-4EDD-BA5B-8F0DDD2EDC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974" w:rsidRPr="00E519F7" w:rsidRDefault="00E519F7" w:rsidP="00E519F7">
    <w:pPr>
      <w:pStyle w:val="Footer"/>
      <w:tabs>
        <w:tab w:val="clear" w:pos="4680"/>
        <w:tab w:val="clear" w:pos="9360"/>
        <w:tab w:val="center" w:pos="2995"/>
      </w:tabs>
      <w:spacing w:before="120"/>
    </w:pPr>
    <w:r>
      <w:t>[831]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C05" w:rsidRDefault="00876C05" w:rsidP="00522CE0">
      <w:r>
        <w:separator/>
      </w:r>
    </w:p>
  </w:footnote>
  <w:footnote w:type="continuationSeparator" w:id="0">
    <w:p w:rsidR="00876C05" w:rsidRDefault="00876C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NUCO.KMM.GM"/>
    <w:docVar w:name="CoverAttorneyInitials" w:val="KMM"/>
    <w:docVar w:name="CoverAttorneyLastName" w:val="Moffitt"/>
    <w:docVar w:name="CoverBillType" w:val="r"/>
    <w:docVar w:name="CoverSenator" w:val="GM"/>
    <w:docVar w:name="dvBillNumber" w:val="831"/>
    <w:docVar w:name="dvBillNumberPrefix" w:val="S. "/>
    <w:docVar w:name="dvOriginalBody" w:val="Senate"/>
    <w:docVar w:name="fulldraftpath" w:val="L:\S-RES\GM\047NUCO.KMM.GM.DOCX"/>
    <w:docVar w:name="NameofBody" w:val="S"/>
    <w:docVar w:name="vgroup2" w:val="S-RES"/>
  </w:docVars>
  <w:rsids>
    <w:rsidRoot w:val="00876C05"/>
    <w:rsid w:val="00042AC1"/>
    <w:rsid w:val="00046516"/>
    <w:rsid w:val="000712C5"/>
    <w:rsid w:val="00072458"/>
    <w:rsid w:val="0007601D"/>
    <w:rsid w:val="000B0720"/>
    <w:rsid w:val="000B5EAF"/>
    <w:rsid w:val="001315B2"/>
    <w:rsid w:val="00137974"/>
    <w:rsid w:val="00166138"/>
    <w:rsid w:val="00170561"/>
    <w:rsid w:val="00186AC9"/>
    <w:rsid w:val="00197DF1"/>
    <w:rsid w:val="001B3DD9"/>
    <w:rsid w:val="001B7E5D"/>
    <w:rsid w:val="001D3BAC"/>
    <w:rsid w:val="001D673E"/>
    <w:rsid w:val="00211696"/>
    <w:rsid w:val="00216025"/>
    <w:rsid w:val="00245C4E"/>
    <w:rsid w:val="002C1321"/>
    <w:rsid w:val="002C2031"/>
    <w:rsid w:val="002C5896"/>
    <w:rsid w:val="002D3BED"/>
    <w:rsid w:val="00307C2B"/>
    <w:rsid w:val="00315D04"/>
    <w:rsid w:val="00354DC1"/>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265C9"/>
    <w:rsid w:val="007318D4"/>
    <w:rsid w:val="00765784"/>
    <w:rsid w:val="007A4390"/>
    <w:rsid w:val="007E5CB7"/>
    <w:rsid w:val="008314D2"/>
    <w:rsid w:val="00870F6F"/>
    <w:rsid w:val="00876C0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C439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19F7"/>
    <w:rsid w:val="00E76AD9"/>
    <w:rsid w:val="00E86EE2"/>
    <w:rsid w:val="00E91E2F"/>
    <w:rsid w:val="00EA3546"/>
    <w:rsid w:val="00EB47AE"/>
    <w:rsid w:val="00EC34E1"/>
    <w:rsid w:val="00EF3AFC"/>
    <w:rsid w:val="00F0234A"/>
    <w:rsid w:val="00F05CF2"/>
    <w:rsid w:val="00F51241"/>
    <w:rsid w:val="00F52959"/>
    <w:rsid w:val="00F55884"/>
    <w:rsid w:val="00F75A5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157B3DE-97F1-4D9A-92F8-A1B687CF4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3C6BC005.dotm</Template>
  <TotalTime>0</TotalTime>
  <Pages>1</Pages>
  <Words>350</Words>
  <Characters>1994</Characters>
  <Application>Microsoft Office Word</Application>
  <DocSecurity>0</DocSecurity>
  <Lines>63</Lines>
  <Paragraphs>13</Paragraphs>
  <ScaleCrop>false</ScaleCrop>
  <Company> </Company>
  <LinksUpToDate>false</LinksUpToDate>
  <CharactersWithSpaces>2331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831 Text of Previous Version (May 8, 2019) - South Carolina Legislature Online</dc:title>
  <dc:subject/>
  <dc:creator>Rebecca Landau</dc:creator>
  <cp:keywords/>
  <dc:description/>
  <cp:lastModifiedBy>S Volk</cp:lastModifiedBy>
  <cp:revision>2</cp:revision>
  <dcterms:created xsi:type="dcterms:W3CDTF">2019-05-08T15:08:00Z</dcterms:created>
  <dcterms:modified xsi:type="dcterms:W3CDTF">2019-05-08T15:08:00Z</dcterms:modified>
</cp:coreProperties>
</file>