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15" w:rsidRPr="00643915" w:rsidRDefault="00643915" w:rsidP="00643915">
      <w:pPr>
        <w:tabs>
          <w:tab w:val="right" w:pos="5933"/>
        </w:tabs>
        <w:suppressAutoHyphens/>
      </w:pPr>
      <w:r>
        <w:tab/>
      </w:r>
      <w:r>
        <w:rPr>
          <w:b/>
          <w:sz w:val="36"/>
        </w:rPr>
        <w:t>S. 840</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15" w:rsidRDefault="00643915" w:rsidP="0064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726F">
        <w:t>Senator Reese</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5/9/19--S.</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643915" w:rsidRPr="00643915" w:rsidRDefault="00643915" w:rsidP="0064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15" w:rsidRDefault="006439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915" w:rsidSect="006439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C2E" w:rsidRDefault="00FD4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6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A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w:t>
      </w:r>
      <w:r w:rsidRPr="00E11DF7">
        <w:t xml:space="preserve"> VENDOR</w:t>
      </w:r>
      <w:r>
        <w:t>, CONTRACTOR, OR OTHER PROVIDER OF GOODS OR SERVICES</w:t>
      </w:r>
      <w:r w:rsidRPr="00E11DF7">
        <w:t xml:space="preserve"> </w:t>
      </w:r>
      <w:r>
        <w:t xml:space="preserve">FROM SUBMITTING A BID IN </w:t>
      </w:r>
      <w:r w:rsidRPr="00E11DF7">
        <w:t>RESPON</w:t>
      </w:r>
      <w:r>
        <w:t xml:space="preserve">SE TO </w:t>
      </w:r>
      <w:r w:rsidRPr="00E11DF7">
        <w:t xml:space="preserve">A REQUEST FOR PROPOSAL </w:t>
      </w:r>
      <w:r>
        <w:t>ISSUED BY THE SPARTANBURG WATER SYSTEM UNDER CERTAIN CONDITIONS, AND TO DEFINE RELEVANT TERMS.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F9" w:rsidRDefault="00B1674A"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5AF9">
        <w:t>(A)</w:t>
      </w:r>
      <w:r w:rsidR="00335AF9">
        <w:tab/>
        <w:t>Notwithstanding another provision of law, a</w:t>
      </w:r>
      <w:r w:rsidR="00335AF9" w:rsidRPr="00E11DF7">
        <w:t xml:space="preserve"> vendor</w:t>
      </w:r>
      <w:r w:rsidR="00335AF9">
        <w:t>, contractor, or other provider of goods or services</w:t>
      </w:r>
      <w:r w:rsidR="00335AF9" w:rsidRPr="00E11DF7">
        <w:t xml:space="preserve"> </w:t>
      </w:r>
      <w:r w:rsidR="00335AF9">
        <w:t xml:space="preserve">is barred from submitting a bid in </w:t>
      </w:r>
      <w:r w:rsidR="00335AF9" w:rsidRPr="00E11DF7">
        <w:t>respon</w:t>
      </w:r>
      <w:r w:rsidR="00335AF9">
        <w:t xml:space="preserve">se to </w:t>
      </w:r>
      <w:r w:rsidR="00335AF9" w:rsidRPr="00E11DF7">
        <w:t xml:space="preserve">a Request for Proposal </w:t>
      </w:r>
      <w:r w:rsidR="00335AF9">
        <w:t>(</w:t>
      </w:r>
      <w:r w:rsidR="00335AF9" w:rsidRPr="00E11DF7">
        <w:t>RFP</w:t>
      </w:r>
      <w:r w:rsidR="00335AF9">
        <w:t>)</w:t>
      </w:r>
      <w:r w:rsidR="00335AF9" w:rsidRPr="00E11DF7">
        <w:t xml:space="preserve"> </w:t>
      </w:r>
      <w:r w:rsidR="00335AF9">
        <w:t>issued by the Spartanburg Water System if:</w:t>
      </w:r>
    </w:p>
    <w:p w:rsidR="00335AF9" w:rsidRPr="00E11DF7"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vendor, contractor, or other provider of goods or services was solicited, </w:t>
      </w:r>
      <w:r w:rsidRPr="00E11DF7">
        <w:t>encouraged</w:t>
      </w:r>
      <w:r>
        <w:t xml:space="preserve">, or invited by the Spartanburg Water System </w:t>
      </w:r>
      <w:r w:rsidRPr="00E11DF7">
        <w:t xml:space="preserve">to make </w:t>
      </w:r>
      <w:r>
        <w:t xml:space="preserve">a charitable contribution or </w:t>
      </w:r>
      <w:r w:rsidRPr="00E11DF7">
        <w:t xml:space="preserve">donation 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with </w:t>
      </w:r>
      <w:r>
        <w:t>water system funds composed, either in whole or in part, of</w:t>
      </w:r>
      <w:r w:rsidRPr="00E11DF7">
        <w:t xml:space="preserve"> </w:t>
      </w:r>
      <w:r>
        <w:t xml:space="preserve">monies paid by or collected from Spartanburg Water System </w:t>
      </w:r>
      <w:r w:rsidRPr="00E11DF7">
        <w:t>customers</w:t>
      </w:r>
      <w:r>
        <w:t xml:space="preserve"> within the previous eight fiscal years preceding the RFP.</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397">
        <w:tab/>
      </w:r>
      <w:r>
        <w:t>(2)</w:t>
      </w:r>
      <w:r>
        <w:tab/>
      </w:r>
      <w:r w:rsidRPr="00E11DF7">
        <w:t>All vendor</w:t>
      </w:r>
      <w:r>
        <w:t>s, contractors, or other providers of goods or services</w:t>
      </w:r>
      <w:r w:rsidRPr="00E11DF7">
        <w:t xml:space="preserve"> </w:t>
      </w:r>
      <w:r>
        <w:t xml:space="preserve">shall </w:t>
      </w:r>
      <w:r w:rsidRPr="00E11DF7">
        <w:t xml:space="preserve">submit a list of any </w:t>
      </w:r>
      <w:r>
        <w:t xml:space="preserve">charitable contributions or donations described in item (1) made </w:t>
      </w:r>
      <w:r w:rsidRPr="00E11DF7">
        <w:t xml:space="preserve">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t>
      </w:r>
      <w:r>
        <w:t>within the previous eight fiscal years preceding the RFP.</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Pr>
          <w:color w:val="000000"/>
          <w:u w:color="000000"/>
        </w:rPr>
        <w:tab/>
        <w:t>For purposes of this act:</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color="000000"/>
        </w:rPr>
        <w:tab/>
      </w:r>
      <w:r>
        <w:rPr>
          <w:color w:val="000000"/>
          <w:u w:color="000000"/>
        </w:rPr>
        <w:tab/>
        <w:t>(1)</w:t>
      </w:r>
      <w:r>
        <w:rPr>
          <w:color w:val="000000"/>
          <w:u w:color="000000"/>
        </w:rPr>
        <w:tab/>
        <w:t>the term “Spartanburg Water System” includes Spartanburg Water,</w:t>
      </w:r>
      <w:r>
        <w:t xml:space="preserve"> the </w:t>
      </w:r>
      <w:r w:rsidRPr="00A0098D">
        <w:t>Commission of Public Works for the City of Spartanburg</w:t>
      </w:r>
      <w:r>
        <w:t xml:space="preserve">, or the </w:t>
      </w:r>
      <w:r w:rsidRPr="006D5BB3">
        <w:t>Spartanburg Sanitary Sewer District</w:t>
      </w:r>
      <w:r>
        <w:t>; and</w:t>
      </w:r>
    </w:p>
    <w:p w:rsidR="00B1674A"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contributions or donations made by an owner or principal of an entity described in subsection (A) must be treated in the same manner as contributions or donations made by the entity</w:t>
      </w:r>
      <w:r w:rsidRPr="00E11DF7">
        <w:t>.</w:t>
      </w: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5AF9">
        <w:t>2</w:t>
      </w:r>
      <w:r>
        <w:t>.</w:t>
      </w:r>
      <w:r>
        <w:tab/>
        <w:t>This act takes effect upon approval by the Governor.</w:t>
      </w:r>
    </w:p>
    <w:p w:rsidR="00EA1980" w:rsidRDefault="00BF32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396C" w:rsidRDefault="0005396C" w:rsidP="0005396C">
      <w:pPr>
        <w:suppressAutoHyphens/>
      </w:pPr>
    </w:p>
    <w:sectPr w:rsidR="0005396C" w:rsidSect="006439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74A" w:rsidRDefault="00B1674A" w:rsidP="009F0C77">
      <w:r>
        <w:separator/>
      </w:r>
    </w:p>
  </w:endnote>
  <w:endnote w:type="continuationSeparator" w:id="0">
    <w:p w:rsidR="00B1674A" w:rsidRDefault="00B16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DECB99-1EF0-4711-B53D-75C8E51A1397}"/>
    <w:embedBold r:id="rId2" w:fontKey="{4182A897-A95A-4B7C-A3F0-BC543D87304D}"/>
  </w:font>
  <w:font w:name="Calibri">
    <w:panose1 w:val="020F0502020204030204"/>
    <w:charset w:val="00"/>
    <w:family w:val="swiss"/>
    <w:pitch w:val="variable"/>
    <w:sig w:usb0="E0002AFF" w:usb1="C000247B" w:usb2="00000009" w:usb3="00000000" w:csb0="000001FF" w:csb1="00000000"/>
    <w:embedRegular r:id="rId3" w:fontKey="{3AD3EDF3-62F4-410A-A9F5-23C640C10867}"/>
  </w:font>
  <w:font w:name="Segoe UI">
    <w:panose1 w:val="020B0502040204020203"/>
    <w:charset w:val="00"/>
    <w:family w:val="swiss"/>
    <w:pitch w:val="variable"/>
    <w:sig w:usb0="E4002EFF" w:usb1="C000E47F" w:usb2="00000009" w:usb3="00000000" w:csb0="000001FF" w:csb1="00000000"/>
    <w:embedRegular r:id="rId4" w:fontKey="{E5987081-7124-4AF9-9B00-FFAA20BD719D}"/>
  </w:font>
  <w:font w:name="Cambria">
    <w:panose1 w:val="02040503050406030204"/>
    <w:charset w:val="00"/>
    <w:family w:val="roman"/>
    <w:pitch w:val="variable"/>
    <w:sig w:usb0="E00006FF" w:usb1="420024FF" w:usb2="02000000" w:usb3="00000000" w:csb0="0000019F" w:csb1="00000000"/>
    <w:embedRegular r:id="rId5" w:fontKey="{87492807-6D75-48F5-9AFB-906F86065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980" w:rsidRPr="00FD4C2E" w:rsidRDefault="00FD4C2E" w:rsidP="00FD4C2E">
    <w:pPr>
      <w:pStyle w:val="Footer"/>
      <w:tabs>
        <w:tab w:val="clear" w:pos="4680"/>
        <w:tab w:val="clear" w:pos="9360"/>
        <w:tab w:val="center" w:pos="2995"/>
      </w:tabs>
      <w:spacing w:before="120"/>
    </w:pPr>
    <w:r>
      <w:t>[840</w:t>
    </w:r>
    <w:r w:rsidR="00643915">
      <w:t>-</w:t>
    </w:r>
    <w:r w:rsidR="00643915">
      <w:fldChar w:fldCharType="begin"/>
    </w:r>
    <w:r w:rsidR="00643915">
      <w:instrText xml:space="preserve"> PAGE  \* MERGEFORMAT </w:instrText>
    </w:r>
    <w:r w:rsidR="00643915">
      <w:fldChar w:fldCharType="separate"/>
    </w:r>
    <w:r w:rsidR="00B77F57">
      <w:rPr>
        <w:noProof/>
      </w:rPr>
      <w:t>1</w:t>
    </w:r>
    <w:r w:rsidR="00643915">
      <w:fldChar w:fldCharType="end"/>
    </w:r>
    <w:r w:rsidR="006439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915" w:rsidRPr="00FD4C2E" w:rsidRDefault="00643915" w:rsidP="00FD4C2E">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sidR="000539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74A" w:rsidRDefault="00B1674A" w:rsidP="009F0C77">
      <w:r>
        <w:separator/>
      </w:r>
    </w:p>
  </w:footnote>
  <w:footnote w:type="continuationSeparator" w:id="0">
    <w:p w:rsidR="00B1674A" w:rsidRDefault="00B16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00ZW19"/>
    <w:docVar w:name="CoverBillType" w:val="b"/>
    <w:docVar w:name="DocPath" w:val="L:\Council\bills\CC\15600ZW19.DOCX"/>
    <w:docVar w:name="dvBillNumber" w:val="840"/>
    <w:docVar w:name="dvBillNumberPrefix" w:val="S. "/>
    <w:docVar w:name="dvOriginalBody" w:val="Senate"/>
    <w:docVar w:name="dvSteno" w:val="CC"/>
    <w:docVar w:name="NameofBody" w:val="s"/>
    <w:docVar w:name="vGroup2" w:val="Council"/>
  </w:docVars>
  <w:rsids>
    <w:rsidRoot w:val="00B1674A"/>
    <w:rsid w:val="000263D9"/>
    <w:rsid w:val="00026C9A"/>
    <w:rsid w:val="0005396C"/>
    <w:rsid w:val="000965A1"/>
    <w:rsid w:val="000B439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AF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91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B95"/>
    <w:rsid w:val="009F0C77"/>
    <w:rsid w:val="009F4DD1"/>
    <w:rsid w:val="00A64E80"/>
    <w:rsid w:val="00A741D9"/>
    <w:rsid w:val="00A85589"/>
    <w:rsid w:val="00A9741D"/>
    <w:rsid w:val="00AB0576"/>
    <w:rsid w:val="00AD4B17"/>
    <w:rsid w:val="00B1674A"/>
    <w:rsid w:val="00B26FA6"/>
    <w:rsid w:val="00B741CB"/>
    <w:rsid w:val="00B77F57"/>
    <w:rsid w:val="00B87AF8"/>
    <w:rsid w:val="00B934F3"/>
    <w:rsid w:val="00BB6347"/>
    <w:rsid w:val="00BD2134"/>
    <w:rsid w:val="00BF325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1980"/>
    <w:rsid w:val="00EB00A2"/>
    <w:rsid w:val="00EB1BF3"/>
    <w:rsid w:val="00EF3EEE"/>
    <w:rsid w:val="00F149A7"/>
    <w:rsid w:val="00F50BAF"/>
    <w:rsid w:val="00F52C10"/>
    <w:rsid w:val="00F81FFD"/>
    <w:rsid w:val="00F85228"/>
    <w:rsid w:val="00F907F7"/>
    <w:rsid w:val="00FB6773"/>
    <w:rsid w:val="00FD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00E09-DB8D-4D10-AA9A-BDE26746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32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2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B9C20-7305-493B-BD58-04DC8635C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3</Pages>
  <Words>315</Words>
  <Characters>1626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2019-2020 Bill 840 Text of Previous Version (May 9, 2019) - South Carolina Legislature Online</vt:lpstr>
    </vt:vector>
  </TitlesOfParts>
  <Company>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840 Text of Previous Version (May 9, 2019) - South Carolina Legislature Online</dc:title>
  <dc:subject/>
  <dc:creator>Chris Charlton</dc:creator>
  <cp:keywords/>
  <dc:description/>
  <cp:lastModifiedBy>Lavarres Lynch</cp:lastModifiedBy>
  <cp:revision>2</cp:revision>
  <cp:lastPrinted>2019-05-09T19:45:00Z</cp:lastPrinted>
  <dcterms:created xsi:type="dcterms:W3CDTF">2019-05-09T20:02:00Z</dcterms:created>
  <dcterms:modified xsi:type="dcterms:W3CDTF">2019-05-09T20:02:00Z</dcterms:modified>
</cp:coreProperties>
</file>