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914" w:rsidRDefault="001C09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53F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THE CARDINAL NEWMAN BOYS SOCCER TEAM, COACHES, AND SCHOOL OFFICIALS FOR CAPTURING THEIR SECOND SOUTH CAROLINA INDEPENDENT SCHOOL ASSOCIATION 3A CHAMPIONSHIP TITLE IN THREE YEARS AND TO WISH THEM MUCH CONTINUED SUCCESS.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5A1B" w:rsidRDefault="004C53F3"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95A1B">
        <w:t xml:space="preserve"> on Wednesday, May 15, 2019, at Heathwood Hall, the Cardinal Newman boys soccer team secured their second South Carolina Independent School Association (SCISA) 3A title in three years over rival Hammond School; and</w:t>
      </w: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match began on Saturday, May 11, 2019, but due to inclement weather was postponed to resume play on Wednesday with twenty minutes remaining; and</w:t>
      </w: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play resumed with a free kick from about twenty yards out that was defended well by the Skyhawks, but Cardinal Newman applied continuous pressure. The competition was tight with both teams attempting to score the first goal; and</w:t>
      </w: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wasn</w:t>
      </w:r>
      <w:r w:rsidR="00724607" w:rsidRPr="00724607">
        <w:t>’</w:t>
      </w:r>
      <w:r>
        <w:t>t until Jaime Lopez Gutierez scored in the seventy</w:t>
      </w:r>
      <w:r w:rsidR="00724607">
        <w:noBreakHyphen/>
      </w:r>
      <w:r>
        <w:t>fourth minute, in what could be best described as a sprint to the finish, that the Cardinals finally pulled ahead. This would be the only goal of the day, the final score at 1</w:t>
      </w:r>
      <w:r w:rsidR="00724607">
        <w:noBreakHyphen/>
      </w:r>
      <w:r>
        <w:t>0; and</w:t>
      </w: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A1B" w:rsidRDefault="00724607"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Cardinal Newman C</w:t>
      </w:r>
      <w:r w:rsidR="00495A1B">
        <w:t>oach Will Eudy said of the game, “Our talent and the way we prepared came out today. This group prepared better for this game than any team I</w:t>
      </w:r>
      <w:r w:rsidRPr="00724607">
        <w:t>’</w:t>
      </w:r>
      <w:r w:rsidR="00495A1B">
        <w:t>ve had in my thirteen years here. They were unbelievable. The things we worked on won the game”; and</w:t>
      </w: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Hammond and Cardinal Newman have played each other multiple times over the years. They have played against each other for the last three state finals, with Cardinal Newman winning in 2017 and 2019. They also faced each other twice this year, splitting the wins; and</w:t>
      </w: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legacy of talent and hard work the Cardinal Newman boys soccer team has established and look forward to hearing of their many future accomplishments.  Now, therefore,</w:t>
      </w:r>
    </w:p>
    <w:p w:rsidR="004C53F3" w:rsidRDefault="004C53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3F3" w:rsidRDefault="004C53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C53F3" w:rsidRDefault="004C53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congratulate the Cardinal Newman boys soccer team, coaches, and school officials for capturing their second South Carolina Independent School Association 3A championship title in three years and wish them much continued success.</w:t>
      </w: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A1B" w:rsidRDefault="00495A1B" w:rsidP="0049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724607">
        <w:t>C</w:t>
      </w:r>
      <w:r>
        <w:t>oach Will Eudy and Principal Jacqualine Kasprowski.</w:t>
      </w:r>
    </w:p>
    <w:p w:rsidR="001E6E41" w:rsidRDefault="00724607" w:rsidP="00796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0914" w:rsidRDefault="001C0914" w:rsidP="001C0914">
      <w:pPr>
        <w:suppressAutoHyphens/>
      </w:pPr>
    </w:p>
    <w:sectPr w:rsidR="001C0914" w:rsidSect="001C09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3F3" w:rsidRDefault="004C53F3" w:rsidP="009F0C77">
      <w:r>
        <w:separator/>
      </w:r>
    </w:p>
  </w:endnote>
  <w:endnote w:type="continuationSeparator" w:id="0">
    <w:p w:rsidR="004C53F3" w:rsidRDefault="004C53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ADD341-26AD-41F0-AD00-CA17386017B4}"/>
    <w:embedBold r:id="rId2" w:fontKey="{9FCA7CE7-57BA-4283-9ED9-04165C9EFE11}"/>
  </w:font>
  <w:font w:name="Calibri">
    <w:panose1 w:val="020F0502020204030204"/>
    <w:charset w:val="00"/>
    <w:family w:val="swiss"/>
    <w:pitch w:val="variable"/>
    <w:sig w:usb0="E00002FF" w:usb1="4000ACFF" w:usb2="00000001" w:usb3="00000000" w:csb0="0000019F" w:csb1="00000000"/>
    <w:embedRegular r:id="rId3" w:fontKey="{6CCFDF06-7DC7-4631-9F70-24B7DF4AAF63}"/>
  </w:font>
  <w:font w:name="Cambria">
    <w:panose1 w:val="02040503050406030204"/>
    <w:charset w:val="00"/>
    <w:family w:val="roman"/>
    <w:pitch w:val="variable"/>
    <w:sig w:usb0="E00002FF" w:usb1="400004FF" w:usb2="00000000" w:usb3="00000000" w:csb0="0000019F" w:csb1="00000000"/>
    <w:embedRegular r:id="rId4" w:fontKey="{A25FBF6E-19A9-4EFC-9271-FD3F6E7DA2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E41" w:rsidRPr="001C0914" w:rsidRDefault="001C0914" w:rsidP="001C0914">
    <w:pPr>
      <w:pStyle w:val="Footer"/>
      <w:tabs>
        <w:tab w:val="clear" w:pos="4680"/>
        <w:tab w:val="clear" w:pos="9360"/>
        <w:tab w:val="center" w:pos="2995"/>
      </w:tabs>
      <w:spacing w:before="120"/>
    </w:pPr>
    <w:r>
      <w:t>[854]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3F3" w:rsidRDefault="004C53F3" w:rsidP="009F0C77">
      <w:r>
        <w:separator/>
      </w:r>
    </w:p>
  </w:footnote>
  <w:footnote w:type="continuationSeparator" w:id="0">
    <w:p w:rsidR="004C53F3" w:rsidRDefault="004C53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46SA19"/>
    <w:docVar w:name="CoverBillType" w:val="r"/>
    <w:docVar w:name="DocPath" w:val="L:\Council\bills\RT\17646SA19.DOCX"/>
    <w:docVar w:name="dvBillNumber" w:val="854"/>
    <w:docVar w:name="dvBillNumberPrefix" w:val="S. "/>
    <w:docVar w:name="dvOriginalBody" w:val="Senate"/>
    <w:docVar w:name="dvSteno" w:val="RT"/>
    <w:docVar w:name="NameofBody" w:val="s"/>
    <w:docVar w:name="vGroup2" w:val="Council"/>
  </w:docVars>
  <w:rsids>
    <w:rsidRoot w:val="004C53F3"/>
    <w:rsid w:val="000263D9"/>
    <w:rsid w:val="00026C9A"/>
    <w:rsid w:val="000965A1"/>
    <w:rsid w:val="000C487D"/>
    <w:rsid w:val="000E1785"/>
    <w:rsid w:val="000F39F2"/>
    <w:rsid w:val="001023A4"/>
    <w:rsid w:val="0010776B"/>
    <w:rsid w:val="00133E66"/>
    <w:rsid w:val="00134ACF"/>
    <w:rsid w:val="00144E15"/>
    <w:rsid w:val="001A4A62"/>
    <w:rsid w:val="001A681E"/>
    <w:rsid w:val="001C0914"/>
    <w:rsid w:val="001D08F2"/>
    <w:rsid w:val="001E6E41"/>
    <w:rsid w:val="002037CA"/>
    <w:rsid w:val="002047A2"/>
    <w:rsid w:val="002321B6"/>
    <w:rsid w:val="0023696B"/>
    <w:rsid w:val="00250967"/>
    <w:rsid w:val="002759C5"/>
    <w:rsid w:val="00277DEE"/>
    <w:rsid w:val="00280D88"/>
    <w:rsid w:val="00294ABE"/>
    <w:rsid w:val="002A3EB4"/>
    <w:rsid w:val="00325348"/>
    <w:rsid w:val="0034022C"/>
    <w:rsid w:val="00393688"/>
    <w:rsid w:val="003D411E"/>
    <w:rsid w:val="003E3C1E"/>
    <w:rsid w:val="003E6148"/>
    <w:rsid w:val="003E7D04"/>
    <w:rsid w:val="00400EAA"/>
    <w:rsid w:val="0041760A"/>
    <w:rsid w:val="004203D7"/>
    <w:rsid w:val="004809EE"/>
    <w:rsid w:val="00495A1B"/>
    <w:rsid w:val="004B2A8B"/>
    <w:rsid w:val="004C53F3"/>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2879"/>
    <w:rsid w:val="006E02F9"/>
    <w:rsid w:val="006F3F76"/>
    <w:rsid w:val="00724607"/>
    <w:rsid w:val="00753C04"/>
    <w:rsid w:val="00756946"/>
    <w:rsid w:val="00757F80"/>
    <w:rsid w:val="00771EEC"/>
    <w:rsid w:val="00786819"/>
    <w:rsid w:val="00796333"/>
    <w:rsid w:val="007A325A"/>
    <w:rsid w:val="007C3099"/>
    <w:rsid w:val="007E72BE"/>
    <w:rsid w:val="007F1523"/>
    <w:rsid w:val="007F509E"/>
    <w:rsid w:val="007F5799"/>
    <w:rsid w:val="007F6947"/>
    <w:rsid w:val="00834A12"/>
    <w:rsid w:val="00843198"/>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361AF"/>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329403-482B-493A-833B-DADD3A706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B91F1-7782-42AA-A16A-4F537EEC8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5FB338DD.dotm</Template>
  <TotalTime>0</TotalTime>
  <Pages>2</Pages>
  <Words>385</Words>
  <Characters>1982</Characters>
  <Application>Microsoft Office Word</Application>
  <DocSecurity>0</DocSecurity>
  <Lines>64</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854 Text of Previous Version (May 21, 2019) - South Carolina Legislature Online</dc:title>
  <dc:subject/>
  <dc:creator>Rebecca Turner</dc:creator>
  <cp:keywords/>
  <dc:description/>
  <cp:lastModifiedBy>S Volk</cp:lastModifiedBy>
  <cp:revision>2</cp:revision>
  <dcterms:created xsi:type="dcterms:W3CDTF">2019-05-21T18:13:00Z</dcterms:created>
  <dcterms:modified xsi:type="dcterms:W3CDTF">2019-05-21T18:13:00Z</dcterms:modified>
</cp:coreProperties>
</file>