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AD8" w:rsidRPr="00522CE0" w:rsidRDefault="00A52A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10CD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77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C3943">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9C3943">
        <w:rPr>
          <w:color w:val="000000" w:themeColor="text1"/>
          <w:u w:color="000000" w:themeColor="text1"/>
        </w:rPr>
        <w:t>RELATING TO THE CONSTIT</w:t>
      </w:r>
      <w:r w:rsidR="006116CC">
        <w:rPr>
          <w:color w:val="000000" w:themeColor="text1"/>
          <w:u w:color="000000" w:themeColor="text1"/>
        </w:rPr>
        <w:t>UTIONAL OFFICERS OF THIS STATE,</w:t>
      </w:r>
      <w:r>
        <w:rPr>
          <w:color w:val="000000" w:themeColor="text1"/>
          <w:u w:color="000000" w:themeColor="text1"/>
        </w:rPr>
        <w:t xml:space="preserve"> </w:t>
      </w:r>
      <w:r w:rsidRPr="009C3943">
        <w:rPr>
          <w:color w:val="000000" w:themeColor="text1"/>
          <w:u w:color="000000" w:themeColor="text1"/>
        </w:rPr>
        <w:t>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0CD9" w:rsidRDefault="00C1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0CD9" w:rsidRDefault="00C1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7B9" w:rsidRPr="002677B9" w:rsidRDefault="00C10CD9" w:rsidP="00267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2677B9" w:rsidRPr="002677B9">
        <w:rPr>
          <w:rFonts w:eastAsia="Times New Roman"/>
          <w:color w:val="000000" w:themeColor="text1"/>
          <w:szCs w:val="20"/>
          <w:u w:color="000000" w:themeColor="text1"/>
        </w:rPr>
        <w:t>It is proposed that Section 7, Article VI of the Constitution of this State, as last amended by Act 1 of 2015, is further amended by adding the following new paragraph at the end:</w:t>
      </w: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77B9">
        <w:rPr>
          <w:rFonts w:eastAsia="Times New Roman"/>
          <w:color w:val="000000" w:themeColor="text1"/>
          <w:szCs w:val="20"/>
          <w:u w:color="000000" w:themeColor="text1"/>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77B9">
        <w:rPr>
          <w:rFonts w:eastAsia="Times New Roman"/>
          <w:color w:val="000000" w:themeColor="text1"/>
          <w:szCs w:val="20"/>
          <w:u w:color="000000" w:themeColor="text1"/>
        </w:rPr>
        <w:lastRenderedPageBreak/>
        <w:t>SECTION</w:t>
      </w:r>
      <w:r w:rsidRPr="002677B9">
        <w:rPr>
          <w:rFonts w:eastAsia="Times New Roman"/>
          <w:color w:val="000000" w:themeColor="text1"/>
          <w:szCs w:val="20"/>
          <w:u w:color="000000" w:themeColor="text1"/>
        </w:rPr>
        <w:tab/>
        <w:t>2.</w:t>
      </w:r>
      <w:r w:rsidRPr="002677B9">
        <w:rPr>
          <w:rFonts w:eastAsia="Times New Roman"/>
          <w:color w:val="000000" w:themeColor="text1"/>
          <w:szCs w:val="20"/>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77B9">
        <w:rPr>
          <w:rFonts w:eastAsia="Times New Roman"/>
          <w:color w:val="000000" w:themeColor="text1"/>
          <w:szCs w:val="20"/>
          <w:u w:color="000000" w:themeColor="text1"/>
        </w:rPr>
        <w:tab/>
        <w:t>“Must Section 7, Article VI of the Constitution of this State relating to state constitutional officers be amended so as to delete the Comptroller General from the list of state officers that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2677B9">
        <w:rPr>
          <w:rFonts w:eastAsia="Times New Roman"/>
          <w:color w:val="000000" w:themeColor="text1"/>
          <w:szCs w:val="20"/>
          <w:u w:color="000000" w:themeColor="text1"/>
        </w:rPr>
        <w:t>Yes</w:t>
      </w:r>
      <w:r w:rsidRPr="002677B9">
        <w:rPr>
          <w:rFonts w:eastAsia="Times New Roman"/>
          <w:color w:val="000000" w:themeColor="text1"/>
          <w:szCs w:val="20"/>
          <w:u w:color="000000" w:themeColor="text1"/>
        </w:rPr>
        <w:tab/>
      </w:r>
      <w:r w:rsidRPr="002677B9">
        <w:rPr>
          <w:rFonts w:ascii="Wingdings" w:eastAsia="Times New Roman" w:hAnsi="Wingdings"/>
          <w:color w:val="000000" w:themeColor="text1"/>
          <w:szCs w:val="20"/>
          <w:u w:color="000000" w:themeColor="text1"/>
        </w:rPr>
        <w:t></w:t>
      </w: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2677B9">
        <w:rPr>
          <w:rFonts w:eastAsia="Times New Roman"/>
          <w:color w:val="000000" w:themeColor="text1"/>
          <w:szCs w:val="20"/>
          <w:u w:color="000000" w:themeColor="text1"/>
        </w:rPr>
        <w:t>No</w:t>
      </w:r>
      <w:r w:rsidRPr="002677B9">
        <w:rPr>
          <w:rFonts w:eastAsia="Times New Roman"/>
          <w:color w:val="000000" w:themeColor="text1"/>
          <w:szCs w:val="20"/>
          <w:u w:color="000000" w:themeColor="text1"/>
        </w:rPr>
        <w:tab/>
      </w:r>
      <w:r w:rsidRPr="002677B9">
        <w:rPr>
          <w:rFonts w:ascii="Wingdings" w:eastAsia="Times New Roman" w:hAnsi="Wingdings"/>
          <w:color w:val="000000" w:themeColor="text1"/>
          <w:szCs w:val="20"/>
          <w:u w:color="000000" w:themeColor="text1"/>
        </w:rPr>
        <w:t></w:t>
      </w: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10CD9" w:rsidRDefault="002677B9" w:rsidP="00267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77B9">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447274" w:rsidRDefault="003E36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2AD8" w:rsidRDefault="00A52AD8" w:rsidP="00A52AD8">
      <w:pPr>
        <w:suppressAutoHyphens/>
        <w:jc w:val="both"/>
        <w:rPr>
          <w:rFonts w:eastAsia="Times New Roman"/>
        </w:rPr>
      </w:pPr>
    </w:p>
    <w:sectPr w:rsidR="00A52AD8" w:rsidSect="00A52AD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CD9" w:rsidRDefault="00C10CD9" w:rsidP="00522CE0">
      <w:r>
        <w:separator/>
      </w:r>
    </w:p>
  </w:endnote>
  <w:endnote w:type="continuationSeparator" w:id="0">
    <w:p w:rsidR="00C10CD9" w:rsidRDefault="00C10C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87D4F6-7EEC-47D3-B6B1-CB1CF3E69978}"/>
    <w:embedBold r:id="rId2" w:fontKey="{9BAF1F53-C5C0-462B-AE3E-A33FD8F8F282}"/>
  </w:font>
  <w:font w:name="Calibri">
    <w:panose1 w:val="020F0502020204030204"/>
    <w:charset w:val="00"/>
    <w:family w:val="swiss"/>
    <w:pitch w:val="variable"/>
    <w:sig w:usb0="E00002FF" w:usb1="4000ACFF" w:usb2="00000001" w:usb3="00000000" w:csb0="0000019F" w:csb1="00000000"/>
    <w:embedRegular r:id="rId3" w:fontKey="{C174F928-4C15-48F7-A988-ADE71DEC32AC}"/>
  </w:font>
  <w:font w:name="Wingdings">
    <w:panose1 w:val="05000000000000000000"/>
    <w:charset w:val="02"/>
    <w:family w:val="auto"/>
    <w:pitch w:val="variable"/>
    <w:sig w:usb0="00000000" w:usb1="10000000" w:usb2="00000000" w:usb3="00000000" w:csb0="80000000" w:csb1="00000000"/>
    <w:embedRegular r:id="rId4" w:fontKey="{10E32106-A9DB-48C8-BE56-EF542D130D72}"/>
  </w:font>
  <w:font w:name="Cambria">
    <w:panose1 w:val="02040503050406030204"/>
    <w:charset w:val="00"/>
    <w:family w:val="roman"/>
    <w:pitch w:val="variable"/>
    <w:sig w:usb0="E00002FF" w:usb1="400004FF" w:usb2="00000000" w:usb3="00000000" w:csb0="0000019F" w:csb1="00000000"/>
    <w:embedRegular r:id="rId5" w:fontKey="{25900814-9B5B-4B9C-AC5B-7BCEB4F9B5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274" w:rsidRPr="00A52AD8" w:rsidRDefault="00A52AD8" w:rsidP="00A52AD8">
    <w:pPr>
      <w:pStyle w:val="Footer"/>
      <w:tabs>
        <w:tab w:val="clear" w:pos="4680"/>
        <w:tab w:val="clear" w:pos="9360"/>
        <w:tab w:val="center" w:pos="2995"/>
      </w:tabs>
      <w:spacing w:before="120"/>
    </w:pPr>
    <w:r>
      <w:t>[85]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CD9" w:rsidRDefault="00C10CD9" w:rsidP="00522CE0">
      <w:r>
        <w:separator/>
      </w:r>
    </w:p>
  </w:footnote>
  <w:footnote w:type="continuationSeparator" w:id="0">
    <w:p w:rsidR="00C10CD9" w:rsidRDefault="00C10C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COMP.KMM.GEC"/>
    <w:docVar w:name="CoverAttorneyInitials" w:val="KMM"/>
    <w:docVar w:name="CoverAttorneyLastName" w:val="Moffitt"/>
    <w:docVar w:name="CoverBillType" w:val="j"/>
    <w:docVar w:name="CoverSenator" w:val="GEC"/>
    <w:docVar w:name="dvBillNumber" w:val="85"/>
    <w:docVar w:name="dvBillNumberPrefix" w:val="S. "/>
    <w:docVar w:name="dvOriginalBody" w:val="Senate"/>
    <w:docVar w:name="fulldraftpath" w:val="L:\S-RES\GEC\018COMP.KMM.GEC.DOCX"/>
    <w:docVar w:name="NameofBody" w:val="S"/>
    <w:docVar w:name="vgroup2" w:val="S-RES"/>
  </w:docVars>
  <w:rsids>
    <w:rsidRoot w:val="00C10CD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677B9"/>
    <w:rsid w:val="002C1321"/>
    <w:rsid w:val="002C2031"/>
    <w:rsid w:val="002C5896"/>
    <w:rsid w:val="002D3BED"/>
    <w:rsid w:val="00307C2B"/>
    <w:rsid w:val="00315D04"/>
    <w:rsid w:val="00383247"/>
    <w:rsid w:val="003D6E2B"/>
    <w:rsid w:val="003E363B"/>
    <w:rsid w:val="003E7597"/>
    <w:rsid w:val="00413EBF"/>
    <w:rsid w:val="0044020F"/>
    <w:rsid w:val="00447274"/>
    <w:rsid w:val="00450668"/>
    <w:rsid w:val="00454138"/>
    <w:rsid w:val="004813A2"/>
    <w:rsid w:val="004952FA"/>
    <w:rsid w:val="004B6A22"/>
    <w:rsid w:val="004D7F37"/>
    <w:rsid w:val="00522CE0"/>
    <w:rsid w:val="00541951"/>
    <w:rsid w:val="00565148"/>
    <w:rsid w:val="00570403"/>
    <w:rsid w:val="00593361"/>
    <w:rsid w:val="005A3CD3"/>
    <w:rsid w:val="005A413B"/>
    <w:rsid w:val="005A5017"/>
    <w:rsid w:val="005A648C"/>
    <w:rsid w:val="005F07AC"/>
    <w:rsid w:val="005F1745"/>
    <w:rsid w:val="006116CC"/>
    <w:rsid w:val="006A1802"/>
    <w:rsid w:val="006C0CBB"/>
    <w:rsid w:val="006C74EA"/>
    <w:rsid w:val="00720D40"/>
    <w:rsid w:val="007318D4"/>
    <w:rsid w:val="00765784"/>
    <w:rsid w:val="007A4390"/>
    <w:rsid w:val="007E5CB7"/>
    <w:rsid w:val="008314D2"/>
    <w:rsid w:val="0085656F"/>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2AD8"/>
    <w:rsid w:val="00A86015"/>
    <w:rsid w:val="00A9594E"/>
    <w:rsid w:val="00AD79C5"/>
    <w:rsid w:val="00AE59C8"/>
    <w:rsid w:val="00B10098"/>
    <w:rsid w:val="00B5790D"/>
    <w:rsid w:val="00B945C5"/>
    <w:rsid w:val="00BA20EA"/>
    <w:rsid w:val="00BB5AFC"/>
    <w:rsid w:val="00BC0A56"/>
    <w:rsid w:val="00C10CD9"/>
    <w:rsid w:val="00C45366"/>
    <w:rsid w:val="00C57023"/>
    <w:rsid w:val="00C74052"/>
    <w:rsid w:val="00CB187A"/>
    <w:rsid w:val="00CC0EC7"/>
    <w:rsid w:val="00CC251A"/>
    <w:rsid w:val="00CF2C98"/>
    <w:rsid w:val="00D05920"/>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3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6D64D78-279E-48C5-9CE5-4B3C48EB8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449</Words>
  <Characters>2208</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85 Text of Previous Version (Dec. 12, 2018) - South Carolina Legislature Online</dc:title>
  <dc:subject/>
  <dc:creator>Rebecca Landau</dc:creator>
  <cp:keywords/>
  <dc:description/>
  <cp:lastModifiedBy>S Volk</cp:lastModifiedBy>
  <cp:revision>2</cp:revision>
  <dcterms:created xsi:type="dcterms:W3CDTF">2018-12-12T19:53:00Z</dcterms:created>
  <dcterms:modified xsi:type="dcterms:W3CDTF">2018-12-12T19:53:00Z</dcterms:modified>
</cp:coreProperties>
</file>