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3906" w:rsidRPr="00522CE0" w:rsidRDefault="001639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6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D01C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93A8D" w:rsidP="00BA2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rPr>
        <w:t xml:space="preserve">TO AMEND </w:t>
      </w:r>
      <w:r>
        <w:rPr>
          <w:color w:val="000000" w:themeColor="text1"/>
          <w:szCs w:val="24"/>
          <w:u w:color="000000" w:themeColor="text1"/>
        </w:rPr>
        <w:t>ARTICLE 1, CHAPTER 15, TITLE 50 OF THE 1976 CODE, RELATING TO</w:t>
      </w:r>
      <w:r w:rsidR="0030576D">
        <w:rPr>
          <w:color w:val="000000" w:themeColor="text1"/>
          <w:szCs w:val="24"/>
          <w:u w:color="000000" w:themeColor="text1"/>
        </w:rPr>
        <w:t xml:space="preserve"> NONGAME AND ENDANGERED WILDLIFE SPECIES</w:t>
      </w:r>
      <w:r>
        <w:rPr>
          <w:color w:val="000000" w:themeColor="text1"/>
          <w:szCs w:val="24"/>
          <w:u w:color="000000" w:themeColor="text1"/>
        </w:rPr>
        <w:t xml:space="preserve">, BY ADDING </w:t>
      </w:r>
      <w:r w:rsidRPr="00EE7C05">
        <w:rPr>
          <w:color w:val="000000" w:themeColor="text1"/>
          <w:szCs w:val="24"/>
          <w:u w:color="000000" w:themeColor="text1"/>
        </w:rPr>
        <w:t>S</w:t>
      </w:r>
      <w:r>
        <w:rPr>
          <w:color w:val="000000" w:themeColor="text1"/>
          <w:szCs w:val="24"/>
          <w:u w:color="000000" w:themeColor="text1"/>
        </w:rPr>
        <w:t xml:space="preserve">ECTION </w:t>
      </w:r>
      <w:r w:rsidRPr="00EE7C05">
        <w:rPr>
          <w:color w:val="000000" w:themeColor="text1"/>
          <w:szCs w:val="24"/>
          <w:u w:color="000000" w:themeColor="text1"/>
        </w:rPr>
        <w:t>50</w:t>
      </w:r>
      <w:r w:rsidR="00505827">
        <w:rPr>
          <w:color w:val="000000" w:themeColor="text1"/>
          <w:szCs w:val="24"/>
          <w:u w:color="000000" w:themeColor="text1"/>
        </w:rPr>
        <w:noBreakHyphen/>
      </w:r>
      <w:r w:rsidRPr="00EE7C05">
        <w:rPr>
          <w:color w:val="000000" w:themeColor="text1"/>
          <w:szCs w:val="24"/>
          <w:u w:color="000000" w:themeColor="text1"/>
        </w:rPr>
        <w:t>15</w:t>
      </w:r>
      <w:r w:rsidR="00505827">
        <w:rPr>
          <w:color w:val="000000" w:themeColor="text1"/>
          <w:szCs w:val="24"/>
          <w:u w:color="000000" w:themeColor="text1"/>
        </w:rPr>
        <w:noBreakHyphen/>
      </w:r>
      <w:r w:rsidRPr="00EE7C05">
        <w:rPr>
          <w:color w:val="000000" w:themeColor="text1"/>
          <w:szCs w:val="24"/>
          <w:u w:color="000000" w:themeColor="text1"/>
        </w:rPr>
        <w:t>15</w:t>
      </w:r>
      <w:r>
        <w:rPr>
          <w:color w:val="000000" w:themeColor="text1"/>
          <w:szCs w:val="24"/>
          <w:u w:color="000000" w:themeColor="text1"/>
        </w:rPr>
        <w:t>, TO PRO</w:t>
      </w:r>
      <w:r w:rsidR="000C510D">
        <w:rPr>
          <w:color w:val="000000" w:themeColor="text1"/>
          <w:szCs w:val="24"/>
          <w:u w:color="000000" w:themeColor="text1"/>
        </w:rPr>
        <w:t xml:space="preserve">VIDE THAT </w:t>
      </w:r>
      <w:r w:rsidR="000C510D" w:rsidRPr="00EE7C05">
        <w:rPr>
          <w:color w:val="000000" w:themeColor="text1"/>
          <w:szCs w:val="24"/>
          <w:u w:color="000000" w:themeColor="text1"/>
        </w:rPr>
        <w:t xml:space="preserve">IT IS UNLAWFUL FOR A PERSON TO SELL, PURCHASE, TRADE, </w:t>
      </w:r>
      <w:r w:rsidR="00DD5340">
        <w:rPr>
          <w:color w:val="000000" w:themeColor="text1"/>
          <w:szCs w:val="24"/>
          <w:u w:color="000000" w:themeColor="text1"/>
        </w:rPr>
        <w:t xml:space="preserve">EXCHANGE, BARTER, EXPORT, SHIP, </w:t>
      </w:r>
      <w:r w:rsidR="00DD5340">
        <w:rPr>
          <w:color w:val="000000"/>
        </w:rPr>
        <w:t>TRANSFER THE POSSESSION OF, RE</w:t>
      </w:r>
      <w:r w:rsidR="00DD5340">
        <w:rPr>
          <w:color w:val="000000"/>
        </w:rPr>
        <w:noBreakHyphen/>
        <w:t xml:space="preserve">HOME, REMOVE, OR ATTEMPT TO REMOVE FROM THIS STATE ANY NATIVE REPTILE </w:t>
      </w:r>
      <w:r w:rsidR="000C510D" w:rsidRPr="00EE7C05">
        <w:rPr>
          <w:color w:val="000000" w:themeColor="text1"/>
          <w:szCs w:val="24"/>
          <w:u w:color="000000" w:themeColor="text1"/>
        </w:rPr>
        <w:t>OR AMPHIBIAN SPECIES</w:t>
      </w:r>
      <w:r w:rsidR="000C510D">
        <w:rPr>
          <w:color w:val="000000" w:themeColor="text1"/>
          <w:szCs w:val="24"/>
          <w:u w:color="000000" w:themeColor="text1"/>
        </w:rPr>
        <w:t xml:space="preserve"> AND TO PROVIDE THAT THE D</w:t>
      </w:r>
      <w:r w:rsidR="000C510D" w:rsidRPr="00EE7C05">
        <w:rPr>
          <w:color w:val="000000" w:themeColor="text1"/>
          <w:szCs w:val="24"/>
          <w:u w:color="000000" w:themeColor="text1"/>
        </w:rPr>
        <w:t>EPARTMENT</w:t>
      </w:r>
      <w:r w:rsidR="000C510D">
        <w:rPr>
          <w:color w:val="000000" w:themeColor="text1"/>
          <w:szCs w:val="24"/>
          <w:u w:color="000000" w:themeColor="text1"/>
        </w:rPr>
        <w:t xml:space="preserve"> OF NATURAL RESOURCES</w:t>
      </w:r>
      <w:r w:rsidR="000C510D" w:rsidRPr="00EE7C05">
        <w:rPr>
          <w:color w:val="000000" w:themeColor="text1"/>
          <w:szCs w:val="24"/>
          <w:u w:color="000000" w:themeColor="text1"/>
        </w:rPr>
        <w:t xml:space="preserve"> MAY ESTABLISH POSSESSION LIMITS FOR REPTILE AND AMPHIBIAN SPECIES BY REGULATION</w:t>
      </w:r>
      <w:r>
        <w:rPr>
          <w:rFonts w:eastAsia="Times New Roman"/>
        </w:rPr>
        <w:t xml:space="preserve">; TO AMEND </w:t>
      </w:r>
      <w:r>
        <w:rPr>
          <w:color w:val="000000" w:themeColor="text1"/>
          <w:szCs w:val="24"/>
          <w:u w:color="000000" w:themeColor="text1"/>
        </w:rPr>
        <w:t>SECTION 50-15-30</w:t>
      </w:r>
      <w:r w:rsidR="00A30F1D">
        <w:rPr>
          <w:color w:val="000000" w:themeColor="text1"/>
          <w:szCs w:val="24"/>
          <w:u w:color="000000" w:themeColor="text1"/>
        </w:rPr>
        <w:t>(B) AND (C)</w:t>
      </w:r>
      <w:r>
        <w:rPr>
          <w:color w:val="000000" w:themeColor="text1"/>
          <w:szCs w:val="24"/>
          <w:u w:color="000000" w:themeColor="text1"/>
        </w:rPr>
        <w:t xml:space="preserve"> OF THE 1976 CODE, RELATING TO</w:t>
      </w:r>
      <w:r w:rsidR="0030576D">
        <w:rPr>
          <w:color w:val="000000" w:themeColor="text1"/>
          <w:szCs w:val="24"/>
          <w:u w:color="000000" w:themeColor="text1"/>
        </w:rPr>
        <w:t xml:space="preserve"> THE</w:t>
      </w:r>
      <w:r>
        <w:rPr>
          <w:color w:val="000000" w:themeColor="text1"/>
          <w:szCs w:val="24"/>
          <w:u w:color="000000" w:themeColor="text1"/>
        </w:rPr>
        <w:t xml:space="preserve"> </w:t>
      </w:r>
      <w:r w:rsidR="0030576D">
        <w:rPr>
          <w:color w:val="000000" w:themeColor="text1"/>
          <w:szCs w:val="24"/>
          <w:u w:color="000000" w:themeColor="text1"/>
        </w:rPr>
        <w:t>ENDANGERED SPECIES LISTED</w:t>
      </w:r>
      <w:r>
        <w:rPr>
          <w:color w:val="000000" w:themeColor="text1"/>
          <w:szCs w:val="24"/>
          <w:u w:color="000000" w:themeColor="text1"/>
        </w:rPr>
        <w:t xml:space="preserve">, TO </w:t>
      </w:r>
      <w:r w:rsidR="00BA2207">
        <w:rPr>
          <w:color w:val="000000" w:themeColor="text1"/>
          <w:szCs w:val="24"/>
          <w:u w:color="000000" w:themeColor="text1"/>
        </w:rPr>
        <w:t>MAKE TECHNICAL CHANGES</w:t>
      </w:r>
      <w:r>
        <w:rPr>
          <w:color w:val="000000" w:themeColor="text1"/>
          <w:szCs w:val="24"/>
          <w:u w:color="000000" w:themeColor="text1"/>
        </w:rPr>
        <w:t xml:space="preserve">; TO AMEND </w:t>
      </w:r>
      <w:r>
        <w:t>SE</w:t>
      </w:r>
      <w:r w:rsidR="0030576D">
        <w:t>CTION 50-15-40(A), RELATING TO ESTABLISHING AND CARRYING OUT PROGRAMS FOR THE MANAGEMENT OF NONGAME AND ENDANGERED WILDLIFE</w:t>
      </w:r>
      <w:r>
        <w:t xml:space="preserve">, TO </w:t>
      </w:r>
      <w:r w:rsidR="00BA2207">
        <w:t>MAKE TECHNICAL CHANGES</w:t>
      </w:r>
      <w:r>
        <w:t>;</w:t>
      </w:r>
      <w:r>
        <w:rPr>
          <w:rFonts w:eastAsia="Times New Roman"/>
        </w:rPr>
        <w:t xml:space="preserve"> TO AMEND </w:t>
      </w:r>
      <w:r>
        <w:rPr>
          <w:color w:val="000000" w:themeColor="text1"/>
          <w:szCs w:val="24"/>
          <w:u w:color="000000" w:themeColor="text1"/>
        </w:rPr>
        <w:t xml:space="preserve">ARTICLE 1, CHAPTER 15, TITLE 50 OF THE 1976 CODE, RELATING TO </w:t>
      </w:r>
      <w:r w:rsidR="0030576D">
        <w:rPr>
          <w:color w:val="000000" w:themeColor="text1"/>
          <w:szCs w:val="24"/>
          <w:u w:color="000000" w:themeColor="text1"/>
        </w:rPr>
        <w:t>NONGAME AND ENDANGERED WILDLIFE SPECIES</w:t>
      </w:r>
      <w:r>
        <w:rPr>
          <w:color w:val="000000" w:themeColor="text1"/>
          <w:szCs w:val="24"/>
          <w:u w:color="000000" w:themeColor="text1"/>
        </w:rPr>
        <w:t>, BY ADDING SECTION</w:t>
      </w:r>
      <w:r w:rsidRPr="00EE7C05">
        <w:rPr>
          <w:color w:val="000000" w:themeColor="text1"/>
          <w:szCs w:val="24"/>
          <w:u w:color="000000" w:themeColor="text1"/>
        </w:rPr>
        <w:t xml:space="preserve"> 50</w:t>
      </w:r>
      <w:r w:rsidR="00505827">
        <w:rPr>
          <w:color w:val="000000" w:themeColor="text1"/>
          <w:szCs w:val="24"/>
          <w:u w:color="000000" w:themeColor="text1"/>
        </w:rPr>
        <w:noBreakHyphen/>
      </w:r>
      <w:r w:rsidRPr="00EE7C05">
        <w:rPr>
          <w:color w:val="000000" w:themeColor="text1"/>
          <w:szCs w:val="24"/>
          <w:u w:color="000000" w:themeColor="text1"/>
        </w:rPr>
        <w:t>15</w:t>
      </w:r>
      <w:r w:rsidR="00505827">
        <w:rPr>
          <w:color w:val="000000" w:themeColor="text1"/>
          <w:szCs w:val="24"/>
          <w:u w:color="000000" w:themeColor="text1"/>
        </w:rPr>
        <w:noBreakHyphen/>
      </w:r>
      <w:r w:rsidRPr="00EE7C05">
        <w:rPr>
          <w:color w:val="000000" w:themeColor="text1"/>
          <w:szCs w:val="24"/>
          <w:u w:color="000000" w:themeColor="text1"/>
        </w:rPr>
        <w:t>55</w:t>
      </w:r>
      <w:r>
        <w:rPr>
          <w:color w:val="000000" w:themeColor="text1"/>
          <w:szCs w:val="24"/>
          <w:u w:color="000000" w:themeColor="text1"/>
        </w:rPr>
        <w:t xml:space="preserve">, TO PROVIDE </w:t>
      </w:r>
      <w:r w:rsidR="00BA2207">
        <w:rPr>
          <w:color w:val="000000" w:themeColor="text1"/>
          <w:szCs w:val="24"/>
          <w:u w:color="000000" w:themeColor="text1"/>
        </w:rPr>
        <w:t>THA</w:t>
      </w:r>
      <w:r w:rsidR="000C510D">
        <w:rPr>
          <w:color w:val="000000" w:themeColor="text1"/>
          <w:szCs w:val="24"/>
          <w:u w:color="000000" w:themeColor="text1"/>
        </w:rPr>
        <w:t>T IT IS UNLAWFUL FOR W</w:t>
      </w:r>
      <w:r w:rsidR="000C510D" w:rsidRPr="00EE7C05">
        <w:rPr>
          <w:color w:val="000000" w:themeColor="text1"/>
          <w:szCs w:val="24"/>
          <w:u w:color="000000" w:themeColor="text1"/>
        </w:rPr>
        <w:t>ILDLIFE THAT</w:t>
      </w:r>
      <w:r w:rsidR="000C510D">
        <w:rPr>
          <w:color w:val="000000" w:themeColor="text1"/>
          <w:szCs w:val="24"/>
          <w:u w:color="000000" w:themeColor="text1"/>
        </w:rPr>
        <w:t xml:space="preserve"> IS NOT NATIVE TO THIS</w:t>
      </w:r>
      <w:r w:rsidR="000C510D" w:rsidRPr="00EE7C05">
        <w:rPr>
          <w:color w:val="000000" w:themeColor="text1"/>
          <w:szCs w:val="24"/>
          <w:u w:color="000000" w:themeColor="text1"/>
        </w:rPr>
        <w:t xml:space="preserve"> STATE </w:t>
      </w:r>
      <w:r w:rsidR="000C510D">
        <w:rPr>
          <w:color w:val="000000" w:themeColor="text1"/>
          <w:szCs w:val="24"/>
          <w:u w:color="000000" w:themeColor="text1"/>
        </w:rPr>
        <w:t>TO</w:t>
      </w:r>
      <w:r w:rsidR="000C510D" w:rsidRPr="00EE7C05">
        <w:rPr>
          <w:color w:val="000000" w:themeColor="text1"/>
          <w:szCs w:val="24"/>
          <w:u w:color="000000" w:themeColor="text1"/>
        </w:rPr>
        <w:t xml:space="preserve"> BE RELEASED FROM CAPTIVITY IN TH</w:t>
      </w:r>
      <w:r w:rsidR="000C510D">
        <w:rPr>
          <w:color w:val="000000" w:themeColor="text1"/>
          <w:szCs w:val="24"/>
          <w:u w:color="000000" w:themeColor="text1"/>
        </w:rPr>
        <w:t>IS</w:t>
      </w:r>
      <w:r w:rsidR="000C510D" w:rsidRPr="00EE7C05">
        <w:rPr>
          <w:color w:val="000000" w:themeColor="text1"/>
          <w:szCs w:val="24"/>
          <w:u w:color="000000" w:themeColor="text1"/>
        </w:rPr>
        <w:t xml:space="preserve"> STATE</w:t>
      </w:r>
      <w:r w:rsidR="000C510D">
        <w:rPr>
          <w:color w:val="000000" w:themeColor="text1"/>
          <w:szCs w:val="24"/>
          <w:u w:color="000000" w:themeColor="text1"/>
        </w:rPr>
        <w:t xml:space="preserve"> AND TO PROVIDE THAT T</w:t>
      </w:r>
      <w:r w:rsidR="000C510D" w:rsidRPr="00EE7C05">
        <w:rPr>
          <w:color w:val="000000" w:themeColor="text1"/>
          <w:szCs w:val="24"/>
          <w:u w:color="000000" w:themeColor="text1"/>
        </w:rPr>
        <w:t>HE DEPARTMENT</w:t>
      </w:r>
      <w:r w:rsidR="000C510D">
        <w:rPr>
          <w:color w:val="000000" w:themeColor="text1"/>
          <w:szCs w:val="24"/>
          <w:u w:color="000000" w:themeColor="text1"/>
        </w:rPr>
        <w:t xml:space="preserve"> OF NATURAL RESOURCES MAY PROMULGATE</w:t>
      </w:r>
      <w:r w:rsidR="000C510D" w:rsidRPr="00EE7C05">
        <w:rPr>
          <w:color w:val="000000" w:themeColor="text1"/>
          <w:szCs w:val="24"/>
          <w:u w:color="000000" w:themeColor="text1"/>
        </w:rPr>
        <w:t xml:space="preserve"> REGULATIONS </w:t>
      </w:r>
      <w:r w:rsidR="000C510D">
        <w:rPr>
          <w:color w:val="000000" w:themeColor="text1"/>
          <w:szCs w:val="24"/>
          <w:u w:color="000000" w:themeColor="text1"/>
        </w:rPr>
        <w:t>TO PROHIBIT</w:t>
      </w:r>
      <w:r w:rsidR="000C510D" w:rsidRPr="00EE7C05">
        <w:rPr>
          <w:color w:val="000000" w:themeColor="text1"/>
          <w:szCs w:val="24"/>
          <w:u w:color="000000" w:themeColor="text1"/>
        </w:rPr>
        <w:t xml:space="preserve"> OR OTHERWISE RESTRICT </w:t>
      </w:r>
      <w:r w:rsidR="000C510D">
        <w:rPr>
          <w:color w:val="000000" w:themeColor="text1"/>
          <w:szCs w:val="24"/>
          <w:u w:color="000000" w:themeColor="text1"/>
        </w:rPr>
        <w:t>C</w:t>
      </w:r>
      <w:r w:rsidR="000C510D" w:rsidRPr="00EE7C05">
        <w:rPr>
          <w:color w:val="000000" w:themeColor="text1"/>
          <w:szCs w:val="24"/>
          <w:u w:color="000000" w:themeColor="text1"/>
        </w:rPr>
        <w:t>ERTAIN SPECIES OF NON</w:t>
      </w:r>
      <w:r w:rsidR="00505827">
        <w:rPr>
          <w:color w:val="000000" w:themeColor="text1"/>
          <w:szCs w:val="24"/>
          <w:u w:color="000000" w:themeColor="text1"/>
        </w:rPr>
        <w:noBreakHyphen/>
      </w:r>
      <w:r w:rsidR="000C510D" w:rsidRPr="00EE7C05">
        <w:rPr>
          <w:color w:val="000000" w:themeColor="text1"/>
          <w:szCs w:val="24"/>
          <w:u w:color="000000" w:themeColor="text1"/>
        </w:rPr>
        <w:t>NATIVE WILDLIFE</w:t>
      </w:r>
      <w:r w:rsidR="000C510D">
        <w:rPr>
          <w:color w:val="000000" w:themeColor="text1"/>
          <w:szCs w:val="24"/>
          <w:u w:color="000000" w:themeColor="text1"/>
        </w:rPr>
        <w:t xml:space="preserve"> </w:t>
      </w:r>
      <w:r w:rsidR="000C510D" w:rsidRPr="00EE7C05">
        <w:rPr>
          <w:color w:val="000000" w:themeColor="text1"/>
          <w:szCs w:val="24"/>
          <w:u w:color="000000" w:themeColor="text1"/>
        </w:rPr>
        <w:t>IN TH</w:t>
      </w:r>
      <w:r w:rsidR="000C510D">
        <w:rPr>
          <w:color w:val="000000" w:themeColor="text1"/>
          <w:szCs w:val="24"/>
          <w:u w:color="000000" w:themeColor="text1"/>
        </w:rPr>
        <w:t>IS</w:t>
      </w:r>
      <w:r w:rsidR="000C510D" w:rsidRPr="00EE7C05">
        <w:rPr>
          <w:color w:val="000000" w:themeColor="text1"/>
          <w:szCs w:val="24"/>
          <w:u w:color="000000" w:themeColor="text1"/>
        </w:rPr>
        <w:t xml:space="preserve"> </w:t>
      </w:r>
      <w:r w:rsidR="000C510D">
        <w:rPr>
          <w:color w:val="000000" w:themeColor="text1"/>
          <w:szCs w:val="24"/>
          <w:u w:color="000000" w:themeColor="text1"/>
        </w:rPr>
        <w:t>S</w:t>
      </w:r>
      <w:r w:rsidR="000C510D" w:rsidRPr="00EE7C05">
        <w:rPr>
          <w:color w:val="000000" w:themeColor="text1"/>
          <w:szCs w:val="24"/>
          <w:u w:color="000000" w:themeColor="text1"/>
        </w:rPr>
        <w:t>TATE</w:t>
      </w:r>
      <w:r w:rsidR="000C510D">
        <w:rPr>
          <w:color w:val="000000" w:themeColor="text1"/>
          <w:szCs w:val="24"/>
          <w:u w:color="000000" w:themeColor="text1"/>
        </w:rPr>
        <w:t>; TO AMEND SECTION 50-15-80 OF THE 1976 CODE, RELATING TO PENALTIES, SEARCHES AND SEIZURES, THE POWER TO ARREST, AND THE DISPOSITION OF CONFISCATED PROPERTY, TO PROVIDE PENALTIES FOR THE SALE</w:t>
      </w:r>
      <w:r w:rsidR="000C510D" w:rsidRPr="00EE7C05">
        <w:rPr>
          <w:color w:val="000000" w:themeColor="text1"/>
          <w:szCs w:val="24"/>
          <w:u w:color="000000" w:themeColor="text1"/>
        </w:rPr>
        <w:t xml:space="preserve">, PURCHASE, TRADE, EXCHANGE, BARTER, EXPORT, </w:t>
      </w:r>
      <w:r w:rsidR="000C510D" w:rsidRPr="00EE7C05">
        <w:rPr>
          <w:color w:val="000000" w:themeColor="text1"/>
          <w:szCs w:val="24"/>
          <w:u w:color="000000" w:themeColor="text1"/>
        </w:rPr>
        <w:lastRenderedPageBreak/>
        <w:t>SHIP</w:t>
      </w:r>
      <w:r w:rsidR="000C510D">
        <w:rPr>
          <w:color w:val="000000" w:themeColor="text1"/>
          <w:szCs w:val="24"/>
          <w:u w:color="000000" w:themeColor="text1"/>
        </w:rPr>
        <w:t>PING</w:t>
      </w:r>
      <w:r w:rsidR="000C510D" w:rsidRPr="00EE7C05">
        <w:rPr>
          <w:color w:val="000000" w:themeColor="text1"/>
          <w:szCs w:val="24"/>
          <w:u w:color="000000" w:themeColor="text1"/>
        </w:rPr>
        <w:t>, TRANSFER</w:t>
      </w:r>
      <w:r w:rsidR="000C510D">
        <w:rPr>
          <w:color w:val="000000" w:themeColor="text1"/>
          <w:szCs w:val="24"/>
          <w:u w:color="000000" w:themeColor="text1"/>
        </w:rPr>
        <w:t>, POSSESSION, OR RE</w:t>
      </w:r>
      <w:r w:rsidR="00505827">
        <w:rPr>
          <w:color w:val="000000" w:themeColor="text1"/>
          <w:szCs w:val="24"/>
          <w:u w:color="000000" w:themeColor="text1"/>
        </w:rPr>
        <w:noBreakHyphen/>
      </w:r>
      <w:r w:rsidR="000C510D">
        <w:rPr>
          <w:color w:val="000000" w:themeColor="text1"/>
          <w:szCs w:val="24"/>
          <w:u w:color="000000" w:themeColor="text1"/>
        </w:rPr>
        <w:t>HOMING</w:t>
      </w:r>
      <w:r w:rsidR="000C510D" w:rsidRPr="00EE7C05">
        <w:rPr>
          <w:color w:val="000000" w:themeColor="text1"/>
          <w:szCs w:val="24"/>
          <w:u w:color="000000" w:themeColor="text1"/>
        </w:rPr>
        <w:t xml:space="preserve"> </w:t>
      </w:r>
      <w:r w:rsidR="000C510D">
        <w:rPr>
          <w:color w:val="000000" w:themeColor="text1"/>
          <w:szCs w:val="24"/>
          <w:u w:color="000000" w:themeColor="text1"/>
        </w:rPr>
        <w:t xml:space="preserve">OF </w:t>
      </w:r>
      <w:r w:rsidR="000C510D" w:rsidRPr="00EE7C05">
        <w:rPr>
          <w:color w:val="000000" w:themeColor="text1"/>
          <w:szCs w:val="24"/>
          <w:u w:color="000000" w:themeColor="text1"/>
        </w:rPr>
        <w:t>ANY NATIVE REPTILE OR AMPHIBIAN SPECIES</w:t>
      </w:r>
      <w:r w:rsidR="000C510D">
        <w:rPr>
          <w:color w:val="000000" w:themeColor="text1"/>
          <w:szCs w:val="24"/>
          <w:u w:color="000000" w:themeColor="text1"/>
        </w:rPr>
        <w:t xml:space="preserve"> AND FOR THE RELEASE FROM CAPTIVITY IN THIS STATE OF W</w:t>
      </w:r>
      <w:r w:rsidR="000C510D" w:rsidRPr="00EE7C05">
        <w:rPr>
          <w:color w:val="000000" w:themeColor="text1"/>
          <w:szCs w:val="24"/>
          <w:u w:color="000000" w:themeColor="text1"/>
        </w:rPr>
        <w:t>ILDLIFE THAT</w:t>
      </w:r>
      <w:r w:rsidR="000C510D">
        <w:rPr>
          <w:color w:val="000000" w:themeColor="text1"/>
          <w:szCs w:val="24"/>
          <w:u w:color="000000" w:themeColor="text1"/>
        </w:rPr>
        <w:t xml:space="preserve"> IS NOT NATIVE TO THIS</w:t>
      </w:r>
      <w:r w:rsidR="000C510D" w:rsidRPr="00EE7C05">
        <w:rPr>
          <w:color w:val="000000" w:themeColor="text1"/>
          <w:szCs w:val="24"/>
          <w:u w:color="000000" w:themeColor="text1"/>
        </w:rPr>
        <w:t xml:space="preserve"> STATE</w:t>
      </w:r>
      <w:r w:rsidR="000C510D">
        <w:rPr>
          <w:color w:val="000000" w:themeColor="text1"/>
          <w:szCs w:val="24"/>
          <w:u w:color="000000" w:themeColor="text1"/>
        </w:rPr>
        <w:t xml:space="preserve">, TO PROVIDE THAT </w:t>
      </w:r>
      <w:r w:rsidR="000C510D" w:rsidRPr="00F56E3A">
        <w:t xml:space="preserve">THE MAGISTRATE’S COURT HAS CONCURRENT JURISDICTION OVER </w:t>
      </w:r>
      <w:r w:rsidR="000C510D">
        <w:t xml:space="preserve">SUCH </w:t>
      </w:r>
      <w:r w:rsidR="000C510D" w:rsidRPr="00F56E3A">
        <w:t>VIOLATIONS, TO PROVIDE THAT A VIOLATOR MUST ALSO HAVE ANY PERMITS ISSUED BY THE DEPARTMENT OF NATURAL RESOURCES REVOKED AND MAY NOT APPLY TO OBTAIN ANOTHER PERMIT FOR A CERTAIN PERIOD OF TIME</w:t>
      </w:r>
      <w:r w:rsidR="000C510D">
        <w:rPr>
          <w:color w:val="000000" w:themeColor="text1"/>
          <w:szCs w:val="24"/>
          <w:u w:color="000000" w:themeColor="text1"/>
        </w:rPr>
        <w:t xml:space="preserve">; </w:t>
      </w:r>
      <w:r w:rsidR="000C510D">
        <w:rPr>
          <w:rFonts w:eastAsia="Times New Roman"/>
        </w:rPr>
        <w:t>AN</w:t>
      </w:r>
      <w:r>
        <w:rPr>
          <w:rFonts w:eastAsia="Times New Roman"/>
        </w:rPr>
        <w:t>D 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D01C7" w:rsidRDefault="009D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D01C7" w:rsidRDefault="009D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0EE4" w:rsidRDefault="00520EE4"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1.</w:t>
      </w:r>
      <w:r>
        <w:rPr>
          <w:rFonts w:eastAsia="Times New Roman"/>
        </w:rPr>
        <w:tab/>
      </w:r>
      <w:r w:rsidRPr="000623EE">
        <w:rPr>
          <w:color w:val="000000" w:themeColor="text1"/>
          <w:szCs w:val="24"/>
          <w:u w:color="000000" w:themeColor="text1"/>
        </w:rPr>
        <w:t>S</w:t>
      </w:r>
      <w:r w:rsidR="00EE7C05">
        <w:rPr>
          <w:color w:val="000000" w:themeColor="text1"/>
          <w:szCs w:val="24"/>
          <w:u w:color="000000" w:themeColor="text1"/>
        </w:rPr>
        <w:t>ection 50</w:t>
      </w:r>
      <w:r w:rsidR="00505827">
        <w:rPr>
          <w:color w:val="000000" w:themeColor="text1"/>
          <w:szCs w:val="24"/>
          <w:u w:color="000000" w:themeColor="text1"/>
        </w:rPr>
        <w:noBreakHyphen/>
      </w:r>
      <w:r w:rsidR="00EE7C05">
        <w:rPr>
          <w:color w:val="000000" w:themeColor="text1"/>
          <w:szCs w:val="24"/>
          <w:u w:color="000000" w:themeColor="text1"/>
        </w:rPr>
        <w:t>15</w:t>
      </w:r>
      <w:r w:rsidR="00505827">
        <w:rPr>
          <w:color w:val="000000" w:themeColor="text1"/>
          <w:szCs w:val="24"/>
          <w:u w:color="000000" w:themeColor="text1"/>
        </w:rPr>
        <w:noBreakHyphen/>
      </w:r>
      <w:r w:rsidR="00EE7C05">
        <w:rPr>
          <w:color w:val="000000" w:themeColor="text1"/>
          <w:szCs w:val="24"/>
          <w:u w:color="000000" w:themeColor="text1"/>
        </w:rPr>
        <w:t>10 of the 1976 Code is amended by adding appropriately numbered new items to read:</w:t>
      </w:r>
    </w:p>
    <w:p w:rsidR="00EE7C05"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20EE4" w:rsidRPr="00EE7C05"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w:t>
      </w:r>
      <w:r w:rsidR="00520EE4" w:rsidRPr="00EE7C05">
        <w:rPr>
          <w:color w:val="000000" w:themeColor="text1"/>
          <w:szCs w:val="24"/>
          <w:u w:color="000000" w:themeColor="text1"/>
        </w:rPr>
        <w:t>(</w:t>
      </w:r>
      <w:r w:rsidRPr="00EE7C05">
        <w:rPr>
          <w:color w:val="000000" w:themeColor="text1"/>
          <w:szCs w:val="24"/>
          <w:u w:color="000000" w:themeColor="text1"/>
        </w:rPr>
        <w:tab/>
      </w:r>
      <w:r w:rsidR="00520EE4" w:rsidRPr="00EE7C05">
        <w:rPr>
          <w:color w:val="000000" w:themeColor="text1"/>
          <w:szCs w:val="24"/>
          <w:u w:color="000000" w:themeColor="text1"/>
        </w:rPr>
        <w:t>)</w:t>
      </w:r>
      <w:r w:rsidRPr="00EE7C05">
        <w:rPr>
          <w:color w:val="000000" w:themeColor="text1"/>
          <w:szCs w:val="24"/>
          <w:u w:color="000000" w:themeColor="text1"/>
        </w:rPr>
        <w:tab/>
        <w:t>‘</w:t>
      </w:r>
      <w:r w:rsidR="00520EE4" w:rsidRPr="00EE7C05">
        <w:rPr>
          <w:color w:val="000000" w:themeColor="text1"/>
          <w:szCs w:val="24"/>
          <w:u w:color="000000" w:themeColor="text1"/>
        </w:rPr>
        <w:t>Captivity</w:t>
      </w:r>
      <w:r w:rsidRPr="00EE7C05">
        <w:rPr>
          <w:color w:val="000000" w:themeColor="text1"/>
          <w:szCs w:val="24"/>
          <w:u w:color="000000" w:themeColor="text1"/>
        </w:rPr>
        <w:t>’</w:t>
      </w:r>
      <w:r w:rsidR="007956C3">
        <w:rPr>
          <w:color w:val="000000" w:themeColor="text1"/>
          <w:szCs w:val="24"/>
          <w:u w:color="000000" w:themeColor="text1"/>
        </w:rPr>
        <w:t xml:space="preserve"> means the condition </w:t>
      </w:r>
      <w:r w:rsidR="00520EE4" w:rsidRPr="00EE7C05">
        <w:rPr>
          <w:color w:val="000000" w:themeColor="text1"/>
          <w:szCs w:val="24"/>
          <w:u w:color="000000" w:themeColor="text1"/>
        </w:rPr>
        <w:t xml:space="preserve">in which an animal </w:t>
      </w:r>
      <w:r w:rsidR="007956C3">
        <w:rPr>
          <w:color w:val="000000" w:themeColor="text1"/>
          <w:szCs w:val="24"/>
          <w:u w:color="000000" w:themeColor="text1"/>
        </w:rPr>
        <w:t xml:space="preserve">is </w:t>
      </w:r>
      <w:r w:rsidR="00520EE4" w:rsidRPr="00EE7C05">
        <w:rPr>
          <w:color w:val="000000" w:themeColor="text1"/>
          <w:szCs w:val="24"/>
          <w:u w:color="000000" w:themeColor="text1"/>
        </w:rPr>
        <w:t>contained in an enclosed cage, carrier, aquarium, or like device, yard, or enclosure that prohibits the natural movement of the animal.</w:t>
      </w:r>
    </w:p>
    <w:p w:rsidR="00520EE4" w:rsidRPr="000623EE" w:rsidRDefault="00520EE4"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EE7C05">
        <w:rPr>
          <w:color w:val="000000" w:themeColor="text1"/>
          <w:szCs w:val="24"/>
          <w:u w:color="000000" w:themeColor="text1"/>
        </w:rPr>
        <w:tab/>
        <w:t>(</w:t>
      </w:r>
      <w:r w:rsidR="00EE7C05" w:rsidRPr="00EE7C05">
        <w:rPr>
          <w:color w:val="000000" w:themeColor="text1"/>
          <w:szCs w:val="24"/>
          <w:u w:color="000000" w:themeColor="text1"/>
        </w:rPr>
        <w:tab/>
      </w:r>
      <w:r w:rsidRPr="00EE7C05">
        <w:rPr>
          <w:color w:val="000000" w:themeColor="text1"/>
          <w:szCs w:val="24"/>
          <w:u w:color="000000" w:themeColor="text1"/>
        </w:rPr>
        <w:t>)</w:t>
      </w:r>
      <w:r w:rsidR="00EE7C05" w:rsidRPr="00EE7C05">
        <w:rPr>
          <w:color w:val="000000" w:themeColor="text1"/>
          <w:szCs w:val="24"/>
          <w:u w:color="000000" w:themeColor="text1"/>
        </w:rPr>
        <w:tab/>
        <w:t>‘</w:t>
      </w:r>
      <w:r w:rsidRPr="00EE7C05">
        <w:rPr>
          <w:color w:val="000000" w:themeColor="text1"/>
          <w:szCs w:val="24"/>
          <w:u w:color="000000" w:themeColor="text1"/>
        </w:rPr>
        <w:t>Native</w:t>
      </w:r>
      <w:r w:rsidR="00EE7C05" w:rsidRPr="00EE7C05">
        <w:rPr>
          <w:color w:val="000000" w:themeColor="text1"/>
          <w:szCs w:val="24"/>
          <w:u w:color="000000" w:themeColor="text1"/>
        </w:rPr>
        <w:t>’</w:t>
      </w:r>
      <w:r w:rsidRPr="00EE7C05">
        <w:rPr>
          <w:color w:val="000000" w:themeColor="text1"/>
          <w:szCs w:val="24"/>
          <w:u w:color="000000" w:themeColor="text1"/>
        </w:rPr>
        <w:t xml:space="preserve"> means any species or subspecies considered to be indigenous and naturally occurring in this State.</w:t>
      </w:r>
      <w:r w:rsidR="00EE7C05">
        <w:rPr>
          <w:color w:val="000000" w:themeColor="text1"/>
          <w:szCs w:val="24"/>
          <w:u w:color="000000" w:themeColor="text1"/>
        </w:rPr>
        <w:t>”</w:t>
      </w:r>
    </w:p>
    <w:p w:rsidR="00EE7C05"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E7C05"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2.</w:t>
      </w:r>
      <w:r>
        <w:rPr>
          <w:color w:val="000000" w:themeColor="text1"/>
          <w:szCs w:val="24"/>
          <w:u w:color="000000" w:themeColor="text1"/>
        </w:rPr>
        <w:tab/>
        <w:t>Section 50-15-10(4) of the 1976 Code is amended to read:</w:t>
      </w:r>
    </w:p>
    <w:p w:rsidR="00EE7C05"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20EE4" w:rsidRPr="000623EE" w:rsidRDefault="00EE7C05" w:rsidP="00EE7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w:t>
      </w:r>
      <w:r w:rsidRPr="000B31A7">
        <w:t>(4)</w:t>
      </w:r>
      <w:r>
        <w:tab/>
        <w:t>‘</w:t>
      </w:r>
      <w:r w:rsidRPr="000B31A7">
        <w:t>Nongame species</w:t>
      </w:r>
      <w:r>
        <w:t>’</w:t>
      </w:r>
      <w:r w:rsidRPr="000B31A7">
        <w:t xml:space="preserve"> means any wild mammal, bird, amphibian, reptile, fish, mollusk, crustacean, or other wild animal</w:t>
      </w:r>
      <w:r>
        <w:t xml:space="preserve">, </w:t>
      </w:r>
      <w:r w:rsidRPr="000623EE">
        <w:rPr>
          <w:color w:val="000000" w:themeColor="text1"/>
          <w:szCs w:val="24"/>
          <w:u w:val="single" w:color="000000" w:themeColor="text1"/>
        </w:rPr>
        <w:t>including parts, products, eggs, offspring, and derivatives thereof,</w:t>
      </w:r>
      <w:r w:rsidRPr="000B31A7">
        <w:t xml:space="preserve"> not otherwise legally classified by statute or regulation of this State as a game species.</w:t>
      </w:r>
      <w:r>
        <w:rPr>
          <w:color w:val="000000" w:themeColor="text1"/>
          <w:szCs w:val="24"/>
          <w:u w:color="000000" w:themeColor="text1"/>
        </w:rPr>
        <w:t>”</w:t>
      </w:r>
    </w:p>
    <w:p w:rsidR="00520EE4" w:rsidRDefault="00520EE4"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E7C05"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3.</w:t>
      </w:r>
      <w:r>
        <w:rPr>
          <w:color w:val="000000" w:themeColor="text1"/>
          <w:szCs w:val="24"/>
          <w:u w:color="000000" w:themeColor="text1"/>
        </w:rPr>
        <w:tab/>
        <w:t>Article 1, Chapter 15, Title 50 of the 1976 Code is amended by adding:</w:t>
      </w:r>
    </w:p>
    <w:p w:rsidR="00EE7C05" w:rsidRPr="000623EE"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20EE4" w:rsidRPr="00EE7C05"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E7C05">
        <w:rPr>
          <w:color w:val="000000" w:themeColor="text1"/>
          <w:szCs w:val="24"/>
          <w:u w:color="000000" w:themeColor="text1"/>
        </w:rPr>
        <w:tab/>
        <w:t>“</w:t>
      </w:r>
      <w:r w:rsidR="00520EE4" w:rsidRPr="00EE7C05">
        <w:rPr>
          <w:color w:val="000000" w:themeColor="text1"/>
          <w:szCs w:val="24"/>
          <w:u w:color="000000" w:themeColor="text1"/>
        </w:rPr>
        <w:t>S</w:t>
      </w:r>
      <w:r>
        <w:rPr>
          <w:color w:val="000000" w:themeColor="text1"/>
          <w:szCs w:val="24"/>
          <w:u w:color="000000" w:themeColor="text1"/>
        </w:rPr>
        <w:t xml:space="preserve">ection </w:t>
      </w:r>
      <w:r w:rsidR="00520EE4" w:rsidRPr="00EE7C05">
        <w:rPr>
          <w:color w:val="000000" w:themeColor="text1"/>
          <w:szCs w:val="24"/>
          <w:u w:color="000000" w:themeColor="text1"/>
        </w:rPr>
        <w:t>50</w:t>
      </w:r>
      <w:r w:rsidR="00505827">
        <w:rPr>
          <w:color w:val="000000" w:themeColor="text1"/>
          <w:szCs w:val="24"/>
          <w:u w:color="000000" w:themeColor="text1"/>
        </w:rPr>
        <w:noBreakHyphen/>
      </w:r>
      <w:r w:rsidR="00520EE4" w:rsidRPr="00EE7C05">
        <w:rPr>
          <w:color w:val="000000" w:themeColor="text1"/>
          <w:szCs w:val="24"/>
          <w:u w:color="000000" w:themeColor="text1"/>
        </w:rPr>
        <w:t>15</w:t>
      </w:r>
      <w:r w:rsidR="00505827">
        <w:rPr>
          <w:color w:val="000000" w:themeColor="text1"/>
          <w:szCs w:val="24"/>
          <w:u w:color="000000" w:themeColor="text1"/>
        </w:rPr>
        <w:noBreakHyphen/>
      </w:r>
      <w:r w:rsidR="00520EE4" w:rsidRPr="00EE7C05">
        <w:rPr>
          <w:color w:val="000000" w:themeColor="text1"/>
          <w:szCs w:val="24"/>
          <w:u w:color="000000" w:themeColor="text1"/>
        </w:rPr>
        <w:t>15.</w:t>
      </w:r>
      <w:r>
        <w:rPr>
          <w:color w:val="000000" w:themeColor="text1"/>
          <w:szCs w:val="24"/>
          <w:u w:color="000000" w:themeColor="text1"/>
        </w:rPr>
        <w:tab/>
      </w:r>
      <w:r w:rsidR="00520EE4" w:rsidRPr="00EE7C05">
        <w:rPr>
          <w:color w:val="000000" w:themeColor="text1"/>
          <w:szCs w:val="24"/>
          <w:u w:color="000000" w:themeColor="text1"/>
        </w:rPr>
        <w:t>(A)</w:t>
      </w:r>
      <w:r>
        <w:rPr>
          <w:color w:val="000000" w:themeColor="text1"/>
          <w:szCs w:val="24"/>
          <w:u w:color="000000" w:themeColor="text1"/>
        </w:rPr>
        <w:tab/>
      </w:r>
      <w:r w:rsidR="00C67291">
        <w:rPr>
          <w:color w:val="000000" w:themeColor="text1"/>
          <w:szCs w:val="24"/>
          <w:u w:color="000000" w:themeColor="text1"/>
        </w:rPr>
        <w:t>Except as otherwise provided in this title, i</w:t>
      </w:r>
      <w:r w:rsidR="00520EE4" w:rsidRPr="00EE7C05">
        <w:rPr>
          <w:color w:val="000000" w:themeColor="text1"/>
          <w:szCs w:val="24"/>
          <w:u w:color="000000" w:themeColor="text1"/>
        </w:rPr>
        <w:t>t is unlawful for a person to sell, purchase, trade, exchange, barter, export, ship, transfer</w:t>
      </w:r>
      <w:r w:rsidR="007956C3">
        <w:rPr>
          <w:color w:val="000000" w:themeColor="text1"/>
          <w:szCs w:val="24"/>
          <w:u w:color="000000" w:themeColor="text1"/>
        </w:rPr>
        <w:t xml:space="preserve"> </w:t>
      </w:r>
      <w:r w:rsidR="001D3F6F">
        <w:rPr>
          <w:color w:val="000000" w:themeColor="text1"/>
          <w:szCs w:val="24"/>
          <w:u w:color="000000" w:themeColor="text1"/>
        </w:rPr>
        <w:t xml:space="preserve">the </w:t>
      </w:r>
      <w:r w:rsidR="007956C3">
        <w:rPr>
          <w:color w:val="000000" w:themeColor="text1"/>
          <w:szCs w:val="24"/>
          <w:u w:color="000000" w:themeColor="text1"/>
        </w:rPr>
        <w:t>possess</w:t>
      </w:r>
      <w:r w:rsidR="001D3F6F">
        <w:rPr>
          <w:color w:val="000000" w:themeColor="text1"/>
          <w:szCs w:val="24"/>
          <w:u w:color="000000" w:themeColor="text1"/>
        </w:rPr>
        <w:t>ion of</w:t>
      </w:r>
      <w:r w:rsidR="007956C3">
        <w:rPr>
          <w:color w:val="000000" w:themeColor="text1"/>
          <w:szCs w:val="24"/>
          <w:u w:color="000000" w:themeColor="text1"/>
        </w:rPr>
        <w:t>,</w:t>
      </w:r>
      <w:r w:rsidR="00520EE4" w:rsidRPr="00EE7C05">
        <w:rPr>
          <w:color w:val="000000" w:themeColor="text1"/>
          <w:szCs w:val="24"/>
          <w:u w:color="000000" w:themeColor="text1"/>
        </w:rPr>
        <w:t xml:space="preserve"> re</w:t>
      </w:r>
      <w:r w:rsidR="00505827">
        <w:rPr>
          <w:color w:val="000000" w:themeColor="text1"/>
          <w:szCs w:val="24"/>
          <w:u w:color="000000" w:themeColor="text1"/>
        </w:rPr>
        <w:noBreakHyphen/>
      </w:r>
      <w:r w:rsidR="00520EE4" w:rsidRPr="00EE7C05">
        <w:rPr>
          <w:color w:val="000000" w:themeColor="text1"/>
          <w:szCs w:val="24"/>
          <w:u w:color="000000" w:themeColor="text1"/>
        </w:rPr>
        <w:t>home</w:t>
      </w:r>
      <w:r w:rsidR="00AF348C">
        <w:rPr>
          <w:color w:val="000000" w:themeColor="text1"/>
          <w:szCs w:val="24"/>
          <w:u w:color="000000" w:themeColor="text1"/>
        </w:rPr>
        <w:t>, remove, or attempt to remove from this State</w:t>
      </w:r>
      <w:r w:rsidR="00520EE4" w:rsidRPr="00EE7C05">
        <w:rPr>
          <w:color w:val="000000" w:themeColor="text1"/>
          <w:szCs w:val="24"/>
          <w:u w:color="000000" w:themeColor="text1"/>
        </w:rPr>
        <w:t xml:space="preserve"> any native reptile or amphibian species, including parts, products, eggs, offspring</w:t>
      </w:r>
      <w:r w:rsidR="007956C3">
        <w:rPr>
          <w:color w:val="000000" w:themeColor="text1"/>
          <w:szCs w:val="24"/>
          <w:u w:color="000000" w:themeColor="text1"/>
        </w:rPr>
        <w:t>,</w:t>
      </w:r>
      <w:r w:rsidR="00520EE4" w:rsidRPr="00EE7C05">
        <w:rPr>
          <w:color w:val="000000" w:themeColor="text1"/>
          <w:szCs w:val="24"/>
          <w:u w:color="000000" w:themeColor="text1"/>
        </w:rPr>
        <w:t xml:space="preserve"> and derivatives thereof</w:t>
      </w:r>
      <w:r>
        <w:rPr>
          <w:color w:val="000000" w:themeColor="text1"/>
          <w:szCs w:val="24"/>
          <w:u w:color="000000" w:themeColor="text1"/>
        </w:rPr>
        <w:t>.</w:t>
      </w:r>
      <w:r w:rsidR="00C67291">
        <w:rPr>
          <w:color w:val="000000" w:themeColor="text1"/>
          <w:szCs w:val="24"/>
          <w:u w:color="000000" w:themeColor="text1"/>
        </w:rPr>
        <w:t xml:space="preserve"> The department may provide exemptions to this section by regulation.</w:t>
      </w:r>
    </w:p>
    <w:p w:rsidR="00520EE4" w:rsidRPr="00EE7C05"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r>
      <w:r w:rsidR="00520EE4" w:rsidRPr="00EE7C05">
        <w:rPr>
          <w:color w:val="000000" w:themeColor="text1"/>
          <w:szCs w:val="24"/>
          <w:u w:color="000000" w:themeColor="text1"/>
        </w:rPr>
        <w:t>(B)</w:t>
      </w:r>
      <w:r>
        <w:rPr>
          <w:color w:val="000000" w:themeColor="text1"/>
          <w:szCs w:val="24"/>
          <w:u w:color="000000" w:themeColor="text1"/>
        </w:rPr>
        <w:tab/>
      </w:r>
      <w:r w:rsidR="00520EE4" w:rsidRPr="00EE7C05">
        <w:rPr>
          <w:color w:val="000000" w:themeColor="text1"/>
          <w:szCs w:val="24"/>
          <w:u w:color="000000" w:themeColor="text1"/>
        </w:rPr>
        <w:t xml:space="preserve">The </w:t>
      </w:r>
      <w:r>
        <w:rPr>
          <w:color w:val="000000" w:themeColor="text1"/>
          <w:szCs w:val="24"/>
          <w:u w:color="000000" w:themeColor="text1"/>
        </w:rPr>
        <w:t>d</w:t>
      </w:r>
      <w:r w:rsidR="00520EE4" w:rsidRPr="00EE7C05">
        <w:rPr>
          <w:color w:val="000000" w:themeColor="text1"/>
          <w:szCs w:val="24"/>
          <w:u w:color="000000" w:themeColor="text1"/>
        </w:rPr>
        <w:t xml:space="preserve">epartment may establish possession limits for reptile and amphibian species by regulation in order to protect designated species from commercial exploitation and other pressures on </w:t>
      </w:r>
      <w:r w:rsidR="00221FF5">
        <w:rPr>
          <w:color w:val="000000" w:themeColor="text1"/>
          <w:szCs w:val="24"/>
          <w:u w:color="000000" w:themeColor="text1"/>
        </w:rPr>
        <w:t xml:space="preserve">the </w:t>
      </w:r>
      <w:r w:rsidR="00520EE4" w:rsidRPr="00EE7C05">
        <w:rPr>
          <w:color w:val="000000" w:themeColor="text1"/>
          <w:szCs w:val="24"/>
          <w:u w:color="000000" w:themeColor="text1"/>
        </w:rPr>
        <w:t>popu</w:t>
      </w:r>
      <w:r>
        <w:rPr>
          <w:color w:val="000000" w:themeColor="text1"/>
          <w:szCs w:val="24"/>
          <w:u w:color="000000" w:themeColor="text1"/>
        </w:rPr>
        <w:t>lations of designated species.”</w:t>
      </w:r>
    </w:p>
    <w:p w:rsidR="00520EE4" w:rsidRDefault="00520EE4"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B65CC" w:rsidRDefault="003B65CC"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462ED3">
        <w:rPr>
          <w:color w:val="000000" w:themeColor="text1"/>
          <w:szCs w:val="24"/>
          <w:u w:color="000000" w:themeColor="text1"/>
        </w:rPr>
        <w:t>4</w:t>
      </w:r>
      <w:r>
        <w:rPr>
          <w:color w:val="000000" w:themeColor="text1"/>
          <w:szCs w:val="24"/>
          <w:u w:color="000000" w:themeColor="text1"/>
        </w:rPr>
        <w:t>.</w:t>
      </w:r>
      <w:r>
        <w:rPr>
          <w:color w:val="000000" w:themeColor="text1"/>
          <w:szCs w:val="24"/>
          <w:u w:color="000000" w:themeColor="text1"/>
        </w:rPr>
        <w:tab/>
      </w:r>
      <w:r w:rsidR="00462ED3">
        <w:rPr>
          <w:color w:val="000000" w:themeColor="text1"/>
          <w:szCs w:val="24"/>
          <w:u w:color="000000" w:themeColor="text1"/>
        </w:rPr>
        <w:t>Section 50-15-30</w:t>
      </w:r>
      <w:r w:rsidR="00A30F1D">
        <w:rPr>
          <w:color w:val="000000" w:themeColor="text1"/>
          <w:szCs w:val="24"/>
          <w:u w:color="000000" w:themeColor="text1"/>
        </w:rPr>
        <w:t>(B) and (C)</w:t>
      </w:r>
      <w:r w:rsidR="00462ED3">
        <w:rPr>
          <w:color w:val="000000" w:themeColor="text1"/>
          <w:szCs w:val="24"/>
          <w:u w:color="000000" w:themeColor="text1"/>
        </w:rPr>
        <w:t xml:space="preserve"> of the 1976 Code is amended to read:</w:t>
      </w:r>
    </w:p>
    <w:p w:rsidR="003B65CC" w:rsidRDefault="003B65CC"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B65CC" w:rsidRDefault="003B65CC" w:rsidP="003B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zCs w:val="24"/>
          <w:u w:color="000000" w:themeColor="text1"/>
        </w:rPr>
        <w:tab/>
        <w:t>“</w:t>
      </w:r>
      <w:r w:rsidRPr="000B31A7">
        <w:t>(B)</w:t>
      </w:r>
      <w:r w:rsidR="00462ED3">
        <w:tab/>
      </w:r>
      <w:r w:rsidRPr="000B31A7">
        <w:t xml:space="preserve">The </w:t>
      </w:r>
      <w:r w:rsidRPr="003B65CC">
        <w:rPr>
          <w:strike/>
        </w:rPr>
        <w:t>board</w:t>
      </w:r>
      <w:r>
        <w:t xml:space="preserve"> </w:t>
      </w:r>
      <w:r>
        <w:rPr>
          <w:u w:val="single"/>
        </w:rPr>
        <w:t>department</w:t>
      </w:r>
      <w:r w:rsidRPr="000B31A7">
        <w:t xml:space="preserve"> shall conduct a review of the state list of endangered species within not more than two years from its effective date and every two years thereafter and may amend the list by such additions or deletions as are deemed appropriate. The </w:t>
      </w:r>
      <w:r w:rsidRPr="003B65CC">
        <w:rPr>
          <w:strike/>
        </w:rPr>
        <w:t>board</w:t>
      </w:r>
      <w:r w:rsidRPr="000B31A7">
        <w:t xml:space="preserve"> </w:t>
      </w:r>
      <w:r>
        <w:rPr>
          <w:u w:val="single"/>
        </w:rPr>
        <w:t>department</w:t>
      </w:r>
      <w:r>
        <w:t xml:space="preserve"> </w:t>
      </w:r>
      <w:r w:rsidRPr="000B31A7">
        <w:t>shall submit to the Governor a summary report of the data used in support of all amendments to the state list during the preceding biennium.</w:t>
      </w:r>
    </w:p>
    <w:p w:rsidR="003B65CC" w:rsidRDefault="003B65CC" w:rsidP="003B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31A7">
        <w:tab/>
        <w:t>(C)</w:t>
      </w:r>
      <w:r w:rsidR="00462ED3">
        <w:tab/>
      </w:r>
      <w:r w:rsidRPr="000B31A7">
        <w:t xml:space="preserve">Except as otherwise provided in this </w:t>
      </w:r>
      <w:r w:rsidRPr="003B65CC">
        <w:rPr>
          <w:strike/>
        </w:rPr>
        <w:t>article</w:t>
      </w:r>
      <w:r>
        <w:t xml:space="preserve"> </w:t>
      </w:r>
      <w:r>
        <w:rPr>
          <w:u w:val="single"/>
        </w:rPr>
        <w:t>chapter</w:t>
      </w:r>
      <w:r w:rsidRPr="000B31A7">
        <w:t>, it shall be unlawful for any person to take, possess, transport, export, process, sell or offer for sale, or ship, and for any common or contract carrier knowingly to transport or receive for shipment any species or subspecies of wildlife appearing on any of the following lists:</w:t>
      </w:r>
    </w:p>
    <w:p w:rsidR="003B65CC" w:rsidRDefault="003B65CC" w:rsidP="003B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31A7">
        <w:tab/>
      </w:r>
      <w:r w:rsidRPr="000B31A7">
        <w:tab/>
        <w:t>(1)</w:t>
      </w:r>
      <w:r w:rsidR="00462ED3">
        <w:tab/>
      </w:r>
      <w:r w:rsidRPr="000B31A7">
        <w:t>the list of wildlife indigenous to the State determined to be endangered within the State pursuant to subsection (A);</w:t>
      </w:r>
    </w:p>
    <w:p w:rsidR="003B65CC" w:rsidRDefault="003B65CC" w:rsidP="003B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31A7">
        <w:tab/>
      </w:r>
      <w:r w:rsidRPr="000B31A7">
        <w:tab/>
        <w:t>(2)</w:t>
      </w:r>
      <w:r w:rsidR="00462ED3">
        <w:tab/>
      </w:r>
      <w:r w:rsidRPr="000B31A7">
        <w:t>the United States' List of Endangered Native Fish and Wildlife as it appears on July 2, 1974, (Part 17 of Title 50, Code of Federal Regulations, Appendix D); and</w:t>
      </w:r>
    </w:p>
    <w:p w:rsidR="003B65CC" w:rsidRDefault="003B65CC" w:rsidP="003B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31A7">
        <w:tab/>
      </w:r>
      <w:r w:rsidRPr="000B31A7">
        <w:tab/>
        <w:t>(3)</w:t>
      </w:r>
      <w:r w:rsidR="00462ED3">
        <w:tab/>
      </w:r>
      <w:r w:rsidRPr="000B31A7">
        <w:t>the United States' List of Endangered Foreign Fish and Wildlife (Part 17 of Title 50, Code of Federal Regulations, Appendix A), as such list may be modified hereafter; provided, that any species or subspecies of wildlife appearing on any of the foregoing lists which enters the State from another state or from a point outside the territorial limits of the United States and which is transported across the State destined for a point beyond the State may be so entered and transported without restriction in accordance with the terms of any federal permit or permit issued under the laws or regulations of another state.</w:t>
      </w:r>
      <w:r>
        <w:t>”</w:t>
      </w:r>
    </w:p>
    <w:p w:rsidR="003B65CC" w:rsidRDefault="003B65CC" w:rsidP="003B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B65CC" w:rsidRDefault="003B65CC" w:rsidP="003B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rsidR="00D366C0">
        <w:tab/>
        <w:t>5</w:t>
      </w:r>
      <w:r>
        <w:t>.</w:t>
      </w:r>
      <w:r>
        <w:tab/>
      </w:r>
      <w:r w:rsidR="00462ED3">
        <w:t>Section 50-15-40(A) of the 1976 Code is amended to read:</w:t>
      </w:r>
    </w:p>
    <w:p w:rsidR="003B65CC" w:rsidRDefault="003B65CC" w:rsidP="003B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B65CC" w:rsidRPr="003B65CC" w:rsidRDefault="003B65CC" w:rsidP="003B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50-15-40.</w:t>
      </w:r>
      <w:r>
        <w:tab/>
      </w:r>
      <w:r w:rsidRPr="000B31A7">
        <w:t>(A)</w:t>
      </w:r>
      <w:r w:rsidR="007956C3">
        <w:tab/>
      </w:r>
      <w:r w:rsidRPr="000B31A7">
        <w:t xml:space="preserve">The </w:t>
      </w:r>
      <w:r w:rsidRPr="003B65CC">
        <w:rPr>
          <w:strike/>
        </w:rPr>
        <w:t>board</w:t>
      </w:r>
      <w:r w:rsidRPr="000B31A7">
        <w:t xml:space="preserve"> </w:t>
      </w:r>
      <w:r>
        <w:rPr>
          <w:u w:val="single"/>
        </w:rPr>
        <w:t>department</w:t>
      </w:r>
      <w:r>
        <w:t xml:space="preserve"> </w:t>
      </w:r>
      <w:r w:rsidRPr="000B31A7">
        <w:t xml:space="preserve">shall establish such programs, including acquisition of land or aquatic habitat, as are deemed necessary for management of nongame and endangered </w:t>
      </w:r>
      <w:r w:rsidRPr="000B31A7">
        <w:lastRenderedPageBreak/>
        <w:t xml:space="preserve">wildlife. The </w:t>
      </w:r>
      <w:r w:rsidRPr="003B65CC">
        <w:rPr>
          <w:strike/>
        </w:rPr>
        <w:t>board</w:t>
      </w:r>
      <w:r>
        <w:t xml:space="preserve"> </w:t>
      </w:r>
      <w:r>
        <w:rPr>
          <w:u w:val="single"/>
        </w:rPr>
        <w:t>department</w:t>
      </w:r>
      <w:r w:rsidRPr="000B31A7">
        <w:t xml:space="preserve"> shall utilize all authority vested in the department to carry out the purposes of this section.</w:t>
      </w:r>
      <w:r>
        <w:t>”</w:t>
      </w:r>
    </w:p>
    <w:p w:rsidR="003B65CC" w:rsidRPr="000623EE" w:rsidRDefault="003B65CC"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E7C05"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D366C0">
        <w:rPr>
          <w:color w:val="000000" w:themeColor="text1"/>
          <w:szCs w:val="24"/>
          <w:u w:color="000000" w:themeColor="text1"/>
        </w:rPr>
        <w:t>6</w:t>
      </w:r>
      <w:r>
        <w:rPr>
          <w:color w:val="000000" w:themeColor="text1"/>
          <w:szCs w:val="24"/>
          <w:u w:color="000000" w:themeColor="text1"/>
        </w:rPr>
        <w:t>.</w:t>
      </w:r>
      <w:r>
        <w:rPr>
          <w:color w:val="000000" w:themeColor="text1"/>
          <w:szCs w:val="24"/>
          <w:u w:color="000000" w:themeColor="text1"/>
        </w:rPr>
        <w:tab/>
        <w:t>Article 1, Chapter 15, Title 50 of the 1976 Code is amended by adding:</w:t>
      </w:r>
    </w:p>
    <w:p w:rsidR="00EE7C05"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20EE4" w:rsidRPr="00EE7C05" w:rsidRDefault="00EE7C05" w:rsidP="00D4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w:t>
      </w:r>
      <w:r w:rsidR="00520EE4" w:rsidRPr="00EE7C05">
        <w:rPr>
          <w:color w:val="000000" w:themeColor="text1"/>
          <w:szCs w:val="24"/>
          <w:u w:color="000000" w:themeColor="text1"/>
        </w:rPr>
        <w:t xml:space="preserve"> 50</w:t>
      </w:r>
      <w:r w:rsidR="00505827">
        <w:rPr>
          <w:color w:val="000000" w:themeColor="text1"/>
          <w:szCs w:val="24"/>
          <w:u w:color="000000" w:themeColor="text1"/>
        </w:rPr>
        <w:noBreakHyphen/>
      </w:r>
      <w:r w:rsidR="00520EE4" w:rsidRPr="00EE7C05">
        <w:rPr>
          <w:color w:val="000000" w:themeColor="text1"/>
          <w:szCs w:val="24"/>
          <w:u w:color="000000" w:themeColor="text1"/>
        </w:rPr>
        <w:t>15</w:t>
      </w:r>
      <w:r w:rsidR="00505827">
        <w:rPr>
          <w:color w:val="000000" w:themeColor="text1"/>
          <w:szCs w:val="24"/>
          <w:u w:color="000000" w:themeColor="text1"/>
        </w:rPr>
        <w:noBreakHyphen/>
      </w:r>
      <w:r w:rsidR="00520EE4" w:rsidRPr="00EE7C05">
        <w:rPr>
          <w:color w:val="000000" w:themeColor="text1"/>
          <w:szCs w:val="24"/>
          <w:u w:color="000000" w:themeColor="text1"/>
        </w:rPr>
        <w:t>55.</w:t>
      </w:r>
      <w:r w:rsidRPr="00EE7C05">
        <w:rPr>
          <w:color w:val="000000" w:themeColor="text1"/>
          <w:szCs w:val="24"/>
          <w:u w:color="000000" w:themeColor="text1"/>
        </w:rPr>
        <w:tab/>
        <w:t>(A)</w:t>
      </w:r>
      <w:r w:rsidRPr="00EE7C05">
        <w:rPr>
          <w:color w:val="000000" w:themeColor="text1"/>
          <w:szCs w:val="24"/>
          <w:u w:color="000000" w:themeColor="text1"/>
        </w:rPr>
        <w:tab/>
      </w:r>
      <w:r w:rsidR="00470EBB">
        <w:rPr>
          <w:color w:val="000000" w:themeColor="text1"/>
          <w:szCs w:val="24"/>
          <w:u w:color="000000" w:themeColor="text1"/>
        </w:rPr>
        <w:t>It is unlawful for w</w:t>
      </w:r>
      <w:r w:rsidR="00520EE4" w:rsidRPr="00EE7C05">
        <w:rPr>
          <w:color w:val="000000" w:themeColor="text1"/>
          <w:szCs w:val="24"/>
          <w:u w:color="000000" w:themeColor="text1"/>
        </w:rPr>
        <w:t xml:space="preserve">ildlife </w:t>
      </w:r>
      <w:r w:rsidRPr="00EE7C05">
        <w:rPr>
          <w:color w:val="000000" w:themeColor="text1"/>
          <w:szCs w:val="24"/>
          <w:u w:color="000000" w:themeColor="text1"/>
        </w:rPr>
        <w:t>that</w:t>
      </w:r>
      <w:r w:rsidR="00221FF5">
        <w:rPr>
          <w:color w:val="000000" w:themeColor="text1"/>
          <w:szCs w:val="24"/>
          <w:u w:color="000000" w:themeColor="text1"/>
        </w:rPr>
        <w:t xml:space="preserve"> is not native to this</w:t>
      </w:r>
      <w:r w:rsidR="00520EE4" w:rsidRPr="00EE7C05">
        <w:rPr>
          <w:color w:val="000000" w:themeColor="text1"/>
          <w:szCs w:val="24"/>
          <w:u w:color="000000" w:themeColor="text1"/>
        </w:rPr>
        <w:t xml:space="preserve"> State </w:t>
      </w:r>
      <w:r w:rsidR="00470EBB">
        <w:rPr>
          <w:color w:val="000000" w:themeColor="text1"/>
          <w:szCs w:val="24"/>
          <w:u w:color="000000" w:themeColor="text1"/>
        </w:rPr>
        <w:t>to</w:t>
      </w:r>
      <w:r w:rsidR="00520EE4" w:rsidRPr="00EE7C05">
        <w:rPr>
          <w:color w:val="000000" w:themeColor="text1"/>
          <w:szCs w:val="24"/>
          <w:u w:color="000000" w:themeColor="text1"/>
        </w:rPr>
        <w:t xml:space="preserve"> be released from captivity in th</w:t>
      </w:r>
      <w:r w:rsidR="00221FF5">
        <w:rPr>
          <w:color w:val="000000" w:themeColor="text1"/>
          <w:szCs w:val="24"/>
          <w:u w:color="000000" w:themeColor="text1"/>
        </w:rPr>
        <w:t>is</w:t>
      </w:r>
      <w:r w:rsidR="00520EE4" w:rsidRPr="00EE7C05">
        <w:rPr>
          <w:color w:val="000000" w:themeColor="text1"/>
          <w:szCs w:val="24"/>
          <w:u w:color="000000" w:themeColor="text1"/>
        </w:rPr>
        <w:t xml:space="preserve"> State. Sanitary and safe disposal of dead w</w:t>
      </w:r>
      <w:r w:rsidR="00221FF5">
        <w:rPr>
          <w:color w:val="000000" w:themeColor="text1"/>
          <w:szCs w:val="24"/>
          <w:u w:color="000000" w:themeColor="text1"/>
        </w:rPr>
        <w:t xml:space="preserve">ildlife </w:t>
      </w:r>
      <w:r w:rsidR="000751F9">
        <w:rPr>
          <w:color w:val="000000" w:themeColor="text1"/>
          <w:szCs w:val="24"/>
          <w:u w:color="000000" w:themeColor="text1"/>
        </w:rPr>
        <w:t>is not a violation of this section</w:t>
      </w:r>
      <w:r w:rsidR="00221FF5">
        <w:rPr>
          <w:color w:val="000000" w:themeColor="text1"/>
          <w:szCs w:val="24"/>
          <w:u w:color="000000" w:themeColor="text1"/>
        </w:rPr>
        <w:t>.</w:t>
      </w:r>
    </w:p>
    <w:p w:rsidR="00D4595B"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E7C05">
        <w:rPr>
          <w:color w:val="000000" w:themeColor="text1"/>
          <w:szCs w:val="24"/>
          <w:u w:color="000000" w:themeColor="text1"/>
        </w:rPr>
        <w:tab/>
        <w:t>(B)</w:t>
      </w:r>
      <w:r w:rsidRPr="00EE7C05">
        <w:rPr>
          <w:color w:val="000000" w:themeColor="text1"/>
          <w:szCs w:val="24"/>
          <w:u w:color="000000" w:themeColor="text1"/>
        </w:rPr>
        <w:tab/>
      </w:r>
      <w:r w:rsidR="00470EBB">
        <w:rPr>
          <w:color w:val="000000" w:themeColor="text1"/>
          <w:szCs w:val="24"/>
          <w:u w:color="000000" w:themeColor="text1"/>
        </w:rPr>
        <w:t>T</w:t>
      </w:r>
      <w:r w:rsidR="00470EBB" w:rsidRPr="00EE7C05">
        <w:rPr>
          <w:color w:val="000000" w:themeColor="text1"/>
          <w:szCs w:val="24"/>
          <w:u w:color="000000" w:themeColor="text1"/>
        </w:rPr>
        <w:t>he department</w:t>
      </w:r>
      <w:r w:rsidR="00470EBB">
        <w:rPr>
          <w:color w:val="000000" w:themeColor="text1"/>
          <w:szCs w:val="24"/>
          <w:u w:color="000000" w:themeColor="text1"/>
        </w:rPr>
        <w:t xml:space="preserve"> may promulgate</w:t>
      </w:r>
      <w:r w:rsidR="00470EBB" w:rsidRPr="00EE7C05">
        <w:rPr>
          <w:color w:val="000000" w:themeColor="text1"/>
          <w:szCs w:val="24"/>
          <w:u w:color="000000" w:themeColor="text1"/>
        </w:rPr>
        <w:t xml:space="preserve"> regulations </w:t>
      </w:r>
      <w:r w:rsidR="00470EBB">
        <w:rPr>
          <w:color w:val="000000" w:themeColor="text1"/>
          <w:szCs w:val="24"/>
          <w:u w:color="000000" w:themeColor="text1"/>
        </w:rPr>
        <w:t>to prohibit</w:t>
      </w:r>
      <w:r w:rsidR="00470EBB" w:rsidRPr="00EE7C05">
        <w:rPr>
          <w:color w:val="000000" w:themeColor="text1"/>
          <w:szCs w:val="24"/>
          <w:u w:color="000000" w:themeColor="text1"/>
        </w:rPr>
        <w:t xml:space="preserve"> or otherwise restrict </w:t>
      </w:r>
      <w:r w:rsidR="00470EBB">
        <w:rPr>
          <w:color w:val="000000" w:themeColor="text1"/>
          <w:szCs w:val="24"/>
          <w:u w:color="000000" w:themeColor="text1"/>
        </w:rPr>
        <w:t>c</w:t>
      </w:r>
      <w:r w:rsidR="00520EE4" w:rsidRPr="00EE7C05">
        <w:rPr>
          <w:color w:val="000000" w:themeColor="text1"/>
          <w:szCs w:val="24"/>
          <w:u w:color="000000" w:themeColor="text1"/>
        </w:rPr>
        <w:t>ertain species of non</w:t>
      </w:r>
      <w:r w:rsidR="00505827">
        <w:rPr>
          <w:color w:val="000000" w:themeColor="text1"/>
          <w:szCs w:val="24"/>
          <w:u w:color="000000" w:themeColor="text1"/>
        </w:rPr>
        <w:noBreakHyphen/>
      </w:r>
      <w:r w:rsidR="00520EE4" w:rsidRPr="00EE7C05">
        <w:rPr>
          <w:color w:val="000000" w:themeColor="text1"/>
          <w:szCs w:val="24"/>
          <w:u w:color="000000" w:themeColor="text1"/>
        </w:rPr>
        <w:t>native wildlife</w:t>
      </w:r>
      <w:r w:rsidR="00470EBB">
        <w:rPr>
          <w:color w:val="000000" w:themeColor="text1"/>
          <w:szCs w:val="24"/>
          <w:u w:color="000000" w:themeColor="text1"/>
        </w:rPr>
        <w:t xml:space="preserve"> </w:t>
      </w:r>
      <w:r w:rsidR="00470EBB" w:rsidRPr="00EE7C05">
        <w:rPr>
          <w:color w:val="000000" w:themeColor="text1"/>
          <w:szCs w:val="24"/>
          <w:u w:color="000000" w:themeColor="text1"/>
        </w:rPr>
        <w:t>in th</w:t>
      </w:r>
      <w:r w:rsidR="00470EBB">
        <w:rPr>
          <w:color w:val="000000" w:themeColor="text1"/>
          <w:szCs w:val="24"/>
          <w:u w:color="000000" w:themeColor="text1"/>
        </w:rPr>
        <w:t>is</w:t>
      </w:r>
      <w:r w:rsidR="00470EBB" w:rsidRPr="00EE7C05">
        <w:rPr>
          <w:color w:val="000000" w:themeColor="text1"/>
          <w:szCs w:val="24"/>
          <w:u w:color="000000" w:themeColor="text1"/>
        </w:rPr>
        <w:t xml:space="preserve"> </w:t>
      </w:r>
      <w:r w:rsidR="00470EBB">
        <w:rPr>
          <w:color w:val="000000" w:themeColor="text1"/>
          <w:szCs w:val="24"/>
          <w:u w:color="000000" w:themeColor="text1"/>
        </w:rPr>
        <w:t>S</w:t>
      </w:r>
      <w:r w:rsidR="00470EBB" w:rsidRPr="00EE7C05">
        <w:rPr>
          <w:color w:val="000000" w:themeColor="text1"/>
          <w:szCs w:val="24"/>
          <w:u w:color="000000" w:themeColor="text1"/>
        </w:rPr>
        <w:t>tate</w:t>
      </w:r>
      <w:r w:rsidR="00470EBB">
        <w:rPr>
          <w:color w:val="000000" w:themeColor="text1"/>
          <w:szCs w:val="24"/>
          <w:u w:color="000000" w:themeColor="text1"/>
        </w:rPr>
        <w:t xml:space="preserve">, </w:t>
      </w:r>
      <w:r w:rsidR="00D4595B">
        <w:rPr>
          <w:color w:val="000000" w:themeColor="text1"/>
          <w:szCs w:val="24"/>
          <w:u w:color="000000" w:themeColor="text1"/>
        </w:rPr>
        <w:t>including:</w:t>
      </w:r>
    </w:p>
    <w:p w:rsidR="00D4595B" w:rsidRDefault="00D4595B"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00470EBB">
        <w:rPr>
          <w:color w:val="000000" w:themeColor="text1"/>
          <w:szCs w:val="24"/>
          <w:u w:color="000000" w:themeColor="text1"/>
        </w:rPr>
        <w:t xml:space="preserve">species that have </w:t>
      </w:r>
      <w:r w:rsidR="00520EE4" w:rsidRPr="00EE7C05">
        <w:rPr>
          <w:color w:val="000000" w:themeColor="text1"/>
          <w:szCs w:val="24"/>
          <w:u w:color="000000" w:themeColor="text1"/>
        </w:rPr>
        <w:t>the potent</w:t>
      </w:r>
      <w:r w:rsidR="00221FF5">
        <w:rPr>
          <w:color w:val="000000" w:themeColor="text1"/>
          <w:szCs w:val="24"/>
          <w:u w:color="000000" w:themeColor="text1"/>
        </w:rPr>
        <w:t>ial to become established in this</w:t>
      </w:r>
      <w:r w:rsidR="00520EE4" w:rsidRPr="00EE7C05">
        <w:rPr>
          <w:color w:val="000000" w:themeColor="text1"/>
          <w:szCs w:val="24"/>
          <w:u w:color="000000" w:themeColor="text1"/>
        </w:rPr>
        <w:t xml:space="preserve"> </w:t>
      </w:r>
      <w:r w:rsidR="00221FF5">
        <w:rPr>
          <w:color w:val="000000" w:themeColor="text1"/>
          <w:szCs w:val="24"/>
          <w:u w:color="000000" w:themeColor="text1"/>
        </w:rPr>
        <w:t>S</w:t>
      </w:r>
      <w:r w:rsidR="00520EE4" w:rsidRPr="00EE7C05">
        <w:rPr>
          <w:color w:val="000000" w:themeColor="text1"/>
          <w:szCs w:val="24"/>
          <w:u w:color="000000" w:themeColor="text1"/>
        </w:rPr>
        <w:t xml:space="preserve">tate in sufficient numbers </w:t>
      </w:r>
      <w:r w:rsidR="00470EBB">
        <w:rPr>
          <w:color w:val="000000" w:themeColor="text1"/>
          <w:szCs w:val="24"/>
          <w:u w:color="000000" w:themeColor="text1"/>
        </w:rPr>
        <w:t xml:space="preserve">so </w:t>
      </w:r>
      <w:r w:rsidR="00520EE4" w:rsidRPr="00EE7C05">
        <w:rPr>
          <w:color w:val="000000" w:themeColor="text1"/>
          <w:szCs w:val="24"/>
          <w:u w:color="000000" w:themeColor="text1"/>
        </w:rPr>
        <w:t>as to become a nuisance</w:t>
      </w:r>
      <w:r>
        <w:rPr>
          <w:color w:val="000000" w:themeColor="text1"/>
          <w:szCs w:val="24"/>
          <w:u w:color="000000" w:themeColor="text1"/>
        </w:rPr>
        <w:t>; and</w:t>
      </w:r>
    </w:p>
    <w:p w:rsidR="00520EE4" w:rsidRPr="00EE7C05" w:rsidRDefault="00D4595B"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r>
      <w:r w:rsidR="00470EBB">
        <w:rPr>
          <w:color w:val="000000" w:themeColor="text1"/>
          <w:szCs w:val="24"/>
          <w:u w:color="000000" w:themeColor="text1"/>
        </w:rPr>
        <w:t xml:space="preserve">species </w:t>
      </w:r>
      <w:r w:rsidR="00520EE4" w:rsidRPr="00EE7C05">
        <w:rPr>
          <w:color w:val="000000" w:themeColor="text1"/>
          <w:szCs w:val="24"/>
          <w:u w:color="000000" w:themeColor="text1"/>
        </w:rPr>
        <w:t>that pose a de</w:t>
      </w:r>
      <w:r w:rsidR="00470EBB">
        <w:rPr>
          <w:color w:val="000000" w:themeColor="text1"/>
          <w:szCs w:val="24"/>
          <w:u w:color="000000" w:themeColor="text1"/>
        </w:rPr>
        <w:t>monstrable deleterious and wide</w:t>
      </w:r>
      <w:r w:rsidR="00520EE4" w:rsidRPr="00EE7C05">
        <w:rPr>
          <w:color w:val="000000" w:themeColor="text1"/>
          <w:szCs w:val="24"/>
          <w:u w:color="000000" w:themeColor="text1"/>
        </w:rPr>
        <w:t>spread threat to wildlife, agricultu</w:t>
      </w:r>
      <w:r w:rsidR="00470EBB">
        <w:rPr>
          <w:color w:val="000000" w:themeColor="text1"/>
          <w:szCs w:val="24"/>
          <w:u w:color="000000" w:themeColor="text1"/>
        </w:rPr>
        <w:t>re, or human health and safety</w:t>
      </w:r>
      <w:r w:rsidR="00EE7C05" w:rsidRPr="00EE7C05">
        <w:rPr>
          <w:color w:val="000000" w:themeColor="text1"/>
          <w:szCs w:val="24"/>
          <w:u w:color="000000" w:themeColor="text1"/>
        </w:rPr>
        <w:t>.”</w:t>
      </w:r>
    </w:p>
    <w:p w:rsidR="00EE7C05" w:rsidRPr="000623EE"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E7C05" w:rsidRDefault="00520EE4"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623EE">
        <w:rPr>
          <w:color w:val="000000" w:themeColor="text1"/>
          <w:szCs w:val="24"/>
          <w:u w:color="000000" w:themeColor="text1"/>
        </w:rPr>
        <w:t>SECTION</w:t>
      </w:r>
      <w:r w:rsidR="00EE7C05">
        <w:rPr>
          <w:color w:val="000000" w:themeColor="text1"/>
          <w:szCs w:val="24"/>
          <w:u w:color="000000" w:themeColor="text1"/>
        </w:rPr>
        <w:tab/>
      </w:r>
      <w:r w:rsidR="00D366C0">
        <w:rPr>
          <w:color w:val="000000" w:themeColor="text1"/>
          <w:szCs w:val="24"/>
          <w:u w:color="000000" w:themeColor="text1"/>
        </w:rPr>
        <w:t>7</w:t>
      </w:r>
      <w:r w:rsidR="00EE7C05">
        <w:rPr>
          <w:color w:val="000000" w:themeColor="text1"/>
          <w:szCs w:val="24"/>
          <w:u w:color="000000" w:themeColor="text1"/>
        </w:rPr>
        <w:t>.</w:t>
      </w:r>
      <w:r w:rsidR="00EE7C05">
        <w:rPr>
          <w:color w:val="000000" w:themeColor="text1"/>
          <w:szCs w:val="24"/>
          <w:u w:color="000000" w:themeColor="text1"/>
        </w:rPr>
        <w:tab/>
        <w:t>Section 50-15-80 of the 1976 Code is amended to read:</w:t>
      </w:r>
    </w:p>
    <w:p w:rsidR="00EE7C05"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9E4D87" w:rsidRPr="009E4D87" w:rsidRDefault="00EE7C05" w:rsidP="009E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color w:val="000000" w:themeColor="text1"/>
          <w:szCs w:val="24"/>
          <w:u w:color="000000" w:themeColor="text1"/>
        </w:rPr>
        <w:tab/>
        <w:t>“</w:t>
      </w:r>
      <w:r w:rsidR="009E4D87">
        <w:rPr>
          <w:color w:val="000000" w:themeColor="text1"/>
          <w:szCs w:val="24"/>
          <w:u w:color="000000" w:themeColor="text1"/>
        </w:rPr>
        <w:t>Section 50-15-80.</w:t>
      </w:r>
      <w:r w:rsidR="009E4D87">
        <w:rPr>
          <w:color w:val="000000" w:themeColor="text1"/>
          <w:szCs w:val="24"/>
          <w:u w:color="000000" w:themeColor="text1"/>
        </w:rPr>
        <w:tab/>
      </w:r>
      <w:r w:rsidR="009E4D87" w:rsidRPr="000B31A7">
        <w:t>(A)</w:t>
      </w:r>
      <w:r w:rsidR="009E4D87">
        <w:tab/>
      </w:r>
      <w:r w:rsidR="009E4D87" w:rsidRPr="000B31A7">
        <w:t>A person who violates</w:t>
      </w:r>
      <w:r w:rsidR="009E4D87">
        <w:t xml:space="preserve"> </w:t>
      </w:r>
      <w:r w:rsidR="009E4D87">
        <w:rPr>
          <w:u w:val="single"/>
        </w:rPr>
        <w:t>Section 50-15-15 or</w:t>
      </w:r>
      <w:r w:rsidR="009E4D87" w:rsidRPr="000B31A7">
        <w:t xml:space="preserve"> Section 50</w:t>
      </w:r>
      <w:r w:rsidR="00505827">
        <w:noBreakHyphen/>
      </w:r>
      <w:r w:rsidR="009E4D87" w:rsidRPr="000B31A7">
        <w:t>15</w:t>
      </w:r>
      <w:r w:rsidR="00505827">
        <w:noBreakHyphen/>
      </w:r>
      <w:r w:rsidR="009E4D87" w:rsidRPr="000B31A7">
        <w:t xml:space="preserve">20 or a person who fails to procure or violates the terms of a permit issued under the regulations is guilty of a misdemeanor and, upon conviction, must be fined not more than </w:t>
      </w:r>
      <w:r w:rsidR="009E4D87" w:rsidRPr="009E4D87">
        <w:rPr>
          <w:strike/>
        </w:rPr>
        <w:t>five hundred</w:t>
      </w:r>
      <w:r w:rsidR="009E4D87">
        <w:t xml:space="preserve"> </w:t>
      </w:r>
      <w:r w:rsidR="009E4D87">
        <w:rPr>
          <w:u w:val="single"/>
        </w:rPr>
        <w:t>one thousand</w:t>
      </w:r>
      <w:r w:rsidR="009E4D87" w:rsidRPr="000B31A7">
        <w:t xml:space="preserve"> dollars</w:t>
      </w:r>
      <w:r w:rsidR="00470EBB">
        <w:rPr>
          <w:u w:val="single"/>
        </w:rPr>
        <w:t>,</w:t>
      </w:r>
      <w:r w:rsidR="009E4D87" w:rsidRPr="000B31A7">
        <w:t xml:space="preserve"> </w:t>
      </w:r>
      <w:r w:rsidR="009E4D87" w:rsidRPr="00470EBB">
        <w:rPr>
          <w:strike/>
        </w:rPr>
        <w:t>or</w:t>
      </w:r>
      <w:r w:rsidR="009E4D87" w:rsidRPr="000B31A7">
        <w:t xml:space="preserve"> imprisoned not more than thirty days</w:t>
      </w:r>
      <w:r w:rsidR="009E4D87">
        <w:rPr>
          <w:u w:val="single"/>
        </w:rPr>
        <w:t>, or both</w:t>
      </w:r>
      <w:r w:rsidR="009E4D87" w:rsidRPr="000B31A7">
        <w:t xml:space="preserve"> </w:t>
      </w:r>
      <w:r w:rsidR="009E4D87" w:rsidRPr="009E4D87">
        <w:rPr>
          <w:strike/>
        </w:rPr>
        <w:t>and ordered to pay restitution</w:t>
      </w:r>
      <w:r w:rsidR="009E4D87" w:rsidRPr="000B31A7">
        <w:t>.</w:t>
      </w:r>
      <w:r w:rsidR="009E4D87">
        <w:t xml:space="preserve"> </w:t>
      </w:r>
      <w:r w:rsidR="009E4D87">
        <w:rPr>
          <w:u w:val="single"/>
        </w:rPr>
        <w:t>The magistrate’s court has concurrent jurisdiction over</w:t>
      </w:r>
      <w:r w:rsidR="007349A7">
        <w:rPr>
          <w:u w:val="single"/>
        </w:rPr>
        <w:t xml:space="preserve"> such</w:t>
      </w:r>
      <w:r w:rsidR="009E4D87">
        <w:rPr>
          <w:u w:val="single"/>
        </w:rPr>
        <w:t xml:space="preserve"> violations. </w:t>
      </w:r>
      <w:r w:rsidR="00A30F1D">
        <w:rPr>
          <w:u w:val="single"/>
        </w:rPr>
        <w:t>E</w:t>
      </w:r>
      <w:r w:rsidR="009E4D87">
        <w:rPr>
          <w:u w:val="single"/>
        </w:rPr>
        <w:t xml:space="preserve">ach individual animal not covered by a legal exemption or authorization by the department is a separate violation of </w:t>
      </w:r>
      <w:r w:rsidR="007349A7">
        <w:rPr>
          <w:u w:val="single"/>
        </w:rPr>
        <w:t>Section 50-15-15,</w:t>
      </w:r>
      <w:r w:rsidR="00A30F1D" w:rsidRPr="00A30F1D">
        <w:rPr>
          <w:u w:val="single"/>
        </w:rPr>
        <w:t xml:space="preserve"> Section 50</w:t>
      </w:r>
      <w:r w:rsidR="00505827">
        <w:rPr>
          <w:u w:val="single"/>
        </w:rPr>
        <w:noBreakHyphen/>
      </w:r>
      <w:r w:rsidR="00A30F1D" w:rsidRPr="00A30F1D">
        <w:rPr>
          <w:u w:val="single"/>
        </w:rPr>
        <w:t>15</w:t>
      </w:r>
      <w:r w:rsidR="00505827">
        <w:rPr>
          <w:u w:val="single"/>
        </w:rPr>
        <w:noBreakHyphen/>
      </w:r>
      <w:r w:rsidR="00A30F1D" w:rsidRPr="00A30F1D">
        <w:rPr>
          <w:u w:val="single"/>
        </w:rPr>
        <w:t>20</w:t>
      </w:r>
      <w:r w:rsidR="007349A7">
        <w:rPr>
          <w:u w:val="single"/>
        </w:rPr>
        <w:t>, or a permit issued under the regulations</w:t>
      </w:r>
      <w:r w:rsidR="009E4D87">
        <w:rPr>
          <w:u w:val="single"/>
        </w:rPr>
        <w:t xml:space="preserve">. </w:t>
      </w:r>
      <w:r w:rsidR="00A30F1D">
        <w:rPr>
          <w:u w:val="single"/>
        </w:rPr>
        <w:t>Upon the conviction of a violator, the department must revoke any permits issued to the</w:t>
      </w:r>
      <w:r w:rsidR="009E4D87">
        <w:rPr>
          <w:u w:val="single"/>
        </w:rPr>
        <w:t xml:space="preserve"> violator </w:t>
      </w:r>
      <w:r w:rsidR="0020210F">
        <w:rPr>
          <w:u w:val="single"/>
        </w:rPr>
        <w:t>pursuant to</w:t>
      </w:r>
      <w:r w:rsidR="009E4D87">
        <w:rPr>
          <w:u w:val="single"/>
        </w:rPr>
        <w:t xml:space="preserve"> this chapter</w:t>
      </w:r>
      <w:r w:rsidR="00A30F1D">
        <w:rPr>
          <w:u w:val="single"/>
        </w:rPr>
        <w:t>,</w:t>
      </w:r>
      <w:r w:rsidR="009E4D87">
        <w:rPr>
          <w:u w:val="single"/>
        </w:rPr>
        <w:t xml:space="preserve"> and </w:t>
      </w:r>
      <w:r w:rsidR="00A30F1D">
        <w:rPr>
          <w:u w:val="single"/>
        </w:rPr>
        <w:t xml:space="preserve">the violator </w:t>
      </w:r>
      <w:r w:rsidR="009E4D87">
        <w:rPr>
          <w:u w:val="single"/>
        </w:rPr>
        <w:t xml:space="preserve">may not apply </w:t>
      </w:r>
      <w:r w:rsidR="00A30F1D">
        <w:rPr>
          <w:u w:val="single"/>
        </w:rPr>
        <w:t xml:space="preserve">to obtain another permit from the department </w:t>
      </w:r>
      <w:r w:rsidR="009E4D87">
        <w:rPr>
          <w:u w:val="single"/>
        </w:rPr>
        <w:t xml:space="preserve">in a personal capacity or indirectly through corporate or other forms for a period of two years following conviction. In addition, the court may order </w:t>
      </w:r>
      <w:r w:rsidR="00A30F1D">
        <w:rPr>
          <w:u w:val="single"/>
        </w:rPr>
        <w:t xml:space="preserve">restitution for a </w:t>
      </w:r>
      <w:r w:rsidR="007349A7">
        <w:rPr>
          <w:u w:val="single"/>
        </w:rPr>
        <w:t>violation of Section 50-15-15,</w:t>
      </w:r>
      <w:r w:rsidR="00A30F1D" w:rsidRPr="00A30F1D">
        <w:rPr>
          <w:u w:val="single"/>
        </w:rPr>
        <w:t xml:space="preserve"> Section 50</w:t>
      </w:r>
      <w:r w:rsidR="00505827">
        <w:rPr>
          <w:u w:val="single"/>
        </w:rPr>
        <w:noBreakHyphen/>
      </w:r>
      <w:r w:rsidR="00A30F1D" w:rsidRPr="00A30F1D">
        <w:rPr>
          <w:u w:val="single"/>
        </w:rPr>
        <w:t>15</w:t>
      </w:r>
      <w:r w:rsidR="00505827">
        <w:rPr>
          <w:u w:val="single"/>
        </w:rPr>
        <w:noBreakHyphen/>
      </w:r>
      <w:r w:rsidR="00A30F1D" w:rsidRPr="00A30F1D">
        <w:rPr>
          <w:u w:val="single"/>
        </w:rPr>
        <w:t>20</w:t>
      </w:r>
      <w:r w:rsidR="007349A7">
        <w:rPr>
          <w:u w:val="single"/>
        </w:rPr>
        <w:t>, or a permit issued under the regulations</w:t>
      </w:r>
      <w:r w:rsidR="009E4D87">
        <w:rPr>
          <w:u w:val="single"/>
        </w:rPr>
        <w:t>.</w:t>
      </w:r>
    </w:p>
    <w:p w:rsidR="009E4D87" w:rsidRPr="00072504" w:rsidRDefault="009E4D87" w:rsidP="009E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B31A7">
        <w:tab/>
        <w:t>(B)</w:t>
      </w:r>
      <w:r>
        <w:tab/>
      </w:r>
      <w:r w:rsidRPr="000B31A7">
        <w:t xml:space="preserve">A person who violates </w:t>
      </w:r>
      <w:r>
        <w:rPr>
          <w:u w:val="single"/>
        </w:rPr>
        <w:t>Section 50-15-55,</w:t>
      </w:r>
      <w:r>
        <w:t xml:space="preserve"> </w:t>
      </w:r>
      <w:r w:rsidRPr="000B31A7">
        <w:t>Section 50</w:t>
      </w:r>
      <w:r w:rsidR="00505827">
        <w:noBreakHyphen/>
      </w:r>
      <w:r w:rsidRPr="000B31A7">
        <w:t>15</w:t>
      </w:r>
      <w:r w:rsidR="00505827">
        <w:noBreakHyphen/>
      </w:r>
      <w:r w:rsidRPr="000B31A7">
        <w:t>30(C)</w:t>
      </w:r>
      <w:r>
        <w:rPr>
          <w:u w:val="single"/>
        </w:rPr>
        <w:t>,</w:t>
      </w:r>
      <w:r w:rsidRPr="000B31A7">
        <w:t xml:space="preserve"> or regulations promulgated </w:t>
      </w:r>
      <w:r w:rsidRPr="009E4D87">
        <w:rPr>
          <w:strike/>
        </w:rPr>
        <w:t>pursuant to it</w:t>
      </w:r>
      <w:r>
        <w:t xml:space="preserve"> </w:t>
      </w:r>
      <w:r w:rsidR="00A30F1D">
        <w:rPr>
          <w:u w:val="single"/>
        </w:rPr>
        <w:t>pursuant to</w:t>
      </w:r>
      <w:r>
        <w:rPr>
          <w:u w:val="single"/>
        </w:rPr>
        <w:t xml:space="preserve"> th</w:t>
      </w:r>
      <w:r w:rsidR="0020210F">
        <w:rPr>
          <w:u w:val="single"/>
        </w:rPr>
        <w:t>e</w:t>
      </w:r>
      <w:r>
        <w:rPr>
          <w:u w:val="single"/>
        </w:rPr>
        <w:t>se sections</w:t>
      </w:r>
      <w:r w:rsidRPr="000B31A7">
        <w:t xml:space="preserve"> or a person who fails to procure or violates the terms of a permit issued pursuant to Section 50</w:t>
      </w:r>
      <w:r w:rsidR="00505827">
        <w:noBreakHyphen/>
      </w:r>
      <w:r w:rsidRPr="000B31A7">
        <w:t>15</w:t>
      </w:r>
      <w:r w:rsidR="00505827">
        <w:noBreakHyphen/>
      </w:r>
      <w:r w:rsidRPr="000B31A7">
        <w:t xml:space="preserve">40(D) and (E) is guilty </w:t>
      </w:r>
      <w:r w:rsidRPr="000B31A7">
        <w:lastRenderedPageBreak/>
        <w:t xml:space="preserve">of a misdemeanor and, upon conviction, must be fined </w:t>
      </w:r>
      <w:r w:rsidRPr="009E4D87">
        <w:rPr>
          <w:strike/>
        </w:rPr>
        <w:t>one thousand</w:t>
      </w:r>
      <w:r w:rsidRPr="000B31A7">
        <w:t xml:space="preserve"> </w:t>
      </w:r>
      <w:r>
        <w:rPr>
          <w:u w:val="single"/>
        </w:rPr>
        <w:t>not more than two thousand five hundred</w:t>
      </w:r>
      <w:r>
        <w:t xml:space="preserve"> </w:t>
      </w:r>
      <w:r w:rsidRPr="000B31A7">
        <w:t>dollars</w:t>
      </w:r>
      <w:r w:rsidR="00470EBB">
        <w:rPr>
          <w:u w:val="single"/>
        </w:rPr>
        <w:t>,</w:t>
      </w:r>
      <w:r w:rsidRPr="000B31A7">
        <w:t xml:space="preserve"> </w:t>
      </w:r>
      <w:r w:rsidRPr="00470EBB">
        <w:rPr>
          <w:strike/>
        </w:rPr>
        <w:t>or</w:t>
      </w:r>
      <w:r w:rsidRPr="000B31A7">
        <w:t xml:space="preserve"> imprisoned not more than one year, or both.</w:t>
      </w:r>
      <w:r>
        <w:t xml:space="preserve"> </w:t>
      </w:r>
      <w:r w:rsidRPr="00072504">
        <w:rPr>
          <w:color w:val="000000" w:themeColor="text1"/>
          <w:szCs w:val="24"/>
          <w:u w:val="single" w:color="000000" w:themeColor="text1"/>
        </w:rPr>
        <w:t xml:space="preserve">The magistrate’s court has concurrent jurisdiction over </w:t>
      </w:r>
      <w:r w:rsidR="007349A7">
        <w:rPr>
          <w:color w:val="000000" w:themeColor="text1"/>
          <w:szCs w:val="24"/>
          <w:u w:val="single" w:color="000000" w:themeColor="text1"/>
        </w:rPr>
        <w:t>such violations</w:t>
      </w:r>
      <w:r w:rsidRPr="00072504">
        <w:rPr>
          <w:color w:val="000000" w:themeColor="text1"/>
          <w:szCs w:val="24"/>
          <w:u w:val="single" w:color="000000" w:themeColor="text1"/>
        </w:rPr>
        <w:t xml:space="preserve">. </w:t>
      </w:r>
      <w:r w:rsidR="0007380F">
        <w:rPr>
          <w:color w:val="000000" w:themeColor="text1"/>
          <w:szCs w:val="24"/>
          <w:u w:val="single" w:color="000000" w:themeColor="text1"/>
        </w:rPr>
        <w:t>E</w:t>
      </w:r>
      <w:r w:rsidRPr="00072504">
        <w:rPr>
          <w:color w:val="000000" w:themeColor="text1"/>
          <w:szCs w:val="24"/>
          <w:u w:val="single" w:color="000000" w:themeColor="text1"/>
        </w:rPr>
        <w:t xml:space="preserve">ach individual animal not covered by a legal exemption or authorization by the </w:t>
      </w:r>
      <w:r>
        <w:rPr>
          <w:color w:val="000000" w:themeColor="text1"/>
          <w:szCs w:val="24"/>
          <w:u w:val="single" w:color="000000" w:themeColor="text1"/>
        </w:rPr>
        <w:t>d</w:t>
      </w:r>
      <w:r w:rsidRPr="00072504">
        <w:rPr>
          <w:color w:val="000000" w:themeColor="text1"/>
          <w:szCs w:val="24"/>
          <w:u w:val="single" w:color="000000" w:themeColor="text1"/>
        </w:rPr>
        <w:t xml:space="preserve">epartment is a separate violation of </w:t>
      </w:r>
      <w:r w:rsidR="007F6E3B" w:rsidRPr="007F6E3B">
        <w:rPr>
          <w:u w:val="single"/>
        </w:rPr>
        <w:t>Section 50-15-55, Section 50</w:t>
      </w:r>
      <w:r w:rsidR="00505827">
        <w:rPr>
          <w:u w:val="single"/>
        </w:rPr>
        <w:noBreakHyphen/>
      </w:r>
      <w:r w:rsidR="007F6E3B" w:rsidRPr="007F6E3B">
        <w:rPr>
          <w:u w:val="single"/>
        </w:rPr>
        <w:t>15</w:t>
      </w:r>
      <w:r w:rsidR="00505827">
        <w:rPr>
          <w:u w:val="single"/>
        </w:rPr>
        <w:noBreakHyphen/>
      </w:r>
      <w:r w:rsidR="007F6E3B" w:rsidRPr="007F6E3B">
        <w:rPr>
          <w:u w:val="single"/>
        </w:rPr>
        <w:t>30(C), or regulations</w:t>
      </w:r>
      <w:r w:rsidR="007F6E3B">
        <w:rPr>
          <w:u w:val="single"/>
        </w:rPr>
        <w:t xml:space="preserve"> promulgated pursuant to the</w:t>
      </w:r>
      <w:r w:rsidR="007349A7">
        <w:rPr>
          <w:u w:val="single"/>
        </w:rPr>
        <w:t>se sections</w:t>
      </w:r>
      <w:r w:rsidRPr="00072504">
        <w:rPr>
          <w:color w:val="000000" w:themeColor="text1"/>
          <w:szCs w:val="24"/>
          <w:u w:val="single" w:color="000000" w:themeColor="text1"/>
        </w:rPr>
        <w:t xml:space="preserve">. Upon </w:t>
      </w:r>
      <w:r w:rsidR="0007380F">
        <w:rPr>
          <w:color w:val="000000" w:themeColor="text1"/>
          <w:szCs w:val="24"/>
          <w:u w:val="single" w:color="000000" w:themeColor="text1"/>
        </w:rPr>
        <w:t xml:space="preserve">the </w:t>
      </w:r>
      <w:r w:rsidRPr="00072504">
        <w:rPr>
          <w:color w:val="000000" w:themeColor="text1"/>
          <w:szCs w:val="24"/>
          <w:u w:val="single" w:color="000000" w:themeColor="text1"/>
        </w:rPr>
        <w:t>conviction</w:t>
      </w:r>
      <w:r w:rsidR="0007380F">
        <w:rPr>
          <w:color w:val="000000" w:themeColor="text1"/>
          <w:szCs w:val="24"/>
          <w:u w:val="single" w:color="000000" w:themeColor="text1"/>
        </w:rPr>
        <w:t xml:space="preserve"> of</w:t>
      </w:r>
      <w:r w:rsidRPr="00072504">
        <w:rPr>
          <w:color w:val="000000" w:themeColor="text1"/>
          <w:szCs w:val="24"/>
          <w:u w:val="single" w:color="000000" w:themeColor="text1"/>
        </w:rPr>
        <w:t xml:space="preserve"> a violator</w:t>
      </w:r>
      <w:r w:rsidR="0007380F">
        <w:rPr>
          <w:color w:val="000000" w:themeColor="text1"/>
          <w:szCs w:val="24"/>
          <w:u w:val="single" w:color="000000" w:themeColor="text1"/>
        </w:rPr>
        <w:t>, the department</w:t>
      </w:r>
      <w:r w:rsidRPr="00072504">
        <w:rPr>
          <w:color w:val="000000" w:themeColor="text1"/>
          <w:szCs w:val="24"/>
          <w:u w:val="single" w:color="000000" w:themeColor="text1"/>
        </w:rPr>
        <w:t xml:space="preserve"> must </w:t>
      </w:r>
      <w:r w:rsidR="0007380F">
        <w:rPr>
          <w:color w:val="000000" w:themeColor="text1"/>
          <w:szCs w:val="24"/>
          <w:u w:val="single" w:color="000000" w:themeColor="text1"/>
        </w:rPr>
        <w:t>revoke</w:t>
      </w:r>
      <w:r w:rsidRPr="00072504">
        <w:rPr>
          <w:color w:val="000000" w:themeColor="text1"/>
          <w:szCs w:val="24"/>
          <w:u w:val="single" w:color="000000" w:themeColor="text1"/>
        </w:rPr>
        <w:t xml:space="preserve"> any permits issued </w:t>
      </w:r>
      <w:r w:rsidR="0007380F">
        <w:rPr>
          <w:color w:val="000000" w:themeColor="text1"/>
          <w:szCs w:val="24"/>
          <w:u w:val="single" w:color="000000" w:themeColor="text1"/>
        </w:rPr>
        <w:t xml:space="preserve">to the violator </w:t>
      </w:r>
      <w:r w:rsidR="0020210F">
        <w:rPr>
          <w:color w:val="000000" w:themeColor="text1"/>
          <w:szCs w:val="24"/>
          <w:u w:val="single" w:color="000000" w:themeColor="text1"/>
        </w:rPr>
        <w:t>pursuant to</w:t>
      </w:r>
      <w:r w:rsidRPr="00072504">
        <w:rPr>
          <w:color w:val="000000" w:themeColor="text1"/>
          <w:szCs w:val="24"/>
          <w:u w:val="single" w:color="000000" w:themeColor="text1"/>
        </w:rPr>
        <w:t xml:space="preserve"> this chapter</w:t>
      </w:r>
      <w:r w:rsidR="0007380F">
        <w:rPr>
          <w:color w:val="000000" w:themeColor="text1"/>
          <w:szCs w:val="24"/>
          <w:u w:val="single" w:color="000000" w:themeColor="text1"/>
        </w:rPr>
        <w:t>,</w:t>
      </w:r>
      <w:r w:rsidRPr="00072504">
        <w:rPr>
          <w:color w:val="000000" w:themeColor="text1"/>
          <w:szCs w:val="24"/>
          <w:u w:val="single" w:color="000000" w:themeColor="text1"/>
        </w:rPr>
        <w:t xml:space="preserve"> and </w:t>
      </w:r>
      <w:r w:rsidR="0007380F">
        <w:rPr>
          <w:color w:val="000000" w:themeColor="text1"/>
          <w:szCs w:val="24"/>
          <w:u w:val="single" w:color="000000" w:themeColor="text1"/>
        </w:rPr>
        <w:t xml:space="preserve">the violator </w:t>
      </w:r>
      <w:r w:rsidRPr="00072504">
        <w:rPr>
          <w:color w:val="000000" w:themeColor="text1"/>
          <w:szCs w:val="24"/>
          <w:u w:val="single" w:color="000000" w:themeColor="text1"/>
        </w:rPr>
        <w:t xml:space="preserve">may not apply </w:t>
      </w:r>
      <w:r w:rsidR="0007380F" w:rsidRPr="00072504">
        <w:rPr>
          <w:color w:val="000000" w:themeColor="text1"/>
          <w:szCs w:val="24"/>
          <w:u w:val="single" w:color="000000" w:themeColor="text1"/>
        </w:rPr>
        <w:t xml:space="preserve">to obtain another permit from the </w:t>
      </w:r>
      <w:r w:rsidR="0007380F">
        <w:rPr>
          <w:color w:val="000000" w:themeColor="text1"/>
          <w:szCs w:val="24"/>
          <w:u w:val="single" w:color="000000" w:themeColor="text1"/>
        </w:rPr>
        <w:t>d</w:t>
      </w:r>
      <w:r w:rsidR="0007380F" w:rsidRPr="00072504">
        <w:rPr>
          <w:color w:val="000000" w:themeColor="text1"/>
          <w:szCs w:val="24"/>
          <w:u w:val="single" w:color="000000" w:themeColor="text1"/>
        </w:rPr>
        <w:t xml:space="preserve">epartment </w:t>
      </w:r>
      <w:r w:rsidRPr="00072504">
        <w:rPr>
          <w:color w:val="000000" w:themeColor="text1"/>
          <w:szCs w:val="24"/>
          <w:u w:val="single" w:color="000000" w:themeColor="text1"/>
        </w:rPr>
        <w:t xml:space="preserve">in a personal capacity or indirectly through corporate or other forms for a period of three years following conviction. In addition, the court may order restitution for a violation of </w:t>
      </w:r>
      <w:r w:rsidR="007F6E3B" w:rsidRPr="007F6E3B">
        <w:rPr>
          <w:u w:val="single"/>
        </w:rPr>
        <w:t>Section 50-15-55, Section 50</w:t>
      </w:r>
      <w:r w:rsidR="00505827">
        <w:rPr>
          <w:u w:val="single"/>
        </w:rPr>
        <w:noBreakHyphen/>
      </w:r>
      <w:r w:rsidR="007F6E3B" w:rsidRPr="007F6E3B">
        <w:rPr>
          <w:u w:val="single"/>
        </w:rPr>
        <w:t>15</w:t>
      </w:r>
      <w:r w:rsidR="00505827">
        <w:rPr>
          <w:u w:val="single"/>
        </w:rPr>
        <w:noBreakHyphen/>
      </w:r>
      <w:r w:rsidR="007F6E3B" w:rsidRPr="007F6E3B">
        <w:rPr>
          <w:u w:val="single"/>
        </w:rPr>
        <w:t>30(C), or regulations</w:t>
      </w:r>
      <w:r w:rsidR="007F6E3B">
        <w:rPr>
          <w:u w:val="single"/>
        </w:rPr>
        <w:t xml:space="preserve"> promulgated pursuant to the</w:t>
      </w:r>
      <w:r w:rsidR="007349A7">
        <w:rPr>
          <w:u w:val="single"/>
        </w:rPr>
        <w:t>se sections</w:t>
      </w:r>
      <w:r w:rsidRPr="00072504">
        <w:rPr>
          <w:color w:val="000000" w:themeColor="text1"/>
          <w:szCs w:val="24"/>
          <w:u w:val="single" w:color="000000" w:themeColor="text1"/>
        </w:rPr>
        <w:t>.</w:t>
      </w:r>
    </w:p>
    <w:p w:rsidR="009E4D87" w:rsidRDefault="009E4D87" w:rsidP="009E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31A7">
        <w:tab/>
        <w:t>(C)</w:t>
      </w:r>
      <w:r>
        <w:tab/>
      </w:r>
      <w:r w:rsidRPr="000B31A7">
        <w:t xml:space="preserve">An enforcement officer employed and authorized by the department or a police officer of the State or a municipality or county within the State may conduct searches as provided by law and execute a warrant to search for and seize equipment, business records, merchandise, or wildlife taken, used, or possessed in connection with a violation of this article. The officer or agency, without a warrant, may arrest a person who the officer or agent has probable cause to believe is violating, in his presence or view, the </w:t>
      </w:r>
      <w:r w:rsidRPr="009E4D87">
        <w:rPr>
          <w:strike/>
        </w:rPr>
        <w:t>article</w:t>
      </w:r>
      <w:r>
        <w:t xml:space="preserve"> </w:t>
      </w:r>
      <w:r>
        <w:rPr>
          <w:u w:val="single"/>
        </w:rPr>
        <w:t>chapter</w:t>
      </w:r>
      <w:r w:rsidRPr="000B31A7">
        <w:t xml:space="preserve"> or a regulation or permit provided for by it. An officer or agent who has made an arrest of a person in connection with a violation may search the person or business records at the time of arrest and seize wildlife, records, or property taken or used in connection with the violation.</w:t>
      </w:r>
    </w:p>
    <w:p w:rsidR="00520EE4" w:rsidRPr="000623EE" w:rsidRDefault="009E4D87" w:rsidP="009E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B31A7">
        <w:tab/>
        <w:t>(D)</w:t>
      </w:r>
      <w:r>
        <w:tab/>
      </w:r>
      <w:r w:rsidRPr="000B31A7">
        <w:t xml:space="preserve">Equipment, merchandise, wildlife, or records seized under subsection (C) must be held by an officer or agent of the department pending disposition of court proceedings and forfeited to the State for destruction or disposition as the </w:t>
      </w:r>
      <w:r w:rsidRPr="009E4D87">
        <w:rPr>
          <w:strike/>
        </w:rPr>
        <w:t>board</w:t>
      </w:r>
      <w:r>
        <w:t xml:space="preserve"> </w:t>
      </w:r>
      <w:r>
        <w:rPr>
          <w:u w:val="single"/>
        </w:rPr>
        <w:t>department</w:t>
      </w:r>
      <w:r w:rsidRPr="000B31A7">
        <w:t xml:space="preserve"> considers appropriate. Before forfeiture, the </w:t>
      </w:r>
      <w:r w:rsidRPr="009E4D87">
        <w:rPr>
          <w:strike/>
        </w:rPr>
        <w:t>board</w:t>
      </w:r>
      <w:r>
        <w:t xml:space="preserve"> </w:t>
      </w:r>
      <w:r>
        <w:rPr>
          <w:u w:val="single"/>
        </w:rPr>
        <w:t>department</w:t>
      </w:r>
      <w:r w:rsidRPr="009E4D87">
        <w:t xml:space="preserve"> </w:t>
      </w:r>
      <w:r w:rsidRPr="000B31A7">
        <w:t>may direct the transfer of wildlife seized to a qualified zoological, educational, or scientific institution for safekeeping. The costs of</w:t>
      </w:r>
      <w:r w:rsidR="00D366C0">
        <w:t xml:space="preserve"> </w:t>
      </w:r>
      <w:r w:rsidR="00D366C0">
        <w:rPr>
          <w:u w:val="single"/>
        </w:rPr>
        <w:t>holding</w:t>
      </w:r>
      <w:r w:rsidRPr="000B31A7">
        <w:t xml:space="preserve"> </w:t>
      </w:r>
      <w:r w:rsidRPr="00D366C0">
        <w:t xml:space="preserve">the </w:t>
      </w:r>
      <w:r w:rsidRPr="009E4D87">
        <w:rPr>
          <w:strike/>
        </w:rPr>
        <w:t>transfer</w:t>
      </w:r>
      <w:r>
        <w:t xml:space="preserve"> </w:t>
      </w:r>
      <w:r>
        <w:rPr>
          <w:u w:val="single"/>
        </w:rPr>
        <w:t>confiscated wildlife and items</w:t>
      </w:r>
      <w:r w:rsidRPr="000B31A7">
        <w:t xml:space="preserve"> are assessable to the defendant</w:t>
      </w:r>
      <w:r>
        <w:t xml:space="preserve"> </w:t>
      </w:r>
      <w:r>
        <w:rPr>
          <w:u w:val="single"/>
        </w:rPr>
        <w:t>regardless of the disposition of the proceedings</w:t>
      </w:r>
      <w:r w:rsidRPr="000B31A7">
        <w:t>. The department may promulgate regulations to implement this subsection.</w:t>
      </w:r>
      <w:r w:rsidR="00EE7C05">
        <w:rPr>
          <w:color w:val="000000" w:themeColor="text1"/>
          <w:szCs w:val="24"/>
          <w:u w:color="000000" w:themeColor="text1"/>
        </w:rPr>
        <w:t>”</w:t>
      </w:r>
    </w:p>
    <w:p w:rsidR="00520EE4" w:rsidRDefault="00520EE4"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E7C05"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D366C0">
        <w:rPr>
          <w:color w:val="000000" w:themeColor="text1"/>
          <w:szCs w:val="24"/>
          <w:u w:color="000000" w:themeColor="text1"/>
        </w:rPr>
        <w:t>8</w:t>
      </w:r>
      <w:r>
        <w:rPr>
          <w:color w:val="000000" w:themeColor="text1"/>
          <w:szCs w:val="24"/>
          <w:u w:color="000000" w:themeColor="text1"/>
        </w:rPr>
        <w:t>.</w:t>
      </w:r>
      <w:r>
        <w:rPr>
          <w:color w:val="000000" w:themeColor="text1"/>
          <w:szCs w:val="24"/>
          <w:u w:color="000000" w:themeColor="text1"/>
        </w:rPr>
        <w:tab/>
      </w:r>
      <w:r w:rsidR="009E4D87">
        <w:rPr>
          <w:color w:val="000000" w:themeColor="text1"/>
          <w:szCs w:val="24"/>
          <w:u w:color="000000" w:themeColor="text1"/>
        </w:rPr>
        <w:t>A.</w:t>
      </w:r>
      <w:r w:rsidR="009E4D87">
        <w:rPr>
          <w:color w:val="000000" w:themeColor="text1"/>
          <w:szCs w:val="24"/>
          <w:u w:color="000000" w:themeColor="text1"/>
        </w:rPr>
        <w:tab/>
      </w:r>
      <w:r>
        <w:rPr>
          <w:color w:val="000000" w:themeColor="text1"/>
          <w:szCs w:val="24"/>
          <w:u w:color="000000" w:themeColor="text1"/>
        </w:rPr>
        <w:t>Section 50-15-310</w:t>
      </w:r>
      <w:r w:rsidR="009E4D87">
        <w:rPr>
          <w:color w:val="000000" w:themeColor="text1"/>
          <w:szCs w:val="24"/>
          <w:u w:color="000000" w:themeColor="text1"/>
        </w:rPr>
        <w:t>(2)</w:t>
      </w:r>
      <w:r w:rsidR="00D366C0">
        <w:rPr>
          <w:color w:val="000000" w:themeColor="text1"/>
          <w:szCs w:val="24"/>
          <w:u w:color="000000" w:themeColor="text1"/>
        </w:rPr>
        <w:t xml:space="preserve"> and (5)</w:t>
      </w:r>
      <w:r>
        <w:rPr>
          <w:color w:val="000000" w:themeColor="text1"/>
          <w:szCs w:val="24"/>
          <w:u w:color="000000" w:themeColor="text1"/>
        </w:rPr>
        <w:t xml:space="preserve"> of the 1976 Code is amended to read:</w:t>
      </w:r>
    </w:p>
    <w:p w:rsidR="00EE7C05" w:rsidRPr="000623EE"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20EE4" w:rsidRDefault="00EE7C05" w:rsidP="009E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t>“</w:t>
      </w:r>
      <w:r w:rsidR="00520EE4" w:rsidRPr="000623EE">
        <w:rPr>
          <w:color w:val="000000" w:themeColor="text1"/>
          <w:szCs w:val="24"/>
          <w:u w:color="000000" w:themeColor="text1"/>
        </w:rPr>
        <w:t>(2)</w:t>
      </w:r>
      <w:r>
        <w:rPr>
          <w:color w:val="000000" w:themeColor="text1"/>
          <w:szCs w:val="24"/>
          <w:u w:color="000000" w:themeColor="text1"/>
        </w:rPr>
        <w:tab/>
        <w:t>‘</w:t>
      </w:r>
      <w:r w:rsidR="00520EE4" w:rsidRPr="000623EE">
        <w:rPr>
          <w:color w:val="000000" w:themeColor="text1"/>
          <w:szCs w:val="24"/>
          <w:u w:color="000000" w:themeColor="text1"/>
        </w:rPr>
        <w:t>Alligator propagation facility</w:t>
      </w:r>
      <w:r>
        <w:rPr>
          <w:color w:val="000000" w:themeColor="text1"/>
          <w:szCs w:val="24"/>
          <w:u w:color="000000" w:themeColor="text1"/>
        </w:rPr>
        <w:t>’</w:t>
      </w:r>
      <w:r w:rsidR="00520EE4" w:rsidRPr="000623EE">
        <w:rPr>
          <w:color w:val="000000" w:themeColor="text1"/>
          <w:szCs w:val="24"/>
          <w:u w:color="000000" w:themeColor="text1"/>
        </w:rPr>
        <w:t xml:space="preserve"> means an enclosed area not located on public lands or waters, constructed so as to prevent the ingress and egress of alligators from surrounding public or private lands or waters where alligators are bred or raised as captive animals </w:t>
      </w:r>
      <w:r w:rsidR="00520EE4" w:rsidRPr="000623EE">
        <w:rPr>
          <w:color w:val="000000" w:themeColor="text1"/>
          <w:szCs w:val="24"/>
          <w:u w:val="single" w:color="000000" w:themeColor="text1"/>
        </w:rPr>
        <w:t>generally for the purpose of the sale, barter, or trade of alligators, alligator parts, alligator meat</w:t>
      </w:r>
      <w:r w:rsidR="00470EBB">
        <w:rPr>
          <w:color w:val="000000" w:themeColor="text1"/>
          <w:szCs w:val="24"/>
          <w:u w:val="single" w:color="000000" w:themeColor="text1"/>
        </w:rPr>
        <w:t>,</w:t>
      </w:r>
      <w:r w:rsidR="00520EE4" w:rsidRPr="000623EE">
        <w:rPr>
          <w:color w:val="000000" w:themeColor="text1"/>
          <w:szCs w:val="24"/>
          <w:u w:val="single" w:color="000000" w:themeColor="text1"/>
        </w:rPr>
        <w:t xml:space="preserve"> or hides</w:t>
      </w:r>
      <w:r w:rsidR="00520EE4" w:rsidRPr="000623EE">
        <w:rPr>
          <w:color w:val="000000" w:themeColor="text1"/>
          <w:szCs w:val="24"/>
          <w:u w:color="000000" w:themeColor="text1"/>
        </w:rPr>
        <w:t>.</w:t>
      </w:r>
      <w:r w:rsidR="009E4D87">
        <w:rPr>
          <w:color w:val="000000" w:themeColor="text1"/>
          <w:szCs w:val="24"/>
          <w:u w:color="000000" w:themeColor="text1"/>
        </w:rPr>
        <w:t>”</w:t>
      </w:r>
    </w:p>
    <w:p w:rsidR="009E4D87" w:rsidRDefault="009E4D87" w:rsidP="009E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9D01C7" w:rsidRPr="00520EE4"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9E4D87">
        <w:rPr>
          <w:color w:val="000000" w:themeColor="text1"/>
          <w:szCs w:val="24"/>
          <w:u w:color="000000" w:themeColor="text1"/>
        </w:rPr>
        <w:t>“</w:t>
      </w:r>
      <w:r>
        <w:rPr>
          <w:color w:val="000000" w:themeColor="text1"/>
          <w:szCs w:val="24"/>
          <w:u w:color="000000" w:themeColor="text1"/>
        </w:rPr>
        <w:t>(5)</w:t>
      </w:r>
      <w:r>
        <w:rPr>
          <w:color w:val="000000" w:themeColor="text1"/>
          <w:szCs w:val="24"/>
          <w:u w:color="000000" w:themeColor="text1"/>
        </w:rPr>
        <w:tab/>
        <w:t>‘</w:t>
      </w:r>
      <w:r w:rsidR="00520EE4" w:rsidRPr="000623EE">
        <w:rPr>
          <w:color w:val="000000" w:themeColor="text1"/>
          <w:szCs w:val="24"/>
          <w:u w:color="000000" w:themeColor="text1"/>
        </w:rPr>
        <w:t>Commercial purposes</w:t>
      </w:r>
      <w:r>
        <w:rPr>
          <w:color w:val="000000" w:themeColor="text1"/>
          <w:szCs w:val="24"/>
          <w:u w:color="000000" w:themeColor="text1"/>
        </w:rPr>
        <w:t>’</w:t>
      </w:r>
      <w:r w:rsidR="00520EE4" w:rsidRPr="000623EE">
        <w:rPr>
          <w:color w:val="000000" w:themeColor="text1"/>
          <w:szCs w:val="24"/>
          <w:u w:color="000000" w:themeColor="text1"/>
        </w:rPr>
        <w:t xml:space="preserve"> means to derive income</w:t>
      </w:r>
      <w:r w:rsidR="00520EE4" w:rsidRPr="000623EE">
        <w:rPr>
          <w:color w:val="000000" w:themeColor="text1"/>
          <w:szCs w:val="24"/>
          <w:u w:val="single" w:color="000000" w:themeColor="text1"/>
        </w:rPr>
        <w:t xml:space="preserve"> or other consideration of value</w:t>
      </w:r>
      <w:r w:rsidR="00470EBB">
        <w:rPr>
          <w:color w:val="000000" w:themeColor="text1"/>
          <w:szCs w:val="24"/>
          <w:u w:val="single" w:color="000000" w:themeColor="text1"/>
        </w:rPr>
        <w:t>,</w:t>
      </w:r>
      <w:r w:rsidR="00520EE4" w:rsidRPr="000623EE">
        <w:rPr>
          <w:color w:val="000000" w:themeColor="text1"/>
          <w:szCs w:val="24"/>
          <w:u w:color="000000" w:themeColor="text1"/>
        </w:rPr>
        <w:t xml:space="preserve"> or</w:t>
      </w:r>
      <w:r w:rsidR="00470EBB">
        <w:rPr>
          <w:color w:val="000000" w:themeColor="text1"/>
          <w:szCs w:val="24"/>
          <w:u w:color="000000" w:themeColor="text1"/>
        </w:rPr>
        <w:t xml:space="preserve"> </w:t>
      </w:r>
      <w:r w:rsidR="00470EBB">
        <w:rPr>
          <w:color w:val="000000" w:themeColor="text1"/>
          <w:szCs w:val="24"/>
          <w:u w:val="single" w:color="000000" w:themeColor="text1"/>
        </w:rPr>
        <w:t>operating</w:t>
      </w:r>
      <w:r w:rsidR="00520EE4" w:rsidRPr="000623EE">
        <w:rPr>
          <w:color w:val="000000" w:themeColor="text1"/>
          <w:szCs w:val="24"/>
          <w:u w:color="000000" w:themeColor="text1"/>
        </w:rPr>
        <w:t xml:space="preserve"> with the intent to derive income</w:t>
      </w:r>
      <w:r w:rsidR="00520EE4" w:rsidRPr="000623EE">
        <w:rPr>
          <w:color w:val="000000" w:themeColor="text1"/>
          <w:szCs w:val="24"/>
          <w:u w:val="single" w:color="000000" w:themeColor="text1"/>
        </w:rPr>
        <w:t xml:space="preserve"> or other consideration of value</w:t>
      </w:r>
      <w:r w:rsidR="00520EE4" w:rsidRPr="000623EE">
        <w:rPr>
          <w:color w:val="000000" w:themeColor="text1"/>
          <w:szCs w:val="24"/>
          <w:u w:color="000000" w:themeColor="text1"/>
        </w:rPr>
        <w:t>.</w:t>
      </w:r>
      <w:r>
        <w:rPr>
          <w:color w:val="000000" w:themeColor="text1"/>
          <w:szCs w:val="24"/>
          <w:u w:color="000000" w:themeColor="text1"/>
        </w:rPr>
        <w:t>”</w:t>
      </w:r>
    </w:p>
    <w:p w:rsidR="009D01C7" w:rsidRDefault="009D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01C7" w:rsidRPr="00522CE0" w:rsidRDefault="009D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366C0">
        <w:rPr>
          <w:rFonts w:eastAsia="Times New Roman"/>
        </w:rPr>
        <w:t>9</w:t>
      </w:r>
      <w:r>
        <w:rPr>
          <w:rFonts w:eastAsia="Times New Roman"/>
        </w:rPr>
        <w:t>.</w:t>
      </w:r>
      <w:r>
        <w:rPr>
          <w:rFonts w:eastAsia="Times New Roman"/>
        </w:rPr>
        <w:tab/>
        <w:t>This act takes effect upon approval by the Governor.</w:t>
      </w:r>
    </w:p>
    <w:p w:rsidR="009C33E6" w:rsidRDefault="0050582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F2D40" w:rsidRDefault="00EF2D40" w:rsidP="00EF2D40">
      <w:pPr>
        <w:suppressAutoHyphens/>
        <w:jc w:val="both"/>
        <w:rPr>
          <w:rFonts w:eastAsia="Times New Roman"/>
        </w:rPr>
      </w:pPr>
    </w:p>
    <w:sectPr w:rsidR="00EF2D40" w:rsidSect="0016390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595B" w:rsidRDefault="00D4595B" w:rsidP="00522CE0">
      <w:r>
        <w:separator/>
      </w:r>
    </w:p>
  </w:endnote>
  <w:endnote w:type="continuationSeparator" w:id="0">
    <w:p w:rsidR="00D4595B" w:rsidRDefault="00D459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551F25-43BC-4117-85D1-11E0CD12580D}"/>
    <w:embedBold r:id="rId2" w:fontKey="{09EACD22-6370-4114-803F-F4A397B641AB}"/>
    <w:embedItalic r:id="rId3" w:fontKey="{7F8DA5F1-EF22-4B96-8159-6F546B1C5A7A}"/>
  </w:font>
  <w:font w:name="Calibri">
    <w:panose1 w:val="020F0502020204030204"/>
    <w:charset w:val="00"/>
    <w:family w:val="swiss"/>
    <w:pitch w:val="variable"/>
    <w:sig w:usb0="E0002EFF" w:usb1="C000247B" w:usb2="00000009" w:usb3="00000000" w:csb0="000001FF" w:csb1="00000000"/>
    <w:embedRegular r:id="rId4" w:fontKey="{FCB14F3B-AE2F-4305-A280-3530766D23D5}"/>
  </w:font>
  <w:font w:name="Cambria">
    <w:panose1 w:val="02040503050406030204"/>
    <w:charset w:val="00"/>
    <w:family w:val="roman"/>
    <w:pitch w:val="variable"/>
    <w:sig w:usb0="E00006FF" w:usb1="420024FF" w:usb2="02000000" w:usb3="00000000" w:csb0="0000019F" w:csb1="00000000"/>
    <w:embedRegular r:id="rId5" w:fontKey="{AFB57A44-8A9C-40F8-9FCE-B36933A158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3E6" w:rsidRPr="00163906" w:rsidRDefault="00163906" w:rsidP="00163906">
    <w:pPr>
      <w:pStyle w:val="Footer"/>
      <w:tabs>
        <w:tab w:val="clear" w:pos="4680"/>
        <w:tab w:val="clear" w:pos="9360"/>
        <w:tab w:val="center" w:pos="2995"/>
      </w:tabs>
      <w:spacing w:before="120"/>
    </w:pPr>
    <w:r>
      <w:t>[885]</w:t>
    </w:r>
    <w:r>
      <w:tab/>
    </w:r>
    <w:r>
      <w:fldChar w:fldCharType="begin"/>
    </w:r>
    <w:r>
      <w:instrText xml:space="preserve"> PAGE  \* MERGEFORMAT </w:instrText>
    </w:r>
    <w:r>
      <w:fldChar w:fldCharType="separate"/>
    </w:r>
    <w:r w:rsidR="00EF2D4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595B" w:rsidRDefault="00D4595B" w:rsidP="00522CE0">
      <w:r>
        <w:separator/>
      </w:r>
    </w:p>
  </w:footnote>
  <w:footnote w:type="continuationSeparator" w:id="0">
    <w:p w:rsidR="00D4595B" w:rsidRDefault="00D459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REPT.SP.VAS"/>
    <w:docVar w:name="CoverAttorneyInitials" w:val="SP"/>
    <w:docVar w:name="CoverAttorneyLastName" w:val="Parrish"/>
    <w:docVar w:name="CoverBillType" w:val="b"/>
    <w:docVar w:name="CoverSenator" w:val="VAS"/>
    <w:docVar w:name="dvBillNumber" w:val="885"/>
    <w:docVar w:name="dvBillNumberPrefix" w:val="S. "/>
    <w:docVar w:name="dvOriginalBody" w:val="Senate"/>
    <w:docVar w:name="fulldraftpath" w:val="L:\S-RES\VAS\007REPT.SP.VAS.DOCX"/>
    <w:docVar w:name="NameofBody" w:val="S"/>
    <w:docVar w:name="vgroup2" w:val="S-RES"/>
  </w:docVars>
  <w:rsids>
    <w:rsidRoot w:val="009D01C7"/>
    <w:rsid w:val="00042AC1"/>
    <w:rsid w:val="00046516"/>
    <w:rsid w:val="00072458"/>
    <w:rsid w:val="0007380F"/>
    <w:rsid w:val="000751F9"/>
    <w:rsid w:val="0007601D"/>
    <w:rsid w:val="000B0720"/>
    <w:rsid w:val="000B5EAF"/>
    <w:rsid w:val="000C510D"/>
    <w:rsid w:val="001315B2"/>
    <w:rsid w:val="00163906"/>
    <w:rsid w:val="00170561"/>
    <w:rsid w:val="00174988"/>
    <w:rsid w:val="00186AC9"/>
    <w:rsid w:val="00197DF1"/>
    <w:rsid w:val="001B3DD9"/>
    <w:rsid w:val="001B7E5D"/>
    <w:rsid w:val="001D3BAC"/>
    <w:rsid w:val="001D3F6F"/>
    <w:rsid w:val="0020210F"/>
    <w:rsid w:val="00216025"/>
    <w:rsid w:val="00221FF5"/>
    <w:rsid w:val="00245C4E"/>
    <w:rsid w:val="002C1321"/>
    <w:rsid w:val="002C2031"/>
    <w:rsid w:val="002C5896"/>
    <w:rsid w:val="002D3BED"/>
    <w:rsid w:val="002F46CD"/>
    <w:rsid w:val="0030576D"/>
    <w:rsid w:val="00307C2B"/>
    <w:rsid w:val="00315D04"/>
    <w:rsid w:val="00327A33"/>
    <w:rsid w:val="00383247"/>
    <w:rsid w:val="003B65CC"/>
    <w:rsid w:val="003D6E2B"/>
    <w:rsid w:val="003E7597"/>
    <w:rsid w:val="00413EBF"/>
    <w:rsid w:val="0044020F"/>
    <w:rsid w:val="00450668"/>
    <w:rsid w:val="0045073A"/>
    <w:rsid w:val="00454138"/>
    <w:rsid w:val="00462ED3"/>
    <w:rsid w:val="00470EBB"/>
    <w:rsid w:val="004813A2"/>
    <w:rsid w:val="004952FA"/>
    <w:rsid w:val="004B6A22"/>
    <w:rsid w:val="004D7F37"/>
    <w:rsid w:val="00505827"/>
    <w:rsid w:val="00520EE4"/>
    <w:rsid w:val="00521BE9"/>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349A7"/>
    <w:rsid w:val="00765784"/>
    <w:rsid w:val="007956C3"/>
    <w:rsid w:val="007A4390"/>
    <w:rsid w:val="007B639F"/>
    <w:rsid w:val="007E5CB7"/>
    <w:rsid w:val="007F6E3B"/>
    <w:rsid w:val="008314D2"/>
    <w:rsid w:val="00870F6F"/>
    <w:rsid w:val="00884EEA"/>
    <w:rsid w:val="008874CD"/>
    <w:rsid w:val="008B2F42"/>
    <w:rsid w:val="008C3697"/>
    <w:rsid w:val="008E185F"/>
    <w:rsid w:val="008F023B"/>
    <w:rsid w:val="00904E16"/>
    <w:rsid w:val="009162B3"/>
    <w:rsid w:val="00916BB4"/>
    <w:rsid w:val="00927C62"/>
    <w:rsid w:val="0093095D"/>
    <w:rsid w:val="00983951"/>
    <w:rsid w:val="00984124"/>
    <w:rsid w:val="00984640"/>
    <w:rsid w:val="00995C37"/>
    <w:rsid w:val="009C118A"/>
    <w:rsid w:val="009C33E6"/>
    <w:rsid w:val="009D01C7"/>
    <w:rsid w:val="009E4D87"/>
    <w:rsid w:val="00A02011"/>
    <w:rsid w:val="00A30F1D"/>
    <w:rsid w:val="00A4011E"/>
    <w:rsid w:val="00A86015"/>
    <w:rsid w:val="00A9594E"/>
    <w:rsid w:val="00AE59C8"/>
    <w:rsid w:val="00AF348C"/>
    <w:rsid w:val="00B10098"/>
    <w:rsid w:val="00B472D6"/>
    <w:rsid w:val="00B5790D"/>
    <w:rsid w:val="00B93A8D"/>
    <w:rsid w:val="00B945C5"/>
    <w:rsid w:val="00BA20EA"/>
    <w:rsid w:val="00BA2207"/>
    <w:rsid w:val="00BB5AFC"/>
    <w:rsid w:val="00BC026E"/>
    <w:rsid w:val="00BC0A56"/>
    <w:rsid w:val="00C45366"/>
    <w:rsid w:val="00C57023"/>
    <w:rsid w:val="00C67291"/>
    <w:rsid w:val="00C74052"/>
    <w:rsid w:val="00C97041"/>
    <w:rsid w:val="00CB187A"/>
    <w:rsid w:val="00CC0EC7"/>
    <w:rsid w:val="00CC251A"/>
    <w:rsid w:val="00CF2C98"/>
    <w:rsid w:val="00D1088B"/>
    <w:rsid w:val="00D11562"/>
    <w:rsid w:val="00D1286F"/>
    <w:rsid w:val="00D14DE6"/>
    <w:rsid w:val="00D156D2"/>
    <w:rsid w:val="00D35486"/>
    <w:rsid w:val="00D366C0"/>
    <w:rsid w:val="00D4595B"/>
    <w:rsid w:val="00D53E29"/>
    <w:rsid w:val="00D86943"/>
    <w:rsid w:val="00DA3C6B"/>
    <w:rsid w:val="00DA47B9"/>
    <w:rsid w:val="00DD5340"/>
    <w:rsid w:val="00DE5635"/>
    <w:rsid w:val="00E058D3"/>
    <w:rsid w:val="00E12CA0"/>
    <w:rsid w:val="00E2236D"/>
    <w:rsid w:val="00E76AD9"/>
    <w:rsid w:val="00E86EE2"/>
    <w:rsid w:val="00E91E2F"/>
    <w:rsid w:val="00EA3546"/>
    <w:rsid w:val="00EB47AE"/>
    <w:rsid w:val="00EC34E1"/>
    <w:rsid w:val="00EE7C05"/>
    <w:rsid w:val="00EF2D40"/>
    <w:rsid w:val="00F0234A"/>
    <w:rsid w:val="00F05CF2"/>
    <w:rsid w:val="00F51241"/>
    <w:rsid w:val="00F52959"/>
    <w:rsid w:val="00F55884"/>
    <w:rsid w:val="00F56E3A"/>
    <w:rsid w:val="00F75225"/>
    <w:rsid w:val="00FB7F01"/>
    <w:rsid w:val="00FC0D36"/>
    <w:rsid w:val="00FC3A2B"/>
    <w:rsid w:val="00FE036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14C9F2CB-5BD4-454B-B503-2DB12066E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Emphasis">
    <w:name w:val="Emphasis"/>
    <w:basedOn w:val="DefaultParagraphFont"/>
    <w:uiPriority w:val="20"/>
    <w:qFormat/>
    <w:rsid w:val="00B93A8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C382A3C9.dotm</Template>
  <TotalTime>0</TotalTime>
  <Pages>6</Pages>
  <Words>1741</Words>
  <Characters>9124</Characters>
  <Application>Microsoft Office Word</Application>
  <DocSecurity>0</DocSecurity>
  <Lines>226</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885 Text of Previous Version (Jan. 9, 2020) - South Carolina Legislature Online</dc:title>
  <dc:subject/>
  <dc:creator>Sara Parrish</dc:creator>
  <cp:keywords/>
  <dc:description/>
  <cp:lastModifiedBy>Derrick Williamson</cp:lastModifiedBy>
  <cp:revision>2</cp:revision>
  <dcterms:created xsi:type="dcterms:W3CDTF">2020-01-09T16:41:00Z</dcterms:created>
  <dcterms:modified xsi:type="dcterms:W3CDTF">2020-01-09T16:41:00Z</dcterms:modified>
</cp:coreProperties>
</file>