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A72E4" w:rsidRP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2519" w:rsidRDefault="001D2519" w:rsidP="001A72E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1D2519" w:rsidRDefault="001D2519" w:rsidP="001A72E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20, 2020</w:t>
      </w:r>
    </w:p>
    <w:p w:rsidR="001D2519" w:rsidRDefault="001D2519" w:rsidP="001A72E4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1A72E4" w:rsidRPr="001A72E4" w:rsidRDefault="001A72E4" w:rsidP="001A72E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919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Default="001A72E4" w:rsidP="001A7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40083">
        <w:t>Senator M.B. Matthews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Default="001A72E4" w:rsidP="001D251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2B45F4">
        <w:rPr>
          <w:rFonts w:eastAsia="Times New Roman"/>
        </w:rPr>
        <w:t>2/20</w:t>
      </w:r>
      <w:r>
        <w:rPr>
          <w:rFonts w:eastAsia="Times New Roman"/>
        </w:rPr>
        <w:t>/20--S.</w:t>
      </w:r>
      <w:r w:rsidR="001D2519">
        <w:rPr>
          <w:rFonts w:eastAsia="Times New Roman"/>
        </w:rPr>
        <w:tab/>
        <w:t>[SEC 2/20/20 4:18 PM]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2020.</w:t>
      </w:r>
    </w:p>
    <w:p w:rsidR="001A72E4" w:rsidRPr="001A72E4" w:rsidRDefault="001A72E4" w:rsidP="001A7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A72E4" w:rsidSect="001A72E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C18D3" w:rsidRPr="00522CE0" w:rsidRDefault="007C18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1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5518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13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 w:rsidR="005A5CB9"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7A4DDA">
        <w:rPr>
          <w:color w:val="000000" w:themeColor="text1"/>
          <w:u w:color="000000" w:themeColor="text1"/>
        </w:rPr>
        <w:t>0</w:t>
      </w:r>
      <w:r w:rsidR="00FA214E">
        <w:rPr>
          <w:color w:val="000000" w:themeColor="text1"/>
          <w:u w:color="000000" w:themeColor="text1"/>
        </w:rPr>
        <w:t xml:space="preserve"> OF THE 1976</w:t>
      </w:r>
      <w:r w:rsidRPr="007A4DDA">
        <w:rPr>
          <w:color w:val="000000" w:themeColor="text1"/>
          <w:u w:color="000000" w:themeColor="text1"/>
        </w:rPr>
        <w:t xml:space="preserve"> CODE,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  <w:bookmarkEnd w:id="1"/>
    </w:p>
    <w:p w:rsidR="00522CE0" w:rsidRDefault="002B45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2B45F4" w:rsidRDefault="002B45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367E" w:rsidRPr="007A4DDA" w:rsidRDefault="00C55188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367E" w:rsidRPr="007A4DDA">
        <w:rPr>
          <w:color w:val="000000" w:themeColor="text1"/>
          <w:u w:color="000000" w:themeColor="text1"/>
        </w:rPr>
        <w:t>Section 7</w:t>
      </w:r>
      <w:r w:rsidR="005A5CB9">
        <w:rPr>
          <w:color w:val="000000" w:themeColor="text1"/>
          <w:u w:color="000000" w:themeColor="text1"/>
        </w:rPr>
        <w:noBreakHyphen/>
      </w:r>
      <w:r w:rsidR="00E1367E" w:rsidRPr="007A4DDA"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 w:rsidR="00E1367E">
        <w:rPr>
          <w:color w:val="000000" w:themeColor="text1"/>
          <w:u w:color="000000" w:themeColor="text1"/>
        </w:rPr>
        <w:t>11</w:t>
      </w:r>
      <w:r w:rsidR="00E1367E" w:rsidRPr="007A4DDA">
        <w:rPr>
          <w:color w:val="000000" w:themeColor="text1"/>
          <w:u w:color="000000" w:themeColor="text1"/>
        </w:rPr>
        <w:t>0 of the 1976 Code is amended to read:</w:t>
      </w:r>
    </w:p>
    <w:p w:rsidR="00E1367E" w:rsidRPr="007A4DDA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110.</w:t>
      </w:r>
      <w:r>
        <w:rPr>
          <w:rFonts w:eastAsia="Calibri"/>
        </w:rPr>
        <w:tab/>
      </w:r>
      <w:r>
        <w:t>(A)</w:t>
      </w:r>
      <w:r>
        <w:tab/>
      </w:r>
      <w:r w:rsidRPr="00C8686C">
        <w:t>In Beaufort County there are the following voting precincts: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Belfair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lastRenderedPageBreak/>
        <w:tab/>
      </w:r>
      <w:r w:rsidRPr="00C8686C">
        <w:tab/>
        <w:t>Bluffton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Chechessee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Chechessee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Dale Lobeco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Daufuskie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6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7A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7B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8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9A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9B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10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14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lastRenderedPageBreak/>
        <w:tab/>
      </w:r>
      <w:r w:rsidRPr="00C8686C">
        <w:tab/>
        <w:t>Hilton Head 15A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 Creek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E1367E" w:rsidRPr="00D724BF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Port Royal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Port Royal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Rose Hill</w:t>
      </w:r>
    </w:p>
    <w:p w:rsidR="00E1367E" w:rsidRPr="00D724BF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Sheldon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Sheldon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4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5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6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7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8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Pr="00C8686C">
        <w:t xml:space="preserve">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 w:rsidR="005A5CB9">
        <w:rPr>
          <w:strike/>
        </w:rPr>
        <w:noBreakHyphen/>
      </w:r>
      <w:r w:rsidRPr="00D724BF">
        <w:rPr>
          <w:strike/>
        </w:rPr>
        <w:t>13</w:t>
      </w:r>
      <w:r w:rsidR="005A5CB9"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 w:rsidR="005A5CB9">
        <w:rPr>
          <w:u w:val="single"/>
        </w:rPr>
        <w:noBreakHyphen/>
      </w:r>
      <w:r w:rsidRPr="00D724BF">
        <w:rPr>
          <w:u w:val="single"/>
        </w:rPr>
        <w:t>13</w:t>
      </w:r>
      <w:r w:rsidR="005A5CB9"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</w:t>
      </w:r>
      <w:r w:rsidRPr="00C8686C">
        <w:lastRenderedPageBreak/>
        <w:t xml:space="preserve">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C55188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(C)</w:t>
      </w:r>
      <w:r>
        <w:tab/>
      </w:r>
      <w:r w:rsidRPr="00C8686C">
        <w:t>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5188" w:rsidRPr="00522CE0" w:rsidRDefault="002B45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  <w:t>This act takes effect March 15, 2020.</w:t>
      </w:r>
    </w:p>
    <w:p w:rsidR="00251C84" w:rsidRDefault="005A5C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A4B85" w:rsidRDefault="004A4B85" w:rsidP="004A4B85">
      <w:pPr>
        <w:suppressAutoHyphens/>
        <w:jc w:val="both"/>
        <w:rPr>
          <w:rFonts w:eastAsia="Times New Roman"/>
        </w:rPr>
      </w:pPr>
    </w:p>
    <w:sectPr w:rsidR="004A4B85" w:rsidSect="001A72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188" w:rsidRDefault="00C55188" w:rsidP="00522CE0">
      <w:r>
        <w:separator/>
      </w:r>
    </w:p>
  </w:endnote>
  <w:endnote w:type="continuationSeparator" w:id="0">
    <w:p w:rsidR="00C55188" w:rsidRDefault="00C5518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83FE5E-BAC1-4F65-A318-F0A9B101712C}"/>
    <w:embedBold r:id="rId2" w:fontKey="{2C8C4581-09EE-440A-8254-5D0FE5124C9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6869C88-B1BF-440F-8EA6-23E0FE7AC3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1A4077-F859-498F-A540-AAB544FB0D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C84" w:rsidRPr="007C18D3" w:rsidRDefault="007C18D3" w:rsidP="007C1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</w:t>
    </w:r>
    <w:r w:rsidR="001A72E4">
      <w:t>-</w:t>
    </w:r>
    <w:r w:rsidR="001A72E4">
      <w:fldChar w:fldCharType="begin"/>
    </w:r>
    <w:r w:rsidR="001A72E4">
      <w:instrText xml:space="preserve"> PAGE  \* MERGEFORMAT </w:instrText>
    </w:r>
    <w:r w:rsidR="001A72E4">
      <w:fldChar w:fldCharType="separate"/>
    </w:r>
    <w:r w:rsidR="001D2519">
      <w:rPr>
        <w:noProof/>
      </w:rPr>
      <w:t>1</w:t>
    </w:r>
    <w:r w:rsidR="001A72E4">
      <w:fldChar w:fldCharType="end"/>
    </w:r>
    <w:r w:rsidR="001A72E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2E4" w:rsidRPr="007C18D3" w:rsidRDefault="001A72E4" w:rsidP="007C1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4B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188" w:rsidRDefault="00C55188" w:rsidP="00522CE0">
      <w:r>
        <w:separator/>
      </w:r>
    </w:p>
  </w:footnote>
  <w:footnote w:type="continuationSeparator" w:id="0">
    <w:p w:rsidR="00C55188" w:rsidRDefault="00C5518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BEA.KMM.MBM"/>
    <w:docVar w:name="CoverAttorneyInitials" w:val="KMM"/>
    <w:docVar w:name="CoverAttorneyLastName" w:val="Moffitt"/>
    <w:docVar w:name="CoverBillType" w:val="b"/>
    <w:docVar w:name="CoverSenator" w:val="MBM"/>
    <w:docVar w:name="dvBillNumber" w:val="919"/>
    <w:docVar w:name="dvBillNumberPrefix" w:val="S. "/>
    <w:docVar w:name="dvOriginalBody" w:val="Senate"/>
    <w:docVar w:name="fulldraftpath" w:val="L:\S-RES\MBM\019BEA.KMM.MBM.DOCX"/>
    <w:docVar w:name="NameofBody" w:val="S"/>
    <w:docVar w:name="vgroup2" w:val="S-RES"/>
  </w:docVars>
  <w:rsids>
    <w:rsidRoot w:val="00C55188"/>
    <w:rsid w:val="00042AC1"/>
    <w:rsid w:val="00046516"/>
    <w:rsid w:val="00072458"/>
    <w:rsid w:val="0007601D"/>
    <w:rsid w:val="000B0720"/>
    <w:rsid w:val="000B5EAF"/>
    <w:rsid w:val="00122F5D"/>
    <w:rsid w:val="001315B2"/>
    <w:rsid w:val="00170561"/>
    <w:rsid w:val="00174988"/>
    <w:rsid w:val="00186AC9"/>
    <w:rsid w:val="00197DF1"/>
    <w:rsid w:val="001A72E4"/>
    <w:rsid w:val="001B3DD9"/>
    <w:rsid w:val="001B7E5D"/>
    <w:rsid w:val="001D2519"/>
    <w:rsid w:val="001D3BAC"/>
    <w:rsid w:val="00215933"/>
    <w:rsid w:val="00216025"/>
    <w:rsid w:val="00245C4E"/>
    <w:rsid w:val="00251C84"/>
    <w:rsid w:val="002906BE"/>
    <w:rsid w:val="002B45F4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4B85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5CB9"/>
    <w:rsid w:val="005A648C"/>
    <w:rsid w:val="005B7EA5"/>
    <w:rsid w:val="005F07AC"/>
    <w:rsid w:val="005F1745"/>
    <w:rsid w:val="005F6D43"/>
    <w:rsid w:val="00605149"/>
    <w:rsid w:val="00615700"/>
    <w:rsid w:val="006A1802"/>
    <w:rsid w:val="006C0CBB"/>
    <w:rsid w:val="006C74EA"/>
    <w:rsid w:val="00720D40"/>
    <w:rsid w:val="007318D4"/>
    <w:rsid w:val="00765784"/>
    <w:rsid w:val="007A4390"/>
    <w:rsid w:val="007C18D3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5188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367E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14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3F6DBC86-E218-4CB0-BA4D-3568A548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128C5EC</Template>
  <TotalTime>0</TotalTime>
  <Pages>5</Pages>
  <Words>497</Words>
  <Characters>2257</Characters>
  <Application>Microsoft Office Word</Application>
  <DocSecurity>0</DocSecurity>
  <Lines>152</Lines>
  <Paragraphs>113</Paragraphs>
  <ScaleCrop>false</ScaleCrop>
  <Company> 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919 Text of Previous Version (Feb. 20, 2020) - South Carolina Legislature Online</dc:title>
  <dc:subject/>
  <dc:creator>Rebecca Landau</dc:creator>
  <cp:keywords/>
  <dc:description/>
  <cp:lastModifiedBy>Brent Walling</cp:lastModifiedBy>
  <cp:revision>2</cp:revision>
  <dcterms:created xsi:type="dcterms:W3CDTF">2020-02-20T21:18:00Z</dcterms:created>
  <dcterms:modified xsi:type="dcterms:W3CDTF">2020-02-20T21:18:00Z</dcterms:modified>
</cp:coreProperties>
</file>