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568" w:rsidRDefault="00D675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12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1FDD">
        <w:rPr>
          <w:color w:val="000000" w:themeColor="text1"/>
          <w:u w:color="000000" w:themeColor="text1"/>
        </w:rPr>
        <w:t>TO AMEND SECTION 59</w:t>
      </w:r>
      <w:r w:rsidR="00694107">
        <w:rPr>
          <w:color w:val="000000" w:themeColor="text1"/>
          <w:u w:color="000000" w:themeColor="text1"/>
        </w:rPr>
        <w:noBreakHyphen/>
      </w:r>
      <w:r w:rsidRPr="00631FDD">
        <w:rPr>
          <w:color w:val="000000" w:themeColor="text1"/>
          <w:u w:color="000000" w:themeColor="text1"/>
        </w:rPr>
        <w:t>26</w:t>
      </w:r>
      <w:r w:rsidR="00694107">
        <w:rPr>
          <w:color w:val="000000" w:themeColor="text1"/>
          <w:u w:color="000000" w:themeColor="text1"/>
        </w:rPr>
        <w:noBreakHyphen/>
        <w:t>85,</w:t>
      </w:r>
      <w:r w:rsidRPr="00631FDD">
        <w:rPr>
          <w:color w:val="000000" w:themeColor="text1"/>
          <w:u w:color="000000" w:themeColor="text1"/>
        </w:rPr>
        <w:t xml:space="preserve"> </w:t>
      </w:r>
      <w:r w:rsidR="00A93E0B">
        <w:rPr>
          <w:color w:val="000000" w:themeColor="text1"/>
          <w:u w:color="000000" w:themeColor="text1"/>
        </w:rPr>
        <w:t xml:space="preserve">CODE OF LAWS OF SOUTH CAROLINA, </w:t>
      </w:r>
      <w:r w:rsidRPr="00631FDD">
        <w:rPr>
          <w:color w:val="000000" w:themeColor="text1"/>
          <w:u w:color="000000" w:themeColor="text1"/>
        </w:rPr>
        <w:t>1976</w:t>
      </w:r>
      <w:r w:rsidR="00A93E0B">
        <w:rPr>
          <w:color w:val="000000" w:themeColor="text1"/>
          <w:u w:color="000000" w:themeColor="text1"/>
        </w:rPr>
        <w:t>,</w:t>
      </w:r>
      <w:r w:rsidRPr="00631FDD">
        <w:rPr>
          <w:color w:val="000000" w:themeColor="text1"/>
          <w:u w:color="000000" w:themeColor="text1"/>
        </w:rPr>
        <w:t xml:space="preserve"> RELATING TO </w:t>
      </w:r>
      <w:r w:rsidR="00A93E0B">
        <w:rPr>
          <w:color w:val="000000" w:themeColor="text1"/>
          <w:u w:color="000000" w:themeColor="text1"/>
        </w:rPr>
        <w:t>AN</w:t>
      </w:r>
      <w:r w:rsidRPr="00631FDD">
        <w:rPr>
          <w:color w:val="000000" w:themeColor="text1"/>
          <w:u w:color="000000" w:themeColor="text1"/>
        </w:rPr>
        <w:t xml:space="preserve"> INCREASE</w:t>
      </w:r>
      <w:r w:rsidR="00A93E0B">
        <w:rPr>
          <w:color w:val="000000" w:themeColor="text1"/>
          <w:u w:color="000000" w:themeColor="text1"/>
        </w:rPr>
        <w:t xml:space="preserve"> IN</w:t>
      </w:r>
      <w:r w:rsidRPr="00631FDD">
        <w:rPr>
          <w:color w:val="000000" w:themeColor="text1"/>
          <w:u w:color="000000" w:themeColor="text1"/>
        </w:rPr>
        <w:t xml:space="preserve"> PAY FOR TEACHERS CERTIFIED BY THE NATIONAL BOARD FOR PROFESSIONAL TEACHING STANDARDS, SO AS TO PROVIDE THAT TEACHERS RECEIVING CERTIFICATION BEFORE JULY 1, 2010, SHALL RECEIVE AN INCREASE IN PAY FOR TWO TEN</w:t>
      </w:r>
      <w:r w:rsidR="00694107">
        <w:rPr>
          <w:color w:val="000000" w:themeColor="text1"/>
          <w:u w:color="000000" w:themeColor="text1"/>
        </w:rPr>
        <w:noBreakHyphen/>
      </w:r>
      <w:r w:rsidRPr="00631FDD">
        <w:rPr>
          <w:color w:val="000000" w:themeColor="text1"/>
          <w:u w:color="000000" w:themeColor="text1"/>
        </w:rPr>
        <w:t>YEAR RENEWALS, AND TO PROVIDE THAT TEACHERS RECEIVING CERTIFICATION AFTER JUNE 30, 2010, SHALL RECEIVE AN INCREASE IN PAY FOR THE INITIAL TEN YEARS OF THE CERTIFICATION AND NO MORE THAN ONE TEN YEAR RENEWAL.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270" w:rsidRDefault="005D1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270" w:rsidRDefault="005D1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631FDD">
        <w:rPr>
          <w:color w:val="000000" w:themeColor="text1"/>
          <w:u w:color="000000" w:themeColor="text1"/>
        </w:rPr>
        <w:tab/>
        <w:t>Section 59</w:t>
      </w:r>
      <w:r w:rsidR="00694107">
        <w:rPr>
          <w:color w:val="000000" w:themeColor="text1"/>
          <w:u w:color="000000" w:themeColor="text1"/>
        </w:rPr>
        <w:noBreakHyphen/>
      </w:r>
      <w:r w:rsidRPr="00631FDD">
        <w:rPr>
          <w:color w:val="000000" w:themeColor="text1"/>
          <w:u w:color="000000" w:themeColor="text1"/>
        </w:rPr>
        <w:t>26</w:t>
      </w:r>
      <w:r w:rsidR="00694107">
        <w:rPr>
          <w:color w:val="000000" w:themeColor="text1"/>
          <w:u w:color="000000" w:themeColor="text1"/>
        </w:rPr>
        <w:noBreakHyphen/>
      </w:r>
      <w:r w:rsidR="00A93E0B">
        <w:rPr>
          <w:color w:val="000000" w:themeColor="text1"/>
          <w:u w:color="000000" w:themeColor="text1"/>
        </w:rPr>
        <w:t>85(A) of the 1976 Code</w:t>
      </w:r>
      <w:r w:rsidRPr="00631FDD">
        <w:rPr>
          <w:color w:val="000000" w:themeColor="text1"/>
          <w:u w:color="000000" w:themeColor="text1"/>
        </w:rPr>
        <w:t xml:space="preserve"> is amended to read:</w:t>
      </w: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FDD">
        <w:rPr>
          <w:color w:val="000000" w:themeColor="text1"/>
          <w:u w:color="000000" w:themeColor="text1"/>
        </w:rPr>
        <w:tab/>
        <w:t>“(A)(1)</w:t>
      </w:r>
      <w:r w:rsidRPr="00631FDD">
        <w:rPr>
          <w:color w:val="000000" w:themeColor="text1"/>
          <w:u w:color="000000" w:themeColor="text1"/>
        </w:rPr>
        <w:tab/>
        <w:t>Teachers who are certified by the National Board for Professional Teaching Standards (NBPTS) before July 1, 2010, shall enter a recertification cycle for their South Carolina certificate consistent with the recertification cycle for National Board certification and NBPTS certified teachers moving to this State are exempted from initial certification requirements and are eligible for continuing contract status and their recertification cycle will be consistent with National Board certification. Teachers receiving national certification from the NBPTS before July 1, 2010, shall receive an increase in pay for the initial ten</w:t>
      </w:r>
      <w:r w:rsidR="00694107">
        <w:rPr>
          <w:color w:val="000000" w:themeColor="text1"/>
          <w:u w:color="000000" w:themeColor="text1"/>
        </w:rPr>
        <w:noBreakHyphen/>
      </w:r>
      <w:r w:rsidRPr="00631FDD">
        <w:rPr>
          <w:color w:val="000000" w:themeColor="text1"/>
          <w:u w:color="000000" w:themeColor="text1"/>
        </w:rPr>
        <w:t xml:space="preserve">year National Board certification and no more than </w:t>
      </w:r>
      <w:r w:rsidRPr="00631FDD">
        <w:rPr>
          <w:strike/>
          <w:color w:val="000000" w:themeColor="text1"/>
          <w:u w:color="000000" w:themeColor="text1"/>
        </w:rPr>
        <w:t>one</w:t>
      </w:r>
      <w:r w:rsidRPr="00631FDD">
        <w:rPr>
          <w:color w:val="000000" w:themeColor="text1"/>
          <w:u w:color="000000" w:themeColor="text1"/>
        </w:rPr>
        <w:t xml:space="preserve"> </w:t>
      </w:r>
      <w:r w:rsidRPr="00631FDD">
        <w:rPr>
          <w:color w:val="000000" w:themeColor="text1"/>
          <w:u w:val="single" w:color="000000" w:themeColor="text1"/>
        </w:rPr>
        <w:t>two</w:t>
      </w:r>
      <w:r w:rsidRPr="00631FDD">
        <w:rPr>
          <w:color w:val="000000" w:themeColor="text1"/>
          <w:u w:color="000000" w:themeColor="text1"/>
        </w:rPr>
        <w:t xml:space="preserve"> ten</w:t>
      </w:r>
      <w:r w:rsidR="00694107">
        <w:rPr>
          <w:color w:val="000000" w:themeColor="text1"/>
          <w:u w:color="000000" w:themeColor="text1"/>
        </w:rPr>
        <w:noBreakHyphen/>
      </w:r>
      <w:r w:rsidRPr="00631FDD">
        <w:rPr>
          <w:color w:val="000000" w:themeColor="text1"/>
          <w:u w:color="000000" w:themeColor="text1"/>
        </w:rPr>
        <w:t xml:space="preserve">year </w:t>
      </w:r>
      <w:r w:rsidRPr="00631FDD">
        <w:rPr>
          <w:strike/>
          <w:color w:val="000000" w:themeColor="text1"/>
          <w:u w:color="000000" w:themeColor="text1"/>
        </w:rPr>
        <w:t>renewal</w:t>
      </w:r>
      <w:r w:rsidRPr="00631FDD">
        <w:rPr>
          <w:color w:val="000000" w:themeColor="text1"/>
          <w:u w:color="000000" w:themeColor="text1"/>
        </w:rPr>
        <w:t xml:space="preserve"> </w:t>
      </w:r>
      <w:r w:rsidRPr="00631FDD">
        <w:rPr>
          <w:color w:val="000000" w:themeColor="text1"/>
          <w:u w:val="single" w:color="000000" w:themeColor="text1"/>
        </w:rPr>
        <w:t>renewals</w:t>
      </w:r>
      <w:r w:rsidRPr="00631FDD">
        <w:rPr>
          <w:color w:val="000000" w:themeColor="text1"/>
          <w:u w:color="000000" w:themeColor="text1"/>
        </w:rPr>
        <w:t xml:space="preserve"> of National Board certification. The pay increase </w:t>
      </w:r>
      <w:r w:rsidRPr="00631FDD">
        <w:rPr>
          <w:strike/>
          <w:color w:val="000000" w:themeColor="text1"/>
          <w:u w:color="000000" w:themeColor="text1"/>
        </w:rPr>
        <w:t>shall</w:t>
      </w:r>
      <w:r w:rsidRPr="00631FDD">
        <w:rPr>
          <w:color w:val="000000" w:themeColor="text1"/>
          <w:u w:color="000000" w:themeColor="text1"/>
        </w:rPr>
        <w:t xml:space="preserve"> </w:t>
      </w:r>
      <w:r w:rsidRPr="00631FDD">
        <w:rPr>
          <w:color w:val="000000" w:themeColor="text1"/>
          <w:u w:val="single" w:color="000000" w:themeColor="text1"/>
        </w:rPr>
        <w:t>must</w:t>
      </w:r>
      <w:r w:rsidRPr="00631FDD">
        <w:rPr>
          <w:color w:val="000000" w:themeColor="text1"/>
          <w:u w:color="000000" w:themeColor="text1"/>
        </w:rPr>
        <w:t xml:space="preserve"> be determined annually in the appropriations act. The established </w:t>
      </w:r>
      <w:r w:rsidRPr="00631FDD">
        <w:rPr>
          <w:color w:val="000000" w:themeColor="text1"/>
          <w:u w:color="000000" w:themeColor="text1"/>
        </w:rPr>
        <w:lastRenderedPageBreak/>
        <w:t xml:space="preserve">amount </w:t>
      </w:r>
      <w:r w:rsidRPr="00631FDD">
        <w:rPr>
          <w:strike/>
          <w:color w:val="000000" w:themeColor="text1"/>
          <w:u w:color="000000" w:themeColor="text1"/>
        </w:rPr>
        <w:t>shall</w:t>
      </w:r>
      <w:r w:rsidRPr="00631FDD">
        <w:rPr>
          <w:color w:val="000000" w:themeColor="text1"/>
          <w:u w:color="000000" w:themeColor="text1"/>
        </w:rPr>
        <w:t xml:space="preserve"> </w:t>
      </w:r>
      <w:r w:rsidRPr="00631FDD">
        <w:rPr>
          <w:color w:val="000000" w:themeColor="text1"/>
          <w:u w:val="single" w:color="000000" w:themeColor="text1"/>
        </w:rPr>
        <w:t>must</w:t>
      </w:r>
      <w:r w:rsidRPr="00631FDD">
        <w:rPr>
          <w:color w:val="000000" w:themeColor="text1"/>
          <w:u w:color="000000" w:themeColor="text1"/>
        </w:rPr>
        <w:t xml:space="preserve"> be added to the annual pay of the nationally certified teacher.</w:t>
      </w: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FDD">
        <w:rPr>
          <w:color w:val="000000" w:themeColor="text1"/>
          <w:u w:color="000000" w:themeColor="text1"/>
        </w:rPr>
        <w:tab/>
      </w:r>
      <w:r w:rsidRPr="00631FDD">
        <w:rPr>
          <w:color w:val="000000" w:themeColor="text1"/>
          <w:u w:color="000000" w:themeColor="text1"/>
        </w:rPr>
        <w:tab/>
        <w:t>(2)</w:t>
      </w:r>
      <w:r w:rsidRPr="00631FDD">
        <w:rPr>
          <w:color w:val="000000" w:themeColor="text1"/>
          <w:u w:color="000000" w:themeColor="text1"/>
        </w:rPr>
        <w:tab/>
        <w:t xml:space="preserve">Teachers who apply </w:t>
      </w:r>
      <w:r w:rsidRPr="00631FDD">
        <w:rPr>
          <w:strike/>
          <w:color w:val="000000" w:themeColor="text1"/>
          <w:u w:color="000000" w:themeColor="text1"/>
        </w:rPr>
        <w:t>on or</w:t>
      </w:r>
      <w:r w:rsidRPr="00631FDD">
        <w:rPr>
          <w:color w:val="000000" w:themeColor="text1"/>
          <w:u w:color="000000" w:themeColor="text1"/>
        </w:rPr>
        <w:t xml:space="preserve"> after </w:t>
      </w:r>
      <w:r w:rsidRPr="00631FDD">
        <w:rPr>
          <w:strike/>
          <w:color w:val="000000" w:themeColor="text1"/>
          <w:u w:color="000000" w:themeColor="text1"/>
        </w:rPr>
        <w:t>July 1</w:t>
      </w:r>
      <w:r w:rsidRPr="00631FDD">
        <w:rPr>
          <w:color w:val="000000" w:themeColor="text1"/>
          <w:u w:color="000000" w:themeColor="text1"/>
        </w:rPr>
        <w:t xml:space="preserve"> </w:t>
      </w:r>
      <w:r w:rsidRPr="00631FDD">
        <w:rPr>
          <w:color w:val="000000" w:themeColor="text1"/>
          <w:u w:val="single" w:color="000000" w:themeColor="text1"/>
        </w:rPr>
        <w:t>June 30</w:t>
      </w:r>
      <w:r w:rsidRPr="00631FDD">
        <w:rPr>
          <w:color w:val="000000" w:themeColor="text1"/>
          <w:u w:color="000000" w:themeColor="text1"/>
        </w:rPr>
        <w:t>, 2010, for certification by the NBPTS shall enter a recertification cycle for their South Carolina certificate and consistent with the initial ten</w:t>
      </w:r>
      <w:r w:rsidR="00694107">
        <w:rPr>
          <w:color w:val="000000" w:themeColor="text1"/>
          <w:u w:color="000000" w:themeColor="text1"/>
        </w:rPr>
        <w:noBreakHyphen/>
      </w:r>
      <w:r w:rsidRPr="00631FDD">
        <w:rPr>
          <w:color w:val="000000" w:themeColor="text1"/>
          <w:u w:color="000000" w:themeColor="text1"/>
        </w:rPr>
        <w:t>year cycle for National Board certification, and teachers moving to this State who apply for National Board certification on or after July 1, 2010, and subsequently achieve National Board certification are exempted from initial certification requirements and are eligible for continuing contract status and their recertification cycle will be consistent with the initial ten</w:t>
      </w:r>
      <w:r w:rsidR="00694107">
        <w:rPr>
          <w:color w:val="000000" w:themeColor="text1"/>
          <w:u w:color="000000" w:themeColor="text1"/>
        </w:rPr>
        <w:noBreakHyphen/>
      </w:r>
      <w:r w:rsidRPr="00631FDD">
        <w:rPr>
          <w:color w:val="000000" w:themeColor="text1"/>
          <w:u w:color="000000" w:themeColor="text1"/>
        </w:rPr>
        <w:t xml:space="preserve">year cycle. Teachers receiving national certification from the NBPTS </w:t>
      </w:r>
      <w:r w:rsidRPr="00631FDD">
        <w:rPr>
          <w:strike/>
          <w:color w:val="000000" w:themeColor="text1"/>
          <w:u w:color="000000" w:themeColor="text1"/>
        </w:rPr>
        <w:t>on or</w:t>
      </w:r>
      <w:r w:rsidRPr="00631FDD">
        <w:rPr>
          <w:color w:val="000000" w:themeColor="text1"/>
          <w:u w:color="000000" w:themeColor="text1"/>
        </w:rPr>
        <w:t xml:space="preserve"> after </w:t>
      </w:r>
      <w:r w:rsidRPr="00631FDD">
        <w:rPr>
          <w:strike/>
          <w:color w:val="000000" w:themeColor="text1"/>
          <w:u w:color="000000" w:themeColor="text1"/>
        </w:rPr>
        <w:t>July 1</w:t>
      </w:r>
      <w:r w:rsidRPr="00631FDD">
        <w:rPr>
          <w:color w:val="000000" w:themeColor="text1"/>
          <w:u w:color="000000" w:themeColor="text1"/>
        </w:rPr>
        <w:t xml:space="preserve"> </w:t>
      </w:r>
      <w:r w:rsidRPr="00631FDD">
        <w:rPr>
          <w:color w:val="000000" w:themeColor="text1"/>
          <w:u w:val="single" w:color="000000" w:themeColor="text1"/>
        </w:rPr>
        <w:t>June 30</w:t>
      </w:r>
      <w:r w:rsidRPr="00631FDD">
        <w:rPr>
          <w:color w:val="000000" w:themeColor="text1"/>
          <w:u w:color="000000" w:themeColor="text1"/>
        </w:rPr>
        <w:t xml:space="preserve">, 2010, </w:t>
      </w:r>
      <w:r w:rsidRPr="00631FDD">
        <w:rPr>
          <w:strike/>
          <w:color w:val="000000" w:themeColor="text1"/>
          <w:u w:color="000000" w:themeColor="text1"/>
        </w:rPr>
        <w:t>only</w:t>
      </w:r>
      <w:r w:rsidRPr="00631FDD">
        <w:rPr>
          <w:color w:val="000000" w:themeColor="text1"/>
          <w:u w:color="000000" w:themeColor="text1"/>
        </w:rPr>
        <w:t xml:space="preserve"> shall receive an increase in pay for the initial ten years of the certification </w:t>
      </w:r>
      <w:r>
        <w:rPr>
          <w:color w:val="000000" w:themeColor="text1"/>
          <w:u w:val="single" w:color="000000" w:themeColor="text1"/>
        </w:rPr>
        <w:t>and no more than one ten</w:t>
      </w:r>
      <w:r w:rsidR="00694107">
        <w:rPr>
          <w:color w:val="000000" w:themeColor="text1"/>
          <w:u w:val="single" w:color="000000" w:themeColor="text1"/>
        </w:rPr>
        <w:noBreakHyphen/>
      </w:r>
      <w:r w:rsidRPr="00631FDD">
        <w:rPr>
          <w:color w:val="000000" w:themeColor="text1"/>
          <w:u w:val="single" w:color="000000" w:themeColor="text1"/>
        </w:rPr>
        <w:t>year renewal of National Board certification</w:t>
      </w:r>
      <w:r w:rsidRPr="00631FDD">
        <w:rPr>
          <w:color w:val="000000" w:themeColor="text1"/>
          <w:u w:color="000000" w:themeColor="text1"/>
        </w:rPr>
        <w:t xml:space="preserve">. The pay increase </w:t>
      </w:r>
      <w:r w:rsidRPr="00631FDD">
        <w:rPr>
          <w:strike/>
          <w:color w:val="000000" w:themeColor="text1"/>
          <w:u w:color="000000" w:themeColor="text1"/>
        </w:rPr>
        <w:t>shall</w:t>
      </w:r>
      <w:r w:rsidRPr="00631FDD">
        <w:rPr>
          <w:color w:val="000000" w:themeColor="text1"/>
          <w:u w:color="000000" w:themeColor="text1"/>
        </w:rPr>
        <w:t xml:space="preserve"> </w:t>
      </w:r>
      <w:r w:rsidRPr="00631FDD">
        <w:rPr>
          <w:color w:val="000000" w:themeColor="text1"/>
          <w:u w:val="single" w:color="000000" w:themeColor="text1"/>
        </w:rPr>
        <w:t>must</w:t>
      </w:r>
      <w:r w:rsidRPr="00631FDD">
        <w:rPr>
          <w:color w:val="000000" w:themeColor="text1"/>
          <w:u w:color="000000" w:themeColor="text1"/>
        </w:rPr>
        <w:t xml:space="preserve"> be determined annually in the appropriations act. The established amount </w:t>
      </w:r>
      <w:r w:rsidRPr="00631FDD">
        <w:rPr>
          <w:strike/>
          <w:color w:val="000000" w:themeColor="text1"/>
          <w:u w:color="000000" w:themeColor="text1"/>
        </w:rPr>
        <w:t>shall</w:t>
      </w:r>
      <w:r w:rsidRPr="00631FDD">
        <w:rPr>
          <w:color w:val="000000" w:themeColor="text1"/>
          <w:u w:color="000000" w:themeColor="text1"/>
        </w:rPr>
        <w:t xml:space="preserve"> </w:t>
      </w:r>
      <w:r w:rsidRPr="00631FDD">
        <w:rPr>
          <w:color w:val="000000" w:themeColor="text1"/>
          <w:u w:val="single" w:color="000000" w:themeColor="text1"/>
        </w:rPr>
        <w:t>must</w:t>
      </w:r>
      <w:r w:rsidRPr="00631FDD">
        <w:rPr>
          <w:color w:val="000000" w:themeColor="text1"/>
          <w:u w:color="000000" w:themeColor="text1"/>
        </w:rPr>
        <w:t xml:space="preserve"> be added to the annual pay of the nationally certified teacher.”</w:t>
      </w:r>
    </w:p>
    <w:p w:rsidR="005D1270" w:rsidRDefault="005D1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70" w:rsidRDefault="005D1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489">
        <w:t>2</w:t>
      </w:r>
      <w:r>
        <w:t>.</w:t>
      </w:r>
      <w:r>
        <w:tab/>
        <w:t>This act takes effect upon approval by the Governor.</w:t>
      </w:r>
    </w:p>
    <w:p w:rsidR="002139FB" w:rsidRDefault="006941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568" w:rsidRDefault="00D67568" w:rsidP="00D67568">
      <w:pPr>
        <w:suppressAutoHyphens/>
      </w:pPr>
    </w:p>
    <w:sectPr w:rsidR="00D67568" w:rsidSect="00D675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270" w:rsidRDefault="005D1270" w:rsidP="009F0C77">
      <w:r>
        <w:separator/>
      </w:r>
    </w:p>
  </w:endnote>
  <w:endnote w:type="continuationSeparator" w:id="0">
    <w:p w:rsidR="005D1270" w:rsidRDefault="005D1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C8C2E6-39AF-4872-84E4-B6E551FB1672}"/>
    <w:embedBold r:id="rId2" w:fontKey="{6F2BFFD4-FD87-485C-8F3E-D028115C0765}"/>
  </w:font>
  <w:font w:name="Calibri">
    <w:panose1 w:val="020F0502020204030204"/>
    <w:charset w:val="00"/>
    <w:family w:val="swiss"/>
    <w:pitch w:val="variable"/>
    <w:sig w:usb0="E0002EFF" w:usb1="C000247B" w:usb2="00000009" w:usb3="00000000" w:csb0="000001FF" w:csb1="00000000"/>
    <w:embedRegular r:id="rId3" w:fontKey="{A3ABF3A1-7366-41DA-B585-7A34F07F9B17}"/>
  </w:font>
  <w:font w:name="Cambria">
    <w:panose1 w:val="02040503050406030204"/>
    <w:charset w:val="00"/>
    <w:family w:val="roman"/>
    <w:pitch w:val="variable"/>
    <w:sig w:usb0="E00006FF" w:usb1="420024FF" w:usb2="02000000" w:usb3="00000000" w:csb0="0000019F" w:csb1="00000000"/>
    <w:embedRegular r:id="rId4" w:fontKey="{E9DF8584-16AE-421E-8F96-FF785E3B27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9FB" w:rsidRPr="00D67568" w:rsidRDefault="00D67568" w:rsidP="00D67568">
    <w:pPr>
      <w:pStyle w:val="Footer"/>
      <w:tabs>
        <w:tab w:val="clear" w:pos="4680"/>
        <w:tab w:val="clear" w:pos="9360"/>
        <w:tab w:val="center" w:pos="2995"/>
      </w:tabs>
      <w:spacing w:before="120"/>
    </w:pPr>
    <w:r>
      <w:t>[930]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270" w:rsidRDefault="005D1270" w:rsidP="009F0C77">
      <w:r>
        <w:separator/>
      </w:r>
    </w:p>
  </w:footnote>
  <w:footnote w:type="continuationSeparator" w:id="0">
    <w:p w:rsidR="005D1270" w:rsidRDefault="005D1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63SA20"/>
    <w:docVar w:name="CoverBillType" w:val="b"/>
    <w:docVar w:name="DocPath" w:val="L:\Council\bills\RT\17663SA20.DOCX"/>
    <w:docVar w:name="dvBillNumber" w:val="930"/>
    <w:docVar w:name="dvBillNumberPrefix" w:val="S. "/>
    <w:docVar w:name="dvOriginalBody" w:val="Senate"/>
    <w:docVar w:name="dvSteno" w:val="RT"/>
    <w:docVar w:name="NameofBody" w:val="s"/>
    <w:docVar w:name="vGroup2" w:val="Council"/>
  </w:docVars>
  <w:rsids>
    <w:rsidRoot w:val="005D127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9FB"/>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1588"/>
    <w:rsid w:val="004809EE"/>
    <w:rsid w:val="004B2A8B"/>
    <w:rsid w:val="00511EE9"/>
    <w:rsid w:val="00521E00"/>
    <w:rsid w:val="00577C6C"/>
    <w:rsid w:val="0058501B"/>
    <w:rsid w:val="005C5AC4"/>
    <w:rsid w:val="005D1270"/>
    <w:rsid w:val="0061228A"/>
    <w:rsid w:val="006215AA"/>
    <w:rsid w:val="006340D9"/>
    <w:rsid w:val="00643B8E"/>
    <w:rsid w:val="00653ECC"/>
    <w:rsid w:val="00665EBC"/>
    <w:rsid w:val="00680479"/>
    <w:rsid w:val="00694107"/>
    <w:rsid w:val="0069470D"/>
    <w:rsid w:val="006A476C"/>
    <w:rsid w:val="006C6A93"/>
    <w:rsid w:val="006E02F9"/>
    <w:rsid w:val="006F3F76"/>
    <w:rsid w:val="00753C04"/>
    <w:rsid w:val="00756946"/>
    <w:rsid w:val="00757F80"/>
    <w:rsid w:val="00771EEC"/>
    <w:rsid w:val="00777489"/>
    <w:rsid w:val="00786819"/>
    <w:rsid w:val="007A325A"/>
    <w:rsid w:val="007C3099"/>
    <w:rsid w:val="007E72BE"/>
    <w:rsid w:val="007F1523"/>
    <w:rsid w:val="007F509E"/>
    <w:rsid w:val="007F5799"/>
    <w:rsid w:val="007F6947"/>
    <w:rsid w:val="00834A12"/>
    <w:rsid w:val="00872729"/>
    <w:rsid w:val="008F4429"/>
    <w:rsid w:val="00932670"/>
    <w:rsid w:val="009352BB"/>
    <w:rsid w:val="00972D6E"/>
    <w:rsid w:val="00990668"/>
    <w:rsid w:val="009B397B"/>
    <w:rsid w:val="009F0C77"/>
    <w:rsid w:val="009F4DD1"/>
    <w:rsid w:val="00A64E80"/>
    <w:rsid w:val="00A741D9"/>
    <w:rsid w:val="00A85589"/>
    <w:rsid w:val="00A93E0B"/>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568"/>
    <w:rsid w:val="00D95E2F"/>
    <w:rsid w:val="00D970A9"/>
    <w:rsid w:val="00DB3AC0"/>
    <w:rsid w:val="00DC6813"/>
    <w:rsid w:val="00DE68F0"/>
    <w:rsid w:val="00DF3845"/>
    <w:rsid w:val="00DF7E17"/>
    <w:rsid w:val="00E774E3"/>
    <w:rsid w:val="00EB00A2"/>
    <w:rsid w:val="00EB1BF3"/>
    <w:rsid w:val="00EF3EEE"/>
    <w:rsid w:val="00F149A7"/>
    <w:rsid w:val="00F418A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7AD83-5B8F-45C4-892E-F609AD88F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9D61D-7FE5-44CD-AA65-20CBDE62E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413</Words>
  <Characters>2255</Characters>
  <Application>Microsoft Office Word</Application>
  <DocSecurity>0</DocSecurity>
  <Lines>62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930 Text of Previous Version (Dec. 11, 2019) - South Carolina Legislature Online</dc:title>
  <dc:subject/>
  <dc:creator>Rebecca Turner</dc:creator>
  <cp:keywords/>
  <dc:description/>
  <cp:lastModifiedBy>S Wilson</cp:lastModifiedBy>
  <cp:revision>2</cp:revision>
  <dcterms:created xsi:type="dcterms:W3CDTF">2019-12-11T20:32:00Z</dcterms:created>
  <dcterms:modified xsi:type="dcterms:W3CDTF">2019-12-11T20:32:00Z</dcterms:modified>
</cp:coreProperties>
</file>