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0CB" w:rsidRDefault="000E70CB" w:rsidP="0086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613E0" w:rsidRDefault="008613E0" w:rsidP="0086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3E0" w:rsidRDefault="008613E0" w:rsidP="0086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3E0" w:rsidRDefault="008613E0" w:rsidP="0086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3E0" w:rsidRDefault="008613E0" w:rsidP="0086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3E0" w:rsidRDefault="008613E0" w:rsidP="0086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3E0" w:rsidRDefault="008613E0" w:rsidP="0086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7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00A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03C1" w:rsidP="000E7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46</w:t>
      </w:r>
      <w:r w:rsidR="00AB0EDF">
        <w:noBreakHyphen/>
      </w:r>
      <w:r>
        <w:t>1</w:t>
      </w:r>
      <w:r w:rsidR="00AB0EDF">
        <w:noBreakHyphen/>
      </w:r>
      <w:r>
        <w:t xml:space="preserve">135 SO AS TO PROHIBIT </w:t>
      </w:r>
      <w:r w:rsidR="00BA7F7A">
        <w:t xml:space="preserve">A PERSON </w:t>
      </w:r>
      <w:r>
        <w:t>WILFULLY CAUS</w:t>
      </w:r>
      <w:r w:rsidR="00BA7F7A">
        <w:t>ING</w:t>
      </w:r>
      <w:r>
        <w:t xml:space="preserve"> OR ALLOW</w:t>
      </w:r>
      <w:r w:rsidR="00BA7F7A">
        <w:t>ING</w:t>
      </w:r>
      <w:r>
        <w:t xml:space="preserve"> CERTAIN AERIAL VEHICLES TO ENTER UPON OR ABOVE THE FARM OF ANOTHER, TO PROVIDE AN EXCEPTION, TO PROVIDE PENALTIES FOR VIOLATIONS, AND TO DEFINE THE TERM “FARM”.</w:t>
      </w:r>
      <w:bookmarkStart w:id="4" w:name="titleend"/>
      <w:bookmarkEnd w:id="4"/>
    </w:p>
    <w:p w:rsidR="005703C1" w:rsidRDefault="005703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0A1" w:rsidRDefault="00D20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00A1" w:rsidRDefault="00D20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3C1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46 of the 1976 Code is amended by adding:</w:t>
      </w:r>
    </w:p>
    <w:p w:rsidR="005703C1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372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46</w:t>
      </w:r>
      <w:r w:rsidR="00AB0EDF">
        <w:noBreakHyphen/>
      </w:r>
      <w:r>
        <w:t>1</w:t>
      </w:r>
      <w:r w:rsidR="00AB0EDF">
        <w:noBreakHyphen/>
      </w:r>
      <w:r>
        <w:t>135.</w:t>
      </w:r>
      <w:r>
        <w:tab/>
        <w:t>(A)</w:t>
      </w:r>
      <w:r>
        <w:tab/>
        <w:t xml:space="preserve">Any person wilfully causing or allowing an unmanned aerial vehicle, an unpiloted aerial vehicle, or a remotely piloted aerial vehicle under his control that is equipped with a camera or a recording device to enter upon or above the farm of another, without the consent of the owner, </w:t>
      </w:r>
      <w:r w:rsidR="00017372">
        <w:t>is</w:t>
      </w:r>
      <w:r w:rsidRPr="000B068C">
        <w:t xml:space="preserve"> guilty of a misdem</w:t>
      </w:r>
      <w:r w:rsidR="00017372">
        <w:t>eanor and upon conviction shall:</w:t>
      </w:r>
    </w:p>
    <w:p w:rsidR="00017372" w:rsidRDefault="00017372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5703C1" w:rsidRPr="000B068C">
        <w:t>for a first offense, be fined not more than two hundred dollars or imprisoned for not more than thirty days</w:t>
      </w:r>
      <w:r>
        <w:t>;</w:t>
      </w:r>
    </w:p>
    <w:p w:rsidR="00017372" w:rsidRDefault="00017372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5703C1" w:rsidRPr="000B068C">
        <w:t>for a second offense, be fined not less than one hundred dollars nor more than two hundred dollars or imprisoned for</w:t>
      </w:r>
      <w:r>
        <w:t xml:space="preserve"> not more than thirty days; and</w:t>
      </w:r>
    </w:p>
    <w:p w:rsidR="00017372" w:rsidRDefault="00017372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="005703C1" w:rsidRPr="000B068C">
        <w:t xml:space="preserve">for a third or subsequent offense, be fined not less than five hundred dollars nor more than one thousand dollars or imprisoned for not more than six months or both. </w:t>
      </w:r>
    </w:p>
    <w:p w:rsidR="005703C1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B068C">
        <w:t xml:space="preserve">A first or second offense prosecution resulting in a conviction shall be reported by the magistrate hearing the case to the communications and records division of the South Carolina Law Enforcement Division which shall keep a record of such conviction </w:t>
      </w:r>
      <w:r w:rsidRPr="000B068C">
        <w:lastRenderedPageBreak/>
        <w:t>so that any law enforcement agency may inquire into whether a defendant has a prior record. Only those offenses which occurred within a period of ten years, including and immediately preceding the date of the last offense, shall constitute prior offenses within the meaning of this section.</w:t>
      </w:r>
    </w:p>
    <w:p w:rsidR="005703C1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contained in this section do not apply to law enforcement agencies.</w:t>
      </w:r>
    </w:p>
    <w:p w:rsidR="005703C1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For purposes of this section, </w:t>
      </w:r>
      <w:r w:rsidR="00AB0EDF" w:rsidRPr="00AB0EDF">
        <w:t>‘</w:t>
      </w:r>
      <w:r>
        <w:t>farm</w:t>
      </w:r>
      <w:r w:rsidR="00AB0EDF" w:rsidRPr="00AB0EDF">
        <w:t>’</w:t>
      </w:r>
      <w:r>
        <w:t xml:space="preserve"> means an area of land and its buildings used for the growing of crops, the raising of animals, or both.”</w:t>
      </w:r>
    </w:p>
    <w:p w:rsidR="005703C1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3C1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act takes effect upon approval by the Governor. </w:t>
      </w:r>
    </w:p>
    <w:p w:rsidR="00CB16AF" w:rsidRDefault="00AB0ED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70CB" w:rsidRDefault="000E70CB" w:rsidP="000E70CB">
      <w:pPr>
        <w:suppressAutoHyphens/>
      </w:pPr>
    </w:p>
    <w:sectPr w:rsidR="000E70CB" w:rsidSect="000E70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B8C" w:rsidRDefault="00072B8C" w:rsidP="009F0C77">
      <w:r>
        <w:separator/>
      </w:r>
    </w:p>
  </w:endnote>
  <w:endnote w:type="continuationSeparator" w:id="0">
    <w:p w:rsidR="00072B8C" w:rsidRDefault="00072B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18342A-0511-491D-9F96-34CC045A4B0D}"/>
    <w:embedBold r:id="rId2" w:fontKey="{FF62D446-1B51-4014-B0B0-49A230E5E95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1C5A36A-A926-4EC4-A5A0-6B72F7D7E2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3D6897-24D6-4404-B71E-7A905E4991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C27A41-5C7E-4B2F-9803-BA4DE68569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B8C" w:rsidRPr="000E70CB" w:rsidRDefault="000E70CB" w:rsidP="000E70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B8C" w:rsidRDefault="00072B8C" w:rsidP="009F0C77">
      <w:r>
        <w:separator/>
      </w:r>
    </w:p>
  </w:footnote>
  <w:footnote w:type="continuationSeparator" w:id="0">
    <w:p w:rsidR="00072B8C" w:rsidRDefault="00072B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5CZ20"/>
    <w:docVar w:name="CoverBillType" w:val="b"/>
    <w:docVar w:name="DocPath" w:val="L:\Council\bills\JN\3135CZ20.DOCX"/>
    <w:docVar w:name="dvBillNumber" w:val="992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D200A1"/>
    <w:rsid w:val="00017372"/>
    <w:rsid w:val="000263D9"/>
    <w:rsid w:val="00026C9A"/>
    <w:rsid w:val="00072B8C"/>
    <w:rsid w:val="000965A1"/>
    <w:rsid w:val="000C487D"/>
    <w:rsid w:val="000E1785"/>
    <w:rsid w:val="000E70CB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5CAB"/>
    <w:rsid w:val="00416E40"/>
    <w:rsid w:val="0041760A"/>
    <w:rsid w:val="004203D7"/>
    <w:rsid w:val="00461588"/>
    <w:rsid w:val="004809EE"/>
    <w:rsid w:val="004B2A8B"/>
    <w:rsid w:val="00511EE9"/>
    <w:rsid w:val="00521E00"/>
    <w:rsid w:val="005703C1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13E0"/>
    <w:rsid w:val="00872729"/>
    <w:rsid w:val="008F4429"/>
    <w:rsid w:val="00932670"/>
    <w:rsid w:val="009352BB"/>
    <w:rsid w:val="00956B3D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EDF"/>
    <w:rsid w:val="00AD4B17"/>
    <w:rsid w:val="00B26FA6"/>
    <w:rsid w:val="00B741CB"/>
    <w:rsid w:val="00B87AF8"/>
    <w:rsid w:val="00B934F3"/>
    <w:rsid w:val="00BA7F7A"/>
    <w:rsid w:val="00BB6347"/>
    <w:rsid w:val="00BD2134"/>
    <w:rsid w:val="00C038D8"/>
    <w:rsid w:val="00C045DD"/>
    <w:rsid w:val="00C3136F"/>
    <w:rsid w:val="00C3483A"/>
    <w:rsid w:val="00C74E9D"/>
    <w:rsid w:val="00C82FD3"/>
    <w:rsid w:val="00CB16AF"/>
    <w:rsid w:val="00CC6B7B"/>
    <w:rsid w:val="00CD3619"/>
    <w:rsid w:val="00CF4447"/>
    <w:rsid w:val="00D200A1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36E1"/>
    <w:rsid w:val="00EB00A2"/>
    <w:rsid w:val="00EB1BF3"/>
    <w:rsid w:val="00ED11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A2443B-E8A7-40E8-BE75-BF25C4313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E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E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1ED43-C24A-4001-B4B6-1064B4937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2</Pages>
  <Words>361</Words>
  <Characters>1728</Characters>
  <Application>Microsoft Office Word</Application>
  <DocSecurity>0</DocSecurity>
  <Lines>55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992 Text of Previous Version (Jan. 14, 2020) - South Carolina Legislature Online</dc:title>
  <dc:subject/>
  <dc:creator>Julie Newboult</dc:creator>
  <cp:keywords/>
  <dc:description/>
  <cp:lastModifiedBy>S Wilson</cp:lastModifiedBy>
  <cp:revision>2</cp:revision>
  <cp:lastPrinted>2019-12-05T19:33:00Z</cp:lastPrinted>
  <dcterms:created xsi:type="dcterms:W3CDTF">2020-01-14T17:41:00Z</dcterms:created>
  <dcterms:modified xsi:type="dcterms:W3CDTF">2020-01-14T17:41:00Z</dcterms:modified>
</cp:coreProperties>
</file>