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826C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826CF">
        <w:rPr>
          <w:b/>
          <w:sz w:val="26"/>
          <w:szCs w:val="26"/>
        </w:rPr>
        <w:t>34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33957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826CF" w:rsidP="00407CDE">
      <w:pPr>
        <w:jc w:val="center"/>
        <w:rPr>
          <w:b/>
        </w:rPr>
      </w:pPr>
      <w:r>
        <w:rPr>
          <w:b/>
        </w:rPr>
        <w:t>THURSDAY, MARCH 7,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826CF" w:rsidP="0062310D">
      <w:pPr>
        <w:tabs>
          <w:tab w:val="left" w:pos="432"/>
          <w:tab w:val="left" w:pos="864"/>
        </w:tabs>
        <w:jc w:val="center"/>
        <w:rPr>
          <w:b/>
        </w:rPr>
      </w:pPr>
      <w:r>
        <w:rPr>
          <w:b/>
        </w:rPr>
        <w:lastRenderedPageBreak/>
        <w:t>Thursday, March 7, 2019</w:t>
      </w:r>
    </w:p>
    <w:p w:rsidR="0036113A" w:rsidRDefault="0036113A" w:rsidP="0062310D">
      <w:pPr>
        <w:tabs>
          <w:tab w:val="left" w:pos="432"/>
          <w:tab w:val="left" w:pos="864"/>
        </w:tabs>
      </w:pPr>
    </w:p>
    <w:p w:rsidR="0036113A" w:rsidRDefault="0036113A" w:rsidP="0062310D">
      <w:pPr>
        <w:tabs>
          <w:tab w:val="left" w:pos="432"/>
          <w:tab w:val="left" w:pos="864"/>
        </w:tabs>
      </w:pPr>
    </w:p>
    <w:p w:rsidR="00707218" w:rsidRDefault="00707218" w:rsidP="00707218">
      <w:pPr>
        <w:pStyle w:val="CALENDARHEADING"/>
      </w:pPr>
      <w:r>
        <w:t>INVITATIONS</w:t>
      </w:r>
    </w:p>
    <w:p w:rsidR="00707218" w:rsidRPr="00737A2D" w:rsidRDefault="00707218" w:rsidP="00707218"/>
    <w:p w:rsidR="00707218" w:rsidRDefault="00707218" w:rsidP="00707218">
      <w:pPr>
        <w:rPr>
          <w:b/>
          <w:noProof/>
        </w:rPr>
      </w:pPr>
    </w:p>
    <w:p w:rsidR="00707218" w:rsidRPr="00CB747F" w:rsidRDefault="00707218" w:rsidP="00707218">
      <w:pPr>
        <w:rPr>
          <w:b/>
        </w:rPr>
      </w:pPr>
      <w:r w:rsidRPr="00CB747F">
        <w:rPr>
          <w:b/>
        </w:rPr>
        <w:t>Thursday, March 7, 2019 - 8:00-10:00</w:t>
      </w:r>
      <w:r>
        <w:rPr>
          <w:b/>
        </w:rPr>
        <w:t xml:space="preserve"> A.M.</w:t>
      </w:r>
    </w:p>
    <w:p w:rsidR="00707218" w:rsidRPr="00CB747F" w:rsidRDefault="00707218" w:rsidP="00707218">
      <w:pPr>
        <w:rPr>
          <w:b/>
        </w:rPr>
      </w:pPr>
      <w:r w:rsidRPr="00CB747F">
        <w:t xml:space="preserve">Members, Breakfast, 112 Blatt Building, by the </w:t>
      </w:r>
      <w:r w:rsidRPr="00CB747F">
        <w:rPr>
          <w:b/>
        </w:rPr>
        <w:t>SOUTH CAROLINA GOVERNOR'S SCHOOL FOR SCIENCE AND MATHEMATICS FOUNDATION</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 xml:space="preserve">Tuesday, March 19, 2019 - </w:t>
      </w:r>
      <w:r>
        <w:rPr>
          <w:b/>
        </w:rPr>
        <w:t>11:30 A.M.</w:t>
      </w:r>
      <w:r w:rsidRPr="00CB747F">
        <w:rPr>
          <w:b/>
        </w:rPr>
        <w:t>-2:00</w:t>
      </w:r>
      <w:r>
        <w:rPr>
          <w:b/>
        </w:rPr>
        <w:t xml:space="preserve"> P.M.</w:t>
      </w:r>
    </w:p>
    <w:p w:rsidR="00707218" w:rsidRPr="00CB747F" w:rsidRDefault="00707218" w:rsidP="00707218">
      <w:pPr>
        <w:rPr>
          <w:b/>
        </w:rPr>
      </w:pPr>
      <w:r w:rsidRPr="00CB747F">
        <w:t xml:space="preserve">Members and Staff, Luncheon, State House Grounds, by the </w:t>
      </w:r>
      <w:r w:rsidRPr="00CB747F">
        <w:rPr>
          <w:b/>
        </w:rPr>
        <w:t>SOUTH CAROLINA STATE FIREFIGHTERS' ASSOCIATION</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Tuesday, March 19, 2019 - 6:00-8:00</w:t>
      </w:r>
      <w:r>
        <w:rPr>
          <w:b/>
        </w:rPr>
        <w:t xml:space="preserve"> P.M.</w:t>
      </w:r>
    </w:p>
    <w:p w:rsidR="00707218" w:rsidRPr="00CB747F" w:rsidRDefault="00707218" w:rsidP="00707218">
      <w:pPr>
        <w:rPr>
          <w:b/>
        </w:rPr>
      </w:pPr>
      <w:r w:rsidRPr="00CB747F">
        <w:t xml:space="preserve">Members and Staff, Reception, 701 Whaley Street, by the </w:t>
      </w:r>
      <w:r w:rsidRPr="00CB747F">
        <w:rPr>
          <w:b/>
        </w:rPr>
        <w:t>SOUTH CAROLINA CONSERVATION COALITION</w:t>
      </w:r>
    </w:p>
    <w:p w:rsidR="00707218" w:rsidRDefault="00707218" w:rsidP="00707218">
      <w:r>
        <w:t>(Accepted--February 21, 2019)</w:t>
      </w:r>
    </w:p>
    <w:p w:rsidR="00707218" w:rsidRDefault="00707218" w:rsidP="00707218"/>
    <w:p w:rsidR="00707218" w:rsidRPr="00CB747F" w:rsidRDefault="00707218" w:rsidP="00707218">
      <w:pPr>
        <w:rPr>
          <w:b/>
        </w:rPr>
      </w:pPr>
      <w:r w:rsidRPr="00CB747F">
        <w:rPr>
          <w:b/>
        </w:rPr>
        <w:t>Wednesday, March 20, 2019 - 8:00-10:00</w:t>
      </w:r>
      <w:r>
        <w:rPr>
          <w:b/>
        </w:rPr>
        <w:t xml:space="preserve"> A.M.</w:t>
      </w:r>
    </w:p>
    <w:p w:rsidR="00707218" w:rsidRPr="00CB747F" w:rsidRDefault="00707218" w:rsidP="00707218">
      <w:pPr>
        <w:rPr>
          <w:b/>
        </w:rPr>
      </w:pPr>
      <w:r w:rsidRPr="00CB747F">
        <w:t xml:space="preserve">Members and Staff, Breakfast, 112 Blatt Building, by the </w:t>
      </w:r>
      <w:r w:rsidRPr="00CB747F">
        <w:rPr>
          <w:b/>
        </w:rPr>
        <w:t>PIEDMONT MUNICIPAL POWER AGENCY/SOUTH CAROLINA MUNICIPAL POWER SYSTEM</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Wednesday, March 20, 2019 - 7:30</w:t>
      </w:r>
      <w:r>
        <w:rPr>
          <w:b/>
        </w:rPr>
        <w:t>-9:00 A.M.</w:t>
      </w:r>
    </w:p>
    <w:p w:rsidR="00707218" w:rsidRPr="00CB747F" w:rsidRDefault="00707218" w:rsidP="00707218">
      <w:pPr>
        <w:rPr>
          <w:b/>
        </w:rPr>
      </w:pPr>
      <w:r>
        <w:t>Members</w:t>
      </w:r>
      <w:r w:rsidRPr="00CB747F">
        <w:t xml:space="preserve">, Breakfast, Embassy Suites, 200 Stoneridge Drive, by the </w:t>
      </w:r>
      <w:r w:rsidRPr="00CB747F">
        <w:rPr>
          <w:b/>
        </w:rPr>
        <w:t>SOUTH CAROLINA PRAYER BREAKFAST</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Wednesday, March 20, 2019 - 12:00-2:00</w:t>
      </w:r>
      <w:r>
        <w:rPr>
          <w:b/>
        </w:rPr>
        <w:t xml:space="preserve"> P.M.</w:t>
      </w:r>
    </w:p>
    <w:p w:rsidR="00707218" w:rsidRPr="00CB747F" w:rsidRDefault="00707218" w:rsidP="00707218">
      <w:pPr>
        <w:rPr>
          <w:b/>
        </w:rPr>
      </w:pPr>
      <w:r w:rsidRPr="00CB747F">
        <w:t xml:space="preserve">Members, Luncheon, 112 Blatt Building, by the </w:t>
      </w:r>
      <w:r w:rsidRPr="00CB747F">
        <w:rPr>
          <w:b/>
        </w:rPr>
        <w:t>AMERICAN SOCIETY OF LANDSCAPE ARCHITECTS SOUTH CAROLINA CHAPTER</w:t>
      </w:r>
    </w:p>
    <w:p w:rsidR="00707218" w:rsidRDefault="00707218" w:rsidP="00707218">
      <w:r>
        <w:t>(Accepted--February 21, 2019)</w:t>
      </w:r>
    </w:p>
    <w:p w:rsidR="00707218" w:rsidRPr="00CB747F" w:rsidRDefault="00707218" w:rsidP="00707218"/>
    <w:p w:rsidR="00707218" w:rsidRPr="00CB747F" w:rsidRDefault="00707218" w:rsidP="00707218">
      <w:pPr>
        <w:keepNext/>
        <w:keepLines/>
        <w:rPr>
          <w:b/>
        </w:rPr>
      </w:pPr>
      <w:r w:rsidRPr="00CB747F">
        <w:rPr>
          <w:b/>
        </w:rPr>
        <w:lastRenderedPageBreak/>
        <w:t>Wednesday, March 20, 2019 - 5:00-8:00</w:t>
      </w:r>
      <w:r>
        <w:rPr>
          <w:b/>
        </w:rPr>
        <w:t xml:space="preserve"> P.M.</w:t>
      </w:r>
    </w:p>
    <w:p w:rsidR="00707218" w:rsidRPr="00CB747F" w:rsidRDefault="00707218" w:rsidP="00707218">
      <w:pPr>
        <w:keepNext/>
        <w:keepLines/>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707218" w:rsidRDefault="00707218" w:rsidP="00707218">
      <w:pPr>
        <w:keepNext/>
        <w:keepLines/>
      </w:pPr>
      <w:r>
        <w:t>(Accepted--February 21, 2019)</w:t>
      </w:r>
    </w:p>
    <w:p w:rsidR="00707218" w:rsidRPr="00CB747F" w:rsidRDefault="00707218" w:rsidP="00707218"/>
    <w:p w:rsidR="00707218" w:rsidRPr="00CB747F" w:rsidRDefault="00707218" w:rsidP="00707218">
      <w:pPr>
        <w:rPr>
          <w:b/>
        </w:rPr>
      </w:pPr>
      <w:r w:rsidRPr="00CB747F">
        <w:rPr>
          <w:b/>
        </w:rPr>
        <w:t>Wednesday, March 20, 2019 - 5:30-7:30</w:t>
      </w:r>
      <w:r>
        <w:rPr>
          <w:b/>
        </w:rPr>
        <w:t xml:space="preserve"> P.M.</w:t>
      </w:r>
    </w:p>
    <w:p w:rsidR="00707218" w:rsidRPr="00CB747F" w:rsidRDefault="00707218" w:rsidP="00707218">
      <w:pPr>
        <w:rPr>
          <w:b/>
        </w:rPr>
      </w:pPr>
      <w:r w:rsidRPr="00CB747F">
        <w:t xml:space="preserve">Members, Reception, Halls Chophouse, by the </w:t>
      </w:r>
      <w:r w:rsidRPr="00CB747F">
        <w:rPr>
          <w:b/>
        </w:rPr>
        <w:t>SOUTH CAROLINA POULTRY FEDERATION</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Thursday, March 21, 2019 - 8:00-10:00</w:t>
      </w:r>
      <w:r>
        <w:rPr>
          <w:b/>
        </w:rPr>
        <w:t xml:space="preserve"> A.M.</w:t>
      </w:r>
    </w:p>
    <w:p w:rsidR="00707218" w:rsidRPr="00CB747F" w:rsidRDefault="00707218" w:rsidP="00707218">
      <w:pPr>
        <w:rPr>
          <w:b/>
        </w:rPr>
      </w:pPr>
      <w:r w:rsidRPr="00CB747F">
        <w:t xml:space="preserve">Members and Staff, Breakfast, 112 Blatt Building, by the </w:t>
      </w:r>
      <w:r w:rsidRPr="00CB747F">
        <w:rPr>
          <w:b/>
        </w:rPr>
        <w:t>LEADERSHIP SOUTH CAROLINA</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Tuesday, March 26, 2019 - 11:30</w:t>
      </w:r>
      <w:r>
        <w:rPr>
          <w:b/>
        </w:rPr>
        <w:t xml:space="preserve"> A.M.</w:t>
      </w:r>
      <w:r w:rsidRPr="00CB747F">
        <w:rPr>
          <w:b/>
        </w:rPr>
        <w:t>-2:00</w:t>
      </w:r>
      <w:r>
        <w:rPr>
          <w:b/>
        </w:rPr>
        <w:t xml:space="preserve"> P.M.</w:t>
      </w:r>
    </w:p>
    <w:p w:rsidR="00707218" w:rsidRPr="00CB747F" w:rsidRDefault="00707218" w:rsidP="00707218">
      <w:pPr>
        <w:rPr>
          <w:b/>
        </w:rPr>
      </w:pPr>
      <w:r w:rsidRPr="00CB747F">
        <w:t xml:space="preserve">Members and Staff, Luncheon, State House Grounds, by the </w:t>
      </w:r>
      <w:r w:rsidRPr="00CB747F">
        <w:rPr>
          <w:b/>
        </w:rPr>
        <w:t>CERTIFIED SOUTH CAROLINA- "A SOUTH CAROLINA TASTE"</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Tuesday, March 26, 2019 - 6:30-10:00</w:t>
      </w:r>
      <w:r>
        <w:rPr>
          <w:b/>
        </w:rPr>
        <w:t xml:space="preserve"> P.M.</w:t>
      </w:r>
    </w:p>
    <w:p w:rsidR="00707218" w:rsidRPr="00CB747F" w:rsidRDefault="00707218" w:rsidP="00707218">
      <w:pPr>
        <w:rPr>
          <w:b/>
        </w:rPr>
      </w:pPr>
      <w:r w:rsidRPr="00CB747F">
        <w:t xml:space="preserve">Member and Staff, Reception, SC State Fairgrounds-Goodman Building, by the </w:t>
      </w:r>
      <w:r w:rsidRPr="00CB747F">
        <w:rPr>
          <w:b/>
        </w:rPr>
        <w:t>CITADEL ALUMNI ASSOCIATION</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Wednesday, March 27, 2019 - 8:00-10:00</w:t>
      </w:r>
      <w:r>
        <w:rPr>
          <w:b/>
        </w:rPr>
        <w:t xml:space="preserve"> A.M.</w:t>
      </w:r>
    </w:p>
    <w:p w:rsidR="00707218" w:rsidRPr="00CB747F" w:rsidRDefault="00707218" w:rsidP="00707218">
      <w:pPr>
        <w:rPr>
          <w:b/>
        </w:rPr>
      </w:pPr>
      <w:r w:rsidRPr="00CB747F">
        <w:t xml:space="preserve">Members and Staff, Breakfast, 112 Blatt Building, by the </w:t>
      </w:r>
      <w:r w:rsidRPr="00CB747F">
        <w:rPr>
          <w:b/>
        </w:rPr>
        <w:t>SOUTH CAROLINA BROADCASTERS ASSOCIATION</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Wednesday, March 27, 2019 - 5:30</w:t>
      </w:r>
      <w:r>
        <w:rPr>
          <w:b/>
        </w:rPr>
        <w:t xml:space="preserve"> P.M.</w:t>
      </w:r>
    </w:p>
    <w:p w:rsidR="00707218" w:rsidRPr="00CB747F" w:rsidRDefault="00707218" w:rsidP="00707218">
      <w:pPr>
        <w:rPr>
          <w:b/>
        </w:rPr>
      </w:pPr>
      <w:r w:rsidRPr="00CB747F">
        <w:t xml:space="preserve">Members and Staff, Reception, Spirit Communications Park, by the </w:t>
      </w:r>
      <w:r w:rsidRPr="00CB747F">
        <w:rPr>
          <w:b/>
        </w:rPr>
        <w:t>BLUE CROSS AND BLUE SHIELD OF SC LEGISLATIVE SOFTBALL GAME</w:t>
      </w:r>
    </w:p>
    <w:p w:rsidR="00707218" w:rsidRDefault="00707218" w:rsidP="00707218">
      <w:r>
        <w:t>(Accepted--February 21, 2019)</w:t>
      </w:r>
    </w:p>
    <w:p w:rsidR="00707218" w:rsidRPr="00CB747F" w:rsidRDefault="00707218" w:rsidP="00707218"/>
    <w:p w:rsidR="00707218" w:rsidRPr="00CB747F" w:rsidRDefault="00707218" w:rsidP="00707218">
      <w:pPr>
        <w:rPr>
          <w:b/>
        </w:rPr>
      </w:pPr>
      <w:r w:rsidRPr="00CB747F">
        <w:rPr>
          <w:b/>
        </w:rPr>
        <w:t>Thursday, March 28, 2019 - 8:00-10:00</w:t>
      </w:r>
      <w:r>
        <w:rPr>
          <w:b/>
        </w:rPr>
        <w:t xml:space="preserve"> A.M.</w:t>
      </w:r>
    </w:p>
    <w:p w:rsidR="00707218" w:rsidRPr="00CB747F" w:rsidRDefault="00707218" w:rsidP="00707218">
      <w:pPr>
        <w:rPr>
          <w:b/>
        </w:rPr>
      </w:pPr>
      <w:r w:rsidRPr="00CB747F">
        <w:t xml:space="preserve">Members and Staff, Breakfast, 112 Blatt Building, by the </w:t>
      </w:r>
      <w:r w:rsidRPr="00CB747F">
        <w:rPr>
          <w:b/>
        </w:rPr>
        <w:t>ABSOLUTE TOTAL CARE</w:t>
      </w:r>
    </w:p>
    <w:p w:rsidR="00707218" w:rsidRDefault="00707218" w:rsidP="00707218">
      <w:r>
        <w:t>(Accepted--February 21, 2019)</w:t>
      </w:r>
    </w:p>
    <w:p w:rsidR="00707218" w:rsidRDefault="00707218" w:rsidP="00707218"/>
    <w:p w:rsidR="00707218" w:rsidRPr="00516AB1" w:rsidRDefault="00707218" w:rsidP="00707218">
      <w:pPr>
        <w:pStyle w:val="CALENDARHEADING"/>
      </w:pPr>
      <w:r>
        <w:lastRenderedPageBreak/>
        <w:t>MOTION PERIOD</w:t>
      </w: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Pr>
        <w:tabs>
          <w:tab w:val="left" w:pos="432"/>
          <w:tab w:val="left" w:pos="864"/>
        </w:tabs>
      </w:pPr>
    </w:p>
    <w:p w:rsidR="00707218" w:rsidRDefault="00707218" w:rsidP="00707218"/>
    <w:p w:rsidR="00707218" w:rsidRDefault="00707218" w:rsidP="00707218"/>
    <w:p w:rsidR="00707218" w:rsidRDefault="00707218" w:rsidP="00707218">
      <w:pPr>
        <w:pStyle w:val="CALENDARHEADING"/>
      </w:pPr>
    </w:p>
    <w:p w:rsidR="00707218" w:rsidRPr="00407199" w:rsidRDefault="00707218" w:rsidP="00707218">
      <w:pPr>
        <w:pStyle w:val="CALENDARHEADING"/>
      </w:pPr>
      <w:r>
        <w:t>SPECIAL ORDER</w:t>
      </w:r>
    </w:p>
    <w:p w:rsidR="00707218" w:rsidRDefault="00707218" w:rsidP="00707218"/>
    <w:p w:rsidR="00707218" w:rsidRDefault="00707218" w:rsidP="00707218"/>
    <w:p w:rsidR="00707218" w:rsidRDefault="00707218" w:rsidP="00707218">
      <w:r>
        <w:t>(Set for Special Order--March 5, 2019)</w:t>
      </w:r>
    </w:p>
    <w:p w:rsidR="00707218" w:rsidRPr="00D91037" w:rsidRDefault="00707218" w:rsidP="00707218">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--Senators Hutto, Young</w:t>
      </w:r>
      <w:r>
        <w:t xml:space="preserve">, </w:t>
      </w:r>
      <w:r w:rsidRPr="00D91037">
        <w:t>Climer</w:t>
      </w:r>
      <w:r>
        <w:t xml:space="preserve"> and Davis</w:t>
      </w:r>
      <w:r w:rsidRPr="00D91037">
        <w:t xml:space="preserve">: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 xml:space="preserve">400, RELATING TO SURRENDER OF A LICENSE AND ENDORSING SUSPENSION AND IGNITION INTERLOCK DEVICE ON A LICENSE, SO AS TO REORGANIZE FOR CLARITY, REMOVE THE </w:t>
      </w:r>
      <w:r w:rsidRPr="00D91037">
        <w:lastRenderedPageBreak/>
        <w:t>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1320, RELATING TO PROVISIONAL DRIVERS’ LICENSES, SO AS TO ELIMINATE PROVISIONAL LICENSES FOR FIRST OFFENSE DRIVING UNDER THE INFLUENCE UNLESS THE OFFENSE WAS CREATED PRIOR TO THE EFFECTIVE DATE OF THIS ACT; TO AMEND SECTION 56</w:t>
      </w:r>
      <w:r w:rsidRPr="00D91037">
        <w:noBreakHyphen/>
        <w:t>1</w:t>
      </w:r>
      <w:r w:rsidRPr="00D91037">
        <w:noBreakHyphen/>
        <w:t>1340, RELATING TO THE ISSUANCES OF LICENSES AND CONVICTIONS TO BE RECORDED, SO AS TO CONFORM INTERNAL STATUTORY REFERENCES; TO AMEND SECTION 56</w:t>
      </w:r>
      <w:r w:rsidRPr="00D91037">
        <w:noBreakHyphen/>
        <w:t>5</w:t>
      </w:r>
      <w:r w:rsidRPr="00D91037">
        <w:noBreakHyphen/>
        <w:t>2941, RELATING TO IGNITION INTERLOCK DEVICES, SO AS TO INCLUDE REFERENCE 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2951, RELATING TO TEMPORARY ALCOHOL LICENSES, SO AS TO REQUIRE AN IGNITION INTERLOCK DEVICE RESTRICTION ON A TEMPORARY ALCOHOL LICENSE AND TO DELETE PROVISIONS RELATING TO ROUTE</w:t>
      </w:r>
      <w:r w:rsidRPr="00D91037">
        <w:noBreakHyphen/>
        <w:t xml:space="preserve">RESTRICTED LICENSES; AND </w:t>
      </w:r>
      <w:r w:rsidRPr="00D91037">
        <w:lastRenderedPageBreak/>
        <w:t>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707218" w:rsidRDefault="00707218" w:rsidP="00707218">
      <w:pPr>
        <w:pStyle w:val="CALENDARHISTORY"/>
      </w:pPr>
      <w:r>
        <w:t>(Read the first time--January 8, 2019)</w:t>
      </w:r>
    </w:p>
    <w:p w:rsidR="00707218" w:rsidRDefault="00707218" w:rsidP="00707218">
      <w:pPr>
        <w:pStyle w:val="CALENDARHISTORY"/>
      </w:pPr>
      <w:r>
        <w:t>(Reported by Committee on Judiciary--February 20, 2019)</w:t>
      </w:r>
    </w:p>
    <w:p w:rsidR="00707218" w:rsidRDefault="00707218" w:rsidP="00707218">
      <w:pPr>
        <w:pStyle w:val="CALENDARHISTORY"/>
      </w:pPr>
      <w:r>
        <w:t>(Favorable)</w:t>
      </w:r>
    </w:p>
    <w:p w:rsidR="00707218" w:rsidRDefault="00707218" w:rsidP="00707218">
      <w:pPr>
        <w:pStyle w:val="CALENDARHISTORY"/>
      </w:pPr>
      <w:r>
        <w:t>(Amended--March 5, 2019)</w:t>
      </w:r>
    </w:p>
    <w:p w:rsidR="00707218" w:rsidRDefault="00707218" w:rsidP="00707218">
      <w:pPr>
        <w:pStyle w:val="CALENDARHISTORY"/>
      </w:pPr>
      <w:r>
        <w:t>(Set for Special Order--March 5, 2019)</w:t>
      </w:r>
    </w:p>
    <w:p w:rsidR="002007D6" w:rsidRDefault="00BD0F14" w:rsidP="00BD0F14">
      <w:pPr>
        <w:pStyle w:val="CALENDARHISTORY"/>
      </w:pPr>
      <w:r>
        <w:t>(Amended--March 6, 2019)</w:t>
      </w:r>
    </w:p>
    <w:p w:rsidR="00981CAC" w:rsidRDefault="00981CAC" w:rsidP="00981CAC">
      <w:pPr>
        <w:pStyle w:val="CALENDARHISTORY"/>
      </w:pPr>
      <w:r>
        <w:t>(Read the second time--March 6, 2019)</w:t>
      </w:r>
    </w:p>
    <w:p w:rsidR="00981CAC" w:rsidRPr="00981CAC" w:rsidRDefault="00981CAC" w:rsidP="00981CAC">
      <w:pPr>
        <w:pStyle w:val="CALENDARHISTORY"/>
      </w:pPr>
      <w:r>
        <w:t xml:space="preserve">(Ayes </w:t>
      </w:r>
      <w:r w:rsidR="003B02E0">
        <w:t>40</w:t>
      </w:r>
      <w:r>
        <w:t>, Nays 1--March 6, 2019)</w:t>
      </w:r>
    </w:p>
    <w:p w:rsidR="00707218" w:rsidRPr="0020474C" w:rsidRDefault="00707218" w:rsidP="00707218">
      <w:pPr>
        <w:pStyle w:val="CALENDARHISTORY"/>
      </w:pPr>
      <w:r>
        <w:rPr>
          <w:u w:val="single"/>
        </w:rPr>
        <w:t>(Contested by Senator Malloy)</w:t>
      </w:r>
    </w:p>
    <w:p w:rsidR="00707218" w:rsidRDefault="00707218" w:rsidP="00707218"/>
    <w:p w:rsidR="00707218" w:rsidRDefault="00707218" w:rsidP="00707218"/>
    <w:p w:rsidR="00707218" w:rsidRDefault="00707218" w:rsidP="00707218">
      <w:pPr>
        <w:pStyle w:val="CALENDARHEADING"/>
      </w:pPr>
      <w:r>
        <w:t>STATEWIDE THIRD READING BILLS</w:t>
      </w:r>
    </w:p>
    <w:p w:rsidR="00707218" w:rsidRPr="001C355F" w:rsidRDefault="00707218" w:rsidP="00707218"/>
    <w:p w:rsidR="00707218" w:rsidRPr="00BA0F51" w:rsidRDefault="00707218" w:rsidP="00707218"/>
    <w:p w:rsidR="00707218" w:rsidRPr="00344EAD" w:rsidRDefault="00707218" w:rsidP="00707218">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707218" w:rsidRDefault="00707218" w:rsidP="00707218">
      <w:pPr>
        <w:pStyle w:val="CALENDARHISTORY"/>
      </w:pPr>
      <w:r>
        <w:t>(Read the first time--January 8, 2019)</w:t>
      </w:r>
    </w:p>
    <w:p w:rsidR="00707218" w:rsidRDefault="00707218" w:rsidP="00707218">
      <w:pPr>
        <w:pStyle w:val="CALENDARHISTORY"/>
      </w:pPr>
      <w:r>
        <w:t>(Reported by Committee on Finance--January 16, 2019)</w:t>
      </w:r>
    </w:p>
    <w:p w:rsidR="00707218" w:rsidRDefault="00707218" w:rsidP="00707218">
      <w:pPr>
        <w:pStyle w:val="CALENDARHISTORY"/>
      </w:pPr>
      <w:r>
        <w:t>(Favorable)</w:t>
      </w:r>
    </w:p>
    <w:p w:rsidR="00707218" w:rsidRDefault="00707218" w:rsidP="00707218">
      <w:pPr>
        <w:pStyle w:val="CALENDARHISTORY"/>
      </w:pPr>
      <w:r>
        <w:t>(Read the second time--January 23, 2019)</w:t>
      </w:r>
    </w:p>
    <w:p w:rsidR="00707218" w:rsidRDefault="00707218" w:rsidP="00707218">
      <w:pPr>
        <w:pStyle w:val="CALENDARHISTORY"/>
      </w:pPr>
      <w:r>
        <w:t>(Amended--January 29, 2019)</w:t>
      </w:r>
    </w:p>
    <w:p w:rsidR="00707218" w:rsidRDefault="00707218" w:rsidP="00707218">
      <w:pPr>
        <w:ind w:left="864"/>
      </w:pPr>
      <w:r>
        <w:t>(Amendment proposed--January 29, 2019)</w:t>
      </w:r>
    </w:p>
    <w:p w:rsidR="00707218" w:rsidRDefault="00707218" w:rsidP="00707218">
      <w:pPr>
        <w:pStyle w:val="CALENDARHISTORY"/>
      </w:pPr>
      <w:r>
        <w:t>(Document No. S-RES\AMEND\214R005.SP.RFR)</w:t>
      </w:r>
    </w:p>
    <w:p w:rsidR="00707218" w:rsidRDefault="00707218" w:rsidP="00707218">
      <w:pPr>
        <w:pStyle w:val="CALENDARHISTORY"/>
        <w:rPr>
          <w:u w:val="single"/>
        </w:rPr>
      </w:pPr>
      <w:r>
        <w:rPr>
          <w:u w:val="single"/>
        </w:rPr>
        <w:t>(Contested by Senators Hutto and Peeler)</w:t>
      </w:r>
    </w:p>
    <w:p w:rsidR="00707218" w:rsidRPr="0051692B" w:rsidRDefault="00707218" w:rsidP="00707218"/>
    <w:p w:rsidR="00707218" w:rsidRPr="0054330D" w:rsidRDefault="00707218" w:rsidP="00707218">
      <w:pPr>
        <w:pStyle w:val="BILLTITLE"/>
        <w:keepNext/>
        <w:keepLines/>
      </w:pPr>
      <w:r w:rsidRPr="0054330D">
        <w:lastRenderedPageBreak/>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707218" w:rsidRDefault="00707218" w:rsidP="00707218">
      <w:pPr>
        <w:pStyle w:val="CALENDARHISTORY"/>
        <w:keepNext/>
        <w:keepLines/>
      </w:pPr>
      <w:r>
        <w:t>(Read the first time--January 29, 2019)</w:t>
      </w:r>
    </w:p>
    <w:p w:rsidR="00707218" w:rsidRDefault="00707218" w:rsidP="00707218">
      <w:pPr>
        <w:pStyle w:val="CALENDARHISTORY"/>
        <w:keepNext/>
        <w:keepLines/>
      </w:pPr>
      <w:r>
        <w:t>(Reported by Committee on Labor, Commerce and Industry--February 14, 2019)</w:t>
      </w:r>
    </w:p>
    <w:p w:rsidR="00707218" w:rsidRDefault="00707218" w:rsidP="00707218">
      <w:pPr>
        <w:pStyle w:val="CALENDARHISTORY"/>
        <w:keepNext/>
        <w:keepLines/>
      </w:pPr>
      <w:r>
        <w:t>(Favorable)</w:t>
      </w:r>
    </w:p>
    <w:p w:rsidR="00707218" w:rsidRDefault="00707218" w:rsidP="00707218">
      <w:pPr>
        <w:pStyle w:val="CALENDARHISTORY"/>
      </w:pPr>
      <w:r>
        <w:t>(Amended--March 5, 2019)</w:t>
      </w:r>
    </w:p>
    <w:p w:rsidR="00707218" w:rsidRDefault="00707218" w:rsidP="00707218">
      <w:pPr>
        <w:pStyle w:val="CALENDARHISTORY"/>
      </w:pPr>
      <w:r>
        <w:t>(Read the second time--March 5, 2019)</w:t>
      </w:r>
    </w:p>
    <w:p w:rsidR="00707218" w:rsidRDefault="00707218" w:rsidP="00707218">
      <w:pPr>
        <w:pStyle w:val="CALENDARHISTORY"/>
      </w:pPr>
      <w:r>
        <w:t>(Ayes 44, Nays 0--March 5, 2019)</w:t>
      </w:r>
    </w:p>
    <w:p w:rsidR="00707218" w:rsidRDefault="00707218" w:rsidP="00707218"/>
    <w:p w:rsidR="00707218" w:rsidRPr="0047204E" w:rsidRDefault="00707218" w:rsidP="00707218">
      <w:pPr>
        <w:pStyle w:val="BILLTITLE"/>
        <w:rPr>
          <w:u w:color="000000" w:themeColor="text1"/>
        </w:rPr>
      </w:pPr>
      <w:r w:rsidRPr="0047204E">
        <w:t>S.</w:t>
      </w:r>
      <w:r w:rsidRPr="0047204E">
        <w:tab/>
        <w:t>359</w:t>
      </w:r>
      <w:r w:rsidRPr="0047204E">
        <w:fldChar w:fldCharType="begin"/>
      </w:r>
      <w:r w:rsidRPr="0047204E">
        <w:instrText xml:space="preserve"> XE "S. 359" \b </w:instrText>
      </w:r>
      <w:r w:rsidRPr="0047204E">
        <w:fldChar w:fldCharType="end"/>
      </w:r>
      <w:r w:rsidRPr="0047204E">
        <w:t>--Senators Gambrell</w:t>
      </w:r>
      <w:r>
        <w:t>,</w:t>
      </w:r>
      <w:r w:rsidRPr="0047204E">
        <w:t xml:space="preserve"> Johnson</w:t>
      </w:r>
      <w:r>
        <w:t>, Senn, Grooms, Cromer and Scott</w:t>
      </w:r>
      <w:r w:rsidRPr="0047204E">
        <w:t xml:space="preserve">:  </w:t>
      </w:r>
      <w:r w:rsidRPr="0047204E">
        <w:rPr>
          <w:szCs w:val="30"/>
        </w:rPr>
        <w:t xml:space="preserve">A BILL </w:t>
      </w:r>
      <w:r w:rsidRPr="0047204E">
        <w:rPr>
          <w:u w:color="000000" w:themeColor="text1"/>
        </w:rPr>
        <w:t xml:space="preserve">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w:t>
      </w:r>
      <w:r w:rsidRPr="0047204E">
        <w:rPr>
          <w:u w:color="000000" w:themeColor="text1"/>
        </w:rPr>
        <w:lastRenderedPageBreak/>
        <w:t>38</w:t>
      </w:r>
      <w:r w:rsidRPr="0047204E">
        <w:rPr>
          <w:u w:color="000000" w:themeColor="text1"/>
        </w:rPr>
        <w:noBreakHyphen/>
        <w:t>2</w:t>
      </w:r>
      <w:r w:rsidRPr="0047204E">
        <w:rPr>
          <w:u w:color="000000" w:themeColor="text1"/>
        </w:rPr>
        <w:noBreakHyphen/>
        <w:t>10, AS AMENDED, RELATING TO ADMINISTRATIVE PENALTIES, SO AS TO APPLY CERTAIN ADMINISTRATIVE PENALTIES TO PHARMACY BENEFITS MANAGERS; TO AMEND SECTION 38</w:t>
      </w:r>
      <w:r w:rsidRPr="0047204E">
        <w:rPr>
          <w:u w:color="000000" w:themeColor="text1"/>
        </w:rPr>
        <w:noBreakHyphen/>
        <w:t>71</w:t>
      </w:r>
      <w:r w:rsidRPr="0047204E">
        <w:rPr>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707218" w:rsidRDefault="00707218" w:rsidP="00707218">
      <w:pPr>
        <w:pStyle w:val="CALENDARHISTORY"/>
      </w:pPr>
      <w:r>
        <w:t>(Read the first time--January 10, 2019)</w:t>
      </w:r>
    </w:p>
    <w:p w:rsidR="00707218" w:rsidRDefault="00707218" w:rsidP="00707218">
      <w:pPr>
        <w:pStyle w:val="CALENDARHISTORY"/>
      </w:pPr>
      <w:r>
        <w:t>(Reported by Committee on Banking and Insurance--February 27, 2019)</w:t>
      </w:r>
    </w:p>
    <w:p w:rsidR="00707218" w:rsidRDefault="00707218" w:rsidP="00707218">
      <w:pPr>
        <w:pStyle w:val="CALENDARHISTORY"/>
      </w:pPr>
      <w:r>
        <w:t>(Favorable with amendments)</w:t>
      </w:r>
    </w:p>
    <w:p w:rsidR="00707218" w:rsidRDefault="00707218" w:rsidP="00707218">
      <w:pPr>
        <w:pStyle w:val="CALENDARHISTORY"/>
      </w:pPr>
      <w:r>
        <w:t>(Committee Amendment Adopted--March 5, 2019)</w:t>
      </w:r>
    </w:p>
    <w:p w:rsidR="00707218" w:rsidRDefault="00707218" w:rsidP="00707218">
      <w:pPr>
        <w:pStyle w:val="CALENDARHISTORY"/>
      </w:pPr>
      <w:r>
        <w:t>(Read the second time--March 5, 2019)</w:t>
      </w:r>
    </w:p>
    <w:p w:rsidR="00707218" w:rsidRPr="00EA746C" w:rsidRDefault="00707218" w:rsidP="00707218">
      <w:pPr>
        <w:pStyle w:val="CALENDARHISTORY"/>
      </w:pPr>
      <w:r>
        <w:t>(Ayes 41, Nays 0--March 5, 2019)</w:t>
      </w:r>
    </w:p>
    <w:p w:rsidR="00707218" w:rsidRDefault="00707218" w:rsidP="00707218"/>
    <w:p w:rsidR="00707218" w:rsidRPr="002B1663" w:rsidRDefault="00707218" w:rsidP="00707218">
      <w:pPr>
        <w:pStyle w:val="BILLTITLE"/>
      </w:pPr>
      <w:r w:rsidRPr="002B1663">
        <w:t>S.</w:t>
      </w:r>
      <w:r w:rsidRPr="002B1663">
        <w:tab/>
        <w:t>156</w:t>
      </w:r>
      <w:r w:rsidRPr="002B1663">
        <w:fldChar w:fldCharType="begin"/>
      </w:r>
      <w:r w:rsidRPr="002B1663">
        <w:instrText xml:space="preserve"> XE "S. 156" \b </w:instrText>
      </w:r>
      <w:r w:rsidRPr="002B1663">
        <w:fldChar w:fldCharType="end"/>
      </w:r>
      <w:r w:rsidRPr="002B1663">
        <w:t>--Senators Allen</w:t>
      </w:r>
      <w:r>
        <w:t xml:space="preserve">, </w:t>
      </w:r>
      <w:r w:rsidRPr="002B1663">
        <w:t>Turner</w:t>
      </w:r>
      <w:r>
        <w:t xml:space="preserve"> and Martin</w:t>
      </w:r>
      <w:r w:rsidRPr="002B1663">
        <w:t xml:space="preserve">:  </w:t>
      </w:r>
      <w:r w:rsidRPr="002B1663">
        <w:rPr>
          <w:szCs w:val="30"/>
        </w:rPr>
        <w:t xml:space="preserve">A BILL </w:t>
      </w:r>
      <w:r w:rsidRPr="002B1663">
        <w:t>TO AMEND THE CODE OF LAWS OF SOUTH CAROLINA, 1976, BY ADDING SECTION 24</w:t>
      </w:r>
      <w:r w:rsidRPr="002B1663">
        <w:noBreakHyphen/>
        <w:t>3</w:t>
      </w:r>
      <w:r w:rsidRPr="002B1663">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707218" w:rsidRDefault="00707218" w:rsidP="00707218">
      <w:pPr>
        <w:pStyle w:val="CALENDARHISTORY"/>
      </w:pPr>
      <w:r>
        <w:t>(Read the first time--January 8, 2019)</w:t>
      </w:r>
    </w:p>
    <w:p w:rsidR="00707218" w:rsidRDefault="00707218" w:rsidP="00707218">
      <w:pPr>
        <w:pStyle w:val="CALENDARHISTORY"/>
      </w:pPr>
      <w:r>
        <w:t>(Reported by Committee on Corrections and Penology--February 26, 2019)</w:t>
      </w:r>
    </w:p>
    <w:p w:rsidR="00707218" w:rsidRDefault="00707218" w:rsidP="00707218">
      <w:pPr>
        <w:pStyle w:val="CALENDARHISTORY"/>
      </w:pPr>
      <w:r>
        <w:t>(Favorable)</w:t>
      </w:r>
    </w:p>
    <w:p w:rsidR="00707218" w:rsidRDefault="00707218" w:rsidP="00707218">
      <w:pPr>
        <w:pStyle w:val="CALENDARHISTORY"/>
      </w:pPr>
      <w:r>
        <w:t>(Amended--March 6, 2019)</w:t>
      </w:r>
    </w:p>
    <w:p w:rsidR="00707218" w:rsidRDefault="00707218" w:rsidP="00707218">
      <w:pPr>
        <w:pStyle w:val="CALENDARHISTORY"/>
      </w:pPr>
      <w:r>
        <w:t>(Read the second time--March 6, 2019)</w:t>
      </w:r>
    </w:p>
    <w:p w:rsidR="00707218" w:rsidRPr="00AC4B74" w:rsidRDefault="00707218" w:rsidP="00707218">
      <w:pPr>
        <w:pStyle w:val="CALENDARHISTORY"/>
      </w:pPr>
      <w:r>
        <w:t>(Ayes 38, Nays 0--March 6, 2019)</w:t>
      </w:r>
    </w:p>
    <w:p w:rsidR="00707218" w:rsidRDefault="00707218" w:rsidP="00707218"/>
    <w:p w:rsidR="00707218" w:rsidRDefault="00707218" w:rsidP="00707218"/>
    <w:p w:rsidR="00707218" w:rsidRDefault="00707218" w:rsidP="00707218"/>
    <w:p w:rsidR="00707218" w:rsidRDefault="00707218" w:rsidP="00707218"/>
    <w:p w:rsidR="00707218" w:rsidRDefault="00707218" w:rsidP="00707218"/>
    <w:p w:rsidR="00707218" w:rsidRDefault="00707218" w:rsidP="00707218"/>
    <w:p w:rsidR="00707218" w:rsidRPr="00C26F94" w:rsidRDefault="00707218" w:rsidP="00707218"/>
    <w:p w:rsidR="00707218" w:rsidRPr="001F6DDF" w:rsidRDefault="00707218" w:rsidP="00707218">
      <w:pPr>
        <w:pStyle w:val="CALENDARHEADING"/>
      </w:pPr>
      <w:r>
        <w:lastRenderedPageBreak/>
        <w:t>STATEWIDE SECOND READING BILLS</w:t>
      </w:r>
    </w:p>
    <w:p w:rsidR="00707218" w:rsidRDefault="00707218" w:rsidP="00707218">
      <w:pPr>
        <w:tabs>
          <w:tab w:val="left" w:pos="432"/>
          <w:tab w:val="left" w:pos="864"/>
        </w:tabs>
        <w:jc w:val="center"/>
      </w:pPr>
    </w:p>
    <w:p w:rsidR="00707218" w:rsidRDefault="00707218" w:rsidP="00707218"/>
    <w:p w:rsidR="00707218" w:rsidRDefault="00707218" w:rsidP="00707218">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707218" w:rsidRDefault="00707218" w:rsidP="00707218">
      <w:pPr>
        <w:pStyle w:val="CALENDARHISTORY"/>
      </w:pPr>
      <w:r>
        <w:t>(Read the first time--January 8, 2019)</w:t>
      </w:r>
    </w:p>
    <w:p w:rsidR="00707218" w:rsidRDefault="00707218" w:rsidP="00707218">
      <w:pPr>
        <w:pStyle w:val="CALENDARHISTORY"/>
      </w:pPr>
      <w:r>
        <w:t>(Reported by Committee on Judiciary--January 23, 2019)</w:t>
      </w:r>
    </w:p>
    <w:p w:rsidR="00707218" w:rsidRDefault="00707218" w:rsidP="00707218">
      <w:pPr>
        <w:pStyle w:val="CALENDARHISTORY"/>
      </w:pPr>
      <w:r>
        <w:t>(Favorable with amendments)</w:t>
      </w:r>
    </w:p>
    <w:p w:rsidR="00707218" w:rsidRPr="00C17E2A" w:rsidRDefault="00707218" w:rsidP="00707218">
      <w:pPr>
        <w:pStyle w:val="CALENDARHISTORY"/>
      </w:pPr>
      <w:r>
        <w:rPr>
          <w:u w:val="single"/>
        </w:rPr>
        <w:t>(Contested by Senators Climer and Massey)</w:t>
      </w:r>
    </w:p>
    <w:p w:rsidR="00707218" w:rsidRDefault="00707218" w:rsidP="00707218"/>
    <w:p w:rsidR="00707218" w:rsidRPr="001D3989" w:rsidRDefault="00707218" w:rsidP="00707218">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3B02E0">
        <w:br/>
      </w:r>
      <w:r w:rsidR="003B02E0">
        <w:br/>
      </w:r>
      <w:r w:rsidRPr="001D3989">
        <w:lastRenderedPageBreak/>
        <w:t>INVESTIGATION PURSUANT TO THE PROVISIONS OF THIS SECTION.</w:t>
      </w:r>
    </w:p>
    <w:p w:rsidR="00707218" w:rsidRDefault="00707218" w:rsidP="00707218">
      <w:pPr>
        <w:pStyle w:val="CALENDARHISTORY"/>
        <w:keepNext/>
        <w:keepLines/>
      </w:pPr>
      <w:r>
        <w:t>(Read the first time--January 8, 2019)</w:t>
      </w:r>
    </w:p>
    <w:p w:rsidR="00707218" w:rsidRDefault="00707218" w:rsidP="00707218">
      <w:pPr>
        <w:pStyle w:val="CALENDARHISTORY"/>
        <w:keepNext/>
        <w:keepLines/>
      </w:pPr>
      <w:r>
        <w:t>(Reported by Committee on Judiciary--January 23, 2019)</w:t>
      </w:r>
    </w:p>
    <w:p w:rsidR="00707218" w:rsidRDefault="00707218" w:rsidP="00707218">
      <w:pPr>
        <w:pStyle w:val="CALENDARHISTORY"/>
        <w:keepNext/>
        <w:keepLines/>
      </w:pPr>
      <w:r>
        <w:t>(Favorable)</w:t>
      </w:r>
    </w:p>
    <w:p w:rsidR="00707218" w:rsidRPr="00E40B58" w:rsidRDefault="00707218" w:rsidP="00707218">
      <w:pPr>
        <w:pStyle w:val="CALENDARHISTORY"/>
        <w:keepNext/>
        <w:keepLines/>
      </w:pPr>
      <w:r>
        <w:rPr>
          <w:u w:val="single"/>
        </w:rPr>
        <w:t>(Contested by Senators Turner and Gregory)</w:t>
      </w:r>
    </w:p>
    <w:p w:rsidR="00707218" w:rsidRPr="00E40B58" w:rsidRDefault="00707218" w:rsidP="00707218">
      <w:r>
        <w:t xml:space="preserve"> </w:t>
      </w:r>
    </w:p>
    <w:p w:rsidR="00707218" w:rsidRPr="00622204" w:rsidRDefault="00707218" w:rsidP="00707218">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w:t>
      </w:r>
      <w:r w:rsidRPr="00622204">
        <w:lastRenderedPageBreak/>
        <w:t>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707218" w:rsidRDefault="00707218" w:rsidP="00707218">
      <w:pPr>
        <w:pStyle w:val="CALENDARHISTORY"/>
      </w:pPr>
      <w:r>
        <w:t>(Read the first time--January 8, 2019)</w:t>
      </w:r>
    </w:p>
    <w:p w:rsidR="00707218" w:rsidRDefault="00707218" w:rsidP="00707218">
      <w:pPr>
        <w:pStyle w:val="CALENDARHISTORY"/>
      </w:pPr>
      <w:r>
        <w:t>(Reported by Committee on Agriculture and Natural Resources--January 29, 2019)</w:t>
      </w:r>
    </w:p>
    <w:p w:rsidR="00707218" w:rsidRDefault="00707218" w:rsidP="00707218">
      <w:pPr>
        <w:pStyle w:val="CALENDARHISTORY"/>
      </w:pPr>
      <w:r>
        <w:t>(Favorable with amendments)</w:t>
      </w:r>
    </w:p>
    <w:p w:rsidR="00707218" w:rsidRDefault="00707218" w:rsidP="00707218">
      <w:pPr>
        <w:pStyle w:val="CALENDARHISTORY"/>
      </w:pPr>
      <w:r>
        <w:t>(Committee Amendment Adopted--February 28, 2019)</w:t>
      </w:r>
    </w:p>
    <w:p w:rsidR="00707218" w:rsidRDefault="00707218" w:rsidP="00707218">
      <w:pPr>
        <w:pStyle w:val="CALENDARHISTORY"/>
      </w:pPr>
      <w:r>
        <w:t>(Amended--February 28, 2019)</w:t>
      </w:r>
    </w:p>
    <w:p w:rsidR="00707218" w:rsidRDefault="00707218" w:rsidP="00707218">
      <w:pPr>
        <w:ind w:left="864"/>
      </w:pPr>
      <w:r>
        <w:t>(Amendment proposed--February 28, 2019)</w:t>
      </w:r>
    </w:p>
    <w:p w:rsidR="00707218" w:rsidRPr="00DE7AFB" w:rsidRDefault="00707218" w:rsidP="00707218">
      <w:pPr>
        <w:pStyle w:val="CALENDARHISTORY"/>
      </w:pPr>
      <w:r>
        <w:t>(Document No. S-RES\AMEND\105R008.SP.RFR)</w:t>
      </w:r>
    </w:p>
    <w:p w:rsidR="00707218" w:rsidRDefault="00707218" w:rsidP="00707218"/>
    <w:p w:rsidR="00707218" w:rsidRPr="00640BF2" w:rsidRDefault="00707218" w:rsidP="00707218">
      <w:pPr>
        <w:pStyle w:val="BILLTITLE"/>
        <w:keepNext/>
        <w:keepLines/>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707218" w:rsidRDefault="00707218" w:rsidP="00707218">
      <w:pPr>
        <w:pStyle w:val="CALENDARHISTORY"/>
        <w:keepNext/>
        <w:keepLines/>
      </w:pPr>
      <w:r>
        <w:t>(Read the first time--January 17, 2019)</w:t>
      </w:r>
    </w:p>
    <w:p w:rsidR="00707218" w:rsidRDefault="00707218" w:rsidP="00707218">
      <w:pPr>
        <w:pStyle w:val="CALENDARHISTORY"/>
        <w:keepNext/>
        <w:keepLines/>
      </w:pPr>
      <w:r>
        <w:t>(Reported by Committee on Judiciary--February 20, 2019)</w:t>
      </w:r>
    </w:p>
    <w:p w:rsidR="00707218" w:rsidRDefault="00707218" w:rsidP="00707218">
      <w:pPr>
        <w:pStyle w:val="CALENDARHISTORY"/>
        <w:keepNext/>
        <w:keepLines/>
      </w:pPr>
      <w:r>
        <w:t>(Favorable with amendments)</w:t>
      </w:r>
    </w:p>
    <w:p w:rsidR="00707218" w:rsidRPr="00336A1D" w:rsidRDefault="00707218" w:rsidP="00707218">
      <w:pPr>
        <w:pStyle w:val="CALENDARHISTORY"/>
        <w:keepNext/>
        <w:keepLines/>
      </w:pPr>
      <w:r>
        <w:rPr>
          <w:u w:val="single"/>
        </w:rPr>
        <w:t>(Contested by Senators Climer and Massey)</w:t>
      </w:r>
    </w:p>
    <w:p w:rsidR="00707218" w:rsidRDefault="00707218" w:rsidP="00707218">
      <w:pPr>
        <w:tabs>
          <w:tab w:val="left" w:pos="432"/>
          <w:tab w:val="left" w:pos="864"/>
        </w:tabs>
      </w:pPr>
    </w:p>
    <w:p w:rsidR="00707218" w:rsidRPr="00431919" w:rsidRDefault="00707218" w:rsidP="003B02E0">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707218" w:rsidRDefault="00707218" w:rsidP="003B02E0">
      <w:pPr>
        <w:pStyle w:val="CALENDARHISTORY"/>
      </w:pPr>
      <w:r>
        <w:t>(Read the first time--January 29, 2019)</w:t>
      </w:r>
    </w:p>
    <w:p w:rsidR="00707218" w:rsidRDefault="00707218" w:rsidP="003B02E0">
      <w:pPr>
        <w:pStyle w:val="CALENDARHISTORY"/>
      </w:pPr>
      <w:r>
        <w:t>(Reported by Committee on Finance--February 20, 2019)</w:t>
      </w:r>
    </w:p>
    <w:p w:rsidR="00707218" w:rsidRDefault="00707218" w:rsidP="003B02E0">
      <w:pPr>
        <w:pStyle w:val="CALENDARHISTORY"/>
      </w:pPr>
      <w:r>
        <w:lastRenderedPageBreak/>
        <w:t>(Favorable with amendments)</w:t>
      </w:r>
    </w:p>
    <w:p w:rsidR="00707218" w:rsidRPr="00121610" w:rsidRDefault="00707218" w:rsidP="003B02E0">
      <w:pPr>
        <w:pStyle w:val="CALENDARHISTORY"/>
      </w:pPr>
      <w:r>
        <w:rPr>
          <w:u w:val="single"/>
        </w:rPr>
        <w:t>(Contested by Senators Sheheen and Harpootlian)</w:t>
      </w:r>
    </w:p>
    <w:p w:rsidR="00707218" w:rsidRPr="00A83A1E" w:rsidRDefault="00707218" w:rsidP="00707218">
      <w:pPr>
        <w:pStyle w:val="CALENDARHISTORY"/>
      </w:pPr>
      <w:r>
        <w:t xml:space="preserve"> </w:t>
      </w:r>
    </w:p>
    <w:p w:rsidR="00707218" w:rsidRPr="002E2FBD" w:rsidRDefault="00707218" w:rsidP="00707218">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707218" w:rsidRDefault="00707218" w:rsidP="00707218">
      <w:pPr>
        <w:pStyle w:val="CALENDARHISTORY"/>
      </w:pPr>
      <w:r>
        <w:t>(Read the first time--February 5, 2019)</w:t>
      </w:r>
    </w:p>
    <w:p w:rsidR="00707218" w:rsidRDefault="00707218" w:rsidP="00707218">
      <w:pPr>
        <w:pStyle w:val="CALENDARHISTORY"/>
      </w:pPr>
      <w:r>
        <w:t>(Reported by Committee on Fish, Game and Forestry--February 20, 2019)</w:t>
      </w:r>
    </w:p>
    <w:p w:rsidR="00707218" w:rsidRDefault="00707218" w:rsidP="00707218">
      <w:pPr>
        <w:pStyle w:val="CALENDARHISTORY"/>
      </w:pPr>
      <w:r>
        <w:t>(Favorable)</w:t>
      </w:r>
    </w:p>
    <w:p w:rsidR="00707218" w:rsidRDefault="00707218" w:rsidP="00707218">
      <w:pPr>
        <w:tabs>
          <w:tab w:val="left" w:pos="432"/>
          <w:tab w:val="left" w:pos="864"/>
        </w:tabs>
      </w:pPr>
    </w:p>
    <w:p w:rsidR="00707218" w:rsidRPr="00A9415E" w:rsidRDefault="00707218" w:rsidP="00707218">
      <w:pPr>
        <w:pStyle w:val="BILLTITLE"/>
        <w:keepNext/>
        <w:keepLines/>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A9415E">
        <w:rPr>
          <w:u w:color="000000" w:themeColor="text1"/>
        </w:rPr>
        <w:t>TRIPLETAIL OF LESS THAN EIGHTEEN INCHES IN TOTAL LENGTH.</w:t>
      </w:r>
    </w:p>
    <w:p w:rsidR="00707218" w:rsidRDefault="00707218" w:rsidP="00707218">
      <w:pPr>
        <w:pStyle w:val="CALENDARHISTORY"/>
        <w:keepNext/>
        <w:keepLines/>
      </w:pPr>
      <w:r>
        <w:t>(Read the first time--February 5, 2019)</w:t>
      </w:r>
    </w:p>
    <w:p w:rsidR="00707218" w:rsidRDefault="00707218" w:rsidP="00707218">
      <w:pPr>
        <w:pStyle w:val="CALENDARHISTORY"/>
        <w:keepNext/>
        <w:keepLines/>
      </w:pPr>
      <w:r>
        <w:t>(Reported by Committee on Fish, Game and Forestry--February 20, 2019)</w:t>
      </w:r>
    </w:p>
    <w:p w:rsidR="00707218" w:rsidRDefault="00707218" w:rsidP="00707218">
      <w:pPr>
        <w:pStyle w:val="CALENDARHISTORY"/>
        <w:keepNext/>
        <w:keepLines/>
      </w:pPr>
      <w:r>
        <w:t>(Favorable)</w:t>
      </w:r>
    </w:p>
    <w:p w:rsidR="00707218" w:rsidRPr="00792F8C" w:rsidRDefault="00707218" w:rsidP="00707218"/>
    <w:p w:rsidR="00707218" w:rsidRPr="00005DF7" w:rsidRDefault="00707218" w:rsidP="00707218">
      <w:pPr>
        <w:pStyle w:val="BILLTITLE"/>
        <w:keepNext/>
        <w:keepLines/>
      </w:pPr>
      <w:r w:rsidRPr="00005DF7">
        <w:lastRenderedPageBreak/>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707218" w:rsidRDefault="00707218" w:rsidP="00707218">
      <w:pPr>
        <w:pStyle w:val="CALENDARHISTORY"/>
        <w:keepNext/>
        <w:keepLines/>
      </w:pPr>
      <w:r>
        <w:t>(Without reference--February 20, 2019)</w:t>
      </w:r>
    </w:p>
    <w:p w:rsidR="00707218" w:rsidRPr="00792F8C" w:rsidRDefault="00707218" w:rsidP="00707218"/>
    <w:p w:rsidR="00707218" w:rsidRPr="00DB5E47" w:rsidRDefault="00707218" w:rsidP="00707218">
      <w:pPr>
        <w:pStyle w:val="BILLTITLE"/>
        <w:keepNext/>
        <w:keepLines/>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w:t>
      </w:r>
      <w:r>
        <w:t xml:space="preserve"> </w:t>
      </w:r>
      <w:r w:rsidRPr="00DB5E47">
        <w:t>4848, PURSUANT TO THE PROVISIONS OF ARTICLE 1, CHAPTER 23, TITLE 1 OF THE 1976 CODE.</w:t>
      </w:r>
    </w:p>
    <w:p w:rsidR="00707218" w:rsidRDefault="00707218" w:rsidP="00707218">
      <w:pPr>
        <w:pStyle w:val="CALENDARHISTORY"/>
        <w:keepNext/>
        <w:keepLines/>
      </w:pPr>
      <w:r>
        <w:t>(Without reference--February 20, 2019)</w:t>
      </w:r>
    </w:p>
    <w:p w:rsidR="00707218" w:rsidRPr="00792F8C" w:rsidRDefault="00707218" w:rsidP="00707218"/>
    <w:p w:rsidR="00707218" w:rsidRPr="00774354" w:rsidRDefault="00707218" w:rsidP="00707218">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707218" w:rsidRDefault="00707218" w:rsidP="00707218">
      <w:pPr>
        <w:pStyle w:val="CALENDARHISTORY"/>
      </w:pPr>
      <w:r>
        <w:t>(Without reference--February 20, 2019)</w:t>
      </w:r>
    </w:p>
    <w:p w:rsidR="00707218" w:rsidRPr="00792F8C" w:rsidRDefault="00707218" w:rsidP="00707218"/>
    <w:p w:rsidR="00707218" w:rsidRPr="00C1298E" w:rsidRDefault="00707218" w:rsidP="00707218">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707218" w:rsidRDefault="00707218" w:rsidP="00707218">
      <w:pPr>
        <w:pStyle w:val="CALENDARHISTORY"/>
      </w:pPr>
      <w:r>
        <w:lastRenderedPageBreak/>
        <w:t>(Without reference--February 20, 2019)</w:t>
      </w:r>
    </w:p>
    <w:p w:rsidR="00707218" w:rsidRPr="00682C91" w:rsidRDefault="00707218" w:rsidP="00707218"/>
    <w:p w:rsidR="00707218" w:rsidRPr="007D57DE" w:rsidRDefault="00707218" w:rsidP="00707218">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w:t>
      </w:r>
      <w:r w:rsidRPr="007D57DE">
        <w:lastRenderedPageBreak/>
        <w:t xml:space="preserve">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707218" w:rsidRDefault="00707218" w:rsidP="00707218">
      <w:pPr>
        <w:pStyle w:val="CALENDARHISTORY"/>
      </w:pPr>
      <w:r>
        <w:t>(Read the first time--January 8, 2019)</w:t>
      </w:r>
    </w:p>
    <w:p w:rsidR="00707218" w:rsidRDefault="00707218" w:rsidP="00707218">
      <w:pPr>
        <w:pStyle w:val="CALENDARHISTORY"/>
      </w:pPr>
      <w:r>
        <w:t>(Reported by Committee on Medical Affairs--February 21, 2019)</w:t>
      </w:r>
    </w:p>
    <w:p w:rsidR="00707218" w:rsidRDefault="00707218" w:rsidP="00707218">
      <w:pPr>
        <w:pStyle w:val="CALENDARHISTORY"/>
      </w:pPr>
      <w:r>
        <w:t>(Favorable with amendments)</w:t>
      </w:r>
    </w:p>
    <w:p w:rsidR="00707218" w:rsidRPr="0089398A" w:rsidRDefault="00707218" w:rsidP="00707218">
      <w:pPr>
        <w:pStyle w:val="CALENDARHISTORY"/>
      </w:pPr>
      <w:r>
        <w:rPr>
          <w:u w:val="single"/>
        </w:rPr>
        <w:t>(Contested by Senator Verdin)</w:t>
      </w:r>
    </w:p>
    <w:p w:rsidR="00707218" w:rsidRDefault="00707218" w:rsidP="00707218">
      <w:pPr>
        <w:tabs>
          <w:tab w:val="left" w:pos="432"/>
          <w:tab w:val="left" w:pos="864"/>
        </w:tabs>
      </w:pPr>
    </w:p>
    <w:p w:rsidR="00707218" w:rsidRPr="007346CE" w:rsidRDefault="00707218" w:rsidP="00707218">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rsidR="001F5F4C">
        <w:t xml:space="preserve">, </w:t>
      </w:r>
      <w:r>
        <w:t>Johnson</w:t>
      </w:r>
      <w:r w:rsidR="001F5F4C">
        <w:t xml:space="preserve"> and Turner</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 xml:space="preserve">HIGHER EDUCATION FACILITIES REPAIR AND RENOVATION FUND TO PROVIDE INFRASTRUCTURE FUNDING FOR INSTITUTIONS OF </w:t>
      </w:r>
      <w:r w:rsidRPr="007346CE">
        <w:rPr>
          <w:color w:val="000000" w:themeColor="text1"/>
          <w:u w:color="000000" w:themeColor="text1"/>
        </w:rPr>
        <w:lastRenderedPageBreak/>
        <w:t>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370, RELATING TO THE HOPE SCHOLARSHIP, SO AS TO NORMALIZE 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707218" w:rsidRDefault="00707218" w:rsidP="00707218">
      <w:pPr>
        <w:pStyle w:val="CALENDARHISTORY"/>
      </w:pPr>
      <w:r>
        <w:t>(Read the first time--January 8, 2019)</w:t>
      </w:r>
    </w:p>
    <w:p w:rsidR="00707218" w:rsidRDefault="00707218" w:rsidP="00707218">
      <w:pPr>
        <w:pStyle w:val="CALENDARHISTORY"/>
      </w:pPr>
      <w:r>
        <w:t>(Reported by Committee on Finance--February 21, 2019)</w:t>
      </w:r>
    </w:p>
    <w:p w:rsidR="00707218" w:rsidRDefault="00707218" w:rsidP="00707218">
      <w:pPr>
        <w:pStyle w:val="CALENDARHISTORY"/>
      </w:pPr>
      <w:r>
        <w:t>(Favorable with amendments)</w:t>
      </w:r>
    </w:p>
    <w:p w:rsidR="00707218" w:rsidRDefault="00707218" w:rsidP="00707218">
      <w:pPr>
        <w:pStyle w:val="CALENDARHISTORY"/>
        <w:rPr>
          <w:u w:val="single"/>
        </w:rPr>
      </w:pPr>
      <w:r>
        <w:rPr>
          <w:u w:val="single"/>
        </w:rPr>
        <w:t>(Contested by Senators Hembree and Sheheen)</w:t>
      </w:r>
    </w:p>
    <w:p w:rsidR="00707218" w:rsidRDefault="00707218" w:rsidP="00707218"/>
    <w:p w:rsidR="00707218" w:rsidRDefault="00707218" w:rsidP="003B02E0">
      <w:pPr>
        <w:pStyle w:val="BILLTITLE"/>
        <w:keepNext/>
        <w:keepLines/>
        <w:rPr>
          <w:u w:color="000000" w:themeColor="text1"/>
        </w:rPr>
      </w:pPr>
      <w:r w:rsidRPr="00316914">
        <w:lastRenderedPageBreak/>
        <w:t>S.</w:t>
      </w:r>
      <w:r w:rsidRPr="00316914">
        <w:tab/>
        <w:t>259</w:t>
      </w:r>
      <w:r w:rsidRPr="00316914">
        <w:fldChar w:fldCharType="begin"/>
      </w:r>
      <w:r w:rsidRPr="00316914">
        <w:instrText xml:space="preserve"> XE "S. 259" \b </w:instrText>
      </w:r>
      <w:r w:rsidRPr="00316914">
        <w:fldChar w:fldCharType="end"/>
      </w:r>
      <w:r w:rsidRPr="00316914">
        <w:t xml:space="preserve">--Senators Goldfinch, Campsen and Kimpson: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707218" w:rsidRDefault="00707218" w:rsidP="003B02E0">
      <w:pPr>
        <w:pStyle w:val="CALENDARHISTORY"/>
        <w:keepNext/>
        <w:keepLines/>
      </w:pPr>
      <w:r>
        <w:t>(Read the first time--January 8, 2019)</w:t>
      </w:r>
    </w:p>
    <w:p w:rsidR="00707218" w:rsidRDefault="00707218" w:rsidP="003B02E0">
      <w:pPr>
        <w:pStyle w:val="CALENDARHISTORY"/>
        <w:keepNext/>
        <w:keepLines/>
      </w:pPr>
      <w:r>
        <w:t>(Reported by Committee on Agriculture and Natural Resources--March 5, 2019)</w:t>
      </w:r>
    </w:p>
    <w:p w:rsidR="00707218" w:rsidRDefault="00707218" w:rsidP="003B02E0">
      <w:pPr>
        <w:pStyle w:val="CALENDARHISTORY"/>
        <w:keepNext/>
        <w:keepLines/>
      </w:pPr>
      <w:r>
        <w:t>(Favorable with amendments)</w:t>
      </w:r>
    </w:p>
    <w:p w:rsidR="00F46DBB" w:rsidRPr="00F46DBB" w:rsidRDefault="00F46DBB" w:rsidP="003B02E0">
      <w:pPr>
        <w:pStyle w:val="CALENDARHISTORY"/>
        <w:keepNext/>
        <w:keepLines/>
      </w:pPr>
      <w:r>
        <w:rPr>
          <w:u w:val="single"/>
        </w:rPr>
        <w:t>(Contested by Senator Corbin)</w:t>
      </w:r>
    </w:p>
    <w:p w:rsidR="00707218" w:rsidRDefault="00707218" w:rsidP="00707218"/>
    <w:p w:rsidR="00707218" w:rsidRPr="00D8643E" w:rsidRDefault="00707218" w:rsidP="00707218">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707218" w:rsidRDefault="00707218" w:rsidP="00707218">
      <w:pPr>
        <w:pStyle w:val="CALENDARHISTORY"/>
      </w:pPr>
      <w:r>
        <w:t>(Read the first time--February 26, 2019)</w:t>
      </w:r>
    </w:p>
    <w:p w:rsidR="00707218" w:rsidRDefault="00707218" w:rsidP="00707218">
      <w:pPr>
        <w:pStyle w:val="CALENDARHISTORY"/>
      </w:pPr>
      <w:r>
        <w:t>(Reported by Committee on Agriculture and Natural Resources--March 5, 2019)</w:t>
      </w:r>
    </w:p>
    <w:p w:rsidR="00707218" w:rsidRDefault="00707218" w:rsidP="00707218">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143558" w:rsidRDefault="00143558" w:rsidP="0062310D">
      <w:pPr>
        <w:tabs>
          <w:tab w:val="left" w:pos="432"/>
          <w:tab w:val="left" w:pos="864"/>
        </w:tabs>
        <w:rPr>
          <w:noProof/>
        </w:rPr>
        <w:sectPr w:rsidR="00143558" w:rsidSect="0014355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43558" w:rsidRPr="00143558" w:rsidRDefault="00143558">
      <w:pPr>
        <w:pStyle w:val="Index1"/>
        <w:tabs>
          <w:tab w:val="right" w:leader="dot" w:pos="2798"/>
        </w:tabs>
        <w:rPr>
          <w:b/>
          <w:bCs/>
          <w:noProof/>
        </w:rPr>
      </w:pPr>
      <w:r w:rsidRPr="00143558">
        <w:rPr>
          <w:b/>
          <w:noProof/>
        </w:rPr>
        <w:lastRenderedPageBreak/>
        <w:t>S. 7</w:t>
      </w:r>
      <w:r w:rsidRPr="00143558">
        <w:rPr>
          <w:b/>
          <w:noProof/>
        </w:rPr>
        <w:tab/>
      </w:r>
      <w:r w:rsidRPr="00143558">
        <w:rPr>
          <w:b/>
          <w:bCs/>
          <w:noProof/>
        </w:rPr>
        <w:t>8</w:t>
      </w:r>
    </w:p>
    <w:p w:rsidR="00143558" w:rsidRPr="00143558" w:rsidRDefault="00143558">
      <w:pPr>
        <w:pStyle w:val="Index1"/>
        <w:tabs>
          <w:tab w:val="right" w:leader="dot" w:pos="2798"/>
        </w:tabs>
        <w:rPr>
          <w:b/>
          <w:bCs/>
          <w:noProof/>
        </w:rPr>
      </w:pPr>
      <w:r w:rsidRPr="00143558">
        <w:rPr>
          <w:b/>
          <w:noProof/>
        </w:rPr>
        <w:t>S. 18</w:t>
      </w:r>
      <w:r w:rsidRPr="00143558">
        <w:rPr>
          <w:b/>
          <w:noProof/>
        </w:rPr>
        <w:tab/>
      </w:r>
      <w:r w:rsidRPr="00143558">
        <w:rPr>
          <w:b/>
          <w:bCs/>
          <w:noProof/>
        </w:rPr>
        <w:t>3</w:t>
      </w:r>
    </w:p>
    <w:p w:rsidR="00143558" w:rsidRPr="00143558" w:rsidRDefault="00143558">
      <w:pPr>
        <w:pStyle w:val="Index1"/>
        <w:tabs>
          <w:tab w:val="right" w:leader="dot" w:pos="2798"/>
        </w:tabs>
        <w:rPr>
          <w:b/>
          <w:bCs/>
          <w:noProof/>
        </w:rPr>
      </w:pPr>
      <w:r w:rsidRPr="00143558">
        <w:rPr>
          <w:b/>
          <w:noProof/>
        </w:rPr>
        <w:t>S. 38</w:t>
      </w:r>
      <w:r w:rsidRPr="00143558">
        <w:rPr>
          <w:b/>
          <w:noProof/>
        </w:rPr>
        <w:tab/>
      </w:r>
      <w:r w:rsidRPr="00143558">
        <w:rPr>
          <w:b/>
          <w:bCs/>
          <w:noProof/>
        </w:rPr>
        <w:t>8</w:t>
      </w:r>
    </w:p>
    <w:p w:rsidR="00143558" w:rsidRPr="00143558" w:rsidRDefault="00143558">
      <w:pPr>
        <w:pStyle w:val="Index1"/>
        <w:tabs>
          <w:tab w:val="right" w:leader="dot" w:pos="2798"/>
        </w:tabs>
        <w:rPr>
          <w:b/>
          <w:bCs/>
          <w:noProof/>
        </w:rPr>
      </w:pPr>
      <w:r w:rsidRPr="00143558">
        <w:rPr>
          <w:b/>
          <w:noProof/>
        </w:rPr>
        <w:t>S. 105</w:t>
      </w:r>
      <w:r w:rsidRPr="00143558">
        <w:rPr>
          <w:b/>
          <w:noProof/>
        </w:rPr>
        <w:tab/>
      </w:r>
      <w:r w:rsidRPr="00143558">
        <w:rPr>
          <w:b/>
          <w:bCs/>
          <w:noProof/>
        </w:rPr>
        <w:t>9</w:t>
      </w:r>
    </w:p>
    <w:p w:rsidR="00143558" w:rsidRPr="00143558" w:rsidRDefault="00143558">
      <w:pPr>
        <w:pStyle w:val="Index1"/>
        <w:tabs>
          <w:tab w:val="right" w:leader="dot" w:pos="2798"/>
        </w:tabs>
        <w:rPr>
          <w:b/>
          <w:bCs/>
          <w:noProof/>
        </w:rPr>
      </w:pPr>
      <w:r w:rsidRPr="00143558">
        <w:rPr>
          <w:b/>
          <w:noProof/>
        </w:rPr>
        <w:t>S. 132</w:t>
      </w:r>
      <w:r w:rsidRPr="00143558">
        <w:rPr>
          <w:b/>
          <w:noProof/>
        </w:rPr>
        <w:tab/>
      </w:r>
      <w:r w:rsidRPr="00143558">
        <w:rPr>
          <w:b/>
          <w:bCs/>
          <w:noProof/>
        </w:rPr>
        <w:t>13</w:t>
      </w:r>
    </w:p>
    <w:p w:rsidR="00143558" w:rsidRPr="00143558" w:rsidRDefault="00143558">
      <w:pPr>
        <w:pStyle w:val="Index1"/>
        <w:tabs>
          <w:tab w:val="right" w:leader="dot" w:pos="2798"/>
        </w:tabs>
        <w:rPr>
          <w:b/>
          <w:bCs/>
          <w:noProof/>
        </w:rPr>
      </w:pPr>
      <w:r w:rsidRPr="00143558">
        <w:rPr>
          <w:b/>
          <w:noProof/>
        </w:rPr>
        <w:t>S. 156</w:t>
      </w:r>
      <w:r w:rsidRPr="00143558">
        <w:rPr>
          <w:b/>
          <w:noProof/>
        </w:rPr>
        <w:tab/>
      </w:r>
      <w:r w:rsidRPr="00143558">
        <w:rPr>
          <w:b/>
          <w:bCs/>
          <w:noProof/>
        </w:rPr>
        <w:t>7</w:t>
      </w:r>
    </w:p>
    <w:p w:rsidR="00143558" w:rsidRPr="00143558" w:rsidRDefault="00143558">
      <w:pPr>
        <w:pStyle w:val="Index1"/>
        <w:tabs>
          <w:tab w:val="right" w:leader="dot" w:pos="2798"/>
        </w:tabs>
        <w:rPr>
          <w:b/>
          <w:bCs/>
          <w:noProof/>
        </w:rPr>
      </w:pPr>
      <w:r w:rsidRPr="00143558">
        <w:rPr>
          <w:b/>
          <w:noProof/>
        </w:rPr>
        <w:t>S. 214</w:t>
      </w:r>
      <w:r w:rsidRPr="00143558">
        <w:rPr>
          <w:b/>
          <w:noProof/>
        </w:rPr>
        <w:tab/>
      </w:r>
      <w:r w:rsidRPr="00143558">
        <w:rPr>
          <w:b/>
          <w:bCs/>
          <w:noProof/>
        </w:rPr>
        <w:t>5</w:t>
      </w:r>
    </w:p>
    <w:p w:rsidR="00143558" w:rsidRPr="00143558" w:rsidRDefault="00143558">
      <w:pPr>
        <w:pStyle w:val="Index1"/>
        <w:tabs>
          <w:tab w:val="right" w:leader="dot" w:pos="2798"/>
        </w:tabs>
        <w:rPr>
          <w:b/>
          <w:bCs/>
          <w:noProof/>
        </w:rPr>
      </w:pPr>
      <w:r w:rsidRPr="00143558">
        <w:rPr>
          <w:b/>
          <w:noProof/>
        </w:rPr>
        <w:t>S. 259</w:t>
      </w:r>
      <w:r w:rsidRPr="00143558">
        <w:rPr>
          <w:b/>
          <w:noProof/>
        </w:rPr>
        <w:tab/>
      </w:r>
      <w:r w:rsidRPr="00143558">
        <w:rPr>
          <w:b/>
          <w:bCs/>
          <w:noProof/>
        </w:rPr>
        <w:t>16</w:t>
      </w:r>
    </w:p>
    <w:p w:rsidR="00143558" w:rsidRPr="00143558" w:rsidRDefault="00143558">
      <w:pPr>
        <w:pStyle w:val="Index1"/>
        <w:tabs>
          <w:tab w:val="right" w:leader="dot" w:pos="2798"/>
        </w:tabs>
        <w:rPr>
          <w:b/>
          <w:bCs/>
          <w:noProof/>
        </w:rPr>
      </w:pPr>
      <w:r w:rsidRPr="00143558">
        <w:rPr>
          <w:b/>
          <w:noProof/>
        </w:rPr>
        <w:t>S. 298</w:t>
      </w:r>
      <w:r w:rsidRPr="00143558">
        <w:rPr>
          <w:b/>
          <w:noProof/>
        </w:rPr>
        <w:tab/>
      </w:r>
      <w:r w:rsidRPr="00143558">
        <w:rPr>
          <w:b/>
          <w:bCs/>
          <w:noProof/>
        </w:rPr>
        <w:t>14</w:t>
      </w:r>
    </w:p>
    <w:p w:rsidR="00143558" w:rsidRPr="00143558" w:rsidRDefault="00143558">
      <w:pPr>
        <w:pStyle w:val="Index1"/>
        <w:tabs>
          <w:tab w:val="right" w:leader="dot" w:pos="2798"/>
        </w:tabs>
        <w:rPr>
          <w:b/>
          <w:bCs/>
          <w:noProof/>
        </w:rPr>
      </w:pPr>
      <w:r w:rsidRPr="00143558">
        <w:rPr>
          <w:b/>
          <w:noProof/>
        </w:rPr>
        <w:t>S. 359</w:t>
      </w:r>
      <w:r w:rsidRPr="00143558">
        <w:rPr>
          <w:b/>
          <w:noProof/>
        </w:rPr>
        <w:tab/>
      </w:r>
      <w:r w:rsidRPr="00143558">
        <w:rPr>
          <w:b/>
          <w:bCs/>
          <w:noProof/>
        </w:rPr>
        <w:t>6</w:t>
      </w:r>
    </w:p>
    <w:p w:rsidR="00143558" w:rsidRPr="00143558" w:rsidRDefault="00143558">
      <w:pPr>
        <w:pStyle w:val="Index1"/>
        <w:tabs>
          <w:tab w:val="right" w:leader="dot" w:pos="2798"/>
        </w:tabs>
        <w:rPr>
          <w:b/>
          <w:bCs/>
          <w:noProof/>
        </w:rPr>
      </w:pPr>
      <w:r w:rsidRPr="00143558">
        <w:rPr>
          <w:b/>
          <w:noProof/>
        </w:rPr>
        <w:t>S. 386</w:t>
      </w:r>
      <w:r w:rsidRPr="00143558">
        <w:rPr>
          <w:b/>
          <w:noProof/>
        </w:rPr>
        <w:tab/>
      </w:r>
      <w:r w:rsidRPr="00143558">
        <w:rPr>
          <w:b/>
          <w:bCs/>
          <w:noProof/>
        </w:rPr>
        <w:t>10</w:t>
      </w:r>
    </w:p>
    <w:p w:rsidR="00143558" w:rsidRPr="00143558" w:rsidRDefault="00143558">
      <w:pPr>
        <w:pStyle w:val="Index1"/>
        <w:tabs>
          <w:tab w:val="right" w:leader="dot" w:pos="2798"/>
        </w:tabs>
        <w:rPr>
          <w:b/>
          <w:bCs/>
          <w:noProof/>
        </w:rPr>
      </w:pPr>
      <w:r w:rsidRPr="00143558">
        <w:rPr>
          <w:b/>
          <w:noProof/>
        </w:rPr>
        <w:lastRenderedPageBreak/>
        <w:t>S. 439</w:t>
      </w:r>
      <w:r w:rsidRPr="00143558">
        <w:rPr>
          <w:b/>
          <w:noProof/>
        </w:rPr>
        <w:tab/>
      </w:r>
      <w:r w:rsidRPr="00143558">
        <w:rPr>
          <w:b/>
          <w:bCs/>
          <w:noProof/>
        </w:rPr>
        <w:t>10</w:t>
      </w:r>
    </w:p>
    <w:p w:rsidR="00143558" w:rsidRPr="00143558" w:rsidRDefault="00143558">
      <w:pPr>
        <w:pStyle w:val="Index1"/>
        <w:tabs>
          <w:tab w:val="right" w:leader="dot" w:pos="2798"/>
        </w:tabs>
        <w:rPr>
          <w:b/>
          <w:bCs/>
          <w:noProof/>
        </w:rPr>
      </w:pPr>
      <w:r w:rsidRPr="00143558">
        <w:rPr>
          <w:b/>
          <w:noProof/>
        </w:rPr>
        <w:t>S. 455</w:t>
      </w:r>
      <w:r w:rsidRPr="00143558">
        <w:rPr>
          <w:b/>
          <w:noProof/>
        </w:rPr>
        <w:tab/>
      </w:r>
      <w:r w:rsidRPr="00143558">
        <w:rPr>
          <w:b/>
          <w:bCs/>
          <w:noProof/>
        </w:rPr>
        <w:t>6</w:t>
      </w:r>
    </w:p>
    <w:p w:rsidR="00143558" w:rsidRPr="00143558" w:rsidRDefault="00143558">
      <w:pPr>
        <w:pStyle w:val="Index1"/>
        <w:tabs>
          <w:tab w:val="right" w:leader="dot" w:pos="2798"/>
        </w:tabs>
        <w:rPr>
          <w:b/>
          <w:bCs/>
          <w:noProof/>
        </w:rPr>
      </w:pPr>
      <w:r w:rsidRPr="00143558">
        <w:rPr>
          <w:b/>
          <w:noProof/>
        </w:rPr>
        <w:t>S. 474</w:t>
      </w:r>
      <w:r w:rsidRPr="00143558">
        <w:rPr>
          <w:b/>
          <w:noProof/>
        </w:rPr>
        <w:tab/>
      </w:r>
      <w:r w:rsidRPr="00143558">
        <w:rPr>
          <w:b/>
          <w:bCs/>
          <w:noProof/>
        </w:rPr>
        <w:t>11</w:t>
      </w:r>
    </w:p>
    <w:p w:rsidR="00143558" w:rsidRPr="00143558" w:rsidRDefault="00143558">
      <w:pPr>
        <w:pStyle w:val="Index1"/>
        <w:tabs>
          <w:tab w:val="right" w:leader="dot" w:pos="2798"/>
        </w:tabs>
        <w:rPr>
          <w:b/>
          <w:bCs/>
          <w:noProof/>
        </w:rPr>
      </w:pPr>
      <w:r w:rsidRPr="00143558">
        <w:rPr>
          <w:b/>
          <w:noProof/>
        </w:rPr>
        <w:t>S. 475</w:t>
      </w:r>
      <w:r w:rsidRPr="00143558">
        <w:rPr>
          <w:b/>
          <w:noProof/>
        </w:rPr>
        <w:tab/>
      </w:r>
      <w:r w:rsidRPr="00143558">
        <w:rPr>
          <w:b/>
          <w:bCs/>
          <w:noProof/>
        </w:rPr>
        <w:t>11</w:t>
      </w:r>
    </w:p>
    <w:p w:rsidR="00143558" w:rsidRPr="00143558" w:rsidRDefault="00143558">
      <w:pPr>
        <w:pStyle w:val="Index1"/>
        <w:tabs>
          <w:tab w:val="right" w:leader="dot" w:pos="2798"/>
        </w:tabs>
        <w:rPr>
          <w:b/>
          <w:bCs/>
          <w:noProof/>
        </w:rPr>
      </w:pPr>
      <w:r w:rsidRPr="00143558">
        <w:rPr>
          <w:b/>
          <w:noProof/>
        </w:rPr>
        <w:t>S. 541</w:t>
      </w:r>
      <w:r w:rsidRPr="00143558">
        <w:rPr>
          <w:b/>
          <w:noProof/>
        </w:rPr>
        <w:tab/>
      </w:r>
      <w:r w:rsidRPr="00143558">
        <w:rPr>
          <w:b/>
          <w:bCs/>
          <w:noProof/>
        </w:rPr>
        <w:t>12</w:t>
      </w:r>
    </w:p>
    <w:p w:rsidR="00143558" w:rsidRPr="00143558" w:rsidRDefault="00143558">
      <w:pPr>
        <w:pStyle w:val="Index1"/>
        <w:tabs>
          <w:tab w:val="right" w:leader="dot" w:pos="2798"/>
        </w:tabs>
        <w:rPr>
          <w:b/>
          <w:bCs/>
          <w:noProof/>
        </w:rPr>
      </w:pPr>
      <w:r w:rsidRPr="00143558">
        <w:rPr>
          <w:b/>
          <w:noProof/>
        </w:rPr>
        <w:t>S. 542</w:t>
      </w:r>
      <w:r w:rsidRPr="00143558">
        <w:rPr>
          <w:b/>
          <w:noProof/>
        </w:rPr>
        <w:tab/>
      </w:r>
      <w:r w:rsidRPr="00143558">
        <w:rPr>
          <w:b/>
          <w:bCs/>
          <w:noProof/>
        </w:rPr>
        <w:t>12</w:t>
      </w:r>
    </w:p>
    <w:p w:rsidR="00143558" w:rsidRPr="00143558" w:rsidRDefault="00143558">
      <w:pPr>
        <w:pStyle w:val="Index1"/>
        <w:tabs>
          <w:tab w:val="right" w:leader="dot" w:pos="2798"/>
        </w:tabs>
        <w:rPr>
          <w:b/>
          <w:bCs/>
          <w:noProof/>
        </w:rPr>
      </w:pPr>
      <w:r w:rsidRPr="00143558">
        <w:rPr>
          <w:b/>
          <w:noProof/>
        </w:rPr>
        <w:t>S. 543</w:t>
      </w:r>
      <w:r w:rsidRPr="00143558">
        <w:rPr>
          <w:b/>
          <w:noProof/>
        </w:rPr>
        <w:tab/>
      </w:r>
      <w:r w:rsidRPr="00143558">
        <w:rPr>
          <w:b/>
          <w:bCs/>
          <w:noProof/>
        </w:rPr>
        <w:t>12</w:t>
      </w:r>
    </w:p>
    <w:p w:rsidR="00143558" w:rsidRDefault="00143558">
      <w:pPr>
        <w:pStyle w:val="Index1"/>
        <w:tabs>
          <w:tab w:val="right" w:leader="dot" w:pos="2798"/>
        </w:tabs>
        <w:rPr>
          <w:b/>
          <w:bCs/>
          <w:noProof/>
        </w:rPr>
      </w:pPr>
      <w:r w:rsidRPr="00143558">
        <w:rPr>
          <w:b/>
          <w:noProof/>
        </w:rPr>
        <w:t>S. 544</w:t>
      </w:r>
      <w:r w:rsidRPr="00143558">
        <w:rPr>
          <w:b/>
          <w:noProof/>
        </w:rPr>
        <w:tab/>
      </w:r>
      <w:r w:rsidRPr="00143558">
        <w:rPr>
          <w:b/>
          <w:bCs/>
          <w:noProof/>
        </w:rPr>
        <w:t>12</w:t>
      </w:r>
    </w:p>
    <w:p w:rsidR="00143558" w:rsidRDefault="00143558" w:rsidP="00143558"/>
    <w:p w:rsidR="00143558" w:rsidRPr="00143558" w:rsidRDefault="00143558" w:rsidP="00143558"/>
    <w:p w:rsidR="00143558" w:rsidRPr="00143558" w:rsidRDefault="00143558">
      <w:pPr>
        <w:pStyle w:val="Index1"/>
        <w:tabs>
          <w:tab w:val="right" w:leader="dot" w:pos="2798"/>
        </w:tabs>
        <w:rPr>
          <w:b/>
          <w:bCs/>
          <w:noProof/>
        </w:rPr>
      </w:pPr>
      <w:r w:rsidRPr="00143558">
        <w:rPr>
          <w:b/>
          <w:noProof/>
        </w:rPr>
        <w:t>H. 3449</w:t>
      </w:r>
      <w:r w:rsidRPr="00143558">
        <w:rPr>
          <w:b/>
          <w:noProof/>
        </w:rPr>
        <w:tab/>
      </w:r>
      <w:r w:rsidRPr="00143558">
        <w:rPr>
          <w:b/>
          <w:bCs/>
          <w:noProof/>
        </w:rPr>
        <w:t>16</w:t>
      </w:r>
    </w:p>
    <w:p w:rsidR="00143558" w:rsidRDefault="00143558" w:rsidP="0062310D">
      <w:pPr>
        <w:tabs>
          <w:tab w:val="left" w:pos="432"/>
          <w:tab w:val="left" w:pos="864"/>
        </w:tabs>
        <w:rPr>
          <w:noProof/>
        </w:rPr>
        <w:sectPr w:rsidR="00143558" w:rsidSect="00143558">
          <w:type w:val="continuous"/>
          <w:pgSz w:w="12240" w:h="15840" w:code="1"/>
          <w:pgMar w:top="1008" w:right="4666" w:bottom="3499" w:left="1238" w:header="0" w:footer="3499" w:gutter="0"/>
          <w:cols w:num="2" w:space="720"/>
          <w:titlePg/>
          <w:docGrid w:linePitch="360"/>
        </w:sectPr>
      </w:pPr>
    </w:p>
    <w:p w:rsidR="0036113A" w:rsidRDefault="00143558"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435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2E0" w:rsidRDefault="003B02E0">
      <w:r>
        <w:separator/>
      </w:r>
    </w:p>
  </w:endnote>
  <w:endnote w:type="continuationSeparator" w:id="0">
    <w:p w:rsidR="003B02E0" w:rsidRDefault="003B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E0" w:rsidRDefault="003B02E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73340">
      <w:rPr>
        <w:rStyle w:val="PageNumber"/>
        <w:noProof/>
      </w:rPr>
      <w:t>17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E0" w:rsidRDefault="003B0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E0" w:rsidRDefault="003B02E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733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2E0" w:rsidRDefault="003B02E0">
      <w:r>
        <w:separator/>
      </w:r>
    </w:p>
  </w:footnote>
  <w:footnote w:type="continuationSeparator" w:id="0">
    <w:p w:rsidR="003B02E0" w:rsidRDefault="003B0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1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3558"/>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F4C"/>
    <w:rsid w:val="002007D6"/>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DD4"/>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02E0"/>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4F79A6"/>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21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56A88"/>
    <w:rsid w:val="0076148F"/>
    <w:rsid w:val="00761861"/>
    <w:rsid w:val="00764CAC"/>
    <w:rsid w:val="007651B7"/>
    <w:rsid w:val="00767533"/>
    <w:rsid w:val="007702E0"/>
    <w:rsid w:val="00770BD9"/>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CAC"/>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340"/>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0F14"/>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26CF"/>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6BD2"/>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6DBB"/>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F3FA6FA-A7DF-4E55-9A3D-17A8CA6F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4355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EBD7-2DA6-40F7-9836-BDED87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A982AE4B</Template>
  <TotalTime>0</TotalTime>
  <Pages>19</Pages>
  <Words>3858</Words>
  <Characters>21107</Characters>
  <Application>Microsoft Office Word</Application>
  <DocSecurity>0</DocSecurity>
  <Lines>738</Lines>
  <Paragraphs>183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3/7/2019 - South Carolina Legislature Online</dc:title>
  <dc:creator>Lesley Stone</dc:creator>
  <cp:lastModifiedBy>Lavarres Lynch</cp:lastModifiedBy>
  <cp:revision>2</cp:revision>
  <cp:lastPrinted>1998-10-08T15:15:00Z</cp:lastPrinted>
  <dcterms:created xsi:type="dcterms:W3CDTF">2019-03-06T21:41:00Z</dcterms:created>
  <dcterms:modified xsi:type="dcterms:W3CDTF">2019-03-06T21:41:00Z</dcterms:modified>
</cp:coreProperties>
</file>