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0976B0">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976B0">
        <w:rPr>
          <w:b/>
          <w:sz w:val="26"/>
          <w:szCs w:val="26"/>
        </w:rPr>
        <w:t>40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442865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976B0" w:rsidP="00407CDE">
      <w:pPr>
        <w:jc w:val="center"/>
        <w:rPr>
          <w:b/>
        </w:rPr>
      </w:pPr>
      <w:r>
        <w:rPr>
          <w:b/>
        </w:rPr>
        <w:t>TUESDAY, MARCH 19,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0976B0">
        <w:rPr>
          <w:b/>
        </w:rPr>
        <w:t>March 19, 2019</w:t>
      </w:r>
    </w:p>
    <w:p w:rsidR="0036113A" w:rsidRDefault="0036113A" w:rsidP="0062310D">
      <w:pPr>
        <w:tabs>
          <w:tab w:val="left" w:pos="432"/>
          <w:tab w:val="left" w:pos="864"/>
        </w:tabs>
      </w:pPr>
    </w:p>
    <w:p w:rsidR="0036113A" w:rsidRDefault="0036113A" w:rsidP="0062310D">
      <w:pPr>
        <w:tabs>
          <w:tab w:val="left" w:pos="432"/>
          <w:tab w:val="left" w:pos="864"/>
        </w:tabs>
      </w:pPr>
    </w:p>
    <w:p w:rsidR="0084136E" w:rsidRDefault="0084136E" w:rsidP="0084136E">
      <w:pPr>
        <w:pStyle w:val="CALENDARHEADING"/>
      </w:pPr>
      <w:r>
        <w:t>INVITATIONS</w:t>
      </w:r>
    </w:p>
    <w:p w:rsidR="0084136E" w:rsidRPr="00737A2D" w:rsidRDefault="0084136E" w:rsidP="0084136E"/>
    <w:p w:rsidR="0084136E" w:rsidRDefault="0084136E" w:rsidP="0084136E">
      <w:pPr>
        <w:rPr>
          <w:b/>
          <w:noProof/>
        </w:rPr>
      </w:pPr>
    </w:p>
    <w:p w:rsidR="0084136E" w:rsidRPr="00CB747F" w:rsidRDefault="0084136E" w:rsidP="0084136E">
      <w:pPr>
        <w:rPr>
          <w:b/>
        </w:rPr>
      </w:pPr>
      <w:r w:rsidRPr="00CB747F">
        <w:rPr>
          <w:b/>
        </w:rPr>
        <w:t xml:space="preserve">Tuesday, March 19, 2019 - </w:t>
      </w:r>
      <w:r>
        <w:rPr>
          <w:b/>
        </w:rPr>
        <w:t>11:30 A.M.</w:t>
      </w:r>
      <w:r w:rsidRPr="00CB747F">
        <w:rPr>
          <w:b/>
        </w:rPr>
        <w:t>-2:00</w:t>
      </w:r>
      <w:r>
        <w:rPr>
          <w:b/>
        </w:rPr>
        <w:t xml:space="preserve"> P.M.</w:t>
      </w:r>
    </w:p>
    <w:p w:rsidR="0084136E" w:rsidRPr="00CB747F" w:rsidRDefault="0084136E" w:rsidP="0084136E">
      <w:pPr>
        <w:rPr>
          <w:b/>
        </w:rPr>
      </w:pPr>
      <w:r w:rsidRPr="00CB747F">
        <w:t xml:space="preserve">Members and Staff, Luncheon, State House Grounds, by the </w:t>
      </w:r>
      <w:r w:rsidRPr="00CB747F">
        <w:rPr>
          <w:b/>
        </w:rPr>
        <w:t>SOUTH CAROLINA STATE FIREFIGHTERS' ASSOCIATION</w:t>
      </w:r>
    </w:p>
    <w:p w:rsidR="0084136E" w:rsidRDefault="0084136E" w:rsidP="0084136E">
      <w:r>
        <w:t>(Accepted--February 21, 2019)</w:t>
      </w:r>
    </w:p>
    <w:p w:rsidR="0084136E" w:rsidRPr="00CB747F" w:rsidRDefault="0084136E" w:rsidP="0084136E"/>
    <w:p w:rsidR="0084136E" w:rsidRPr="00CB747F" w:rsidRDefault="0084136E" w:rsidP="0084136E">
      <w:pPr>
        <w:rPr>
          <w:b/>
        </w:rPr>
      </w:pPr>
      <w:r w:rsidRPr="00CB747F">
        <w:rPr>
          <w:b/>
        </w:rPr>
        <w:t>Tuesday, March 19, 2019 - 6:00-8:00</w:t>
      </w:r>
      <w:r>
        <w:rPr>
          <w:b/>
        </w:rPr>
        <w:t xml:space="preserve"> P.M.</w:t>
      </w:r>
    </w:p>
    <w:p w:rsidR="0084136E" w:rsidRPr="00CB747F" w:rsidRDefault="0084136E" w:rsidP="0084136E">
      <w:pPr>
        <w:rPr>
          <w:b/>
        </w:rPr>
      </w:pPr>
      <w:r w:rsidRPr="00CB747F">
        <w:t xml:space="preserve">Members and Staff, Reception, 701 Whaley Street, by the </w:t>
      </w:r>
      <w:r w:rsidRPr="00CB747F">
        <w:rPr>
          <w:b/>
        </w:rPr>
        <w:t>SOUTH CAROLINA CONSERVATION COALITION</w:t>
      </w:r>
    </w:p>
    <w:p w:rsidR="0084136E" w:rsidRDefault="0084136E" w:rsidP="0084136E">
      <w:r>
        <w:t>(Accepted--February 21, 2019)</w:t>
      </w:r>
    </w:p>
    <w:p w:rsidR="0084136E" w:rsidRDefault="0084136E" w:rsidP="0084136E"/>
    <w:p w:rsidR="0084136E" w:rsidRPr="00CB747F" w:rsidRDefault="0084136E" w:rsidP="0084136E">
      <w:pPr>
        <w:rPr>
          <w:b/>
        </w:rPr>
      </w:pPr>
      <w:r w:rsidRPr="00CB747F">
        <w:rPr>
          <w:b/>
        </w:rPr>
        <w:t>Wednesday, March 20, 2019 - 8:00-10:00</w:t>
      </w:r>
      <w:r>
        <w:rPr>
          <w:b/>
        </w:rPr>
        <w:t xml:space="preserve"> A.M.</w:t>
      </w:r>
    </w:p>
    <w:p w:rsidR="0084136E" w:rsidRPr="00CB747F" w:rsidRDefault="0084136E" w:rsidP="0084136E">
      <w:pPr>
        <w:rPr>
          <w:b/>
        </w:rPr>
      </w:pPr>
      <w:r w:rsidRPr="00CB747F">
        <w:t xml:space="preserve">Members and Staff, Breakfast, 112 Blatt Building, by the </w:t>
      </w:r>
      <w:r w:rsidRPr="00CB747F">
        <w:rPr>
          <w:b/>
        </w:rPr>
        <w:t>PIEDMONT MUNICIPAL POWER AGENCY/SOUTH CAROLINA MUNICIPAL POWER SYSTEM</w:t>
      </w:r>
    </w:p>
    <w:p w:rsidR="0084136E" w:rsidRDefault="0084136E" w:rsidP="0084136E">
      <w:r>
        <w:t>(Accepted--February 21, 2019)</w:t>
      </w:r>
    </w:p>
    <w:p w:rsidR="0084136E" w:rsidRPr="00CB747F" w:rsidRDefault="0084136E" w:rsidP="0084136E"/>
    <w:p w:rsidR="0084136E" w:rsidRPr="00CB747F" w:rsidRDefault="0084136E" w:rsidP="0084136E">
      <w:pPr>
        <w:rPr>
          <w:b/>
        </w:rPr>
      </w:pPr>
      <w:r w:rsidRPr="00CB747F">
        <w:rPr>
          <w:b/>
        </w:rPr>
        <w:t>Wednesday, March 20, 2019 - 7:30</w:t>
      </w:r>
      <w:r>
        <w:rPr>
          <w:b/>
        </w:rPr>
        <w:t>-9:00 A.M.</w:t>
      </w:r>
    </w:p>
    <w:p w:rsidR="0084136E" w:rsidRPr="00CB747F" w:rsidRDefault="0084136E" w:rsidP="0084136E">
      <w:pPr>
        <w:rPr>
          <w:b/>
        </w:rPr>
      </w:pPr>
      <w:r>
        <w:t>Members</w:t>
      </w:r>
      <w:r w:rsidRPr="00CB747F">
        <w:t xml:space="preserve">, Breakfast, Embassy Suites, 200 Stoneridge Drive, by the </w:t>
      </w:r>
      <w:r w:rsidRPr="00CB747F">
        <w:rPr>
          <w:b/>
        </w:rPr>
        <w:t>SOUTH CAROLINA PRAYER BREAKFAST</w:t>
      </w:r>
    </w:p>
    <w:p w:rsidR="0084136E" w:rsidRDefault="0084136E" w:rsidP="0084136E">
      <w:r>
        <w:t>(Accepted--February 21, 2019)</w:t>
      </w:r>
    </w:p>
    <w:p w:rsidR="0084136E" w:rsidRPr="00CB747F" w:rsidRDefault="0084136E" w:rsidP="0084136E"/>
    <w:p w:rsidR="0084136E" w:rsidRPr="00CB747F" w:rsidRDefault="0084136E" w:rsidP="0084136E">
      <w:pPr>
        <w:rPr>
          <w:b/>
        </w:rPr>
      </w:pPr>
      <w:r w:rsidRPr="00CB747F">
        <w:rPr>
          <w:b/>
        </w:rPr>
        <w:t>Wednesday, March 20, 2019 - 12:00-2:00</w:t>
      </w:r>
      <w:r>
        <w:rPr>
          <w:b/>
        </w:rPr>
        <w:t xml:space="preserve"> P.M.</w:t>
      </w:r>
    </w:p>
    <w:p w:rsidR="0084136E" w:rsidRPr="00CB747F" w:rsidRDefault="0084136E" w:rsidP="0084136E">
      <w:pPr>
        <w:rPr>
          <w:b/>
        </w:rPr>
      </w:pPr>
      <w:r w:rsidRPr="00CB747F">
        <w:t xml:space="preserve">Members, Luncheon, 112 Blatt Building, by the </w:t>
      </w:r>
      <w:r w:rsidRPr="00CB747F">
        <w:rPr>
          <w:b/>
        </w:rPr>
        <w:t>AMERICAN SOCIETY OF LANDSCAPE ARCHITECTS SOUTH CAROLINA CHAPTER</w:t>
      </w:r>
    </w:p>
    <w:p w:rsidR="0084136E" w:rsidRDefault="0084136E" w:rsidP="0084136E">
      <w:r>
        <w:t>(Accepted--February 21, 2019)</w:t>
      </w:r>
    </w:p>
    <w:p w:rsidR="0084136E" w:rsidRPr="00CB747F" w:rsidRDefault="0084136E" w:rsidP="0084136E"/>
    <w:p w:rsidR="0084136E" w:rsidRPr="00CB747F" w:rsidRDefault="0084136E" w:rsidP="0084136E">
      <w:pPr>
        <w:keepNext/>
        <w:keepLines/>
        <w:rPr>
          <w:b/>
        </w:rPr>
      </w:pPr>
      <w:r w:rsidRPr="00CB747F">
        <w:rPr>
          <w:b/>
        </w:rPr>
        <w:t>Wednesday, March 20, 2019 - 5:00-8:00</w:t>
      </w:r>
      <w:r>
        <w:rPr>
          <w:b/>
        </w:rPr>
        <w:t xml:space="preserve"> P.M.</w:t>
      </w:r>
    </w:p>
    <w:p w:rsidR="0084136E" w:rsidRPr="00CB747F" w:rsidRDefault="0084136E" w:rsidP="0084136E">
      <w:pPr>
        <w:keepNext/>
        <w:keepLines/>
        <w:rPr>
          <w:b/>
        </w:rPr>
      </w:pPr>
      <w:r w:rsidRPr="00CB747F">
        <w:t>Members and Staff, Reception, McNair Law</w:t>
      </w:r>
      <w:r>
        <w:t xml:space="preserve"> F</w:t>
      </w:r>
      <w:r w:rsidRPr="00CB747F">
        <w:t xml:space="preserve">irm, 1221 Main Street, Suite 1800, by the </w:t>
      </w:r>
      <w:r w:rsidRPr="00CB747F">
        <w:rPr>
          <w:b/>
        </w:rPr>
        <w:t>NATIONAL GUARD ASSOCIATION OF SOUTH CAROLINA</w:t>
      </w:r>
    </w:p>
    <w:p w:rsidR="0084136E" w:rsidRDefault="0084136E" w:rsidP="0084136E">
      <w:pPr>
        <w:keepNext/>
        <w:keepLines/>
      </w:pPr>
      <w:r>
        <w:t>(Accepted--February 21, 2019)</w:t>
      </w:r>
    </w:p>
    <w:p w:rsidR="0084136E" w:rsidRPr="00CB747F" w:rsidRDefault="0084136E" w:rsidP="0084136E"/>
    <w:p w:rsidR="0084136E" w:rsidRPr="00CB747F" w:rsidRDefault="0084136E" w:rsidP="0084136E">
      <w:pPr>
        <w:rPr>
          <w:b/>
        </w:rPr>
      </w:pPr>
      <w:r w:rsidRPr="00CB747F">
        <w:rPr>
          <w:b/>
        </w:rPr>
        <w:t>Wednesday, March 20, 2019 - 5:30-7:30</w:t>
      </w:r>
      <w:r>
        <w:rPr>
          <w:b/>
        </w:rPr>
        <w:t xml:space="preserve"> P.M.</w:t>
      </w:r>
    </w:p>
    <w:p w:rsidR="0084136E" w:rsidRPr="00CB747F" w:rsidRDefault="0084136E" w:rsidP="0084136E">
      <w:pPr>
        <w:rPr>
          <w:b/>
        </w:rPr>
      </w:pPr>
      <w:r w:rsidRPr="00CB747F">
        <w:t xml:space="preserve">Members, Reception, Halls Chophouse, by the </w:t>
      </w:r>
      <w:r w:rsidRPr="00CB747F">
        <w:rPr>
          <w:b/>
        </w:rPr>
        <w:t>SOUTH CAROLINA POULTRY FEDERATION</w:t>
      </w:r>
    </w:p>
    <w:p w:rsidR="0084136E" w:rsidRDefault="0084136E" w:rsidP="0084136E">
      <w:r>
        <w:t>(Accepted--February 21, 2019)</w:t>
      </w:r>
    </w:p>
    <w:p w:rsidR="0084136E" w:rsidRPr="00CB747F" w:rsidRDefault="0084136E" w:rsidP="0084136E"/>
    <w:p w:rsidR="0084136E" w:rsidRPr="00CB747F" w:rsidRDefault="0084136E" w:rsidP="0084136E">
      <w:pPr>
        <w:rPr>
          <w:b/>
        </w:rPr>
      </w:pPr>
      <w:r w:rsidRPr="00CB747F">
        <w:rPr>
          <w:b/>
        </w:rPr>
        <w:t>Thursday, March 21, 2019 - 8:00-10:00</w:t>
      </w:r>
      <w:r>
        <w:rPr>
          <w:b/>
        </w:rPr>
        <w:t xml:space="preserve"> A.M.</w:t>
      </w:r>
    </w:p>
    <w:p w:rsidR="0084136E" w:rsidRPr="00CB747F" w:rsidRDefault="0084136E" w:rsidP="0084136E">
      <w:pPr>
        <w:rPr>
          <w:b/>
        </w:rPr>
      </w:pPr>
      <w:r w:rsidRPr="00CB747F">
        <w:t xml:space="preserve">Members and Staff, Breakfast, 112 Blatt Building, by the </w:t>
      </w:r>
      <w:r w:rsidRPr="00CB747F">
        <w:rPr>
          <w:b/>
        </w:rPr>
        <w:t>LEADERSHIP SOUTH CAROLINA</w:t>
      </w:r>
    </w:p>
    <w:p w:rsidR="0084136E" w:rsidRDefault="0084136E" w:rsidP="0084136E">
      <w:r>
        <w:t>(Accepted--February 21, 2019)</w:t>
      </w:r>
    </w:p>
    <w:p w:rsidR="0084136E" w:rsidRPr="00CB747F" w:rsidRDefault="0084136E" w:rsidP="0084136E"/>
    <w:p w:rsidR="0084136E" w:rsidRPr="00CB747F" w:rsidRDefault="0084136E" w:rsidP="0084136E">
      <w:pPr>
        <w:rPr>
          <w:b/>
        </w:rPr>
      </w:pPr>
      <w:r w:rsidRPr="00CB747F">
        <w:rPr>
          <w:b/>
        </w:rPr>
        <w:t>Tuesday, March 26, 2019 - 11:30</w:t>
      </w:r>
      <w:r>
        <w:rPr>
          <w:b/>
        </w:rPr>
        <w:t xml:space="preserve"> A.M.</w:t>
      </w:r>
      <w:r w:rsidRPr="00CB747F">
        <w:rPr>
          <w:b/>
        </w:rPr>
        <w:t>-2:00</w:t>
      </w:r>
      <w:r>
        <w:rPr>
          <w:b/>
        </w:rPr>
        <w:t xml:space="preserve"> P.M.</w:t>
      </w:r>
    </w:p>
    <w:p w:rsidR="0084136E" w:rsidRPr="00CB747F" w:rsidRDefault="0084136E" w:rsidP="0084136E">
      <w:pPr>
        <w:rPr>
          <w:b/>
        </w:rPr>
      </w:pPr>
      <w:r w:rsidRPr="00CB747F">
        <w:t xml:space="preserve">Members and Staff, Luncheon, State House Grounds, by the </w:t>
      </w:r>
      <w:r w:rsidRPr="00CB747F">
        <w:rPr>
          <w:b/>
        </w:rPr>
        <w:t>CERTIFIED SOUTH CAROLINA- "A SOUTH CAROLINA TASTE"</w:t>
      </w:r>
    </w:p>
    <w:p w:rsidR="0084136E" w:rsidRDefault="0084136E" w:rsidP="0084136E">
      <w:r>
        <w:t>(Accepted--February 21, 2019)</w:t>
      </w:r>
    </w:p>
    <w:p w:rsidR="0084136E" w:rsidRPr="00CB747F" w:rsidRDefault="0084136E" w:rsidP="0084136E"/>
    <w:p w:rsidR="0084136E" w:rsidRPr="00CB747F" w:rsidRDefault="0084136E" w:rsidP="0084136E">
      <w:pPr>
        <w:rPr>
          <w:b/>
        </w:rPr>
      </w:pPr>
      <w:r w:rsidRPr="00CB747F">
        <w:rPr>
          <w:b/>
        </w:rPr>
        <w:t>Tuesday, March 26, 2019 - 6:30-10:00</w:t>
      </w:r>
      <w:r>
        <w:rPr>
          <w:b/>
        </w:rPr>
        <w:t xml:space="preserve"> P.M.</w:t>
      </w:r>
    </w:p>
    <w:p w:rsidR="0084136E" w:rsidRPr="00CB747F" w:rsidRDefault="0084136E" w:rsidP="0084136E">
      <w:pPr>
        <w:rPr>
          <w:b/>
        </w:rPr>
      </w:pPr>
      <w:r w:rsidRPr="00CB747F">
        <w:t xml:space="preserve">Member and Staff, Reception, SC State Fairgrounds-Goodman Building, by the </w:t>
      </w:r>
      <w:r w:rsidRPr="00CB747F">
        <w:rPr>
          <w:b/>
        </w:rPr>
        <w:t>CITADEL ALUMNI ASSOCIATION</w:t>
      </w:r>
    </w:p>
    <w:p w:rsidR="0084136E" w:rsidRDefault="0084136E" w:rsidP="0084136E">
      <w:r>
        <w:t>(Accepted--February 21, 2019)</w:t>
      </w:r>
    </w:p>
    <w:p w:rsidR="0084136E" w:rsidRPr="00CB747F" w:rsidRDefault="0084136E" w:rsidP="0084136E"/>
    <w:p w:rsidR="0084136E" w:rsidRPr="00CB747F" w:rsidRDefault="0084136E" w:rsidP="0084136E">
      <w:pPr>
        <w:rPr>
          <w:b/>
        </w:rPr>
      </w:pPr>
      <w:r w:rsidRPr="00CB747F">
        <w:rPr>
          <w:b/>
        </w:rPr>
        <w:t>Wednesday, March 27, 2019 - 8:00-10:00</w:t>
      </w:r>
      <w:r>
        <w:rPr>
          <w:b/>
        </w:rPr>
        <w:t xml:space="preserve"> A.M.</w:t>
      </w:r>
    </w:p>
    <w:p w:rsidR="0084136E" w:rsidRPr="00CB747F" w:rsidRDefault="0084136E" w:rsidP="0084136E">
      <w:pPr>
        <w:rPr>
          <w:b/>
        </w:rPr>
      </w:pPr>
      <w:r w:rsidRPr="00CB747F">
        <w:t xml:space="preserve">Members and Staff, Breakfast, 112 Blatt Building, by the </w:t>
      </w:r>
      <w:r w:rsidRPr="00CB747F">
        <w:rPr>
          <w:b/>
        </w:rPr>
        <w:t>SOUTH CAROLINA BROADCASTERS ASSOCIATION</w:t>
      </w:r>
    </w:p>
    <w:p w:rsidR="0084136E" w:rsidRDefault="0084136E" w:rsidP="0084136E">
      <w:r>
        <w:t>(Accepted--February 21, 2019)</w:t>
      </w:r>
    </w:p>
    <w:p w:rsidR="0084136E" w:rsidRPr="00CB747F" w:rsidRDefault="0084136E" w:rsidP="0084136E"/>
    <w:p w:rsidR="0084136E" w:rsidRPr="00CB747F" w:rsidRDefault="0084136E" w:rsidP="0084136E">
      <w:pPr>
        <w:rPr>
          <w:b/>
        </w:rPr>
      </w:pPr>
      <w:r w:rsidRPr="00CB747F">
        <w:rPr>
          <w:b/>
        </w:rPr>
        <w:t>Wednesday, March 27, 2019 - 5:30</w:t>
      </w:r>
      <w:r>
        <w:rPr>
          <w:b/>
        </w:rPr>
        <w:t xml:space="preserve"> P.M.</w:t>
      </w:r>
    </w:p>
    <w:p w:rsidR="0084136E" w:rsidRPr="00CB747F" w:rsidRDefault="0084136E" w:rsidP="0084136E">
      <w:pPr>
        <w:rPr>
          <w:b/>
        </w:rPr>
      </w:pPr>
      <w:r w:rsidRPr="00CB747F">
        <w:t xml:space="preserve">Members and Staff, Reception, Spirit Communications Park, by the </w:t>
      </w:r>
      <w:r w:rsidRPr="00CB747F">
        <w:rPr>
          <w:b/>
        </w:rPr>
        <w:t>BLUE CROSS AND BLUE SHIELD OF SC LEGISLATIVE SOFTBALL GAME</w:t>
      </w:r>
    </w:p>
    <w:p w:rsidR="0084136E" w:rsidRDefault="0084136E" w:rsidP="0084136E">
      <w:r>
        <w:t>(Accepted--February 21, 2019)</w:t>
      </w:r>
    </w:p>
    <w:p w:rsidR="0084136E" w:rsidRPr="00CB747F" w:rsidRDefault="0084136E" w:rsidP="0084136E"/>
    <w:p w:rsidR="0084136E" w:rsidRPr="00CB747F" w:rsidRDefault="0084136E" w:rsidP="0084136E">
      <w:pPr>
        <w:rPr>
          <w:b/>
        </w:rPr>
      </w:pPr>
      <w:r w:rsidRPr="00CB747F">
        <w:rPr>
          <w:b/>
        </w:rPr>
        <w:t>Thursday, March 28, 2019 - 8:00-10:00</w:t>
      </w:r>
      <w:r>
        <w:rPr>
          <w:b/>
        </w:rPr>
        <w:t xml:space="preserve"> A.M.</w:t>
      </w:r>
    </w:p>
    <w:p w:rsidR="0084136E" w:rsidRPr="00CB747F" w:rsidRDefault="0084136E" w:rsidP="0084136E">
      <w:pPr>
        <w:rPr>
          <w:b/>
        </w:rPr>
      </w:pPr>
      <w:r w:rsidRPr="00CB747F">
        <w:t xml:space="preserve">Members and Staff, Breakfast, 112 Blatt Building, by the </w:t>
      </w:r>
      <w:r w:rsidRPr="00CB747F">
        <w:rPr>
          <w:b/>
        </w:rPr>
        <w:t>ABSOLUTE TOTAL CARE</w:t>
      </w:r>
    </w:p>
    <w:p w:rsidR="0084136E" w:rsidRDefault="0084136E" w:rsidP="0084136E">
      <w:r>
        <w:t>(Accepted--February 21, 2019)</w:t>
      </w:r>
    </w:p>
    <w:p w:rsidR="0084136E" w:rsidRDefault="0084136E" w:rsidP="0084136E"/>
    <w:p w:rsidR="0084136E" w:rsidRDefault="0084136E" w:rsidP="0084136E"/>
    <w:p w:rsidR="0084136E" w:rsidRDefault="0084136E" w:rsidP="0084136E"/>
    <w:p w:rsidR="0084136E" w:rsidRDefault="0084136E" w:rsidP="0084136E"/>
    <w:p w:rsidR="0084136E" w:rsidRDefault="0084136E" w:rsidP="0084136E"/>
    <w:p w:rsidR="0084136E" w:rsidRDefault="0084136E" w:rsidP="0084136E"/>
    <w:p w:rsidR="0084136E" w:rsidRDefault="0084136E" w:rsidP="0084136E"/>
    <w:p w:rsidR="0084136E" w:rsidRDefault="0084136E" w:rsidP="0084136E"/>
    <w:p w:rsidR="0084136E" w:rsidRDefault="0084136E" w:rsidP="0084136E"/>
    <w:p w:rsidR="0084136E" w:rsidRDefault="0084136E" w:rsidP="0084136E"/>
    <w:p w:rsidR="0084136E" w:rsidRDefault="0084136E" w:rsidP="0084136E"/>
    <w:p w:rsidR="0084136E" w:rsidRPr="00516AB1" w:rsidRDefault="0084136E" w:rsidP="0084136E">
      <w:pPr>
        <w:pStyle w:val="CALENDARHEADING"/>
      </w:pPr>
      <w:r>
        <w:lastRenderedPageBreak/>
        <w:t>MOTION PERIOD</w:t>
      </w: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tabs>
          <w:tab w:val="left" w:pos="432"/>
          <w:tab w:val="left" w:pos="864"/>
        </w:tabs>
      </w:pPr>
    </w:p>
    <w:p w:rsidR="0084136E" w:rsidRDefault="0084136E" w:rsidP="0084136E">
      <w:pPr>
        <w:pStyle w:val="CALENDARHEADING"/>
      </w:pPr>
      <w:r>
        <w:t>STATEWIDE THIRD READING BILLS</w:t>
      </w:r>
    </w:p>
    <w:p w:rsidR="0084136E" w:rsidRPr="001C355F" w:rsidRDefault="0084136E" w:rsidP="0084136E"/>
    <w:p w:rsidR="0084136E" w:rsidRDefault="0084136E" w:rsidP="0084136E">
      <w:pPr>
        <w:pStyle w:val="CALENDARHEADING"/>
      </w:pPr>
    </w:p>
    <w:p w:rsidR="0084136E" w:rsidRPr="00A9415E" w:rsidRDefault="0084136E" w:rsidP="0084136E">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A9415E">
        <w:rPr>
          <w:u w:color="000000" w:themeColor="text1"/>
        </w:rPr>
        <w:t>TRIPLETAIL OF LESS THAN EIGHTEEN INCHES IN TOTAL LENGTH.</w:t>
      </w:r>
    </w:p>
    <w:p w:rsidR="0084136E" w:rsidRDefault="0084136E" w:rsidP="0084136E">
      <w:pPr>
        <w:pStyle w:val="CALENDARHISTORY"/>
      </w:pPr>
      <w:r>
        <w:t>(Read the first time--February 5, 2019)</w:t>
      </w:r>
    </w:p>
    <w:p w:rsidR="0084136E" w:rsidRDefault="0084136E" w:rsidP="0084136E">
      <w:pPr>
        <w:pStyle w:val="CALENDARHISTORY"/>
      </w:pPr>
      <w:r>
        <w:t>(Reported by Committee on Fish, Game and Forestry--February 20, 2019)</w:t>
      </w:r>
    </w:p>
    <w:p w:rsidR="0084136E" w:rsidRDefault="0084136E" w:rsidP="0084136E">
      <w:pPr>
        <w:pStyle w:val="CALENDARHISTORY"/>
      </w:pPr>
      <w:r>
        <w:t>(Favorable)</w:t>
      </w:r>
    </w:p>
    <w:p w:rsidR="0084136E" w:rsidRDefault="0084136E" w:rsidP="0084136E">
      <w:pPr>
        <w:pStyle w:val="CALENDARHISTORY"/>
      </w:pPr>
      <w:r>
        <w:t>(Read the second time--March 14, 2019)</w:t>
      </w:r>
    </w:p>
    <w:p w:rsidR="0084136E" w:rsidRDefault="0084136E" w:rsidP="0084136E">
      <w:pPr>
        <w:pStyle w:val="CALENDARHISTORY"/>
      </w:pPr>
      <w:r>
        <w:t>(Ayes 39, Nays 0--March 14, 2019)</w:t>
      </w:r>
    </w:p>
    <w:p w:rsidR="0084136E" w:rsidRPr="00816B55" w:rsidRDefault="0084136E" w:rsidP="0084136E"/>
    <w:p w:rsidR="0084136E" w:rsidRPr="00D8643E" w:rsidRDefault="0084136E" w:rsidP="0084136E">
      <w:pPr>
        <w:pStyle w:val="BILLTITLE"/>
        <w:rPr>
          <w:color w:val="000000" w:themeColor="text1"/>
          <w:u w:color="000000" w:themeColor="text1"/>
        </w:rPr>
      </w:pPr>
      <w:r w:rsidRPr="00D8643E">
        <w:t>H.</w:t>
      </w:r>
      <w:r w:rsidRPr="00D8643E">
        <w:tab/>
        <w:t>3449</w:t>
      </w:r>
      <w:r w:rsidRPr="00D8643E">
        <w:fldChar w:fldCharType="begin"/>
      </w:r>
      <w:r w:rsidRPr="00D8643E">
        <w:instrText xml:space="preserve"> XE "H. 3449" \b </w:instrText>
      </w:r>
      <w:r w:rsidRPr="00D8643E">
        <w:fldChar w:fldCharType="end"/>
      </w:r>
      <w:r w:rsidRPr="00D8643E">
        <w:t xml:space="preserve">--Reps. Hiott, Lucas, Kirby, Forrest, Young, Hixon, B. Newton, Erickson, Bradley, Mace, Atkinson, Ligon, Magnuson, Hill, Johnson and Hardee:  </w:t>
      </w:r>
      <w:r w:rsidRPr="00D8643E">
        <w:rPr>
          <w:szCs w:val="30"/>
        </w:rPr>
        <w:t xml:space="preserve">A BILL </w:t>
      </w:r>
      <w:r w:rsidRPr="00D8643E">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w:t>
      </w:r>
      <w:r>
        <w:rPr>
          <w:color w:val="000000" w:themeColor="text1"/>
          <w:u w:color="000000" w:themeColor="text1"/>
        </w:rPr>
        <w:t xml:space="preserve"> </w:t>
      </w:r>
      <w:r w:rsidRPr="00D8643E">
        <w:rPr>
          <w:color w:val="000000" w:themeColor="text1"/>
          <w:u w:color="000000" w:themeColor="text1"/>
        </w:rPr>
        <w:t>SECTIONS 46</w:t>
      </w:r>
      <w:r w:rsidRPr="00D8643E">
        <w:rPr>
          <w:color w:val="000000" w:themeColor="text1"/>
          <w:u w:color="000000" w:themeColor="text1"/>
        </w:rPr>
        <w:noBreakHyphen/>
        <w:t>55</w:t>
      </w:r>
      <w:r w:rsidRPr="00D8643E">
        <w:rPr>
          <w:color w:val="000000" w:themeColor="text1"/>
          <w:u w:color="000000" w:themeColor="text1"/>
        </w:rPr>
        <w:noBreakHyphen/>
        <w:t>20 THROUGH 46</w:t>
      </w:r>
      <w:r w:rsidRPr="00D8643E">
        <w:rPr>
          <w:color w:val="000000" w:themeColor="text1"/>
          <w:u w:color="000000" w:themeColor="text1"/>
        </w:rPr>
        <w:noBreakHyphen/>
        <w:t>55</w:t>
      </w:r>
      <w:r w:rsidRPr="00D8643E">
        <w:rPr>
          <w:color w:val="000000" w:themeColor="text1"/>
          <w:u w:color="000000" w:themeColor="text1"/>
        </w:rPr>
        <w:noBreakHyphen/>
        <w:t>60, ALL RELATING TO INDUSTRIAL HEMP.</w:t>
      </w:r>
    </w:p>
    <w:p w:rsidR="0084136E" w:rsidRDefault="0084136E" w:rsidP="0084136E">
      <w:pPr>
        <w:pStyle w:val="CALENDARHISTORY"/>
      </w:pPr>
      <w:r>
        <w:t>(Read the first time--February 26, 2019)</w:t>
      </w:r>
    </w:p>
    <w:p w:rsidR="0084136E" w:rsidRDefault="0084136E" w:rsidP="0084136E">
      <w:pPr>
        <w:pStyle w:val="CALENDARHISTORY"/>
      </w:pPr>
      <w:r>
        <w:t>(Reported by Committee on Agriculture and Natural Resources--March 5, 2019)</w:t>
      </w:r>
    </w:p>
    <w:p w:rsidR="0084136E" w:rsidRDefault="0084136E" w:rsidP="0084136E">
      <w:pPr>
        <w:pStyle w:val="CALENDARHISTORY"/>
      </w:pPr>
      <w:r>
        <w:t>(Favorable with amendments)</w:t>
      </w:r>
    </w:p>
    <w:p w:rsidR="0084136E" w:rsidRDefault="0084136E" w:rsidP="0084136E">
      <w:pPr>
        <w:pStyle w:val="CALENDARHISTORY"/>
      </w:pPr>
      <w:r>
        <w:t>(Committee Amendment Adopted--March 14, 2019)</w:t>
      </w:r>
    </w:p>
    <w:p w:rsidR="0084136E" w:rsidRDefault="0084136E" w:rsidP="0084136E">
      <w:pPr>
        <w:pStyle w:val="CALENDARHISTORY"/>
      </w:pPr>
      <w:r>
        <w:t>(Amended--March 14, 2019)</w:t>
      </w:r>
    </w:p>
    <w:p w:rsidR="0084136E" w:rsidRDefault="0084136E" w:rsidP="0084136E">
      <w:pPr>
        <w:pStyle w:val="CALENDARHISTORY"/>
      </w:pPr>
      <w:r>
        <w:t>(Read the second time--March 14, 2019)</w:t>
      </w:r>
    </w:p>
    <w:p w:rsidR="0084136E" w:rsidRPr="00816B55" w:rsidRDefault="0084136E" w:rsidP="0084136E"/>
    <w:p w:rsidR="0084136E" w:rsidRPr="00DF575D" w:rsidRDefault="0084136E" w:rsidP="0084136E">
      <w:pPr>
        <w:pStyle w:val="BILLTITLE"/>
      </w:pPr>
      <w:r w:rsidRPr="00DF575D">
        <w:t>S.</w:t>
      </w:r>
      <w:r w:rsidRPr="00DF575D">
        <w:tab/>
        <w:t>463</w:t>
      </w:r>
      <w:r w:rsidRPr="00DF575D">
        <w:fldChar w:fldCharType="begin"/>
      </w:r>
      <w:r w:rsidRPr="00DF575D">
        <w:instrText xml:space="preserve"> XE "S. 463" \b </w:instrText>
      </w:r>
      <w:r w:rsidRPr="00DF575D">
        <w:fldChar w:fldCharType="end"/>
      </w:r>
      <w:r w:rsidRPr="00DF575D">
        <w:t xml:space="preserve">--Senator Martin:  </w:t>
      </w:r>
      <w:r w:rsidRPr="00DF575D">
        <w:rPr>
          <w:szCs w:val="30"/>
        </w:rPr>
        <w:t xml:space="preserve">A BILL </w:t>
      </w:r>
      <w:r w:rsidRPr="00DF575D">
        <w:t>TO AMEND SECTION 40-43-86 OF THE 1976 CODE, RELATING TO FACILITY REQUIREMENTS FOR PHARMACIES, THE PRESENCE OF PHARMACISTS</w:t>
      </w:r>
      <w:r w:rsidRPr="00DF575D">
        <w:noBreakHyphen/>
        <w:t>IN</w:t>
      </w:r>
      <w:r w:rsidRPr="00DF575D">
        <w:noBreakHyphen/>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DF575D">
        <w:rPr>
          <w:color w:val="000000" w:themeColor="text1"/>
          <w:u w:color="000000" w:themeColor="text1"/>
        </w:rPr>
        <w:t xml:space="preserve"> A PHARMACIST MAY EXERCISE HIS PROFESSIONAL JUDGMENT TO DISPENSE UP TO A NINETY</w:t>
      </w:r>
      <w:r w:rsidRPr="00DF575D">
        <w:rPr>
          <w:color w:val="000000" w:themeColor="text1"/>
          <w:u w:color="000000" w:themeColor="text1"/>
        </w:rPr>
        <w:noBreakHyphen/>
        <w:t xml:space="preserve">DAY SUPPLY OF MEDICATION PER REFILL UP TO THE TOTAL NUMBER OF DOSAGE UNITS AS AUTHORIZED BY THE PRESCRIBER ON THE ORIGINAL </w:t>
      </w:r>
      <w:r w:rsidRPr="00DF575D">
        <w:rPr>
          <w:color w:val="000000" w:themeColor="text1"/>
          <w:u w:color="000000" w:themeColor="text1"/>
        </w:rPr>
        <w:lastRenderedPageBreak/>
        <w:t>PRESCRIPTION, TO PROVIDE CERTAIN REQUIREMENTS, AND TO PROVIDE EXCEPTIONS</w:t>
      </w:r>
      <w:r w:rsidRPr="00DF575D">
        <w:t>.</w:t>
      </w:r>
    </w:p>
    <w:p w:rsidR="0084136E" w:rsidRDefault="0084136E" w:rsidP="0084136E">
      <w:pPr>
        <w:pStyle w:val="CALENDARHISTORY"/>
      </w:pPr>
      <w:r>
        <w:t>(Read the first time--January 30, 2019)</w:t>
      </w:r>
    </w:p>
    <w:p w:rsidR="0084136E" w:rsidRDefault="0084136E" w:rsidP="0084136E">
      <w:pPr>
        <w:pStyle w:val="CALENDARHISTORY"/>
      </w:pPr>
      <w:r>
        <w:t>(Reported by Committee on Medical Affairs--March 7, 2019)</w:t>
      </w:r>
    </w:p>
    <w:p w:rsidR="0084136E" w:rsidRDefault="0084136E" w:rsidP="0084136E">
      <w:pPr>
        <w:pStyle w:val="CALENDARHISTORY"/>
      </w:pPr>
      <w:r>
        <w:t>(Favorable)</w:t>
      </w:r>
    </w:p>
    <w:p w:rsidR="0084136E" w:rsidRDefault="0084136E" w:rsidP="0084136E">
      <w:pPr>
        <w:pStyle w:val="CALENDARHISTORY"/>
      </w:pPr>
      <w:r>
        <w:t>(Read the second time--March 14, 2019)</w:t>
      </w:r>
    </w:p>
    <w:p w:rsidR="0084136E" w:rsidRPr="00C964CC" w:rsidRDefault="0084136E" w:rsidP="0084136E">
      <w:pPr>
        <w:pStyle w:val="CALENDARHISTORY"/>
      </w:pPr>
      <w:r>
        <w:t>(Ayes 37, Nays 0--March 14, 2019)</w:t>
      </w:r>
    </w:p>
    <w:p w:rsidR="0084136E" w:rsidRDefault="0084136E" w:rsidP="0084136E"/>
    <w:p w:rsidR="0084136E" w:rsidRDefault="0084136E" w:rsidP="0084136E">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--Senators Bennett</w:t>
      </w:r>
      <w:r>
        <w:t xml:space="preserve">, </w:t>
      </w:r>
      <w:r w:rsidRPr="00AC287E">
        <w:t>Johnson</w:t>
      </w:r>
      <w:r>
        <w:t xml:space="preserve"> and Climer</w:t>
      </w:r>
      <w:r w:rsidRPr="00AC287E">
        <w:t xml:space="preserve">: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84136E" w:rsidRDefault="0084136E" w:rsidP="0084136E">
      <w:pPr>
        <w:pStyle w:val="CALENDARHISTORY"/>
      </w:pPr>
      <w:r>
        <w:t>(Read the first time--January 8, 2019)</w:t>
      </w:r>
    </w:p>
    <w:p w:rsidR="0084136E" w:rsidRDefault="0084136E" w:rsidP="0084136E">
      <w:pPr>
        <w:pStyle w:val="CALENDARHISTORY"/>
      </w:pPr>
      <w:r>
        <w:t>(Reported by Committee on Finance--March 12, 2019)</w:t>
      </w:r>
    </w:p>
    <w:p w:rsidR="0084136E" w:rsidRDefault="0084136E" w:rsidP="0084136E">
      <w:pPr>
        <w:pStyle w:val="CALENDARHISTORY"/>
      </w:pPr>
      <w:r>
        <w:t>(Favorable)</w:t>
      </w:r>
    </w:p>
    <w:p w:rsidR="0084136E" w:rsidRDefault="0084136E" w:rsidP="0084136E">
      <w:pPr>
        <w:pStyle w:val="CALENDARHISTORY"/>
      </w:pPr>
      <w:r>
        <w:t>(Read the second time--March 14, 2019)</w:t>
      </w:r>
    </w:p>
    <w:p w:rsidR="0084136E" w:rsidRPr="00C964CC" w:rsidRDefault="0084136E" w:rsidP="0084136E">
      <w:pPr>
        <w:pStyle w:val="CALENDARHISTORY"/>
      </w:pPr>
      <w:r>
        <w:t>(Ayes 37, Nays 0--March 14, 2019)</w:t>
      </w:r>
    </w:p>
    <w:p w:rsidR="0084136E" w:rsidRPr="000B1B6B" w:rsidRDefault="0084136E" w:rsidP="0084136E"/>
    <w:p w:rsidR="0084136E" w:rsidRPr="009A7A56" w:rsidRDefault="0084136E" w:rsidP="0084136E">
      <w:pPr>
        <w:pStyle w:val="BILLTITLE"/>
        <w:rPr>
          <w:u w:color="000000" w:themeColor="text1"/>
        </w:rPr>
      </w:pPr>
      <w:r w:rsidRPr="009A7A56">
        <w:t>S.</w:t>
      </w:r>
      <w:r w:rsidRPr="009A7A56">
        <w:tab/>
        <w:t>440</w:t>
      </w:r>
      <w:r w:rsidRPr="009A7A56">
        <w:fldChar w:fldCharType="begin"/>
      </w:r>
      <w:r w:rsidRPr="009A7A56">
        <w:instrText xml:space="preserve"> XE "S. 440" \b </w:instrText>
      </w:r>
      <w:r w:rsidRPr="009A7A56">
        <w:fldChar w:fldCharType="end"/>
      </w:r>
      <w:r w:rsidRPr="009A7A56">
        <w:t xml:space="preserve">--Senators Talley and Reese:  </w:t>
      </w:r>
      <w:r w:rsidRPr="009A7A56">
        <w:rPr>
          <w:szCs w:val="30"/>
        </w:rPr>
        <w:t xml:space="preserve">A BILL </w:t>
      </w:r>
      <w:r w:rsidRPr="009A7A56">
        <w:rPr>
          <w:u w:color="000000" w:themeColor="text1"/>
        </w:rPr>
        <w:t>TO AMEND SECTION 12</w:t>
      </w:r>
      <w:r w:rsidRPr="009A7A56">
        <w:rPr>
          <w:u w:color="000000" w:themeColor="text1"/>
        </w:rPr>
        <w:noBreakHyphen/>
        <w:t>65</w:t>
      </w:r>
      <w:r w:rsidRPr="009A7A56">
        <w:rPr>
          <w:u w:color="000000" w:themeColor="text1"/>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84136E" w:rsidRDefault="0084136E" w:rsidP="0084136E">
      <w:pPr>
        <w:pStyle w:val="CALENDARHISTORY"/>
      </w:pPr>
      <w:r>
        <w:t>(Read the first time--January 29, 2019)</w:t>
      </w:r>
    </w:p>
    <w:p w:rsidR="0084136E" w:rsidRDefault="0084136E" w:rsidP="0084136E">
      <w:pPr>
        <w:pStyle w:val="CALENDARHISTORY"/>
      </w:pPr>
      <w:r>
        <w:t>(Reported by Committee on Finance--March 12, 2019)</w:t>
      </w:r>
    </w:p>
    <w:p w:rsidR="0084136E" w:rsidRDefault="0084136E" w:rsidP="0084136E">
      <w:pPr>
        <w:pStyle w:val="CALENDARHISTORY"/>
      </w:pPr>
      <w:r>
        <w:t>(Favorable with amendments)</w:t>
      </w:r>
    </w:p>
    <w:p w:rsidR="0084136E" w:rsidRDefault="0084136E" w:rsidP="0084136E">
      <w:pPr>
        <w:pStyle w:val="CALENDARHISTORY"/>
      </w:pPr>
      <w:r>
        <w:t>(Committee Amendment Adopted--March 14, 2019)</w:t>
      </w:r>
    </w:p>
    <w:p w:rsidR="0084136E" w:rsidRDefault="0084136E" w:rsidP="0084136E">
      <w:pPr>
        <w:pStyle w:val="CALENDARHISTORY"/>
      </w:pPr>
      <w:r>
        <w:t>(Read the second time--March 14, 2019)</w:t>
      </w:r>
    </w:p>
    <w:p w:rsidR="0084136E" w:rsidRPr="00C964CC" w:rsidRDefault="0084136E" w:rsidP="0084136E">
      <w:pPr>
        <w:pStyle w:val="CALENDARHISTORY"/>
      </w:pPr>
      <w:r>
        <w:t>(Ayes 3</w:t>
      </w:r>
      <w:r w:rsidR="00655CD4">
        <w:t>8</w:t>
      </w:r>
      <w:r>
        <w:t>, Nays 0--March 14, 2019)</w:t>
      </w:r>
    </w:p>
    <w:p w:rsidR="0084136E" w:rsidRDefault="0084136E" w:rsidP="0084136E">
      <w:pPr>
        <w:pStyle w:val="CALENDARHEADING"/>
      </w:pPr>
    </w:p>
    <w:p w:rsidR="0084136E" w:rsidRPr="00624F75" w:rsidRDefault="0084136E" w:rsidP="0084136E">
      <w:pPr>
        <w:pStyle w:val="BILLTITLE"/>
        <w:keepNext/>
        <w:keepLines/>
        <w:rPr>
          <w:color w:val="000000" w:themeColor="text1"/>
          <w:u w:color="000000" w:themeColor="text1"/>
        </w:rPr>
      </w:pPr>
      <w:r w:rsidRPr="00624F75">
        <w:lastRenderedPageBreak/>
        <w:t>H.</w:t>
      </w:r>
      <w:r w:rsidRPr="00624F75">
        <w:tab/>
        <w:t>3595</w:t>
      </w:r>
      <w:r w:rsidRPr="00624F75">
        <w:fldChar w:fldCharType="begin"/>
      </w:r>
      <w:r w:rsidRPr="00624F75">
        <w:instrText xml:space="preserve"> XE "H. 3595" \b </w:instrText>
      </w:r>
      <w:r w:rsidRPr="00624F75">
        <w:fldChar w:fldCharType="end"/>
      </w:r>
      <w:r w:rsidRPr="00624F75">
        <w:t xml:space="preserve">--Reps. Elliott, G.M. Smith, Simrill, Stavrinakis, Loftis, Clemmons, Erickson, West, Bannister and Forrest:  </w:t>
      </w:r>
      <w:r w:rsidRPr="00624F75">
        <w:rPr>
          <w:szCs w:val="30"/>
        </w:rPr>
        <w:t xml:space="preserve">A BILL </w:t>
      </w:r>
      <w:r w:rsidRPr="00624F75">
        <w:rPr>
          <w:color w:val="000000" w:themeColor="text1"/>
          <w:u w:color="000000" w:themeColor="text1"/>
        </w:rPr>
        <w:t>TO AMEND SECTION 12</w:t>
      </w:r>
      <w:r w:rsidRPr="00624F75">
        <w:rPr>
          <w:color w:val="000000" w:themeColor="text1"/>
          <w:u w:color="000000" w:themeColor="text1"/>
        </w:rPr>
        <w:noBreakHyphen/>
        <w:t>6</w:t>
      </w:r>
      <w:r w:rsidRPr="00624F75">
        <w:rPr>
          <w:color w:val="000000" w:themeColor="text1"/>
          <w:u w:color="000000" w:themeColor="text1"/>
        </w:rPr>
        <w:noBreakHyphen/>
        <w:t>3585, CODE OF LAWS OF SOUTH CAROLINA, 1976, RELATING TO THE INDUSTRY PARTNERSHIP FUND TAX CREDIT, SO AS TO INCREASE THE AGGREGATE ANNUAL CREDIT AMOUNT.</w:t>
      </w:r>
    </w:p>
    <w:p w:rsidR="0084136E" w:rsidRDefault="0084136E" w:rsidP="0084136E">
      <w:pPr>
        <w:pStyle w:val="CALENDARHISTORY"/>
        <w:keepNext/>
        <w:keepLines/>
      </w:pPr>
      <w:r>
        <w:t>(Read the first time--February 7, 2019)</w:t>
      </w:r>
    </w:p>
    <w:p w:rsidR="0084136E" w:rsidRDefault="0084136E" w:rsidP="0084136E">
      <w:pPr>
        <w:pStyle w:val="CALENDARHISTORY"/>
        <w:keepNext/>
        <w:keepLines/>
      </w:pPr>
      <w:r>
        <w:t>(Reported by Committee on Finance--March 12, 2019)</w:t>
      </w:r>
    </w:p>
    <w:p w:rsidR="0084136E" w:rsidRDefault="0084136E" w:rsidP="0084136E">
      <w:pPr>
        <w:pStyle w:val="CALENDARHISTORY"/>
        <w:keepNext/>
        <w:keepLines/>
      </w:pPr>
      <w:r>
        <w:t>(Favorable with amendments)</w:t>
      </w:r>
    </w:p>
    <w:p w:rsidR="0084136E" w:rsidRDefault="0084136E" w:rsidP="0084136E">
      <w:pPr>
        <w:pStyle w:val="CALENDARHISTORY"/>
        <w:keepNext/>
        <w:keepLines/>
      </w:pPr>
      <w:r>
        <w:t>(Committee Amendment Adopted--March 14, 2019)</w:t>
      </w:r>
    </w:p>
    <w:p w:rsidR="0084136E" w:rsidRDefault="0084136E" w:rsidP="0084136E">
      <w:pPr>
        <w:pStyle w:val="CALENDARHISTORY"/>
        <w:keepNext/>
        <w:keepLines/>
      </w:pPr>
      <w:r>
        <w:t>(Read the second time--March 14, 2019)</w:t>
      </w:r>
    </w:p>
    <w:p w:rsidR="0084136E" w:rsidRDefault="0084136E" w:rsidP="0084136E">
      <w:pPr>
        <w:pStyle w:val="CALENDARHISTORY"/>
        <w:keepNext/>
        <w:keepLines/>
      </w:pPr>
      <w:r>
        <w:t>(Ayes 3</w:t>
      </w:r>
      <w:r w:rsidR="00FE6064">
        <w:t>7</w:t>
      </w:r>
      <w:r>
        <w:t xml:space="preserve">, Nays </w:t>
      </w:r>
      <w:r w:rsidR="00FE6064">
        <w:t>2</w:t>
      </w:r>
      <w:r>
        <w:t>--March 15, 2019)</w:t>
      </w:r>
    </w:p>
    <w:p w:rsidR="0084136E" w:rsidRDefault="0084136E" w:rsidP="0084136E"/>
    <w:p w:rsidR="0084136E" w:rsidRPr="005722F0" w:rsidRDefault="0084136E" w:rsidP="0084136E">
      <w:pPr>
        <w:pStyle w:val="BILLTITLE"/>
        <w:rPr>
          <w:u w:color="000000" w:themeColor="text1"/>
        </w:rPr>
      </w:pPr>
      <w:r w:rsidRPr="005722F0">
        <w:t>H.</w:t>
      </w:r>
      <w:r w:rsidRPr="005722F0">
        <w:tab/>
        <w:t>3985</w:t>
      </w:r>
      <w:r w:rsidRPr="005722F0">
        <w:fldChar w:fldCharType="begin"/>
      </w:r>
      <w:r w:rsidRPr="005722F0">
        <w:instrText xml:space="preserve"> XE "H. 3985" \b </w:instrText>
      </w:r>
      <w:r w:rsidRPr="005722F0">
        <w:fldChar w:fldCharType="end"/>
      </w:r>
      <w:r w:rsidRPr="005722F0">
        <w:t xml:space="preserve">--Reps. Lucas, G.M. Smith and Stavrinakis:  </w:t>
      </w:r>
      <w:r w:rsidRPr="005722F0">
        <w:rPr>
          <w:szCs w:val="30"/>
        </w:rPr>
        <w:t xml:space="preserve">A BILL </w:t>
      </w:r>
      <w:r w:rsidRPr="005722F0">
        <w:rPr>
          <w:u w:color="000000" w:themeColor="text1"/>
        </w:rPr>
        <w:t>TO AMEND SECTION 12</w:t>
      </w:r>
      <w:r w:rsidRPr="005722F0">
        <w:rPr>
          <w:u w:color="000000" w:themeColor="text1"/>
        </w:rPr>
        <w:noBreakHyphen/>
        <w:t>6</w:t>
      </w:r>
      <w:r w:rsidRPr="005722F0">
        <w:rPr>
          <w:u w:color="000000" w:themeColor="text1"/>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84136E" w:rsidRDefault="0084136E" w:rsidP="0084136E">
      <w:pPr>
        <w:pStyle w:val="CALENDARHISTORY"/>
      </w:pPr>
      <w:r>
        <w:t>(Read the first time--February 28, 2019)</w:t>
      </w:r>
    </w:p>
    <w:p w:rsidR="0084136E" w:rsidRDefault="0084136E" w:rsidP="0084136E">
      <w:pPr>
        <w:pStyle w:val="CALENDARHISTORY"/>
      </w:pPr>
      <w:r>
        <w:t>(Reported by Committee on Finance--March 12, 2019)</w:t>
      </w:r>
    </w:p>
    <w:p w:rsidR="0084136E" w:rsidRDefault="0084136E" w:rsidP="0084136E">
      <w:pPr>
        <w:pStyle w:val="CALENDARHISTORY"/>
      </w:pPr>
      <w:r>
        <w:t>(Favorable)</w:t>
      </w:r>
    </w:p>
    <w:p w:rsidR="0084136E" w:rsidRDefault="0084136E" w:rsidP="0084136E">
      <w:pPr>
        <w:pStyle w:val="CALENDARHISTORY"/>
      </w:pPr>
      <w:r>
        <w:t>(Read the second time--March 14, 2019)</w:t>
      </w:r>
    </w:p>
    <w:p w:rsidR="0084136E" w:rsidRDefault="0084136E" w:rsidP="0084136E">
      <w:pPr>
        <w:pStyle w:val="CALENDARHISTORY"/>
      </w:pPr>
      <w:r>
        <w:t>(Ayes 39, Nays 0--March 14, 2019)</w:t>
      </w:r>
    </w:p>
    <w:p w:rsidR="0084136E" w:rsidRDefault="0084136E" w:rsidP="0084136E"/>
    <w:p w:rsidR="0084136E" w:rsidRPr="00AB1173" w:rsidRDefault="0084136E" w:rsidP="0084136E"/>
    <w:p w:rsidR="0084136E" w:rsidRPr="001F6DDF" w:rsidRDefault="0084136E" w:rsidP="0084136E">
      <w:pPr>
        <w:pStyle w:val="CALENDARHEADING"/>
      </w:pPr>
      <w:r>
        <w:t>STATEWIDE SECOND READING BILLS</w:t>
      </w:r>
    </w:p>
    <w:p w:rsidR="0084136E" w:rsidRDefault="0084136E" w:rsidP="0084136E">
      <w:pPr>
        <w:tabs>
          <w:tab w:val="left" w:pos="432"/>
          <w:tab w:val="left" w:pos="864"/>
        </w:tabs>
        <w:jc w:val="center"/>
      </w:pPr>
    </w:p>
    <w:p w:rsidR="0084136E" w:rsidRDefault="0084136E" w:rsidP="0084136E"/>
    <w:p w:rsidR="0084136E" w:rsidRDefault="0084136E" w:rsidP="0084136E">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 xml:space="preserve">TO AMEND SECTION 15-78-120, CODE OF LAWS OF SOUTH CAROLINA, 1976, RELATING TO THE LIMITATION OF LIABILITY, SO AS TO INCREASE THE LIMITS FROM A LOSS TO ONE PERSON ARISING FROM A SINGLE OCCURRENCE TO ONE MILLION DOLLARS, TO INCREASE THE TOTAL LIMITS FROM A LOSS ARISING OUT OF A SINGLE </w:t>
      </w:r>
      <w:r w:rsidRPr="00913987">
        <w:lastRenderedPageBreak/>
        <w:t>OCCURRENCE TO TWO MILLION DOLLARS, AND TO REQUIRE THE</w:t>
      </w:r>
      <w:r>
        <w:t xml:space="preserve"> </w:t>
      </w:r>
      <w:r w:rsidRPr="00913987">
        <w:t>LIMITS BE ADJUSTED ANNUALLY IN ACCORDANCE WITH THE CONSUMER PRICE INDEX.</w:t>
      </w:r>
    </w:p>
    <w:p w:rsidR="0084136E" w:rsidRDefault="0084136E" w:rsidP="0084136E">
      <w:pPr>
        <w:pStyle w:val="CALENDARHISTORY"/>
      </w:pPr>
      <w:r>
        <w:t>(Read the first time--January 8, 2019)</w:t>
      </w:r>
    </w:p>
    <w:p w:rsidR="0084136E" w:rsidRDefault="0084136E" w:rsidP="0084136E">
      <w:pPr>
        <w:pStyle w:val="CALENDARHISTORY"/>
      </w:pPr>
      <w:r>
        <w:t>(Reported by Committee on Judiciary--January 23, 2019)</w:t>
      </w:r>
    </w:p>
    <w:p w:rsidR="0084136E" w:rsidRDefault="0084136E" w:rsidP="0084136E">
      <w:pPr>
        <w:pStyle w:val="CALENDARHISTORY"/>
      </w:pPr>
      <w:r>
        <w:t>(Favorable with amendments)</w:t>
      </w:r>
    </w:p>
    <w:p w:rsidR="0084136E" w:rsidRDefault="0084136E" w:rsidP="0084136E">
      <w:pPr>
        <w:ind w:left="864"/>
      </w:pPr>
      <w:r>
        <w:t>(Amendment proposed--March 13, 2019)</w:t>
      </w:r>
    </w:p>
    <w:p w:rsidR="0084136E" w:rsidRDefault="0084136E" w:rsidP="0084136E">
      <w:pPr>
        <w:pStyle w:val="CALENDARHISTORY"/>
      </w:pPr>
      <w:r>
        <w:t>(Document No. S-JUD\AMEND\JUD007.019)</w:t>
      </w:r>
    </w:p>
    <w:p w:rsidR="0084136E" w:rsidRPr="00287BAB" w:rsidRDefault="0084136E" w:rsidP="0084136E">
      <w:pPr>
        <w:pStyle w:val="CALENDARHISTORY"/>
      </w:pPr>
      <w:r>
        <w:rPr>
          <w:u w:val="single"/>
        </w:rPr>
        <w:t>(Contested by Senator Jackson)</w:t>
      </w:r>
    </w:p>
    <w:p w:rsidR="0084136E" w:rsidRDefault="0084136E" w:rsidP="0084136E"/>
    <w:p w:rsidR="0084136E" w:rsidRPr="001D3989" w:rsidRDefault="0084136E" w:rsidP="0084136E">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84136E" w:rsidRDefault="0084136E" w:rsidP="0084136E">
      <w:pPr>
        <w:pStyle w:val="CALENDARHISTORY"/>
        <w:keepNext/>
        <w:keepLines/>
      </w:pPr>
      <w:r>
        <w:t>(Read the first time--January 8, 2019)</w:t>
      </w:r>
    </w:p>
    <w:p w:rsidR="0084136E" w:rsidRDefault="0084136E" w:rsidP="0084136E">
      <w:pPr>
        <w:pStyle w:val="CALENDARHISTORY"/>
        <w:keepNext/>
        <w:keepLines/>
      </w:pPr>
      <w:r>
        <w:t>(Reported by Committee on Judiciary--January 23, 2019)</w:t>
      </w:r>
    </w:p>
    <w:p w:rsidR="0084136E" w:rsidRDefault="0084136E" w:rsidP="0084136E">
      <w:pPr>
        <w:pStyle w:val="CALENDARHISTORY"/>
        <w:keepNext/>
        <w:keepLines/>
      </w:pPr>
      <w:r>
        <w:t>(Favorable)</w:t>
      </w:r>
    </w:p>
    <w:p w:rsidR="0084136E" w:rsidRPr="00E40B58" w:rsidRDefault="0084136E" w:rsidP="0084136E">
      <w:pPr>
        <w:pStyle w:val="CALENDARHISTORY"/>
        <w:keepNext/>
        <w:keepLines/>
      </w:pPr>
      <w:r>
        <w:rPr>
          <w:u w:val="single"/>
        </w:rPr>
        <w:t>(Contested by Senators Turner and Gregory)</w:t>
      </w:r>
    </w:p>
    <w:p w:rsidR="0084136E" w:rsidRPr="00E40B58" w:rsidRDefault="0084136E" w:rsidP="0084136E">
      <w:r>
        <w:t xml:space="preserve"> </w:t>
      </w:r>
    </w:p>
    <w:p w:rsidR="0084136E" w:rsidRPr="00622204" w:rsidRDefault="0084136E" w:rsidP="0084136E">
      <w:pPr>
        <w:pStyle w:val="BILLTITLE"/>
        <w:keepNext/>
        <w:keepLines/>
      </w:pPr>
      <w:r w:rsidRPr="00622204">
        <w:lastRenderedPageBreak/>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RELATING TO DOGS AND OTHER DOMESTIC PETS, BY ADDING ARTICLE 16, TO PROVIDE FOR SHELTER</w:t>
      </w:r>
      <w:r>
        <w:br/>
      </w:r>
      <w:r>
        <w:br/>
      </w:r>
      <w:r>
        <w:br/>
      </w:r>
      <w:r>
        <w:br/>
      </w:r>
      <w:r>
        <w:br/>
      </w:r>
      <w:r w:rsidRPr="00622204">
        <w:lastRenderedPageBreak/>
        <w:t>STANDARDS</w:t>
      </w:r>
      <w:r>
        <w:t xml:space="preserve"> AND THEIR ENFORCEMENT</w:t>
      </w:r>
      <w:r w:rsidRPr="00622204">
        <w:rPr>
          <w:lang w:val="en"/>
        </w:rPr>
        <w:t>; AND TO DEFINE NECESSARY TERMS.</w:t>
      </w:r>
      <w:r>
        <w:rPr>
          <w:lang w:val="en"/>
        </w:rPr>
        <w:t xml:space="preserve"> (Abbreviated Title)</w:t>
      </w:r>
    </w:p>
    <w:p w:rsidR="0084136E" w:rsidRDefault="0084136E" w:rsidP="0084136E">
      <w:pPr>
        <w:pStyle w:val="CALENDARHISTORY"/>
      </w:pPr>
      <w:r>
        <w:t>(Read the first time--January 8, 2019)</w:t>
      </w:r>
    </w:p>
    <w:p w:rsidR="0084136E" w:rsidRDefault="0084136E" w:rsidP="0084136E">
      <w:pPr>
        <w:pStyle w:val="CALENDARHISTORY"/>
      </w:pPr>
      <w:r>
        <w:t>(Reported by Committee on Agriculture and Natural Resources--January 29, 2019)</w:t>
      </w:r>
    </w:p>
    <w:p w:rsidR="0084136E" w:rsidRDefault="0084136E" w:rsidP="0084136E">
      <w:pPr>
        <w:pStyle w:val="CALENDARHISTORY"/>
      </w:pPr>
      <w:r>
        <w:t>(Favorable with amendments)</w:t>
      </w:r>
    </w:p>
    <w:p w:rsidR="0084136E" w:rsidRDefault="0084136E" w:rsidP="0084136E">
      <w:pPr>
        <w:pStyle w:val="CALENDARHISTORY"/>
      </w:pPr>
      <w:r>
        <w:t>(Committee Amendment Adopted--February 28, 2019)</w:t>
      </w:r>
    </w:p>
    <w:p w:rsidR="0084136E" w:rsidRDefault="0084136E" w:rsidP="0084136E">
      <w:pPr>
        <w:pStyle w:val="CALENDARHISTORY"/>
      </w:pPr>
      <w:r>
        <w:t>(Amended--February 28, 2019)</w:t>
      </w:r>
    </w:p>
    <w:p w:rsidR="0084136E" w:rsidRDefault="0084136E" w:rsidP="0084136E">
      <w:pPr>
        <w:pStyle w:val="CALENDARHISTORY"/>
      </w:pPr>
      <w:r>
        <w:t>(Amended--March 7, 2019)</w:t>
      </w:r>
    </w:p>
    <w:p w:rsidR="0084136E" w:rsidRDefault="0084136E" w:rsidP="0084136E">
      <w:pPr>
        <w:ind w:left="864"/>
      </w:pPr>
      <w:r>
        <w:t>(Amendment proposed--March 7, 2019)</w:t>
      </w:r>
    </w:p>
    <w:p w:rsidR="0084136E" w:rsidRDefault="0084136E" w:rsidP="0084136E">
      <w:pPr>
        <w:pStyle w:val="CALENDARHISTORY"/>
      </w:pPr>
      <w:r>
        <w:t>(Document No. S-RES\AMEND\105R014.SP.RFR)</w:t>
      </w:r>
    </w:p>
    <w:p w:rsidR="0084136E" w:rsidRPr="005F0411" w:rsidRDefault="0084136E" w:rsidP="0084136E">
      <w:pPr>
        <w:pStyle w:val="CALENDARHISTORY"/>
      </w:pPr>
      <w:r>
        <w:rPr>
          <w:u w:val="single"/>
        </w:rPr>
        <w:t>(Contested by Senator Fanning)</w:t>
      </w:r>
    </w:p>
    <w:p w:rsidR="0084136E" w:rsidRPr="00AB1BBA" w:rsidRDefault="0084136E" w:rsidP="0084136E"/>
    <w:p w:rsidR="0084136E" w:rsidRPr="00640BF2" w:rsidRDefault="0084136E" w:rsidP="0084136E">
      <w:pPr>
        <w:pStyle w:val="BILLTITLE"/>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84136E" w:rsidRDefault="0084136E" w:rsidP="0084136E">
      <w:pPr>
        <w:pStyle w:val="CALENDARHISTORY"/>
      </w:pPr>
      <w:r>
        <w:t>(Read the first time--January 17, 2019)</w:t>
      </w:r>
    </w:p>
    <w:p w:rsidR="0084136E" w:rsidRDefault="0084136E" w:rsidP="0084136E">
      <w:pPr>
        <w:pStyle w:val="CALENDARHISTORY"/>
      </w:pPr>
      <w:r>
        <w:t>(Reported by Committee on Judiciary--February 20, 2019)</w:t>
      </w:r>
    </w:p>
    <w:p w:rsidR="0084136E" w:rsidRDefault="0084136E" w:rsidP="0084136E">
      <w:pPr>
        <w:pStyle w:val="CALENDARHISTORY"/>
      </w:pPr>
      <w:r>
        <w:t>(Favorable with amendments)</w:t>
      </w:r>
    </w:p>
    <w:p w:rsidR="0084136E" w:rsidRPr="00336A1D" w:rsidRDefault="0084136E" w:rsidP="0084136E">
      <w:pPr>
        <w:pStyle w:val="CALENDARHISTORY"/>
      </w:pPr>
      <w:r>
        <w:rPr>
          <w:u w:val="single"/>
        </w:rPr>
        <w:t>(Contested by Senators Climer and Massey)</w:t>
      </w:r>
    </w:p>
    <w:p w:rsidR="0084136E" w:rsidRDefault="0084136E" w:rsidP="0084136E">
      <w:pPr>
        <w:tabs>
          <w:tab w:val="left" w:pos="432"/>
          <w:tab w:val="left" w:pos="864"/>
        </w:tabs>
      </w:pPr>
    </w:p>
    <w:p w:rsidR="0084136E" w:rsidRPr="00431919" w:rsidRDefault="0084136E" w:rsidP="0084136E">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Pr>
          <w:u w:color="000000" w:themeColor="text1"/>
        </w:rPr>
        <w:t xml:space="preserve"> </w:t>
      </w:r>
      <w:r w:rsidRPr="00431919">
        <w:rPr>
          <w:u w:color="000000" w:themeColor="text1"/>
        </w:rPr>
        <w:t>FACILITY IS A DISTRIBUTION FACILITY FOR PURPOSES OF CERTAIN SALES TAX EXEMPTIONS.</w:t>
      </w:r>
    </w:p>
    <w:p w:rsidR="0084136E" w:rsidRDefault="0084136E" w:rsidP="0084136E">
      <w:pPr>
        <w:pStyle w:val="CALENDARHISTORY"/>
      </w:pPr>
      <w:r>
        <w:t>(Read the first time--January 29, 2019)</w:t>
      </w:r>
    </w:p>
    <w:p w:rsidR="0084136E" w:rsidRDefault="0084136E" w:rsidP="0084136E">
      <w:pPr>
        <w:pStyle w:val="CALENDARHISTORY"/>
      </w:pPr>
      <w:r>
        <w:t>(Reported by Committee on Finance--February 20, 2019)</w:t>
      </w:r>
    </w:p>
    <w:p w:rsidR="0084136E" w:rsidRDefault="0084136E" w:rsidP="0084136E">
      <w:pPr>
        <w:pStyle w:val="CALENDARHISTORY"/>
      </w:pPr>
      <w:r>
        <w:lastRenderedPageBreak/>
        <w:t>(Favorable with amendments)</w:t>
      </w:r>
    </w:p>
    <w:p w:rsidR="0084136E" w:rsidRPr="00121610" w:rsidRDefault="0084136E" w:rsidP="0084136E">
      <w:pPr>
        <w:pStyle w:val="CALENDARHISTORY"/>
      </w:pPr>
      <w:r>
        <w:rPr>
          <w:u w:val="single"/>
        </w:rPr>
        <w:t>(Contested by Senators Sheheen and Harpootlian)</w:t>
      </w:r>
    </w:p>
    <w:p w:rsidR="0084136E" w:rsidRDefault="0084136E" w:rsidP="0084136E">
      <w:pPr>
        <w:pStyle w:val="CALENDARHISTORY"/>
      </w:pPr>
    </w:p>
    <w:p w:rsidR="0084136E" w:rsidRPr="002E2FBD" w:rsidRDefault="0084136E" w:rsidP="0084136E">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84136E" w:rsidRDefault="0084136E" w:rsidP="0084136E">
      <w:pPr>
        <w:pStyle w:val="CALENDARHISTORY"/>
      </w:pPr>
      <w:r>
        <w:t>(Read the first time--February 5, 2019)</w:t>
      </w:r>
    </w:p>
    <w:p w:rsidR="0084136E" w:rsidRDefault="0084136E" w:rsidP="0084136E">
      <w:pPr>
        <w:pStyle w:val="CALENDARHISTORY"/>
      </w:pPr>
      <w:r>
        <w:t>(Reported by Committee on Fish, Game and Forestry--February 20, 2019)</w:t>
      </w:r>
    </w:p>
    <w:p w:rsidR="0084136E" w:rsidRDefault="0084136E" w:rsidP="0084136E">
      <w:pPr>
        <w:pStyle w:val="CALENDARHISTORY"/>
      </w:pPr>
      <w:r>
        <w:t>(Favorable)</w:t>
      </w:r>
    </w:p>
    <w:p w:rsidR="0084136E" w:rsidRDefault="0084136E" w:rsidP="0084136E">
      <w:pPr>
        <w:ind w:left="864"/>
      </w:pPr>
      <w:r>
        <w:t>(Amendment proposed--March 12, 2019)</w:t>
      </w:r>
    </w:p>
    <w:p w:rsidR="0084136E" w:rsidRPr="0061702D" w:rsidRDefault="0084136E" w:rsidP="0084136E">
      <w:pPr>
        <w:pStyle w:val="CALENDARHISTORY"/>
      </w:pPr>
      <w:r>
        <w:t>(Document No. S-RES\AMEND\474R001.SP.MEK)</w:t>
      </w:r>
    </w:p>
    <w:p w:rsidR="0084136E" w:rsidRPr="00A83A1E" w:rsidRDefault="0084136E" w:rsidP="0084136E">
      <w:pPr>
        <w:pStyle w:val="CALENDARHISTORY"/>
      </w:pPr>
      <w:r>
        <w:t xml:space="preserve"> </w:t>
      </w:r>
    </w:p>
    <w:p w:rsidR="0084136E" w:rsidRPr="007D57DE" w:rsidRDefault="0084136E" w:rsidP="0084136E">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 xml:space="preserve">TO AMEND </w:t>
      </w:r>
      <w:r w:rsidRPr="007D57DE">
        <w:lastRenderedPageBreak/>
        <w:t>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995 RELATING TO THE TERMINATION OF SUPERVISORY RELATIONSHIPS BETWEEN</w:t>
      </w:r>
      <w:r>
        <w:br/>
      </w:r>
      <w:r>
        <w:lastRenderedPageBreak/>
        <w:br/>
      </w:r>
      <w:r w:rsidRPr="007D57DE">
        <w:t xml:space="preserve">PHYSICIANS AND </w:t>
      </w:r>
      <w:r>
        <w:t>PAS; AND TO DEFINE NECESSARY TERMS</w:t>
      </w:r>
      <w:r w:rsidRPr="007D57DE">
        <w:t>.</w:t>
      </w:r>
      <w:r>
        <w:t xml:space="preserve"> (Abbreviated Title)</w:t>
      </w:r>
    </w:p>
    <w:p w:rsidR="0084136E" w:rsidRDefault="0084136E" w:rsidP="0084136E">
      <w:pPr>
        <w:pStyle w:val="CALENDARHISTORY"/>
      </w:pPr>
      <w:r>
        <w:t>(Read the first time--January 8, 2019)</w:t>
      </w:r>
    </w:p>
    <w:p w:rsidR="0084136E" w:rsidRDefault="0084136E" w:rsidP="0084136E">
      <w:pPr>
        <w:pStyle w:val="CALENDARHISTORY"/>
      </w:pPr>
      <w:r>
        <w:t>(Reported by Committee on Medical Affairs--February 21, 2019)</w:t>
      </w:r>
    </w:p>
    <w:p w:rsidR="0084136E" w:rsidRDefault="0084136E" w:rsidP="0084136E">
      <w:pPr>
        <w:pStyle w:val="CALENDARHISTORY"/>
      </w:pPr>
      <w:r>
        <w:t>(Favorable with amendments)</w:t>
      </w:r>
    </w:p>
    <w:p w:rsidR="0084136E" w:rsidRDefault="0084136E" w:rsidP="0084136E">
      <w:pPr>
        <w:pStyle w:val="CALENDARHISTORY"/>
      </w:pPr>
      <w:r>
        <w:t>(Committee Amendment Withdrawn--March 12, 2019)</w:t>
      </w:r>
    </w:p>
    <w:p w:rsidR="0084136E" w:rsidRDefault="0084136E" w:rsidP="0084136E">
      <w:pPr>
        <w:pStyle w:val="CALENDARHISTORY"/>
      </w:pPr>
      <w:r>
        <w:t>(Amended--March 12, 2019)</w:t>
      </w:r>
    </w:p>
    <w:p w:rsidR="0084136E" w:rsidRDefault="0084136E" w:rsidP="0084136E">
      <w:pPr>
        <w:tabs>
          <w:tab w:val="left" w:pos="432"/>
          <w:tab w:val="left" w:pos="864"/>
        </w:tabs>
      </w:pPr>
    </w:p>
    <w:p w:rsidR="0084136E" w:rsidRPr="007346CE" w:rsidRDefault="0084136E" w:rsidP="0084136E">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and M.B. Matthews</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 xml:space="preserve">BASED TUITION GRANTS PROGRAM MUST </w:t>
      </w:r>
      <w:r w:rsidRPr="007346CE">
        <w:rPr>
          <w:color w:val="000000" w:themeColor="text1"/>
          <w:u w:color="000000" w:themeColor="text1"/>
        </w:rPr>
        <w:lastRenderedPageBreak/>
        <w:t>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84136E" w:rsidRDefault="0084136E" w:rsidP="0084136E">
      <w:pPr>
        <w:pStyle w:val="CALENDARHISTORY"/>
      </w:pPr>
      <w:r>
        <w:t>(Read the first time--January 8, 2019)</w:t>
      </w:r>
    </w:p>
    <w:p w:rsidR="0084136E" w:rsidRDefault="0084136E" w:rsidP="0084136E">
      <w:pPr>
        <w:pStyle w:val="CALENDARHISTORY"/>
      </w:pPr>
      <w:r>
        <w:t>(Reported by Committee on Finance--February 21, 2019)</w:t>
      </w:r>
    </w:p>
    <w:p w:rsidR="0084136E" w:rsidRDefault="0084136E" w:rsidP="0084136E">
      <w:pPr>
        <w:pStyle w:val="CALENDARHISTORY"/>
      </w:pPr>
      <w:r>
        <w:t>(Favorable with amendments)</w:t>
      </w:r>
    </w:p>
    <w:p w:rsidR="0084136E" w:rsidRDefault="0084136E" w:rsidP="0084136E">
      <w:pPr>
        <w:pStyle w:val="CALENDARHISTORY"/>
        <w:rPr>
          <w:u w:val="single"/>
        </w:rPr>
      </w:pPr>
      <w:r>
        <w:rPr>
          <w:u w:val="single"/>
        </w:rPr>
        <w:t>(Contested by Senators Hembree and Sheheen)</w:t>
      </w:r>
    </w:p>
    <w:p w:rsidR="0084136E" w:rsidRDefault="0084136E" w:rsidP="0084136E"/>
    <w:p w:rsidR="0084136E" w:rsidRDefault="0084136E" w:rsidP="0084136E">
      <w:pPr>
        <w:pStyle w:val="BILLTITLE"/>
        <w:rPr>
          <w:u w:color="000000" w:themeColor="text1"/>
        </w:rPr>
      </w:pPr>
      <w:r w:rsidRPr="00316914">
        <w:t>S.</w:t>
      </w:r>
      <w:r w:rsidRPr="00316914">
        <w:tab/>
        <w:t>259</w:t>
      </w:r>
      <w:r w:rsidRPr="00316914">
        <w:fldChar w:fldCharType="begin"/>
      </w:r>
      <w:r w:rsidRPr="00316914">
        <w:instrText xml:space="preserve"> XE "S. 259" \b </w:instrText>
      </w:r>
      <w:r w:rsidRPr="00316914">
        <w:fldChar w:fldCharType="end"/>
      </w:r>
      <w:r w:rsidRPr="00316914">
        <w:t>--Senators Goldfinch, Campsen</w:t>
      </w:r>
      <w:r>
        <w:t xml:space="preserve">, </w:t>
      </w:r>
      <w:r w:rsidRPr="00316914">
        <w:t>Kimpson</w:t>
      </w:r>
      <w:r>
        <w:t xml:space="preserve"> and Senn</w:t>
      </w:r>
      <w:r w:rsidRPr="00316914">
        <w:t xml:space="preserve">:  </w:t>
      </w:r>
      <w:r w:rsidRPr="00316914">
        <w:rPr>
          <w:szCs w:val="30"/>
        </w:rPr>
        <w:t xml:space="preserve">A BILL </w:t>
      </w:r>
      <w:r w:rsidRPr="00316914">
        <w:rPr>
          <w:u w:color="000000" w:themeColor="text1"/>
        </w:rPr>
        <w:t>TO AMEND THE CODE OF LAWS OF SOUTH CAROLINA, 1976, BY ADDING CHAPTER 61 TO TITLE 48 SO AS TO ENACT THE “SOUTH CAROLINA RESILIENCE REVOLVING FUND ACT”; TO ESTABLISH THE “SOUTH CAROLINA RESILIENCE REVOLVING FUND” TO PROVIDE LOW INTEREST LOANS TO PERFORM FLOODED</w:t>
      </w:r>
      <w:r w:rsidRPr="00316914">
        <w:rPr>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w:t>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316914">
        <w:rPr>
          <w:u w:color="000000" w:themeColor="text1"/>
        </w:rPr>
        <w:lastRenderedPageBreak/>
        <w:t>UNDERTAKE CERTAIN ACTIONS TO EFFECTIVELY OPERATE THE FUND.</w:t>
      </w:r>
    </w:p>
    <w:p w:rsidR="0084136E" w:rsidRDefault="0084136E" w:rsidP="0084136E">
      <w:pPr>
        <w:pStyle w:val="CALENDARHISTORY"/>
      </w:pPr>
      <w:r>
        <w:t>(Read the first time--January 8, 2019)</w:t>
      </w:r>
    </w:p>
    <w:p w:rsidR="0084136E" w:rsidRDefault="0084136E" w:rsidP="0084136E">
      <w:pPr>
        <w:pStyle w:val="CALENDARHISTORY"/>
      </w:pPr>
      <w:r>
        <w:t>(Reported by Committee on Agriculture and Natural Resources--March 5, 2019)</w:t>
      </w:r>
    </w:p>
    <w:p w:rsidR="0084136E" w:rsidRDefault="0084136E" w:rsidP="0084136E">
      <w:pPr>
        <w:pStyle w:val="CALENDARHISTORY"/>
      </w:pPr>
      <w:r>
        <w:t>(Favorable with amendments)</w:t>
      </w:r>
    </w:p>
    <w:p w:rsidR="0084136E" w:rsidRDefault="0084136E" w:rsidP="0084136E"/>
    <w:p w:rsidR="0084136E" w:rsidRPr="00DC4AFE" w:rsidRDefault="0084136E" w:rsidP="0084136E">
      <w:pPr>
        <w:pStyle w:val="BILLTITLE"/>
      </w:pPr>
      <w:r w:rsidRPr="00DC4AFE">
        <w:t>S.</w:t>
      </w:r>
      <w:r w:rsidRPr="00DC4AFE">
        <w:tab/>
        <w:t>136</w:t>
      </w:r>
      <w:r w:rsidRPr="00DC4AFE">
        <w:fldChar w:fldCharType="begin"/>
      </w:r>
      <w:r w:rsidRPr="00DC4AFE">
        <w:instrText xml:space="preserve"> XE "S. 136" \b </w:instrText>
      </w:r>
      <w:r w:rsidRPr="00DC4AFE">
        <w:fldChar w:fldCharType="end"/>
      </w:r>
      <w:r w:rsidRPr="00DC4AFE">
        <w:t xml:space="preserve">--Senators Davis and Shealy:  </w:t>
      </w:r>
      <w:r w:rsidRPr="00DC4AFE">
        <w:rPr>
          <w:szCs w:val="30"/>
        </w:rPr>
        <w:t xml:space="preserve">A BILL </w:t>
      </w:r>
      <w:r w:rsidRPr="00DC4AFE">
        <w:t>TO AMEND SECTION 44-53-360(j) OF THE 1976 CODE, RELATING TO CONTROLLED SUBSTANCE PRESCRIPTIONS, TO REQUIRE THE USE OF ELECTRONIC PRESCRIPTIONS AND TO PROVIDE EXCEPTIONS.</w:t>
      </w:r>
    </w:p>
    <w:p w:rsidR="0084136E" w:rsidRDefault="0084136E" w:rsidP="0084136E">
      <w:pPr>
        <w:pStyle w:val="CALENDARHISTORY"/>
      </w:pPr>
      <w:r>
        <w:t>(Read the first time--January 8, 2019)</w:t>
      </w:r>
    </w:p>
    <w:p w:rsidR="0084136E" w:rsidRDefault="0084136E" w:rsidP="0084136E">
      <w:pPr>
        <w:pStyle w:val="CALENDARHISTORY"/>
      </w:pPr>
      <w:r>
        <w:t>(Reported by Committee on Medical Affairs--March 7, 2019)</w:t>
      </w:r>
    </w:p>
    <w:p w:rsidR="0084136E" w:rsidRDefault="0084136E" w:rsidP="0084136E">
      <w:pPr>
        <w:pStyle w:val="CALENDARHISTORY"/>
      </w:pPr>
      <w:r>
        <w:t>(Favorable with amendments)</w:t>
      </w:r>
    </w:p>
    <w:p w:rsidR="0084136E" w:rsidRDefault="0084136E" w:rsidP="0084136E">
      <w:pPr>
        <w:tabs>
          <w:tab w:val="left" w:pos="432"/>
          <w:tab w:val="left" w:pos="864"/>
        </w:tabs>
      </w:pPr>
    </w:p>
    <w:p w:rsidR="0084136E" w:rsidRPr="00E128BE" w:rsidRDefault="0084136E" w:rsidP="0084136E">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 MUST BE USED TO CALCULATE HIS DATE OF ELIGIBILITY FOR THESE PROGRAMS.</w:t>
      </w:r>
    </w:p>
    <w:p w:rsidR="0084136E" w:rsidRDefault="0084136E" w:rsidP="0084136E">
      <w:pPr>
        <w:pStyle w:val="CALENDARHISTORY"/>
      </w:pPr>
      <w:r>
        <w:t>(Read the first time--January 8, 2019)</w:t>
      </w:r>
    </w:p>
    <w:p w:rsidR="0084136E" w:rsidRDefault="0084136E" w:rsidP="0084136E">
      <w:pPr>
        <w:pStyle w:val="CALENDARHISTORY"/>
      </w:pPr>
      <w:r>
        <w:t>(Reported by Committee on Corrections and Penology--March 7, 2019)</w:t>
      </w:r>
    </w:p>
    <w:p w:rsidR="0084136E" w:rsidRDefault="0084136E" w:rsidP="0084136E">
      <w:pPr>
        <w:pStyle w:val="CALENDARHISTORY"/>
      </w:pPr>
      <w:r>
        <w:t>(Favorable with amendments)</w:t>
      </w:r>
    </w:p>
    <w:p w:rsidR="0084136E" w:rsidRPr="007D7191" w:rsidRDefault="0084136E" w:rsidP="0084136E">
      <w:pPr>
        <w:pStyle w:val="CALENDARHISTORY"/>
      </w:pPr>
      <w:r>
        <w:rPr>
          <w:u w:val="single"/>
        </w:rPr>
        <w:t>(Contested by Senators Rice and Hembree)</w:t>
      </w:r>
    </w:p>
    <w:p w:rsidR="0084136E" w:rsidRDefault="0084136E" w:rsidP="0084136E">
      <w:pPr>
        <w:pStyle w:val="BILLTITLE"/>
      </w:pPr>
      <w:r>
        <w:t xml:space="preserve"> </w:t>
      </w:r>
    </w:p>
    <w:p w:rsidR="0084136E" w:rsidRPr="002B5648" w:rsidRDefault="0084136E" w:rsidP="0084136E">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 xml:space="preserve">415, TO PROVIDE THAT AN APPLICANT FOR AN INITIAL NONFRANCHISE AUTOMOBILE DEALER LICENSE MUST COMPLETE PRELICENSING EDUCATION </w:t>
      </w:r>
      <w:r w:rsidRPr="002B5648">
        <w:lastRenderedPageBreak/>
        <w:t>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84136E" w:rsidRDefault="0084136E" w:rsidP="0084136E">
      <w:pPr>
        <w:pStyle w:val="CALENDARHISTORY"/>
      </w:pPr>
      <w:r>
        <w:t>(Read the first time--February 13, 2019)</w:t>
      </w:r>
    </w:p>
    <w:p w:rsidR="0084136E" w:rsidRDefault="0084136E" w:rsidP="0084136E">
      <w:pPr>
        <w:pStyle w:val="CALENDARHISTORY"/>
      </w:pPr>
      <w:r>
        <w:t>(Reported by Committee on Transportation--March 12, 2019)</w:t>
      </w:r>
    </w:p>
    <w:p w:rsidR="0084136E" w:rsidRDefault="0084136E" w:rsidP="0084136E">
      <w:pPr>
        <w:pStyle w:val="CALENDARHISTORY"/>
      </w:pPr>
      <w:r>
        <w:t>(Favorable with amendments)</w:t>
      </w:r>
    </w:p>
    <w:p w:rsidR="0084136E" w:rsidRDefault="0084136E" w:rsidP="0084136E"/>
    <w:p w:rsidR="0084136E" w:rsidRPr="00DC1C79" w:rsidRDefault="0084136E" w:rsidP="0084136E">
      <w:pPr>
        <w:pStyle w:val="BILLTITLE"/>
      </w:pPr>
      <w:r w:rsidRPr="00DC1C79">
        <w:t>S.</w:t>
      </w:r>
      <w:r w:rsidRPr="00DC1C79">
        <w:tab/>
        <w:t>11</w:t>
      </w:r>
      <w:r w:rsidRPr="00DC1C79">
        <w:fldChar w:fldCharType="begin"/>
      </w:r>
      <w:r w:rsidRPr="00DC1C79">
        <w:instrText xml:space="preserve"> XE "S. 11" \b </w:instrText>
      </w:r>
      <w:r w:rsidRPr="00DC1C79">
        <w:fldChar w:fldCharType="end"/>
      </w:r>
      <w:r w:rsidRPr="00DC1C79">
        <w:t xml:space="preserve">--Senator Peeler:  </w:t>
      </w:r>
      <w:r w:rsidRPr="00DC1C79">
        <w:rPr>
          <w:szCs w:val="30"/>
        </w:rPr>
        <w:t xml:space="preserve">A BILL </w:t>
      </w:r>
      <w:r w:rsidRPr="00DC1C79">
        <w:t>TO AMEND THE CODE OF LAWS OF SOUTH CAROLINA, 1976, BY ADDING SECTION 1</w:t>
      </w:r>
      <w:r w:rsidRPr="00DC1C79">
        <w:noBreakHyphen/>
        <w:t>1</w:t>
      </w:r>
      <w:r w:rsidRPr="00DC1C79">
        <w:noBreakHyphen/>
        <w:t>30 SO AS TO PROVIDE THAT THE SOUTH CAROLINA GENERAL ASSEMBLY INTENDS FOR DAYLIGHT SAVING TIME TO BE THE YEAR</w:t>
      </w:r>
      <w:r w:rsidRPr="00DC1C79">
        <w:noBreakHyphen/>
        <w:t>ROUND STANDARD TIME OF THE ENTIRE STATE SHOULD THE UNITED STATES CONGRESS AMEND CERTAIN RELATED FEDERAL LAW TO ALLOW STATES TO OBSERVE DAYLIGHT SAVING TIME YEAR ROUND.</w:t>
      </w:r>
    </w:p>
    <w:p w:rsidR="0084136E" w:rsidRDefault="0084136E" w:rsidP="0084136E">
      <w:pPr>
        <w:pStyle w:val="CALENDARHISTORY"/>
      </w:pPr>
      <w:r>
        <w:t>(Read the first time--January 8, 2019)</w:t>
      </w:r>
    </w:p>
    <w:p w:rsidR="0084136E" w:rsidRDefault="0084136E" w:rsidP="0084136E">
      <w:pPr>
        <w:pStyle w:val="CALENDARHISTORY"/>
      </w:pPr>
      <w:r>
        <w:t>(Reported by Committee on Judiciary--March 13, 2019)</w:t>
      </w:r>
    </w:p>
    <w:p w:rsidR="0084136E" w:rsidRDefault="0084136E" w:rsidP="0084136E">
      <w:pPr>
        <w:pStyle w:val="CALENDARHISTORY"/>
      </w:pPr>
      <w:r>
        <w:t>(Favorable)</w:t>
      </w:r>
    </w:p>
    <w:p w:rsidR="0084136E" w:rsidRDefault="0084136E" w:rsidP="0084136E">
      <w:pPr>
        <w:tabs>
          <w:tab w:val="left" w:pos="432"/>
          <w:tab w:val="left" w:pos="864"/>
        </w:tabs>
      </w:pPr>
    </w:p>
    <w:p w:rsidR="0084136E" w:rsidRPr="007E3A40" w:rsidRDefault="0084136E" w:rsidP="0084136E">
      <w:pPr>
        <w:pStyle w:val="BILLTITLE"/>
        <w:keepNext/>
        <w:keepLines/>
      </w:pPr>
      <w:r w:rsidRPr="007E3A40">
        <w:lastRenderedPageBreak/>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84136E" w:rsidRDefault="0084136E" w:rsidP="0084136E">
      <w:pPr>
        <w:pStyle w:val="CALENDARHISTORY"/>
        <w:keepNext/>
        <w:keepLines/>
      </w:pPr>
      <w:r>
        <w:t>(Read the first time--January 8, 2019)</w:t>
      </w:r>
    </w:p>
    <w:p w:rsidR="0084136E" w:rsidRDefault="0084136E" w:rsidP="0084136E">
      <w:pPr>
        <w:pStyle w:val="CALENDARHISTORY"/>
        <w:keepNext/>
        <w:keepLines/>
      </w:pPr>
      <w:r>
        <w:t>(Reported by Committee on Family and Veteran's Services--March 13, 2019)</w:t>
      </w:r>
    </w:p>
    <w:p w:rsidR="0084136E" w:rsidRDefault="0084136E" w:rsidP="0084136E">
      <w:pPr>
        <w:pStyle w:val="CALENDARHISTORY"/>
        <w:keepNext/>
        <w:keepLines/>
      </w:pPr>
      <w:r>
        <w:t>(Favorable with amendments)</w:t>
      </w:r>
    </w:p>
    <w:p w:rsidR="0084136E" w:rsidRDefault="0084136E" w:rsidP="0084136E">
      <w:pPr>
        <w:tabs>
          <w:tab w:val="left" w:pos="432"/>
          <w:tab w:val="left" w:pos="864"/>
        </w:tabs>
      </w:pPr>
    </w:p>
    <w:p w:rsidR="0084136E" w:rsidRPr="00CB344F" w:rsidRDefault="0084136E" w:rsidP="0084136E">
      <w:pPr>
        <w:pStyle w:val="BILLTITLE"/>
      </w:pPr>
      <w:r w:rsidRPr="00CB344F">
        <w:t>S.</w:t>
      </w:r>
      <w:r w:rsidRPr="00CB344F">
        <w:tab/>
        <w:t>206</w:t>
      </w:r>
      <w:r w:rsidRPr="00CB344F">
        <w:fldChar w:fldCharType="begin"/>
      </w:r>
      <w:r w:rsidRPr="00CB344F">
        <w:instrText xml:space="preserve"> XE "S. 206" \b </w:instrText>
      </w:r>
      <w:r w:rsidRPr="00CB344F">
        <w:fldChar w:fldCharType="end"/>
      </w:r>
      <w:r w:rsidRPr="00CB344F">
        <w:t xml:space="preserve">--Senator Young:  </w:t>
      </w:r>
      <w:r w:rsidRPr="00CB344F">
        <w:rPr>
          <w:szCs w:val="30"/>
        </w:rPr>
        <w:t xml:space="preserve">A BILL </w:t>
      </w:r>
      <w:r w:rsidRPr="00CB344F">
        <w:t>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84136E" w:rsidRDefault="0084136E" w:rsidP="0084136E">
      <w:pPr>
        <w:pStyle w:val="CALENDARHISTORY"/>
      </w:pPr>
      <w:r>
        <w:t>(Read the first time--January 8, 2019)</w:t>
      </w:r>
    </w:p>
    <w:p w:rsidR="0084136E" w:rsidRDefault="0084136E" w:rsidP="0084136E">
      <w:pPr>
        <w:pStyle w:val="CALENDARHISTORY"/>
      </w:pPr>
      <w:r>
        <w:t>(Reported by Committee on Judiciary--March 13, 2019)</w:t>
      </w:r>
    </w:p>
    <w:p w:rsidR="0084136E" w:rsidRDefault="0084136E" w:rsidP="0084136E">
      <w:pPr>
        <w:pStyle w:val="CALENDARHISTORY"/>
      </w:pPr>
      <w:r>
        <w:t>(Favorable)</w:t>
      </w:r>
    </w:p>
    <w:p w:rsidR="0084136E" w:rsidRDefault="0084136E" w:rsidP="0084136E">
      <w:pPr>
        <w:tabs>
          <w:tab w:val="left" w:pos="432"/>
          <w:tab w:val="left" w:pos="864"/>
        </w:tabs>
      </w:pPr>
    </w:p>
    <w:p w:rsidR="0084136E" w:rsidRPr="006232D3" w:rsidRDefault="0084136E" w:rsidP="0084136E">
      <w:pPr>
        <w:pStyle w:val="BILLTITLE"/>
        <w:keepNext/>
        <w:keepLines/>
      </w:pPr>
      <w:r w:rsidRPr="006232D3">
        <w:lastRenderedPageBreak/>
        <w:t>S.</w:t>
      </w:r>
      <w:r w:rsidRPr="006232D3">
        <w:tab/>
        <w:t>252</w:t>
      </w:r>
      <w:r w:rsidRPr="006232D3">
        <w:fldChar w:fldCharType="begin"/>
      </w:r>
      <w:r w:rsidRPr="006232D3">
        <w:instrText xml:space="preserve"> XE "S. 252" \b </w:instrText>
      </w:r>
      <w:r w:rsidRPr="006232D3">
        <w:fldChar w:fldCharType="end"/>
      </w:r>
      <w:r w:rsidRPr="006232D3">
        <w:t xml:space="preserve">--Senator Fanning:  </w:t>
      </w:r>
      <w:r w:rsidRPr="006232D3">
        <w:rPr>
          <w:szCs w:val="30"/>
        </w:rPr>
        <w:t xml:space="preserve">A BILL </w:t>
      </w:r>
      <w:r w:rsidRPr="006232D3">
        <w:t>TO AMEND THE CODE OF LAWS OF SOUTH CAROLINA, 1976, BY ADDING SECTION 53</w:t>
      </w:r>
      <w:r w:rsidRPr="006232D3">
        <w:noBreakHyphen/>
        <w:t>3</w:t>
      </w:r>
      <w:r w:rsidRPr="006232D3">
        <w:noBreakHyphen/>
        <w:t>215 SO AS TO DESIGNATE THE MONTH OF JUNE OF EVERY YEAR AS “SALKEHATCHIE SUMMER SERVICE MONTH” IN SOUTH CAROLINA.</w:t>
      </w:r>
    </w:p>
    <w:p w:rsidR="0084136E" w:rsidRDefault="0084136E" w:rsidP="0084136E">
      <w:pPr>
        <w:pStyle w:val="CALENDARHISTORY"/>
        <w:keepNext/>
        <w:keepLines/>
      </w:pPr>
      <w:r>
        <w:t>(Read the first time--January 8, 2019)</w:t>
      </w:r>
    </w:p>
    <w:p w:rsidR="0084136E" w:rsidRDefault="0084136E" w:rsidP="0084136E">
      <w:pPr>
        <w:pStyle w:val="CALENDARHISTORY"/>
        <w:keepNext/>
        <w:keepLines/>
      </w:pPr>
      <w:r>
        <w:t>(Reported by Committee on Family and Veteran's Services--March 13, 2019)</w:t>
      </w:r>
    </w:p>
    <w:p w:rsidR="0084136E" w:rsidRDefault="0084136E" w:rsidP="0084136E">
      <w:pPr>
        <w:pStyle w:val="CALENDARHISTORY"/>
        <w:keepNext/>
        <w:keepLines/>
      </w:pPr>
      <w:r>
        <w:t>(Favorable)</w:t>
      </w:r>
    </w:p>
    <w:p w:rsidR="0084136E" w:rsidRDefault="0084136E" w:rsidP="0084136E">
      <w:pPr>
        <w:tabs>
          <w:tab w:val="left" w:pos="432"/>
          <w:tab w:val="left" w:pos="864"/>
        </w:tabs>
      </w:pPr>
    </w:p>
    <w:p w:rsidR="0084136E" w:rsidRPr="00EA31D0" w:rsidRDefault="0084136E" w:rsidP="0084136E">
      <w:pPr>
        <w:pStyle w:val="BILLTITLE"/>
      </w:pPr>
      <w:r w:rsidRPr="00EA31D0">
        <w:t>S.</w:t>
      </w:r>
      <w:r w:rsidRPr="00EA31D0">
        <w:tab/>
        <w:t>413</w:t>
      </w:r>
      <w:r w:rsidRPr="00EA31D0">
        <w:fldChar w:fldCharType="begin"/>
      </w:r>
      <w:r w:rsidRPr="00EA31D0">
        <w:instrText xml:space="preserve"> XE "S. 413" \b </w:instrText>
      </w:r>
      <w:r w:rsidRPr="00EA31D0">
        <w:fldChar w:fldCharType="end"/>
      </w:r>
      <w:r w:rsidRPr="00EA31D0">
        <w:t xml:space="preserve">--Senator Shealy:  </w:t>
      </w:r>
      <w:r w:rsidRPr="00EA31D0">
        <w:rPr>
          <w:szCs w:val="30"/>
        </w:rPr>
        <w:t xml:space="preserve">A BILL </w:t>
      </w:r>
      <w:r w:rsidRPr="00EA31D0">
        <w:t>TO AMEND SECTION 23</w:t>
      </w:r>
      <w:r w:rsidRPr="00EA31D0">
        <w:noBreakHyphen/>
        <w:t>1</w:t>
      </w:r>
      <w:r w:rsidRPr="00EA31D0">
        <w:noBreakHyphen/>
        <w:t>212 OF THE 1976 CODE, RELATING TO THE ENFORCEMENT OF STATE CRIMINAL LAWS BY FEDERAL LAW ENFORCEMENT OFFICERS, TO PROVIDE THAT NAVAL CRIMINAL INVESTIGATIVE SERVICE AGENTS ARE</w:t>
      </w:r>
      <w:r>
        <w:t xml:space="preserve"> </w:t>
      </w:r>
      <w:r w:rsidRPr="00EA31D0">
        <w:t>AUTHORIZED TO ENFORCE THE STATE’S CRIMINAL LAWS.</w:t>
      </w:r>
    </w:p>
    <w:p w:rsidR="0084136E" w:rsidRDefault="0084136E" w:rsidP="0084136E">
      <w:pPr>
        <w:pStyle w:val="CALENDARHISTORY"/>
      </w:pPr>
      <w:r>
        <w:t>(Read the first time--January 23, 2019)</w:t>
      </w:r>
    </w:p>
    <w:p w:rsidR="0084136E" w:rsidRDefault="0084136E" w:rsidP="0084136E">
      <w:pPr>
        <w:pStyle w:val="CALENDARHISTORY"/>
      </w:pPr>
      <w:r>
        <w:t>(Reported by Committee on Judiciary--March 13, 2019)</w:t>
      </w:r>
    </w:p>
    <w:p w:rsidR="0084136E" w:rsidRDefault="0084136E" w:rsidP="0084136E">
      <w:pPr>
        <w:pStyle w:val="CALENDARHISTORY"/>
      </w:pPr>
      <w:r>
        <w:t>(Favorable)</w:t>
      </w:r>
    </w:p>
    <w:p w:rsidR="0084136E" w:rsidRDefault="0084136E" w:rsidP="0084136E">
      <w:pPr>
        <w:tabs>
          <w:tab w:val="left" w:pos="432"/>
          <w:tab w:val="left" w:pos="864"/>
        </w:tabs>
      </w:pPr>
    </w:p>
    <w:p w:rsidR="0084136E" w:rsidRPr="00FA4E37" w:rsidRDefault="0084136E" w:rsidP="0084136E">
      <w:pPr>
        <w:pStyle w:val="BILLTITLE"/>
        <w:rPr>
          <w:u w:color="000000" w:themeColor="text1"/>
        </w:rPr>
      </w:pPr>
      <w:r w:rsidRPr="00FA4E37">
        <w:t>S.</w:t>
      </w:r>
      <w:r w:rsidRPr="00FA4E37">
        <w:tab/>
        <w:t>486</w:t>
      </w:r>
      <w:r w:rsidRPr="00FA4E37">
        <w:fldChar w:fldCharType="begin"/>
      </w:r>
      <w:r w:rsidRPr="00FA4E37">
        <w:instrText xml:space="preserve"> XE "S. 486" \b </w:instrText>
      </w:r>
      <w:r w:rsidRPr="00FA4E37">
        <w:fldChar w:fldCharType="end"/>
      </w:r>
      <w:r w:rsidRPr="00FA4E37">
        <w:t xml:space="preserve">--Senators Talley and Reese:  </w:t>
      </w:r>
      <w:r w:rsidRPr="00FA4E37">
        <w:rPr>
          <w:szCs w:val="30"/>
        </w:rPr>
        <w:t xml:space="preserve">A BILL </w:t>
      </w:r>
      <w:r w:rsidRPr="00FA4E37">
        <w:rPr>
          <w:u w:color="000000" w:themeColor="text1"/>
        </w:rPr>
        <w:t xml:space="preserve">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w:t>
      </w:r>
      <w:r w:rsidRPr="00FA4E37">
        <w:rPr>
          <w:u w:color="000000" w:themeColor="text1"/>
        </w:rPr>
        <w:lastRenderedPageBreak/>
        <w:t>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w:t>
      </w:r>
      <w:r>
        <w:rPr>
          <w:u w:color="000000" w:themeColor="text1"/>
        </w:rPr>
        <w:t xml:space="preserve"> </w:t>
      </w:r>
      <w:r w:rsidRPr="00FA4E37">
        <w:rPr>
          <w:u w:color="000000" w:themeColor="text1"/>
        </w:rPr>
        <w:t>VENDORS OF TECHNOLOGY ARE APPROVED BY THE SECRETARY OF STATE, AMONG OTHER THINGS.</w:t>
      </w:r>
    </w:p>
    <w:p w:rsidR="0084136E" w:rsidRDefault="0084136E" w:rsidP="0084136E">
      <w:pPr>
        <w:pStyle w:val="CALENDARHISTORY"/>
      </w:pPr>
      <w:r>
        <w:t>(Read the first time--February 6, 2019)</w:t>
      </w:r>
    </w:p>
    <w:p w:rsidR="0084136E" w:rsidRDefault="0084136E" w:rsidP="0084136E">
      <w:pPr>
        <w:pStyle w:val="CALENDARHISTORY"/>
      </w:pPr>
      <w:r>
        <w:t>(Reported by Committee on Family and Veteran's Services--March 13, 2019)</w:t>
      </w:r>
    </w:p>
    <w:p w:rsidR="0084136E" w:rsidRDefault="0084136E" w:rsidP="0084136E">
      <w:pPr>
        <w:pStyle w:val="CALENDARHISTORY"/>
      </w:pPr>
      <w:r>
        <w:t>(Favorable with amendments)</w:t>
      </w:r>
    </w:p>
    <w:p w:rsidR="0084136E" w:rsidRDefault="0084136E" w:rsidP="0084136E">
      <w:pPr>
        <w:tabs>
          <w:tab w:val="left" w:pos="432"/>
          <w:tab w:val="left" w:pos="864"/>
        </w:tabs>
      </w:pPr>
    </w:p>
    <w:p w:rsidR="0084136E" w:rsidRPr="009A7EFA" w:rsidRDefault="0084136E" w:rsidP="0084136E">
      <w:pPr>
        <w:pStyle w:val="BILLTITLE"/>
        <w:rPr>
          <w:u w:color="000000" w:themeColor="text1"/>
        </w:rPr>
      </w:pPr>
      <w:r w:rsidRPr="009A7EFA">
        <w:t>S.</w:t>
      </w:r>
      <w:r w:rsidRPr="009A7EFA">
        <w:tab/>
        <w:t>498</w:t>
      </w:r>
      <w:r w:rsidRPr="009A7EFA">
        <w:fldChar w:fldCharType="begin"/>
      </w:r>
      <w:r w:rsidRPr="009A7EFA">
        <w:instrText xml:space="preserve"> XE "S. 498" \b </w:instrText>
      </w:r>
      <w:r w:rsidRPr="009A7EFA">
        <w:fldChar w:fldCharType="end"/>
      </w:r>
      <w:r w:rsidRPr="009A7EFA">
        <w:t xml:space="preserve">--Senators Shealy and Climer:  </w:t>
      </w:r>
      <w:r w:rsidRPr="009A7EFA">
        <w:rPr>
          <w:szCs w:val="30"/>
        </w:rPr>
        <w:t xml:space="preserve">A BILL </w:t>
      </w:r>
      <w:r w:rsidRPr="009A7EFA">
        <w:t xml:space="preserve">TO AMEND </w:t>
      </w:r>
      <w:r w:rsidRPr="009A7EFA">
        <w:rPr>
          <w:u w:color="000000" w:themeColor="text1"/>
        </w:rPr>
        <w:t>ARTICLE 9, CHAPTER 11, TITLE 63 OF THE 1976 CODE, RELATING TO THE SOUTH CAROLINA CHILDREN’S TRUST FUND, BY ADDING SECTION 63</w:t>
      </w:r>
      <w:r w:rsidRPr="009A7EFA">
        <w:rPr>
          <w:u w:color="000000" w:themeColor="text1"/>
        </w:rPr>
        <w:noBreakHyphen/>
        <w:t>11</w:t>
      </w:r>
      <w:r w:rsidRPr="009A7EFA">
        <w:rPr>
          <w:u w:color="000000" w:themeColor="text1"/>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9A7EFA">
        <w:rPr>
          <w:u w:color="000000" w:themeColor="text1"/>
        </w:rPr>
        <w:noBreakHyphen/>
        <w:t>7</w:t>
      </w:r>
      <w:r w:rsidRPr="009A7EFA">
        <w:rPr>
          <w:u w:color="000000" w:themeColor="text1"/>
        </w:rPr>
        <w:noBreakHyphen/>
        <w:t>1990(B), RELATING TO CONFIDENTIALITY AND THE RELEASE OF RECORDS AND INFORMATION, TO PROVIDE THAT THE DEPARTMENT OF SOCIAL SERVICES IS AUTHORIZED TO GRANT ACCESS TO THE RECORDS OF INDICATED CASES TO THE CHILDREN’S TRUST FUND OF SOUTH CAROLINA.</w:t>
      </w:r>
    </w:p>
    <w:p w:rsidR="0084136E" w:rsidRDefault="0084136E" w:rsidP="0084136E">
      <w:pPr>
        <w:pStyle w:val="CALENDARHISTORY"/>
      </w:pPr>
      <w:r>
        <w:t>(Read the first time--February 12, 2019)</w:t>
      </w:r>
    </w:p>
    <w:p w:rsidR="0084136E" w:rsidRDefault="0084136E" w:rsidP="0084136E">
      <w:pPr>
        <w:pStyle w:val="CALENDARHISTORY"/>
      </w:pPr>
      <w:r>
        <w:t>(Reported by Committee on Family and Veteran's Services--March 13, 2019)</w:t>
      </w:r>
    </w:p>
    <w:p w:rsidR="0084136E" w:rsidRDefault="0084136E" w:rsidP="0084136E">
      <w:pPr>
        <w:pStyle w:val="CALENDARHISTORY"/>
      </w:pPr>
      <w:r>
        <w:t>(Favorable with amendments)</w:t>
      </w:r>
    </w:p>
    <w:p w:rsidR="0084136E" w:rsidRDefault="0084136E" w:rsidP="0084136E">
      <w:pPr>
        <w:tabs>
          <w:tab w:val="left" w:pos="432"/>
          <w:tab w:val="left" w:pos="864"/>
        </w:tabs>
      </w:pPr>
    </w:p>
    <w:p w:rsidR="0084136E" w:rsidRPr="00B86374" w:rsidRDefault="0084136E" w:rsidP="0084136E">
      <w:pPr>
        <w:pStyle w:val="BILLTITLE"/>
        <w:keepNext/>
        <w:keepLines/>
      </w:pPr>
      <w:r w:rsidRPr="00B86374">
        <w:lastRenderedPageBreak/>
        <w:t>S.</w:t>
      </w:r>
      <w:r w:rsidRPr="00B86374">
        <w:tab/>
        <w:t>651</w:t>
      </w:r>
      <w:r w:rsidRPr="00B86374">
        <w:fldChar w:fldCharType="begin"/>
      </w:r>
      <w:r w:rsidRPr="00B86374">
        <w:instrText xml:space="preserve"> XE "S. 651" \b </w:instrText>
      </w:r>
      <w:r w:rsidRPr="00B86374">
        <w:fldChar w:fldCharType="end"/>
      </w:r>
      <w:r w:rsidRPr="00B86374">
        <w:t xml:space="preserve">--Judiciary Committee:  </w:t>
      </w:r>
      <w:r w:rsidRPr="00B86374">
        <w:rPr>
          <w:szCs w:val="30"/>
        </w:rPr>
        <w:t xml:space="preserve">A JOINT RESOLUTION </w:t>
      </w:r>
      <w:r w:rsidRPr="00B86374">
        <w:t>TO APPROVE REGULATIONS OF THE SOUTH CAROLINA HUMAN AFFAIRS COMMISSION, RELATING TO HEARING PROCEDURES (REVIEW AND ENFORCEMENT), DESIGNATED AS REGULATION DOCUMENT NUMBER 4830, PURSUANT TO THE PROVISIONS OF ARTICLE 1, CHAPTER 23, TITLE 1 OF THE 1976 CODE.</w:t>
      </w:r>
    </w:p>
    <w:p w:rsidR="0084136E" w:rsidRDefault="0084136E" w:rsidP="0084136E">
      <w:pPr>
        <w:pStyle w:val="CALENDARHISTORY"/>
        <w:keepNext/>
        <w:keepLines/>
      </w:pPr>
      <w:r>
        <w:t>(Without reference--March 13, 2019)</w:t>
      </w:r>
    </w:p>
    <w:p w:rsidR="0084136E" w:rsidRDefault="0084136E" w:rsidP="0084136E">
      <w:pPr>
        <w:tabs>
          <w:tab w:val="left" w:pos="432"/>
          <w:tab w:val="left" w:pos="864"/>
        </w:tabs>
      </w:pPr>
    </w:p>
    <w:p w:rsidR="0084136E" w:rsidRPr="000F0757" w:rsidRDefault="0084136E" w:rsidP="0084136E">
      <w:pPr>
        <w:pStyle w:val="BILLTITLE"/>
        <w:keepNext/>
        <w:keepLines/>
      </w:pPr>
      <w:r w:rsidRPr="000F0757">
        <w:t>S.</w:t>
      </w:r>
      <w:r w:rsidRPr="000F0757">
        <w:tab/>
        <w:t>652</w:t>
      </w:r>
      <w:r w:rsidRPr="000F0757">
        <w:fldChar w:fldCharType="begin"/>
      </w:r>
      <w:r w:rsidRPr="000F0757">
        <w:instrText xml:space="preserve"> XE "S. 652" \b </w:instrText>
      </w:r>
      <w:r w:rsidRPr="000F0757">
        <w:fldChar w:fldCharType="end"/>
      </w:r>
      <w:r w:rsidRPr="000F0757">
        <w:t xml:space="preserve">--Judiciary Committee:  </w:t>
      </w:r>
      <w:r w:rsidRPr="000F0757">
        <w:rPr>
          <w:szCs w:val="30"/>
        </w:rPr>
        <w:t xml:space="preserve">A JOINT RESOLUTION </w:t>
      </w:r>
      <w:r w:rsidRPr="000F0757">
        <w:t>TO APPROVE REGULATIONS OF THE SOUTH CAROLINA HUMAN AFFAIRS COMMISSION, RELATING TO NOTICES TO BE POSTED, DESIGNATED AS REGULATION DOCUMENT NUMBER 4828, PURSUANT TO THE PROVISIONS OF ARTICLE 1, CHAPTER 23, TITLE 1 OF THE 1976 CODE.</w:t>
      </w:r>
    </w:p>
    <w:p w:rsidR="0084136E" w:rsidRDefault="0084136E" w:rsidP="0084136E">
      <w:pPr>
        <w:pStyle w:val="CALENDARHISTORY"/>
        <w:keepNext/>
        <w:keepLines/>
      </w:pPr>
      <w:r>
        <w:t>(Without reference--March 13, 2019)</w:t>
      </w:r>
    </w:p>
    <w:p w:rsidR="0084136E" w:rsidRDefault="0084136E" w:rsidP="0084136E">
      <w:pPr>
        <w:tabs>
          <w:tab w:val="left" w:pos="432"/>
          <w:tab w:val="left" w:pos="864"/>
        </w:tabs>
      </w:pPr>
    </w:p>
    <w:p w:rsidR="0084136E" w:rsidRPr="00330E03" w:rsidRDefault="0084136E" w:rsidP="0084136E">
      <w:pPr>
        <w:pStyle w:val="BILLTITLE"/>
        <w:rPr>
          <w:u w:color="000000" w:themeColor="text1"/>
        </w:rPr>
      </w:pPr>
      <w:r w:rsidRPr="00330E03">
        <w:t>H.</w:t>
      </w:r>
      <w:r w:rsidRPr="00330E03">
        <w:tab/>
        <w:t>3180</w:t>
      </w:r>
      <w:r w:rsidRPr="00330E03">
        <w:fldChar w:fldCharType="begin"/>
      </w:r>
      <w:r w:rsidRPr="00330E03">
        <w:instrText xml:space="preserve"> XE "H. 3180" \b </w:instrText>
      </w:r>
      <w:r w:rsidRPr="00330E03">
        <w:fldChar w:fldCharType="end"/>
      </w:r>
      <w:r w:rsidRPr="00330E03">
        <w:t xml:space="preserve">--Reps. G.M. Smith, Erickson, Yow, Huggins, R. Williams and Jefferson:  </w:t>
      </w:r>
      <w:r w:rsidRPr="00330E03">
        <w:rPr>
          <w:szCs w:val="30"/>
        </w:rPr>
        <w:t xml:space="preserve">A BILL </w:t>
      </w:r>
      <w:r w:rsidRPr="00330E03">
        <w:rPr>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84136E" w:rsidRDefault="0084136E" w:rsidP="0084136E">
      <w:pPr>
        <w:pStyle w:val="CALENDARHISTORY"/>
      </w:pPr>
      <w:r>
        <w:t>(Read the first time--February 20, 2019)</w:t>
      </w:r>
    </w:p>
    <w:p w:rsidR="0084136E" w:rsidRDefault="0084136E" w:rsidP="0084136E">
      <w:pPr>
        <w:pStyle w:val="CALENDARHISTORY"/>
      </w:pPr>
      <w:r>
        <w:t>(Reported by Committee on Family and Veteran's Services--March 13, 2019)</w:t>
      </w:r>
    </w:p>
    <w:p w:rsidR="0084136E" w:rsidRDefault="0084136E" w:rsidP="0084136E">
      <w:pPr>
        <w:pStyle w:val="CALENDARHISTORY"/>
      </w:pPr>
      <w:r>
        <w:t>(Favorable with amendments)</w:t>
      </w:r>
    </w:p>
    <w:p w:rsidR="0084136E" w:rsidRDefault="0084136E" w:rsidP="0084136E">
      <w:pPr>
        <w:tabs>
          <w:tab w:val="left" w:pos="432"/>
          <w:tab w:val="left" w:pos="864"/>
        </w:tabs>
      </w:pPr>
    </w:p>
    <w:p w:rsidR="0084136E" w:rsidRPr="00954407" w:rsidRDefault="0084136E" w:rsidP="0084136E">
      <w:pPr>
        <w:pStyle w:val="BILLTITLE"/>
        <w:keepNext/>
        <w:keepLines/>
        <w:rPr>
          <w:u w:color="000000" w:themeColor="text1"/>
        </w:rPr>
      </w:pPr>
      <w:r w:rsidRPr="00954407">
        <w:lastRenderedPageBreak/>
        <w:t>H.</w:t>
      </w:r>
      <w:r w:rsidRPr="00954407">
        <w:tab/>
        <w:t>3420</w:t>
      </w:r>
      <w:r w:rsidRPr="00954407">
        <w:fldChar w:fldCharType="begin"/>
      </w:r>
      <w:r w:rsidRPr="00954407">
        <w:instrText xml:space="preserve"> XE "H. 3420" \b </w:instrText>
      </w:r>
      <w:r w:rsidRPr="00954407">
        <w:fldChar w:fldCharType="end"/>
      </w:r>
      <w:r w:rsidRPr="00954407">
        <w:t xml:space="preserve">--Reps. Bernstein, Finlay, Thayer, West, Clemmons and Simmons:  </w:t>
      </w:r>
      <w:r w:rsidRPr="00954407">
        <w:rPr>
          <w:szCs w:val="30"/>
        </w:rPr>
        <w:t xml:space="preserve">A BILL </w:t>
      </w:r>
      <w:r w:rsidRPr="00954407">
        <w:rPr>
          <w:u w:color="000000" w:themeColor="text1"/>
        </w:rPr>
        <w:t>TO AMEND SECTION 16</w:t>
      </w:r>
      <w:r w:rsidRPr="00954407">
        <w:rPr>
          <w:u w:color="000000" w:themeColor="text1"/>
        </w:rPr>
        <w:noBreakHyphen/>
        <w:t>17</w:t>
      </w:r>
      <w:r w:rsidRPr="00954407">
        <w:rPr>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w:t>
      </w:r>
      <w:r>
        <w:rPr>
          <w:u w:color="000000" w:themeColor="text1"/>
        </w:rPr>
        <w:t xml:space="preserve"> </w:t>
      </w:r>
      <w:r w:rsidRPr="00954407">
        <w:rPr>
          <w:u w:color="000000" w:themeColor="text1"/>
        </w:rPr>
        <w:t>D SECTION 16</w:t>
      </w:r>
      <w:r w:rsidRPr="00954407">
        <w:rPr>
          <w:u w:color="000000" w:themeColor="text1"/>
        </w:rPr>
        <w:noBreakHyphen/>
        <w:t>17</w:t>
      </w:r>
      <w:r w:rsidRPr="00954407">
        <w:rPr>
          <w:u w:color="000000" w:themeColor="text1"/>
        </w:rPr>
        <w:noBreakHyphen/>
        <w:t>501, RELATING IN PART TO THE DEFINITION OF “ALTERNATIVE NICOTINE PRODUCT”, SO AS TO CHANGE THE DEFINITION.</w:t>
      </w:r>
    </w:p>
    <w:p w:rsidR="0084136E" w:rsidRDefault="0084136E" w:rsidP="0084136E">
      <w:pPr>
        <w:pStyle w:val="CALENDARHISTORY"/>
        <w:keepNext/>
        <w:keepLines/>
      </w:pPr>
      <w:r>
        <w:t>(Read the first time--February 6, 2019)</w:t>
      </w:r>
    </w:p>
    <w:p w:rsidR="0084136E" w:rsidRDefault="0084136E" w:rsidP="0084136E">
      <w:pPr>
        <w:pStyle w:val="CALENDARHISTORY"/>
        <w:keepNext/>
        <w:keepLines/>
      </w:pPr>
      <w:r>
        <w:t>(Reported by Committee on Judiciary--March 13, 2019)</w:t>
      </w:r>
    </w:p>
    <w:p w:rsidR="0084136E" w:rsidRDefault="0084136E" w:rsidP="0084136E">
      <w:pPr>
        <w:pStyle w:val="CALENDARHISTORY"/>
        <w:keepNext/>
        <w:keepLines/>
      </w:pPr>
      <w:r>
        <w:t>(Favorable with amendments)</w:t>
      </w:r>
    </w:p>
    <w:p w:rsidR="0084136E" w:rsidRDefault="0084136E" w:rsidP="0084136E">
      <w:pPr>
        <w:tabs>
          <w:tab w:val="left" w:pos="432"/>
          <w:tab w:val="left" w:pos="864"/>
        </w:tabs>
      </w:pPr>
    </w:p>
    <w:p w:rsidR="0084136E" w:rsidRPr="00571934" w:rsidRDefault="0084136E" w:rsidP="0084136E">
      <w:pPr>
        <w:pStyle w:val="BILLTITLE"/>
      </w:pPr>
      <w:r w:rsidRPr="00571934">
        <w:t>H.</w:t>
      </w:r>
      <w:r w:rsidRPr="00571934">
        <w:tab/>
        <w:t>3438</w:t>
      </w:r>
      <w:r w:rsidRPr="00571934">
        <w:fldChar w:fldCharType="begin"/>
      </w:r>
      <w:r w:rsidRPr="00571934">
        <w:instrText xml:space="preserve"> XE "H. 3438" \b </w:instrText>
      </w:r>
      <w:r w:rsidRPr="00571934">
        <w:fldChar w:fldCharType="end"/>
      </w:r>
      <w:r w:rsidRPr="00571934">
        <w:t>--Reps. Pitts, McCravy, B. Cox, Huggins, Cobb</w:t>
      </w:r>
      <w:r w:rsidRPr="00571934">
        <w:noBreakHyphen/>
        <w:t xml:space="preserve">Hunter, Hixon, W. Cox, Taylor, Davis, Caskey and Mace:  </w:t>
      </w:r>
      <w:r w:rsidRPr="00571934">
        <w:rPr>
          <w:szCs w:val="30"/>
        </w:rPr>
        <w:t xml:space="preserve">A BILL </w:t>
      </w:r>
      <w:r w:rsidRPr="00571934">
        <w:t>TO AMEND SECTION 25</w:t>
      </w:r>
      <w:r w:rsidRPr="00571934">
        <w:noBreakHyphen/>
        <w:t>11</w:t>
      </w:r>
      <w:r w:rsidRPr="00571934">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571934">
        <w:noBreakHyphen/>
        <w:t>11</w:t>
      </w:r>
      <w:r w:rsidRPr="00571934">
        <w:noBreakHyphen/>
        <w:t>20, RELATING TO THE DIRECTOR OF THE DIVISION OF VETERANS AFFAIRS, SO AS TO ENUMERATE SPECIFIC DUTIES; AND TO AMEND SECTION 25</w:t>
      </w:r>
      <w:r w:rsidRPr="00571934">
        <w:noBreakHyphen/>
        <w:t>11</w:t>
      </w:r>
      <w:r w:rsidRPr="00571934">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w:t>
      </w:r>
      <w:r>
        <w:br/>
      </w:r>
      <w:r>
        <w:br/>
      </w:r>
      <w:r>
        <w:br/>
      </w:r>
      <w:r>
        <w:br/>
      </w:r>
      <w:r>
        <w:br/>
      </w:r>
      <w:r w:rsidRPr="00571934">
        <w:lastRenderedPageBreak/>
        <w:t>AND TO REMOVE LOCAL NONCONFORMING PROVISIONS.</w:t>
      </w:r>
    </w:p>
    <w:p w:rsidR="0084136E" w:rsidRDefault="0084136E" w:rsidP="0084136E">
      <w:pPr>
        <w:pStyle w:val="CALENDARHISTORY"/>
      </w:pPr>
      <w:r>
        <w:t>(Read the first time--February 28, 2019)</w:t>
      </w:r>
    </w:p>
    <w:p w:rsidR="0084136E" w:rsidRDefault="0084136E" w:rsidP="0084136E">
      <w:pPr>
        <w:pStyle w:val="CALENDARHISTORY"/>
      </w:pPr>
      <w:r>
        <w:t>(Reported by Committee on Family and Veteran's Services--March 13, 2019)</w:t>
      </w:r>
    </w:p>
    <w:p w:rsidR="0084136E" w:rsidRDefault="0084136E" w:rsidP="0084136E">
      <w:pPr>
        <w:pStyle w:val="CALENDARHISTORY"/>
      </w:pPr>
      <w:r>
        <w:t>(Favorable with amendments)</w:t>
      </w:r>
    </w:p>
    <w:p w:rsidR="0084136E" w:rsidRDefault="0084136E" w:rsidP="0084136E">
      <w:pPr>
        <w:tabs>
          <w:tab w:val="left" w:pos="432"/>
          <w:tab w:val="left" w:pos="864"/>
        </w:tabs>
      </w:pPr>
    </w:p>
    <w:p w:rsidR="0084136E" w:rsidRPr="00697734" w:rsidRDefault="0084136E" w:rsidP="0084136E">
      <w:pPr>
        <w:pStyle w:val="BILLTITLE"/>
        <w:rPr>
          <w:u w:color="000000" w:themeColor="text1"/>
        </w:rPr>
      </w:pPr>
      <w:r w:rsidRPr="00697734">
        <w:t>S.</w:t>
      </w:r>
      <w:r w:rsidRPr="00697734">
        <w:tab/>
        <w:t>203</w:t>
      </w:r>
      <w:r w:rsidRPr="00697734">
        <w:fldChar w:fldCharType="begin"/>
      </w:r>
      <w:r w:rsidRPr="00697734">
        <w:instrText xml:space="preserve"> XE "S. 203" \b </w:instrText>
      </w:r>
      <w:r w:rsidRPr="00697734">
        <w:fldChar w:fldCharType="end"/>
      </w:r>
      <w:r w:rsidRPr="00697734">
        <w:t xml:space="preserve">--Senator Young:  </w:t>
      </w:r>
      <w:r w:rsidRPr="00697734">
        <w:rPr>
          <w:szCs w:val="30"/>
        </w:rPr>
        <w:t xml:space="preserve">A BILL </w:t>
      </w:r>
      <w:r w:rsidRPr="00697734">
        <w:rPr>
          <w:u w:color="000000" w:themeColor="text1"/>
        </w:rPr>
        <w:t>TO AMEND CHAPTER 17, TITLE 59 OF THE 1976 CODE, RELATING TO SCHOOL DISTRICTS, BY ADDING SECTION 59</w:t>
      </w:r>
      <w:r w:rsidRPr="00697734">
        <w:rPr>
          <w:u w:color="000000" w:themeColor="text1"/>
        </w:rPr>
        <w:noBreakHyphen/>
        <w:t>17</w:t>
      </w:r>
      <w:r w:rsidRPr="00697734">
        <w:rPr>
          <w:u w:color="000000" w:themeColor="text1"/>
        </w:rPr>
        <w:noBreakHyphen/>
        <w:t>45, TO PROVIDE CRITERIA FOR SCHOOL DISTRICT CONSOLIDATION, AND TO PROVIDE FOR AN EXCEPTION.</w:t>
      </w:r>
    </w:p>
    <w:p w:rsidR="0084136E" w:rsidRDefault="0084136E" w:rsidP="0084136E">
      <w:pPr>
        <w:pStyle w:val="CALENDARHISTORY"/>
      </w:pPr>
      <w:r>
        <w:t>(Read the first time--January 8, 2019)</w:t>
      </w:r>
    </w:p>
    <w:p w:rsidR="0084136E" w:rsidRDefault="0084136E" w:rsidP="0084136E">
      <w:pPr>
        <w:pStyle w:val="CALENDARHISTORY"/>
      </w:pPr>
      <w:r>
        <w:t>(Reported by Committee on Education--March 14, 2019)</w:t>
      </w:r>
    </w:p>
    <w:p w:rsidR="0084136E" w:rsidRDefault="0084136E" w:rsidP="0084136E">
      <w:pPr>
        <w:pStyle w:val="CALENDARHISTORY"/>
      </w:pPr>
      <w:r>
        <w:t>(Favorable with amendments)</w:t>
      </w:r>
    </w:p>
    <w:p w:rsidR="0084136E" w:rsidRDefault="0084136E" w:rsidP="0084136E">
      <w:pPr>
        <w:tabs>
          <w:tab w:val="left" w:pos="432"/>
          <w:tab w:val="left" w:pos="864"/>
        </w:tabs>
      </w:pPr>
    </w:p>
    <w:p w:rsidR="0084136E" w:rsidRPr="001C3941" w:rsidRDefault="0084136E" w:rsidP="0084136E">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w:t>
      </w:r>
      <w:r w:rsidRPr="001C3941">
        <w:lastRenderedPageBreak/>
        <w:t xml:space="preserve">AUTHORITY MAY EXEMPT </w:t>
      </w:r>
      <w:r w:rsidRPr="001C3941">
        <w:rPr>
          <w:color w:val="000000" w:themeColor="text1"/>
          <w:u w:color="000000" w:themeColor="text1"/>
        </w:rPr>
        <w:t>AN ENTERPRISE DIVISION, IF A DIVISION IS ESTABLISHED PURSUANT TO CHAPTER 157, TITLE 59 AND THE BOARD OF TRUSTEES HAS ADOPTED A PROCUREMENT POLICY FOR THE DIVISION THAT WAS APPROVED BY THE STATE FISCAL ACCOUNTABILITY AUTHORITY.</w:t>
      </w:r>
    </w:p>
    <w:p w:rsidR="0084136E" w:rsidRDefault="0084136E" w:rsidP="0084136E">
      <w:pPr>
        <w:pStyle w:val="CALENDARHISTORY"/>
      </w:pPr>
      <w:r>
        <w:t>(Read the first time--January 8, 2019)</w:t>
      </w:r>
    </w:p>
    <w:p w:rsidR="0084136E" w:rsidRDefault="0084136E" w:rsidP="0084136E">
      <w:pPr>
        <w:pStyle w:val="CALENDARHISTORY"/>
      </w:pPr>
      <w:r>
        <w:t>(Reported by Committee on Education--March 14, 2019)</w:t>
      </w:r>
    </w:p>
    <w:p w:rsidR="0084136E" w:rsidRDefault="0084136E" w:rsidP="0084136E">
      <w:pPr>
        <w:pStyle w:val="CALENDARHISTORY"/>
      </w:pPr>
      <w:r>
        <w:t>(Favorable with amendments)</w:t>
      </w:r>
    </w:p>
    <w:p w:rsidR="0084136E" w:rsidRDefault="0084136E" w:rsidP="0084136E">
      <w:pPr>
        <w:tabs>
          <w:tab w:val="left" w:pos="432"/>
          <w:tab w:val="left" w:pos="864"/>
        </w:tabs>
      </w:pPr>
    </w:p>
    <w:p w:rsidR="0084136E" w:rsidRPr="006A3B49" w:rsidRDefault="0084136E" w:rsidP="0084136E">
      <w:pPr>
        <w:pStyle w:val="BILLTITLE"/>
      </w:pPr>
      <w:r w:rsidRPr="006A3B49">
        <w:t>S.</w:t>
      </w:r>
      <w:r w:rsidRPr="006A3B49">
        <w:tab/>
        <w:t>659</w:t>
      </w:r>
      <w:r w:rsidRPr="006A3B49">
        <w:fldChar w:fldCharType="begin"/>
      </w:r>
      <w:r w:rsidRPr="006A3B49">
        <w:instrText xml:space="preserve"> XE "S. 659" \b </w:instrText>
      </w:r>
      <w:r w:rsidRPr="006A3B49">
        <w:fldChar w:fldCharType="end"/>
      </w:r>
      <w:r w:rsidRPr="006A3B49">
        <w:t xml:space="preserve">--Labor, Commerce and Industry Committee:  </w:t>
      </w:r>
      <w:r w:rsidRPr="006A3B49">
        <w:rPr>
          <w:szCs w:val="30"/>
        </w:rPr>
        <w:t xml:space="preserve">A JOINT RESOLUTION </w:t>
      </w:r>
      <w:r w:rsidRPr="006A3B4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84136E" w:rsidRDefault="0084136E" w:rsidP="0084136E">
      <w:pPr>
        <w:pStyle w:val="CALENDARHISTORY"/>
      </w:pPr>
      <w:r>
        <w:t>(Without reference--March 14, 2019)</w:t>
      </w:r>
    </w:p>
    <w:p w:rsidR="0084136E" w:rsidRDefault="0084136E" w:rsidP="0084136E">
      <w:pPr>
        <w:tabs>
          <w:tab w:val="left" w:pos="432"/>
          <w:tab w:val="left" w:pos="864"/>
        </w:tabs>
      </w:pPr>
    </w:p>
    <w:p w:rsidR="0084136E" w:rsidRPr="00F04439" w:rsidRDefault="0084136E" w:rsidP="0084136E">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 THE SCHOLARSHIP, AND TO PROVIDE ELIGIBILITY REQUIREMENTS.</w:t>
      </w:r>
    </w:p>
    <w:p w:rsidR="0084136E" w:rsidRDefault="0084136E" w:rsidP="0084136E">
      <w:pPr>
        <w:pStyle w:val="CALENDARHISTORY"/>
      </w:pPr>
      <w:r>
        <w:t>(Read the first time--February 5, 2019)</w:t>
      </w:r>
    </w:p>
    <w:p w:rsidR="0084136E" w:rsidRDefault="0084136E" w:rsidP="0084136E">
      <w:pPr>
        <w:pStyle w:val="CALENDARHISTORY"/>
      </w:pPr>
      <w:r>
        <w:t>(Reported by Committee on Education--March 14, 2019)</w:t>
      </w:r>
    </w:p>
    <w:p w:rsidR="0084136E" w:rsidRDefault="0084136E" w:rsidP="0084136E">
      <w:pPr>
        <w:pStyle w:val="CALENDARHISTORY"/>
      </w:pPr>
      <w:r>
        <w:t>(Favorable with amendments)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C2317A" w:rsidRDefault="00C2317A" w:rsidP="0062310D">
      <w:pPr>
        <w:tabs>
          <w:tab w:val="left" w:pos="432"/>
          <w:tab w:val="left" w:pos="864"/>
        </w:tabs>
        <w:rPr>
          <w:noProof/>
        </w:rPr>
        <w:sectPr w:rsidR="00C2317A" w:rsidSect="00C2317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2317A" w:rsidRPr="00C2317A" w:rsidRDefault="00C2317A">
      <w:pPr>
        <w:pStyle w:val="Index1"/>
        <w:tabs>
          <w:tab w:val="right" w:leader="dot" w:pos="2798"/>
        </w:tabs>
        <w:rPr>
          <w:b/>
          <w:bCs/>
          <w:noProof/>
        </w:rPr>
      </w:pPr>
      <w:r w:rsidRPr="00C2317A">
        <w:rPr>
          <w:b/>
          <w:noProof/>
        </w:rPr>
        <w:lastRenderedPageBreak/>
        <w:t>S. 7</w:t>
      </w:r>
      <w:r w:rsidRPr="00C2317A">
        <w:rPr>
          <w:b/>
          <w:noProof/>
        </w:rPr>
        <w:tab/>
      </w:r>
      <w:r w:rsidRPr="00C2317A">
        <w:rPr>
          <w:b/>
          <w:bCs/>
          <w:noProof/>
        </w:rPr>
        <w:t>6</w:t>
      </w:r>
    </w:p>
    <w:p w:rsidR="00C2317A" w:rsidRPr="00C2317A" w:rsidRDefault="00C2317A">
      <w:pPr>
        <w:pStyle w:val="Index1"/>
        <w:tabs>
          <w:tab w:val="right" w:leader="dot" w:pos="2798"/>
        </w:tabs>
        <w:rPr>
          <w:b/>
          <w:bCs/>
          <w:noProof/>
        </w:rPr>
      </w:pPr>
      <w:r w:rsidRPr="00C2317A">
        <w:rPr>
          <w:b/>
          <w:noProof/>
        </w:rPr>
        <w:t>S. 11</w:t>
      </w:r>
      <w:r w:rsidRPr="00C2317A">
        <w:rPr>
          <w:b/>
          <w:noProof/>
        </w:rPr>
        <w:tab/>
      </w:r>
      <w:r w:rsidRPr="00C2317A">
        <w:rPr>
          <w:b/>
          <w:bCs/>
          <w:noProof/>
        </w:rPr>
        <w:t>15</w:t>
      </w:r>
    </w:p>
    <w:p w:rsidR="00C2317A" w:rsidRPr="00C2317A" w:rsidRDefault="00C2317A">
      <w:pPr>
        <w:pStyle w:val="Index1"/>
        <w:tabs>
          <w:tab w:val="right" w:leader="dot" w:pos="2798"/>
        </w:tabs>
        <w:rPr>
          <w:b/>
          <w:bCs/>
          <w:noProof/>
        </w:rPr>
      </w:pPr>
      <w:r w:rsidRPr="00C2317A">
        <w:rPr>
          <w:b/>
          <w:noProof/>
        </w:rPr>
        <w:t>S. 38</w:t>
      </w:r>
      <w:r w:rsidRPr="00C2317A">
        <w:rPr>
          <w:b/>
          <w:noProof/>
        </w:rPr>
        <w:tab/>
      </w:r>
      <w:r w:rsidRPr="00C2317A">
        <w:rPr>
          <w:b/>
          <w:bCs/>
          <w:noProof/>
        </w:rPr>
        <w:t>7</w:t>
      </w:r>
    </w:p>
    <w:p w:rsidR="00C2317A" w:rsidRPr="00C2317A" w:rsidRDefault="00C2317A">
      <w:pPr>
        <w:pStyle w:val="Index1"/>
        <w:tabs>
          <w:tab w:val="right" w:leader="dot" w:pos="2798"/>
        </w:tabs>
        <w:rPr>
          <w:b/>
          <w:bCs/>
          <w:noProof/>
        </w:rPr>
      </w:pPr>
      <w:r w:rsidRPr="00C2317A">
        <w:rPr>
          <w:b/>
          <w:noProof/>
        </w:rPr>
        <w:t>S. 105</w:t>
      </w:r>
      <w:r w:rsidRPr="00C2317A">
        <w:rPr>
          <w:b/>
          <w:noProof/>
        </w:rPr>
        <w:tab/>
      </w:r>
      <w:r w:rsidRPr="00C2317A">
        <w:rPr>
          <w:b/>
          <w:bCs/>
          <w:noProof/>
        </w:rPr>
        <w:t>8</w:t>
      </w:r>
    </w:p>
    <w:p w:rsidR="00C2317A" w:rsidRPr="00C2317A" w:rsidRDefault="00C2317A">
      <w:pPr>
        <w:pStyle w:val="Index1"/>
        <w:tabs>
          <w:tab w:val="right" w:leader="dot" w:pos="2798"/>
        </w:tabs>
        <w:rPr>
          <w:b/>
          <w:bCs/>
          <w:noProof/>
        </w:rPr>
      </w:pPr>
      <w:r w:rsidRPr="00C2317A">
        <w:rPr>
          <w:b/>
          <w:noProof/>
        </w:rPr>
        <w:t>S. 132</w:t>
      </w:r>
      <w:r w:rsidRPr="00C2317A">
        <w:rPr>
          <w:b/>
          <w:noProof/>
        </w:rPr>
        <w:tab/>
      </w:r>
      <w:r w:rsidRPr="00C2317A">
        <w:rPr>
          <w:b/>
          <w:bCs/>
          <w:noProof/>
        </w:rPr>
        <w:t>10</w:t>
      </w:r>
    </w:p>
    <w:p w:rsidR="00C2317A" w:rsidRPr="00C2317A" w:rsidRDefault="00C2317A">
      <w:pPr>
        <w:pStyle w:val="Index1"/>
        <w:tabs>
          <w:tab w:val="right" w:leader="dot" w:pos="2798"/>
        </w:tabs>
        <w:rPr>
          <w:b/>
          <w:bCs/>
          <w:noProof/>
        </w:rPr>
      </w:pPr>
      <w:r w:rsidRPr="00C2317A">
        <w:rPr>
          <w:b/>
          <w:noProof/>
        </w:rPr>
        <w:t>S. 136</w:t>
      </w:r>
      <w:r w:rsidRPr="00C2317A">
        <w:rPr>
          <w:b/>
          <w:noProof/>
        </w:rPr>
        <w:tab/>
      </w:r>
      <w:r w:rsidRPr="00C2317A">
        <w:rPr>
          <w:b/>
          <w:bCs/>
          <w:noProof/>
        </w:rPr>
        <w:t>14</w:t>
      </w:r>
    </w:p>
    <w:p w:rsidR="00C2317A" w:rsidRPr="00C2317A" w:rsidRDefault="00C2317A">
      <w:pPr>
        <w:pStyle w:val="Index1"/>
        <w:tabs>
          <w:tab w:val="right" w:leader="dot" w:pos="2798"/>
        </w:tabs>
        <w:rPr>
          <w:b/>
          <w:bCs/>
          <w:noProof/>
        </w:rPr>
      </w:pPr>
      <w:r w:rsidRPr="00C2317A">
        <w:rPr>
          <w:b/>
          <w:noProof/>
        </w:rPr>
        <w:t>S. 155</w:t>
      </w:r>
      <w:r w:rsidRPr="00C2317A">
        <w:rPr>
          <w:b/>
          <w:noProof/>
        </w:rPr>
        <w:tab/>
      </w:r>
      <w:r w:rsidRPr="00C2317A">
        <w:rPr>
          <w:b/>
          <w:bCs/>
          <w:noProof/>
        </w:rPr>
        <w:t>14</w:t>
      </w:r>
    </w:p>
    <w:p w:rsidR="00C2317A" w:rsidRPr="00C2317A" w:rsidRDefault="00C2317A">
      <w:pPr>
        <w:pStyle w:val="Index1"/>
        <w:tabs>
          <w:tab w:val="right" w:leader="dot" w:pos="2798"/>
        </w:tabs>
        <w:rPr>
          <w:b/>
          <w:bCs/>
          <w:noProof/>
        </w:rPr>
      </w:pPr>
      <w:r w:rsidRPr="00C2317A">
        <w:rPr>
          <w:b/>
          <w:noProof/>
        </w:rPr>
        <w:t>S. 162</w:t>
      </w:r>
      <w:r w:rsidRPr="00C2317A">
        <w:rPr>
          <w:b/>
          <w:noProof/>
        </w:rPr>
        <w:tab/>
      </w:r>
      <w:r w:rsidRPr="00C2317A">
        <w:rPr>
          <w:b/>
          <w:bCs/>
          <w:noProof/>
        </w:rPr>
        <w:t>5</w:t>
      </w:r>
    </w:p>
    <w:p w:rsidR="00C2317A" w:rsidRPr="00C2317A" w:rsidRDefault="00C2317A">
      <w:pPr>
        <w:pStyle w:val="Index1"/>
        <w:tabs>
          <w:tab w:val="right" w:leader="dot" w:pos="2798"/>
        </w:tabs>
        <w:rPr>
          <w:b/>
          <w:bCs/>
          <w:noProof/>
        </w:rPr>
      </w:pPr>
      <w:r w:rsidRPr="00C2317A">
        <w:rPr>
          <w:b/>
          <w:noProof/>
        </w:rPr>
        <w:t>S. 189</w:t>
      </w:r>
      <w:r w:rsidRPr="00C2317A">
        <w:rPr>
          <w:b/>
          <w:noProof/>
        </w:rPr>
        <w:tab/>
      </w:r>
      <w:r w:rsidRPr="00C2317A">
        <w:rPr>
          <w:b/>
          <w:bCs/>
          <w:noProof/>
        </w:rPr>
        <w:t>16</w:t>
      </w:r>
    </w:p>
    <w:p w:rsidR="00C2317A" w:rsidRPr="00C2317A" w:rsidRDefault="00C2317A">
      <w:pPr>
        <w:pStyle w:val="Index1"/>
        <w:tabs>
          <w:tab w:val="right" w:leader="dot" w:pos="2798"/>
        </w:tabs>
        <w:rPr>
          <w:b/>
          <w:bCs/>
          <w:noProof/>
        </w:rPr>
      </w:pPr>
      <w:r w:rsidRPr="00C2317A">
        <w:rPr>
          <w:b/>
          <w:noProof/>
        </w:rPr>
        <w:t>S. 203</w:t>
      </w:r>
      <w:r w:rsidRPr="00C2317A">
        <w:rPr>
          <w:b/>
          <w:noProof/>
        </w:rPr>
        <w:tab/>
      </w:r>
      <w:r w:rsidRPr="00C2317A">
        <w:rPr>
          <w:b/>
          <w:bCs/>
          <w:noProof/>
        </w:rPr>
        <w:t>21</w:t>
      </w:r>
    </w:p>
    <w:p w:rsidR="00C2317A" w:rsidRPr="00C2317A" w:rsidRDefault="00C2317A">
      <w:pPr>
        <w:pStyle w:val="Index1"/>
        <w:tabs>
          <w:tab w:val="right" w:leader="dot" w:pos="2798"/>
        </w:tabs>
        <w:rPr>
          <w:b/>
          <w:bCs/>
          <w:noProof/>
        </w:rPr>
      </w:pPr>
      <w:r w:rsidRPr="00C2317A">
        <w:rPr>
          <w:b/>
          <w:noProof/>
        </w:rPr>
        <w:t>S. 206</w:t>
      </w:r>
      <w:r w:rsidRPr="00C2317A">
        <w:rPr>
          <w:b/>
          <w:noProof/>
        </w:rPr>
        <w:tab/>
      </w:r>
      <w:r w:rsidRPr="00C2317A">
        <w:rPr>
          <w:b/>
          <w:bCs/>
          <w:noProof/>
        </w:rPr>
        <w:t>16</w:t>
      </w:r>
    </w:p>
    <w:p w:rsidR="00C2317A" w:rsidRPr="00C2317A" w:rsidRDefault="00C2317A">
      <w:pPr>
        <w:pStyle w:val="Index1"/>
        <w:tabs>
          <w:tab w:val="right" w:leader="dot" w:pos="2798"/>
        </w:tabs>
        <w:rPr>
          <w:b/>
          <w:bCs/>
          <w:noProof/>
        </w:rPr>
      </w:pPr>
      <w:r w:rsidRPr="00C2317A">
        <w:rPr>
          <w:b/>
          <w:noProof/>
        </w:rPr>
        <w:t>S. 252</w:t>
      </w:r>
      <w:r w:rsidRPr="00C2317A">
        <w:rPr>
          <w:b/>
          <w:noProof/>
        </w:rPr>
        <w:tab/>
      </w:r>
      <w:r w:rsidRPr="00C2317A">
        <w:rPr>
          <w:b/>
          <w:bCs/>
          <w:noProof/>
        </w:rPr>
        <w:t>17</w:t>
      </w:r>
    </w:p>
    <w:p w:rsidR="00C2317A" w:rsidRPr="00C2317A" w:rsidRDefault="00C2317A">
      <w:pPr>
        <w:pStyle w:val="Index1"/>
        <w:tabs>
          <w:tab w:val="right" w:leader="dot" w:pos="2798"/>
        </w:tabs>
        <w:rPr>
          <w:b/>
          <w:bCs/>
          <w:noProof/>
        </w:rPr>
      </w:pPr>
      <w:r w:rsidRPr="00C2317A">
        <w:rPr>
          <w:b/>
          <w:noProof/>
        </w:rPr>
        <w:t>S. 259</w:t>
      </w:r>
      <w:r w:rsidRPr="00C2317A">
        <w:rPr>
          <w:b/>
          <w:noProof/>
        </w:rPr>
        <w:tab/>
      </w:r>
      <w:r w:rsidRPr="00C2317A">
        <w:rPr>
          <w:b/>
          <w:bCs/>
          <w:noProof/>
        </w:rPr>
        <w:t>13</w:t>
      </w:r>
    </w:p>
    <w:p w:rsidR="00C2317A" w:rsidRPr="00C2317A" w:rsidRDefault="00C2317A">
      <w:pPr>
        <w:pStyle w:val="Index1"/>
        <w:tabs>
          <w:tab w:val="right" w:leader="dot" w:pos="2798"/>
        </w:tabs>
        <w:rPr>
          <w:b/>
          <w:bCs/>
          <w:noProof/>
        </w:rPr>
      </w:pPr>
      <w:r w:rsidRPr="00C2317A">
        <w:rPr>
          <w:b/>
          <w:noProof/>
        </w:rPr>
        <w:t>S. 283</w:t>
      </w:r>
      <w:r w:rsidRPr="00C2317A">
        <w:rPr>
          <w:b/>
          <w:noProof/>
        </w:rPr>
        <w:tab/>
      </w:r>
      <w:r w:rsidRPr="00C2317A">
        <w:rPr>
          <w:b/>
          <w:bCs/>
          <w:noProof/>
        </w:rPr>
        <w:t>21</w:t>
      </w:r>
    </w:p>
    <w:p w:rsidR="00C2317A" w:rsidRPr="00C2317A" w:rsidRDefault="00C2317A">
      <w:pPr>
        <w:pStyle w:val="Index1"/>
        <w:tabs>
          <w:tab w:val="right" w:leader="dot" w:pos="2798"/>
        </w:tabs>
        <w:rPr>
          <w:b/>
          <w:bCs/>
          <w:noProof/>
        </w:rPr>
      </w:pPr>
      <w:r w:rsidRPr="00C2317A">
        <w:rPr>
          <w:b/>
          <w:noProof/>
        </w:rPr>
        <w:t>S. 298</w:t>
      </w:r>
      <w:r w:rsidRPr="00C2317A">
        <w:rPr>
          <w:b/>
          <w:noProof/>
        </w:rPr>
        <w:tab/>
      </w:r>
      <w:r w:rsidRPr="00C2317A">
        <w:rPr>
          <w:b/>
          <w:bCs/>
          <w:noProof/>
        </w:rPr>
        <w:t>12</w:t>
      </w:r>
    </w:p>
    <w:p w:rsidR="00C2317A" w:rsidRPr="00C2317A" w:rsidRDefault="00C2317A">
      <w:pPr>
        <w:pStyle w:val="Index1"/>
        <w:tabs>
          <w:tab w:val="right" w:leader="dot" w:pos="2798"/>
        </w:tabs>
        <w:rPr>
          <w:b/>
          <w:bCs/>
          <w:noProof/>
        </w:rPr>
      </w:pPr>
      <w:r w:rsidRPr="00C2317A">
        <w:rPr>
          <w:b/>
          <w:noProof/>
        </w:rPr>
        <w:t>S. 386</w:t>
      </w:r>
      <w:r w:rsidRPr="00C2317A">
        <w:rPr>
          <w:b/>
          <w:noProof/>
        </w:rPr>
        <w:tab/>
      </w:r>
      <w:r w:rsidRPr="00C2317A">
        <w:rPr>
          <w:b/>
          <w:bCs/>
          <w:noProof/>
        </w:rPr>
        <w:t>9</w:t>
      </w:r>
    </w:p>
    <w:p w:rsidR="00C2317A" w:rsidRPr="00C2317A" w:rsidRDefault="00C2317A">
      <w:pPr>
        <w:pStyle w:val="Index1"/>
        <w:tabs>
          <w:tab w:val="right" w:leader="dot" w:pos="2798"/>
        </w:tabs>
        <w:rPr>
          <w:b/>
          <w:bCs/>
          <w:noProof/>
        </w:rPr>
      </w:pPr>
      <w:r w:rsidRPr="00C2317A">
        <w:rPr>
          <w:b/>
          <w:noProof/>
        </w:rPr>
        <w:t>S. 413</w:t>
      </w:r>
      <w:r w:rsidRPr="00C2317A">
        <w:rPr>
          <w:b/>
          <w:noProof/>
        </w:rPr>
        <w:tab/>
      </w:r>
      <w:r w:rsidRPr="00C2317A">
        <w:rPr>
          <w:b/>
          <w:bCs/>
          <w:noProof/>
        </w:rPr>
        <w:t>17</w:t>
      </w:r>
    </w:p>
    <w:p w:rsidR="00C2317A" w:rsidRPr="00C2317A" w:rsidRDefault="00C2317A">
      <w:pPr>
        <w:pStyle w:val="Index1"/>
        <w:tabs>
          <w:tab w:val="right" w:leader="dot" w:pos="2798"/>
        </w:tabs>
        <w:rPr>
          <w:b/>
          <w:bCs/>
          <w:noProof/>
        </w:rPr>
      </w:pPr>
      <w:r w:rsidRPr="00C2317A">
        <w:rPr>
          <w:b/>
          <w:noProof/>
        </w:rPr>
        <w:t>S. 439</w:t>
      </w:r>
      <w:r w:rsidRPr="00C2317A">
        <w:rPr>
          <w:b/>
          <w:noProof/>
        </w:rPr>
        <w:tab/>
      </w:r>
      <w:r w:rsidRPr="00C2317A">
        <w:rPr>
          <w:b/>
          <w:bCs/>
          <w:noProof/>
        </w:rPr>
        <w:t>9</w:t>
      </w:r>
    </w:p>
    <w:p w:rsidR="00C2317A" w:rsidRPr="00C2317A" w:rsidRDefault="00C2317A">
      <w:pPr>
        <w:pStyle w:val="Index1"/>
        <w:tabs>
          <w:tab w:val="right" w:leader="dot" w:pos="2798"/>
        </w:tabs>
        <w:rPr>
          <w:b/>
          <w:bCs/>
          <w:noProof/>
        </w:rPr>
      </w:pPr>
      <w:r w:rsidRPr="00C2317A">
        <w:rPr>
          <w:b/>
          <w:noProof/>
        </w:rPr>
        <w:lastRenderedPageBreak/>
        <w:t>S. 440</w:t>
      </w:r>
      <w:r w:rsidRPr="00C2317A">
        <w:rPr>
          <w:b/>
          <w:noProof/>
        </w:rPr>
        <w:tab/>
      </w:r>
      <w:r w:rsidRPr="00C2317A">
        <w:rPr>
          <w:b/>
          <w:bCs/>
          <w:noProof/>
        </w:rPr>
        <w:t>5</w:t>
      </w:r>
    </w:p>
    <w:p w:rsidR="00C2317A" w:rsidRPr="00C2317A" w:rsidRDefault="00C2317A">
      <w:pPr>
        <w:pStyle w:val="Index1"/>
        <w:tabs>
          <w:tab w:val="right" w:leader="dot" w:pos="2798"/>
        </w:tabs>
        <w:rPr>
          <w:b/>
          <w:bCs/>
          <w:noProof/>
        </w:rPr>
      </w:pPr>
      <w:r w:rsidRPr="00C2317A">
        <w:rPr>
          <w:b/>
          <w:noProof/>
        </w:rPr>
        <w:t>S. 463</w:t>
      </w:r>
      <w:r w:rsidRPr="00C2317A">
        <w:rPr>
          <w:b/>
          <w:noProof/>
        </w:rPr>
        <w:tab/>
      </w:r>
      <w:r w:rsidRPr="00C2317A">
        <w:rPr>
          <w:b/>
          <w:bCs/>
          <w:noProof/>
        </w:rPr>
        <w:t>4</w:t>
      </w:r>
    </w:p>
    <w:p w:rsidR="00C2317A" w:rsidRPr="00C2317A" w:rsidRDefault="00C2317A">
      <w:pPr>
        <w:pStyle w:val="Index1"/>
        <w:tabs>
          <w:tab w:val="right" w:leader="dot" w:pos="2798"/>
        </w:tabs>
        <w:rPr>
          <w:b/>
          <w:bCs/>
          <w:noProof/>
        </w:rPr>
      </w:pPr>
      <w:r w:rsidRPr="00C2317A">
        <w:rPr>
          <w:b/>
          <w:noProof/>
        </w:rPr>
        <w:t>S. 474</w:t>
      </w:r>
      <w:r w:rsidRPr="00C2317A">
        <w:rPr>
          <w:b/>
          <w:noProof/>
        </w:rPr>
        <w:tab/>
      </w:r>
      <w:r w:rsidRPr="00C2317A">
        <w:rPr>
          <w:b/>
          <w:bCs/>
          <w:noProof/>
        </w:rPr>
        <w:t>10</w:t>
      </w:r>
    </w:p>
    <w:p w:rsidR="00C2317A" w:rsidRPr="00C2317A" w:rsidRDefault="00C2317A">
      <w:pPr>
        <w:pStyle w:val="Index1"/>
        <w:tabs>
          <w:tab w:val="right" w:leader="dot" w:pos="2798"/>
        </w:tabs>
        <w:rPr>
          <w:b/>
          <w:bCs/>
          <w:noProof/>
        </w:rPr>
      </w:pPr>
      <w:r w:rsidRPr="00C2317A">
        <w:rPr>
          <w:b/>
          <w:noProof/>
        </w:rPr>
        <w:t>S. 475</w:t>
      </w:r>
      <w:r w:rsidRPr="00C2317A">
        <w:rPr>
          <w:b/>
          <w:noProof/>
        </w:rPr>
        <w:tab/>
      </w:r>
      <w:r w:rsidRPr="00C2317A">
        <w:rPr>
          <w:b/>
          <w:bCs/>
          <w:noProof/>
        </w:rPr>
        <w:t>3</w:t>
      </w:r>
    </w:p>
    <w:p w:rsidR="00C2317A" w:rsidRPr="00C2317A" w:rsidRDefault="00C2317A">
      <w:pPr>
        <w:pStyle w:val="Index1"/>
        <w:tabs>
          <w:tab w:val="right" w:leader="dot" w:pos="2798"/>
        </w:tabs>
        <w:rPr>
          <w:b/>
          <w:bCs/>
          <w:noProof/>
        </w:rPr>
      </w:pPr>
      <w:r w:rsidRPr="00C2317A">
        <w:rPr>
          <w:b/>
          <w:noProof/>
        </w:rPr>
        <w:t>S. 486</w:t>
      </w:r>
      <w:r w:rsidRPr="00C2317A">
        <w:rPr>
          <w:b/>
          <w:noProof/>
        </w:rPr>
        <w:tab/>
      </w:r>
      <w:r w:rsidRPr="00C2317A">
        <w:rPr>
          <w:b/>
          <w:bCs/>
          <w:noProof/>
        </w:rPr>
        <w:t>17</w:t>
      </w:r>
    </w:p>
    <w:p w:rsidR="00C2317A" w:rsidRPr="00C2317A" w:rsidRDefault="00C2317A">
      <w:pPr>
        <w:pStyle w:val="Index1"/>
        <w:tabs>
          <w:tab w:val="right" w:leader="dot" w:pos="2798"/>
        </w:tabs>
        <w:rPr>
          <w:b/>
          <w:bCs/>
          <w:noProof/>
        </w:rPr>
      </w:pPr>
      <w:r w:rsidRPr="00C2317A">
        <w:rPr>
          <w:b/>
          <w:noProof/>
        </w:rPr>
        <w:t>S. 498</w:t>
      </w:r>
      <w:r w:rsidRPr="00C2317A">
        <w:rPr>
          <w:b/>
          <w:noProof/>
        </w:rPr>
        <w:tab/>
      </w:r>
      <w:r w:rsidRPr="00C2317A">
        <w:rPr>
          <w:b/>
          <w:bCs/>
          <w:noProof/>
        </w:rPr>
        <w:t>18</w:t>
      </w:r>
    </w:p>
    <w:p w:rsidR="00C2317A" w:rsidRPr="00C2317A" w:rsidRDefault="00C2317A">
      <w:pPr>
        <w:pStyle w:val="Index1"/>
        <w:tabs>
          <w:tab w:val="right" w:leader="dot" w:pos="2798"/>
        </w:tabs>
        <w:rPr>
          <w:b/>
          <w:bCs/>
          <w:noProof/>
        </w:rPr>
      </w:pPr>
      <w:r w:rsidRPr="00C2317A">
        <w:rPr>
          <w:b/>
          <w:noProof/>
        </w:rPr>
        <w:t>S. 509</w:t>
      </w:r>
      <w:r w:rsidRPr="00C2317A">
        <w:rPr>
          <w:b/>
          <w:noProof/>
        </w:rPr>
        <w:tab/>
      </w:r>
      <w:r w:rsidRPr="00C2317A">
        <w:rPr>
          <w:b/>
          <w:bCs/>
          <w:noProof/>
        </w:rPr>
        <w:t>14</w:t>
      </w:r>
    </w:p>
    <w:p w:rsidR="00C2317A" w:rsidRPr="00C2317A" w:rsidRDefault="00C2317A">
      <w:pPr>
        <w:pStyle w:val="Index1"/>
        <w:tabs>
          <w:tab w:val="right" w:leader="dot" w:pos="2798"/>
        </w:tabs>
        <w:rPr>
          <w:b/>
          <w:bCs/>
          <w:noProof/>
        </w:rPr>
      </w:pPr>
      <w:r w:rsidRPr="00C2317A">
        <w:rPr>
          <w:b/>
          <w:noProof/>
        </w:rPr>
        <w:t>S. 651</w:t>
      </w:r>
      <w:r w:rsidRPr="00C2317A">
        <w:rPr>
          <w:b/>
          <w:noProof/>
        </w:rPr>
        <w:tab/>
      </w:r>
      <w:r w:rsidRPr="00C2317A">
        <w:rPr>
          <w:b/>
          <w:bCs/>
          <w:noProof/>
        </w:rPr>
        <w:t>19</w:t>
      </w:r>
    </w:p>
    <w:p w:rsidR="00C2317A" w:rsidRPr="00C2317A" w:rsidRDefault="00C2317A">
      <w:pPr>
        <w:pStyle w:val="Index1"/>
        <w:tabs>
          <w:tab w:val="right" w:leader="dot" w:pos="2798"/>
        </w:tabs>
        <w:rPr>
          <w:b/>
          <w:bCs/>
          <w:noProof/>
        </w:rPr>
      </w:pPr>
      <w:r w:rsidRPr="00C2317A">
        <w:rPr>
          <w:b/>
          <w:noProof/>
        </w:rPr>
        <w:t>S. 652</w:t>
      </w:r>
      <w:r w:rsidRPr="00C2317A">
        <w:rPr>
          <w:b/>
          <w:noProof/>
        </w:rPr>
        <w:tab/>
      </w:r>
      <w:r w:rsidRPr="00C2317A">
        <w:rPr>
          <w:b/>
          <w:bCs/>
          <w:noProof/>
        </w:rPr>
        <w:t>19</w:t>
      </w:r>
    </w:p>
    <w:p w:rsidR="00C2317A" w:rsidRDefault="00C2317A">
      <w:pPr>
        <w:pStyle w:val="Index1"/>
        <w:tabs>
          <w:tab w:val="right" w:leader="dot" w:pos="2798"/>
        </w:tabs>
        <w:rPr>
          <w:b/>
          <w:bCs/>
          <w:noProof/>
        </w:rPr>
      </w:pPr>
      <w:r w:rsidRPr="00C2317A">
        <w:rPr>
          <w:b/>
          <w:noProof/>
        </w:rPr>
        <w:t>S. 659</w:t>
      </w:r>
      <w:r w:rsidRPr="00C2317A">
        <w:rPr>
          <w:b/>
          <w:noProof/>
        </w:rPr>
        <w:tab/>
      </w:r>
      <w:r w:rsidRPr="00C2317A">
        <w:rPr>
          <w:b/>
          <w:bCs/>
          <w:noProof/>
        </w:rPr>
        <w:t>22</w:t>
      </w:r>
    </w:p>
    <w:p w:rsidR="00C2317A" w:rsidRPr="00C2317A" w:rsidRDefault="00C2317A" w:rsidP="00C2317A"/>
    <w:p w:rsidR="00C2317A" w:rsidRPr="00C2317A" w:rsidRDefault="00C2317A">
      <w:pPr>
        <w:pStyle w:val="Index1"/>
        <w:tabs>
          <w:tab w:val="right" w:leader="dot" w:pos="2798"/>
        </w:tabs>
        <w:rPr>
          <w:b/>
          <w:bCs/>
          <w:noProof/>
        </w:rPr>
      </w:pPr>
      <w:r w:rsidRPr="00C2317A">
        <w:rPr>
          <w:b/>
          <w:noProof/>
        </w:rPr>
        <w:t>H. 3180</w:t>
      </w:r>
      <w:r w:rsidRPr="00C2317A">
        <w:rPr>
          <w:b/>
          <w:noProof/>
        </w:rPr>
        <w:tab/>
      </w:r>
      <w:r w:rsidRPr="00C2317A">
        <w:rPr>
          <w:b/>
          <w:bCs/>
          <w:noProof/>
        </w:rPr>
        <w:t>19</w:t>
      </w:r>
    </w:p>
    <w:p w:rsidR="00C2317A" w:rsidRPr="00C2317A" w:rsidRDefault="00C2317A">
      <w:pPr>
        <w:pStyle w:val="Index1"/>
        <w:tabs>
          <w:tab w:val="right" w:leader="dot" w:pos="2798"/>
        </w:tabs>
        <w:rPr>
          <w:b/>
          <w:bCs/>
          <w:noProof/>
        </w:rPr>
      </w:pPr>
      <w:r w:rsidRPr="00C2317A">
        <w:rPr>
          <w:b/>
          <w:noProof/>
        </w:rPr>
        <w:t>H. 3420</w:t>
      </w:r>
      <w:r w:rsidRPr="00C2317A">
        <w:rPr>
          <w:b/>
          <w:noProof/>
        </w:rPr>
        <w:tab/>
      </w:r>
      <w:r w:rsidRPr="00C2317A">
        <w:rPr>
          <w:b/>
          <w:bCs/>
          <w:noProof/>
        </w:rPr>
        <w:t>20</w:t>
      </w:r>
    </w:p>
    <w:p w:rsidR="00C2317A" w:rsidRPr="00C2317A" w:rsidRDefault="00C2317A">
      <w:pPr>
        <w:pStyle w:val="Index1"/>
        <w:tabs>
          <w:tab w:val="right" w:leader="dot" w:pos="2798"/>
        </w:tabs>
        <w:rPr>
          <w:b/>
          <w:bCs/>
          <w:noProof/>
        </w:rPr>
      </w:pPr>
      <w:r w:rsidRPr="00C2317A">
        <w:rPr>
          <w:b/>
          <w:noProof/>
        </w:rPr>
        <w:t>H. 3438</w:t>
      </w:r>
      <w:r w:rsidRPr="00C2317A">
        <w:rPr>
          <w:b/>
          <w:noProof/>
        </w:rPr>
        <w:tab/>
      </w:r>
      <w:r w:rsidRPr="00C2317A">
        <w:rPr>
          <w:b/>
          <w:bCs/>
          <w:noProof/>
        </w:rPr>
        <w:t>20</w:t>
      </w:r>
    </w:p>
    <w:p w:rsidR="00C2317A" w:rsidRPr="00C2317A" w:rsidRDefault="00C2317A">
      <w:pPr>
        <w:pStyle w:val="Index1"/>
        <w:tabs>
          <w:tab w:val="right" w:leader="dot" w:pos="2798"/>
        </w:tabs>
        <w:rPr>
          <w:b/>
          <w:bCs/>
          <w:noProof/>
        </w:rPr>
      </w:pPr>
      <w:r w:rsidRPr="00C2317A">
        <w:rPr>
          <w:b/>
          <w:noProof/>
        </w:rPr>
        <w:t>H. 3449</w:t>
      </w:r>
      <w:r w:rsidRPr="00C2317A">
        <w:rPr>
          <w:b/>
          <w:noProof/>
        </w:rPr>
        <w:tab/>
      </w:r>
      <w:r w:rsidRPr="00C2317A">
        <w:rPr>
          <w:b/>
          <w:bCs/>
          <w:noProof/>
        </w:rPr>
        <w:t>4</w:t>
      </w:r>
    </w:p>
    <w:p w:rsidR="00C2317A" w:rsidRPr="00C2317A" w:rsidRDefault="00C2317A">
      <w:pPr>
        <w:pStyle w:val="Index1"/>
        <w:tabs>
          <w:tab w:val="right" w:leader="dot" w:pos="2798"/>
        </w:tabs>
        <w:rPr>
          <w:b/>
          <w:bCs/>
          <w:noProof/>
        </w:rPr>
      </w:pPr>
      <w:r w:rsidRPr="00C2317A">
        <w:rPr>
          <w:b/>
          <w:noProof/>
        </w:rPr>
        <w:t>H. 3576</w:t>
      </w:r>
      <w:r w:rsidRPr="00C2317A">
        <w:rPr>
          <w:b/>
          <w:noProof/>
        </w:rPr>
        <w:tab/>
      </w:r>
      <w:r w:rsidRPr="00C2317A">
        <w:rPr>
          <w:b/>
          <w:bCs/>
          <w:noProof/>
        </w:rPr>
        <w:t>22</w:t>
      </w:r>
    </w:p>
    <w:p w:rsidR="00C2317A" w:rsidRPr="00C2317A" w:rsidRDefault="00C2317A">
      <w:pPr>
        <w:pStyle w:val="Index1"/>
        <w:tabs>
          <w:tab w:val="right" w:leader="dot" w:pos="2798"/>
        </w:tabs>
        <w:rPr>
          <w:b/>
          <w:bCs/>
          <w:noProof/>
        </w:rPr>
      </w:pPr>
      <w:r w:rsidRPr="00C2317A">
        <w:rPr>
          <w:b/>
          <w:noProof/>
        </w:rPr>
        <w:t>H. 3595</w:t>
      </w:r>
      <w:r w:rsidRPr="00C2317A">
        <w:rPr>
          <w:b/>
          <w:noProof/>
        </w:rPr>
        <w:tab/>
      </w:r>
      <w:r w:rsidRPr="00C2317A">
        <w:rPr>
          <w:b/>
          <w:bCs/>
          <w:noProof/>
        </w:rPr>
        <w:t>6</w:t>
      </w:r>
    </w:p>
    <w:p w:rsidR="00C2317A" w:rsidRPr="00C2317A" w:rsidRDefault="00C2317A">
      <w:pPr>
        <w:pStyle w:val="Index1"/>
        <w:tabs>
          <w:tab w:val="right" w:leader="dot" w:pos="2798"/>
        </w:tabs>
        <w:rPr>
          <w:b/>
          <w:bCs/>
          <w:noProof/>
        </w:rPr>
      </w:pPr>
      <w:r w:rsidRPr="00C2317A">
        <w:rPr>
          <w:b/>
          <w:noProof/>
        </w:rPr>
        <w:t>H. 3985</w:t>
      </w:r>
      <w:r w:rsidRPr="00C2317A">
        <w:rPr>
          <w:b/>
          <w:noProof/>
        </w:rPr>
        <w:tab/>
      </w:r>
      <w:r w:rsidRPr="00C2317A">
        <w:rPr>
          <w:b/>
          <w:bCs/>
          <w:noProof/>
        </w:rPr>
        <w:t>6</w:t>
      </w:r>
    </w:p>
    <w:p w:rsidR="00C2317A" w:rsidRDefault="00C2317A" w:rsidP="0062310D">
      <w:pPr>
        <w:tabs>
          <w:tab w:val="left" w:pos="432"/>
          <w:tab w:val="left" w:pos="864"/>
        </w:tabs>
        <w:rPr>
          <w:noProof/>
        </w:rPr>
        <w:sectPr w:rsidR="00C2317A" w:rsidSect="00C2317A">
          <w:type w:val="continuous"/>
          <w:pgSz w:w="12240" w:h="15840" w:code="1"/>
          <w:pgMar w:top="1008" w:right="4666" w:bottom="3499" w:left="1238" w:header="0" w:footer="3499" w:gutter="0"/>
          <w:cols w:num="2" w:space="720"/>
          <w:titlePg/>
          <w:docGrid w:linePitch="360"/>
        </w:sectPr>
      </w:pPr>
    </w:p>
    <w:p w:rsidR="0036113A" w:rsidRDefault="00C2317A"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2317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6B0" w:rsidRDefault="000976B0">
      <w:r>
        <w:separator/>
      </w:r>
    </w:p>
  </w:endnote>
  <w:endnote w:type="continuationSeparator" w:id="0">
    <w:p w:rsidR="000976B0" w:rsidRDefault="0009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B0" w:rsidRDefault="000976B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C70A6">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B0" w:rsidRDefault="000976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B0" w:rsidRDefault="000976B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C70A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6B0" w:rsidRDefault="000976B0">
      <w:r>
        <w:separator/>
      </w:r>
    </w:p>
  </w:footnote>
  <w:footnote w:type="continuationSeparator" w:id="0">
    <w:p w:rsidR="000976B0" w:rsidRDefault="00097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6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976B0"/>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830"/>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C70A6"/>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55CD4"/>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136E"/>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317A"/>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6064"/>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CEB4AE2-D387-4C07-9936-25B5751E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2317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603D3-E8A1-4C92-8C24-A0FD453A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45415656</Template>
  <TotalTime>0</TotalTime>
  <Pages>25</Pages>
  <Words>5232</Words>
  <Characters>28623</Characters>
  <Application>Microsoft Office Word</Application>
  <DocSecurity>0</DocSecurity>
  <Lines>997</Lines>
  <Paragraphs>259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3/19/2019 - South Carolina Legislature Online</dc:title>
  <dc:creator>Lesley Stone</dc:creator>
  <cp:lastModifiedBy>Lavarres Lynch</cp:lastModifiedBy>
  <cp:revision>2</cp:revision>
  <cp:lastPrinted>1998-10-08T15:15:00Z</cp:lastPrinted>
  <dcterms:created xsi:type="dcterms:W3CDTF">2019-03-18T19:37:00Z</dcterms:created>
  <dcterms:modified xsi:type="dcterms:W3CDTF">2019-03-18T19:37:00Z</dcterms:modified>
</cp:coreProperties>
</file>