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DB5416">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B5416">
        <w:rPr>
          <w:b/>
          <w:sz w:val="26"/>
          <w:szCs w:val="26"/>
        </w:rPr>
        <w:t>44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503687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DB5416">
        <w:rPr>
          <w:b/>
        </w:rPr>
        <w:t>MARCH 26,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DB5416">
        <w:rPr>
          <w:b/>
        </w:rPr>
        <w:t>March 26, 2019</w:t>
      </w:r>
    </w:p>
    <w:p w:rsidR="00DB5416" w:rsidRDefault="00DB5416" w:rsidP="0062310D">
      <w:pPr>
        <w:tabs>
          <w:tab w:val="left" w:pos="432"/>
          <w:tab w:val="left" w:pos="864"/>
        </w:tabs>
        <w:jc w:val="center"/>
        <w:rPr>
          <w:b/>
        </w:rPr>
      </w:pPr>
    </w:p>
    <w:p w:rsidR="00DB5416" w:rsidRDefault="00DB5416" w:rsidP="0062310D">
      <w:pPr>
        <w:tabs>
          <w:tab w:val="left" w:pos="432"/>
          <w:tab w:val="left" w:pos="864"/>
        </w:tabs>
        <w:jc w:val="center"/>
        <w:rPr>
          <w:b/>
        </w:rPr>
      </w:pPr>
    </w:p>
    <w:p w:rsidR="00FD3071" w:rsidRDefault="00FD3071" w:rsidP="00FD3071">
      <w:pPr>
        <w:pStyle w:val="CALENDARHEADING"/>
      </w:pPr>
      <w:r>
        <w:t>INVITATIONS</w:t>
      </w:r>
    </w:p>
    <w:p w:rsidR="00FD3071" w:rsidRPr="00737A2D" w:rsidRDefault="00FD3071" w:rsidP="00FD3071"/>
    <w:p w:rsidR="00FD3071" w:rsidRDefault="00FD3071" w:rsidP="00FD3071">
      <w:pPr>
        <w:rPr>
          <w:b/>
          <w:noProof/>
        </w:rPr>
      </w:pPr>
    </w:p>
    <w:p w:rsidR="00FD3071" w:rsidRPr="00CB747F" w:rsidRDefault="00FD3071" w:rsidP="00FD3071">
      <w:pPr>
        <w:rPr>
          <w:b/>
        </w:rPr>
      </w:pPr>
      <w:r w:rsidRPr="00CB747F">
        <w:rPr>
          <w:b/>
        </w:rPr>
        <w:t>Tuesday, March 26, 2019 - 6:30-10:00</w:t>
      </w:r>
      <w:r>
        <w:rPr>
          <w:b/>
        </w:rPr>
        <w:t xml:space="preserve"> P.M.</w:t>
      </w:r>
    </w:p>
    <w:p w:rsidR="00FD3071" w:rsidRPr="00CB747F" w:rsidRDefault="00FD3071" w:rsidP="00FD3071">
      <w:pPr>
        <w:rPr>
          <w:b/>
        </w:rPr>
      </w:pPr>
      <w:r w:rsidRPr="00CB747F">
        <w:t xml:space="preserve">Member and Staff, Reception, SC State Fairgrounds-Goodman Building, by the </w:t>
      </w:r>
      <w:r w:rsidRPr="00CB747F">
        <w:rPr>
          <w:b/>
        </w:rPr>
        <w:t>CITADEL ALUMNI ASSOCIATION</w:t>
      </w:r>
    </w:p>
    <w:p w:rsidR="00FD3071" w:rsidRDefault="00FD3071" w:rsidP="00FD3071">
      <w:r>
        <w:t>(Accepted--February 21, 2019)</w:t>
      </w:r>
    </w:p>
    <w:p w:rsidR="00FD3071" w:rsidRPr="00CB747F" w:rsidRDefault="00FD3071" w:rsidP="00FD3071"/>
    <w:p w:rsidR="00FD3071" w:rsidRPr="00CB747F" w:rsidRDefault="00FD3071" w:rsidP="00FD3071">
      <w:pPr>
        <w:rPr>
          <w:b/>
        </w:rPr>
      </w:pPr>
      <w:r w:rsidRPr="00CB747F">
        <w:rPr>
          <w:b/>
        </w:rPr>
        <w:t>Wednesday, March 27, 2019 - 8:00-10:00</w:t>
      </w:r>
      <w:r>
        <w:rPr>
          <w:b/>
        </w:rPr>
        <w:t xml:space="preserve"> A.M.</w:t>
      </w:r>
    </w:p>
    <w:p w:rsidR="00FD3071" w:rsidRPr="00CB747F" w:rsidRDefault="00FD3071" w:rsidP="00FD3071">
      <w:pPr>
        <w:rPr>
          <w:b/>
        </w:rPr>
      </w:pPr>
      <w:r w:rsidRPr="00CB747F">
        <w:t xml:space="preserve">Members and Staff, Breakfast, 112 Blatt Building, by the </w:t>
      </w:r>
      <w:r w:rsidRPr="00CB747F">
        <w:rPr>
          <w:b/>
        </w:rPr>
        <w:t>SOUTH CAROLINA BROADCASTERS ASSOCIATION</w:t>
      </w:r>
    </w:p>
    <w:p w:rsidR="00FD3071" w:rsidRDefault="00FD3071" w:rsidP="00FD3071">
      <w:r>
        <w:t>(Accepted--February 21, 2019)</w:t>
      </w:r>
    </w:p>
    <w:p w:rsidR="00FD3071" w:rsidRPr="00CB747F" w:rsidRDefault="00FD3071" w:rsidP="00FD3071"/>
    <w:p w:rsidR="00FD3071" w:rsidRPr="00CB747F" w:rsidRDefault="00FD3071" w:rsidP="00FD3071">
      <w:pPr>
        <w:rPr>
          <w:b/>
        </w:rPr>
      </w:pPr>
      <w:r w:rsidRPr="00CB747F">
        <w:rPr>
          <w:b/>
        </w:rPr>
        <w:t>Wednesday, March 27, 2019 - 5:30</w:t>
      </w:r>
      <w:r>
        <w:rPr>
          <w:b/>
        </w:rPr>
        <w:t xml:space="preserve"> P.M.</w:t>
      </w:r>
    </w:p>
    <w:p w:rsidR="00FD3071" w:rsidRPr="00CB747F" w:rsidRDefault="00FD3071" w:rsidP="00FD3071">
      <w:pPr>
        <w:rPr>
          <w:b/>
        </w:rPr>
      </w:pPr>
      <w:r w:rsidRPr="00CB747F">
        <w:t xml:space="preserve">Members and Staff, Reception, Spirit Communications Park, by the </w:t>
      </w:r>
      <w:r w:rsidRPr="00CB747F">
        <w:rPr>
          <w:b/>
        </w:rPr>
        <w:t>BLUE CROSS AND BLUE SHIELD OF SC LEGISLATIVE SOFTBALL GAME</w:t>
      </w:r>
    </w:p>
    <w:p w:rsidR="00FD3071" w:rsidRDefault="00FD3071" w:rsidP="00FD3071">
      <w:r>
        <w:t>(Accepted--February 21, 2019)</w:t>
      </w:r>
    </w:p>
    <w:p w:rsidR="00FD3071" w:rsidRPr="00CB747F" w:rsidRDefault="00FD3071" w:rsidP="00FD3071"/>
    <w:p w:rsidR="00FD3071" w:rsidRPr="00CB747F" w:rsidRDefault="00FD3071" w:rsidP="00FD3071">
      <w:pPr>
        <w:rPr>
          <w:b/>
        </w:rPr>
      </w:pPr>
      <w:r w:rsidRPr="00CB747F">
        <w:rPr>
          <w:b/>
        </w:rPr>
        <w:t>Thursday, March 28, 2019 - 8:00-10:00</w:t>
      </w:r>
      <w:r>
        <w:rPr>
          <w:b/>
        </w:rPr>
        <w:t xml:space="preserve"> A.M.</w:t>
      </w:r>
    </w:p>
    <w:p w:rsidR="00FD3071" w:rsidRPr="00CB747F" w:rsidRDefault="00FD3071" w:rsidP="00FD3071">
      <w:pPr>
        <w:rPr>
          <w:b/>
        </w:rPr>
      </w:pPr>
      <w:r w:rsidRPr="00CB747F">
        <w:t xml:space="preserve">Members and Staff, Breakfast, 112 Blatt Building, by the </w:t>
      </w:r>
      <w:r w:rsidRPr="00CB747F">
        <w:rPr>
          <w:b/>
        </w:rPr>
        <w:t>ABSOLUTE TOTAL CARE</w:t>
      </w:r>
    </w:p>
    <w:p w:rsidR="00FD3071" w:rsidRDefault="00FD3071" w:rsidP="00FD3071">
      <w:r>
        <w:t>(Accepted--February 21, 2019)</w:t>
      </w:r>
    </w:p>
    <w:p w:rsidR="00FD3071" w:rsidRDefault="00FD3071" w:rsidP="00FD3071"/>
    <w:p w:rsidR="0065463E" w:rsidRPr="0065463E" w:rsidRDefault="0065463E" w:rsidP="0065463E">
      <w:pPr>
        <w:rPr>
          <w:b/>
        </w:rPr>
      </w:pPr>
      <w:r w:rsidRPr="0065463E">
        <w:rPr>
          <w:b/>
          <w:noProof/>
        </w:rPr>
        <w:t>Tuesday, April 2</w:t>
      </w:r>
      <w:r w:rsidRPr="0065463E">
        <w:rPr>
          <w:b/>
        </w:rPr>
        <w:t xml:space="preserve">, 2019 - </w:t>
      </w:r>
      <w:r w:rsidRPr="0065463E">
        <w:rPr>
          <w:b/>
          <w:noProof/>
        </w:rPr>
        <w:t>12:00-2:00</w:t>
      </w:r>
      <w:r w:rsidR="00A134AE">
        <w:rPr>
          <w:b/>
          <w:noProof/>
        </w:rPr>
        <w:t xml:space="preserve"> P.M.</w:t>
      </w:r>
    </w:p>
    <w:p w:rsidR="0065463E" w:rsidRPr="0065463E" w:rsidRDefault="0065463E" w:rsidP="0065463E">
      <w:pPr>
        <w:rPr>
          <w:b/>
        </w:rPr>
      </w:pPr>
      <w:r w:rsidRPr="0065463E">
        <w:rPr>
          <w:noProof/>
        </w:rPr>
        <w:t>Members and Staff</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SOUTH CAROLINA HOSPITAL ASSOCIATION</w:t>
      </w:r>
    </w:p>
    <w:p w:rsidR="0065463E" w:rsidRDefault="0065463E" w:rsidP="0065463E">
      <w:r>
        <w:t>(Accepted--March 21, 2019)</w:t>
      </w:r>
    </w:p>
    <w:p w:rsidR="0065463E" w:rsidRPr="0065463E" w:rsidRDefault="0065463E" w:rsidP="0065463E"/>
    <w:p w:rsidR="0065463E" w:rsidRPr="0065463E" w:rsidRDefault="0065463E" w:rsidP="0065463E">
      <w:pPr>
        <w:rPr>
          <w:b/>
        </w:rPr>
      </w:pPr>
      <w:r w:rsidRPr="0065463E">
        <w:rPr>
          <w:b/>
          <w:noProof/>
        </w:rPr>
        <w:t>Tuesday, April 2</w:t>
      </w:r>
      <w:r w:rsidRPr="0065463E">
        <w:rPr>
          <w:b/>
        </w:rPr>
        <w:t xml:space="preserve">, 2019 - </w:t>
      </w:r>
      <w:r w:rsidRPr="0065463E">
        <w:rPr>
          <w:b/>
          <w:noProof/>
        </w:rPr>
        <w:t>5:00-7:00</w:t>
      </w:r>
      <w:r w:rsidR="00A134AE">
        <w:rPr>
          <w:b/>
          <w:noProof/>
        </w:rPr>
        <w:t xml:space="preserve"> P.M.</w:t>
      </w:r>
    </w:p>
    <w:p w:rsidR="0065463E" w:rsidRPr="0065463E" w:rsidRDefault="0065463E" w:rsidP="0065463E">
      <w:pPr>
        <w:rPr>
          <w:b/>
        </w:rPr>
      </w:pPr>
      <w:r w:rsidRPr="0065463E">
        <w:rPr>
          <w:noProof/>
        </w:rPr>
        <w:t>Members and Staff</w:t>
      </w:r>
      <w:r w:rsidRPr="0065463E">
        <w:t xml:space="preserve">, </w:t>
      </w:r>
      <w:r w:rsidRPr="0065463E">
        <w:rPr>
          <w:noProof/>
        </w:rPr>
        <w:t>Reception</w:t>
      </w:r>
      <w:r w:rsidRPr="0065463E">
        <w:t xml:space="preserve">, </w:t>
      </w:r>
      <w:r w:rsidRPr="0065463E">
        <w:rPr>
          <w:noProof/>
        </w:rPr>
        <w:t>Parker Poe Adams &amp; Bernstein law office</w:t>
      </w:r>
      <w:r w:rsidRPr="0065463E">
        <w:t xml:space="preserve">, 1221 Main Street, Suite 1100 by the </w:t>
      </w:r>
      <w:r w:rsidRPr="0065463E">
        <w:rPr>
          <w:b/>
          <w:noProof/>
        </w:rPr>
        <w:t>SCBIO</w:t>
      </w:r>
    </w:p>
    <w:p w:rsidR="0065463E" w:rsidRDefault="0065463E" w:rsidP="0065463E">
      <w:r>
        <w:t>(Accepted--March 21, 2019)</w:t>
      </w:r>
    </w:p>
    <w:p w:rsidR="0065463E" w:rsidRPr="0065463E" w:rsidRDefault="0065463E" w:rsidP="0065463E"/>
    <w:p w:rsidR="0065463E" w:rsidRPr="0065463E" w:rsidRDefault="0065463E" w:rsidP="0065463E">
      <w:pPr>
        <w:rPr>
          <w:b/>
        </w:rPr>
      </w:pPr>
      <w:r w:rsidRPr="0065463E">
        <w:rPr>
          <w:b/>
          <w:noProof/>
        </w:rPr>
        <w:t>Tuesday, April 2</w:t>
      </w:r>
      <w:r w:rsidRPr="0065463E">
        <w:rPr>
          <w:b/>
        </w:rPr>
        <w:t xml:space="preserve">, 2019 - </w:t>
      </w:r>
      <w:r w:rsidRPr="0065463E">
        <w:rPr>
          <w:b/>
          <w:noProof/>
        </w:rPr>
        <w:t>5:00-7:00</w:t>
      </w:r>
      <w:r w:rsidR="00A134AE">
        <w:rPr>
          <w:b/>
          <w:noProof/>
        </w:rPr>
        <w:t xml:space="preserve"> P.M.</w:t>
      </w:r>
    </w:p>
    <w:p w:rsidR="0065463E" w:rsidRPr="0065463E" w:rsidRDefault="0065463E" w:rsidP="0065463E">
      <w:pPr>
        <w:rPr>
          <w:b/>
        </w:rPr>
      </w:pPr>
      <w:r w:rsidRPr="0065463E">
        <w:rPr>
          <w:noProof/>
        </w:rPr>
        <w:t>Members and Staff</w:t>
      </w:r>
      <w:r w:rsidRPr="0065463E">
        <w:t xml:space="preserve">, </w:t>
      </w:r>
      <w:r w:rsidRPr="0065463E">
        <w:rPr>
          <w:noProof/>
        </w:rPr>
        <w:t>Reception</w:t>
      </w:r>
      <w:r w:rsidRPr="0065463E">
        <w:t xml:space="preserve">, </w:t>
      </w:r>
      <w:r w:rsidRPr="0065463E">
        <w:rPr>
          <w:noProof/>
        </w:rPr>
        <w:t>Hilton Columbia Center, 924 Senate Street</w:t>
      </w:r>
      <w:r w:rsidRPr="0065463E">
        <w:t xml:space="preserve">, by the </w:t>
      </w:r>
      <w:r w:rsidRPr="0065463E">
        <w:rPr>
          <w:b/>
          <w:noProof/>
        </w:rPr>
        <w:t>PUBLIC CHARTER SCHOOL ALLIANCE OF SOUTH CAROLINA</w:t>
      </w:r>
    </w:p>
    <w:p w:rsidR="0065463E" w:rsidRPr="00A134AE" w:rsidRDefault="00A134AE" w:rsidP="0065463E">
      <w:pPr>
        <w:rPr>
          <w:noProof/>
        </w:rPr>
      </w:pPr>
      <w:r w:rsidRPr="00A134AE">
        <w:rPr>
          <w:noProof/>
        </w:rPr>
        <w:t>(Accepted--March 21, 2019)</w:t>
      </w:r>
    </w:p>
    <w:p w:rsidR="00A134AE" w:rsidRPr="0065463E" w:rsidRDefault="00A134AE" w:rsidP="0065463E">
      <w:pPr>
        <w:rPr>
          <w:b/>
          <w:noProof/>
        </w:rPr>
      </w:pPr>
    </w:p>
    <w:p w:rsidR="0065463E" w:rsidRPr="0065463E" w:rsidRDefault="0065463E" w:rsidP="0065463E">
      <w:pPr>
        <w:rPr>
          <w:b/>
        </w:rPr>
      </w:pPr>
      <w:r w:rsidRPr="0065463E">
        <w:rPr>
          <w:b/>
          <w:noProof/>
        </w:rPr>
        <w:lastRenderedPageBreak/>
        <w:t>Wednesday, April 3</w:t>
      </w:r>
      <w:r w:rsidRPr="0065463E">
        <w:rPr>
          <w:b/>
        </w:rPr>
        <w:t xml:space="preserve">, 2019 - </w:t>
      </w:r>
      <w:r w:rsidRPr="0065463E">
        <w:rPr>
          <w:b/>
          <w:noProof/>
        </w:rPr>
        <w:t>8:00-10:00</w:t>
      </w:r>
      <w:r w:rsidR="00A134AE">
        <w:rPr>
          <w:b/>
          <w:noProof/>
        </w:rPr>
        <w:t xml:space="preserve"> A.M.</w:t>
      </w:r>
    </w:p>
    <w:p w:rsidR="0065463E" w:rsidRPr="0065463E" w:rsidRDefault="0065463E" w:rsidP="0065463E">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FUTURE SCHOLAR 529 COLLEGE SAVINGS PLAN</w:t>
      </w:r>
    </w:p>
    <w:p w:rsidR="0065463E" w:rsidRDefault="00A134AE" w:rsidP="0065463E">
      <w:pPr>
        <w:rPr>
          <w:noProof/>
        </w:rPr>
      </w:pPr>
      <w:r w:rsidRPr="00A134AE">
        <w:rPr>
          <w:noProof/>
        </w:rPr>
        <w:t>(Accepted--March 21, 2019)</w:t>
      </w:r>
    </w:p>
    <w:p w:rsidR="00A134AE" w:rsidRPr="0065463E" w:rsidRDefault="00A134AE" w:rsidP="0065463E"/>
    <w:p w:rsidR="0065463E" w:rsidRPr="0065463E" w:rsidRDefault="0065463E" w:rsidP="0065463E">
      <w:pPr>
        <w:rPr>
          <w:b/>
        </w:rPr>
      </w:pPr>
      <w:r w:rsidRPr="0065463E">
        <w:rPr>
          <w:b/>
          <w:noProof/>
        </w:rPr>
        <w:t>Wednesday, April 3</w:t>
      </w:r>
      <w:r w:rsidRPr="0065463E">
        <w:rPr>
          <w:b/>
        </w:rPr>
        <w:t xml:space="preserve">, 2019 - </w:t>
      </w:r>
      <w:r w:rsidRPr="0065463E">
        <w:rPr>
          <w:b/>
          <w:noProof/>
        </w:rPr>
        <w:t>11:30</w:t>
      </w:r>
      <w:r w:rsidR="00A134AE">
        <w:rPr>
          <w:b/>
          <w:noProof/>
        </w:rPr>
        <w:t xml:space="preserve"> A.M.</w:t>
      </w:r>
      <w:r w:rsidRPr="0065463E">
        <w:rPr>
          <w:b/>
          <w:noProof/>
        </w:rPr>
        <w:t>-2:00</w:t>
      </w:r>
      <w:r w:rsidR="00A134AE">
        <w:rPr>
          <w:b/>
          <w:noProof/>
        </w:rPr>
        <w:t xml:space="preserve"> P.M.</w:t>
      </w:r>
    </w:p>
    <w:p w:rsidR="0065463E" w:rsidRPr="0065463E" w:rsidRDefault="00A134AE" w:rsidP="0065463E">
      <w:pPr>
        <w:rPr>
          <w:b/>
          <w:sz w:val="20"/>
        </w:rPr>
      </w:pPr>
      <w:r>
        <w:rPr>
          <w:noProof/>
        </w:rPr>
        <w:t>Members</w:t>
      </w:r>
      <w:r w:rsidR="0065463E" w:rsidRPr="0065463E">
        <w:t xml:space="preserve">, </w:t>
      </w:r>
      <w:r w:rsidR="0065463E" w:rsidRPr="0065463E">
        <w:rPr>
          <w:noProof/>
        </w:rPr>
        <w:t>Luncheon</w:t>
      </w:r>
      <w:r w:rsidR="0065463E" w:rsidRPr="0065463E">
        <w:t xml:space="preserve">, </w:t>
      </w:r>
      <w:r w:rsidR="0065463E" w:rsidRPr="0065463E">
        <w:rPr>
          <w:noProof/>
        </w:rPr>
        <w:t>State House Grounds</w:t>
      </w:r>
      <w:r w:rsidR="0065463E" w:rsidRPr="0065463E">
        <w:t xml:space="preserve">, by the </w:t>
      </w:r>
      <w:r w:rsidR="0065463E" w:rsidRPr="0065463E">
        <w:rPr>
          <w:b/>
          <w:noProof/>
        </w:rPr>
        <w:t>SOUTH CAROLINA TECHNICAL COLLEGE SYSTEM</w:t>
      </w:r>
    </w:p>
    <w:p w:rsidR="0065463E" w:rsidRDefault="00A134AE" w:rsidP="0065463E">
      <w:pPr>
        <w:rPr>
          <w:noProof/>
        </w:rPr>
      </w:pPr>
      <w:r w:rsidRPr="00A134AE">
        <w:rPr>
          <w:noProof/>
        </w:rPr>
        <w:t>(Accepted--March 21, 2019)</w:t>
      </w:r>
    </w:p>
    <w:p w:rsidR="00A134AE" w:rsidRPr="0065463E" w:rsidRDefault="00A134AE" w:rsidP="0065463E"/>
    <w:p w:rsidR="0065463E" w:rsidRPr="0065463E" w:rsidRDefault="0065463E" w:rsidP="0065463E">
      <w:pPr>
        <w:rPr>
          <w:b/>
        </w:rPr>
      </w:pPr>
      <w:r w:rsidRPr="0065463E">
        <w:rPr>
          <w:b/>
          <w:noProof/>
        </w:rPr>
        <w:t>Wednesday, April 3</w:t>
      </w:r>
      <w:r w:rsidRPr="0065463E">
        <w:rPr>
          <w:b/>
        </w:rPr>
        <w:t xml:space="preserve">, 2019 - </w:t>
      </w:r>
      <w:r w:rsidRPr="0065463E">
        <w:rPr>
          <w:b/>
          <w:noProof/>
        </w:rPr>
        <w:t>6:00-8:00</w:t>
      </w:r>
      <w:r w:rsidR="00A134AE">
        <w:rPr>
          <w:b/>
          <w:noProof/>
        </w:rPr>
        <w:t xml:space="preserve"> P.M.</w:t>
      </w:r>
    </w:p>
    <w:p w:rsidR="0065463E" w:rsidRPr="0065463E" w:rsidRDefault="0065463E" w:rsidP="0065463E">
      <w:pPr>
        <w:rPr>
          <w:b/>
        </w:rPr>
      </w:pPr>
      <w:r w:rsidRPr="0065463E">
        <w:rPr>
          <w:noProof/>
        </w:rPr>
        <w:t>Members</w:t>
      </w:r>
      <w:r w:rsidR="00A134AE">
        <w:rPr>
          <w:noProof/>
        </w:rPr>
        <w:t>,</w:t>
      </w:r>
      <w:r w:rsidRPr="0065463E">
        <w:t xml:space="preserve"> </w:t>
      </w:r>
      <w:r w:rsidRPr="0065463E">
        <w:rPr>
          <w:noProof/>
        </w:rPr>
        <w:t>Reception</w:t>
      </w:r>
      <w:r w:rsidRPr="0065463E">
        <w:t xml:space="preserve">, </w:t>
      </w:r>
      <w:r w:rsidRPr="0065463E">
        <w:rPr>
          <w:noProof/>
        </w:rPr>
        <w:t>SC State Museum</w:t>
      </w:r>
      <w:r w:rsidRPr="0065463E">
        <w:t xml:space="preserve">, by the </w:t>
      </w:r>
      <w:r w:rsidRPr="0065463E">
        <w:rPr>
          <w:b/>
          <w:noProof/>
        </w:rPr>
        <w:t>HOME BUILDERS ASSOCIATION OF SC "BIRD SUPPER"</w:t>
      </w:r>
    </w:p>
    <w:p w:rsidR="0065463E" w:rsidRDefault="00A134AE" w:rsidP="0065463E">
      <w:pPr>
        <w:rPr>
          <w:noProof/>
        </w:rPr>
      </w:pPr>
      <w:r w:rsidRPr="00A134AE">
        <w:rPr>
          <w:noProof/>
        </w:rPr>
        <w:t>(Accepted--March 21, 2019)</w:t>
      </w:r>
    </w:p>
    <w:p w:rsidR="00A134AE" w:rsidRPr="0065463E" w:rsidRDefault="00A134AE" w:rsidP="0065463E"/>
    <w:p w:rsidR="0065463E" w:rsidRPr="0065463E" w:rsidRDefault="0065463E" w:rsidP="0065463E">
      <w:pPr>
        <w:rPr>
          <w:b/>
        </w:rPr>
      </w:pPr>
      <w:r w:rsidRPr="0065463E">
        <w:rPr>
          <w:b/>
          <w:noProof/>
        </w:rPr>
        <w:t>Thursday, April 4</w:t>
      </w:r>
      <w:r w:rsidRPr="0065463E">
        <w:rPr>
          <w:b/>
        </w:rPr>
        <w:t xml:space="preserve">, 2019 - </w:t>
      </w:r>
      <w:r w:rsidRPr="0065463E">
        <w:rPr>
          <w:b/>
          <w:noProof/>
        </w:rPr>
        <w:t>8:00-10:00</w:t>
      </w:r>
      <w:r w:rsidR="00A134AE">
        <w:rPr>
          <w:b/>
          <w:noProof/>
        </w:rPr>
        <w:t xml:space="preserve"> A.M.</w:t>
      </w:r>
    </w:p>
    <w:p w:rsidR="0065463E" w:rsidRPr="0065463E" w:rsidRDefault="0065463E" w:rsidP="0065463E">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ABSOLUTE TOTAL CARE</w:t>
      </w:r>
    </w:p>
    <w:p w:rsidR="0065463E" w:rsidRDefault="00A134AE" w:rsidP="0065463E">
      <w:pPr>
        <w:rPr>
          <w:noProof/>
        </w:rPr>
      </w:pPr>
      <w:r w:rsidRPr="00A134AE">
        <w:rPr>
          <w:noProof/>
        </w:rPr>
        <w:t>(Accepted--March 21, 2019)</w:t>
      </w:r>
    </w:p>
    <w:p w:rsidR="00A134AE" w:rsidRPr="0065463E" w:rsidRDefault="00A134AE" w:rsidP="0065463E"/>
    <w:p w:rsidR="0065463E" w:rsidRPr="0065463E" w:rsidRDefault="0065463E" w:rsidP="0065463E">
      <w:pPr>
        <w:rPr>
          <w:b/>
        </w:rPr>
      </w:pPr>
      <w:r w:rsidRPr="0065463E">
        <w:rPr>
          <w:b/>
          <w:noProof/>
        </w:rPr>
        <w:t>Tuesday, April 9</w:t>
      </w:r>
      <w:r w:rsidRPr="0065463E">
        <w:rPr>
          <w:b/>
        </w:rPr>
        <w:t xml:space="preserve">, 2019 - </w:t>
      </w:r>
      <w:r w:rsidRPr="0065463E">
        <w:rPr>
          <w:b/>
          <w:noProof/>
        </w:rPr>
        <w:t>12:00-2:00</w:t>
      </w:r>
      <w:r w:rsidR="00A134AE">
        <w:rPr>
          <w:b/>
          <w:noProof/>
        </w:rPr>
        <w:t xml:space="preserve"> P.M.</w:t>
      </w:r>
    </w:p>
    <w:p w:rsidR="0065463E" w:rsidRPr="0065463E" w:rsidRDefault="0065463E" w:rsidP="0065463E">
      <w:pPr>
        <w:rPr>
          <w:b/>
        </w:rPr>
      </w:pPr>
      <w:r w:rsidRPr="0065463E">
        <w:rPr>
          <w:noProof/>
        </w:rPr>
        <w:t>Members and Staff</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BOEING, BMW, GE AND SC MANUFACTURERS ALLIANCE</w:t>
      </w:r>
    </w:p>
    <w:p w:rsidR="0065463E" w:rsidRDefault="00A134AE" w:rsidP="0065463E">
      <w:pPr>
        <w:rPr>
          <w:noProof/>
        </w:rPr>
      </w:pPr>
      <w:r w:rsidRPr="00A134AE">
        <w:rPr>
          <w:noProof/>
        </w:rPr>
        <w:t>(Accepted--March 21, 2019)</w:t>
      </w:r>
    </w:p>
    <w:p w:rsidR="00A134AE" w:rsidRPr="0065463E" w:rsidRDefault="00A134AE" w:rsidP="0065463E"/>
    <w:p w:rsidR="0065463E" w:rsidRPr="0065463E" w:rsidRDefault="0065463E" w:rsidP="0065463E">
      <w:pPr>
        <w:rPr>
          <w:b/>
        </w:rPr>
      </w:pPr>
      <w:r w:rsidRPr="0065463E">
        <w:rPr>
          <w:b/>
          <w:noProof/>
        </w:rPr>
        <w:t>Wednesday, April 10</w:t>
      </w:r>
      <w:r w:rsidRPr="0065463E">
        <w:rPr>
          <w:b/>
        </w:rPr>
        <w:t xml:space="preserve">, 2019 - </w:t>
      </w:r>
      <w:r w:rsidRPr="0065463E">
        <w:rPr>
          <w:b/>
          <w:noProof/>
        </w:rPr>
        <w:t>8:00-10:00</w:t>
      </w:r>
      <w:r w:rsidR="00A134AE">
        <w:rPr>
          <w:b/>
          <w:noProof/>
        </w:rPr>
        <w:t xml:space="preserve"> A.M.</w:t>
      </w:r>
    </w:p>
    <w:p w:rsidR="0065463E" w:rsidRPr="0065463E" w:rsidRDefault="0065463E" w:rsidP="0065463E">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STATE FARM INSURANCE</w:t>
      </w:r>
    </w:p>
    <w:p w:rsidR="0065463E" w:rsidRDefault="00A134AE" w:rsidP="0065463E">
      <w:pPr>
        <w:rPr>
          <w:noProof/>
        </w:rPr>
      </w:pPr>
      <w:r w:rsidRPr="00A134AE">
        <w:rPr>
          <w:noProof/>
        </w:rPr>
        <w:t>(Accepted--March 21, 2019)</w:t>
      </w:r>
    </w:p>
    <w:p w:rsidR="00A134AE" w:rsidRPr="0065463E" w:rsidRDefault="00A134AE" w:rsidP="0065463E"/>
    <w:p w:rsidR="0065463E" w:rsidRPr="0065463E" w:rsidRDefault="0065463E" w:rsidP="0065463E">
      <w:pPr>
        <w:rPr>
          <w:b/>
        </w:rPr>
      </w:pPr>
      <w:r w:rsidRPr="0065463E">
        <w:rPr>
          <w:b/>
          <w:noProof/>
        </w:rPr>
        <w:t>Wednesday, April 10</w:t>
      </w:r>
      <w:r w:rsidRPr="0065463E">
        <w:rPr>
          <w:b/>
        </w:rPr>
        <w:t xml:space="preserve">, 2019 - </w:t>
      </w:r>
      <w:r w:rsidRPr="0065463E">
        <w:rPr>
          <w:b/>
          <w:noProof/>
        </w:rPr>
        <w:t>11:30</w:t>
      </w:r>
      <w:r w:rsidR="00A134AE">
        <w:rPr>
          <w:b/>
          <w:noProof/>
        </w:rPr>
        <w:t xml:space="preserve"> A.M.</w:t>
      </w:r>
      <w:r w:rsidRPr="0065463E">
        <w:rPr>
          <w:b/>
          <w:noProof/>
        </w:rPr>
        <w:t>-2:00</w:t>
      </w:r>
      <w:r w:rsidR="00A134AE">
        <w:rPr>
          <w:b/>
          <w:noProof/>
        </w:rPr>
        <w:t xml:space="preserve"> P.M.</w:t>
      </w:r>
    </w:p>
    <w:p w:rsidR="0065463E" w:rsidRPr="0065463E" w:rsidRDefault="0065463E" w:rsidP="0065463E">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SOUTH CAROLINA RESTAURANT AND LODGING ASSOCIATION- "TASTE OF SOUTH CAROLINA"</w:t>
      </w:r>
    </w:p>
    <w:p w:rsidR="0065463E" w:rsidRDefault="00A134AE" w:rsidP="0065463E">
      <w:pPr>
        <w:rPr>
          <w:noProof/>
        </w:rPr>
      </w:pPr>
      <w:r w:rsidRPr="00A134AE">
        <w:rPr>
          <w:noProof/>
        </w:rPr>
        <w:t>(Accepted--March 21, 2019)</w:t>
      </w:r>
    </w:p>
    <w:p w:rsidR="00A134AE" w:rsidRDefault="00A134AE" w:rsidP="0065463E">
      <w:pPr>
        <w:rPr>
          <w:noProof/>
        </w:rPr>
      </w:pPr>
    </w:p>
    <w:p w:rsidR="0065463E" w:rsidRPr="0065463E" w:rsidRDefault="0065463E" w:rsidP="0065463E">
      <w:pPr>
        <w:rPr>
          <w:b/>
        </w:rPr>
      </w:pPr>
      <w:r w:rsidRPr="0065463E">
        <w:rPr>
          <w:b/>
          <w:noProof/>
        </w:rPr>
        <w:t>Wednesday, April 10</w:t>
      </w:r>
      <w:r w:rsidRPr="0065463E">
        <w:rPr>
          <w:b/>
        </w:rPr>
        <w:t xml:space="preserve">, 2019 - </w:t>
      </w:r>
      <w:r w:rsidRPr="0065463E">
        <w:rPr>
          <w:b/>
          <w:noProof/>
        </w:rPr>
        <w:t>5:00-7:30</w:t>
      </w:r>
      <w:r w:rsidR="00A134AE">
        <w:rPr>
          <w:b/>
          <w:noProof/>
        </w:rPr>
        <w:t xml:space="preserve"> P.M.</w:t>
      </w:r>
    </w:p>
    <w:p w:rsidR="0065463E" w:rsidRPr="0065463E" w:rsidRDefault="0065463E" w:rsidP="0065463E">
      <w:pPr>
        <w:rPr>
          <w:b/>
        </w:rPr>
      </w:pPr>
      <w:r w:rsidRPr="0065463E">
        <w:rPr>
          <w:noProof/>
        </w:rPr>
        <w:t>Members and Staff</w:t>
      </w:r>
      <w:r w:rsidRPr="0065463E">
        <w:t xml:space="preserve">, </w:t>
      </w:r>
      <w:r w:rsidRPr="0065463E">
        <w:rPr>
          <w:noProof/>
        </w:rPr>
        <w:t>Reception</w:t>
      </w:r>
      <w:r w:rsidRPr="0065463E">
        <w:t xml:space="preserve">, </w:t>
      </w:r>
      <w:r w:rsidRPr="0065463E">
        <w:rPr>
          <w:noProof/>
        </w:rPr>
        <w:t>1208 Washington Place</w:t>
      </w:r>
      <w:r w:rsidRPr="0065463E">
        <w:t xml:space="preserve">, by the </w:t>
      </w:r>
      <w:r w:rsidRPr="0065463E">
        <w:rPr>
          <w:b/>
          <w:noProof/>
        </w:rPr>
        <w:t>SC ASSOCIATION FOR JUSTICE</w:t>
      </w:r>
    </w:p>
    <w:p w:rsidR="0065463E" w:rsidRDefault="00A134AE" w:rsidP="0065463E">
      <w:pPr>
        <w:rPr>
          <w:noProof/>
        </w:rPr>
      </w:pPr>
      <w:r w:rsidRPr="00A134AE">
        <w:rPr>
          <w:noProof/>
        </w:rPr>
        <w:t>(Accepted--March 21, 2019)</w:t>
      </w:r>
    </w:p>
    <w:p w:rsidR="00A134AE" w:rsidRDefault="00A134AE" w:rsidP="0065463E">
      <w:pPr>
        <w:rPr>
          <w:b/>
          <w:noProof/>
        </w:rPr>
      </w:pPr>
    </w:p>
    <w:p w:rsidR="00ED146E" w:rsidRDefault="00ED146E" w:rsidP="0065463E">
      <w:pPr>
        <w:rPr>
          <w:b/>
          <w:noProof/>
        </w:rPr>
      </w:pPr>
    </w:p>
    <w:p w:rsidR="00ED146E" w:rsidRPr="0065463E" w:rsidRDefault="00ED146E" w:rsidP="0065463E">
      <w:pPr>
        <w:rPr>
          <w:b/>
          <w:noProof/>
        </w:rPr>
      </w:pPr>
    </w:p>
    <w:p w:rsidR="0065463E" w:rsidRPr="0065463E" w:rsidRDefault="0065463E" w:rsidP="0065463E">
      <w:pPr>
        <w:rPr>
          <w:b/>
        </w:rPr>
      </w:pPr>
      <w:r w:rsidRPr="0065463E">
        <w:rPr>
          <w:b/>
          <w:noProof/>
        </w:rPr>
        <w:lastRenderedPageBreak/>
        <w:t>Thursday, April 11</w:t>
      </w:r>
      <w:r w:rsidRPr="0065463E">
        <w:rPr>
          <w:b/>
        </w:rPr>
        <w:t xml:space="preserve">, 2019 - </w:t>
      </w:r>
      <w:r w:rsidRPr="0065463E">
        <w:rPr>
          <w:b/>
          <w:noProof/>
        </w:rPr>
        <w:t>8:00-10:00</w:t>
      </w:r>
      <w:r w:rsidR="00A134AE">
        <w:rPr>
          <w:b/>
          <w:noProof/>
        </w:rPr>
        <w:t xml:space="preserve"> A.M.</w:t>
      </w:r>
    </w:p>
    <w:p w:rsidR="0065463E" w:rsidRPr="0065463E" w:rsidRDefault="0065463E" w:rsidP="0065463E">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SOUTH CAROLINA ASSOCIATION OF HABITAT AFFILIATES</w:t>
      </w:r>
    </w:p>
    <w:p w:rsidR="0065463E" w:rsidRDefault="00A134AE" w:rsidP="0065463E">
      <w:pPr>
        <w:rPr>
          <w:noProof/>
        </w:rPr>
      </w:pPr>
      <w:r w:rsidRPr="00A134AE">
        <w:rPr>
          <w:noProof/>
        </w:rPr>
        <w:t>(Accepted--March 21, 2019)</w:t>
      </w:r>
    </w:p>
    <w:p w:rsidR="00A134AE" w:rsidRPr="0065463E" w:rsidRDefault="00A134AE" w:rsidP="0065463E"/>
    <w:p w:rsidR="0065463E" w:rsidRPr="0065463E" w:rsidRDefault="0065463E" w:rsidP="0065463E">
      <w:pPr>
        <w:rPr>
          <w:b/>
        </w:rPr>
      </w:pPr>
      <w:r w:rsidRPr="0065463E">
        <w:rPr>
          <w:b/>
          <w:noProof/>
        </w:rPr>
        <w:t>Wednesday, April 24</w:t>
      </w:r>
      <w:r w:rsidRPr="0065463E">
        <w:rPr>
          <w:b/>
        </w:rPr>
        <w:t xml:space="preserve">, 2019 - </w:t>
      </w:r>
      <w:r w:rsidRPr="0065463E">
        <w:rPr>
          <w:b/>
          <w:noProof/>
        </w:rPr>
        <w:t>8:00-10:00</w:t>
      </w:r>
      <w:r w:rsidR="00A134AE">
        <w:rPr>
          <w:b/>
          <w:noProof/>
        </w:rPr>
        <w:t xml:space="preserve"> A.M.</w:t>
      </w:r>
    </w:p>
    <w:p w:rsidR="0065463E" w:rsidRPr="0065463E" w:rsidRDefault="0065463E" w:rsidP="0065463E">
      <w:pPr>
        <w:rPr>
          <w:b/>
        </w:rPr>
      </w:pPr>
      <w:r w:rsidRPr="0065463E">
        <w:rPr>
          <w:noProof/>
        </w:rPr>
        <w:t>Members and Staff</w:t>
      </w:r>
      <w:r w:rsidRPr="0065463E">
        <w:t xml:space="preserve">, Breakfast, </w:t>
      </w:r>
      <w:r w:rsidRPr="0065463E">
        <w:rPr>
          <w:noProof/>
        </w:rPr>
        <w:t>112 Blatt Building</w:t>
      </w:r>
      <w:r w:rsidRPr="0065463E">
        <w:t xml:space="preserve">, by the </w:t>
      </w:r>
      <w:r w:rsidRPr="0065463E">
        <w:rPr>
          <w:b/>
          <w:noProof/>
        </w:rPr>
        <w:t>NATIONAL CONFERENCE OF STATE LEGISLATURES</w:t>
      </w:r>
    </w:p>
    <w:p w:rsidR="0065463E" w:rsidRDefault="00A134AE" w:rsidP="0065463E">
      <w:pPr>
        <w:rPr>
          <w:noProof/>
        </w:rPr>
      </w:pPr>
      <w:r w:rsidRPr="00A134AE">
        <w:rPr>
          <w:noProof/>
        </w:rPr>
        <w:t>(Accepted--March 21, 2019)</w:t>
      </w:r>
    </w:p>
    <w:p w:rsidR="00A134AE" w:rsidRPr="0065463E" w:rsidRDefault="00A134AE" w:rsidP="0065463E">
      <w:pPr>
        <w:rPr>
          <w:b/>
          <w:noProof/>
        </w:rPr>
      </w:pPr>
    </w:p>
    <w:p w:rsidR="0065463E" w:rsidRPr="0065463E" w:rsidRDefault="0065463E" w:rsidP="0065463E">
      <w:pPr>
        <w:rPr>
          <w:b/>
        </w:rPr>
      </w:pPr>
      <w:r w:rsidRPr="0065463E">
        <w:rPr>
          <w:b/>
          <w:noProof/>
        </w:rPr>
        <w:t>Wednesday, April 24</w:t>
      </w:r>
      <w:r w:rsidRPr="0065463E">
        <w:rPr>
          <w:b/>
        </w:rPr>
        <w:t xml:space="preserve">, 2019 - </w:t>
      </w:r>
      <w:r w:rsidRPr="0065463E">
        <w:rPr>
          <w:b/>
          <w:noProof/>
        </w:rPr>
        <w:t>12:00-2:00</w:t>
      </w:r>
      <w:r w:rsidR="00A134AE">
        <w:rPr>
          <w:b/>
          <w:noProof/>
        </w:rPr>
        <w:t xml:space="preserve"> P.M.</w:t>
      </w:r>
    </w:p>
    <w:p w:rsidR="0065463E" w:rsidRPr="0065463E" w:rsidRDefault="00A134AE" w:rsidP="0065463E">
      <w:pPr>
        <w:rPr>
          <w:b/>
        </w:rPr>
      </w:pPr>
      <w:r>
        <w:rPr>
          <w:noProof/>
        </w:rPr>
        <w:t>Members</w:t>
      </w:r>
      <w:r w:rsidR="0065463E" w:rsidRPr="0065463E">
        <w:t xml:space="preserve">, </w:t>
      </w:r>
      <w:r w:rsidR="0065463E" w:rsidRPr="0065463E">
        <w:rPr>
          <w:noProof/>
        </w:rPr>
        <w:t>Luncheon</w:t>
      </w:r>
      <w:r w:rsidR="0065463E" w:rsidRPr="0065463E">
        <w:t xml:space="preserve">, </w:t>
      </w:r>
      <w:r w:rsidR="0065463E" w:rsidRPr="0065463E">
        <w:rPr>
          <w:noProof/>
        </w:rPr>
        <w:t>State House Grounds</w:t>
      </w:r>
      <w:r w:rsidR="0065463E" w:rsidRPr="0065463E">
        <w:t xml:space="preserve">, by the </w:t>
      </w:r>
      <w:r w:rsidR="0065463E" w:rsidRPr="0065463E">
        <w:rPr>
          <w:b/>
          <w:noProof/>
        </w:rPr>
        <w:t>CONGRESSIONAL SPORTSMEN'S FOUNDATION</w:t>
      </w:r>
    </w:p>
    <w:p w:rsidR="0065463E" w:rsidRDefault="00A134AE" w:rsidP="0065463E">
      <w:pPr>
        <w:rPr>
          <w:noProof/>
        </w:rPr>
      </w:pPr>
      <w:r w:rsidRPr="00A134AE">
        <w:rPr>
          <w:noProof/>
        </w:rPr>
        <w:t>(Accepted--March 21, 2019)</w:t>
      </w:r>
    </w:p>
    <w:p w:rsidR="00A134AE" w:rsidRPr="0065463E" w:rsidRDefault="00A134AE" w:rsidP="0065463E"/>
    <w:p w:rsidR="0065463E" w:rsidRPr="0065463E" w:rsidRDefault="0065463E" w:rsidP="0065463E">
      <w:pPr>
        <w:rPr>
          <w:b/>
        </w:rPr>
      </w:pPr>
      <w:r w:rsidRPr="0065463E">
        <w:rPr>
          <w:b/>
          <w:noProof/>
        </w:rPr>
        <w:t>Thursday, April 25</w:t>
      </w:r>
      <w:r w:rsidRPr="0065463E">
        <w:rPr>
          <w:b/>
        </w:rPr>
        <w:t xml:space="preserve">, 2019 - </w:t>
      </w:r>
      <w:r w:rsidRPr="0065463E">
        <w:rPr>
          <w:b/>
          <w:noProof/>
        </w:rPr>
        <w:t>8:00-10:00</w:t>
      </w:r>
      <w:r w:rsidR="00A134AE">
        <w:rPr>
          <w:b/>
          <w:noProof/>
        </w:rPr>
        <w:t xml:space="preserve"> A.M.</w:t>
      </w:r>
    </w:p>
    <w:p w:rsidR="0065463E" w:rsidRPr="0065463E" w:rsidRDefault="00A134AE" w:rsidP="0065463E">
      <w:pPr>
        <w:rPr>
          <w:b/>
        </w:rPr>
      </w:pPr>
      <w:r>
        <w:rPr>
          <w:noProof/>
        </w:rPr>
        <w:t>Members</w:t>
      </w:r>
      <w:r w:rsidR="0065463E" w:rsidRPr="0065463E">
        <w:t xml:space="preserve">, </w:t>
      </w:r>
      <w:r w:rsidR="0065463E" w:rsidRPr="0065463E">
        <w:rPr>
          <w:noProof/>
        </w:rPr>
        <w:t>Breakfast</w:t>
      </w:r>
      <w:r w:rsidR="0065463E" w:rsidRPr="0065463E">
        <w:t xml:space="preserve">, </w:t>
      </w:r>
      <w:r w:rsidR="0065463E" w:rsidRPr="0065463E">
        <w:rPr>
          <w:noProof/>
        </w:rPr>
        <w:t>112 Blatt Building</w:t>
      </w:r>
      <w:r w:rsidR="0065463E" w:rsidRPr="0065463E">
        <w:t xml:space="preserve">, by the </w:t>
      </w:r>
      <w:r w:rsidR="0065463E" w:rsidRPr="0065463E">
        <w:rPr>
          <w:b/>
          <w:noProof/>
        </w:rPr>
        <w:t>PALMETTO PROMISE INSTITUTE</w:t>
      </w:r>
    </w:p>
    <w:p w:rsidR="0065463E" w:rsidRDefault="00A134AE" w:rsidP="0065463E">
      <w:pPr>
        <w:rPr>
          <w:noProof/>
        </w:rPr>
      </w:pPr>
      <w:r w:rsidRPr="00A134AE">
        <w:rPr>
          <w:noProof/>
        </w:rPr>
        <w:t>(Accepted--March 21, 2019)</w:t>
      </w:r>
    </w:p>
    <w:p w:rsidR="00A134AE" w:rsidRPr="0065463E" w:rsidRDefault="00A134AE" w:rsidP="0065463E"/>
    <w:p w:rsidR="0065463E" w:rsidRPr="0065463E" w:rsidRDefault="0065463E" w:rsidP="0065463E">
      <w:pPr>
        <w:rPr>
          <w:b/>
        </w:rPr>
      </w:pPr>
      <w:r w:rsidRPr="0065463E">
        <w:rPr>
          <w:b/>
          <w:noProof/>
        </w:rPr>
        <w:t>Tuesday, April 30</w:t>
      </w:r>
      <w:r w:rsidRPr="0065463E">
        <w:rPr>
          <w:b/>
        </w:rPr>
        <w:t xml:space="preserve">, 2019 - </w:t>
      </w:r>
      <w:r w:rsidRPr="0065463E">
        <w:rPr>
          <w:b/>
          <w:noProof/>
        </w:rPr>
        <w:t>11:30</w:t>
      </w:r>
      <w:r w:rsidR="00A134AE">
        <w:rPr>
          <w:b/>
          <w:noProof/>
        </w:rPr>
        <w:t xml:space="preserve"> A.M.</w:t>
      </w:r>
      <w:r w:rsidRPr="0065463E">
        <w:rPr>
          <w:b/>
          <w:noProof/>
        </w:rPr>
        <w:t>-2:00</w:t>
      </w:r>
      <w:r w:rsidR="00A134AE">
        <w:rPr>
          <w:b/>
          <w:noProof/>
        </w:rPr>
        <w:t xml:space="preserve"> P.M.</w:t>
      </w:r>
    </w:p>
    <w:p w:rsidR="0065463E" w:rsidRPr="0065463E" w:rsidRDefault="0065463E" w:rsidP="0065463E">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FD3071" w:rsidRDefault="00A134AE" w:rsidP="00FD3071">
      <w:r w:rsidRPr="00A134AE">
        <w:rPr>
          <w:noProof/>
        </w:rPr>
        <w:t>(Accepted--March 21, 2019)</w:t>
      </w:r>
    </w:p>
    <w:p w:rsidR="00FD3071" w:rsidRDefault="00FD3071" w:rsidP="00FD3071"/>
    <w:p w:rsidR="00FD3071" w:rsidRDefault="00FD3071" w:rsidP="00FD3071"/>
    <w:p w:rsidR="00FD3071" w:rsidRDefault="00FD3071" w:rsidP="00FD3071"/>
    <w:p w:rsidR="00FD3071" w:rsidRDefault="00FD3071" w:rsidP="00FD3071"/>
    <w:p w:rsidR="00FD3071" w:rsidRDefault="00FD3071" w:rsidP="00FD3071"/>
    <w:p w:rsidR="00FD3071" w:rsidRDefault="00FD3071" w:rsidP="00FD3071"/>
    <w:p w:rsidR="00A134AE" w:rsidRDefault="00A134AE" w:rsidP="00FD3071"/>
    <w:p w:rsidR="00A134AE" w:rsidRDefault="00A134AE" w:rsidP="00FD3071"/>
    <w:p w:rsidR="00A134AE" w:rsidRDefault="00A134AE" w:rsidP="00FD3071"/>
    <w:p w:rsidR="00A134AE" w:rsidRDefault="00A134AE" w:rsidP="00FD3071"/>
    <w:p w:rsidR="00A134AE" w:rsidRDefault="00A134AE" w:rsidP="00FD3071"/>
    <w:p w:rsidR="00FD3071" w:rsidRDefault="00FD3071" w:rsidP="00FD3071"/>
    <w:p w:rsidR="00ED146E" w:rsidRDefault="00ED146E" w:rsidP="00FD3071"/>
    <w:p w:rsidR="00ED146E" w:rsidRDefault="00ED146E" w:rsidP="00FD3071"/>
    <w:p w:rsidR="00ED146E" w:rsidRDefault="00ED146E" w:rsidP="00FD3071"/>
    <w:p w:rsidR="00ED146E" w:rsidRDefault="00ED146E" w:rsidP="00FD3071"/>
    <w:p w:rsidR="00ED146E" w:rsidRDefault="00ED146E" w:rsidP="00FD3071"/>
    <w:p w:rsidR="00FD3071" w:rsidRDefault="00FD3071" w:rsidP="00FD3071"/>
    <w:p w:rsidR="00FD3071" w:rsidRDefault="00FD3071" w:rsidP="00FD3071"/>
    <w:p w:rsidR="00FD3071" w:rsidRDefault="00FD3071" w:rsidP="00FD3071">
      <w:pPr>
        <w:tabs>
          <w:tab w:val="left" w:pos="432"/>
          <w:tab w:val="left" w:pos="864"/>
        </w:tabs>
        <w:jc w:val="center"/>
        <w:rPr>
          <w:b/>
        </w:rPr>
      </w:pPr>
      <w:r>
        <w:rPr>
          <w:b/>
        </w:rPr>
        <w:lastRenderedPageBreak/>
        <w:t>UNCONTESTED LOCAL</w:t>
      </w:r>
    </w:p>
    <w:p w:rsidR="00FD3071" w:rsidRPr="001A18A3" w:rsidRDefault="00FD3071" w:rsidP="00FD3071">
      <w:pPr>
        <w:pStyle w:val="CALENDARHEADING"/>
      </w:pPr>
      <w:r>
        <w:t>SECOND READING BILL</w:t>
      </w:r>
    </w:p>
    <w:p w:rsidR="00FD3071" w:rsidRDefault="00FD3071" w:rsidP="00FD3071">
      <w:pPr>
        <w:tabs>
          <w:tab w:val="left" w:pos="432"/>
          <w:tab w:val="left" w:pos="864"/>
        </w:tabs>
      </w:pPr>
    </w:p>
    <w:p w:rsidR="00FD3071" w:rsidRDefault="00FD3071" w:rsidP="00FD3071">
      <w:pPr>
        <w:tabs>
          <w:tab w:val="left" w:pos="432"/>
          <w:tab w:val="left" w:pos="864"/>
        </w:tabs>
      </w:pPr>
    </w:p>
    <w:p w:rsidR="00FD3071" w:rsidRPr="00D472BF" w:rsidRDefault="00FD3071" w:rsidP="00FD3071">
      <w:pPr>
        <w:pStyle w:val="BILLTITLE"/>
        <w:rPr>
          <w:u w:color="000000" w:themeColor="text1"/>
        </w:rPr>
      </w:pPr>
      <w:r w:rsidRPr="00D472BF">
        <w:t>S.</w:t>
      </w:r>
      <w:r w:rsidRPr="00D472BF">
        <w:tab/>
        <w:t>675</w:t>
      </w:r>
      <w:r w:rsidRPr="00D472BF">
        <w:fldChar w:fldCharType="begin"/>
      </w:r>
      <w:r w:rsidRPr="00D472BF">
        <w:instrText xml:space="preserve"> XE "S. 675" \b </w:instrText>
      </w:r>
      <w:r w:rsidRPr="00D472BF">
        <w:fldChar w:fldCharType="end"/>
      </w:r>
      <w:r w:rsidRPr="00D472BF">
        <w:t xml:space="preserve">--Senators Turner and Allen:  </w:t>
      </w:r>
      <w:r w:rsidRPr="00D472BF">
        <w:rPr>
          <w:szCs w:val="30"/>
        </w:rPr>
        <w:t xml:space="preserve">A BILL </w:t>
      </w:r>
      <w:r w:rsidRPr="00D472BF">
        <w:rPr>
          <w:u w:color="000000" w:themeColor="text1"/>
        </w:rPr>
        <w:t>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w:t>
      </w:r>
      <w:r w:rsidRPr="00D472BF">
        <w:rPr>
          <w:u w:color="000000" w:themeColor="text1"/>
        </w:rPr>
        <w:noBreakHyphen/>
        <w:t>APPROVED METHOD FOR DISPOSAL.</w:t>
      </w:r>
    </w:p>
    <w:p w:rsidR="00FD3071" w:rsidRDefault="00FD3071" w:rsidP="00FD3071">
      <w:pPr>
        <w:pStyle w:val="CALENDARHISTORY"/>
      </w:pPr>
      <w:r>
        <w:t>(Without reference--March 19, 2019)</w:t>
      </w:r>
    </w:p>
    <w:p w:rsidR="00FD3071" w:rsidRDefault="00FD3071" w:rsidP="00FD3071"/>
    <w:p w:rsidR="00FD3071" w:rsidRDefault="00FD3071" w:rsidP="00FD3071"/>
    <w:p w:rsidR="00FD3071" w:rsidRPr="00516AB1" w:rsidRDefault="00FD3071" w:rsidP="00FD3071">
      <w:pPr>
        <w:pStyle w:val="CALENDARHEADING"/>
      </w:pPr>
      <w:r>
        <w:t>MOTION PERIOD</w:t>
      </w:r>
    </w:p>
    <w:p w:rsidR="00FD3071" w:rsidRDefault="00FD3071" w:rsidP="00FD3071">
      <w:pPr>
        <w:tabs>
          <w:tab w:val="left" w:pos="432"/>
          <w:tab w:val="left" w:pos="864"/>
        </w:tabs>
      </w:pPr>
    </w:p>
    <w:p w:rsidR="00FD3071" w:rsidRDefault="00FD3071" w:rsidP="00FD3071">
      <w:pPr>
        <w:tabs>
          <w:tab w:val="left" w:pos="432"/>
          <w:tab w:val="left" w:pos="864"/>
        </w:tabs>
      </w:pPr>
    </w:p>
    <w:p w:rsidR="00FD3071" w:rsidRDefault="00FD3071" w:rsidP="00FD3071">
      <w:pPr>
        <w:tabs>
          <w:tab w:val="left" w:pos="432"/>
          <w:tab w:val="left" w:pos="864"/>
        </w:tabs>
      </w:pPr>
    </w:p>
    <w:p w:rsidR="00FD3071" w:rsidRDefault="00FD3071" w:rsidP="00FD3071">
      <w:pPr>
        <w:tabs>
          <w:tab w:val="left" w:pos="432"/>
          <w:tab w:val="left" w:pos="864"/>
        </w:tabs>
      </w:pPr>
    </w:p>
    <w:p w:rsidR="00FD3071" w:rsidRDefault="00FD3071" w:rsidP="00FD3071">
      <w:pPr>
        <w:tabs>
          <w:tab w:val="left" w:pos="432"/>
          <w:tab w:val="left" w:pos="864"/>
        </w:tabs>
      </w:pPr>
    </w:p>
    <w:p w:rsidR="00FD3071" w:rsidRDefault="00FD3071" w:rsidP="00FD3071">
      <w:pPr>
        <w:tabs>
          <w:tab w:val="left" w:pos="432"/>
          <w:tab w:val="left" w:pos="864"/>
        </w:tabs>
      </w:pPr>
    </w:p>
    <w:p w:rsidR="00FD3071" w:rsidRDefault="00FD3071" w:rsidP="00FD3071">
      <w:pPr>
        <w:tabs>
          <w:tab w:val="left" w:pos="432"/>
          <w:tab w:val="left" w:pos="864"/>
        </w:tabs>
      </w:pPr>
    </w:p>
    <w:p w:rsidR="00FD3071" w:rsidRDefault="00FD3071" w:rsidP="00FD3071">
      <w:pPr>
        <w:tabs>
          <w:tab w:val="left" w:pos="432"/>
          <w:tab w:val="left" w:pos="864"/>
        </w:tabs>
      </w:pPr>
    </w:p>
    <w:p w:rsidR="00FD3071" w:rsidRDefault="00FD3071" w:rsidP="00FD3071">
      <w:pPr>
        <w:tabs>
          <w:tab w:val="left" w:pos="432"/>
          <w:tab w:val="left" w:pos="864"/>
        </w:tabs>
      </w:pPr>
    </w:p>
    <w:p w:rsidR="00FD3071" w:rsidRDefault="00FD3071" w:rsidP="00FD3071">
      <w:pPr>
        <w:tabs>
          <w:tab w:val="left" w:pos="432"/>
          <w:tab w:val="left" w:pos="864"/>
        </w:tabs>
      </w:pPr>
    </w:p>
    <w:p w:rsidR="00FD3071" w:rsidRDefault="00FD3071" w:rsidP="00FD3071">
      <w:pPr>
        <w:tabs>
          <w:tab w:val="left" w:pos="432"/>
          <w:tab w:val="left" w:pos="864"/>
        </w:tabs>
      </w:pPr>
    </w:p>
    <w:p w:rsidR="00FD3071" w:rsidRDefault="00FD3071" w:rsidP="00FD3071">
      <w:pPr>
        <w:tabs>
          <w:tab w:val="left" w:pos="432"/>
          <w:tab w:val="left" w:pos="864"/>
        </w:tabs>
      </w:pPr>
    </w:p>
    <w:p w:rsidR="00FD3071" w:rsidRDefault="00FD3071" w:rsidP="00FD3071">
      <w:pPr>
        <w:tabs>
          <w:tab w:val="left" w:pos="432"/>
          <w:tab w:val="left" w:pos="864"/>
        </w:tabs>
      </w:pPr>
    </w:p>
    <w:p w:rsidR="00FD3071" w:rsidRDefault="00FD3071" w:rsidP="00FD3071">
      <w:pPr>
        <w:tabs>
          <w:tab w:val="left" w:pos="432"/>
          <w:tab w:val="left" w:pos="864"/>
        </w:tabs>
      </w:pPr>
    </w:p>
    <w:p w:rsidR="00FD3071" w:rsidRDefault="00FD3071" w:rsidP="00FD3071">
      <w:pPr>
        <w:tabs>
          <w:tab w:val="left" w:pos="432"/>
          <w:tab w:val="left" w:pos="864"/>
        </w:tabs>
      </w:pPr>
    </w:p>
    <w:p w:rsidR="00FD3071" w:rsidRDefault="00FD3071" w:rsidP="00FD3071">
      <w:pPr>
        <w:tabs>
          <w:tab w:val="left" w:pos="432"/>
          <w:tab w:val="left" w:pos="864"/>
        </w:tabs>
      </w:pPr>
    </w:p>
    <w:p w:rsidR="00FD3071" w:rsidRDefault="00FD3071" w:rsidP="00FD3071">
      <w:pPr>
        <w:tabs>
          <w:tab w:val="left" w:pos="432"/>
          <w:tab w:val="left" w:pos="864"/>
        </w:tabs>
      </w:pPr>
    </w:p>
    <w:p w:rsidR="00FD3071" w:rsidRDefault="00FD3071" w:rsidP="00FD3071">
      <w:pPr>
        <w:tabs>
          <w:tab w:val="left" w:pos="432"/>
          <w:tab w:val="left" w:pos="864"/>
        </w:tabs>
      </w:pPr>
    </w:p>
    <w:p w:rsidR="00FD3071" w:rsidRDefault="00FD3071" w:rsidP="00FD3071">
      <w:pPr>
        <w:tabs>
          <w:tab w:val="left" w:pos="432"/>
          <w:tab w:val="left" w:pos="864"/>
        </w:tabs>
      </w:pPr>
    </w:p>
    <w:p w:rsidR="00FD3071" w:rsidRDefault="00FD3071" w:rsidP="00FD3071">
      <w:pPr>
        <w:pStyle w:val="CALENDARHEADING"/>
      </w:pPr>
      <w:r>
        <w:lastRenderedPageBreak/>
        <w:t>STATEWIDE THIRD READING BILLS</w:t>
      </w:r>
    </w:p>
    <w:p w:rsidR="00FD3071" w:rsidRPr="001C355F" w:rsidRDefault="00FD3071" w:rsidP="00FD3071"/>
    <w:p w:rsidR="00FD3071" w:rsidRDefault="00FD3071" w:rsidP="00FD3071">
      <w:pPr>
        <w:pStyle w:val="CALENDARHEADING"/>
      </w:pPr>
    </w:p>
    <w:p w:rsidR="00FD3071" w:rsidRDefault="00FD3071" w:rsidP="00FD3071">
      <w:pPr>
        <w:pStyle w:val="BILLTITLE"/>
      </w:pPr>
      <w:r w:rsidRPr="00AC287E">
        <w:t>S.</w:t>
      </w:r>
      <w:r w:rsidRPr="00AC287E">
        <w:tab/>
        <w:t>162</w:t>
      </w:r>
      <w:r w:rsidRPr="00AC287E">
        <w:fldChar w:fldCharType="begin"/>
      </w:r>
      <w:r w:rsidRPr="00AC287E">
        <w:instrText xml:space="preserve"> XE "S. 162" \b </w:instrText>
      </w:r>
      <w:r w:rsidRPr="00AC287E">
        <w:fldChar w:fldCharType="end"/>
      </w:r>
      <w:r w:rsidRPr="00AC287E">
        <w:t>--Senators Bennett</w:t>
      </w:r>
      <w:r>
        <w:t xml:space="preserve">, </w:t>
      </w:r>
      <w:r w:rsidRPr="00AC287E">
        <w:t>Johnson</w:t>
      </w:r>
      <w:r>
        <w:t xml:space="preserve"> and Climer</w:t>
      </w:r>
      <w:r w:rsidRPr="00AC287E">
        <w:t xml:space="preserve">:  </w:t>
      </w:r>
      <w:r w:rsidRPr="00AC287E">
        <w:rPr>
          <w:szCs w:val="30"/>
        </w:rPr>
        <w:t xml:space="preserve">A BILL </w:t>
      </w:r>
      <w:r w:rsidRPr="00AC287E">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FD3071" w:rsidRDefault="00FD3071" w:rsidP="00FD3071">
      <w:pPr>
        <w:pStyle w:val="CALENDARHISTORY"/>
      </w:pPr>
      <w:r>
        <w:t>(Read the first time--January 8, 2019)</w:t>
      </w:r>
    </w:p>
    <w:p w:rsidR="00FD3071" w:rsidRDefault="00FD3071" w:rsidP="00FD3071">
      <w:pPr>
        <w:pStyle w:val="CALENDARHISTORY"/>
      </w:pPr>
      <w:r>
        <w:t>(Reported by Committee on Finance--March 12, 2019)</w:t>
      </w:r>
    </w:p>
    <w:p w:rsidR="00FD3071" w:rsidRDefault="00FD3071" w:rsidP="00FD3071">
      <w:pPr>
        <w:pStyle w:val="CALENDARHISTORY"/>
      </w:pPr>
      <w:r>
        <w:t>(Favorable)</w:t>
      </w:r>
    </w:p>
    <w:p w:rsidR="00FD3071" w:rsidRDefault="00FD3071" w:rsidP="00FD3071">
      <w:pPr>
        <w:pStyle w:val="CALENDARHISTORY"/>
      </w:pPr>
      <w:r>
        <w:t>(Read the second time--March 14, 2019)</w:t>
      </w:r>
    </w:p>
    <w:p w:rsidR="00FD3071" w:rsidRDefault="00FD3071" w:rsidP="00FD3071">
      <w:pPr>
        <w:pStyle w:val="CALENDARHISTORY"/>
      </w:pPr>
      <w:r>
        <w:t>(Ayes 37, Nays 0--March 14, 2019)</w:t>
      </w:r>
    </w:p>
    <w:p w:rsidR="00FD3071" w:rsidRPr="00EC274C" w:rsidRDefault="00FD3071" w:rsidP="00FD3071">
      <w:pPr>
        <w:pStyle w:val="CALENDARHISTORY"/>
      </w:pPr>
      <w:r>
        <w:rPr>
          <w:u w:val="single"/>
        </w:rPr>
        <w:t>(Contested by Senator Grooms)</w:t>
      </w:r>
    </w:p>
    <w:p w:rsidR="00FD3071" w:rsidRPr="000B1B6B" w:rsidRDefault="00FD3071" w:rsidP="00FD3071"/>
    <w:p w:rsidR="00FD3071" w:rsidRPr="002B5648" w:rsidRDefault="00FD3071" w:rsidP="00FD3071">
      <w:pPr>
        <w:pStyle w:val="BILLTITLE"/>
      </w:pPr>
      <w:r w:rsidRPr="002B5648">
        <w:t>S.</w:t>
      </w:r>
      <w:r w:rsidRPr="002B5648">
        <w:tab/>
        <w:t>509</w:t>
      </w:r>
      <w:r w:rsidRPr="002B5648">
        <w:fldChar w:fldCharType="begin"/>
      </w:r>
      <w:r w:rsidRPr="002B5648">
        <w:instrText xml:space="preserve"> XE "S. 509" \b </w:instrText>
      </w:r>
      <w:r w:rsidRPr="002B5648">
        <w:fldChar w:fldCharType="end"/>
      </w:r>
      <w:r w:rsidRPr="002B5648">
        <w:t xml:space="preserve">--Senator Grooms:  </w:t>
      </w:r>
      <w:r w:rsidRPr="002B5648">
        <w:rPr>
          <w:szCs w:val="30"/>
        </w:rPr>
        <w:t xml:space="preserve">A BILL </w:t>
      </w:r>
      <w:r w:rsidRPr="002B5648">
        <w:t>TO AMEND ARTICLE 4, CHAPTER 15, TITLE 56 OF THE 1976 CODE, RELATING TO NONFRANCHISE AUTOMOBILE DEALER PRE-LICENSING, BY ADDING SECTION 56</w:t>
      </w:r>
      <w:r w:rsidRPr="002B5648">
        <w:noBreakHyphen/>
        <w:t>15</w:t>
      </w:r>
      <w:r w:rsidRPr="002B5648">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2B5648">
        <w:noBreakHyphen/>
        <w:t>15</w:t>
      </w:r>
      <w:r w:rsidRPr="002B5648">
        <w:noBreakHyphen/>
        <w:t>430, 56</w:t>
      </w:r>
      <w:r w:rsidRPr="002B5648">
        <w:noBreakHyphen/>
        <w:t>15</w:t>
      </w:r>
      <w:r w:rsidRPr="002B5648">
        <w:noBreakHyphen/>
        <w:t>440, AND 56</w:t>
      </w:r>
      <w:r w:rsidRPr="002B5648">
        <w:noBreakHyphen/>
        <w:t>15</w:t>
      </w:r>
      <w:r w:rsidRPr="002B5648">
        <w:noBreakHyphen/>
        <w:t xml:space="preserve">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w:t>
      </w:r>
      <w:r w:rsidRPr="002B5648">
        <w:lastRenderedPageBreak/>
        <w:t>DEALERS WHOSE PRIMARY BUSINESS OBJECTIVE AND SUBSTANTIAL BUSINESS ACTIVITY IS IN THE RENTAL OF MOTOR VEHICLES, TO PROVIDE THAT CERTAIN EDUCATION REQUIREMENTS DO NOT APPLY TO THESE AUTOMOBILE DEALERS.</w:t>
      </w:r>
    </w:p>
    <w:p w:rsidR="00FD3071" w:rsidRDefault="00FD3071" w:rsidP="00FD3071">
      <w:pPr>
        <w:pStyle w:val="CALENDARHISTORY"/>
      </w:pPr>
      <w:r>
        <w:t>(Read the first time--February 13, 2019)</w:t>
      </w:r>
    </w:p>
    <w:p w:rsidR="00FD3071" w:rsidRDefault="00FD3071" w:rsidP="00FD3071">
      <w:pPr>
        <w:pStyle w:val="CALENDARHISTORY"/>
      </w:pPr>
      <w:r>
        <w:t>(Reported by Committee on Transportation--March 12, 2019)</w:t>
      </w:r>
    </w:p>
    <w:p w:rsidR="00FD3071" w:rsidRDefault="00FD3071" w:rsidP="00FD3071">
      <w:pPr>
        <w:pStyle w:val="CALENDARHISTORY"/>
      </w:pPr>
      <w:r>
        <w:t>(Favorable with amendments)</w:t>
      </w:r>
    </w:p>
    <w:p w:rsidR="00FD3071" w:rsidRDefault="00FD3071" w:rsidP="00FD3071">
      <w:pPr>
        <w:pStyle w:val="CALENDARHISTORY"/>
      </w:pPr>
      <w:r>
        <w:t>(Committee Amendment Adopted--March 19, 2019)</w:t>
      </w:r>
    </w:p>
    <w:p w:rsidR="00FD3071" w:rsidRDefault="00FD3071" w:rsidP="00FD3071">
      <w:pPr>
        <w:pStyle w:val="CALENDARHISTORY"/>
      </w:pPr>
      <w:r>
        <w:t>(Read the second time--March 19, 2019)</w:t>
      </w:r>
    </w:p>
    <w:p w:rsidR="00FD3071" w:rsidRDefault="00FD3071" w:rsidP="00FD3071">
      <w:pPr>
        <w:pStyle w:val="CALENDARHISTORY"/>
      </w:pPr>
      <w:r>
        <w:t>(Ayes 38, Nays 4--March 19, 2019)</w:t>
      </w:r>
    </w:p>
    <w:p w:rsidR="00FD3071" w:rsidRPr="00540957" w:rsidRDefault="00FD3071" w:rsidP="00FD3071">
      <w:pPr>
        <w:pStyle w:val="CALENDARHISTORY"/>
      </w:pPr>
      <w:r>
        <w:rPr>
          <w:u w:val="single"/>
        </w:rPr>
        <w:t>(Contested by Senator Cash)</w:t>
      </w:r>
    </w:p>
    <w:p w:rsidR="00FD3071" w:rsidRDefault="00FD3071" w:rsidP="00FD3071"/>
    <w:p w:rsidR="00FD3071" w:rsidRPr="00E82FE5" w:rsidRDefault="00FD3071" w:rsidP="00FD3071">
      <w:pPr>
        <w:pStyle w:val="BILLTITLE"/>
      </w:pPr>
      <w:r w:rsidRPr="00E82FE5">
        <w:t>S.</w:t>
      </w:r>
      <w:r w:rsidRPr="00E82FE5">
        <w:tab/>
        <w:t>109</w:t>
      </w:r>
      <w:r w:rsidRPr="00E82FE5">
        <w:fldChar w:fldCharType="begin"/>
      </w:r>
      <w:r w:rsidRPr="00E82FE5">
        <w:instrText xml:space="preserve"> XE "S. 109" \b </w:instrText>
      </w:r>
      <w:r w:rsidRPr="00E82FE5">
        <w:fldChar w:fldCharType="end"/>
      </w:r>
      <w:r w:rsidRPr="00E82FE5">
        <w:t xml:space="preserve">--Senator Massey:  </w:t>
      </w:r>
      <w:r w:rsidRPr="00E82FE5">
        <w:rPr>
          <w:szCs w:val="30"/>
        </w:rPr>
        <w:t xml:space="preserve">A BILL </w:t>
      </w:r>
      <w:r w:rsidRPr="00E82FE5">
        <w:t>TO AMEND SECTION 40-79-20 OF THE 1976 CODE, RELATING TO THE SOUTH CAROLINA ALARM SYSTEM BUSINESS ACT, TO ADD A DEFINITION FOR “ELECTRIC FENCE,” AND TO MAKE TECHNICAL CORRECTIONS.</w:t>
      </w:r>
    </w:p>
    <w:p w:rsidR="00FD3071" w:rsidRDefault="00FD3071" w:rsidP="00FD3071">
      <w:pPr>
        <w:pStyle w:val="CALENDARHISTORY"/>
      </w:pPr>
      <w:r>
        <w:t>(Read the first time--January 8, 2019)</w:t>
      </w:r>
    </w:p>
    <w:p w:rsidR="00FD3071" w:rsidRDefault="00FD3071" w:rsidP="00FD3071">
      <w:pPr>
        <w:pStyle w:val="CALENDARHISTORY"/>
      </w:pPr>
      <w:r>
        <w:t>(Reported by Committee on Labor, Commerce and Industry--March 19, 2019)</w:t>
      </w:r>
    </w:p>
    <w:p w:rsidR="00FD3071" w:rsidRDefault="00FD3071" w:rsidP="00FD3071">
      <w:pPr>
        <w:pStyle w:val="CALENDARHISTORY"/>
      </w:pPr>
      <w:r>
        <w:t>(Favorable with amendments)</w:t>
      </w:r>
    </w:p>
    <w:p w:rsidR="00FD3071" w:rsidRDefault="00FD3071" w:rsidP="00FD3071">
      <w:pPr>
        <w:pStyle w:val="CALENDARHISTORY"/>
      </w:pPr>
      <w:r>
        <w:t>(Committee Amendment Adopted--March 21, 2019)</w:t>
      </w:r>
    </w:p>
    <w:p w:rsidR="00FD3071" w:rsidRDefault="00FD3071" w:rsidP="00FD3071">
      <w:pPr>
        <w:pStyle w:val="CALENDARHISTORY"/>
      </w:pPr>
      <w:r>
        <w:t>(Amended--March 21, 2019)</w:t>
      </w:r>
    </w:p>
    <w:p w:rsidR="00FD3071" w:rsidRDefault="00FD3071" w:rsidP="00FD3071">
      <w:pPr>
        <w:pStyle w:val="CALENDARHISTORY"/>
      </w:pPr>
      <w:r>
        <w:t>(Read the second time--March 21, 2019)</w:t>
      </w:r>
    </w:p>
    <w:p w:rsidR="00FD3071" w:rsidRDefault="00FD3071" w:rsidP="00FD3071">
      <w:pPr>
        <w:pStyle w:val="CALENDARHISTORY"/>
      </w:pPr>
      <w:r>
        <w:t>(Ayes 38, Nays 0--March 21, 2019)</w:t>
      </w:r>
    </w:p>
    <w:p w:rsidR="00FD3071" w:rsidRDefault="00FD3071" w:rsidP="00FD3071"/>
    <w:p w:rsidR="00FD3071" w:rsidRPr="000C34CB" w:rsidRDefault="00FD3071" w:rsidP="00FD3071">
      <w:pPr>
        <w:pStyle w:val="BILLTITLE"/>
        <w:rPr>
          <w:u w:color="000000" w:themeColor="text1"/>
        </w:rPr>
      </w:pPr>
      <w:r w:rsidRPr="000C34CB">
        <w:t>S.</w:t>
      </w:r>
      <w:r w:rsidRPr="000C34CB">
        <w:tab/>
        <w:t>573</w:t>
      </w:r>
      <w:r w:rsidRPr="000C34CB">
        <w:fldChar w:fldCharType="begin"/>
      </w:r>
      <w:r w:rsidRPr="000C34CB">
        <w:instrText xml:space="preserve"> XE "S. 573" \b </w:instrText>
      </w:r>
      <w:r w:rsidRPr="000C34CB">
        <w:fldChar w:fldCharType="end"/>
      </w:r>
      <w:r w:rsidRPr="000C34CB">
        <w:t xml:space="preserve">--Senator Cromer:  </w:t>
      </w:r>
      <w:r w:rsidRPr="000C34CB">
        <w:rPr>
          <w:szCs w:val="30"/>
        </w:rPr>
        <w:t xml:space="preserve">A BILL </w:t>
      </w:r>
      <w:r w:rsidRPr="000C34CB">
        <w:rPr>
          <w:u w:color="000000" w:themeColor="text1"/>
        </w:rPr>
        <w:t>TO AMEND THE CODE OF LAWS OF SOUTH CAROLINA, 1976, BY ADDING SECTIONS 34</w:t>
      </w:r>
      <w:r w:rsidRPr="000C34CB">
        <w:rPr>
          <w:u w:color="000000" w:themeColor="text1"/>
        </w:rPr>
        <w:noBreakHyphen/>
        <w:t>39</w:t>
      </w:r>
      <w:r w:rsidRPr="000C34CB">
        <w:rPr>
          <w:u w:color="000000" w:themeColor="text1"/>
        </w:rPr>
        <w:noBreakHyphen/>
        <w:t>310 AND 34</w:t>
      </w:r>
      <w:r w:rsidRPr="000C34CB">
        <w:rPr>
          <w:u w:color="000000" w:themeColor="text1"/>
        </w:rPr>
        <w:noBreakHyphen/>
        <w:t>41</w:t>
      </w:r>
      <w:r w:rsidRPr="000C34CB">
        <w:rPr>
          <w:u w:color="000000" w:themeColor="text1"/>
        </w:rPr>
        <w:noBreakHyphen/>
        <w:t>140 SO AS TO PROVIDE THAT THE STATE BOARD OF FINANCIAL INSTITUTIONS MAY PARTICIPATE IN A NATIONWIDE MULTISTATE LICENSING SYSTEM; TO AMEND SECTION 34</w:t>
      </w:r>
      <w:r w:rsidRPr="000C34CB">
        <w:rPr>
          <w:u w:color="000000" w:themeColor="text1"/>
        </w:rPr>
        <w:noBreakHyphen/>
        <w:t>39</w:t>
      </w:r>
      <w:r w:rsidRPr="000C34CB">
        <w:rPr>
          <w:u w:color="000000" w:themeColor="text1"/>
        </w:rPr>
        <w:noBreakHyphen/>
        <w:t>120, RELATING TO DEFINITIONS, SO AS TO PROVIDE A DEFINITION FOR “NATIONWIDE MULTISTATE LICENSING SYSTEM” AND “UNIQUE IDENTIFIER”; TO AMEND SECTION 34</w:t>
      </w:r>
      <w:r w:rsidRPr="000C34CB">
        <w:rPr>
          <w:u w:color="000000" w:themeColor="text1"/>
        </w:rPr>
        <w:noBreakHyphen/>
        <w:t>39</w:t>
      </w:r>
      <w:r w:rsidRPr="000C34CB">
        <w:rPr>
          <w:u w:color="000000" w:themeColor="text1"/>
        </w:rPr>
        <w:noBreakHyphen/>
        <w:t>150, RELATING TO LICENSURE APPLICATIONS, SO AS TO PROVIDE THAT AN APPLICATION MUST BE ACCOMPANIED WITH CERTAIN ACTUAL COSTS OF OBTAINING CREDIT REPORTS AND CRIMINAL HISTORY RECORD CHECKS; TO AMEND SECTION 34</w:t>
      </w:r>
      <w:r w:rsidRPr="000C34CB">
        <w:rPr>
          <w:u w:color="000000" w:themeColor="text1"/>
        </w:rPr>
        <w:noBreakHyphen/>
        <w:t>39</w:t>
      </w:r>
      <w:r w:rsidRPr="000C34CB">
        <w:rPr>
          <w:u w:color="000000" w:themeColor="text1"/>
        </w:rPr>
        <w:noBreakHyphen/>
        <w:t xml:space="preserve">260, RELATING TO THE PROMULGATION OF </w:t>
      </w:r>
      <w:r w:rsidRPr="000C34CB">
        <w:rPr>
          <w:u w:color="000000" w:themeColor="text1"/>
        </w:rPr>
        <w:lastRenderedPageBreak/>
        <w:t>REGULATIONS, SO AS TO PROVIDE THAT THE BOARD MAY WAIVE OR MODIFY CERTAIN REQUIREMENTS; TO AMEND SECTION 34</w:t>
      </w:r>
      <w:r w:rsidRPr="000C34CB">
        <w:rPr>
          <w:u w:color="000000" w:themeColor="text1"/>
        </w:rPr>
        <w:noBreakHyphen/>
        <w:t>41</w:t>
      </w:r>
      <w:r w:rsidRPr="000C34CB">
        <w:rPr>
          <w:u w:color="000000" w:themeColor="text1"/>
        </w:rPr>
        <w:noBreakHyphen/>
        <w:t>10, RELATING TO DEFINITIONS, SO AS TO PROVIDE A DEFINITION FOR “NATIONWIDE MULTISTATE LICENSING SYSTEM” AND “UNIQUE IDENTIFIER”; TO AMEND SECTION 34</w:t>
      </w:r>
      <w:r w:rsidRPr="000C34CB">
        <w:rPr>
          <w:u w:color="000000" w:themeColor="text1"/>
        </w:rPr>
        <w:noBreakHyphen/>
        <w:t>41</w:t>
      </w:r>
      <w:r w:rsidRPr="000C34CB">
        <w:rPr>
          <w:u w:color="000000" w:themeColor="text1"/>
        </w:rPr>
        <w:noBreakHyphen/>
        <w:t>40, RELATING TO LICENSURE APPLICATIONS, SO AS TO PROVIDE THAT AN APPLICATION MUST BE ACCOMPANIED WITH CERTAIN ACTUAL COSTS OF OBTAINING CREDIT REPORTS AND CRIMINAL HISTORY RECORD CHECKS; AND TO AMEND SECTION 34</w:t>
      </w:r>
      <w:r w:rsidRPr="000C34CB">
        <w:rPr>
          <w:u w:color="000000" w:themeColor="text1"/>
        </w:rPr>
        <w:noBreakHyphen/>
        <w:t>41</w:t>
      </w:r>
      <w:r w:rsidRPr="000C34CB">
        <w:rPr>
          <w:u w:color="000000" w:themeColor="text1"/>
        </w:rPr>
        <w:noBreakHyphen/>
        <w:t>130, RELATING TO THE PROMULGATION OF REGULATIONS, SO AS TO PROVIDE THAT THE BOARD MAY WAIVE OR MODIFY CERTAIN REQUIREMENTS.</w:t>
      </w:r>
    </w:p>
    <w:p w:rsidR="00FD3071" w:rsidRDefault="00FD3071" w:rsidP="00FD3071">
      <w:pPr>
        <w:pStyle w:val="CALENDARHISTORY"/>
      </w:pPr>
      <w:r>
        <w:t>(Read the first time--February 27, 2019)</w:t>
      </w:r>
    </w:p>
    <w:p w:rsidR="00FD3071" w:rsidRDefault="00FD3071" w:rsidP="00FD3071">
      <w:pPr>
        <w:pStyle w:val="CALENDARHISTORY"/>
      </w:pPr>
      <w:r>
        <w:t>(Reported by Committee on Banking and Insurance--March 19, 2019)</w:t>
      </w:r>
    </w:p>
    <w:p w:rsidR="00FD3071" w:rsidRDefault="00FD3071" w:rsidP="00FD3071">
      <w:pPr>
        <w:pStyle w:val="CALENDARHISTORY"/>
      </w:pPr>
      <w:r>
        <w:t>(Favorable)</w:t>
      </w:r>
    </w:p>
    <w:p w:rsidR="00FD3071" w:rsidRDefault="00FD3071" w:rsidP="00FD3071">
      <w:pPr>
        <w:pStyle w:val="CALENDARHISTORY"/>
      </w:pPr>
      <w:r>
        <w:t>(Read the second time--March 21, 2019)</w:t>
      </w:r>
    </w:p>
    <w:p w:rsidR="00FD3071" w:rsidRPr="00006557" w:rsidRDefault="00FD3071" w:rsidP="00FD3071">
      <w:pPr>
        <w:pStyle w:val="CALENDARHISTORY"/>
      </w:pPr>
      <w:r>
        <w:t>(Ayes 38, Nays 0--March 21, 2019)</w:t>
      </w:r>
    </w:p>
    <w:p w:rsidR="00FD3071" w:rsidRDefault="00FD3071" w:rsidP="00FD3071"/>
    <w:p w:rsidR="00FD3071" w:rsidRPr="00687D32" w:rsidRDefault="00FD3071" w:rsidP="00FD3071">
      <w:pPr>
        <w:pStyle w:val="BILLTITLE"/>
        <w:rPr>
          <w:u w:color="000000" w:themeColor="text1"/>
        </w:rPr>
      </w:pPr>
      <w:r w:rsidRPr="00687D32">
        <w:t>S.</w:t>
      </w:r>
      <w:r w:rsidRPr="00687D32">
        <w:tab/>
        <w:t>579</w:t>
      </w:r>
      <w:r w:rsidRPr="00687D32">
        <w:fldChar w:fldCharType="begin"/>
      </w:r>
      <w:r w:rsidRPr="00687D32">
        <w:instrText xml:space="preserve"> XE "S. 579" \b </w:instrText>
      </w:r>
      <w:r w:rsidRPr="00687D32">
        <w:fldChar w:fldCharType="end"/>
      </w:r>
      <w:r w:rsidRPr="00687D32">
        <w:t xml:space="preserve">--Senator Gambrell:  </w:t>
      </w:r>
      <w:r w:rsidRPr="00687D32">
        <w:rPr>
          <w:szCs w:val="30"/>
        </w:rPr>
        <w:t xml:space="preserve">A BILL </w:t>
      </w:r>
      <w:r w:rsidRPr="00687D32">
        <w:rPr>
          <w:u w:color="000000" w:themeColor="text1"/>
        </w:rPr>
        <w:t>TO AMEND SECTION 38</w:t>
      </w:r>
      <w:r w:rsidRPr="00687D32">
        <w:rPr>
          <w:u w:color="000000" w:themeColor="text1"/>
        </w:rPr>
        <w:noBreakHyphen/>
        <w:t>73</w:t>
      </w:r>
      <w:r w:rsidRPr="00687D32">
        <w:rPr>
          <w:u w:color="000000" w:themeColor="text1"/>
        </w:rPr>
        <w:noBreakHyphen/>
        <w:t>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FD3071" w:rsidRDefault="00FD3071" w:rsidP="00FD3071">
      <w:pPr>
        <w:pStyle w:val="CALENDARHISTORY"/>
      </w:pPr>
      <w:r>
        <w:t>(Read the first time--February 27, 2019)</w:t>
      </w:r>
    </w:p>
    <w:p w:rsidR="00FD3071" w:rsidRDefault="00FD3071" w:rsidP="00FD3071">
      <w:pPr>
        <w:pStyle w:val="CALENDARHISTORY"/>
      </w:pPr>
      <w:r>
        <w:t>(Reported by Committee on Banking and Insurance--March 19, 2019)</w:t>
      </w:r>
    </w:p>
    <w:p w:rsidR="00FD3071" w:rsidRDefault="00FD3071" w:rsidP="00FD3071">
      <w:pPr>
        <w:pStyle w:val="CALENDARHISTORY"/>
      </w:pPr>
      <w:r>
        <w:t>(Favorable with amendments)</w:t>
      </w:r>
    </w:p>
    <w:p w:rsidR="00FD3071" w:rsidRDefault="00FD3071" w:rsidP="00FD3071">
      <w:pPr>
        <w:pStyle w:val="CALENDARHISTORY"/>
      </w:pPr>
      <w:r>
        <w:t>(Committee Amendment Adopted--March 21, 2019)</w:t>
      </w:r>
    </w:p>
    <w:p w:rsidR="00FD3071" w:rsidRDefault="00FD3071" w:rsidP="00FD3071">
      <w:pPr>
        <w:pStyle w:val="CALENDARHISTORY"/>
      </w:pPr>
      <w:r>
        <w:t>(Read the second time--March 21, 2019)</w:t>
      </w:r>
    </w:p>
    <w:p w:rsidR="00FD3071" w:rsidRDefault="00FD3071" w:rsidP="00FD3071">
      <w:pPr>
        <w:pStyle w:val="CALENDARHISTORY"/>
      </w:pPr>
      <w:r>
        <w:t>(Ayes 36, Nays 0--March 21, 2019)</w:t>
      </w:r>
    </w:p>
    <w:p w:rsidR="00FD3071" w:rsidRDefault="00FD3071" w:rsidP="00FD3071"/>
    <w:p w:rsidR="00FD3071" w:rsidRPr="00AC2E9C" w:rsidRDefault="00FD3071" w:rsidP="00FD3071">
      <w:pPr>
        <w:pStyle w:val="BILLTITLE"/>
        <w:keepNext/>
        <w:keepLines/>
        <w:rPr>
          <w:u w:color="000000" w:themeColor="text1"/>
        </w:rPr>
      </w:pPr>
      <w:r w:rsidRPr="00AC2E9C">
        <w:lastRenderedPageBreak/>
        <w:t>H.</w:t>
      </w:r>
      <w:r w:rsidRPr="00AC2E9C">
        <w:tab/>
        <w:t>3732</w:t>
      </w:r>
      <w:r w:rsidRPr="00AC2E9C">
        <w:fldChar w:fldCharType="begin"/>
      </w:r>
      <w:r w:rsidRPr="00AC2E9C">
        <w:instrText xml:space="preserve"> XE "H. 3732" \b </w:instrText>
      </w:r>
      <w:r w:rsidRPr="00AC2E9C">
        <w:fldChar w:fldCharType="end"/>
      </w:r>
      <w:r w:rsidRPr="00AC2E9C">
        <w:t xml:space="preserve">--Reps. Hewitt, Fry, West, Sandifer and Murphy:  </w:t>
      </w:r>
      <w:r w:rsidRPr="00AC2E9C">
        <w:rPr>
          <w:szCs w:val="30"/>
        </w:rPr>
        <w:t xml:space="preserve">A BILL </w:t>
      </w:r>
      <w:r w:rsidRPr="00AC2E9C">
        <w:rPr>
          <w:u w:color="000000" w:themeColor="text1"/>
        </w:rPr>
        <w:t>TO AMEND THE CODE OF LAWS OF SOUTH CAROLINA, 1976, BY ADDING SECTION 40</w:t>
      </w:r>
      <w:r w:rsidRPr="00AC2E9C">
        <w:rPr>
          <w:u w:color="000000" w:themeColor="text1"/>
        </w:rPr>
        <w:noBreakHyphen/>
        <w:t>69</w:t>
      </w:r>
      <w:r w:rsidRPr="00AC2E9C">
        <w:rPr>
          <w:u w:color="000000" w:themeColor="text1"/>
        </w:rPr>
        <w:noBreakHyphen/>
        <w:t>255 SO AS TO REQUIRE VETERINARIANS TO COMPLETE CONTINUING EDUCATION RELATED TO PRESCRIBING AND MONITORING CERTAIN CONTROLLED SUBSTANCES.</w:t>
      </w:r>
    </w:p>
    <w:p w:rsidR="00FD3071" w:rsidRDefault="00FD3071" w:rsidP="00FD3071">
      <w:pPr>
        <w:pStyle w:val="CALENDARHISTORY"/>
        <w:keepNext/>
        <w:keepLines/>
      </w:pPr>
      <w:r>
        <w:t>(Read the first time--February 21, 2019)</w:t>
      </w:r>
    </w:p>
    <w:p w:rsidR="00FD3071" w:rsidRDefault="00FD3071" w:rsidP="00FD3071">
      <w:pPr>
        <w:pStyle w:val="CALENDARHISTORY"/>
        <w:keepNext/>
        <w:keepLines/>
      </w:pPr>
      <w:r>
        <w:t>(Reported by Committee on Labor, Commerce and Industry--March 19, 2019)</w:t>
      </w:r>
    </w:p>
    <w:p w:rsidR="00FD3071" w:rsidRDefault="00FD3071" w:rsidP="00FD3071">
      <w:pPr>
        <w:pStyle w:val="CALENDARHISTORY"/>
        <w:keepNext/>
        <w:keepLines/>
      </w:pPr>
      <w:r>
        <w:t>(Favorable)</w:t>
      </w:r>
    </w:p>
    <w:p w:rsidR="00FD3071" w:rsidRDefault="00FD3071" w:rsidP="00FD3071">
      <w:pPr>
        <w:pStyle w:val="CALENDARHISTORY"/>
        <w:keepNext/>
        <w:keepLines/>
      </w:pPr>
      <w:r>
        <w:t>(Read the second time--March 21, 2019)</w:t>
      </w:r>
    </w:p>
    <w:p w:rsidR="00FD3071" w:rsidRDefault="00FD3071" w:rsidP="00FD3071">
      <w:pPr>
        <w:pStyle w:val="CALENDARHISTORY"/>
        <w:keepNext/>
        <w:keepLines/>
      </w:pPr>
      <w:r>
        <w:t>(Ayes 39, Nays 0--March 21, 2019)</w:t>
      </w:r>
    </w:p>
    <w:p w:rsidR="00FD3071" w:rsidRDefault="00FD3071" w:rsidP="00FD3071"/>
    <w:p w:rsidR="00FD3071" w:rsidRPr="0095395B" w:rsidRDefault="00FD3071" w:rsidP="00FD3071"/>
    <w:p w:rsidR="00FD3071" w:rsidRPr="001F6DDF" w:rsidRDefault="00FD3071" w:rsidP="00FD3071">
      <w:pPr>
        <w:pStyle w:val="CALENDARHEADING"/>
      </w:pPr>
      <w:r>
        <w:t>STATEWIDE SECOND READING BILLS</w:t>
      </w:r>
    </w:p>
    <w:p w:rsidR="00FD3071" w:rsidRDefault="00FD3071" w:rsidP="00FD3071">
      <w:pPr>
        <w:tabs>
          <w:tab w:val="left" w:pos="432"/>
          <w:tab w:val="left" w:pos="864"/>
        </w:tabs>
        <w:jc w:val="center"/>
      </w:pPr>
    </w:p>
    <w:p w:rsidR="00FD3071" w:rsidRDefault="00FD3071" w:rsidP="00FD3071"/>
    <w:p w:rsidR="00FD3071" w:rsidRDefault="00FD3071" w:rsidP="00FD3071">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FD3071" w:rsidRDefault="00FD3071" w:rsidP="00FD3071">
      <w:pPr>
        <w:pStyle w:val="CALENDARHISTORY"/>
      </w:pPr>
      <w:r>
        <w:t>(Read the first time--January 8, 2019)</w:t>
      </w:r>
    </w:p>
    <w:p w:rsidR="00FD3071" w:rsidRDefault="00FD3071" w:rsidP="00FD3071">
      <w:pPr>
        <w:pStyle w:val="CALENDARHISTORY"/>
      </w:pPr>
      <w:r>
        <w:t>(Reported by Committee on Judiciary--January 23, 2019)</w:t>
      </w:r>
    </w:p>
    <w:p w:rsidR="00FD3071" w:rsidRDefault="00FD3071" w:rsidP="00FD3071">
      <w:pPr>
        <w:pStyle w:val="CALENDARHISTORY"/>
      </w:pPr>
      <w:r>
        <w:t>(Favorable with amendments)</w:t>
      </w:r>
    </w:p>
    <w:p w:rsidR="00FD3071" w:rsidRDefault="00FD3071" w:rsidP="00FD3071">
      <w:pPr>
        <w:ind w:left="864"/>
      </w:pPr>
      <w:r>
        <w:t>(Amendment proposed--March 13, 2019)</w:t>
      </w:r>
    </w:p>
    <w:p w:rsidR="00FD3071" w:rsidRDefault="00FD3071" w:rsidP="00FD3071">
      <w:pPr>
        <w:pStyle w:val="CALENDARHISTORY"/>
      </w:pPr>
      <w:r>
        <w:t>(Document No. S-JUD\AMEND\JUD007.019)</w:t>
      </w:r>
    </w:p>
    <w:p w:rsidR="00FD3071" w:rsidRPr="00287BAB" w:rsidRDefault="00FD3071" w:rsidP="00FD3071">
      <w:pPr>
        <w:pStyle w:val="CALENDARHISTORY"/>
      </w:pPr>
      <w:r>
        <w:rPr>
          <w:u w:val="single"/>
        </w:rPr>
        <w:t>(Contested by Senator Jackson)</w:t>
      </w:r>
    </w:p>
    <w:p w:rsidR="00FD3071" w:rsidRDefault="00FD3071" w:rsidP="00FD3071"/>
    <w:p w:rsidR="00FD3071" w:rsidRPr="001D3989" w:rsidRDefault="00FD3071" w:rsidP="00FD3071">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 xml:space="preserve">INVOLVED SHOOTINGS THAT RESULT, OR </w:t>
      </w:r>
      <w:r w:rsidRPr="001D3989">
        <w:lastRenderedPageBreak/>
        <w:t>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FD3071" w:rsidRDefault="00FD3071" w:rsidP="00FD3071">
      <w:pPr>
        <w:pStyle w:val="CALENDARHISTORY"/>
        <w:keepNext/>
        <w:keepLines/>
      </w:pPr>
      <w:r>
        <w:t>(Read the first time--January 8, 2019)</w:t>
      </w:r>
    </w:p>
    <w:p w:rsidR="00FD3071" w:rsidRDefault="00FD3071" w:rsidP="00FD3071">
      <w:pPr>
        <w:pStyle w:val="CALENDARHISTORY"/>
        <w:keepNext/>
        <w:keepLines/>
      </w:pPr>
      <w:r>
        <w:t>(Reported by Committee on Judiciary--January 23, 2019)</w:t>
      </w:r>
    </w:p>
    <w:p w:rsidR="00FD3071" w:rsidRDefault="00FD3071" w:rsidP="00FD3071">
      <w:pPr>
        <w:pStyle w:val="CALENDARHISTORY"/>
        <w:keepNext/>
        <w:keepLines/>
      </w:pPr>
      <w:r>
        <w:t>(Favorable)</w:t>
      </w:r>
    </w:p>
    <w:p w:rsidR="00FD3071" w:rsidRPr="00E40B58" w:rsidRDefault="00FD3071" w:rsidP="00FD3071">
      <w:pPr>
        <w:pStyle w:val="CALENDARHISTORY"/>
        <w:keepNext/>
        <w:keepLines/>
      </w:pPr>
      <w:r>
        <w:rPr>
          <w:u w:val="single"/>
        </w:rPr>
        <w:t>(Contested by Senators Turner and Gregory)</w:t>
      </w:r>
    </w:p>
    <w:p w:rsidR="00FD3071" w:rsidRPr="00E40B58" w:rsidRDefault="00FD3071" w:rsidP="00FD3071">
      <w:r>
        <w:t xml:space="preserve"> </w:t>
      </w:r>
    </w:p>
    <w:p w:rsidR="00FD3071" w:rsidRPr="00622204" w:rsidRDefault="00FD3071" w:rsidP="00FD3071">
      <w:pPr>
        <w:pStyle w:val="BILLTITLE"/>
      </w:pPr>
      <w:r w:rsidRPr="00622204">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A LITTER OF UNIDENTIFIABLE DOGS OR CATS MAY BE 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TO PROVIDE THAT ANY ENTITY </w:t>
      </w:r>
      <w:r>
        <w:rPr>
          <w:color w:val="000000" w:themeColor="text1"/>
        </w:rPr>
        <w:t xml:space="preserve">THAT </w:t>
      </w:r>
      <w:r w:rsidRPr="00622204">
        <w:rPr>
          <w:color w:val="000000" w:themeColor="text1"/>
        </w:rPr>
        <w:t xml:space="preserve">PROVIDES SERVICES TO AN ANIMAL WITHOUT COMPENSATION </w:t>
      </w:r>
      <w:r w:rsidRPr="00622204">
        <w:rPr>
          <w:color w:val="000000" w:themeColor="text1"/>
        </w:rPr>
        <w:lastRenderedPageBreak/>
        <w:t>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RELATING TO DOGS AND OTHER DOMESTIC PETS, BY ADDING ARTICLE 16, TO PROVIDE FOR SHELTER</w:t>
      </w:r>
      <w:r>
        <w:t xml:space="preserve"> </w:t>
      </w:r>
      <w:r w:rsidRPr="00622204">
        <w:t>STANDARDS</w:t>
      </w:r>
      <w:r>
        <w:t xml:space="preserve"> AND THEIR ENFORCEMENT</w:t>
      </w:r>
      <w:r w:rsidRPr="00622204">
        <w:rPr>
          <w:lang w:val="en"/>
        </w:rPr>
        <w:t>; AND TO DEFINE NECESSARY TERMS.</w:t>
      </w:r>
      <w:r>
        <w:rPr>
          <w:lang w:val="en"/>
        </w:rPr>
        <w:t xml:space="preserve"> (Abbreviated Title)</w:t>
      </w:r>
    </w:p>
    <w:p w:rsidR="00FD3071" w:rsidRDefault="00FD3071" w:rsidP="00FD3071">
      <w:pPr>
        <w:pStyle w:val="CALENDARHISTORY"/>
      </w:pPr>
      <w:r>
        <w:t>(Read the first time--January 8, 2019)</w:t>
      </w:r>
    </w:p>
    <w:p w:rsidR="00FD3071" w:rsidRDefault="00FD3071" w:rsidP="00FD3071">
      <w:pPr>
        <w:pStyle w:val="CALENDARHISTORY"/>
      </w:pPr>
      <w:r>
        <w:t>(Reported by Committee on Agriculture and Natural Resources--January 29, 2019)</w:t>
      </w:r>
    </w:p>
    <w:p w:rsidR="00FD3071" w:rsidRDefault="00FD3071" w:rsidP="00FD3071">
      <w:pPr>
        <w:pStyle w:val="CALENDARHISTORY"/>
      </w:pPr>
      <w:r>
        <w:t>(Favorable with amendments)</w:t>
      </w:r>
    </w:p>
    <w:p w:rsidR="00FD3071" w:rsidRDefault="00FD3071" w:rsidP="00FD3071">
      <w:pPr>
        <w:pStyle w:val="CALENDARHISTORY"/>
      </w:pPr>
      <w:r>
        <w:t>(Committee Amendment Adopted--February 28, 2019)</w:t>
      </w:r>
    </w:p>
    <w:p w:rsidR="00FD3071" w:rsidRDefault="00FD3071" w:rsidP="00FD3071">
      <w:pPr>
        <w:pStyle w:val="CALENDARHISTORY"/>
      </w:pPr>
      <w:r>
        <w:t>(Amended--February 28, 2019)</w:t>
      </w:r>
    </w:p>
    <w:p w:rsidR="00FD3071" w:rsidRDefault="00FD3071" w:rsidP="00FD3071">
      <w:pPr>
        <w:pStyle w:val="CALENDARHISTORY"/>
      </w:pPr>
      <w:r>
        <w:t>(Amended--March 7, 2019)</w:t>
      </w:r>
    </w:p>
    <w:p w:rsidR="00FD3071" w:rsidRDefault="00FD3071" w:rsidP="00FD3071">
      <w:pPr>
        <w:ind w:left="864"/>
      </w:pPr>
      <w:r>
        <w:t>(Amendment proposed--March 7, 2019)</w:t>
      </w:r>
    </w:p>
    <w:p w:rsidR="00FD3071" w:rsidRDefault="00FD3071" w:rsidP="00FD3071">
      <w:pPr>
        <w:pStyle w:val="CALENDARHISTORY"/>
      </w:pPr>
      <w:r>
        <w:t>(Document No. S-RES\AMEND\105R014.SP.RFR)</w:t>
      </w:r>
    </w:p>
    <w:p w:rsidR="00FD3071" w:rsidRPr="005F0411" w:rsidRDefault="00FD3071" w:rsidP="00FD3071">
      <w:pPr>
        <w:pStyle w:val="CALENDARHISTORY"/>
      </w:pPr>
      <w:r>
        <w:rPr>
          <w:u w:val="single"/>
        </w:rPr>
        <w:t>(Contested by Senator Fanning)</w:t>
      </w:r>
    </w:p>
    <w:p w:rsidR="00FD3071" w:rsidRPr="00AB1BBA" w:rsidRDefault="00FD3071" w:rsidP="00FD3071"/>
    <w:p w:rsidR="00FD3071" w:rsidRPr="00640BF2" w:rsidRDefault="00FD3071" w:rsidP="00FD3071">
      <w:pPr>
        <w:pStyle w:val="BILLTITLE"/>
      </w:pPr>
      <w:r w:rsidRPr="00640BF2">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FD3071" w:rsidRDefault="00FD3071" w:rsidP="00FD3071">
      <w:pPr>
        <w:pStyle w:val="CALENDARHISTORY"/>
      </w:pPr>
      <w:r>
        <w:t>(Read the first time--January 17, 2019)</w:t>
      </w:r>
    </w:p>
    <w:p w:rsidR="00FD3071" w:rsidRDefault="00FD3071" w:rsidP="00FD3071">
      <w:pPr>
        <w:pStyle w:val="CALENDARHISTORY"/>
      </w:pPr>
      <w:r>
        <w:t>(Reported by Committee on Judiciary--February 20, 2019)</w:t>
      </w:r>
    </w:p>
    <w:p w:rsidR="00FD3071" w:rsidRDefault="00FD3071" w:rsidP="00FD3071">
      <w:pPr>
        <w:pStyle w:val="CALENDARHISTORY"/>
      </w:pPr>
      <w:r>
        <w:t>(Favorable with amendments)</w:t>
      </w:r>
    </w:p>
    <w:p w:rsidR="00FD3071" w:rsidRPr="00336A1D" w:rsidRDefault="00FD3071" w:rsidP="00FD3071">
      <w:pPr>
        <w:pStyle w:val="CALENDARHISTORY"/>
      </w:pPr>
      <w:r>
        <w:rPr>
          <w:u w:val="single"/>
        </w:rPr>
        <w:t>(Contested by Senators Climer and Massey)</w:t>
      </w:r>
    </w:p>
    <w:p w:rsidR="00FD3071" w:rsidRDefault="00FD3071" w:rsidP="00FD3071">
      <w:pPr>
        <w:tabs>
          <w:tab w:val="left" w:pos="432"/>
          <w:tab w:val="left" w:pos="864"/>
        </w:tabs>
      </w:pPr>
    </w:p>
    <w:p w:rsidR="00FD3071" w:rsidRPr="00431919" w:rsidRDefault="00FD3071" w:rsidP="00FD3071">
      <w:pPr>
        <w:pStyle w:val="BILLTITLE"/>
        <w:keepNext/>
        <w:keepLines/>
        <w:rPr>
          <w:u w:color="000000" w:themeColor="text1"/>
        </w:rPr>
      </w:pPr>
      <w:r w:rsidRPr="00431919">
        <w:lastRenderedPageBreak/>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Pr>
          <w:u w:color="000000" w:themeColor="text1"/>
        </w:rPr>
        <w:t xml:space="preserve"> </w:t>
      </w:r>
      <w:r w:rsidRPr="00431919">
        <w:rPr>
          <w:u w:color="000000" w:themeColor="text1"/>
        </w:rPr>
        <w:t>FACILITY IS A DISTRIBUTION FACILITY FOR PURPOSES OF CERTAIN SALES TAX EXEMPTIONS.</w:t>
      </w:r>
    </w:p>
    <w:p w:rsidR="00FD3071" w:rsidRDefault="00FD3071" w:rsidP="00FD3071">
      <w:pPr>
        <w:pStyle w:val="CALENDARHISTORY"/>
        <w:keepNext/>
        <w:keepLines/>
      </w:pPr>
      <w:r>
        <w:t>(Read the first time--January 29, 2019)</w:t>
      </w:r>
    </w:p>
    <w:p w:rsidR="00FD3071" w:rsidRDefault="00FD3071" w:rsidP="00FD3071">
      <w:pPr>
        <w:pStyle w:val="CALENDARHISTORY"/>
        <w:keepNext/>
        <w:keepLines/>
      </w:pPr>
      <w:r>
        <w:t>(Reported by Committee on Finance--February 20, 2019)</w:t>
      </w:r>
    </w:p>
    <w:p w:rsidR="00FD3071" w:rsidRDefault="00FD3071" w:rsidP="00FD3071">
      <w:pPr>
        <w:pStyle w:val="CALENDARHISTORY"/>
        <w:keepNext/>
        <w:keepLines/>
      </w:pPr>
      <w:r>
        <w:t>(Favorable with amendments)</w:t>
      </w:r>
    </w:p>
    <w:p w:rsidR="00FD3071" w:rsidRDefault="00FD3071" w:rsidP="00FD3071">
      <w:pPr>
        <w:pStyle w:val="CALENDARHISTORY"/>
      </w:pPr>
    </w:p>
    <w:p w:rsidR="00FD3071" w:rsidRPr="007346CE" w:rsidRDefault="00FD3071" w:rsidP="00FD3071">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and Harpootlian</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 xml:space="preserve">POINT GRADING SCALE FOR </w:t>
      </w:r>
      <w:r w:rsidRPr="007346CE">
        <w:rPr>
          <w:color w:val="000000" w:themeColor="text1"/>
          <w:u w:color="000000" w:themeColor="text1"/>
        </w:rPr>
        <w:lastRenderedPageBreak/>
        <w:t>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FD3071" w:rsidRDefault="00FD3071" w:rsidP="00FD3071">
      <w:pPr>
        <w:pStyle w:val="CALENDARHISTORY"/>
      </w:pPr>
      <w:r>
        <w:t>(Read the first time--January 8, 2019)</w:t>
      </w:r>
    </w:p>
    <w:p w:rsidR="00FD3071" w:rsidRDefault="00FD3071" w:rsidP="00FD3071">
      <w:pPr>
        <w:pStyle w:val="CALENDARHISTORY"/>
      </w:pPr>
      <w:r>
        <w:t>(Reported by Committee on Finance--February 21, 2019)</w:t>
      </w:r>
    </w:p>
    <w:p w:rsidR="00FD3071" w:rsidRDefault="00FD3071" w:rsidP="00FD3071">
      <w:pPr>
        <w:pStyle w:val="CALENDARHISTORY"/>
      </w:pPr>
      <w:r>
        <w:t>(Favorable with amendments)</w:t>
      </w:r>
    </w:p>
    <w:p w:rsidR="00FD3071" w:rsidRDefault="00FD3071" w:rsidP="00FD3071">
      <w:pPr>
        <w:pStyle w:val="CALENDARHISTORY"/>
        <w:rPr>
          <w:u w:val="single"/>
        </w:rPr>
      </w:pPr>
      <w:r>
        <w:rPr>
          <w:u w:val="single"/>
        </w:rPr>
        <w:t>(Contested by Senators Hembree and Sheheen)</w:t>
      </w:r>
    </w:p>
    <w:p w:rsidR="00FD3071" w:rsidRDefault="00FD3071" w:rsidP="00FD3071"/>
    <w:p w:rsidR="00FD3071" w:rsidRPr="00E128BE" w:rsidRDefault="00FD3071" w:rsidP="00FD3071">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 xml:space="preserve">FIVE PERCENT OF HIS SENTENCE UNDER CERTAIN </w:t>
      </w:r>
      <w:r w:rsidRPr="00E128BE">
        <w:lastRenderedPageBreak/>
        <w:t>CIRCUMSTANCES AND TO PROVIDE THAT AN INMATE’S WORK CREDITS, EDUCATION CREDITS, AND GOOD CONDUCT CREDITS MUST BE USED TO CALCULATE HIS DATE OF ELIGIBILITY FOR THESE PROGRAMS.</w:t>
      </w:r>
    </w:p>
    <w:p w:rsidR="00FD3071" w:rsidRDefault="00FD3071" w:rsidP="00FD3071">
      <w:pPr>
        <w:pStyle w:val="CALENDARHISTORY"/>
      </w:pPr>
      <w:r>
        <w:t>(Read the first time--January 8, 2019)</w:t>
      </w:r>
    </w:p>
    <w:p w:rsidR="00FD3071" w:rsidRDefault="00FD3071" w:rsidP="00FD3071">
      <w:pPr>
        <w:pStyle w:val="CALENDARHISTORY"/>
      </w:pPr>
      <w:r>
        <w:t>(Reported by Committee on Corrections and Penology--March 7, 2019)</w:t>
      </w:r>
    </w:p>
    <w:p w:rsidR="00FD3071" w:rsidRDefault="00FD3071" w:rsidP="00FD3071">
      <w:pPr>
        <w:pStyle w:val="CALENDARHISTORY"/>
      </w:pPr>
      <w:r>
        <w:t>(Favorable with amendments)</w:t>
      </w:r>
    </w:p>
    <w:p w:rsidR="00FD3071" w:rsidRPr="007D7191" w:rsidRDefault="00FD3071" w:rsidP="00FD3071">
      <w:pPr>
        <w:pStyle w:val="CALENDARHISTORY"/>
      </w:pPr>
      <w:r>
        <w:rPr>
          <w:u w:val="single"/>
        </w:rPr>
        <w:t>(Contested by Senators Rice and Hembree)</w:t>
      </w:r>
    </w:p>
    <w:p w:rsidR="00FD3071" w:rsidRDefault="00FD3071" w:rsidP="00FD3071">
      <w:pPr>
        <w:pStyle w:val="BILLTITLE"/>
      </w:pPr>
      <w:r>
        <w:t xml:space="preserve"> </w:t>
      </w:r>
    </w:p>
    <w:p w:rsidR="00FD3071" w:rsidRPr="007E3A40" w:rsidRDefault="00FD3071" w:rsidP="00FD3071">
      <w:pPr>
        <w:pStyle w:val="BILLTITLE"/>
      </w:pPr>
      <w:r w:rsidRPr="007E3A40">
        <w:t>S.</w:t>
      </w:r>
      <w:r w:rsidRPr="007E3A40">
        <w:tab/>
        <w:t>189</w:t>
      </w:r>
      <w:r w:rsidRPr="007E3A40">
        <w:fldChar w:fldCharType="begin"/>
      </w:r>
      <w:r w:rsidRPr="007E3A40">
        <w:instrText xml:space="preserve"> XE "S. 189" \b </w:instrText>
      </w:r>
      <w:r w:rsidRPr="007E3A40">
        <w:fldChar w:fldCharType="end"/>
      </w:r>
      <w:r w:rsidRPr="007E3A40">
        <w:t xml:space="preserve">--Senators Shealy, Hutto and Jackson:  </w:t>
      </w:r>
      <w:r w:rsidRPr="007E3A40">
        <w:rPr>
          <w:szCs w:val="30"/>
        </w:rPr>
        <w:t xml:space="preserve">A BILL </w:t>
      </w:r>
      <w:r w:rsidRPr="007E3A40">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w:t>
      </w:r>
      <w:r>
        <w:t xml:space="preserve"> </w:t>
      </w:r>
      <w:r w:rsidRPr="007E3A40">
        <w:t>CHILD, IS A CRIMINAL OFFENSE, AND TO ESTABLISH PENALTIES; AND TO DEFINE NECESSARY TERMS.</w:t>
      </w:r>
    </w:p>
    <w:p w:rsidR="00FD3071" w:rsidRDefault="00FD3071" w:rsidP="00FD3071">
      <w:pPr>
        <w:pStyle w:val="CALENDARHISTORY"/>
      </w:pPr>
      <w:r>
        <w:t>(Read the first time--January 8, 2019)</w:t>
      </w:r>
    </w:p>
    <w:p w:rsidR="00FD3071" w:rsidRDefault="00FD3071" w:rsidP="00FD3071">
      <w:pPr>
        <w:pStyle w:val="CALENDARHISTORY"/>
      </w:pPr>
      <w:r>
        <w:t>(Reported by Committee on Family and Veterans’ Services--March 13, 2019)</w:t>
      </w:r>
    </w:p>
    <w:p w:rsidR="00FD3071" w:rsidRDefault="00FD3071" w:rsidP="00FD3071">
      <w:pPr>
        <w:pStyle w:val="CALENDARHISTORY"/>
        <w:keepNext/>
        <w:keepLines/>
      </w:pPr>
      <w:r>
        <w:t>(Favorable with amendments)</w:t>
      </w:r>
    </w:p>
    <w:p w:rsidR="00FD3071" w:rsidRPr="004D117E" w:rsidRDefault="00FD3071" w:rsidP="00FD3071">
      <w:pPr>
        <w:pStyle w:val="CALENDARHISTORY"/>
      </w:pPr>
    </w:p>
    <w:p w:rsidR="00FD3071" w:rsidRPr="00EA31D0" w:rsidRDefault="00FD3071" w:rsidP="00FD3071">
      <w:pPr>
        <w:pStyle w:val="BILLTITLE"/>
        <w:keepNext/>
        <w:keepLines/>
      </w:pPr>
      <w:r w:rsidRPr="00EA31D0">
        <w:lastRenderedPageBreak/>
        <w:t>S.</w:t>
      </w:r>
      <w:r w:rsidRPr="00EA31D0">
        <w:tab/>
        <w:t>413</w:t>
      </w:r>
      <w:r w:rsidRPr="00EA31D0">
        <w:fldChar w:fldCharType="begin"/>
      </w:r>
      <w:r w:rsidRPr="00EA31D0">
        <w:instrText xml:space="preserve"> XE "S. 413" \b </w:instrText>
      </w:r>
      <w:r w:rsidRPr="00EA31D0">
        <w:fldChar w:fldCharType="end"/>
      </w:r>
      <w:r w:rsidRPr="00EA31D0">
        <w:t xml:space="preserve">--Senator Shealy:  </w:t>
      </w:r>
      <w:r w:rsidRPr="00EA31D0">
        <w:rPr>
          <w:szCs w:val="30"/>
        </w:rPr>
        <w:t xml:space="preserve">A BILL </w:t>
      </w:r>
      <w:r w:rsidRPr="00EA31D0">
        <w:t>TO AMEND SECTION 23</w:t>
      </w:r>
      <w:r w:rsidRPr="00EA31D0">
        <w:noBreakHyphen/>
        <w:t>1</w:t>
      </w:r>
      <w:r w:rsidRPr="00EA31D0">
        <w:noBreakHyphen/>
        <w:t>212 OF THE 1976 CODE, RELATING TO THE ENFORCEMENT OF STATE CRIMINAL LAWS BY FEDERAL LAW ENFORCEMENT OFFICERS, TO PROVIDE THAT NAVAL CRIMINAL INVESTIGATIVE SERVICE AGENTS ARE</w:t>
      </w:r>
      <w:r>
        <w:t xml:space="preserve"> </w:t>
      </w:r>
      <w:r w:rsidRPr="00EA31D0">
        <w:t>AUTHORIZED TO ENFORCE THE STATE’S CRIMINAL LAWS.</w:t>
      </w:r>
    </w:p>
    <w:p w:rsidR="00FD3071" w:rsidRDefault="00FD3071" w:rsidP="00FD3071">
      <w:pPr>
        <w:pStyle w:val="CALENDARHISTORY"/>
        <w:keepNext/>
        <w:keepLines/>
      </w:pPr>
      <w:r>
        <w:t>(Read the first time--January 23, 2019)</w:t>
      </w:r>
    </w:p>
    <w:p w:rsidR="00FD3071" w:rsidRDefault="00FD3071" w:rsidP="00FD3071">
      <w:pPr>
        <w:pStyle w:val="CALENDARHISTORY"/>
        <w:keepNext/>
        <w:keepLines/>
      </w:pPr>
      <w:r>
        <w:t>(Reported by Committee on Judiciary--March 13, 2019)</w:t>
      </w:r>
    </w:p>
    <w:p w:rsidR="00FD3071" w:rsidRDefault="00FD3071" w:rsidP="00FD3071">
      <w:pPr>
        <w:pStyle w:val="CALENDARHISTORY"/>
        <w:keepNext/>
        <w:keepLines/>
      </w:pPr>
      <w:r>
        <w:t>(Favorable)</w:t>
      </w:r>
    </w:p>
    <w:p w:rsidR="00FD3071" w:rsidRDefault="00FD3071" w:rsidP="00FD3071">
      <w:pPr>
        <w:tabs>
          <w:tab w:val="left" w:pos="432"/>
          <w:tab w:val="left" w:pos="864"/>
        </w:tabs>
      </w:pPr>
    </w:p>
    <w:p w:rsidR="00FD3071" w:rsidRPr="00B86374" w:rsidRDefault="00FD3071" w:rsidP="00FD3071">
      <w:pPr>
        <w:pStyle w:val="BILLTITLE"/>
        <w:keepNext/>
        <w:keepLines/>
      </w:pPr>
      <w:r w:rsidRPr="00B86374">
        <w:t>S.</w:t>
      </w:r>
      <w:r w:rsidRPr="00B86374">
        <w:tab/>
        <w:t>651</w:t>
      </w:r>
      <w:r w:rsidRPr="00B86374">
        <w:fldChar w:fldCharType="begin"/>
      </w:r>
      <w:r w:rsidRPr="00B86374">
        <w:instrText xml:space="preserve"> XE "S. 651" \b </w:instrText>
      </w:r>
      <w:r w:rsidRPr="00B86374">
        <w:fldChar w:fldCharType="end"/>
      </w:r>
      <w:r w:rsidRPr="00B86374">
        <w:t xml:space="preserve">--Judiciary Committee:  </w:t>
      </w:r>
      <w:r w:rsidRPr="00B86374">
        <w:rPr>
          <w:szCs w:val="30"/>
        </w:rPr>
        <w:t xml:space="preserve">A JOINT RESOLUTION </w:t>
      </w:r>
      <w:r w:rsidRPr="00B86374">
        <w:t>TO APPROVE REGULATIONS OF THE SOUTH CAROLINA HUMAN AFFAIRS COMMISSION, RELATING TO HEARING PROCEDURES (REVIEW AND ENFORCEMENT), DESIGNATED AS REGULATION DOCUMENT NUMBER 4830, PURSUANT TO THE PROVISIONS OF ARTICLE 1, CHAPTER 23, TITLE 1 OF THE 1976 CODE.</w:t>
      </w:r>
    </w:p>
    <w:p w:rsidR="00FD3071" w:rsidRDefault="00FD3071" w:rsidP="00FD3071">
      <w:pPr>
        <w:pStyle w:val="CALENDARHISTORY"/>
        <w:keepNext/>
        <w:keepLines/>
      </w:pPr>
      <w:r>
        <w:t>(Without reference--March 13, 2019)</w:t>
      </w:r>
    </w:p>
    <w:p w:rsidR="00FD3071" w:rsidRDefault="00FD3071" w:rsidP="00FD3071">
      <w:pPr>
        <w:tabs>
          <w:tab w:val="left" w:pos="432"/>
          <w:tab w:val="left" w:pos="864"/>
        </w:tabs>
      </w:pPr>
    </w:p>
    <w:p w:rsidR="00FD3071" w:rsidRPr="000F0757" w:rsidRDefault="00FD3071" w:rsidP="00FD3071">
      <w:pPr>
        <w:pStyle w:val="BILLTITLE"/>
        <w:keepNext/>
        <w:keepLines/>
      </w:pPr>
      <w:r w:rsidRPr="000F0757">
        <w:t>S.</w:t>
      </w:r>
      <w:r w:rsidRPr="000F0757">
        <w:tab/>
        <w:t>652</w:t>
      </w:r>
      <w:r w:rsidRPr="000F0757">
        <w:fldChar w:fldCharType="begin"/>
      </w:r>
      <w:r w:rsidRPr="000F0757">
        <w:instrText xml:space="preserve"> XE "S. 652" \b </w:instrText>
      </w:r>
      <w:r w:rsidRPr="000F0757">
        <w:fldChar w:fldCharType="end"/>
      </w:r>
      <w:r w:rsidRPr="000F0757">
        <w:t xml:space="preserve">--Judiciary Committee:  </w:t>
      </w:r>
      <w:r w:rsidRPr="000F0757">
        <w:rPr>
          <w:szCs w:val="30"/>
        </w:rPr>
        <w:t xml:space="preserve">A JOINT RESOLUTION </w:t>
      </w:r>
      <w:r w:rsidRPr="000F0757">
        <w:t>TO APPROVE REGULATIONS OF THE SOUTH CAROLINA HUMAN AFFAIRS COMMISSION, RELATING TO NOTICES TO BE POSTED, DESIGNATED AS REGULATION DOCUMENT NUMBER 4828, PURSUANT TO THE PROVISIONS OF ARTICLE 1, CHAPTER 23, TITLE 1 OF THE 1976 CODE.</w:t>
      </w:r>
    </w:p>
    <w:p w:rsidR="00FD3071" w:rsidRDefault="00FD3071" w:rsidP="00FD3071">
      <w:pPr>
        <w:pStyle w:val="CALENDARHISTORY"/>
        <w:keepNext/>
        <w:keepLines/>
      </w:pPr>
      <w:r>
        <w:t>(Without reference--March 13, 2019)</w:t>
      </w:r>
    </w:p>
    <w:p w:rsidR="00FD3071" w:rsidRDefault="00FD3071" w:rsidP="00FD3071">
      <w:pPr>
        <w:tabs>
          <w:tab w:val="left" w:pos="432"/>
          <w:tab w:val="left" w:pos="864"/>
        </w:tabs>
      </w:pPr>
    </w:p>
    <w:p w:rsidR="00FD3071" w:rsidRPr="00954407" w:rsidRDefault="00FD3071" w:rsidP="00FD3071">
      <w:pPr>
        <w:pStyle w:val="BILLTITLE"/>
        <w:rPr>
          <w:u w:color="000000" w:themeColor="text1"/>
        </w:rPr>
      </w:pPr>
      <w:r w:rsidRPr="00954407">
        <w:t>H.</w:t>
      </w:r>
      <w:r w:rsidRPr="00954407">
        <w:tab/>
        <w:t>3420</w:t>
      </w:r>
      <w:r w:rsidRPr="00954407">
        <w:fldChar w:fldCharType="begin"/>
      </w:r>
      <w:r w:rsidRPr="00954407">
        <w:instrText xml:space="preserve"> XE "H. 3420" \b </w:instrText>
      </w:r>
      <w:r w:rsidRPr="00954407">
        <w:fldChar w:fldCharType="end"/>
      </w:r>
      <w:r w:rsidRPr="00954407">
        <w:t xml:space="preserve">--Reps. Bernstein, Finlay, Thayer, West, Clemmons and Simmons:  </w:t>
      </w:r>
      <w:r w:rsidRPr="00954407">
        <w:rPr>
          <w:szCs w:val="30"/>
        </w:rPr>
        <w:t xml:space="preserve">A BILL </w:t>
      </w:r>
      <w:r w:rsidRPr="00954407">
        <w:rPr>
          <w:u w:color="000000" w:themeColor="text1"/>
        </w:rPr>
        <w:t>TO AMEND SECTION 16</w:t>
      </w:r>
      <w:r w:rsidRPr="00954407">
        <w:rPr>
          <w:u w:color="000000" w:themeColor="text1"/>
        </w:rPr>
        <w:noBreakHyphen/>
        <w:t>17</w:t>
      </w:r>
      <w:r w:rsidRPr="00954407">
        <w:rPr>
          <w:u w:color="000000" w:themeColor="text1"/>
        </w:rPr>
        <w:noBreakHyphen/>
        <w:t>500, CODE OF LAWS OF SOUTH CAROLINA, 1976, RELATING TO THE “YOUTH ACCESS TO TOBACCO PREVENTION ACT OF 2006”, SO AS TO PROHIBIT MINORS FROM ENTERING RETAIL ESTABLISHMENTS THAT PRIMARILY SELL TOBACCO PRODUCTS, ALTERNATIVE NICOTINE PRODUCTS, OR BOTH; AND TO AMEN</w:t>
      </w:r>
      <w:r>
        <w:rPr>
          <w:u w:color="000000" w:themeColor="text1"/>
        </w:rPr>
        <w:t xml:space="preserve"> </w:t>
      </w:r>
      <w:r w:rsidRPr="00954407">
        <w:rPr>
          <w:u w:color="000000" w:themeColor="text1"/>
        </w:rPr>
        <w:t>D SECTION 16</w:t>
      </w:r>
      <w:r w:rsidRPr="00954407">
        <w:rPr>
          <w:u w:color="000000" w:themeColor="text1"/>
        </w:rPr>
        <w:noBreakHyphen/>
        <w:t>17</w:t>
      </w:r>
      <w:r w:rsidRPr="00954407">
        <w:rPr>
          <w:u w:color="000000" w:themeColor="text1"/>
        </w:rPr>
        <w:noBreakHyphen/>
        <w:t xml:space="preserve">501, RELATING IN PART TO </w:t>
      </w:r>
      <w:r>
        <w:rPr>
          <w:u w:color="000000" w:themeColor="text1"/>
        </w:rPr>
        <w:br/>
      </w:r>
      <w:r>
        <w:rPr>
          <w:u w:color="000000" w:themeColor="text1"/>
        </w:rPr>
        <w:br/>
      </w:r>
      <w:r>
        <w:rPr>
          <w:u w:color="000000" w:themeColor="text1"/>
        </w:rPr>
        <w:br/>
      </w:r>
      <w:r>
        <w:rPr>
          <w:u w:color="000000" w:themeColor="text1"/>
        </w:rPr>
        <w:br/>
      </w:r>
      <w:r w:rsidRPr="00954407">
        <w:rPr>
          <w:u w:color="000000" w:themeColor="text1"/>
        </w:rPr>
        <w:lastRenderedPageBreak/>
        <w:t>THE DEFINITION OF “ALTERNATIVE NICOTINE PRODUCT”, SO AS TO CHANGE THE DEFINITION.</w:t>
      </w:r>
    </w:p>
    <w:p w:rsidR="00FD3071" w:rsidRDefault="00FD3071" w:rsidP="00FD3071">
      <w:pPr>
        <w:pStyle w:val="CALENDARHISTORY"/>
      </w:pPr>
      <w:r>
        <w:t>(Read the first time--February 6, 2019)</w:t>
      </w:r>
    </w:p>
    <w:p w:rsidR="00FD3071" w:rsidRDefault="00FD3071" w:rsidP="00FD3071">
      <w:pPr>
        <w:pStyle w:val="CALENDARHISTORY"/>
      </w:pPr>
      <w:r>
        <w:t>(Reported by Committee on Judiciary--March 13, 2019)</w:t>
      </w:r>
    </w:p>
    <w:p w:rsidR="00FD3071" w:rsidRDefault="00FD3071" w:rsidP="00FD3071">
      <w:pPr>
        <w:pStyle w:val="CALENDARHISTORY"/>
      </w:pPr>
      <w:r>
        <w:t>(Favorable with amendments)</w:t>
      </w:r>
    </w:p>
    <w:p w:rsidR="00FD3071" w:rsidRDefault="00FD3071" w:rsidP="00FD3071">
      <w:pPr>
        <w:pStyle w:val="CALENDARHISTORY"/>
      </w:pPr>
      <w:r>
        <w:t>(Committee Amendment Adopted--March 21, 2019)</w:t>
      </w:r>
    </w:p>
    <w:p w:rsidR="00FD3071" w:rsidRDefault="00FD3071" w:rsidP="00FD3071">
      <w:pPr>
        <w:pStyle w:val="CALENDARHISTORY"/>
      </w:pPr>
      <w:r>
        <w:t>(Amended--March 21, 2019)</w:t>
      </w:r>
    </w:p>
    <w:p w:rsidR="00FD3071" w:rsidRDefault="00FD3071" w:rsidP="00FD3071">
      <w:pPr>
        <w:tabs>
          <w:tab w:val="left" w:pos="432"/>
          <w:tab w:val="left" w:pos="864"/>
        </w:tabs>
      </w:pPr>
    </w:p>
    <w:p w:rsidR="00FD3071" w:rsidRPr="00697734" w:rsidRDefault="00FD3071" w:rsidP="00FD3071">
      <w:pPr>
        <w:pStyle w:val="BILLTITLE"/>
        <w:keepNext/>
        <w:keepLines/>
        <w:rPr>
          <w:u w:color="000000" w:themeColor="text1"/>
        </w:rPr>
      </w:pPr>
      <w:r w:rsidRPr="00697734">
        <w:t>S.</w:t>
      </w:r>
      <w:r w:rsidRPr="00697734">
        <w:tab/>
        <w:t>203</w:t>
      </w:r>
      <w:r w:rsidRPr="00697734">
        <w:fldChar w:fldCharType="begin"/>
      </w:r>
      <w:r w:rsidRPr="00697734">
        <w:instrText xml:space="preserve"> XE "S. 203" \b </w:instrText>
      </w:r>
      <w:r w:rsidRPr="00697734">
        <w:fldChar w:fldCharType="end"/>
      </w:r>
      <w:r w:rsidRPr="00697734">
        <w:t xml:space="preserve">--Senator Young:  </w:t>
      </w:r>
      <w:r w:rsidRPr="00697734">
        <w:rPr>
          <w:szCs w:val="30"/>
        </w:rPr>
        <w:t xml:space="preserve">A BILL </w:t>
      </w:r>
      <w:r w:rsidRPr="00697734">
        <w:rPr>
          <w:u w:color="000000" w:themeColor="text1"/>
        </w:rPr>
        <w:t>TO AMEND CHAPTER 17, TITLE 59 OF THE 1976 CODE, RELATING TO SCHOOL DISTRICTS, BY ADDING SECTION 59</w:t>
      </w:r>
      <w:r w:rsidRPr="00697734">
        <w:rPr>
          <w:u w:color="000000" w:themeColor="text1"/>
        </w:rPr>
        <w:noBreakHyphen/>
        <w:t>17</w:t>
      </w:r>
      <w:r w:rsidRPr="00697734">
        <w:rPr>
          <w:u w:color="000000" w:themeColor="text1"/>
        </w:rPr>
        <w:noBreakHyphen/>
        <w:t>45, TO PROVIDE CRITERIA FOR SCHOOL DISTRICT CONSOLIDATION, AND TO PROVIDE FOR AN EXCEPTION.</w:t>
      </w:r>
    </w:p>
    <w:p w:rsidR="00FD3071" w:rsidRDefault="00FD3071" w:rsidP="00FD3071">
      <w:pPr>
        <w:pStyle w:val="CALENDARHISTORY"/>
        <w:keepNext/>
        <w:keepLines/>
      </w:pPr>
      <w:r>
        <w:t>(Read the first time--January 8, 2019)</w:t>
      </w:r>
    </w:p>
    <w:p w:rsidR="00FD3071" w:rsidRDefault="00FD3071" w:rsidP="00FD3071">
      <w:pPr>
        <w:pStyle w:val="CALENDARHISTORY"/>
        <w:keepNext/>
        <w:keepLines/>
      </w:pPr>
      <w:r>
        <w:t>(Reported by Committee on Education--March 14, 2019)</w:t>
      </w:r>
    </w:p>
    <w:p w:rsidR="00FD3071" w:rsidRDefault="00FD3071" w:rsidP="00FD3071">
      <w:pPr>
        <w:pStyle w:val="CALENDARHISTORY"/>
        <w:keepNext/>
        <w:keepLines/>
      </w:pPr>
      <w:r>
        <w:t>(Favorable with amendments)</w:t>
      </w:r>
    </w:p>
    <w:p w:rsidR="00FD3071" w:rsidRDefault="00FD3071" w:rsidP="00FD3071">
      <w:pPr>
        <w:tabs>
          <w:tab w:val="left" w:pos="432"/>
          <w:tab w:val="left" w:pos="864"/>
        </w:tabs>
      </w:pPr>
    </w:p>
    <w:p w:rsidR="00FD3071" w:rsidRPr="001C3941" w:rsidRDefault="00FD3071" w:rsidP="00FD3071">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w:t>
      </w:r>
      <w:r w:rsidRPr="001C3941">
        <w:lastRenderedPageBreak/>
        <w:t xml:space="preserve">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FD3071" w:rsidRDefault="00FD3071" w:rsidP="00FD3071">
      <w:pPr>
        <w:pStyle w:val="CALENDARHISTORY"/>
      </w:pPr>
      <w:r>
        <w:t>(Read the first time--January 8, 2019)</w:t>
      </w:r>
    </w:p>
    <w:p w:rsidR="00FD3071" w:rsidRDefault="00FD3071" w:rsidP="00FD3071">
      <w:pPr>
        <w:pStyle w:val="CALENDARHISTORY"/>
      </w:pPr>
      <w:r>
        <w:t>(Reported by Committee on Education--March 14, 2019)</w:t>
      </w:r>
    </w:p>
    <w:p w:rsidR="00FD3071" w:rsidRDefault="00FD3071" w:rsidP="00FD3071">
      <w:pPr>
        <w:pStyle w:val="CALENDARHISTORY"/>
      </w:pPr>
      <w:r>
        <w:t>(Favorable with amendments)</w:t>
      </w:r>
    </w:p>
    <w:p w:rsidR="00FD3071" w:rsidRPr="00E552B6" w:rsidRDefault="00FD3071" w:rsidP="00FD3071">
      <w:pPr>
        <w:pStyle w:val="CALENDARHISTORY"/>
      </w:pPr>
      <w:r>
        <w:rPr>
          <w:u w:val="single"/>
        </w:rPr>
        <w:t>(Contested by Senator Leatherman)</w:t>
      </w:r>
    </w:p>
    <w:p w:rsidR="00FD3071" w:rsidRPr="00E552B6" w:rsidRDefault="00FD3071" w:rsidP="00FD3071"/>
    <w:p w:rsidR="00FD3071" w:rsidRDefault="00FD3071" w:rsidP="00FD3071">
      <w:pPr>
        <w:keepNext/>
        <w:keepLines/>
        <w:tabs>
          <w:tab w:val="left" w:pos="432"/>
          <w:tab w:val="left" w:pos="864"/>
        </w:tabs>
      </w:pPr>
      <w:r>
        <w:t>(Not to be considered before Thursday, March 28, 2019)</w:t>
      </w:r>
    </w:p>
    <w:p w:rsidR="00FD3071" w:rsidRPr="006A3B49" w:rsidRDefault="00FD3071" w:rsidP="00FD3071">
      <w:pPr>
        <w:pStyle w:val="BILLTITLE"/>
        <w:keepNext/>
        <w:keepLines/>
      </w:pPr>
      <w:r w:rsidRPr="006A3B49">
        <w:t>S.</w:t>
      </w:r>
      <w:r w:rsidRPr="006A3B49">
        <w:tab/>
        <w:t>659</w:t>
      </w:r>
      <w:r w:rsidRPr="006A3B49">
        <w:fldChar w:fldCharType="begin"/>
      </w:r>
      <w:r w:rsidRPr="006A3B49">
        <w:instrText xml:space="preserve"> XE "S. 659" \b </w:instrText>
      </w:r>
      <w:r w:rsidRPr="006A3B49">
        <w:fldChar w:fldCharType="end"/>
      </w:r>
      <w:r w:rsidRPr="006A3B49">
        <w:t xml:space="preserve">--Labor, Commerce and Industry Committee:  </w:t>
      </w:r>
      <w:r w:rsidRPr="006A3B49">
        <w:rPr>
          <w:szCs w:val="30"/>
        </w:rPr>
        <w:t xml:space="preserve">A JOINT RESOLUTION </w:t>
      </w:r>
      <w:r w:rsidRPr="006A3B49">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FD3071" w:rsidRDefault="00FD3071" w:rsidP="00FD3071">
      <w:pPr>
        <w:pStyle w:val="CALENDARHISTORY"/>
        <w:keepNext/>
        <w:keepLines/>
      </w:pPr>
      <w:r>
        <w:t>(Without reference--March 14, 2019)</w:t>
      </w:r>
    </w:p>
    <w:p w:rsidR="00FD3071" w:rsidRDefault="00FD3071" w:rsidP="00FD3071">
      <w:pPr>
        <w:tabs>
          <w:tab w:val="left" w:pos="432"/>
          <w:tab w:val="left" w:pos="864"/>
        </w:tabs>
      </w:pPr>
    </w:p>
    <w:p w:rsidR="00FD3071" w:rsidRPr="00F04439" w:rsidRDefault="00FD3071" w:rsidP="00FD3071">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 THE SCHOLARSHIP, AND TO PROVIDE ELIGIBILITY REQUIREMENTS.</w:t>
      </w:r>
    </w:p>
    <w:p w:rsidR="00FD3071" w:rsidRDefault="00FD3071" w:rsidP="00FD3071">
      <w:pPr>
        <w:pStyle w:val="CALENDARHISTORY"/>
      </w:pPr>
      <w:r>
        <w:t>(Read the first time--February 5, 2019)</w:t>
      </w:r>
    </w:p>
    <w:p w:rsidR="00FD3071" w:rsidRDefault="00FD3071" w:rsidP="00FD3071">
      <w:pPr>
        <w:pStyle w:val="CALENDARHISTORY"/>
      </w:pPr>
      <w:r>
        <w:t>(Reported by Committee on Education--March 14, 2019)</w:t>
      </w:r>
    </w:p>
    <w:p w:rsidR="00FD3071" w:rsidRDefault="00FD3071" w:rsidP="00FD3071">
      <w:pPr>
        <w:pStyle w:val="CALENDARHISTORY"/>
      </w:pPr>
      <w:r>
        <w:t>(Favorable with amendments)</w:t>
      </w:r>
    </w:p>
    <w:p w:rsidR="00FD3071" w:rsidRPr="002D0389" w:rsidRDefault="00FD3071" w:rsidP="00FD3071">
      <w:pPr>
        <w:pStyle w:val="CALENDARHISTORY"/>
      </w:pPr>
      <w:r>
        <w:rPr>
          <w:u w:val="single"/>
        </w:rPr>
        <w:t>(Contested by Senator Hutto)</w:t>
      </w:r>
    </w:p>
    <w:p w:rsidR="00FD3071" w:rsidRDefault="00FD3071" w:rsidP="00FD3071">
      <w:pPr>
        <w:tabs>
          <w:tab w:val="left" w:pos="432"/>
          <w:tab w:val="left" w:pos="864"/>
        </w:tabs>
      </w:pPr>
    </w:p>
    <w:p w:rsidR="00FD3071" w:rsidRPr="00813B1A" w:rsidRDefault="00FD3071" w:rsidP="00FD3071">
      <w:pPr>
        <w:pStyle w:val="BILLTITLE"/>
        <w:keepNext/>
        <w:keepLines/>
      </w:pPr>
      <w:r w:rsidRPr="00813B1A">
        <w:lastRenderedPageBreak/>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rsidRPr="00813B1A">
        <w:rPr>
          <w:szCs w:val="30"/>
        </w:rPr>
        <w:t xml:space="preserve">A BILL </w:t>
      </w:r>
      <w:r w:rsidRPr="00813B1A">
        <w:t xml:space="preserve">TO AMEND SECTION 49-11-120(4) OF THE 1976 CODE, RELATING TO THE DEFINITION OF “DAM,” TO INCLUDE THE ERECTION OF AN ARTIFICIAL BARRIER FOR THE PURPOSE OF CREATING A RESERVOIR, TO CLARIFY THAT FAILURE OF A DAM MUST CAUSE DANGER TO HUMAN LIFE OR THE PROPERTY OF OTHERS, AND TO ADD NEW EXCEPTIONS TO THE DEFINITION; TO AMEND ARTICLE 3, CHAPTER 11, TITLE 49 OF THE 1976 CODE, RELATING TO THE DAMS AND RESERVOIRS SAFETY ACT, TO PROVIDE THAT OWNERS OF EXISTING DAMS OR PROPERTY OWNERS INTENDING TO CONSTRUCT OR ENLARGE A DAM MAY RECEIVE FROM THE DEPARTMENT A DETERMINATION CONCERNING WHETHER THE DAM IS SUBJECT TO THE PROVISIONS OF ARTICLE 3; TO AMEND SECTION 49-11-150 OF THE 1976 CODE, RELATING TO AN OWNER’S RESPONSIBILITY FOR THE SAFE MAINTENANCE OF A DAM OR RESERVOIR, TO PROVIDE THAT THE OWNER OF A DAM OR RESERVOIR MUST PROVIDE CONTACT INFORMATION AND A COMPLETED DAM OWNER CHECKLIST TO THE DEPARTMENT ON A CERTAIN SCHEDULE, TO PROVIDE FOR A CURRENT EMERGENCY ACTION PLAN, AND TO PROVIDE FOR NOTICE OF POTENTIAL OR ACTUAL FAILURES; TO AMEND SECTION 49-11-160 OF THE 1976 CODE, RELATING TO ORDERS TO MAINTAIN, ALTER, REPAIR, OR REMOVE A DAM OR RESERVOIR, TO CHANGE THE CIRCUMSTANCES UNDER WHICH THE DEPARTMENT MAY ISSUE AN ORDER DIRECTING THE OWNER OF A DAM OR RESERVOIR TO UNDERTAKE NECESSARY MAINTENANCE, ALTERATIONS, REPAIRS, OR REMOVAL; TO AMEND SECTION 49-11-170 OF THE 1976 CODE, RELATING TO BRINGING UNSAFE DAMS TO THE ATTENTION OF THE DEPARTMENT, TO PROVIDE THAT THE DEPARTMENT CANNOT REQUIRE CHANGES TO A DAM OR RESERVOIR DUE TO RECLASSIFICATION UNLESS NECESSARY TO PREVENT THE LOSS OF HUMAN LIFE; TO AMEND SECTION 49-11-200 OF THE 1976 CODE, RELATING TO THE DEPARTMENT APPROVAL REQUIRED FOR CONSTRUCTION OR ALTERATION, TO PROVIDE THAT </w:t>
      </w:r>
      <w:r w:rsidRPr="00813B1A">
        <w:lastRenderedPageBreak/>
        <w:t>CONSTRUCTION OF A NEW DAM OR RESERVOIR OR THE ENLARGEMENT, REMOVAL, OR REPAIR OF AN EXISTING DAM OR RESERVOIR MAY NOT BEGIN UNLESS APPROVED BY THE DEPARTMENT AND TO PROVIDE FOR EXCEPTIONS; AND TO AMEND SECTION 12-6-3370 OF THE 1976 CODE, RELATING TO TAX CREDITS FOR THE CONSTRUCTION, INSTALLATION, OR RESTORATION OF WATER IMPOUNDMENTS AND WATER CONTROL STRUCTURES, TO PROVIDE THAT A TAXPAYER MAY CLAIM A CREDIT OF UP TO FIFTY</w:t>
      </w:r>
      <w:r>
        <w:t xml:space="preserve"> </w:t>
      </w:r>
      <w:r w:rsidRPr="00813B1A">
        <w:t>THOUSAND DOLLARS FOR REPAIRS REQUIRED AS A RESULT OF THE DEPARTMENT RECLASSIFYING THE DAM.</w:t>
      </w:r>
    </w:p>
    <w:p w:rsidR="00FD3071" w:rsidRDefault="00FD3071" w:rsidP="00FD3071">
      <w:pPr>
        <w:pStyle w:val="CALENDARHISTORY"/>
      </w:pPr>
      <w:r>
        <w:t>(Read the first time--January 8, 2019)</w:t>
      </w:r>
    </w:p>
    <w:p w:rsidR="00FD3071" w:rsidRDefault="00FD3071" w:rsidP="00FD3071">
      <w:pPr>
        <w:pStyle w:val="CALENDARHISTORY"/>
      </w:pPr>
      <w:r>
        <w:t>(Reported by Committee on Agriculture and Natural Resources--March 19, 2019)</w:t>
      </w:r>
    </w:p>
    <w:p w:rsidR="00FD3071" w:rsidRDefault="00FD3071" w:rsidP="00FD3071">
      <w:pPr>
        <w:pStyle w:val="CALENDARHISTORY"/>
      </w:pPr>
      <w:r>
        <w:t>(Favorable with amendments)</w:t>
      </w:r>
    </w:p>
    <w:p w:rsidR="00FD3071" w:rsidRPr="00347BFA" w:rsidRDefault="00FD3071" w:rsidP="00FD3071">
      <w:pPr>
        <w:pStyle w:val="CALENDARHISTORY"/>
      </w:pPr>
      <w:r>
        <w:rPr>
          <w:u w:val="single"/>
        </w:rPr>
        <w:t>(Contested by Senator Harpootlian)</w:t>
      </w:r>
    </w:p>
    <w:p w:rsidR="00FD3071" w:rsidRDefault="00FD3071" w:rsidP="00FD3071">
      <w:pPr>
        <w:tabs>
          <w:tab w:val="left" w:pos="432"/>
          <w:tab w:val="left" w:pos="864"/>
        </w:tabs>
      </w:pPr>
    </w:p>
    <w:p w:rsidR="00FD3071" w:rsidRPr="00715D7D" w:rsidRDefault="00FD3071" w:rsidP="00FD3071">
      <w:pPr>
        <w:pStyle w:val="BILLTITLE"/>
        <w:rPr>
          <w:u w:color="000000" w:themeColor="text1"/>
        </w:rPr>
      </w:pPr>
      <w:r w:rsidRPr="00715D7D">
        <w:t>S.</w:t>
      </w:r>
      <w:r w:rsidRPr="00715D7D">
        <w:tab/>
        <w:t>580</w:t>
      </w:r>
      <w:r w:rsidRPr="00715D7D">
        <w:fldChar w:fldCharType="begin"/>
      </w:r>
      <w:r w:rsidRPr="00715D7D">
        <w:instrText xml:space="preserve"> XE "S. 580" \b </w:instrText>
      </w:r>
      <w:r w:rsidRPr="00715D7D">
        <w:fldChar w:fldCharType="end"/>
      </w:r>
      <w:r w:rsidRPr="00715D7D">
        <w:t xml:space="preserve">--Senator Gambrell:  </w:t>
      </w:r>
      <w:r w:rsidRPr="00715D7D">
        <w:rPr>
          <w:szCs w:val="30"/>
        </w:rPr>
        <w:t xml:space="preserve">A BILL </w:t>
      </w:r>
      <w:r w:rsidRPr="00715D7D">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w:t>
      </w:r>
      <w:r w:rsidRPr="00715D7D">
        <w:rPr>
          <w:u w:color="000000" w:themeColor="text1"/>
        </w:rPr>
        <w:lastRenderedPageBreak/>
        <w:t>SOUTH CAROLINA LIFE AND ACCIDENT AND HEALTH INSURANCE GUARANTY ASSOCIATION FOR THE PURPOSE OF INSURANCE SALES, AND TO REQUIRE THE ASSOCIATION TO PREPARE A DOCUMENT</w:t>
      </w:r>
      <w:r>
        <w:rPr>
          <w:u w:color="000000" w:themeColor="text1"/>
        </w:rPr>
        <w:t xml:space="preserve"> </w:t>
      </w:r>
      <w:r w:rsidRPr="00715D7D">
        <w:rPr>
          <w:u w:color="000000" w:themeColor="text1"/>
        </w:rPr>
        <w:t>DESCRIBING THE GENERAL PURPOSES AND LIMITATIONS OF THIS CHAPTER.</w:t>
      </w:r>
    </w:p>
    <w:p w:rsidR="00FD3071" w:rsidRDefault="00FD3071" w:rsidP="00FD3071">
      <w:pPr>
        <w:pStyle w:val="CALENDARHISTORY"/>
      </w:pPr>
      <w:r>
        <w:t>(Read the first time--February 27, 2019)</w:t>
      </w:r>
    </w:p>
    <w:p w:rsidR="00FD3071" w:rsidRDefault="00FD3071" w:rsidP="00FD3071">
      <w:pPr>
        <w:pStyle w:val="CALENDARHISTORY"/>
      </w:pPr>
      <w:r>
        <w:t>(Reported by Committee on Banking and Insurance--March 19, 2019)</w:t>
      </w:r>
    </w:p>
    <w:p w:rsidR="00FD3071" w:rsidRDefault="00FD3071" w:rsidP="00FD3071">
      <w:pPr>
        <w:pStyle w:val="CALENDARHISTORY"/>
      </w:pPr>
      <w:r>
        <w:t>(Favorable with amendments)</w:t>
      </w:r>
    </w:p>
    <w:p w:rsidR="00FD3071" w:rsidRDefault="00FD3071" w:rsidP="00FD3071">
      <w:pPr>
        <w:pStyle w:val="CALENDARHISTORY"/>
      </w:pPr>
      <w:r>
        <w:t>(Committee Amendment Adopted--March 21, 2019)</w:t>
      </w:r>
    </w:p>
    <w:p w:rsidR="00FD3071" w:rsidRDefault="00FD3071" w:rsidP="00FD3071">
      <w:pPr>
        <w:tabs>
          <w:tab w:val="left" w:pos="432"/>
          <w:tab w:val="left" w:pos="864"/>
        </w:tabs>
      </w:pPr>
    </w:p>
    <w:p w:rsidR="00FD3071" w:rsidRPr="00F817D5" w:rsidRDefault="00FD3071" w:rsidP="00FD3071">
      <w:pPr>
        <w:pStyle w:val="BILLTITLE"/>
      </w:pPr>
      <w:r w:rsidRPr="00F817D5">
        <w:t>S.</w:t>
      </w:r>
      <w:r w:rsidRPr="00F817D5">
        <w:tab/>
        <w:t>673</w:t>
      </w:r>
      <w:r w:rsidRPr="00F817D5">
        <w:fldChar w:fldCharType="begin"/>
      </w:r>
      <w:r w:rsidRPr="00F817D5">
        <w:instrText xml:space="preserve"> XE "S. 673" \b </w:instrText>
      </w:r>
      <w:r w:rsidRPr="00F817D5">
        <w:fldChar w:fldCharType="end"/>
      </w:r>
      <w:r w:rsidRPr="00F817D5">
        <w:t xml:space="preserve">--Agriculture and Natural Resources Committee:  </w:t>
      </w:r>
      <w:r w:rsidRPr="00F817D5">
        <w:rPr>
          <w:szCs w:val="30"/>
        </w:rPr>
        <w:t xml:space="preserve">A JOINT RESOLUTION </w:t>
      </w:r>
      <w:r w:rsidRPr="00F817D5">
        <w:t>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FD3071" w:rsidRDefault="00FD3071" w:rsidP="00FD3071">
      <w:pPr>
        <w:pStyle w:val="CALENDARHISTORY"/>
      </w:pPr>
      <w:r>
        <w:t>(Without reference--March 19, 2019)</w:t>
      </w:r>
    </w:p>
    <w:p w:rsidR="00FD3071" w:rsidRDefault="00FD3071" w:rsidP="00FD3071">
      <w:pPr>
        <w:tabs>
          <w:tab w:val="left" w:pos="432"/>
          <w:tab w:val="left" w:pos="864"/>
        </w:tabs>
      </w:pPr>
    </w:p>
    <w:p w:rsidR="00FD3071" w:rsidRPr="00AB0F1F" w:rsidRDefault="00FD3071" w:rsidP="00FD3071">
      <w:pPr>
        <w:pStyle w:val="BILLTITLE"/>
      </w:pPr>
      <w:r w:rsidRPr="00AB0F1F">
        <w:t>H.</w:t>
      </w:r>
      <w:r w:rsidRPr="00AB0F1F">
        <w:tab/>
        <w:t>4112</w:t>
      </w:r>
      <w:r w:rsidRPr="00AB0F1F">
        <w:fldChar w:fldCharType="begin"/>
      </w:r>
      <w:r w:rsidRPr="00AB0F1F">
        <w:instrText xml:space="preserve"> XE "H. 4112" \b </w:instrText>
      </w:r>
      <w:r w:rsidRPr="00AB0F1F">
        <w:fldChar w:fldCharType="end"/>
      </w:r>
      <w:r w:rsidRPr="00AB0F1F">
        <w:t xml:space="preserve">--Regulations and Administrative Procedures Committee:  </w:t>
      </w:r>
      <w:r w:rsidRPr="00AB0F1F">
        <w:rPr>
          <w:szCs w:val="30"/>
        </w:rPr>
        <w:t xml:space="preserve">A JOINT RESOLUTION </w:t>
      </w:r>
      <w:r w:rsidRPr="00AB0F1F">
        <w:t>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FD3071" w:rsidRDefault="00FD3071" w:rsidP="00FD3071">
      <w:pPr>
        <w:pStyle w:val="CALENDARHISTORY"/>
      </w:pPr>
      <w:r>
        <w:t>(Read the first time--March 6, 2019)</w:t>
      </w:r>
    </w:p>
    <w:p w:rsidR="00FD3071" w:rsidRDefault="00FD3071" w:rsidP="00FD3071">
      <w:pPr>
        <w:pStyle w:val="CALENDARHISTORY"/>
      </w:pPr>
      <w:r>
        <w:t>(Reported by Committee on Agriculture and Natural Resources--March 19, 2019)</w:t>
      </w:r>
    </w:p>
    <w:p w:rsidR="00FD3071" w:rsidRDefault="00FD3071" w:rsidP="00FD3071">
      <w:pPr>
        <w:pStyle w:val="CALENDARHISTORY"/>
      </w:pPr>
      <w:r>
        <w:t>(Favorable)</w:t>
      </w:r>
    </w:p>
    <w:p w:rsidR="00FD3071" w:rsidRDefault="00FD3071" w:rsidP="00FD3071">
      <w:pPr>
        <w:tabs>
          <w:tab w:val="left" w:pos="432"/>
          <w:tab w:val="left" w:pos="864"/>
        </w:tabs>
      </w:pPr>
    </w:p>
    <w:p w:rsidR="00FD3071" w:rsidRPr="00A80B71" w:rsidRDefault="00FD3071" w:rsidP="00FD3071">
      <w:pPr>
        <w:pStyle w:val="BILLTITLE"/>
        <w:rPr>
          <w:u w:color="000000" w:themeColor="text1"/>
        </w:rPr>
      </w:pPr>
      <w:r>
        <w:t xml:space="preserve"> </w:t>
      </w:r>
      <w:r w:rsidRPr="00A80B71">
        <w:t>S.</w:t>
      </w:r>
      <w:r w:rsidRPr="00A80B71">
        <w:tab/>
        <w:t>575</w:t>
      </w:r>
      <w:r w:rsidRPr="00A80B71">
        <w:fldChar w:fldCharType="begin"/>
      </w:r>
      <w:r w:rsidRPr="00A80B71">
        <w:instrText xml:space="preserve"> XE "S. 575" \b </w:instrText>
      </w:r>
      <w:r w:rsidRPr="00A80B71">
        <w:fldChar w:fldCharType="end"/>
      </w:r>
      <w:r w:rsidRPr="00A80B71">
        <w:t>--Senators Campsen</w:t>
      </w:r>
      <w:r>
        <w:t xml:space="preserve"> and </w:t>
      </w:r>
      <w:r w:rsidRPr="00A80B71">
        <w:t xml:space="preserve">McElveen:  </w:t>
      </w:r>
      <w:r w:rsidRPr="00A80B71">
        <w:rPr>
          <w:szCs w:val="30"/>
        </w:rPr>
        <w:t xml:space="preserve">A BILL </w:t>
      </w:r>
      <w:r w:rsidRPr="00A80B71">
        <w:t xml:space="preserve">TO AMEND </w:t>
      </w:r>
      <w:r w:rsidRPr="00A80B71">
        <w:rPr>
          <w:u w:color="000000" w:themeColor="text1"/>
        </w:rPr>
        <w:t>SECTION 50</w:t>
      </w:r>
      <w:r w:rsidRPr="00A80B71">
        <w:rPr>
          <w:u w:color="000000" w:themeColor="text1"/>
        </w:rPr>
        <w:noBreakHyphen/>
        <w:t>11</w:t>
      </w:r>
      <w:r w:rsidRPr="00A80B71">
        <w:rPr>
          <w:u w:color="000000" w:themeColor="text1"/>
        </w:rPr>
        <w:noBreakHyphen/>
        <w:t>544 OF THE 1976 CODE, RELATING TO WILD TURKEY HUNTING AND TRANSPORTATION TAGS, TO PROVIDE COSTS FOR WILD TURKEY TRANSPORTATION TAGS; TO AMEND SECTION 50</w:t>
      </w:r>
      <w:r w:rsidRPr="00A80B71">
        <w:rPr>
          <w:u w:color="000000" w:themeColor="text1"/>
        </w:rPr>
        <w:noBreakHyphen/>
        <w:t>11</w:t>
      </w:r>
      <w:r w:rsidRPr="00A80B71">
        <w:rPr>
          <w:u w:color="000000" w:themeColor="text1"/>
        </w:rPr>
        <w:noBreakHyphen/>
        <w:t xml:space="preserve">580 OF THE 1976 CODE, RELATING TO </w:t>
      </w:r>
      <w:r w:rsidRPr="00A80B71">
        <w:rPr>
          <w:u w:color="000000" w:themeColor="text1"/>
        </w:rPr>
        <w:lastRenderedPageBreak/>
        <w:t>THE SEASON FOR THE HUNTING AND TAKING OF MALE WILD TURKEY, THE ESTABLISHMENT OF YOUTH TURKEY HUNTING WEEKEND, BAG LIMITS, AND AN ANNUAL REPORT, TO PROVIDE THE</w:t>
      </w:r>
      <w:r w:rsidRPr="00A80B71">
        <w:rPr>
          <w:rFonts w:eastAsia="Calibri"/>
          <w:u w:color="000000" w:themeColor="text1"/>
        </w:rPr>
        <w:t xml:space="preserve"> SEASON FOR HUNTING AND TAKING A MALE WILD TURKEY, TO PROVIDE BAG LIMITS, TO DELETE THE PROVISION ESTABLISHING YOUTH TURKEY HUNTING WEEKEND, AND TO DELETE A REPORTING REQUIREMENT</w:t>
      </w:r>
      <w:r w:rsidRPr="00A80B71">
        <w:rPr>
          <w:u w:color="000000" w:themeColor="text1"/>
        </w:rPr>
        <w:t>; TO AMEND ARTICLE 3, CHAPTER 11, TITLE 50 OF THE 1976 CODE, RELATING TO BIG GAME, BY ADDING SECTION 50</w:t>
      </w:r>
      <w:r w:rsidRPr="00A80B71">
        <w:rPr>
          <w:u w:color="000000" w:themeColor="text1"/>
        </w:rPr>
        <w:noBreakHyphen/>
        <w:t>11</w:t>
      </w:r>
      <w:r w:rsidRPr="00A80B71">
        <w:rPr>
          <w:u w:color="000000" w:themeColor="text1"/>
        </w:rPr>
        <w:noBreakHyphen/>
        <w:t>590, TO PROVIDE FOR YOUTH TURKEY DAY; TO AMEND SECTION 50</w:t>
      </w:r>
      <w:r w:rsidRPr="00A80B71">
        <w:rPr>
          <w:u w:color="000000" w:themeColor="text1"/>
        </w:rPr>
        <w:noBreakHyphen/>
        <w:t>9</w:t>
      </w:r>
      <w:r w:rsidRPr="00A80B71">
        <w:rPr>
          <w:u w:color="000000" w:themeColor="text1"/>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A80B71">
        <w:rPr>
          <w:rFonts w:eastAsia="Calibri"/>
          <w:u w:color="000000" w:themeColor="text1"/>
        </w:rPr>
        <w:t>SECTION 50</w:t>
      </w:r>
      <w:r w:rsidRPr="00A80B71">
        <w:rPr>
          <w:rFonts w:eastAsia="Calibri"/>
          <w:u w:color="000000" w:themeColor="text1"/>
        </w:rPr>
        <w:noBreakHyphen/>
        <w:t>11</w:t>
      </w:r>
      <w:r w:rsidRPr="00A80B71">
        <w:rPr>
          <w:rFonts w:eastAsia="Calibri"/>
          <w:u w:color="000000" w:themeColor="text1"/>
        </w:rPr>
        <w:noBreakHyphen/>
        <w:t>520 OF THE 1976 CODE, RELATING TO WILD TURKEY SEASON AND THE DECLARATION OF OPEN OR CLOSED SEASONS; AND TO REPEAL SECTION 7 OF ACT 41 OF 2015, RELATING TO THE HUNTING AND TAKING OF WILD TURKEY</w:t>
      </w:r>
      <w:r w:rsidRPr="00A80B71">
        <w:rPr>
          <w:u w:color="000000" w:themeColor="text1"/>
        </w:rPr>
        <w:t>.</w:t>
      </w:r>
    </w:p>
    <w:p w:rsidR="00FD3071" w:rsidRDefault="00FD3071" w:rsidP="00FD3071">
      <w:pPr>
        <w:pStyle w:val="CALENDARHISTORY"/>
      </w:pPr>
      <w:r>
        <w:t>(Read the first time--February 27, 2019)</w:t>
      </w:r>
    </w:p>
    <w:p w:rsidR="00FD3071" w:rsidRDefault="00FD3071" w:rsidP="00FD3071">
      <w:pPr>
        <w:pStyle w:val="CALENDARHISTORY"/>
      </w:pPr>
      <w:r>
        <w:t>(Reported by Committee on Fish, Game and Forestry--March 20, 2019)</w:t>
      </w:r>
    </w:p>
    <w:p w:rsidR="00FD3071" w:rsidRDefault="00FD3071" w:rsidP="00FD3071">
      <w:pPr>
        <w:pStyle w:val="CALENDARHISTORY"/>
      </w:pPr>
      <w:r>
        <w:t>(Favorable with amendments)</w:t>
      </w:r>
    </w:p>
    <w:p w:rsidR="00FD3071" w:rsidRPr="007E0B77" w:rsidRDefault="00FD3071" w:rsidP="00FD3071">
      <w:pPr>
        <w:pStyle w:val="CALENDARHISTORY"/>
      </w:pPr>
      <w:r>
        <w:rPr>
          <w:u w:val="single"/>
        </w:rPr>
        <w:t>(Contested by Senators McElveen and Massey)</w:t>
      </w:r>
    </w:p>
    <w:p w:rsidR="00FD3071" w:rsidRDefault="00FD3071" w:rsidP="00FD3071">
      <w:pPr>
        <w:tabs>
          <w:tab w:val="left" w:pos="432"/>
          <w:tab w:val="left" w:pos="864"/>
        </w:tabs>
      </w:pPr>
    </w:p>
    <w:p w:rsidR="00FD3071" w:rsidRPr="00331885" w:rsidRDefault="00FD3071" w:rsidP="00FD3071">
      <w:pPr>
        <w:pStyle w:val="BILLTITLE"/>
      </w:pPr>
      <w:r w:rsidRPr="00331885">
        <w:t>S.</w:t>
      </w:r>
      <w:r w:rsidRPr="00331885">
        <w:tab/>
        <w:t>593</w:t>
      </w:r>
      <w:r w:rsidRPr="00331885">
        <w:fldChar w:fldCharType="begin"/>
      </w:r>
      <w:r w:rsidRPr="00331885">
        <w:instrText xml:space="preserve"> XE "S. 593" \b </w:instrText>
      </w:r>
      <w:r w:rsidRPr="00331885">
        <w:fldChar w:fldCharType="end"/>
      </w:r>
      <w:r w:rsidRPr="00331885">
        <w:t>--Senator</w:t>
      </w:r>
      <w:r>
        <w:t>s</w:t>
      </w:r>
      <w:r w:rsidRPr="00331885">
        <w:t xml:space="preserve"> Shealy</w:t>
      </w:r>
      <w:r>
        <w:t xml:space="preserve"> and Scott</w:t>
      </w:r>
      <w:r w:rsidRPr="00331885">
        <w:t xml:space="preserve">:  </w:t>
      </w:r>
      <w:r w:rsidRPr="00331885">
        <w:rPr>
          <w:szCs w:val="30"/>
        </w:rPr>
        <w:t xml:space="preserve">A BILL </w:t>
      </w:r>
      <w:r w:rsidRPr="00331885">
        <w:t>TO AMEND SECTION 57-25-40 OF THE 1976 CODE, RELATING TO APPLICATIONS BY A REGIONAL TRANSIT AUTHORITY OR PUBLIC TRANSIT OPERATOR TO INSTALL COMMERCIAL ADVERTISEMENT BENCHES, TO DELETE THE EXPIRATION DATE OF PERMITS.</w:t>
      </w:r>
    </w:p>
    <w:p w:rsidR="00FD3071" w:rsidRDefault="00FD3071" w:rsidP="00FD3071">
      <w:pPr>
        <w:pStyle w:val="CALENDARHISTORY"/>
      </w:pPr>
      <w:r>
        <w:t>(Read the first time--March 5, 2019)</w:t>
      </w:r>
    </w:p>
    <w:p w:rsidR="00FD3071" w:rsidRDefault="00FD3071" w:rsidP="00FD3071">
      <w:pPr>
        <w:pStyle w:val="CALENDARHISTORY"/>
      </w:pPr>
      <w:r>
        <w:t>(Reported by Committee on Transportation--March 20, 2019)</w:t>
      </w:r>
    </w:p>
    <w:p w:rsidR="00FD3071" w:rsidRDefault="00FD3071" w:rsidP="00FD3071">
      <w:pPr>
        <w:pStyle w:val="CALENDARHISTORY"/>
      </w:pPr>
      <w:r>
        <w:t>(Favorable)</w:t>
      </w:r>
    </w:p>
    <w:p w:rsidR="00FD3071" w:rsidRDefault="00FD3071" w:rsidP="00FD3071">
      <w:pPr>
        <w:tabs>
          <w:tab w:val="left" w:pos="432"/>
          <w:tab w:val="left" w:pos="864"/>
        </w:tabs>
      </w:pPr>
    </w:p>
    <w:p w:rsidR="00FD3071" w:rsidRPr="0005663B" w:rsidRDefault="00FD3071" w:rsidP="00FD3071">
      <w:pPr>
        <w:pStyle w:val="BILLTITLE"/>
        <w:keepNext/>
        <w:keepLines/>
      </w:pPr>
      <w:r w:rsidRPr="0005663B">
        <w:lastRenderedPageBreak/>
        <w:t>H.</w:t>
      </w:r>
      <w:r w:rsidRPr="0005663B">
        <w:tab/>
        <w:t>3310</w:t>
      </w:r>
      <w:r w:rsidRPr="0005663B">
        <w:fldChar w:fldCharType="begin"/>
      </w:r>
      <w:r w:rsidRPr="0005663B">
        <w:instrText xml:space="preserve"> XE "H. 3310" \b </w:instrText>
      </w:r>
      <w:r w:rsidRPr="0005663B">
        <w:fldChar w:fldCharType="end"/>
      </w:r>
      <w:r w:rsidRPr="0005663B">
        <w:t xml:space="preserve">--Rep. Elliott:  </w:t>
      </w:r>
      <w:r w:rsidRPr="0005663B">
        <w:rPr>
          <w:szCs w:val="30"/>
        </w:rPr>
        <w:t xml:space="preserve">A BILL </w:t>
      </w:r>
      <w:r w:rsidRPr="0005663B">
        <w:t>TO AMEND SECTION 56</w:t>
      </w:r>
      <w:r w:rsidRPr="0005663B">
        <w:noBreakHyphen/>
        <w:t>19</w:t>
      </w:r>
      <w:r w:rsidRPr="0005663B">
        <w:noBreakHyphen/>
        <w:t>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FD3071" w:rsidRDefault="00FD3071" w:rsidP="00FD3071">
      <w:pPr>
        <w:pStyle w:val="CALENDARHISTORY"/>
        <w:keepNext/>
        <w:keepLines/>
      </w:pPr>
      <w:r>
        <w:t>(Read the first time--February 13, 2019)</w:t>
      </w:r>
    </w:p>
    <w:p w:rsidR="00FD3071" w:rsidRDefault="00FD3071" w:rsidP="00FD3071">
      <w:pPr>
        <w:pStyle w:val="CALENDARHISTORY"/>
        <w:keepNext/>
        <w:keepLines/>
      </w:pPr>
      <w:r>
        <w:t>(Reported by Committee on Transportation--March 20, 2019)</w:t>
      </w:r>
    </w:p>
    <w:p w:rsidR="00FD3071" w:rsidRDefault="00FD3071" w:rsidP="00FD3071">
      <w:pPr>
        <w:pStyle w:val="CALENDARHISTORY"/>
        <w:keepNext/>
        <w:keepLines/>
      </w:pPr>
      <w:r>
        <w:t>(Favorable)</w:t>
      </w:r>
    </w:p>
    <w:p w:rsidR="00FD3071" w:rsidRDefault="00FD3071" w:rsidP="00FD3071">
      <w:pPr>
        <w:tabs>
          <w:tab w:val="left" w:pos="432"/>
          <w:tab w:val="left" w:pos="864"/>
        </w:tabs>
      </w:pPr>
    </w:p>
    <w:p w:rsidR="00FD3071" w:rsidRPr="00736768" w:rsidRDefault="00FD3071" w:rsidP="00FD3071">
      <w:pPr>
        <w:pStyle w:val="BILLTITLE"/>
        <w:rPr>
          <w:u w:color="000000" w:themeColor="text1"/>
        </w:rPr>
      </w:pPr>
      <w:r w:rsidRPr="00736768">
        <w:t>H.</w:t>
      </w:r>
      <w:r w:rsidRPr="00736768">
        <w:tab/>
        <w:t>3750</w:t>
      </w:r>
      <w:r w:rsidRPr="00736768">
        <w:fldChar w:fldCharType="begin"/>
      </w:r>
      <w:r w:rsidRPr="00736768">
        <w:instrText xml:space="preserve"> XE "H. 3750" \b </w:instrText>
      </w:r>
      <w:r w:rsidRPr="00736768">
        <w:fldChar w:fldCharType="end"/>
      </w:r>
      <w:r w:rsidRPr="00736768">
        <w:t xml:space="preserve">--Reps. Hewitt, Yow, Ott, Crawford, Kirby, Hardee, Hiott, W. Newton, Huggins and Ligon:  </w:t>
      </w:r>
      <w:r w:rsidRPr="00736768">
        <w:rPr>
          <w:szCs w:val="30"/>
        </w:rPr>
        <w:t xml:space="preserve">A BILL </w:t>
      </w:r>
      <w:r w:rsidRPr="00736768">
        <w:rPr>
          <w:u w:color="000000" w:themeColor="text1"/>
        </w:rPr>
        <w:t>TO AMEND SECTION 50</w:t>
      </w:r>
      <w:r w:rsidRPr="00736768">
        <w:rPr>
          <w:u w:color="000000" w:themeColor="text1"/>
        </w:rPr>
        <w:noBreakHyphen/>
        <w:t>9</w:t>
      </w:r>
      <w:r w:rsidRPr="00736768">
        <w:rPr>
          <w:u w:color="000000" w:themeColor="text1"/>
        </w:rPr>
        <w:noBreakHyphen/>
        <w:t>650, CODE OF LAWS OF SOUTH CAROLINA, 1976, RELATING TO DEER HUNTING, SO AS TO PROVIDE THAT A RESIDENT WHO PURCHASES A SOUTH CAROLINA HUNTING LICENSE AND A BIG GAME PERMIT MUST RECEIVE AT LEAST TWO ANTLERLESS DEER TAGS THAT ARE NOT DATE SPECIFIC.</w:t>
      </w:r>
    </w:p>
    <w:p w:rsidR="00FD3071" w:rsidRDefault="00FD3071" w:rsidP="00FD3071">
      <w:pPr>
        <w:pStyle w:val="CALENDARHISTORY"/>
      </w:pPr>
      <w:r>
        <w:t>(Read the first time--February 20, 2019)</w:t>
      </w:r>
    </w:p>
    <w:p w:rsidR="00FD3071" w:rsidRDefault="00FD3071" w:rsidP="00FD3071">
      <w:pPr>
        <w:pStyle w:val="CALENDARHISTORY"/>
      </w:pPr>
      <w:r>
        <w:t>(Reported by Committee on Fish, Game and Forestry--March 20, 2019)</w:t>
      </w:r>
    </w:p>
    <w:p w:rsidR="00FD3071" w:rsidRDefault="00FD3071" w:rsidP="00FD3071">
      <w:pPr>
        <w:pStyle w:val="CALENDARHISTORY"/>
      </w:pPr>
      <w:r>
        <w:t>(Favorable)</w:t>
      </w:r>
    </w:p>
    <w:p w:rsidR="00FD3071" w:rsidRPr="003F5B07" w:rsidRDefault="00FD3071" w:rsidP="00FD3071"/>
    <w:p w:rsidR="00FD3071" w:rsidRPr="007D64E6" w:rsidRDefault="00FD3071" w:rsidP="00FD3071">
      <w:pPr>
        <w:pStyle w:val="BILLTITLE"/>
      </w:pPr>
      <w:r w:rsidRPr="007D64E6">
        <w:t>S.</w:t>
      </w:r>
      <w:r w:rsidRPr="007D64E6">
        <w:tab/>
        <w:t>185</w:t>
      </w:r>
      <w:r w:rsidRPr="007D64E6">
        <w:fldChar w:fldCharType="begin"/>
      </w:r>
      <w:r w:rsidRPr="007D64E6">
        <w:instrText xml:space="preserve"> XE "S. 185" \b </w:instrText>
      </w:r>
      <w:r w:rsidRPr="007D64E6">
        <w:fldChar w:fldCharType="end"/>
      </w:r>
      <w:r w:rsidRPr="007D64E6">
        <w:t xml:space="preserve">--Senators McElveen, Rice, Alexander and Martin:  </w:t>
      </w:r>
      <w:r w:rsidRPr="007D64E6">
        <w:rPr>
          <w:szCs w:val="30"/>
        </w:rPr>
        <w:t xml:space="preserve">A BILL </w:t>
      </w:r>
      <w:r w:rsidRPr="007D64E6">
        <w:t>TO AMEND SECTION 1B OF ACT 80 OF 2013, RELATING TO THE HIGH GROWTH SMALL BUSINESS JOB CREATION ACT OF 2013, COMMONLY REFERRED TO AS THE ANGEL INVESTOR ACT, FOUND IN CHAPTER 44, TITLE 11, TO EXTEND THE SUNSET PROVISION FROM DECEMBER 31, 2019 TO DECEMBER 31, 2025.</w:t>
      </w:r>
    </w:p>
    <w:p w:rsidR="00FD3071" w:rsidRDefault="00FD3071" w:rsidP="00FD3071">
      <w:pPr>
        <w:pStyle w:val="CALENDARHISTORY"/>
      </w:pPr>
      <w:r>
        <w:t>(Read the first time--January 8, 2019)</w:t>
      </w:r>
    </w:p>
    <w:p w:rsidR="00FD3071" w:rsidRDefault="00FD3071" w:rsidP="00FD3071">
      <w:pPr>
        <w:pStyle w:val="CALENDARHISTORY"/>
      </w:pPr>
      <w:r>
        <w:t>(Reported by Committee on Finance--March 21, 2019)</w:t>
      </w:r>
    </w:p>
    <w:p w:rsidR="00FD3071" w:rsidRDefault="00FD3071" w:rsidP="00FD3071">
      <w:pPr>
        <w:pStyle w:val="CALENDARHISTORY"/>
      </w:pPr>
      <w:r>
        <w:t>(Favorable)</w:t>
      </w:r>
    </w:p>
    <w:p w:rsidR="00FD3071" w:rsidRDefault="00FD3071" w:rsidP="00FD3071"/>
    <w:p w:rsidR="00FD3071" w:rsidRPr="00CF0DCC" w:rsidRDefault="00FD3071" w:rsidP="00FD3071">
      <w:pPr>
        <w:pStyle w:val="BILLTITLE"/>
      </w:pPr>
      <w:r w:rsidRPr="00CF0DCC">
        <w:t>S.</w:t>
      </w:r>
      <w:r w:rsidRPr="00CF0DCC">
        <w:tab/>
        <w:t>303</w:t>
      </w:r>
      <w:r w:rsidRPr="00CF0DCC">
        <w:fldChar w:fldCharType="begin"/>
      </w:r>
      <w:r w:rsidRPr="00CF0DCC">
        <w:instrText xml:space="preserve"> XE "S. 303" \b </w:instrText>
      </w:r>
      <w:r w:rsidRPr="00CF0DCC">
        <w:fldChar w:fldCharType="end"/>
      </w:r>
      <w:r w:rsidRPr="00CF0DCC">
        <w:t xml:space="preserve">--Senators Kimpson, Shealy, Fanning and Davis:  </w:t>
      </w:r>
      <w:r w:rsidRPr="00CF0DCC">
        <w:rPr>
          <w:szCs w:val="30"/>
        </w:rPr>
        <w:t xml:space="preserve">A BILL </w:t>
      </w:r>
      <w:r w:rsidRPr="00CF0DCC">
        <w:t>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FD3071" w:rsidRDefault="00FD3071" w:rsidP="00FD3071">
      <w:pPr>
        <w:pStyle w:val="CALENDARHISTORY"/>
      </w:pPr>
      <w:r>
        <w:t>(Read the first time--January 8, 2019)</w:t>
      </w:r>
    </w:p>
    <w:p w:rsidR="00FD3071" w:rsidRDefault="00FD3071" w:rsidP="00FD3071">
      <w:pPr>
        <w:pStyle w:val="CALENDARHISTORY"/>
      </w:pPr>
      <w:r>
        <w:t>(Reported by Committee on Medical Affairs--March 21, 2019)</w:t>
      </w:r>
    </w:p>
    <w:p w:rsidR="00FD3071" w:rsidRDefault="00FD3071" w:rsidP="00FD3071">
      <w:pPr>
        <w:pStyle w:val="CALENDARHISTORY"/>
      </w:pPr>
      <w:r>
        <w:t>(Favorable with amendments)</w:t>
      </w:r>
    </w:p>
    <w:p w:rsidR="00FD3071" w:rsidRPr="007C3311" w:rsidRDefault="00FD3071" w:rsidP="00FD3071">
      <w:pPr>
        <w:pStyle w:val="CALENDARHISTORY"/>
      </w:pPr>
      <w:r>
        <w:rPr>
          <w:u w:val="single"/>
        </w:rPr>
        <w:t>(Contested by Senator Verdin)</w:t>
      </w:r>
    </w:p>
    <w:p w:rsidR="00FD3071" w:rsidRDefault="00FD3071" w:rsidP="00FD3071"/>
    <w:p w:rsidR="00FD3071" w:rsidRDefault="00FD3071" w:rsidP="00FD3071">
      <w:pPr>
        <w:pStyle w:val="BILLTITLE"/>
        <w:rPr>
          <w:u w:color="000000" w:themeColor="text1"/>
        </w:rPr>
      </w:pPr>
      <w:r w:rsidRPr="00974BB4">
        <w:t>S.</w:t>
      </w:r>
      <w:r w:rsidRPr="00974BB4">
        <w:tab/>
        <w:t>401</w:t>
      </w:r>
      <w:r w:rsidRPr="00974BB4">
        <w:fldChar w:fldCharType="begin"/>
      </w:r>
      <w:r w:rsidRPr="00974BB4">
        <w:instrText xml:space="preserve"> XE "S. 401" \b </w:instrText>
      </w:r>
      <w:r w:rsidRPr="00974BB4">
        <w:fldChar w:fldCharType="end"/>
      </w:r>
      <w:r w:rsidRPr="00974BB4">
        <w:t xml:space="preserve">--Senators Campbell and Scott:  </w:t>
      </w:r>
      <w:r w:rsidRPr="00974BB4">
        <w:rPr>
          <w:szCs w:val="30"/>
        </w:rPr>
        <w:t xml:space="preserve">A BILL </w:t>
      </w:r>
      <w:r w:rsidRPr="00974BB4">
        <w:rPr>
          <w:u w:color="000000" w:themeColor="text1"/>
        </w:rPr>
        <w:t>TO AMEND ARTICLE 5, CHAPTER 5, TITLE 57 OF THE 1976 CODE, RELATING TO THE CONSTRUCTION OF THE STATE HIGHWAY SYSTEM, BY ADDING SECTION 57</w:t>
      </w:r>
      <w:r w:rsidRPr="00974BB4">
        <w:rPr>
          <w:u w:color="000000" w:themeColor="text1"/>
        </w:rPr>
        <w:noBreakHyphen/>
        <w:t>5</w:t>
      </w:r>
      <w:r w:rsidRPr="00974BB4">
        <w:rPr>
          <w:u w:color="000000" w:themeColor="text1"/>
        </w:rPr>
        <w:noBreakHyphen/>
        <w:t>880, TO PROVIDE THAT AN ENTITY UNDERTAKING A TRANSPORTATION IMPROVEMENT PROJECT SHALL BEAR THE COSTS RELATED TO RELOCATING WATER AND SEWER LINES, TO PROVIDE THE REQUIREMENTS FOR UTILITIES TO BE ELIGIBLE FOR RELOCATION PAYMENTS, AND TO DEFINE NECESSARY TERMS.</w:t>
      </w:r>
    </w:p>
    <w:p w:rsidR="00FD3071" w:rsidRDefault="00FD3071" w:rsidP="00FD3071">
      <w:pPr>
        <w:pStyle w:val="CALENDARHISTORY"/>
      </w:pPr>
      <w:r>
        <w:t>(Read the first time--January 22, 2019)</w:t>
      </w:r>
    </w:p>
    <w:p w:rsidR="00FD3071" w:rsidRDefault="00FD3071" w:rsidP="00FD3071">
      <w:pPr>
        <w:pStyle w:val="CALENDARHISTORY"/>
      </w:pPr>
      <w:r>
        <w:t>(Reported by Committee on Transportation--March 21, 2019)</w:t>
      </w:r>
    </w:p>
    <w:p w:rsidR="00FD3071" w:rsidRDefault="00FD3071" w:rsidP="00FD3071">
      <w:pPr>
        <w:pStyle w:val="CALENDARHISTORY"/>
      </w:pPr>
      <w:r>
        <w:t>(Favorable with amendments)</w:t>
      </w:r>
    </w:p>
    <w:p w:rsidR="00FD3071" w:rsidRDefault="00FD3071" w:rsidP="00FD3071"/>
    <w:p w:rsidR="00FD3071" w:rsidRPr="00BA3D85" w:rsidRDefault="00FD3071" w:rsidP="00D00829">
      <w:pPr>
        <w:pStyle w:val="BILLTITLE"/>
        <w:keepNext/>
        <w:keepLines/>
        <w:rPr>
          <w:u w:color="000000" w:themeColor="text1"/>
        </w:rPr>
      </w:pPr>
      <w:r w:rsidRPr="00BA3D85">
        <w:lastRenderedPageBreak/>
        <w:t>S.</w:t>
      </w:r>
      <w:r w:rsidRPr="00BA3D85">
        <w:tab/>
        <w:t>530</w:t>
      </w:r>
      <w:r w:rsidRPr="00BA3D85">
        <w:fldChar w:fldCharType="begin"/>
      </w:r>
      <w:r w:rsidRPr="00BA3D85">
        <w:instrText xml:space="preserve"> XE "S. 530" \b </w:instrText>
      </w:r>
      <w:r w:rsidRPr="00BA3D85">
        <w:fldChar w:fldCharType="end"/>
      </w:r>
      <w:r w:rsidRPr="00BA3D85">
        <w:t xml:space="preserve">--Senator Leatherman:  </w:t>
      </w:r>
      <w:r w:rsidRPr="00BA3D85">
        <w:rPr>
          <w:szCs w:val="30"/>
        </w:rPr>
        <w:t xml:space="preserve">A BILL </w:t>
      </w:r>
      <w:r w:rsidRPr="00BA3D85">
        <w:t>TO</w:t>
      </w:r>
      <w:r w:rsidRPr="00BA3D85">
        <w:rPr>
          <w:u w:color="000000" w:themeColor="text1"/>
        </w:rPr>
        <w:t xml:space="preserve"> AMEND SECTION 11</w:t>
      </w:r>
      <w:r w:rsidRPr="00BA3D85">
        <w:rPr>
          <w:u w:color="000000" w:themeColor="text1"/>
        </w:rPr>
        <w:noBreakHyphen/>
        <w:t>35</w:t>
      </w:r>
      <w:r w:rsidRPr="00BA3D85">
        <w:rPr>
          <w:u w:color="000000" w:themeColor="text1"/>
        </w:rPr>
        <w:noBreakHyphen/>
        <w:t>20, CODE OF LAWS OF SOUTH CAROLINA, 1976, RELATING TO THE PURPOSE AND POLICIES OF THE CONSOLIDATED PROCUREMENT CODE, SO AS TO PROVIDE THAT THE CODE MUST BE CONSTRUED AND APPLIED TO PROMOTE THE UNDERLYING PURPOSES AND POLICIES; BY ADDING SECTION 11</w:t>
      </w:r>
      <w:r w:rsidRPr="00BA3D85">
        <w:rPr>
          <w:u w:color="000000" w:themeColor="text1"/>
        </w:rPr>
        <w:noBreakHyphen/>
        <w:t>35</w:t>
      </w:r>
      <w:r w:rsidRPr="00BA3D85">
        <w:rPr>
          <w:u w:color="000000" w:themeColor="text1"/>
        </w:rPr>
        <w:noBreakHyphen/>
        <w:t>27 SO AS TO PROVIDE THAT NO PART OF THE CHAPTER MAY BE CONSIDERED IMPLIEDLY REPEALED BY SUBSEQUENT LEGISLATION; TO AMEND SECTION 11</w:t>
      </w:r>
      <w:r w:rsidRPr="00BA3D85">
        <w:rPr>
          <w:u w:color="000000" w:themeColor="text1"/>
        </w:rPr>
        <w:noBreakHyphen/>
        <w:t>35</w:t>
      </w:r>
      <w:r w:rsidRPr="00BA3D85">
        <w:rPr>
          <w:u w:color="000000" w:themeColor="text1"/>
        </w:rPr>
        <w:noBreakHyphen/>
        <w:t>40, RELATING TO THE APPLICATION OF THE PROCUREMENT CODE, SO AS TO PROVIDE THAT CERTAIN FAILURES TO COMPLY ARE NOT SUBJECT TO REVIEW UNDER ARTICLE 17; TO AMEND SECTION 11</w:t>
      </w:r>
      <w:r w:rsidRPr="00BA3D85">
        <w:rPr>
          <w:u w:color="000000" w:themeColor="text1"/>
        </w:rPr>
        <w:noBreakHyphen/>
        <w:t>35</w:t>
      </w:r>
      <w:r w:rsidRPr="00BA3D85">
        <w:rPr>
          <w:u w:color="000000" w:themeColor="text1"/>
        </w:rPr>
        <w:noBreakHyphen/>
        <w:t>70, RELATING TO SCHOOL DISTRICTS SUBJECT TO THE PROCUREMENT CODE, SO AS TO CHANGE THE REFERENCE TO THE OFFICE OF GENERAL SERVICES TO THE DIVISION OF PROCUREMENT SERVICES; TO AMEND SECTION 11</w:t>
      </w:r>
      <w:r w:rsidRPr="00BA3D85">
        <w:rPr>
          <w:u w:color="000000" w:themeColor="text1"/>
        </w:rPr>
        <w:noBreakHyphen/>
        <w:t>35</w:t>
      </w:r>
      <w:r w:rsidRPr="00BA3D85">
        <w:rPr>
          <w:u w:color="000000" w:themeColor="text1"/>
        </w:rPr>
        <w:noBreakHyphen/>
        <w:t>210, RELATING TO CERTAIN DETERMINATIONS, SO AS TO PROVIDE THAT ALL FINDINGS, DETERMINATIONS, DECISIONS, POLICIES, AND PROCEDURES ALLOWED BY THIS CHAPTER ARE EXEMPT FROM CERTAIN REQUIREMENTS; TO AMEND SECTION 11</w:t>
      </w:r>
      <w:r w:rsidRPr="00BA3D85">
        <w:rPr>
          <w:u w:color="000000" w:themeColor="text1"/>
        </w:rPr>
        <w:noBreakHyphen/>
        <w:t>35</w:t>
      </w:r>
      <w:r w:rsidRPr="00BA3D85">
        <w:rPr>
          <w:u w:color="000000" w:themeColor="text1"/>
        </w:rPr>
        <w:noBreakHyphen/>
        <w:t>310, RELATING TO DEFINITIONS, SO AS TO AMEND CERTAIN DEFINITIONS AND ADD DEFINITIONS OF “BUSINESS DAY”, “PERSON”, AND “PUBLIC FUNDS”; TO AMEND SECTION 11</w:t>
      </w:r>
      <w:r w:rsidRPr="00BA3D85">
        <w:rPr>
          <w:u w:color="000000" w:themeColor="text1"/>
        </w:rPr>
        <w:noBreakHyphen/>
        <w:t>35</w:t>
      </w:r>
      <w:r w:rsidRPr="00BA3D85">
        <w:rPr>
          <w:u w:color="000000" w:themeColor="text1"/>
        </w:rPr>
        <w:noBreakHyphen/>
        <w:t>410, RELATING TO PUBLIC ACCESS TO PROCUREMENT INFORMATION, SO AS TO PROVIDE THAT A GOVERNMENTAL BODY MAY KEEP PORTIONS OF A SOLICITATION CONFIDENTIAL AND PROVIDE FOR CERTAIN WRITTEN DISCLOSURES; TO AMEND SECTION 11</w:t>
      </w:r>
      <w:r w:rsidRPr="00BA3D85">
        <w:rPr>
          <w:u w:color="000000" w:themeColor="text1"/>
        </w:rPr>
        <w:noBreakHyphen/>
        <w:t>35</w:t>
      </w:r>
      <w:r w:rsidRPr="00BA3D85">
        <w:rPr>
          <w:u w:color="000000" w:themeColor="text1"/>
        </w:rPr>
        <w:noBreakHyphen/>
        <w:t>510, RELATING TO THE CENTRALIZATION OF MATERIALS MANAGEMENT AUTHORITY, SO AS TO PROVIDE THAT THE VESTING AUTHORITY IS ALSO SUBJECT TO SECTION 11</w:t>
      </w:r>
      <w:r w:rsidRPr="00BA3D85">
        <w:rPr>
          <w:u w:color="000000" w:themeColor="text1"/>
        </w:rPr>
        <w:noBreakHyphen/>
        <w:t>35</w:t>
      </w:r>
      <w:r w:rsidRPr="00BA3D85">
        <w:rPr>
          <w:u w:color="000000" w:themeColor="text1"/>
        </w:rPr>
        <w:noBreakHyphen/>
        <w:t>1560; TO AMEND SECTION 11</w:t>
      </w:r>
      <w:r w:rsidRPr="00BA3D85">
        <w:rPr>
          <w:u w:color="000000" w:themeColor="text1"/>
        </w:rPr>
        <w:noBreakHyphen/>
        <w:t>35</w:t>
      </w:r>
      <w:r w:rsidRPr="00BA3D85">
        <w:rPr>
          <w:u w:color="000000" w:themeColor="text1"/>
        </w:rPr>
        <w:noBreakHyphen/>
        <w:t>530, RELATING TO ADVISORY COMMITTEES, SO AS TO REMOVE CERTAIN REQUIREMENTS OF THE BOARD WORKING IN ACCORDANCE WITH REGULATIONS OF THE BOARD; TO AMEND SECTION 11</w:t>
      </w:r>
      <w:r w:rsidRPr="00BA3D85">
        <w:rPr>
          <w:u w:color="000000" w:themeColor="text1"/>
        </w:rPr>
        <w:noBreakHyphen/>
        <w:t>35</w:t>
      </w:r>
      <w:r w:rsidRPr="00BA3D85">
        <w:rPr>
          <w:u w:color="000000" w:themeColor="text1"/>
        </w:rPr>
        <w:noBreakHyphen/>
        <w:t xml:space="preserve">540, RELATING TO THE AUTHORITY AND DUTIES OF THE BOARD, SO AS </w:t>
      </w:r>
      <w:r w:rsidRPr="00BA3D85">
        <w:rPr>
          <w:u w:color="000000" w:themeColor="text1"/>
        </w:rPr>
        <w:lastRenderedPageBreak/>
        <w:t>TO REMOVE CERTAIN REQUIREMENTS OF THE CHIEF EXECUTIVE OFFICER IN RELATION TO A DESIGNATED BOARD OFFICE; TO AMEND SECTION 11</w:t>
      </w:r>
      <w:r w:rsidRPr="00BA3D85">
        <w:rPr>
          <w:u w:color="000000" w:themeColor="text1"/>
        </w:rPr>
        <w:noBreakHyphen/>
        <w:t>35</w:t>
      </w:r>
      <w:r w:rsidRPr="00BA3D85">
        <w:rPr>
          <w:u w:color="000000" w:themeColor="text1"/>
        </w:rPr>
        <w:noBreakHyphen/>
        <w:t>710, RELATING TO CERTAIN EXEMPTIONS, SO AS TO REQUIRE THE STATE FISCAL ACCOUNTABILITY AUTHORITY TO MAINTAIN AND POST PUBLICLY A RUNNING LIST OF ALL CURRENTLY EFFECTIVE ACTIONS TAKEN BY THE BOARD; TO AMEND SECTION 11</w:t>
      </w:r>
      <w:r w:rsidRPr="00BA3D85">
        <w:rPr>
          <w:u w:color="000000" w:themeColor="text1"/>
        </w:rPr>
        <w:noBreakHyphen/>
        <w:t>35</w:t>
      </w:r>
      <w:r w:rsidRPr="00BA3D85">
        <w:rPr>
          <w:u w:color="000000" w:themeColor="text1"/>
        </w:rPr>
        <w:noBreakHyphen/>
        <w:t>810, RELATING TO THE CREATION OF THE MATERIALS MANAGEMENT OFFICE, SO AS TO CHANGE THE OFFICE OF GENERAL SERVICES TO THE DIVISION OF PROCUREMENT SERVICES; TO AMEND SECTION 11</w:t>
      </w:r>
      <w:r w:rsidRPr="00BA3D85">
        <w:rPr>
          <w:u w:color="000000" w:themeColor="text1"/>
        </w:rPr>
        <w:noBreakHyphen/>
        <w:t>35</w:t>
      </w:r>
      <w:r w:rsidRPr="00BA3D85">
        <w:rPr>
          <w:u w:color="000000" w:themeColor="text1"/>
        </w:rPr>
        <w:noBreakHyphen/>
        <w:t>820, RELATING TO THE CREATION OF THE INFORMATION TECHNOLOGY MANAGEMENT OFFICE, SO AS TO PROVIDE THAT THE OFFICE IS RESPONSIBLE FOR ADMINISTERING ALL PROCUREMENT AND CONTRACTING ACTIVITIES UNDERTAKEN FOR GOVERNMENTAL BODIES INVOLVING INFORMATION TECHNOLOGY; TO AMEND SECTION 11</w:t>
      </w:r>
      <w:r w:rsidRPr="00BA3D85">
        <w:rPr>
          <w:u w:color="000000" w:themeColor="text1"/>
        </w:rPr>
        <w:noBreakHyphen/>
        <w:t>35</w:t>
      </w:r>
      <w:r w:rsidRPr="00BA3D85">
        <w:rPr>
          <w:u w:color="000000" w:themeColor="text1"/>
        </w:rPr>
        <w:noBreakHyphen/>
        <w:t>1210, RELATING TO CERTAIN CERTIFICATION, SO AS TO PROVIDE THAT UP TO CERTAIN DOLLAR AMOUNTS AN INDIVIDUAL GOVERNMENTAL BODY MAY MAKE DIRECT PROCUREMENTS NOT UNDER TERM CONTRACTS; TO AMEND SECTION 11</w:t>
      </w:r>
      <w:r w:rsidRPr="00BA3D85">
        <w:rPr>
          <w:u w:color="000000" w:themeColor="text1"/>
        </w:rPr>
        <w:noBreakHyphen/>
        <w:t>35</w:t>
      </w:r>
      <w:r w:rsidRPr="00BA3D85">
        <w:rPr>
          <w:u w:color="000000" w:themeColor="text1"/>
        </w:rPr>
        <w:noBreakHyphen/>
        <w:t>1230, RELATING TO AUDITING AND FISCAL REPORTING, SO AS TO REMOVE THE REQUIREMENT THAT THE DIVISION OF BUDGET ANALYSIS WITH THE COMPTROLLER GENERAL SHALL ASSUME RESPONSIBILITY FOR CERTAIN FISCAL REPORTING PROCEDURES; TO AMEND SECTION 11</w:t>
      </w:r>
      <w:r w:rsidRPr="00BA3D85">
        <w:rPr>
          <w:u w:color="000000" w:themeColor="text1"/>
        </w:rPr>
        <w:noBreakHyphen/>
        <w:t>35</w:t>
      </w:r>
      <w:r w:rsidRPr="00BA3D85">
        <w:rPr>
          <w:u w:color="000000" w:themeColor="text1"/>
        </w:rPr>
        <w:noBreakHyphen/>
        <w:t>1410, RELATING TO DEFINITIONS, SO AS TO ADD DEFINITIONS FOR “COMMERCIAL PRODUCT” AND “COMMERCIALLY AVAILABLE OFF</w:t>
      </w:r>
      <w:r w:rsidRPr="00BA3D85">
        <w:rPr>
          <w:u w:color="000000" w:themeColor="text1"/>
        </w:rPr>
        <w:noBreakHyphen/>
        <w:t>THE</w:t>
      </w:r>
      <w:r w:rsidRPr="00BA3D85">
        <w:rPr>
          <w:u w:color="000000" w:themeColor="text1"/>
        </w:rPr>
        <w:noBreakHyphen/>
        <w:t>SHELF PRODUCT”; TO AMEND SECTION 11</w:t>
      </w:r>
      <w:r w:rsidRPr="00BA3D85">
        <w:rPr>
          <w:u w:color="000000" w:themeColor="text1"/>
        </w:rPr>
        <w:noBreakHyphen/>
        <w:t>35</w:t>
      </w:r>
      <w:r w:rsidRPr="00BA3D85">
        <w:rPr>
          <w:u w:color="000000" w:themeColor="text1"/>
        </w:rPr>
        <w:noBreakHyphen/>
        <w:t>1510, RELATING TO THE METHODS OF SOURCE SELECTION, SO AS TO ADD SECTION 11</w:t>
      </w:r>
      <w:r w:rsidRPr="00BA3D85">
        <w:rPr>
          <w:u w:color="000000" w:themeColor="text1"/>
        </w:rPr>
        <w:noBreakHyphen/>
        <w:t>35</w:t>
      </w:r>
      <w:r w:rsidRPr="00BA3D85">
        <w:rPr>
          <w:u w:color="000000" w:themeColor="text1"/>
        </w:rPr>
        <w:noBreakHyphen/>
        <w:t>1535 TO THE LIST OF EXCEPTIONS; TO AMEND SECTION 11</w:t>
      </w:r>
      <w:r w:rsidRPr="00BA3D85">
        <w:rPr>
          <w:u w:color="000000" w:themeColor="text1"/>
        </w:rPr>
        <w:noBreakHyphen/>
        <w:t>35</w:t>
      </w:r>
      <w:r w:rsidRPr="00BA3D85">
        <w:rPr>
          <w:u w:color="000000" w:themeColor="text1"/>
        </w:rPr>
        <w:noBreakHyphen/>
        <w:t>1520, RELATING TO COMPETITIVE SEALED BIDDING, SO AS TO REMOVE CERTAIN REQUIREMENTS FOR DISCUSSION WITH BIDDERS; TO AMEND SECTION 11</w:t>
      </w:r>
      <w:r w:rsidRPr="00BA3D85">
        <w:rPr>
          <w:u w:color="000000" w:themeColor="text1"/>
        </w:rPr>
        <w:noBreakHyphen/>
        <w:t>35</w:t>
      </w:r>
      <w:r w:rsidRPr="00BA3D85">
        <w:rPr>
          <w:u w:color="000000" w:themeColor="text1"/>
        </w:rPr>
        <w:noBreakHyphen/>
        <w:t xml:space="preserve">1525, RELATING TO COMPETITIVE FIXED PRICE BIDDING, SO AS TO REMOVE CERTAIN PROVISIONS FOR DISCUSSION WITH RESPONSIVE BIDDERS AND REMEDIES; TO </w:t>
      </w:r>
      <w:r w:rsidRPr="00BA3D85">
        <w:rPr>
          <w:u w:color="000000" w:themeColor="text1"/>
        </w:rPr>
        <w:lastRenderedPageBreak/>
        <w:t>AMEND SECTION 11</w:t>
      </w:r>
      <w:r w:rsidRPr="00BA3D85">
        <w:rPr>
          <w:u w:color="000000" w:themeColor="text1"/>
        </w:rPr>
        <w:noBreakHyphen/>
        <w:t>35</w:t>
      </w:r>
      <w:r w:rsidRPr="00BA3D85">
        <w:rPr>
          <w:u w:color="000000" w:themeColor="text1"/>
        </w:rPr>
        <w:noBreakHyphen/>
        <w:t>1528, RELATING TO COMPETITIVE BEST VALUE BIDDING, SO AS TO REMOVE CERTAIN PROVISIONS FOR DISCUSSION WITH RESPONSIVE BIDDERS; TO AMEND SECTION 11</w:t>
      </w:r>
      <w:r w:rsidRPr="00BA3D85">
        <w:rPr>
          <w:u w:color="000000" w:themeColor="text1"/>
        </w:rPr>
        <w:noBreakHyphen/>
        <w:t>35</w:t>
      </w:r>
      <w:r w:rsidRPr="00BA3D85">
        <w:rPr>
          <w:u w:color="000000" w:themeColor="text1"/>
        </w:rPr>
        <w:noBreakHyphen/>
        <w:t>1529, RELATING TO COMPETITIVE ONLINE BIDDING, SO AS TO PROVIDE FOR PUBLIC NOTICE; TO AMEND SECTION 11</w:t>
      </w:r>
      <w:r w:rsidRPr="00BA3D85">
        <w:rPr>
          <w:u w:color="000000" w:themeColor="text1"/>
        </w:rPr>
        <w:noBreakHyphen/>
        <w:t>35</w:t>
      </w:r>
      <w:r w:rsidRPr="00BA3D85">
        <w:rPr>
          <w:u w:color="000000" w:themeColor="text1"/>
        </w:rPr>
        <w:noBreakHyphen/>
        <w:t>1530, RELATING TO COMPETITIVE SEALED PROPOSALS, SO AS TO PROVIDE THAT OFFERORS MUST BE ACCORDED FAIR AND EQUAL TREATMENT WITH RESPECT TO ANY OPPORTUNITY FOR DISCUSSIONS; BY ADDING SECTION 11</w:t>
      </w:r>
      <w:r w:rsidRPr="00BA3D85">
        <w:rPr>
          <w:u w:color="000000" w:themeColor="text1"/>
        </w:rPr>
        <w:noBreakHyphen/>
        <w:t>35</w:t>
      </w:r>
      <w:r w:rsidRPr="00BA3D85">
        <w:rPr>
          <w:u w:color="000000" w:themeColor="text1"/>
        </w:rPr>
        <w:noBreakHyphen/>
        <w:t>1535 SO AS TO PROVIDE FOR COMPETITIVE NEGOTIATIONS AND TO PROVIDE CERTAIN REQUIREMENTS; TO AMEND SECTION 11</w:t>
      </w:r>
      <w:r w:rsidRPr="00BA3D85">
        <w:rPr>
          <w:u w:color="000000" w:themeColor="text1"/>
        </w:rPr>
        <w:noBreakHyphen/>
        <w:t>35</w:t>
      </w:r>
      <w:r w:rsidRPr="00BA3D85">
        <w:rPr>
          <w:u w:color="000000" w:themeColor="text1"/>
        </w:rPr>
        <w:noBreakHyphen/>
        <w:t>1540, RELATING TO NEGOTIATIONS AFTER AN UNSUCCESSFUL COMPETITIVE SEALED BIDDING, SO AS TO PROVIDE THAT THE PROCUREMENT OFFICER, NOT THE PROCURING AGENCY, SHALL CONSIDER IF A BID IS UNREASONABLE; TO AMEND SECTION 11</w:t>
      </w:r>
      <w:r w:rsidRPr="00BA3D85">
        <w:rPr>
          <w:u w:color="000000" w:themeColor="text1"/>
        </w:rPr>
        <w:noBreakHyphen/>
        <w:t>35</w:t>
      </w:r>
      <w:r w:rsidRPr="00BA3D85">
        <w:rPr>
          <w:u w:color="000000" w:themeColor="text1"/>
        </w:rPr>
        <w:noBreakHyphen/>
        <w:t>1550, RELATING TO CERTAIN SMALL PURCHASE PROCEDURES, SO AS TO AMEND CERTAIN DOLLAR AMOUNT CAPS; TO AMEND SECTION 11</w:t>
      </w:r>
      <w:r w:rsidRPr="00BA3D85">
        <w:rPr>
          <w:u w:color="000000" w:themeColor="text1"/>
        </w:rPr>
        <w:noBreakHyphen/>
        <w:t>35</w:t>
      </w:r>
      <w:r w:rsidRPr="00BA3D85">
        <w:rPr>
          <w:u w:color="000000" w:themeColor="text1"/>
        </w:rPr>
        <w:noBreakHyphen/>
        <w:t>1560, RELATING TO SOLE SOURCE PROCUREMENT, SO AS TO PROVIDE FOR ADEQUATE PUBLIC NOTICE; TO AMEND SECTION 11</w:t>
      </w:r>
      <w:r w:rsidRPr="00BA3D85">
        <w:rPr>
          <w:u w:color="000000" w:themeColor="text1"/>
        </w:rPr>
        <w:noBreakHyphen/>
        <w:t>35</w:t>
      </w:r>
      <w:r w:rsidRPr="00BA3D85">
        <w:rPr>
          <w:u w:color="000000" w:themeColor="text1"/>
        </w:rPr>
        <w:noBreakHyphen/>
        <w:t>1570, RELATING TO EMERGENCY PROCUREMENTS, SO AS TO PROVIDE CERTAIN NOTICE OF THE AWARD; BY ADDING SECTION 11</w:t>
      </w:r>
      <w:r w:rsidRPr="00BA3D85">
        <w:rPr>
          <w:u w:color="000000" w:themeColor="text1"/>
        </w:rPr>
        <w:noBreakHyphen/>
        <w:t>35</w:t>
      </w:r>
      <w:r w:rsidRPr="00BA3D85">
        <w:rPr>
          <w:u w:color="000000" w:themeColor="text1"/>
        </w:rPr>
        <w:noBreakHyphen/>
        <w:t>1610 SO AS TO PROVIDE THAT A CHANGE OR MODIFICATION IN A CONTRACT MAY NOT ALTER A CONTRACT IN A MANNER INCONSISTENT WITH THIS CODE; TO AMEND SECTION 11</w:t>
      </w:r>
      <w:r w:rsidRPr="00BA3D85">
        <w:rPr>
          <w:u w:color="000000" w:themeColor="text1"/>
        </w:rPr>
        <w:noBreakHyphen/>
        <w:t>35</w:t>
      </w:r>
      <w:r w:rsidRPr="00BA3D85">
        <w:rPr>
          <w:u w:color="000000" w:themeColor="text1"/>
        </w:rPr>
        <w:noBreakHyphen/>
        <w:t>1810, RELATING TO THE RESPONSIBILITY OF BIDDERS AND OFFERORS, SO AS TO PROVIDE THAT CERTAIN COMMUNICATION IS PRIVILEGED; TO AMEND SECTION 11</w:t>
      </w:r>
      <w:r w:rsidRPr="00BA3D85">
        <w:rPr>
          <w:u w:color="000000" w:themeColor="text1"/>
        </w:rPr>
        <w:noBreakHyphen/>
        <w:t>35</w:t>
      </w:r>
      <w:r w:rsidRPr="00BA3D85">
        <w:rPr>
          <w:u w:color="000000" w:themeColor="text1"/>
        </w:rPr>
        <w:noBreakHyphen/>
        <w:t>1830, RELATING TO COST OR PRICING DATA, SO AS TO ADD COMPETITIVE NEGOTIATIONS PURSUANT TO SECTION 11</w:t>
      </w:r>
      <w:r w:rsidRPr="00BA3D85">
        <w:rPr>
          <w:u w:color="000000" w:themeColor="text1"/>
        </w:rPr>
        <w:noBreakHyphen/>
        <w:t>35</w:t>
      </w:r>
      <w:r w:rsidRPr="00BA3D85">
        <w:rPr>
          <w:u w:color="000000" w:themeColor="text1"/>
        </w:rPr>
        <w:noBreakHyphen/>
        <w:t>1535; BY ADDING SECTION 11</w:t>
      </w:r>
      <w:r w:rsidRPr="00BA3D85">
        <w:rPr>
          <w:u w:color="000000" w:themeColor="text1"/>
        </w:rPr>
        <w:noBreakHyphen/>
        <w:t>35</w:t>
      </w:r>
      <w:r w:rsidRPr="00BA3D85">
        <w:rPr>
          <w:u w:color="000000" w:themeColor="text1"/>
        </w:rPr>
        <w:noBreakHyphen/>
        <w:t>1840 SO AS TO PROVIDE THAT THE BOARD MAY PROMULGATE CERTAIN REGULATIONS; BY ADDING SECTION 11</w:t>
      </w:r>
      <w:r w:rsidRPr="00BA3D85">
        <w:rPr>
          <w:u w:color="000000" w:themeColor="text1"/>
        </w:rPr>
        <w:noBreakHyphen/>
        <w:t>35</w:t>
      </w:r>
      <w:r w:rsidRPr="00BA3D85">
        <w:rPr>
          <w:u w:color="000000" w:themeColor="text1"/>
        </w:rPr>
        <w:noBreakHyphen/>
        <w:t xml:space="preserve">2015 SO AS TO PROVIDE THAT A CONTRACT OR AMENDMENT IS NOT EFFECTIVE AGAINST A GOVERNMENTAL BODY UNLESS THE </w:t>
      </w:r>
      <w:r w:rsidRPr="00BA3D85">
        <w:rPr>
          <w:u w:color="000000" w:themeColor="text1"/>
        </w:rPr>
        <w:lastRenderedPageBreak/>
        <w:t>CONTRACT OR AMENDMENT IS IN WRITING AND SIGNED BY A CERTAIN OFFICER; TO AMEND SECTION 11</w:t>
      </w:r>
      <w:r w:rsidRPr="00BA3D85">
        <w:rPr>
          <w:u w:color="000000" w:themeColor="text1"/>
        </w:rPr>
        <w:noBreakHyphen/>
        <w:t>35</w:t>
      </w:r>
      <w:r w:rsidRPr="00BA3D85">
        <w:rPr>
          <w:u w:color="000000" w:themeColor="text1"/>
        </w:rPr>
        <w:noBreakHyphen/>
        <w:t>2030, RELATING TO MULTITERM CONTRACTS, SO AS TO PROVIDE THAT EVERY CONTRACT WITH A POTENTIAL DURATION EXCEEDING SEVEN YEARS MUST BE APPROVED BY THE BOARD; BY ADDING SECTION 11</w:t>
      </w:r>
      <w:r w:rsidRPr="00BA3D85">
        <w:rPr>
          <w:u w:color="000000" w:themeColor="text1"/>
        </w:rPr>
        <w:noBreakHyphen/>
        <w:t>35</w:t>
      </w:r>
      <w:r w:rsidRPr="00BA3D85">
        <w:rPr>
          <w:u w:color="000000" w:themeColor="text1"/>
        </w:rPr>
        <w:noBreakHyphen/>
        <w:t>2040 SO AS TO PROVIDE THAT CERTAIN LAWS ARE INAPPLICABLE TO CONTRACTS FOR THE PROCUREMENT OF COMMERCIAL PRODUCTS; BY ADDING SECTION 11</w:t>
      </w:r>
      <w:r w:rsidRPr="00BA3D85">
        <w:rPr>
          <w:u w:color="000000" w:themeColor="text1"/>
        </w:rPr>
        <w:noBreakHyphen/>
        <w:t>35</w:t>
      </w:r>
      <w:r w:rsidRPr="00BA3D85">
        <w:rPr>
          <w:u w:color="000000" w:themeColor="text1"/>
        </w:rPr>
        <w:noBreakHyphen/>
        <w:t>2050 SO AS TO PROVIDE THAT CERTAIN TERMS OR CONDITIONS IN A CONTRACT ARE VOID; TO AMEND SECTION 11</w:t>
      </w:r>
      <w:r w:rsidRPr="00BA3D85">
        <w:rPr>
          <w:u w:color="000000" w:themeColor="text1"/>
        </w:rPr>
        <w:noBreakHyphen/>
        <w:t>35</w:t>
      </w:r>
      <w:r w:rsidRPr="00BA3D85">
        <w:rPr>
          <w:u w:color="000000" w:themeColor="text1"/>
        </w:rPr>
        <w:noBreakHyphen/>
        <w:t>2410, RELATING TO THE FINALITY OF DETERMINATIONS, SO AS TO ADD CERTAIN SECTIONS; TO AMEND SECTION 11</w:t>
      </w:r>
      <w:r w:rsidRPr="00BA3D85">
        <w:rPr>
          <w:u w:color="000000" w:themeColor="text1"/>
        </w:rPr>
        <w:noBreakHyphen/>
        <w:t>35</w:t>
      </w:r>
      <w:r w:rsidRPr="00BA3D85">
        <w:rPr>
          <w:u w:color="000000" w:themeColor="text1"/>
        </w:rPr>
        <w:noBreakHyphen/>
        <w:t>2420, RELATING TO THE REPORTING OF ANTICOMPETITIVE PRACTICES, SO AS TO PROVIDE THAT CERTAIN COMMUNICATIONS TO THE OFFICE OF THE ATTORNEY GENERAL ARE PRIVILEGED; TO AMEND SECTION 11</w:t>
      </w:r>
      <w:r w:rsidRPr="00BA3D85">
        <w:rPr>
          <w:u w:color="000000" w:themeColor="text1"/>
        </w:rPr>
        <w:noBreakHyphen/>
        <w:t>35</w:t>
      </w:r>
      <w:r w:rsidRPr="00BA3D85">
        <w:rPr>
          <w:u w:color="000000" w:themeColor="text1"/>
        </w:rPr>
        <w:noBreakHyphen/>
        <w:t>3010, RELATING TO THE CHOICE OF PROJECT DELIVERY METHOD, SO AS TO PROVIDE THAT THE USE OF CERTAIN PROJECT DELIVERY METHODS MUST BE APPROVED BY THE BOARD; TO AMEND SECTION 11</w:t>
      </w:r>
      <w:r w:rsidRPr="00BA3D85">
        <w:rPr>
          <w:u w:color="000000" w:themeColor="text1"/>
        </w:rPr>
        <w:noBreakHyphen/>
        <w:t>35</w:t>
      </w:r>
      <w:r w:rsidRPr="00BA3D85">
        <w:rPr>
          <w:u w:color="000000" w:themeColor="text1"/>
        </w:rPr>
        <w:noBreakHyphen/>
        <w:t>3015, RELATING TO THE SOURCE SELECTION METHODS ASSIGNED TO PROJECT DELIVERY METHODS, SO AS TO ADD REFERENCES TO SECTION 11</w:t>
      </w:r>
      <w:r w:rsidRPr="00BA3D85">
        <w:rPr>
          <w:u w:color="000000" w:themeColor="text1"/>
        </w:rPr>
        <w:noBreakHyphen/>
        <w:t>35</w:t>
      </w:r>
      <w:r w:rsidRPr="00BA3D85">
        <w:rPr>
          <w:u w:color="000000" w:themeColor="text1"/>
        </w:rPr>
        <w:noBreakHyphen/>
        <w:t>1530 AND SECTION 11</w:t>
      </w:r>
      <w:r w:rsidRPr="00BA3D85">
        <w:rPr>
          <w:u w:color="000000" w:themeColor="text1"/>
        </w:rPr>
        <w:noBreakHyphen/>
        <w:t>35</w:t>
      </w:r>
      <w:r w:rsidRPr="00BA3D85">
        <w:rPr>
          <w:u w:color="000000" w:themeColor="text1"/>
        </w:rPr>
        <w:noBreakHyphen/>
        <w:t>1535; TO AMEND SECTION 11</w:t>
      </w:r>
      <w:r w:rsidRPr="00BA3D85">
        <w:rPr>
          <w:u w:color="000000" w:themeColor="text1"/>
        </w:rPr>
        <w:noBreakHyphen/>
        <w:t>35</w:t>
      </w:r>
      <w:r w:rsidRPr="00BA3D85">
        <w:rPr>
          <w:u w:color="000000" w:themeColor="text1"/>
        </w:rPr>
        <w:noBreakHyphen/>
        <w:t>3020, RELATING TO ADDITIONAL BIDDING PROCEDURES FOR CONSTRUCTION PROCUREMENT, SO AS TO PROVIDE THAT ADEQUATE NOTICE MUST BE GIVEN; TO AMEND SECTION 11</w:t>
      </w:r>
      <w:r w:rsidRPr="00BA3D85">
        <w:rPr>
          <w:u w:color="000000" w:themeColor="text1"/>
        </w:rPr>
        <w:noBreakHyphen/>
        <w:t>35</w:t>
      </w:r>
      <w:r w:rsidRPr="00BA3D85">
        <w:rPr>
          <w:u w:color="000000" w:themeColor="text1"/>
        </w:rPr>
        <w:noBreakHyphen/>
        <w:t>3023, RELATING TO PREQUALIFICATION ON STATE CONSTRUCTION, SO AS TO REMOVE CERTAIN REQUIREMENTS FOR A REQUEST FOR QUALIFICATIONS; TO AMEND SECTION 11</w:t>
      </w:r>
      <w:r w:rsidRPr="00BA3D85">
        <w:rPr>
          <w:u w:color="000000" w:themeColor="text1"/>
        </w:rPr>
        <w:noBreakHyphen/>
        <w:t>35</w:t>
      </w:r>
      <w:r w:rsidRPr="00BA3D85">
        <w:rPr>
          <w:u w:color="000000" w:themeColor="text1"/>
        </w:rPr>
        <w:noBreakHyphen/>
        <w:t>3024, RELATING TO ADDITIONAL PROCEDURES APPLICABLE TO PROCUREMENT OF CERTAIN PROJECT DELIVERY METHODS, SO AS TO PROVIDE THAT CERTAIN PROVISIONS DO NOT APPLY IF COMPETITIVE NEGOTIATIONS ARE CONDUCTED; TO AMEND SECTION 11</w:t>
      </w:r>
      <w:r w:rsidRPr="00BA3D85">
        <w:rPr>
          <w:u w:color="000000" w:themeColor="text1"/>
        </w:rPr>
        <w:noBreakHyphen/>
        <w:t>35</w:t>
      </w:r>
      <w:r w:rsidRPr="00BA3D85">
        <w:rPr>
          <w:u w:color="000000" w:themeColor="text1"/>
        </w:rPr>
        <w:noBreakHyphen/>
        <w:t xml:space="preserve">3030, RELATING TO BOND AND SECURITY, SO AS TO PROVIDE THAT CERTAIN SOLICITATIONS MAY PROVIDE FOR CERTAIN BOND AND SECURITY REQUIREMENTS; TO AMEND SECTION </w:t>
      </w:r>
      <w:r w:rsidRPr="00BA3D85">
        <w:rPr>
          <w:u w:color="000000" w:themeColor="text1"/>
        </w:rPr>
        <w:lastRenderedPageBreak/>
        <w:t>11</w:t>
      </w:r>
      <w:r w:rsidRPr="00BA3D85">
        <w:rPr>
          <w:u w:color="000000" w:themeColor="text1"/>
        </w:rPr>
        <w:noBreakHyphen/>
        <w:t>35</w:t>
      </w:r>
      <w:r w:rsidRPr="00BA3D85">
        <w:rPr>
          <w:u w:color="000000" w:themeColor="text1"/>
        </w:rPr>
        <w:noBreakHyphen/>
        <w:t>3040, RELATING TO CONTRACT CLAUSES AND THEIR ADMINISTRATION, SO AS TO PROVIDE THAT CERTAIN CONTRACTS MAY INCLUDE CLAUSES PROVIDING FOR THE UNILATERAL RIGHT OF A GOVERNMENTAL BODY TO ORDER IN WRITING CERTAIN CHANGES WITHIN THE GENERAL SCOPE OF THE CONTRACT; TO AMEND SECTION 11</w:t>
      </w:r>
      <w:r w:rsidRPr="00BA3D85">
        <w:rPr>
          <w:u w:color="000000" w:themeColor="text1"/>
        </w:rPr>
        <w:noBreakHyphen/>
        <w:t>35</w:t>
      </w:r>
      <w:r w:rsidRPr="00BA3D85">
        <w:rPr>
          <w:u w:color="000000" w:themeColor="text1"/>
        </w:rPr>
        <w:noBreakHyphen/>
        <w:t>3070, RELATING TO THE APPROVAL OF CERTAIN CHANGES WHICH DO NOT ALTER SCOPE OR INTENT OR EXCEED APPROVED BUDGET, SO AS TO PROVIDE THAT A GOVERNMENTAL BODY MAY APPROVE CERTAIN AMENDMENTS CONSISTENT WITH ANY APPLICABLE REGULATION OF THE BOARD; TO AMEND SECTION 11</w:t>
      </w:r>
      <w:r w:rsidRPr="00BA3D85">
        <w:rPr>
          <w:u w:color="000000" w:themeColor="text1"/>
        </w:rPr>
        <w:noBreakHyphen/>
        <w:t>35</w:t>
      </w:r>
      <w:r w:rsidRPr="00BA3D85">
        <w:rPr>
          <w:u w:color="000000" w:themeColor="text1"/>
        </w:rPr>
        <w:noBreakHyphen/>
        <w:t>3220, RELATING TO QUALIFICATIONS</w:t>
      </w:r>
      <w:r w:rsidRPr="00BA3D85">
        <w:rPr>
          <w:u w:color="000000" w:themeColor="text1"/>
        </w:rPr>
        <w:noBreakHyphen/>
        <w:t>BASED SELECTION PROCEDURES, SO AS TO PROVIDE THAT ADEQUATE NOTICE OF THE INVITATION MUST BE GIVEN; TO AMEND SECTION 11</w:t>
      </w:r>
      <w:r w:rsidRPr="00BA3D85">
        <w:rPr>
          <w:u w:color="000000" w:themeColor="text1"/>
        </w:rPr>
        <w:noBreakHyphen/>
        <w:t>35</w:t>
      </w:r>
      <w:r w:rsidRPr="00BA3D85">
        <w:rPr>
          <w:u w:color="000000" w:themeColor="text1"/>
        </w:rPr>
        <w:noBreakHyphen/>
        <w:t>3230, RELATING TO THE EXCEPTION FOR SMALL ARCHITECT</w:t>
      </w:r>
      <w:r w:rsidRPr="00BA3D85">
        <w:rPr>
          <w:u w:color="000000" w:themeColor="text1"/>
        </w:rPr>
        <w:noBreakHyphen/>
        <w:t>ENGINEER AND LAND SURVEYING SERVICES CONTRACTS, SO AS TO PROVIDE THAT A GOVERNMENTAL BODY MAY NOT NEGOTIATE WITH A FIRM UNLESS ANY UNSUCCESSFUL NEGOTIATIONS WITH A DIFFERENT FIRM HAVE BEEN CONCLUDED IN WRITING; BY ADDING SECTION 11</w:t>
      </w:r>
      <w:r w:rsidRPr="00BA3D85">
        <w:rPr>
          <w:u w:color="000000" w:themeColor="text1"/>
        </w:rPr>
        <w:noBreakHyphen/>
        <w:t>35</w:t>
      </w:r>
      <w:r w:rsidRPr="00BA3D85">
        <w:rPr>
          <w:u w:color="000000" w:themeColor="text1"/>
        </w:rPr>
        <w:noBreakHyphen/>
        <w:t>3305 SO AS TO PROVIDE THAT A PROCUREMENT OFFICER MAY ESTABLISH CONTRACTS PROVIDING FOR AN INDEFINITE QUANTITY OF CERTAIN SUPPLIES, SERVICES, OR INFORMATION TECHNOLOGY; TO AMEND SECTION 11</w:t>
      </w:r>
      <w:r w:rsidRPr="00BA3D85">
        <w:rPr>
          <w:u w:color="000000" w:themeColor="text1"/>
        </w:rPr>
        <w:noBreakHyphen/>
        <w:t>35</w:t>
      </w:r>
      <w:r w:rsidRPr="00BA3D85">
        <w:rPr>
          <w:u w:color="000000" w:themeColor="text1"/>
        </w:rPr>
        <w:noBreakHyphen/>
        <w:t>3310, RELATING TO INDEFINITE DELIVERY CONTRACTS, SO AS TO REMOVE PROVISIONS RELATING TO CONSTRUCTION SERVICES; BY ADDING SECTION 11</w:t>
      </w:r>
      <w:r w:rsidRPr="00BA3D85">
        <w:rPr>
          <w:u w:color="000000" w:themeColor="text1"/>
        </w:rPr>
        <w:noBreakHyphen/>
        <w:t>35</w:t>
      </w:r>
      <w:r w:rsidRPr="00BA3D85">
        <w:rPr>
          <w:u w:color="000000" w:themeColor="text1"/>
        </w:rPr>
        <w:noBreakHyphen/>
        <w:t>3320 SO AS TO DEFINE “TASK ORDER CONTRACT” AND TO PROVIDE WHEN A GOVERNMENTAL BODY MAY ENTER INTO A TASK ORDER CONTRACT; TO AMEND SECTION 11</w:t>
      </w:r>
      <w:r w:rsidRPr="00BA3D85">
        <w:rPr>
          <w:u w:color="000000" w:themeColor="text1"/>
        </w:rPr>
        <w:noBreakHyphen/>
        <w:t>35</w:t>
      </w:r>
      <w:r w:rsidRPr="00BA3D85">
        <w:rPr>
          <w:u w:color="000000" w:themeColor="text1"/>
        </w:rPr>
        <w:noBreakHyphen/>
        <w:t>3410, RELATING TO CONTRACT CLAUSES AND THEIR ADMINISTRATION, SO AS TO PROVIDE THAT CERTAIN CONTRACTS MAY INCLUDE CLAUSES PROVIDING FOR THE UNILATERAL RIGHT OF A GOVERNMENTAL BODY TO ORDER IN WRITING CERTAIN CHANGES WITHIN THE GENERAL SCOPE OF THE CONTRACT; TO AMEND SECTION 11</w:t>
      </w:r>
      <w:r w:rsidRPr="00BA3D85">
        <w:rPr>
          <w:u w:color="000000" w:themeColor="text1"/>
        </w:rPr>
        <w:noBreakHyphen/>
        <w:t>35</w:t>
      </w:r>
      <w:r w:rsidRPr="00BA3D85">
        <w:rPr>
          <w:u w:color="000000" w:themeColor="text1"/>
        </w:rPr>
        <w:noBreakHyphen/>
        <w:t xml:space="preserve">3820, RELATING TO THE ALLOCATION OF PROCEEDS FOR SALE OR DISPOSAL </w:t>
      </w:r>
      <w:r w:rsidRPr="00BA3D85">
        <w:rPr>
          <w:u w:color="000000" w:themeColor="text1"/>
        </w:rPr>
        <w:lastRenderedPageBreak/>
        <w:t>OF SURPLUS SUPPLIES, SO AS TO CHANGE REFERENCES TO THE DIVISION OF GENERAL SERVICES TO THE DEPARTMENT OF ADMINISTRATION; TO AMEND SECTION 11</w:t>
      </w:r>
      <w:r w:rsidRPr="00BA3D85">
        <w:rPr>
          <w:u w:color="000000" w:themeColor="text1"/>
        </w:rPr>
        <w:noBreakHyphen/>
        <w:t>35</w:t>
      </w:r>
      <w:r w:rsidRPr="00BA3D85">
        <w:rPr>
          <w:u w:color="000000" w:themeColor="text1"/>
        </w:rPr>
        <w:noBreakHyphen/>
        <w:t>3830, RELATING TO TRADE</w:t>
      </w:r>
      <w:r w:rsidRPr="00BA3D85">
        <w:rPr>
          <w:u w:color="000000" w:themeColor="text1"/>
        </w:rPr>
        <w:noBreakHyphen/>
        <w:t>IN SALES, SO AS TO CHANGE REFERENCES TO THE BOARD TO THE DEPARTMENT OF ADMINISTRATION; TO AMEND SECTION 11</w:t>
      </w:r>
      <w:r w:rsidRPr="00BA3D85">
        <w:rPr>
          <w:u w:color="000000" w:themeColor="text1"/>
        </w:rPr>
        <w:noBreakHyphen/>
        <w:t>35</w:t>
      </w:r>
      <w:r w:rsidRPr="00BA3D85">
        <w:rPr>
          <w:u w:color="000000" w:themeColor="text1"/>
        </w:rPr>
        <w:noBreakHyphen/>
        <w:t>3840, RELATING TO LICENSING FOR PUBLIC SALE OF CERTAIN PUBLICATIONS AND MATERIALS, SO AS TO CHANGE A REFERENCE TO THE DIVISION OF GENERAL SERVICES TO THE DIVISION OF PROCUREMENT SERVICES; TO AMEND SECTION 11</w:t>
      </w:r>
      <w:r w:rsidRPr="00BA3D85">
        <w:rPr>
          <w:u w:color="000000" w:themeColor="text1"/>
        </w:rPr>
        <w:noBreakHyphen/>
        <w:t>35</w:t>
      </w:r>
      <w:r w:rsidRPr="00BA3D85">
        <w:rPr>
          <w:u w:color="000000" w:themeColor="text1"/>
        </w:rPr>
        <w:noBreakHyphen/>
        <w:t>3850, RELATING TO THE SALE OF UNSERVICEABLE SUPPLIES, SO AS TO CHANGE REFERENCES TO THE BOARD TO THE DEPARTMENT OF ADMINISTRATION; TO AMEND SECTION 11</w:t>
      </w:r>
      <w:r w:rsidRPr="00BA3D85">
        <w:rPr>
          <w:u w:color="000000" w:themeColor="text1"/>
        </w:rPr>
        <w:noBreakHyphen/>
        <w:t>35</w:t>
      </w:r>
      <w:r w:rsidRPr="00BA3D85">
        <w:rPr>
          <w:u w:color="000000" w:themeColor="text1"/>
        </w:rPr>
        <w:noBreakHyphen/>
        <w:t>4210, RELATING TO CERTAIN PROTESTS AND PROCEDURES, SO AS TO PROVIDE THAT AN ACTUAL BIDDER, OFFEROR, CONTRACTOR, OR SUBCONTRACTOR WHO IS AGGRIEVED SHALL NOTIFY THE APPROPRIATE OFFICER IN WRITING; TO AMEND SECTION 11</w:t>
      </w:r>
      <w:r w:rsidRPr="00BA3D85">
        <w:rPr>
          <w:u w:color="000000" w:themeColor="text1"/>
        </w:rPr>
        <w:noBreakHyphen/>
        <w:t>35</w:t>
      </w:r>
      <w:r w:rsidRPr="00BA3D85">
        <w:rPr>
          <w:u w:color="000000" w:themeColor="text1"/>
        </w:rPr>
        <w:noBreakHyphen/>
        <w:t>4215, RELATING TO THE POSTING OF BOND OR IRREVOCABLE LETTER OF CREDIT, SO AS TO PROVIDE THAT THE AMOUNT RECOVERED MAY NOT EXCEED FIFTEEN THOUSAND DOLLARS; TO AMEND SECTION 11</w:t>
      </w:r>
      <w:r w:rsidRPr="00BA3D85">
        <w:rPr>
          <w:u w:color="000000" w:themeColor="text1"/>
        </w:rPr>
        <w:noBreakHyphen/>
        <w:t>35</w:t>
      </w:r>
      <w:r w:rsidRPr="00BA3D85">
        <w:rPr>
          <w:u w:color="000000" w:themeColor="text1"/>
        </w:rPr>
        <w:noBreakHyphen/>
        <w:t>4220, RELATING TO THE AUTHORITY TO DEBAR OR SUSPEND, SO AS TO PROVIDE THAT A VIOLATION OF THE ETHICS, GOVERNMENT ACCOUNTABILITY, AND CAMPAIGN REFORM ACT OF 1991 IS A CAUSE FOR DEBARMENT; TO AMEND SECTION 11</w:t>
      </w:r>
      <w:r w:rsidRPr="00BA3D85">
        <w:rPr>
          <w:u w:color="000000" w:themeColor="text1"/>
        </w:rPr>
        <w:noBreakHyphen/>
        <w:t>35</w:t>
      </w:r>
      <w:r w:rsidRPr="00BA3D85">
        <w:rPr>
          <w:u w:color="000000" w:themeColor="text1"/>
        </w:rPr>
        <w:noBreakHyphen/>
        <w:t>4230, RELATING TO THE AUTHORITY TO RESOLVE CONTRACT AND BREACH OF CONTRACT CONTROVERSIES, SO AS TO PROVIDE THAT THE DIVISION OF PROCUREMENT SERVICES MAY INITIATE AND PURSUE RESOLUTION OF CERTAIN CONTRACT CONTROVERSIES; TO AMEND SECTION 11</w:t>
      </w:r>
      <w:r w:rsidRPr="00BA3D85">
        <w:rPr>
          <w:u w:color="000000" w:themeColor="text1"/>
        </w:rPr>
        <w:noBreakHyphen/>
        <w:t>35</w:t>
      </w:r>
      <w:r w:rsidRPr="00BA3D85">
        <w:rPr>
          <w:u w:color="000000" w:themeColor="text1"/>
        </w:rPr>
        <w:noBreakHyphen/>
        <w:t>4310, RELATING TO SOLICITATIONS OR AWARDS IN VIOLATION OF THE LAW, SO AS TO PROVIDE THAT CERTAIN REMEDIES MAY BE GRANTED ONLY AFTER REVIEW; BY ADDING SECTION 11</w:t>
      </w:r>
      <w:r w:rsidRPr="00BA3D85">
        <w:rPr>
          <w:u w:color="000000" w:themeColor="text1"/>
        </w:rPr>
        <w:noBreakHyphen/>
        <w:t>35</w:t>
      </w:r>
      <w:r w:rsidRPr="00BA3D85">
        <w:rPr>
          <w:u w:color="000000" w:themeColor="text1"/>
        </w:rPr>
        <w:noBreakHyphen/>
        <w:t xml:space="preserve">4315 SO AS TO PROVIDE THAT THE BOARD MAY PROVIDE BY REGULATION APPROPRIATE ACTION WHERE A CONTRACT AWARD </w:t>
      </w:r>
      <w:r w:rsidRPr="00BA3D85">
        <w:rPr>
          <w:u w:color="000000" w:themeColor="text1"/>
        </w:rPr>
        <w:lastRenderedPageBreak/>
        <w:t>OR MODIFICATION IS IN VIOLATION OF THE PROCUREMENT CODE; BY ADDING SECTION 11</w:t>
      </w:r>
      <w:r w:rsidRPr="00BA3D85">
        <w:rPr>
          <w:u w:color="000000" w:themeColor="text1"/>
        </w:rPr>
        <w:noBreakHyphen/>
        <w:t>35</w:t>
      </w:r>
      <w:r w:rsidRPr="00BA3D85">
        <w:rPr>
          <w:u w:color="000000" w:themeColor="text1"/>
        </w:rPr>
        <w:noBreakHyphen/>
        <w:t>4340 SO AS TO PROVIDE THAT THERE IS NO REMEDY AGAINST THE STATE OTHER THAN THOSE PROVIDED IN THIS CHAPTER; TO AMEND SECTION 11</w:t>
      </w:r>
      <w:r w:rsidRPr="00BA3D85">
        <w:rPr>
          <w:u w:color="000000" w:themeColor="text1"/>
        </w:rPr>
        <w:noBreakHyphen/>
        <w:t>35</w:t>
      </w:r>
      <w:r w:rsidRPr="00BA3D85">
        <w:rPr>
          <w:u w:color="000000" w:themeColor="text1"/>
        </w:rPr>
        <w:noBreakHyphen/>
        <w:t>4410, RELATING TO THE PROCUREMENT REVIEW PANEL, SO AS TO PROVIDE THAT AN APPEAL ONLY MAY BE MADE TO THE COURT OF APPEALS; BY ADDING SECTION 11</w:t>
      </w:r>
      <w:r w:rsidRPr="00BA3D85">
        <w:rPr>
          <w:u w:color="000000" w:themeColor="text1"/>
        </w:rPr>
        <w:noBreakHyphen/>
        <w:t>35</w:t>
      </w:r>
      <w:r w:rsidRPr="00BA3D85">
        <w:rPr>
          <w:u w:color="000000" w:themeColor="text1"/>
        </w:rPr>
        <w:noBreakHyphen/>
        <w:t>4425 SO AS TO PROVIDE THAT IF A FINAL ORDER IS NOT APPEALED THE CHIEF PROCUREMENT OFFICER MAY FILE A CERTIFIED COPY OF THE FINAL RULING; BY ADDING SECTION 11</w:t>
      </w:r>
      <w:r w:rsidRPr="00BA3D85">
        <w:rPr>
          <w:u w:color="000000" w:themeColor="text1"/>
        </w:rPr>
        <w:noBreakHyphen/>
        <w:t>35</w:t>
      </w:r>
      <w:r w:rsidRPr="00BA3D85">
        <w:rPr>
          <w:u w:color="000000" w:themeColor="text1"/>
        </w:rPr>
        <w:noBreakHyphen/>
        <w:t>4430 SO AS TO PROVIDE THAT PANEL MEMBERS MAY NOT COMMUNICATE IN CONNECTION WITH ANY ISSUE OF FACT OR ISSUE OF LAW; TO AMEND SECTION 11</w:t>
      </w:r>
      <w:r w:rsidRPr="00BA3D85">
        <w:rPr>
          <w:u w:color="000000" w:themeColor="text1"/>
        </w:rPr>
        <w:noBreakHyphen/>
        <w:t>35</w:t>
      </w:r>
      <w:r w:rsidRPr="00BA3D85">
        <w:rPr>
          <w:u w:color="000000" w:themeColor="text1"/>
        </w:rPr>
        <w:noBreakHyphen/>
        <w:t>4610, RELATING TO DEFINITIONS, SO AS TO EXPAND ON THE DEFINITION OF “PUBLIC PROCUREMENT UNIT”; TO AMEND SECTION 11</w:t>
      </w:r>
      <w:r w:rsidRPr="00BA3D85">
        <w:rPr>
          <w:u w:color="000000" w:themeColor="text1"/>
        </w:rPr>
        <w:noBreakHyphen/>
        <w:t>35</w:t>
      </w:r>
      <w:r w:rsidRPr="00BA3D85">
        <w:rPr>
          <w:u w:color="000000" w:themeColor="text1"/>
        </w:rPr>
        <w:noBreakHyphen/>
        <w:t>4810, RELATING TO COOPERATIVE PURCHASING AUTHORIZED, SO AS TO PROVIDE THAT CERTAIN COOPERATIVE PURCHASING WITH OTHER STATES MUST BE THROUGH CONTRACTS AWARDED THROUGH FULL AND OPEN COMPETITION; TO AMEND SECTION 11</w:t>
      </w:r>
      <w:r w:rsidRPr="00BA3D85">
        <w:rPr>
          <w:u w:color="000000" w:themeColor="text1"/>
        </w:rPr>
        <w:noBreakHyphen/>
        <w:t>35</w:t>
      </w:r>
      <w:r w:rsidRPr="00BA3D85">
        <w:rPr>
          <w:u w:color="000000" w:themeColor="text1"/>
        </w:rPr>
        <w:noBreakHyphen/>
        <w:t>4830, RELATING TO THE SALE, ACQUISITION, OR USE OF SUPPLIES BY A PUBLIC PROCUREMENT UNIT, SO AS TO PROVIDE THAT A PUBLIC PROCUREMENT UNIT MAY SELL TO, ACQUIRE FROM, OR USE ANY SUPPLIES BELONGING TO ANOTHER PUBLIC PROCUREMENT UNIT INDEPENDENT OF CERTAIN REQUIREMENTS; TO AMEND SECTION 11</w:t>
      </w:r>
      <w:r w:rsidRPr="00BA3D85">
        <w:rPr>
          <w:u w:color="000000" w:themeColor="text1"/>
        </w:rPr>
        <w:noBreakHyphen/>
        <w:t>35</w:t>
      </w:r>
      <w:r w:rsidRPr="00BA3D85">
        <w:rPr>
          <w:u w:color="000000" w:themeColor="text1"/>
        </w:rPr>
        <w:noBreakHyphen/>
        <w:t>4840, RELATING TO THE COOPERATIVE USE OF SUPPLIES OR SERVICES, SO AS TO PROVIDE THAT ANY PUBLIC PROCUREMENT UNIT MAY ENTER INTO AN AGREEMENT INDEPENDENT OF CERTAIN REQUIREMENTS; TO AMEND SECTION 11</w:t>
      </w:r>
      <w:r w:rsidRPr="00BA3D85">
        <w:rPr>
          <w:u w:color="000000" w:themeColor="text1"/>
        </w:rPr>
        <w:noBreakHyphen/>
        <w:t>35</w:t>
      </w:r>
      <w:r w:rsidRPr="00BA3D85">
        <w:rPr>
          <w:u w:color="000000" w:themeColor="text1"/>
        </w:rPr>
        <w:noBreakHyphen/>
        <w:t>4860, RELATING TO THE SUPPLY OF PERSONNEL, INFORMATION, AND TECHNICAL SERVICES, SO AS TO PROVIDE THAT THE PROCEEDS FROM CERTAIN SALES MUST BE PLACED IN A REVENUE ACCOUNT; TO AMEND SECTION 11</w:t>
      </w:r>
      <w:r w:rsidRPr="00BA3D85">
        <w:rPr>
          <w:u w:color="000000" w:themeColor="text1"/>
        </w:rPr>
        <w:noBreakHyphen/>
        <w:t>35</w:t>
      </w:r>
      <w:r w:rsidRPr="00BA3D85">
        <w:rPr>
          <w:u w:color="000000" w:themeColor="text1"/>
        </w:rPr>
        <w:noBreakHyphen/>
        <w:t xml:space="preserve">4870, RELATING TO THE USE OF PAYMENTS RECEIVED BY A SUPPLYING PUBLIC PROCUREMENT UNIT, SO AS TO PROVIDE THAT CERTAIN PAYMENTS MUST BE DEPOSITED IN A </w:t>
      </w:r>
      <w:r w:rsidRPr="00BA3D85">
        <w:rPr>
          <w:u w:color="000000" w:themeColor="text1"/>
        </w:rPr>
        <w:lastRenderedPageBreak/>
        <w:t>SPECIAL REVENUE ACCOUNT; TO AMEND SECTION 11</w:t>
      </w:r>
      <w:r w:rsidRPr="00BA3D85">
        <w:rPr>
          <w:u w:color="000000" w:themeColor="text1"/>
        </w:rPr>
        <w:noBreakHyphen/>
        <w:t>35</w:t>
      </w:r>
      <w:r w:rsidRPr="00BA3D85">
        <w:rPr>
          <w:u w:color="000000" w:themeColor="text1"/>
        </w:rPr>
        <w:noBreakHyphen/>
        <w:t>4880, RELATING TO PUBLIC PROCUREMENT UNITS IN COMPLIANCE WITH CODE REQUIREMENTS, SO AS TO REMOVE A REFERENCE TO EXTERNAL PROCUREMENT ACTIVITY; TO AMEND SECTION 1</w:t>
      </w:r>
      <w:r w:rsidRPr="00BA3D85">
        <w:rPr>
          <w:u w:color="000000" w:themeColor="text1"/>
        </w:rPr>
        <w:noBreakHyphen/>
        <w:t>23</w:t>
      </w:r>
      <w:r w:rsidRPr="00BA3D85">
        <w:rPr>
          <w:u w:color="000000" w:themeColor="text1"/>
        </w:rPr>
        <w:noBreakHyphen/>
        <w:t>600 AS AMENDED, RELATING TO THE SOUTH CAROLINA ADMINISTRATIVE LAW COURT HEARINGS AND PROCEEDINGS, SO AS TO PROVIDE THAT AN APPEAL FROM THE PROCUREMENT REVIEW PANEL IS TO THE COURT OF APPEALS; TO AMEND SECTION 57</w:t>
      </w:r>
      <w:r w:rsidRPr="00BA3D85">
        <w:rPr>
          <w:u w:color="000000" w:themeColor="text1"/>
        </w:rPr>
        <w:noBreakHyphen/>
        <w:t>1</w:t>
      </w:r>
      <w:r w:rsidRPr="00BA3D85">
        <w:rPr>
          <w:u w:color="000000" w:themeColor="text1"/>
        </w:rPr>
        <w:noBreakHyphen/>
        <w:t>490, RELATING TO THE DEPARTMENT OF TRANSPORTATION ANNUAL AUDITS, SO AS TO REMOVE THE REQUIREMENT THAT THE DEPARTMENT’S INTERNAL PROCUREMENT OPERATION MUST BE AUDITED ANNUALLY; BY ADDING SECTION 1</w:t>
      </w:r>
      <w:r w:rsidRPr="00BA3D85">
        <w:rPr>
          <w:u w:color="000000" w:themeColor="text1"/>
        </w:rPr>
        <w:noBreakHyphen/>
        <w:t>11</w:t>
      </w:r>
      <w:r w:rsidRPr="00BA3D85">
        <w:rPr>
          <w:u w:color="000000" w:themeColor="text1"/>
        </w:rPr>
        <w:noBreakHyphen/>
        <w:t>190 SO AS TO PROVIDE RESPONSIBILITIES FOR THE DEPARTMENT OF ADMINISTRATION; TO REPEAL SECTION 11</w:t>
      </w:r>
      <w:r w:rsidRPr="00BA3D85">
        <w:rPr>
          <w:u w:color="000000" w:themeColor="text1"/>
        </w:rPr>
        <w:noBreakHyphen/>
        <w:t>35</w:t>
      </w:r>
      <w:r w:rsidRPr="00BA3D85">
        <w:rPr>
          <w:u w:color="000000" w:themeColor="text1"/>
        </w:rPr>
        <w:noBreakHyphen/>
        <w:t>1580 RELATING TO INFORMATION TECHNOLOGY PROCUREMENTS; TO REDESIGNATE ARTICLE 10, CHAPTER 35, TITLE 11 AS “INDEFINITE QUANTITY CONTRACTS; AND TO RECODIFY SECTIONS 11</w:t>
      </w:r>
      <w:r w:rsidRPr="00BA3D85">
        <w:rPr>
          <w:u w:color="000000" w:themeColor="text1"/>
        </w:rPr>
        <w:noBreakHyphen/>
        <w:t>35</w:t>
      </w:r>
      <w:r w:rsidRPr="00BA3D85">
        <w:rPr>
          <w:u w:color="000000" w:themeColor="text1"/>
        </w:rPr>
        <w:noBreakHyphen/>
        <w:t>35, RELATING TO SURETY BONDS, 11</w:t>
      </w:r>
      <w:r w:rsidRPr="00BA3D85">
        <w:rPr>
          <w:u w:color="000000" w:themeColor="text1"/>
        </w:rPr>
        <w:noBreakHyphen/>
        <w:t>35</w:t>
      </w:r>
      <w:r w:rsidRPr="00BA3D85">
        <w:rPr>
          <w:u w:color="000000" w:themeColor="text1"/>
        </w:rPr>
        <w:noBreakHyphen/>
        <w:t>55, RELATING TO THE PURCHASE OF GOODS OR SERVICES FROM AN ENTITY EMPLOYING PRISON INMATES, AND 11</w:t>
      </w:r>
      <w:r w:rsidRPr="00BA3D85">
        <w:rPr>
          <w:u w:color="000000" w:themeColor="text1"/>
        </w:rPr>
        <w:noBreakHyphen/>
        <w:t>35</w:t>
      </w:r>
      <w:r w:rsidRPr="00BA3D85">
        <w:rPr>
          <w:u w:color="000000" w:themeColor="text1"/>
        </w:rPr>
        <w:noBreakHyphen/>
        <w:t>70, RELATING TO SCHOOL DISTRICTS SUBJECT TO THE PROCUREMENT CODE.</w:t>
      </w:r>
    </w:p>
    <w:p w:rsidR="00FD3071" w:rsidRDefault="00FD3071" w:rsidP="00FD3071">
      <w:pPr>
        <w:pStyle w:val="CALENDARHISTORY"/>
      </w:pPr>
      <w:r>
        <w:t>(Read the first time--February 19, 2019)</w:t>
      </w:r>
    </w:p>
    <w:p w:rsidR="00FD3071" w:rsidRDefault="00FD3071" w:rsidP="00FD3071">
      <w:pPr>
        <w:pStyle w:val="CALENDARHISTORY"/>
      </w:pPr>
      <w:r>
        <w:t>(Reported by Committee on Finance--March 21, 2019)</w:t>
      </w:r>
    </w:p>
    <w:p w:rsidR="00FD3071" w:rsidRDefault="00FD3071" w:rsidP="00FD3071">
      <w:pPr>
        <w:pStyle w:val="CALENDARHISTORY"/>
      </w:pPr>
      <w:r>
        <w:t>(Favorable with amendments)</w:t>
      </w:r>
    </w:p>
    <w:p w:rsidR="00FD3071" w:rsidRDefault="00FD3071" w:rsidP="00FD3071">
      <w:pPr>
        <w:tabs>
          <w:tab w:val="left" w:pos="432"/>
          <w:tab w:val="left" w:pos="864"/>
        </w:tabs>
      </w:pPr>
    </w:p>
    <w:p w:rsidR="00FD3071" w:rsidRPr="002E56CE" w:rsidRDefault="00FD3071" w:rsidP="00FD3071">
      <w:pPr>
        <w:pStyle w:val="BILLTITLE"/>
        <w:rPr>
          <w:u w:color="000000" w:themeColor="text1"/>
        </w:rPr>
      </w:pPr>
      <w:r w:rsidRPr="002E56CE">
        <w:t>S.</w:t>
      </w:r>
      <w:r w:rsidRPr="002E56CE">
        <w:tab/>
        <w:t>621</w:t>
      </w:r>
      <w:r w:rsidRPr="002E56CE">
        <w:fldChar w:fldCharType="begin"/>
      </w:r>
      <w:r w:rsidRPr="002E56CE">
        <w:instrText xml:space="preserve"> XE "S. 621" \b </w:instrText>
      </w:r>
      <w:r w:rsidRPr="002E56CE">
        <w:fldChar w:fldCharType="end"/>
      </w:r>
      <w:r w:rsidRPr="002E56CE">
        <w:t xml:space="preserve">--Senators Setzler, Campbell and Williams:  </w:t>
      </w:r>
      <w:r w:rsidRPr="002E56CE">
        <w:rPr>
          <w:szCs w:val="30"/>
        </w:rPr>
        <w:t xml:space="preserve">A BILL </w:t>
      </w:r>
      <w:r w:rsidRPr="002E56CE">
        <w:rPr>
          <w:u w:color="000000" w:themeColor="text1"/>
        </w:rPr>
        <w:t>TO AMEND SECTION 41</w:t>
      </w:r>
      <w:r w:rsidRPr="002E56CE">
        <w:rPr>
          <w:u w:color="000000" w:themeColor="text1"/>
        </w:rPr>
        <w:noBreakHyphen/>
        <w:t>43</w:t>
      </w:r>
      <w:r w:rsidRPr="002E56CE">
        <w:rPr>
          <w:u w:color="000000" w:themeColor="text1"/>
        </w:rPr>
        <w:noBreakHyphen/>
        <w:t>100, CODE OF LAWS OF SOUTH CAROLINA, 1976, RELATING TO THE ISSUANCE OF BONDS FOR INDUSTRIAL DEVELOPMENT PROJECTS, SO AS TO PROVIDE FOR CERTAIN NOTICE REQUIREMENTS BEFORE THE BONDS MAY BE ISSUED.</w:t>
      </w:r>
    </w:p>
    <w:p w:rsidR="00FD3071" w:rsidRDefault="00FD3071" w:rsidP="00FD3071">
      <w:pPr>
        <w:pStyle w:val="CALENDARHISTORY"/>
      </w:pPr>
      <w:r>
        <w:t>(Read the first time--March 6, 2019)</w:t>
      </w:r>
    </w:p>
    <w:p w:rsidR="00FD3071" w:rsidRDefault="00FD3071" w:rsidP="00FD3071">
      <w:pPr>
        <w:pStyle w:val="CALENDARHISTORY"/>
      </w:pPr>
      <w:r>
        <w:t>(Reported by Committee on Finance--March 21, 2019)</w:t>
      </w:r>
    </w:p>
    <w:p w:rsidR="00FD3071" w:rsidRDefault="00FD3071" w:rsidP="00FD3071">
      <w:pPr>
        <w:pStyle w:val="CALENDARHISTORY"/>
      </w:pPr>
      <w:r>
        <w:t>(Favorable with amendments)</w:t>
      </w:r>
    </w:p>
    <w:p w:rsidR="00FD3071" w:rsidRDefault="00FD3071" w:rsidP="00FD3071">
      <w:pPr>
        <w:tabs>
          <w:tab w:val="left" w:pos="432"/>
          <w:tab w:val="left" w:pos="864"/>
        </w:tabs>
      </w:pPr>
    </w:p>
    <w:p w:rsidR="00FD3071" w:rsidRPr="0018438B" w:rsidRDefault="00FD3071" w:rsidP="00D00829">
      <w:pPr>
        <w:pStyle w:val="BILLTITLE"/>
        <w:keepNext/>
        <w:keepLines/>
      </w:pPr>
      <w:r w:rsidRPr="0018438B">
        <w:lastRenderedPageBreak/>
        <w:t>S.</w:t>
      </w:r>
      <w:r w:rsidRPr="0018438B">
        <w:tab/>
        <w:t>647</w:t>
      </w:r>
      <w:r w:rsidRPr="0018438B">
        <w:fldChar w:fldCharType="begin"/>
      </w:r>
      <w:r w:rsidRPr="0018438B">
        <w:instrText xml:space="preserve"> XE "S. 647" \b </w:instrText>
      </w:r>
      <w:r w:rsidRPr="0018438B">
        <w:fldChar w:fldCharType="end"/>
      </w:r>
      <w:r w:rsidRPr="0018438B">
        <w:t xml:space="preserve">--Senator Martin:  </w:t>
      </w:r>
      <w:r w:rsidRPr="0018438B">
        <w:rPr>
          <w:szCs w:val="30"/>
        </w:rPr>
        <w:t xml:space="preserve">A BILL </w:t>
      </w:r>
      <w:r w:rsidRPr="0018438B">
        <w:t>TO AMEND SECTION 12-6-3750(A) OF THE 1976 CODE, RELATING TO A NONREFUNDABLE TAX CREDIT FOR PROCESSING DONATED DEER FOR CHARITABLE DISTRIBUTION, TO INCLUDE WILD HOGS.</w:t>
      </w:r>
    </w:p>
    <w:p w:rsidR="00FD3071" w:rsidRDefault="00FD3071" w:rsidP="00D00829">
      <w:pPr>
        <w:pStyle w:val="CALENDARHISTORY"/>
        <w:keepNext/>
        <w:keepLines/>
      </w:pPr>
      <w:r>
        <w:t>(Read the first time--March 13, 2019)</w:t>
      </w:r>
    </w:p>
    <w:p w:rsidR="00FD3071" w:rsidRDefault="00FD3071" w:rsidP="00D00829">
      <w:pPr>
        <w:pStyle w:val="CALENDARHISTORY"/>
        <w:keepNext/>
        <w:keepLines/>
      </w:pPr>
      <w:r>
        <w:t>(Reported by Committee on Finance--March 21, 2019)</w:t>
      </w:r>
    </w:p>
    <w:p w:rsidR="00FD3071" w:rsidRDefault="00FD3071" w:rsidP="00D00829">
      <w:pPr>
        <w:pStyle w:val="CALENDARHISTORY"/>
        <w:keepNext/>
        <w:keepLines/>
      </w:pPr>
      <w:r>
        <w:t>(Favorable)</w:t>
      </w:r>
    </w:p>
    <w:p w:rsidR="00FD3071" w:rsidRDefault="00FD3071" w:rsidP="00FD3071">
      <w:pPr>
        <w:tabs>
          <w:tab w:val="left" w:pos="432"/>
          <w:tab w:val="left" w:pos="864"/>
        </w:tabs>
      </w:pPr>
    </w:p>
    <w:p w:rsidR="00FD3071" w:rsidRPr="00FA76E7" w:rsidRDefault="00FD3071" w:rsidP="00FD3071">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 BY A MUNICIPALITY WITHOUT PRIOR WRITTEN CONSENT OF THE PROFESSIONAL SPORTS TEAM.</w:t>
      </w:r>
    </w:p>
    <w:p w:rsidR="00FD3071" w:rsidRDefault="00FD3071" w:rsidP="00FD3071">
      <w:pPr>
        <w:pStyle w:val="CALENDARHISTORY"/>
      </w:pPr>
      <w:r>
        <w:t>(Read the first time--March 13, 2019)</w:t>
      </w:r>
    </w:p>
    <w:p w:rsidR="00FD3071" w:rsidRDefault="00FD3071" w:rsidP="00FD3071">
      <w:pPr>
        <w:pStyle w:val="CALENDARHISTORY"/>
      </w:pPr>
      <w:r>
        <w:t>(Reported by Committee on Finance--March 21, 2019)</w:t>
      </w:r>
    </w:p>
    <w:p w:rsidR="00FD3071" w:rsidRDefault="00FD3071" w:rsidP="00FD3071">
      <w:pPr>
        <w:pStyle w:val="CALENDARHISTORY"/>
      </w:pPr>
      <w:r>
        <w:t>(Favorable)</w:t>
      </w:r>
    </w:p>
    <w:p w:rsidR="00FD3071" w:rsidRDefault="00FD3071" w:rsidP="00FD3071">
      <w:pPr>
        <w:tabs>
          <w:tab w:val="left" w:pos="432"/>
          <w:tab w:val="left" w:pos="864"/>
        </w:tabs>
      </w:pPr>
    </w:p>
    <w:p w:rsidR="00FD3071" w:rsidRPr="00AD1A49" w:rsidRDefault="00FD3071" w:rsidP="00FD3071">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 xml:space="preserve">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w:t>
      </w:r>
      <w:r w:rsidRPr="00AD1A49">
        <w:lastRenderedPageBreak/>
        <w:t>PRIOR TO JANUARY 1, 2019, ARE NOT SUBJECT TO THE PREEMPTION IMPOSED BY THIS ACT.</w:t>
      </w:r>
    </w:p>
    <w:p w:rsidR="00FD3071" w:rsidRDefault="00FD3071" w:rsidP="00FD3071">
      <w:pPr>
        <w:pStyle w:val="CALENDARHISTORY"/>
      </w:pPr>
      <w:r>
        <w:t>(Read the first time--February 27, 2019)</w:t>
      </w:r>
    </w:p>
    <w:p w:rsidR="00FD3071" w:rsidRDefault="00FD3071" w:rsidP="00FD3071">
      <w:pPr>
        <w:pStyle w:val="CALENDARHISTORY"/>
      </w:pPr>
      <w:r>
        <w:t>(Reported by Committee on Medical Affairs--March 21, 2019)</w:t>
      </w:r>
    </w:p>
    <w:p w:rsidR="00FD3071" w:rsidRDefault="00FD3071" w:rsidP="00FD3071">
      <w:pPr>
        <w:pStyle w:val="CALENDARHISTORY"/>
      </w:pPr>
      <w:r>
        <w:t>(Favorable with amendments)</w:t>
      </w:r>
    </w:p>
    <w:p w:rsidR="00FD3071" w:rsidRPr="007C3311" w:rsidRDefault="00FD3071" w:rsidP="00FD3071">
      <w:pPr>
        <w:pStyle w:val="CALENDARHISTORY"/>
      </w:pPr>
      <w:r>
        <w:rPr>
          <w:u w:val="single"/>
        </w:rPr>
        <w:t>(Contested by Senators Kimpson and Senn)</w:t>
      </w:r>
    </w:p>
    <w:p w:rsidR="00FD3071" w:rsidRDefault="00FD3071" w:rsidP="00FD3071">
      <w:pPr>
        <w:tabs>
          <w:tab w:val="left" w:pos="432"/>
          <w:tab w:val="left" w:pos="864"/>
        </w:tabs>
      </w:pPr>
    </w:p>
    <w:p w:rsidR="00FD3071" w:rsidRPr="00A90C1B" w:rsidRDefault="00FD3071" w:rsidP="00FD3071">
      <w:pPr>
        <w:pStyle w:val="BILLTITLE"/>
        <w:keepNext/>
        <w:keepLines/>
        <w:rPr>
          <w:u w:color="000000" w:themeColor="text1"/>
        </w:rPr>
      </w:pPr>
      <w:r w:rsidRPr="00A90C1B">
        <w:t>H.</w:t>
      </w:r>
      <w:r w:rsidRPr="00A90C1B">
        <w:tab/>
        <w:t>4157</w:t>
      </w:r>
      <w:r w:rsidRPr="00A90C1B">
        <w:fldChar w:fldCharType="begin"/>
      </w:r>
      <w:r w:rsidRPr="00A90C1B">
        <w:instrText xml:space="preserve"> XE "H. 4157" \b </w:instrText>
      </w:r>
      <w:r w:rsidRPr="00A90C1B">
        <w:fldChar w:fldCharType="end"/>
      </w:r>
      <w:r w:rsidRPr="00A90C1B">
        <w:t xml:space="preserve">--Reps. Lucas, G.M. Smith, Simrill, Bannister and Clemmons:  </w:t>
      </w:r>
      <w:r w:rsidRPr="00A90C1B">
        <w:rPr>
          <w:szCs w:val="30"/>
        </w:rPr>
        <w:t xml:space="preserve">A JOINT RESOLUTION </w:t>
      </w:r>
      <w:r w:rsidRPr="00A90C1B">
        <w:rPr>
          <w:u w:color="000000" w:themeColor="text1"/>
        </w:rPr>
        <w:t>TO EXTEND THE DEADLINE TO SUBMIT OFFERS FOR A SOLICITATION FOR A STATEWIDE VOTING SYSTEM SOLUTION FOR THE SOUTH CAROLINA ELECTIONS COMMISSION AND TO CREATE A SPECIAL EVALUATION PANEL TO EVALUATE AND SCORE EACH PROPOSAL.</w:t>
      </w:r>
    </w:p>
    <w:p w:rsidR="00FD3071" w:rsidRDefault="00FD3071" w:rsidP="00FD3071">
      <w:pPr>
        <w:pStyle w:val="CALENDARHISTORY"/>
        <w:keepNext/>
        <w:keepLines/>
      </w:pPr>
      <w:r>
        <w:t>(Read the first time--March 7, 2019)</w:t>
      </w:r>
    </w:p>
    <w:p w:rsidR="00FD3071" w:rsidRDefault="00FD3071" w:rsidP="00FD3071">
      <w:pPr>
        <w:pStyle w:val="CALENDARHISTORY"/>
        <w:keepNext/>
        <w:keepLines/>
      </w:pPr>
      <w:r>
        <w:t>(Reported by Committee on Finance--March 21, 2019)</w:t>
      </w:r>
    </w:p>
    <w:p w:rsidR="00FD3071" w:rsidRDefault="00FD3071" w:rsidP="00FD3071">
      <w:pPr>
        <w:pStyle w:val="CALENDARHISTORY"/>
        <w:keepNext/>
        <w:keepLines/>
      </w:pPr>
      <w:r>
        <w:t>(Favorable)</w:t>
      </w:r>
    </w:p>
    <w:p w:rsidR="00FD3071" w:rsidRPr="000E641E" w:rsidRDefault="00FD3071" w:rsidP="00FD3071"/>
    <w:p w:rsidR="00FD3071" w:rsidRDefault="00FD3071" w:rsidP="00FD3071">
      <w:pPr>
        <w:tabs>
          <w:tab w:val="left" w:pos="432"/>
          <w:tab w:val="left" w:pos="864"/>
        </w:tabs>
      </w:pPr>
    </w:p>
    <w:p w:rsidR="00FD3071" w:rsidRPr="000E641E" w:rsidRDefault="00FD3071" w:rsidP="00FD3071">
      <w:pPr>
        <w:pStyle w:val="CALENDARHEADING"/>
      </w:pPr>
      <w:r>
        <w:t>CONCURRENT RESOLUTION</w:t>
      </w:r>
    </w:p>
    <w:p w:rsidR="00FD3071" w:rsidRDefault="00FD3071" w:rsidP="00FD3071">
      <w:pPr>
        <w:tabs>
          <w:tab w:val="left" w:pos="432"/>
          <w:tab w:val="left" w:pos="864"/>
        </w:tabs>
      </w:pPr>
    </w:p>
    <w:p w:rsidR="00FD3071" w:rsidRDefault="00FD3071" w:rsidP="00FD3071">
      <w:pPr>
        <w:tabs>
          <w:tab w:val="left" w:pos="432"/>
          <w:tab w:val="left" w:pos="864"/>
        </w:tabs>
      </w:pPr>
    </w:p>
    <w:p w:rsidR="00FD3071" w:rsidRPr="00157E2B" w:rsidRDefault="00FD3071" w:rsidP="00FD3071">
      <w:pPr>
        <w:pStyle w:val="BILLTITLE"/>
      </w:pPr>
      <w:r w:rsidRPr="00157E2B">
        <w:t>S.</w:t>
      </w:r>
      <w:r w:rsidRPr="00157E2B">
        <w:tab/>
        <w:t>681</w:t>
      </w:r>
      <w:r w:rsidRPr="00157E2B">
        <w:fldChar w:fldCharType="begin"/>
      </w:r>
      <w:r w:rsidRPr="00157E2B">
        <w:instrText xml:space="preserve"> XE "S. 681" \b </w:instrText>
      </w:r>
      <w:r w:rsidRPr="00157E2B">
        <w:fldChar w:fldCharType="end"/>
      </w:r>
      <w:r w:rsidRPr="00157E2B">
        <w:t xml:space="preserve">--Senator Johnson:  </w:t>
      </w:r>
      <w:r w:rsidRPr="00157E2B">
        <w:rPr>
          <w:szCs w:val="30"/>
        </w:rPr>
        <w:t xml:space="preserve">A CONCURRENT RESOLUTION </w:t>
      </w:r>
      <w:r w:rsidRPr="00157E2B">
        <w:t xml:space="preserve">TO REQUEST THAT THE DEPARTMENT OF TRANSPORTATION NAME </w:t>
      </w:r>
      <w:r w:rsidRPr="00157E2B">
        <w:rPr>
          <w:color w:val="000000" w:themeColor="text1"/>
          <w:u w:color="000000" w:themeColor="text1"/>
        </w:rPr>
        <w:t>THE PORTION OF INTERSTATE-95 NORTHBOUND FROM EXIT 102 TO EXIT 115</w:t>
      </w:r>
      <w:r w:rsidRPr="00157E2B">
        <w:rPr>
          <w:color w:val="000000" w:themeColor="text1"/>
          <w:szCs w:val="28"/>
          <w:u w:color="000000" w:themeColor="text1"/>
        </w:rPr>
        <w:t xml:space="preserve"> </w:t>
      </w:r>
      <w:r w:rsidRPr="00157E2B">
        <w:t>“RANDOLPH L. GARRETT, JR. MEMORIAL HIGHWAY” AND ERECT APPROPRIATE MARKERS OR SIGNS AT THIS LOCATION CONTAINING THE DESIGNATION.</w:t>
      </w:r>
    </w:p>
    <w:p w:rsidR="00FD3071" w:rsidRDefault="00FD3071" w:rsidP="00FD3071">
      <w:pPr>
        <w:pStyle w:val="CALENDARHISTORY"/>
      </w:pPr>
      <w:r>
        <w:t>(Introduced--March 20, 2019)</w:t>
      </w:r>
    </w:p>
    <w:p w:rsidR="00FD3071" w:rsidRDefault="00FD3071" w:rsidP="00FD3071">
      <w:pPr>
        <w:pStyle w:val="CALENDARHISTORY"/>
      </w:pPr>
      <w:r>
        <w:t>(Recalled from Committee on Transportation--March 21, 2019)</w:t>
      </w:r>
    </w:p>
    <w:p w:rsidR="00FD3071" w:rsidRDefault="00FD3071"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7F6B8D" w:rsidRDefault="007F6B8D" w:rsidP="0062310D">
      <w:pPr>
        <w:tabs>
          <w:tab w:val="left" w:pos="432"/>
          <w:tab w:val="left" w:pos="864"/>
        </w:tabs>
        <w:rPr>
          <w:noProof/>
        </w:rPr>
        <w:sectPr w:rsidR="007F6B8D" w:rsidSect="007F6B8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F6B8D" w:rsidRPr="007F6B8D" w:rsidRDefault="007F6B8D">
      <w:pPr>
        <w:pStyle w:val="Index1"/>
        <w:tabs>
          <w:tab w:val="right" w:leader="dot" w:pos="2798"/>
        </w:tabs>
        <w:rPr>
          <w:b/>
          <w:bCs/>
          <w:noProof/>
        </w:rPr>
      </w:pPr>
      <w:r w:rsidRPr="007F6B8D">
        <w:rPr>
          <w:b/>
          <w:noProof/>
        </w:rPr>
        <w:lastRenderedPageBreak/>
        <w:t>S. 7</w:t>
      </w:r>
      <w:r w:rsidRPr="007F6B8D">
        <w:rPr>
          <w:b/>
          <w:noProof/>
        </w:rPr>
        <w:tab/>
      </w:r>
      <w:r w:rsidRPr="007F6B8D">
        <w:rPr>
          <w:b/>
          <w:bCs/>
          <w:noProof/>
        </w:rPr>
        <w:t>8</w:t>
      </w:r>
    </w:p>
    <w:p w:rsidR="007F6B8D" w:rsidRPr="007F6B8D" w:rsidRDefault="007F6B8D">
      <w:pPr>
        <w:pStyle w:val="Index1"/>
        <w:tabs>
          <w:tab w:val="right" w:leader="dot" w:pos="2798"/>
        </w:tabs>
        <w:rPr>
          <w:b/>
          <w:bCs/>
          <w:noProof/>
        </w:rPr>
      </w:pPr>
      <w:r w:rsidRPr="007F6B8D">
        <w:rPr>
          <w:b/>
          <w:noProof/>
        </w:rPr>
        <w:t>S. 38</w:t>
      </w:r>
      <w:r w:rsidRPr="007F6B8D">
        <w:rPr>
          <w:b/>
          <w:noProof/>
        </w:rPr>
        <w:tab/>
      </w:r>
      <w:r w:rsidRPr="007F6B8D">
        <w:rPr>
          <w:b/>
          <w:bCs/>
          <w:noProof/>
        </w:rPr>
        <w:t>8</w:t>
      </w:r>
    </w:p>
    <w:p w:rsidR="007F6B8D" w:rsidRPr="007F6B8D" w:rsidRDefault="007F6B8D">
      <w:pPr>
        <w:pStyle w:val="Index1"/>
        <w:tabs>
          <w:tab w:val="right" w:leader="dot" w:pos="2798"/>
        </w:tabs>
        <w:rPr>
          <w:b/>
          <w:bCs/>
          <w:noProof/>
        </w:rPr>
      </w:pPr>
      <w:r w:rsidRPr="007F6B8D">
        <w:rPr>
          <w:b/>
          <w:noProof/>
        </w:rPr>
        <w:t>S. 105</w:t>
      </w:r>
      <w:r w:rsidRPr="007F6B8D">
        <w:rPr>
          <w:b/>
          <w:noProof/>
        </w:rPr>
        <w:tab/>
      </w:r>
      <w:r w:rsidRPr="007F6B8D">
        <w:rPr>
          <w:b/>
          <w:bCs/>
          <w:noProof/>
        </w:rPr>
        <w:t>9</w:t>
      </w:r>
    </w:p>
    <w:p w:rsidR="007F6B8D" w:rsidRPr="007F6B8D" w:rsidRDefault="007F6B8D">
      <w:pPr>
        <w:pStyle w:val="Index1"/>
        <w:tabs>
          <w:tab w:val="right" w:leader="dot" w:pos="2798"/>
        </w:tabs>
        <w:rPr>
          <w:b/>
          <w:bCs/>
          <w:noProof/>
        </w:rPr>
      </w:pPr>
      <w:r w:rsidRPr="007F6B8D">
        <w:rPr>
          <w:b/>
          <w:noProof/>
        </w:rPr>
        <w:t>S. 107</w:t>
      </w:r>
      <w:r w:rsidRPr="007F6B8D">
        <w:rPr>
          <w:b/>
          <w:noProof/>
        </w:rPr>
        <w:tab/>
      </w:r>
      <w:r w:rsidRPr="007F6B8D">
        <w:rPr>
          <w:b/>
          <w:bCs/>
          <w:noProof/>
        </w:rPr>
        <w:t>17</w:t>
      </w:r>
    </w:p>
    <w:p w:rsidR="007F6B8D" w:rsidRPr="007F6B8D" w:rsidRDefault="007F6B8D">
      <w:pPr>
        <w:pStyle w:val="Index1"/>
        <w:tabs>
          <w:tab w:val="right" w:leader="dot" w:pos="2798"/>
        </w:tabs>
        <w:rPr>
          <w:b/>
          <w:bCs/>
          <w:noProof/>
        </w:rPr>
      </w:pPr>
      <w:r w:rsidRPr="007F6B8D">
        <w:rPr>
          <w:b/>
          <w:noProof/>
        </w:rPr>
        <w:t>S. 109</w:t>
      </w:r>
      <w:r w:rsidRPr="007F6B8D">
        <w:rPr>
          <w:b/>
          <w:noProof/>
        </w:rPr>
        <w:tab/>
      </w:r>
      <w:r w:rsidRPr="007F6B8D">
        <w:rPr>
          <w:b/>
          <w:bCs/>
          <w:noProof/>
        </w:rPr>
        <w:t>6</w:t>
      </w:r>
    </w:p>
    <w:p w:rsidR="007F6B8D" w:rsidRPr="007F6B8D" w:rsidRDefault="007F6B8D">
      <w:pPr>
        <w:pStyle w:val="Index1"/>
        <w:tabs>
          <w:tab w:val="right" w:leader="dot" w:pos="2798"/>
        </w:tabs>
        <w:rPr>
          <w:b/>
          <w:bCs/>
          <w:noProof/>
        </w:rPr>
      </w:pPr>
      <w:r w:rsidRPr="007F6B8D">
        <w:rPr>
          <w:b/>
          <w:noProof/>
        </w:rPr>
        <w:t>S. 155</w:t>
      </w:r>
      <w:r w:rsidRPr="007F6B8D">
        <w:rPr>
          <w:b/>
          <w:noProof/>
        </w:rPr>
        <w:tab/>
      </w:r>
      <w:r w:rsidRPr="007F6B8D">
        <w:rPr>
          <w:b/>
          <w:bCs/>
          <w:noProof/>
        </w:rPr>
        <w:t>12</w:t>
      </w:r>
    </w:p>
    <w:p w:rsidR="007F6B8D" w:rsidRPr="007F6B8D" w:rsidRDefault="007F6B8D">
      <w:pPr>
        <w:pStyle w:val="Index1"/>
        <w:tabs>
          <w:tab w:val="right" w:leader="dot" w:pos="2798"/>
        </w:tabs>
        <w:rPr>
          <w:b/>
          <w:bCs/>
          <w:noProof/>
        </w:rPr>
      </w:pPr>
      <w:r w:rsidRPr="007F6B8D">
        <w:rPr>
          <w:b/>
          <w:noProof/>
        </w:rPr>
        <w:t>S. 162</w:t>
      </w:r>
      <w:r w:rsidRPr="007F6B8D">
        <w:rPr>
          <w:b/>
          <w:noProof/>
        </w:rPr>
        <w:tab/>
      </w:r>
      <w:r w:rsidRPr="007F6B8D">
        <w:rPr>
          <w:b/>
          <w:bCs/>
          <w:noProof/>
        </w:rPr>
        <w:t>5</w:t>
      </w:r>
    </w:p>
    <w:p w:rsidR="007F6B8D" w:rsidRPr="007F6B8D" w:rsidRDefault="007F6B8D">
      <w:pPr>
        <w:pStyle w:val="Index1"/>
        <w:tabs>
          <w:tab w:val="right" w:leader="dot" w:pos="2798"/>
        </w:tabs>
        <w:rPr>
          <w:b/>
          <w:bCs/>
          <w:noProof/>
        </w:rPr>
      </w:pPr>
      <w:r w:rsidRPr="007F6B8D">
        <w:rPr>
          <w:b/>
          <w:noProof/>
        </w:rPr>
        <w:t>S. 185</w:t>
      </w:r>
      <w:r w:rsidRPr="007F6B8D">
        <w:rPr>
          <w:b/>
          <w:noProof/>
        </w:rPr>
        <w:tab/>
      </w:r>
      <w:r w:rsidRPr="007F6B8D">
        <w:rPr>
          <w:b/>
          <w:bCs/>
          <w:noProof/>
        </w:rPr>
        <w:t>21</w:t>
      </w:r>
    </w:p>
    <w:p w:rsidR="007F6B8D" w:rsidRPr="007F6B8D" w:rsidRDefault="007F6B8D">
      <w:pPr>
        <w:pStyle w:val="Index1"/>
        <w:tabs>
          <w:tab w:val="right" w:leader="dot" w:pos="2798"/>
        </w:tabs>
        <w:rPr>
          <w:b/>
          <w:bCs/>
          <w:noProof/>
        </w:rPr>
      </w:pPr>
      <w:r w:rsidRPr="007F6B8D">
        <w:rPr>
          <w:b/>
          <w:noProof/>
        </w:rPr>
        <w:t>S. 189</w:t>
      </w:r>
      <w:r w:rsidRPr="007F6B8D">
        <w:rPr>
          <w:b/>
          <w:noProof/>
        </w:rPr>
        <w:tab/>
      </w:r>
      <w:r w:rsidRPr="007F6B8D">
        <w:rPr>
          <w:b/>
          <w:bCs/>
          <w:noProof/>
        </w:rPr>
        <w:t>13</w:t>
      </w:r>
    </w:p>
    <w:p w:rsidR="007F6B8D" w:rsidRPr="007F6B8D" w:rsidRDefault="007F6B8D">
      <w:pPr>
        <w:pStyle w:val="Index1"/>
        <w:tabs>
          <w:tab w:val="right" w:leader="dot" w:pos="2798"/>
        </w:tabs>
        <w:rPr>
          <w:b/>
          <w:bCs/>
          <w:noProof/>
        </w:rPr>
      </w:pPr>
      <w:r w:rsidRPr="007F6B8D">
        <w:rPr>
          <w:b/>
          <w:noProof/>
        </w:rPr>
        <w:t>S. 203</w:t>
      </w:r>
      <w:r w:rsidRPr="007F6B8D">
        <w:rPr>
          <w:b/>
          <w:noProof/>
        </w:rPr>
        <w:tab/>
      </w:r>
      <w:r w:rsidRPr="007F6B8D">
        <w:rPr>
          <w:b/>
          <w:bCs/>
          <w:noProof/>
        </w:rPr>
        <w:t>15</w:t>
      </w:r>
    </w:p>
    <w:p w:rsidR="007F6B8D" w:rsidRPr="007F6B8D" w:rsidRDefault="007F6B8D">
      <w:pPr>
        <w:pStyle w:val="Index1"/>
        <w:tabs>
          <w:tab w:val="right" w:leader="dot" w:pos="2798"/>
        </w:tabs>
        <w:rPr>
          <w:b/>
          <w:bCs/>
          <w:noProof/>
        </w:rPr>
      </w:pPr>
      <w:r w:rsidRPr="007F6B8D">
        <w:rPr>
          <w:b/>
          <w:noProof/>
        </w:rPr>
        <w:t>S. 283</w:t>
      </w:r>
      <w:r w:rsidRPr="007F6B8D">
        <w:rPr>
          <w:b/>
          <w:noProof/>
        </w:rPr>
        <w:tab/>
      </w:r>
      <w:r w:rsidRPr="007F6B8D">
        <w:rPr>
          <w:b/>
          <w:bCs/>
          <w:noProof/>
        </w:rPr>
        <w:t>15</w:t>
      </w:r>
    </w:p>
    <w:p w:rsidR="007F6B8D" w:rsidRPr="007F6B8D" w:rsidRDefault="007F6B8D">
      <w:pPr>
        <w:pStyle w:val="Index1"/>
        <w:tabs>
          <w:tab w:val="right" w:leader="dot" w:pos="2798"/>
        </w:tabs>
        <w:rPr>
          <w:b/>
          <w:bCs/>
          <w:noProof/>
        </w:rPr>
      </w:pPr>
      <w:r w:rsidRPr="007F6B8D">
        <w:rPr>
          <w:b/>
          <w:noProof/>
        </w:rPr>
        <w:t>S. 298</w:t>
      </w:r>
      <w:r w:rsidRPr="007F6B8D">
        <w:rPr>
          <w:b/>
          <w:noProof/>
        </w:rPr>
        <w:tab/>
      </w:r>
      <w:r w:rsidRPr="007F6B8D">
        <w:rPr>
          <w:b/>
          <w:bCs/>
          <w:noProof/>
        </w:rPr>
        <w:t>11</w:t>
      </w:r>
    </w:p>
    <w:p w:rsidR="007F6B8D" w:rsidRPr="007F6B8D" w:rsidRDefault="007F6B8D">
      <w:pPr>
        <w:pStyle w:val="Index1"/>
        <w:tabs>
          <w:tab w:val="right" w:leader="dot" w:pos="2798"/>
        </w:tabs>
        <w:rPr>
          <w:b/>
          <w:bCs/>
          <w:noProof/>
        </w:rPr>
      </w:pPr>
      <w:r w:rsidRPr="007F6B8D">
        <w:rPr>
          <w:b/>
          <w:noProof/>
        </w:rPr>
        <w:t>S. 303</w:t>
      </w:r>
      <w:r w:rsidRPr="007F6B8D">
        <w:rPr>
          <w:b/>
          <w:noProof/>
        </w:rPr>
        <w:tab/>
      </w:r>
      <w:r w:rsidRPr="007F6B8D">
        <w:rPr>
          <w:b/>
          <w:bCs/>
          <w:noProof/>
        </w:rPr>
        <w:t>22</w:t>
      </w:r>
    </w:p>
    <w:p w:rsidR="007F6B8D" w:rsidRPr="007F6B8D" w:rsidRDefault="007F6B8D">
      <w:pPr>
        <w:pStyle w:val="Index1"/>
        <w:tabs>
          <w:tab w:val="right" w:leader="dot" w:pos="2798"/>
        </w:tabs>
        <w:rPr>
          <w:b/>
          <w:bCs/>
          <w:noProof/>
        </w:rPr>
      </w:pPr>
      <w:r w:rsidRPr="007F6B8D">
        <w:rPr>
          <w:b/>
          <w:noProof/>
        </w:rPr>
        <w:t>S. 386</w:t>
      </w:r>
      <w:r w:rsidRPr="007F6B8D">
        <w:rPr>
          <w:b/>
          <w:noProof/>
        </w:rPr>
        <w:tab/>
      </w:r>
      <w:r w:rsidRPr="007F6B8D">
        <w:rPr>
          <w:b/>
          <w:bCs/>
          <w:noProof/>
        </w:rPr>
        <w:t>10</w:t>
      </w:r>
    </w:p>
    <w:p w:rsidR="007F6B8D" w:rsidRPr="007F6B8D" w:rsidRDefault="007F6B8D">
      <w:pPr>
        <w:pStyle w:val="Index1"/>
        <w:tabs>
          <w:tab w:val="right" w:leader="dot" w:pos="2798"/>
        </w:tabs>
        <w:rPr>
          <w:b/>
          <w:bCs/>
          <w:noProof/>
        </w:rPr>
      </w:pPr>
      <w:r w:rsidRPr="007F6B8D">
        <w:rPr>
          <w:b/>
          <w:noProof/>
        </w:rPr>
        <w:t>S. 401</w:t>
      </w:r>
      <w:r w:rsidRPr="007F6B8D">
        <w:rPr>
          <w:b/>
          <w:noProof/>
        </w:rPr>
        <w:tab/>
      </w:r>
      <w:r w:rsidRPr="007F6B8D">
        <w:rPr>
          <w:b/>
          <w:bCs/>
          <w:noProof/>
        </w:rPr>
        <w:t>22</w:t>
      </w:r>
    </w:p>
    <w:p w:rsidR="007F6B8D" w:rsidRPr="007F6B8D" w:rsidRDefault="007F6B8D">
      <w:pPr>
        <w:pStyle w:val="Index1"/>
        <w:tabs>
          <w:tab w:val="right" w:leader="dot" w:pos="2798"/>
        </w:tabs>
        <w:rPr>
          <w:b/>
          <w:bCs/>
          <w:noProof/>
        </w:rPr>
      </w:pPr>
      <w:r w:rsidRPr="007F6B8D">
        <w:rPr>
          <w:b/>
          <w:noProof/>
        </w:rPr>
        <w:t>S. 413</w:t>
      </w:r>
      <w:r w:rsidRPr="007F6B8D">
        <w:rPr>
          <w:b/>
          <w:noProof/>
        </w:rPr>
        <w:tab/>
      </w:r>
      <w:r w:rsidRPr="007F6B8D">
        <w:rPr>
          <w:b/>
          <w:bCs/>
          <w:noProof/>
        </w:rPr>
        <w:t>14</w:t>
      </w:r>
    </w:p>
    <w:p w:rsidR="007F6B8D" w:rsidRPr="007F6B8D" w:rsidRDefault="007F6B8D">
      <w:pPr>
        <w:pStyle w:val="Index1"/>
        <w:tabs>
          <w:tab w:val="right" w:leader="dot" w:pos="2798"/>
        </w:tabs>
        <w:rPr>
          <w:b/>
          <w:bCs/>
          <w:noProof/>
        </w:rPr>
      </w:pPr>
      <w:r w:rsidRPr="007F6B8D">
        <w:rPr>
          <w:b/>
          <w:noProof/>
        </w:rPr>
        <w:t>S. 439</w:t>
      </w:r>
      <w:r w:rsidRPr="007F6B8D">
        <w:rPr>
          <w:b/>
          <w:noProof/>
        </w:rPr>
        <w:tab/>
      </w:r>
      <w:r w:rsidRPr="007F6B8D">
        <w:rPr>
          <w:b/>
          <w:bCs/>
          <w:noProof/>
        </w:rPr>
        <w:t>11</w:t>
      </w:r>
    </w:p>
    <w:p w:rsidR="007F6B8D" w:rsidRPr="007F6B8D" w:rsidRDefault="007F6B8D">
      <w:pPr>
        <w:pStyle w:val="Index1"/>
        <w:tabs>
          <w:tab w:val="right" w:leader="dot" w:pos="2798"/>
        </w:tabs>
        <w:rPr>
          <w:b/>
          <w:bCs/>
          <w:noProof/>
        </w:rPr>
      </w:pPr>
      <w:r w:rsidRPr="007F6B8D">
        <w:rPr>
          <w:b/>
          <w:noProof/>
        </w:rPr>
        <w:t>S. 509</w:t>
      </w:r>
      <w:r w:rsidRPr="007F6B8D">
        <w:rPr>
          <w:b/>
          <w:noProof/>
        </w:rPr>
        <w:tab/>
      </w:r>
      <w:r w:rsidRPr="007F6B8D">
        <w:rPr>
          <w:b/>
          <w:bCs/>
          <w:noProof/>
        </w:rPr>
        <w:t>5</w:t>
      </w:r>
    </w:p>
    <w:p w:rsidR="007F6B8D" w:rsidRPr="007F6B8D" w:rsidRDefault="007F6B8D">
      <w:pPr>
        <w:pStyle w:val="Index1"/>
        <w:tabs>
          <w:tab w:val="right" w:leader="dot" w:pos="2798"/>
        </w:tabs>
        <w:rPr>
          <w:b/>
          <w:bCs/>
          <w:noProof/>
        </w:rPr>
      </w:pPr>
      <w:r w:rsidRPr="007F6B8D">
        <w:rPr>
          <w:b/>
          <w:noProof/>
        </w:rPr>
        <w:t>S. 530</w:t>
      </w:r>
      <w:r w:rsidRPr="007F6B8D">
        <w:rPr>
          <w:b/>
          <w:noProof/>
        </w:rPr>
        <w:tab/>
      </w:r>
      <w:r w:rsidRPr="007F6B8D">
        <w:rPr>
          <w:b/>
          <w:bCs/>
          <w:noProof/>
        </w:rPr>
        <w:t>23</w:t>
      </w:r>
    </w:p>
    <w:p w:rsidR="007F6B8D" w:rsidRPr="007F6B8D" w:rsidRDefault="007F6B8D">
      <w:pPr>
        <w:pStyle w:val="Index1"/>
        <w:tabs>
          <w:tab w:val="right" w:leader="dot" w:pos="2798"/>
        </w:tabs>
        <w:rPr>
          <w:b/>
          <w:bCs/>
          <w:noProof/>
        </w:rPr>
      </w:pPr>
      <w:r w:rsidRPr="007F6B8D">
        <w:rPr>
          <w:b/>
          <w:noProof/>
        </w:rPr>
        <w:t>S. 573</w:t>
      </w:r>
      <w:r w:rsidRPr="007F6B8D">
        <w:rPr>
          <w:b/>
          <w:noProof/>
        </w:rPr>
        <w:tab/>
      </w:r>
      <w:r w:rsidRPr="007F6B8D">
        <w:rPr>
          <w:b/>
          <w:bCs/>
          <w:noProof/>
        </w:rPr>
        <w:t>6</w:t>
      </w:r>
    </w:p>
    <w:p w:rsidR="007F6B8D" w:rsidRPr="007F6B8D" w:rsidRDefault="007F6B8D">
      <w:pPr>
        <w:pStyle w:val="Index1"/>
        <w:tabs>
          <w:tab w:val="right" w:leader="dot" w:pos="2798"/>
        </w:tabs>
        <w:rPr>
          <w:b/>
          <w:bCs/>
          <w:noProof/>
        </w:rPr>
      </w:pPr>
      <w:r w:rsidRPr="007F6B8D">
        <w:rPr>
          <w:b/>
          <w:noProof/>
        </w:rPr>
        <w:t>S. 575</w:t>
      </w:r>
      <w:r w:rsidRPr="007F6B8D">
        <w:rPr>
          <w:b/>
          <w:noProof/>
        </w:rPr>
        <w:tab/>
      </w:r>
      <w:r w:rsidRPr="007F6B8D">
        <w:rPr>
          <w:b/>
          <w:bCs/>
          <w:noProof/>
        </w:rPr>
        <w:t>19</w:t>
      </w:r>
    </w:p>
    <w:p w:rsidR="007F6B8D" w:rsidRPr="007F6B8D" w:rsidRDefault="007F6B8D">
      <w:pPr>
        <w:pStyle w:val="Index1"/>
        <w:tabs>
          <w:tab w:val="right" w:leader="dot" w:pos="2798"/>
        </w:tabs>
        <w:rPr>
          <w:b/>
          <w:bCs/>
          <w:noProof/>
        </w:rPr>
      </w:pPr>
      <w:r w:rsidRPr="007F6B8D">
        <w:rPr>
          <w:b/>
          <w:noProof/>
        </w:rPr>
        <w:t>S. 579</w:t>
      </w:r>
      <w:r w:rsidRPr="007F6B8D">
        <w:rPr>
          <w:b/>
          <w:noProof/>
        </w:rPr>
        <w:tab/>
      </w:r>
      <w:r w:rsidRPr="007F6B8D">
        <w:rPr>
          <w:b/>
          <w:bCs/>
          <w:noProof/>
        </w:rPr>
        <w:t>7</w:t>
      </w:r>
    </w:p>
    <w:p w:rsidR="007F6B8D" w:rsidRPr="007F6B8D" w:rsidRDefault="007F6B8D">
      <w:pPr>
        <w:pStyle w:val="Index1"/>
        <w:tabs>
          <w:tab w:val="right" w:leader="dot" w:pos="2798"/>
        </w:tabs>
        <w:rPr>
          <w:b/>
          <w:bCs/>
          <w:noProof/>
        </w:rPr>
      </w:pPr>
      <w:r w:rsidRPr="007F6B8D">
        <w:rPr>
          <w:b/>
          <w:noProof/>
        </w:rPr>
        <w:lastRenderedPageBreak/>
        <w:t>S. 580</w:t>
      </w:r>
      <w:r w:rsidRPr="007F6B8D">
        <w:rPr>
          <w:b/>
          <w:noProof/>
        </w:rPr>
        <w:tab/>
      </w:r>
      <w:r w:rsidRPr="007F6B8D">
        <w:rPr>
          <w:b/>
          <w:bCs/>
          <w:noProof/>
        </w:rPr>
        <w:t>18</w:t>
      </w:r>
    </w:p>
    <w:p w:rsidR="007F6B8D" w:rsidRPr="007F6B8D" w:rsidRDefault="007F6B8D">
      <w:pPr>
        <w:pStyle w:val="Index1"/>
        <w:tabs>
          <w:tab w:val="right" w:leader="dot" w:pos="2798"/>
        </w:tabs>
        <w:rPr>
          <w:b/>
          <w:bCs/>
          <w:noProof/>
        </w:rPr>
      </w:pPr>
      <w:r w:rsidRPr="007F6B8D">
        <w:rPr>
          <w:b/>
          <w:noProof/>
        </w:rPr>
        <w:t>S. 593</w:t>
      </w:r>
      <w:r w:rsidRPr="007F6B8D">
        <w:rPr>
          <w:b/>
          <w:noProof/>
        </w:rPr>
        <w:tab/>
      </w:r>
      <w:r w:rsidRPr="007F6B8D">
        <w:rPr>
          <w:b/>
          <w:bCs/>
          <w:noProof/>
        </w:rPr>
        <w:t>20</w:t>
      </w:r>
    </w:p>
    <w:p w:rsidR="007F6B8D" w:rsidRPr="007F6B8D" w:rsidRDefault="007F6B8D">
      <w:pPr>
        <w:pStyle w:val="Index1"/>
        <w:tabs>
          <w:tab w:val="right" w:leader="dot" w:pos="2798"/>
        </w:tabs>
        <w:rPr>
          <w:b/>
          <w:bCs/>
          <w:noProof/>
        </w:rPr>
      </w:pPr>
      <w:r w:rsidRPr="007F6B8D">
        <w:rPr>
          <w:b/>
          <w:noProof/>
        </w:rPr>
        <w:t>S. 621</w:t>
      </w:r>
      <w:r w:rsidRPr="007F6B8D">
        <w:rPr>
          <w:b/>
          <w:noProof/>
        </w:rPr>
        <w:tab/>
      </w:r>
      <w:r w:rsidRPr="007F6B8D">
        <w:rPr>
          <w:b/>
          <w:bCs/>
          <w:noProof/>
        </w:rPr>
        <w:t>30</w:t>
      </w:r>
    </w:p>
    <w:p w:rsidR="007F6B8D" w:rsidRPr="007F6B8D" w:rsidRDefault="007F6B8D">
      <w:pPr>
        <w:pStyle w:val="Index1"/>
        <w:tabs>
          <w:tab w:val="right" w:leader="dot" w:pos="2798"/>
        </w:tabs>
        <w:rPr>
          <w:b/>
          <w:bCs/>
          <w:noProof/>
        </w:rPr>
      </w:pPr>
      <w:r w:rsidRPr="007F6B8D">
        <w:rPr>
          <w:b/>
          <w:noProof/>
        </w:rPr>
        <w:t>S. 647</w:t>
      </w:r>
      <w:r w:rsidRPr="007F6B8D">
        <w:rPr>
          <w:b/>
          <w:noProof/>
        </w:rPr>
        <w:tab/>
      </w:r>
      <w:r w:rsidRPr="007F6B8D">
        <w:rPr>
          <w:b/>
          <w:bCs/>
          <w:noProof/>
        </w:rPr>
        <w:t>31</w:t>
      </w:r>
    </w:p>
    <w:p w:rsidR="007F6B8D" w:rsidRPr="007F6B8D" w:rsidRDefault="007F6B8D">
      <w:pPr>
        <w:pStyle w:val="Index1"/>
        <w:tabs>
          <w:tab w:val="right" w:leader="dot" w:pos="2798"/>
        </w:tabs>
        <w:rPr>
          <w:b/>
          <w:bCs/>
          <w:noProof/>
        </w:rPr>
      </w:pPr>
      <w:r w:rsidRPr="007F6B8D">
        <w:rPr>
          <w:b/>
          <w:noProof/>
        </w:rPr>
        <w:t>S. 651</w:t>
      </w:r>
      <w:r w:rsidRPr="007F6B8D">
        <w:rPr>
          <w:b/>
          <w:noProof/>
        </w:rPr>
        <w:tab/>
      </w:r>
      <w:r w:rsidRPr="007F6B8D">
        <w:rPr>
          <w:b/>
          <w:bCs/>
          <w:noProof/>
        </w:rPr>
        <w:t>14</w:t>
      </w:r>
    </w:p>
    <w:p w:rsidR="007F6B8D" w:rsidRPr="007F6B8D" w:rsidRDefault="007F6B8D">
      <w:pPr>
        <w:pStyle w:val="Index1"/>
        <w:tabs>
          <w:tab w:val="right" w:leader="dot" w:pos="2798"/>
        </w:tabs>
        <w:rPr>
          <w:b/>
          <w:bCs/>
          <w:noProof/>
        </w:rPr>
      </w:pPr>
      <w:r w:rsidRPr="007F6B8D">
        <w:rPr>
          <w:b/>
          <w:noProof/>
        </w:rPr>
        <w:t>S. 652</w:t>
      </w:r>
      <w:r w:rsidRPr="007F6B8D">
        <w:rPr>
          <w:b/>
          <w:noProof/>
        </w:rPr>
        <w:tab/>
      </w:r>
      <w:r w:rsidRPr="007F6B8D">
        <w:rPr>
          <w:b/>
          <w:bCs/>
          <w:noProof/>
        </w:rPr>
        <w:t>14</w:t>
      </w:r>
    </w:p>
    <w:p w:rsidR="007F6B8D" w:rsidRPr="007F6B8D" w:rsidRDefault="007F6B8D">
      <w:pPr>
        <w:pStyle w:val="Index1"/>
        <w:tabs>
          <w:tab w:val="right" w:leader="dot" w:pos="2798"/>
        </w:tabs>
        <w:rPr>
          <w:b/>
          <w:bCs/>
          <w:noProof/>
        </w:rPr>
      </w:pPr>
      <w:r w:rsidRPr="007F6B8D">
        <w:rPr>
          <w:b/>
          <w:noProof/>
        </w:rPr>
        <w:t>S. 655</w:t>
      </w:r>
      <w:r w:rsidRPr="007F6B8D">
        <w:rPr>
          <w:b/>
          <w:noProof/>
        </w:rPr>
        <w:tab/>
      </w:r>
      <w:r w:rsidRPr="007F6B8D">
        <w:rPr>
          <w:b/>
          <w:bCs/>
          <w:noProof/>
        </w:rPr>
        <w:t>31</w:t>
      </w:r>
    </w:p>
    <w:p w:rsidR="007F6B8D" w:rsidRPr="007F6B8D" w:rsidRDefault="007F6B8D">
      <w:pPr>
        <w:pStyle w:val="Index1"/>
        <w:tabs>
          <w:tab w:val="right" w:leader="dot" w:pos="2798"/>
        </w:tabs>
        <w:rPr>
          <w:b/>
          <w:bCs/>
          <w:noProof/>
        </w:rPr>
      </w:pPr>
      <w:r w:rsidRPr="007F6B8D">
        <w:rPr>
          <w:b/>
          <w:noProof/>
        </w:rPr>
        <w:t>S. 659</w:t>
      </w:r>
      <w:r w:rsidRPr="007F6B8D">
        <w:rPr>
          <w:b/>
          <w:noProof/>
        </w:rPr>
        <w:tab/>
      </w:r>
      <w:r w:rsidRPr="007F6B8D">
        <w:rPr>
          <w:b/>
          <w:bCs/>
          <w:noProof/>
        </w:rPr>
        <w:t>16</w:t>
      </w:r>
    </w:p>
    <w:p w:rsidR="007F6B8D" w:rsidRPr="007F6B8D" w:rsidRDefault="007F6B8D">
      <w:pPr>
        <w:pStyle w:val="Index1"/>
        <w:tabs>
          <w:tab w:val="right" w:leader="dot" w:pos="2798"/>
        </w:tabs>
        <w:rPr>
          <w:b/>
          <w:bCs/>
          <w:noProof/>
        </w:rPr>
      </w:pPr>
      <w:r w:rsidRPr="007F6B8D">
        <w:rPr>
          <w:b/>
          <w:noProof/>
        </w:rPr>
        <w:t>S. 673</w:t>
      </w:r>
      <w:r w:rsidRPr="007F6B8D">
        <w:rPr>
          <w:b/>
          <w:noProof/>
        </w:rPr>
        <w:tab/>
      </w:r>
      <w:r w:rsidRPr="007F6B8D">
        <w:rPr>
          <w:b/>
          <w:bCs/>
          <w:noProof/>
        </w:rPr>
        <w:t>19</w:t>
      </w:r>
    </w:p>
    <w:p w:rsidR="007F6B8D" w:rsidRPr="007F6B8D" w:rsidRDefault="007F6B8D">
      <w:pPr>
        <w:pStyle w:val="Index1"/>
        <w:tabs>
          <w:tab w:val="right" w:leader="dot" w:pos="2798"/>
        </w:tabs>
        <w:rPr>
          <w:b/>
          <w:bCs/>
          <w:noProof/>
        </w:rPr>
      </w:pPr>
      <w:r w:rsidRPr="007F6B8D">
        <w:rPr>
          <w:b/>
          <w:noProof/>
        </w:rPr>
        <w:t>S. 675</w:t>
      </w:r>
      <w:r w:rsidRPr="007F6B8D">
        <w:rPr>
          <w:b/>
          <w:noProof/>
        </w:rPr>
        <w:tab/>
      </w:r>
      <w:r w:rsidRPr="007F6B8D">
        <w:rPr>
          <w:b/>
          <w:bCs/>
          <w:noProof/>
        </w:rPr>
        <w:t>4</w:t>
      </w:r>
    </w:p>
    <w:p w:rsidR="007F6B8D" w:rsidRDefault="007F6B8D">
      <w:pPr>
        <w:pStyle w:val="Index1"/>
        <w:tabs>
          <w:tab w:val="right" w:leader="dot" w:pos="2798"/>
        </w:tabs>
        <w:rPr>
          <w:b/>
          <w:bCs/>
          <w:noProof/>
        </w:rPr>
      </w:pPr>
      <w:r w:rsidRPr="007F6B8D">
        <w:rPr>
          <w:b/>
          <w:noProof/>
        </w:rPr>
        <w:t>S. 681</w:t>
      </w:r>
      <w:r w:rsidRPr="007F6B8D">
        <w:rPr>
          <w:b/>
          <w:noProof/>
        </w:rPr>
        <w:tab/>
      </w:r>
      <w:r w:rsidRPr="007F6B8D">
        <w:rPr>
          <w:b/>
          <w:bCs/>
          <w:noProof/>
        </w:rPr>
        <w:t>32</w:t>
      </w:r>
    </w:p>
    <w:p w:rsidR="007F6B8D" w:rsidRDefault="007F6B8D" w:rsidP="007F6B8D"/>
    <w:p w:rsidR="007F6B8D" w:rsidRDefault="007F6B8D" w:rsidP="007F6B8D"/>
    <w:p w:rsidR="007F6B8D" w:rsidRPr="007F6B8D" w:rsidRDefault="007F6B8D" w:rsidP="007F6B8D"/>
    <w:p w:rsidR="007F6B8D" w:rsidRPr="007F6B8D" w:rsidRDefault="007F6B8D">
      <w:pPr>
        <w:pStyle w:val="Index1"/>
        <w:tabs>
          <w:tab w:val="right" w:leader="dot" w:pos="2798"/>
        </w:tabs>
        <w:rPr>
          <w:b/>
          <w:bCs/>
          <w:noProof/>
        </w:rPr>
      </w:pPr>
      <w:r w:rsidRPr="007F6B8D">
        <w:rPr>
          <w:b/>
          <w:noProof/>
        </w:rPr>
        <w:t>H. 3274</w:t>
      </w:r>
      <w:r w:rsidRPr="007F6B8D">
        <w:rPr>
          <w:b/>
          <w:noProof/>
        </w:rPr>
        <w:tab/>
      </w:r>
      <w:r w:rsidRPr="007F6B8D">
        <w:rPr>
          <w:b/>
          <w:bCs/>
          <w:noProof/>
        </w:rPr>
        <w:t>31</w:t>
      </w:r>
    </w:p>
    <w:p w:rsidR="007F6B8D" w:rsidRPr="007F6B8D" w:rsidRDefault="007F6B8D">
      <w:pPr>
        <w:pStyle w:val="Index1"/>
        <w:tabs>
          <w:tab w:val="right" w:leader="dot" w:pos="2798"/>
        </w:tabs>
        <w:rPr>
          <w:b/>
          <w:bCs/>
          <w:noProof/>
        </w:rPr>
      </w:pPr>
      <w:r w:rsidRPr="007F6B8D">
        <w:rPr>
          <w:b/>
          <w:noProof/>
        </w:rPr>
        <w:t>H. 3310</w:t>
      </w:r>
      <w:r w:rsidRPr="007F6B8D">
        <w:rPr>
          <w:b/>
          <w:noProof/>
        </w:rPr>
        <w:tab/>
      </w:r>
      <w:r w:rsidRPr="007F6B8D">
        <w:rPr>
          <w:b/>
          <w:bCs/>
          <w:noProof/>
        </w:rPr>
        <w:t>21</w:t>
      </w:r>
    </w:p>
    <w:p w:rsidR="007F6B8D" w:rsidRPr="007F6B8D" w:rsidRDefault="007F6B8D">
      <w:pPr>
        <w:pStyle w:val="Index1"/>
        <w:tabs>
          <w:tab w:val="right" w:leader="dot" w:pos="2798"/>
        </w:tabs>
        <w:rPr>
          <w:b/>
          <w:bCs/>
          <w:noProof/>
        </w:rPr>
      </w:pPr>
      <w:r w:rsidRPr="007F6B8D">
        <w:rPr>
          <w:b/>
          <w:noProof/>
        </w:rPr>
        <w:t>H. 3420</w:t>
      </w:r>
      <w:r w:rsidRPr="007F6B8D">
        <w:rPr>
          <w:b/>
          <w:noProof/>
        </w:rPr>
        <w:tab/>
      </w:r>
      <w:r w:rsidRPr="007F6B8D">
        <w:rPr>
          <w:b/>
          <w:bCs/>
          <w:noProof/>
        </w:rPr>
        <w:t>14</w:t>
      </w:r>
    </w:p>
    <w:p w:rsidR="007F6B8D" w:rsidRPr="007F6B8D" w:rsidRDefault="007F6B8D">
      <w:pPr>
        <w:pStyle w:val="Index1"/>
        <w:tabs>
          <w:tab w:val="right" w:leader="dot" w:pos="2798"/>
        </w:tabs>
        <w:rPr>
          <w:b/>
          <w:bCs/>
          <w:noProof/>
        </w:rPr>
      </w:pPr>
      <w:r w:rsidRPr="007F6B8D">
        <w:rPr>
          <w:b/>
          <w:noProof/>
        </w:rPr>
        <w:t>H. 3576</w:t>
      </w:r>
      <w:r w:rsidRPr="007F6B8D">
        <w:rPr>
          <w:b/>
          <w:noProof/>
        </w:rPr>
        <w:tab/>
      </w:r>
      <w:r w:rsidRPr="007F6B8D">
        <w:rPr>
          <w:b/>
          <w:bCs/>
          <w:noProof/>
        </w:rPr>
        <w:t>16</w:t>
      </w:r>
    </w:p>
    <w:p w:rsidR="007F6B8D" w:rsidRPr="007F6B8D" w:rsidRDefault="007F6B8D">
      <w:pPr>
        <w:pStyle w:val="Index1"/>
        <w:tabs>
          <w:tab w:val="right" w:leader="dot" w:pos="2798"/>
        </w:tabs>
        <w:rPr>
          <w:b/>
          <w:bCs/>
          <w:noProof/>
        </w:rPr>
      </w:pPr>
      <w:r w:rsidRPr="007F6B8D">
        <w:rPr>
          <w:b/>
          <w:noProof/>
        </w:rPr>
        <w:t>H. 3732</w:t>
      </w:r>
      <w:r w:rsidRPr="007F6B8D">
        <w:rPr>
          <w:b/>
          <w:noProof/>
        </w:rPr>
        <w:tab/>
      </w:r>
      <w:r w:rsidRPr="007F6B8D">
        <w:rPr>
          <w:b/>
          <w:bCs/>
          <w:noProof/>
        </w:rPr>
        <w:t>8</w:t>
      </w:r>
    </w:p>
    <w:p w:rsidR="007F6B8D" w:rsidRPr="007F6B8D" w:rsidRDefault="007F6B8D">
      <w:pPr>
        <w:pStyle w:val="Index1"/>
        <w:tabs>
          <w:tab w:val="right" w:leader="dot" w:pos="2798"/>
        </w:tabs>
        <w:rPr>
          <w:b/>
          <w:bCs/>
          <w:noProof/>
        </w:rPr>
      </w:pPr>
      <w:r w:rsidRPr="007F6B8D">
        <w:rPr>
          <w:b/>
          <w:noProof/>
        </w:rPr>
        <w:t>H. 3750</w:t>
      </w:r>
      <w:r w:rsidRPr="007F6B8D">
        <w:rPr>
          <w:b/>
          <w:noProof/>
        </w:rPr>
        <w:tab/>
      </w:r>
      <w:r w:rsidRPr="007F6B8D">
        <w:rPr>
          <w:b/>
          <w:bCs/>
          <w:noProof/>
        </w:rPr>
        <w:t>21</w:t>
      </w:r>
    </w:p>
    <w:p w:rsidR="007F6B8D" w:rsidRPr="007F6B8D" w:rsidRDefault="007F6B8D">
      <w:pPr>
        <w:pStyle w:val="Index1"/>
        <w:tabs>
          <w:tab w:val="right" w:leader="dot" w:pos="2798"/>
        </w:tabs>
        <w:rPr>
          <w:b/>
          <w:bCs/>
          <w:noProof/>
        </w:rPr>
      </w:pPr>
      <w:r w:rsidRPr="007F6B8D">
        <w:rPr>
          <w:b/>
          <w:noProof/>
        </w:rPr>
        <w:t>H. 4112</w:t>
      </w:r>
      <w:r w:rsidRPr="007F6B8D">
        <w:rPr>
          <w:b/>
          <w:noProof/>
        </w:rPr>
        <w:tab/>
      </w:r>
      <w:r w:rsidRPr="007F6B8D">
        <w:rPr>
          <w:b/>
          <w:bCs/>
          <w:noProof/>
        </w:rPr>
        <w:t>19</w:t>
      </w:r>
    </w:p>
    <w:p w:rsidR="007F6B8D" w:rsidRPr="007F6B8D" w:rsidRDefault="007F6B8D">
      <w:pPr>
        <w:pStyle w:val="Index1"/>
        <w:tabs>
          <w:tab w:val="right" w:leader="dot" w:pos="2798"/>
        </w:tabs>
        <w:rPr>
          <w:b/>
          <w:bCs/>
          <w:noProof/>
        </w:rPr>
      </w:pPr>
      <w:r w:rsidRPr="007F6B8D">
        <w:rPr>
          <w:b/>
          <w:noProof/>
        </w:rPr>
        <w:t>H. 4157</w:t>
      </w:r>
      <w:r w:rsidRPr="007F6B8D">
        <w:rPr>
          <w:b/>
          <w:noProof/>
        </w:rPr>
        <w:tab/>
      </w:r>
      <w:r w:rsidRPr="007F6B8D">
        <w:rPr>
          <w:b/>
          <w:bCs/>
          <w:noProof/>
        </w:rPr>
        <w:t>32</w:t>
      </w:r>
    </w:p>
    <w:p w:rsidR="007F6B8D" w:rsidRDefault="007F6B8D" w:rsidP="0062310D">
      <w:pPr>
        <w:tabs>
          <w:tab w:val="left" w:pos="432"/>
          <w:tab w:val="left" w:pos="864"/>
        </w:tabs>
        <w:rPr>
          <w:noProof/>
        </w:rPr>
        <w:sectPr w:rsidR="007F6B8D" w:rsidSect="007F6B8D">
          <w:type w:val="continuous"/>
          <w:pgSz w:w="12240" w:h="15840" w:code="1"/>
          <w:pgMar w:top="1008" w:right="4666" w:bottom="3499" w:left="1238" w:header="0" w:footer="3499" w:gutter="0"/>
          <w:cols w:num="2" w:space="720"/>
          <w:titlePg/>
          <w:docGrid w:linePitch="360"/>
        </w:sectPr>
      </w:pPr>
    </w:p>
    <w:p w:rsidR="0036113A" w:rsidRDefault="007F6B8D"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F6B8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63E" w:rsidRDefault="0065463E">
      <w:r>
        <w:separator/>
      </w:r>
    </w:p>
  </w:endnote>
  <w:endnote w:type="continuationSeparator" w:id="0">
    <w:p w:rsidR="0065463E" w:rsidRDefault="0065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3E" w:rsidRDefault="0065463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611C9">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3E" w:rsidRDefault="006546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3E" w:rsidRDefault="0065463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611C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63E" w:rsidRDefault="0065463E">
      <w:r>
        <w:separator/>
      </w:r>
    </w:p>
  </w:footnote>
  <w:footnote w:type="continuationSeparator" w:id="0">
    <w:p w:rsidR="0065463E" w:rsidRDefault="00654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1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07E"/>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3C6"/>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11C9"/>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463E"/>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7F6B8D"/>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4409"/>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34AE"/>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0829"/>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416"/>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46E"/>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071"/>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BE7AC4C-FE16-413E-9C02-793D55D4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F6B8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22B9-F4FF-4618-9EB2-EF77A1DE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2777E990</Template>
  <TotalTime>0</TotalTime>
  <Pages>35</Pages>
  <Words>7892</Words>
  <Characters>42650</Characters>
  <Application>Microsoft Office Word</Application>
  <DocSecurity>0</DocSecurity>
  <Lines>1437</Lines>
  <Paragraphs>314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3/26/2019 - South Carolina Legislature Online</dc:title>
  <dc:creator>Lesley Stone</dc:creator>
  <cp:lastModifiedBy>Lavarres Lynch</cp:lastModifiedBy>
  <cp:revision>2</cp:revision>
  <cp:lastPrinted>1998-10-08T15:15:00Z</cp:lastPrinted>
  <dcterms:created xsi:type="dcterms:W3CDTF">2019-03-25T20:34:00Z</dcterms:created>
  <dcterms:modified xsi:type="dcterms:W3CDTF">2019-03-25T20:34:00Z</dcterms:modified>
</cp:coreProperties>
</file>