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80492E">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96222">
        <w:rPr>
          <w:b/>
          <w:sz w:val="26"/>
          <w:szCs w:val="26"/>
        </w:rPr>
        <w:t>50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6169787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96222" w:rsidP="00407CDE">
      <w:pPr>
        <w:jc w:val="center"/>
        <w:rPr>
          <w:b/>
        </w:rPr>
      </w:pPr>
      <w:r>
        <w:rPr>
          <w:b/>
        </w:rPr>
        <w:t>WEDNESDAY, SEPTEMBER 16,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96222" w:rsidP="0062310D">
      <w:pPr>
        <w:tabs>
          <w:tab w:val="left" w:pos="432"/>
          <w:tab w:val="left" w:pos="864"/>
        </w:tabs>
        <w:jc w:val="center"/>
        <w:rPr>
          <w:b/>
        </w:rPr>
      </w:pPr>
      <w:r>
        <w:rPr>
          <w:b/>
        </w:rPr>
        <w:lastRenderedPageBreak/>
        <w:t>Wednesday, September 1</w:t>
      </w:r>
      <w:r w:rsidR="00B04B40">
        <w:rPr>
          <w:b/>
        </w:rPr>
        <w:t>6</w:t>
      </w:r>
      <w:r>
        <w:rPr>
          <w:b/>
        </w:rPr>
        <w:t>, 2020</w:t>
      </w:r>
    </w:p>
    <w:p w:rsidR="00B43A5F" w:rsidRDefault="00B43A5F" w:rsidP="0062310D">
      <w:pPr>
        <w:tabs>
          <w:tab w:val="left" w:pos="432"/>
          <w:tab w:val="left" w:pos="864"/>
        </w:tabs>
        <w:jc w:val="center"/>
        <w:rPr>
          <w:b/>
        </w:rPr>
      </w:pPr>
    </w:p>
    <w:p w:rsidR="00096222" w:rsidRDefault="00096222" w:rsidP="0062310D">
      <w:pPr>
        <w:tabs>
          <w:tab w:val="left" w:pos="432"/>
          <w:tab w:val="left" w:pos="864"/>
        </w:tabs>
        <w:jc w:val="center"/>
        <w:rPr>
          <w:b/>
        </w:rPr>
      </w:pPr>
    </w:p>
    <w:p w:rsidR="00B43A5F" w:rsidRDefault="00B43A5F" w:rsidP="00B43A5F">
      <w:pPr>
        <w:tabs>
          <w:tab w:val="left" w:pos="432"/>
          <w:tab w:val="left" w:pos="864"/>
        </w:tabs>
        <w:jc w:val="center"/>
        <w:rPr>
          <w:b/>
        </w:rPr>
      </w:pPr>
      <w:r>
        <w:rPr>
          <w:b/>
        </w:rPr>
        <w:t>GENERAL APPROPRIATIONS BILL</w:t>
      </w:r>
    </w:p>
    <w:p w:rsidR="00B43A5F" w:rsidRPr="00B43A5F" w:rsidRDefault="00B43A5F" w:rsidP="00B43A5F">
      <w:pPr>
        <w:tabs>
          <w:tab w:val="left" w:pos="432"/>
          <w:tab w:val="left" w:pos="864"/>
        </w:tabs>
        <w:jc w:val="center"/>
      </w:pPr>
    </w:p>
    <w:p w:rsidR="00B43A5F" w:rsidRDefault="00B43A5F" w:rsidP="0062310D">
      <w:pPr>
        <w:tabs>
          <w:tab w:val="left" w:pos="432"/>
          <w:tab w:val="left" w:pos="864"/>
        </w:tabs>
        <w:jc w:val="center"/>
        <w:rPr>
          <w:b/>
        </w:rPr>
      </w:pPr>
    </w:p>
    <w:p w:rsidR="00B43A5F" w:rsidRDefault="00B43A5F" w:rsidP="00B43A5F">
      <w:pPr>
        <w:pStyle w:val="BILLTITLE"/>
        <w:rPr>
          <w:rFonts w:eastAsia="Calibri"/>
        </w:rPr>
      </w:pPr>
      <w:r w:rsidRPr="008B56F2">
        <w:rPr>
          <w:rFonts w:eastAsia="Calibri"/>
        </w:rPr>
        <w:t>H</w:t>
      </w:r>
      <w:r>
        <w:rPr>
          <w:rFonts w:eastAsia="Calibri"/>
        </w:rPr>
        <w:t>.</w:t>
      </w:r>
      <w:r w:rsidRPr="008B56F2">
        <w:rPr>
          <w:rFonts w:eastAsia="Calibri"/>
        </w:rPr>
        <w:t> </w:t>
      </w:r>
      <w:r>
        <w:rPr>
          <w:rFonts w:eastAsia="Calibri"/>
        </w:rPr>
        <w:tab/>
      </w:r>
      <w:r w:rsidRPr="008B56F2">
        <w:rPr>
          <w:rFonts w:eastAsia="Calibri"/>
        </w:rPr>
        <w:t>5201</w:t>
      </w:r>
      <w:r w:rsidRPr="008B56F2">
        <w:rPr>
          <w:rFonts w:eastAsia="Calibri"/>
        </w:rPr>
        <w:fldChar w:fldCharType="begin"/>
      </w:r>
      <w:r w:rsidRPr="008B56F2">
        <w:rPr>
          <w:rFonts w:eastAsia="Calibri"/>
        </w:rPr>
        <w:instrText xml:space="preserve"> XE "H. 5201" \b </w:instrText>
      </w:r>
      <w:r w:rsidRPr="008B56F2">
        <w:rPr>
          <w:rFonts w:eastAsia="Calibri"/>
        </w:rPr>
        <w:fldChar w:fldCharType="end"/>
      </w:r>
      <w:r w:rsidRPr="008B56F2">
        <w:rPr>
          <w:rFonts w:eastAsia="Calibri"/>
        </w:rPr>
        <w:t xml:space="preserve">--Ways and Means Committee:  </w:t>
      </w:r>
      <w:r w:rsidRPr="008B56F2">
        <w:rPr>
          <w:rFonts w:eastAsia="Calibri"/>
          <w:color w:val="000000"/>
          <w:szCs w:val="36"/>
        </w:rPr>
        <w:t xml:space="preserve">A BILL </w:t>
      </w:r>
      <w:r w:rsidRPr="008B56F2">
        <w:rPr>
          <w:rFonts w:eastAsia="Calibri"/>
        </w:rPr>
        <w:t>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B43A5F" w:rsidRDefault="00B43A5F" w:rsidP="00B43A5F">
      <w:pPr>
        <w:pStyle w:val="CALENDARHISTORY"/>
        <w:rPr>
          <w:rFonts w:eastAsia="Calibri"/>
        </w:rPr>
      </w:pPr>
      <w:r>
        <w:rPr>
          <w:rFonts w:eastAsia="Calibri"/>
        </w:rPr>
        <w:t>(Read the first time--March 11, 2020)</w:t>
      </w:r>
    </w:p>
    <w:p w:rsidR="00B43A5F" w:rsidRDefault="00B43A5F" w:rsidP="00B43A5F">
      <w:pPr>
        <w:pStyle w:val="CALENDARHISTORY"/>
        <w:rPr>
          <w:rFonts w:eastAsia="Calibri"/>
        </w:rPr>
      </w:pPr>
      <w:r>
        <w:rPr>
          <w:rFonts w:eastAsia="Calibri"/>
        </w:rPr>
        <w:t>(Reported by Committee on Finance--September 15, 2020)</w:t>
      </w:r>
    </w:p>
    <w:p w:rsidR="00B43A5F" w:rsidRDefault="00B43A5F" w:rsidP="00B43A5F">
      <w:pPr>
        <w:pStyle w:val="CALENDARHISTORY"/>
        <w:rPr>
          <w:rFonts w:eastAsia="Calibri"/>
        </w:rPr>
      </w:pPr>
      <w:r>
        <w:rPr>
          <w:rFonts w:eastAsia="Calibri"/>
        </w:rPr>
        <w:t>(Favorable with amendments)</w:t>
      </w:r>
    </w:p>
    <w:p w:rsidR="00B43A5F" w:rsidRDefault="00B43A5F" w:rsidP="00B43A5F">
      <w:pPr>
        <w:pStyle w:val="CALENDARHISTORY"/>
        <w:rPr>
          <w:rFonts w:eastAsia="Calibri"/>
        </w:rPr>
      </w:pPr>
      <w:r>
        <w:rPr>
          <w:rFonts w:eastAsia="Calibri"/>
        </w:rPr>
        <w:t>(Committee Amendment Adopted--September 15, 2020)</w:t>
      </w:r>
    </w:p>
    <w:p w:rsidR="00B43A5F" w:rsidRDefault="00B43A5F" w:rsidP="00B43A5F">
      <w:pPr>
        <w:pStyle w:val="CALENDARHISTORY"/>
        <w:rPr>
          <w:rFonts w:eastAsia="Calibri"/>
        </w:rPr>
      </w:pPr>
      <w:r>
        <w:rPr>
          <w:rFonts w:eastAsia="Calibri"/>
        </w:rPr>
        <w:t>(Amended--September 15, 2020)</w:t>
      </w:r>
    </w:p>
    <w:p w:rsidR="00B43A5F" w:rsidRDefault="00B43A5F" w:rsidP="00B43A5F">
      <w:pPr>
        <w:pStyle w:val="CALENDARHISTORY"/>
        <w:rPr>
          <w:rFonts w:eastAsia="Calibri"/>
        </w:rPr>
      </w:pPr>
      <w:r>
        <w:rPr>
          <w:rFonts w:eastAsia="Calibri"/>
        </w:rPr>
        <w:t>(Read the second time--September 15, 2020)</w:t>
      </w:r>
    </w:p>
    <w:p w:rsidR="00B43A5F" w:rsidRPr="008C4E75" w:rsidRDefault="00B43A5F" w:rsidP="00B43A5F">
      <w:pPr>
        <w:pStyle w:val="CALENDARHISTORY"/>
        <w:rPr>
          <w:rFonts w:eastAsia="Calibri"/>
        </w:rPr>
      </w:pPr>
      <w:r>
        <w:rPr>
          <w:rFonts w:eastAsia="Calibri"/>
        </w:rPr>
        <w:t>(Ayes 40, Nays 3--September 1</w:t>
      </w:r>
      <w:r w:rsidR="00215BDF">
        <w:rPr>
          <w:rFonts w:eastAsia="Calibri"/>
        </w:rPr>
        <w:t>5</w:t>
      </w:r>
      <w:r>
        <w:rPr>
          <w:rFonts w:eastAsia="Calibri"/>
        </w:rPr>
        <w:t>, 2020)</w:t>
      </w:r>
    </w:p>
    <w:p w:rsidR="00B43A5F" w:rsidRDefault="00B43A5F" w:rsidP="0062310D">
      <w:pPr>
        <w:tabs>
          <w:tab w:val="left" w:pos="432"/>
          <w:tab w:val="left" w:pos="864"/>
        </w:tabs>
        <w:jc w:val="center"/>
        <w:rPr>
          <w:b/>
        </w:rPr>
      </w:pPr>
    </w:p>
    <w:p w:rsidR="00096222" w:rsidRDefault="00096222" w:rsidP="0062310D">
      <w:pPr>
        <w:tabs>
          <w:tab w:val="left" w:pos="432"/>
          <w:tab w:val="left" w:pos="864"/>
        </w:tabs>
        <w:jc w:val="center"/>
        <w:rPr>
          <w:b/>
        </w:rPr>
      </w:pPr>
    </w:p>
    <w:p w:rsidR="00B04B40" w:rsidRPr="00D960CC" w:rsidRDefault="00B04B40" w:rsidP="00B04B40">
      <w:pPr>
        <w:pStyle w:val="CALENDARHEADING"/>
      </w:pPr>
      <w:r>
        <w:t>JOINT ASSEMBLY</w:t>
      </w:r>
    </w:p>
    <w:p w:rsidR="00B04B40" w:rsidRDefault="00B04B40" w:rsidP="00B04B40">
      <w:pPr>
        <w:tabs>
          <w:tab w:val="left" w:pos="432"/>
          <w:tab w:val="left" w:pos="864"/>
        </w:tabs>
        <w:jc w:val="center"/>
        <w:rPr>
          <w:b/>
        </w:rPr>
      </w:pPr>
    </w:p>
    <w:p w:rsidR="00B04B40" w:rsidRDefault="00B04B40" w:rsidP="00B04B40">
      <w:pPr>
        <w:tabs>
          <w:tab w:val="left" w:pos="432"/>
          <w:tab w:val="left" w:pos="864"/>
        </w:tabs>
        <w:jc w:val="center"/>
        <w:rPr>
          <w:b/>
        </w:rPr>
      </w:pPr>
    </w:p>
    <w:p w:rsidR="00B04B40" w:rsidRPr="00D960CC" w:rsidRDefault="00B04B40" w:rsidP="00B04B40">
      <w:pPr>
        <w:rPr>
          <w:b/>
        </w:rPr>
      </w:pPr>
      <w:r>
        <w:rPr>
          <w:b/>
        </w:rPr>
        <w:t>Wednesday, September 23, 2020 at 12:00 Noon:</w:t>
      </w:r>
    </w:p>
    <w:p w:rsidR="00B04B40" w:rsidRDefault="00B04B40" w:rsidP="00B04B40">
      <w:pPr>
        <w:pStyle w:val="BILLTITLE"/>
        <w:rPr>
          <w:u w:color="000000" w:themeColor="text1"/>
        </w:rPr>
      </w:pPr>
      <w:r w:rsidRPr="00195A82">
        <w:t>S.</w:t>
      </w:r>
      <w:r w:rsidRPr="00195A82">
        <w:tab/>
        <w:t>1239</w:t>
      </w:r>
      <w:r w:rsidRPr="00195A82">
        <w:fldChar w:fldCharType="begin"/>
      </w:r>
      <w:r w:rsidRPr="00195A82">
        <w:instrText xml:space="preserve"> XE "S. 1239" \b </w:instrText>
      </w:r>
      <w:r w:rsidRPr="00195A82">
        <w:fldChar w:fldCharType="end"/>
      </w:r>
      <w:r w:rsidRPr="00195A82">
        <w:t xml:space="preserve">--Senators Peeler, Alexander, Scott and Verdin:  </w:t>
      </w:r>
      <w:r w:rsidRPr="00195A82">
        <w:rPr>
          <w:szCs w:val="30"/>
        </w:rPr>
        <w:t xml:space="preserve">A CONCURRENT RESOLUTION </w:t>
      </w:r>
      <w:r w:rsidRPr="00195A82">
        <w:rPr>
          <w:u w:color="000000" w:themeColor="text1"/>
        </w:rPr>
        <w:t>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w:t>
      </w:r>
      <w:r w:rsidRPr="00195A82">
        <w:rPr>
          <w:u w:color="000000" w:themeColor="text1"/>
        </w:rPr>
        <w:noBreakHyphen/>
        <w:t>LARGE MEMBERS TO THE BOARD OF VISITORS FOR THE CITADEL FOR TERMS TO EXPIRE JUNE 30, 2026; THREE AT</w:t>
      </w:r>
      <w:r w:rsidRPr="00195A82">
        <w:rPr>
          <w:u w:color="000000" w:themeColor="text1"/>
        </w:rPr>
        <w:noBreakHyphen/>
        <w:t xml:space="preserve">LARGE MEMBERS TO THE BOARD OF TRUSTEES FOR CLEMSON UNIVERSITY FOR TERMS TO EXPIRE JUNE 30, 2024; A MEMBER TO THE BOARD OF </w:t>
      </w:r>
      <w:r w:rsidRPr="00195A82">
        <w:rPr>
          <w:u w:color="000000" w:themeColor="text1"/>
        </w:rPr>
        <w:lastRenderedPageBreak/>
        <w:t>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195A82">
        <w:rPr>
          <w:u w:color="000000" w:themeColor="text1"/>
        </w:rPr>
        <w:noBreakHyphen/>
        <w: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w:t>
      </w:r>
      <w:r w:rsidRPr="00195A82">
        <w:rPr>
          <w:u w:color="000000" w:themeColor="text1"/>
        </w:rPr>
        <w:noBreakHyphen/>
        <w:t>LARGE, SEAT 13, WHOSE TERM EXPIRES JUNE 30, 2022, AND AT</w:t>
      </w:r>
      <w:r w:rsidRPr="00195A82">
        <w:rPr>
          <w:u w:color="000000" w:themeColor="text1"/>
        </w:rPr>
        <w:noBreakHyphen/>
        <w:t xml:space="preserve">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w:t>
      </w:r>
      <w:r w:rsidRPr="00195A82">
        <w:rPr>
          <w:u w:color="000000" w:themeColor="text1"/>
        </w:rPr>
        <w:lastRenderedPageBreak/>
        <w:t>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195A82">
        <w:rPr>
          <w:u w:color="000000" w:themeColor="text1"/>
        </w:rPr>
        <w:noBreakHyphen/>
        <w:t>LARGE, SEAT 8, WHOSE TERM EXPIRES JUNE 30, 2024, AND AT</w:t>
      </w:r>
      <w:r w:rsidRPr="00195A82">
        <w:rPr>
          <w:u w:color="000000" w:themeColor="text1"/>
        </w:rPr>
        <w:noBreakHyphen/>
        <w: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195A82">
        <w:rPr>
          <w:u w:color="000000" w:themeColor="text1"/>
        </w:rPr>
        <w:noBreakHyphen/>
        <w:t>LARGE, SEAT 9, WHOSE TERM EXPIRES JUNE 30, 2026; THREE AT</w:t>
      </w:r>
      <w:r w:rsidRPr="00195A82">
        <w:rPr>
          <w:u w:color="000000" w:themeColor="text1"/>
        </w:rPr>
        <w:noBreakHyphen/>
        <w:t xml:space="preserve">LARGE MEMBERS TO THE BOARD OF TRUSTEES OF THE WIL LOU GRAY OPPORTUNITY SCHOOL, WHOSE TERMS EXPIRE JUNE 30, 2024; AND TO ELECT MEMBERS OF THE PUBLIC SERVICE COMMISSION, </w:t>
      </w:r>
      <w:r w:rsidRPr="00195A82">
        <w:rPr>
          <w:u w:color="000000" w:themeColor="text1"/>
        </w:rPr>
        <w:lastRenderedPageBreak/>
        <w:t>FIRST CONGRESSIONAL DISTRICT, WHOSE TERM EXPIRES JUNE 30, 2024, THIRD CONGRESSIONAL DISTRICT, WHOSE TERM EXPIRES JUNE 30, 2024, FIFTH CONGRESSIONAL DISTRICT, WHOSE TERM EXPIRES JUNE 30, 2024, AND SEVENTH CONGRESSIONAL DISTRICT, WHOSE TERM EXPIRES JUNE 30, 2024.</w:t>
      </w:r>
    </w:p>
    <w:p w:rsidR="00B04B40" w:rsidRDefault="00B04B40" w:rsidP="00B04B40">
      <w:pPr>
        <w:pStyle w:val="CALENDARHISTORY"/>
      </w:pPr>
      <w:r>
        <w:t>(Adopted--June 23, 2020)</w:t>
      </w:r>
    </w:p>
    <w:p w:rsidR="00B04B40" w:rsidRDefault="00B04B40" w:rsidP="00B04B40">
      <w:pPr>
        <w:tabs>
          <w:tab w:val="left" w:pos="432"/>
          <w:tab w:val="left" w:pos="864"/>
        </w:tabs>
      </w:pPr>
    </w:p>
    <w:p w:rsidR="00B04B40" w:rsidRDefault="00B04B40" w:rsidP="00B04B40">
      <w:pPr>
        <w:tabs>
          <w:tab w:val="left" w:pos="432"/>
          <w:tab w:val="left" w:pos="864"/>
        </w:tabs>
      </w:pPr>
    </w:p>
    <w:p w:rsidR="00B04B40" w:rsidRPr="00441899" w:rsidRDefault="00B04B40" w:rsidP="00B04B40">
      <w:pPr>
        <w:jc w:val="center"/>
        <w:rPr>
          <w:b/>
        </w:rPr>
      </w:pPr>
      <w:r w:rsidRPr="00441899">
        <w:rPr>
          <w:b/>
        </w:rPr>
        <w:t>UNCONTESTED LOCAL</w:t>
      </w:r>
    </w:p>
    <w:p w:rsidR="00B04B40" w:rsidRPr="00441899" w:rsidRDefault="00B04B40" w:rsidP="00B04B40">
      <w:pPr>
        <w:tabs>
          <w:tab w:val="left" w:pos="432"/>
          <w:tab w:val="left" w:pos="864"/>
        </w:tabs>
        <w:jc w:val="center"/>
        <w:rPr>
          <w:b/>
        </w:rPr>
      </w:pPr>
      <w:r w:rsidRPr="00441899">
        <w:rPr>
          <w:b/>
        </w:rPr>
        <w:t>SECOND READING BILLS</w:t>
      </w:r>
    </w:p>
    <w:p w:rsidR="00B04B40" w:rsidRPr="00441899" w:rsidRDefault="00B04B40" w:rsidP="00B04B40"/>
    <w:p w:rsidR="00B04B40" w:rsidRPr="00441899" w:rsidRDefault="00B04B40" w:rsidP="00B04B40"/>
    <w:p w:rsidR="00B04B40" w:rsidRPr="00441899" w:rsidRDefault="00B04B40" w:rsidP="00B04B40">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B04B40" w:rsidRPr="00441899" w:rsidRDefault="00B04B40" w:rsidP="00B04B40">
      <w:pPr>
        <w:tabs>
          <w:tab w:val="left" w:pos="432"/>
          <w:tab w:val="left" w:pos="864"/>
        </w:tabs>
        <w:ind w:left="864"/>
      </w:pPr>
      <w:r w:rsidRPr="00441899">
        <w:t>(Without reference--May 2, 2019)</w:t>
      </w:r>
    </w:p>
    <w:p w:rsidR="00B04B40" w:rsidRPr="00441899" w:rsidRDefault="00B04B40" w:rsidP="00B04B40">
      <w:pPr>
        <w:tabs>
          <w:tab w:val="left" w:pos="432"/>
          <w:tab w:val="left" w:pos="864"/>
        </w:tabs>
        <w:ind w:left="864"/>
      </w:pPr>
      <w:r w:rsidRPr="00441899">
        <w:rPr>
          <w:u w:val="single"/>
        </w:rPr>
        <w:t>(Contested by Senators Scott (WV-26.12%) and McLeod (WV-24.69%))</w:t>
      </w:r>
    </w:p>
    <w:p w:rsidR="00B04B40" w:rsidRPr="00441899" w:rsidRDefault="00B04B40" w:rsidP="00B04B40"/>
    <w:p w:rsidR="00B04B40" w:rsidRPr="00441899" w:rsidRDefault="00B04B40" w:rsidP="00B04B40">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w:t>
      </w:r>
      <w:r w:rsidRPr="00441899">
        <w:rPr>
          <w:b/>
        </w:rPr>
        <w:lastRenderedPageBreak/>
        <w:t>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B04B40" w:rsidRPr="00441899" w:rsidRDefault="00B04B40" w:rsidP="00B04B40">
      <w:pPr>
        <w:tabs>
          <w:tab w:val="left" w:pos="432"/>
          <w:tab w:val="left" w:pos="864"/>
        </w:tabs>
        <w:ind w:left="864"/>
      </w:pPr>
      <w:r w:rsidRPr="00441899">
        <w:t>(Without reference--January 23, 2020)</w:t>
      </w:r>
    </w:p>
    <w:p w:rsidR="00B04B40" w:rsidRPr="00441899" w:rsidRDefault="00B04B40" w:rsidP="00B04B40"/>
    <w:p w:rsidR="00B04B40" w:rsidRPr="008A3F89" w:rsidRDefault="00B04B40" w:rsidP="00B04B40">
      <w:pPr>
        <w:pStyle w:val="BILLTITLE"/>
        <w:keepNext/>
        <w:keepLines/>
      </w:pPr>
      <w:r w:rsidRPr="008A3F89">
        <w:t>S.</w:t>
      </w:r>
      <w:r w:rsidRPr="008A3F89">
        <w:tab/>
        <w:t>1191</w:t>
      </w:r>
      <w:r w:rsidRPr="008A3F89">
        <w:fldChar w:fldCharType="begin"/>
      </w:r>
      <w:r w:rsidRPr="008A3F89">
        <w:instrText xml:space="preserve"> XE "S. 1191" \b </w:instrText>
      </w:r>
      <w:r w:rsidRPr="008A3F89">
        <w:fldChar w:fldCharType="end"/>
      </w:r>
      <w:r w:rsidRPr="008A3F89">
        <w:t xml:space="preserve">--Senator M.B. Matthews:  </w:t>
      </w:r>
      <w:r w:rsidRPr="008A3F89">
        <w:rPr>
          <w:szCs w:val="30"/>
        </w:rPr>
        <w:t xml:space="preserve">A BILL </w:t>
      </w:r>
      <w:r w:rsidRPr="008A3F89">
        <w:t>TO AMEND SECTION 1 OF ACT 476 OF 1998, RELATING TO THE JASPER COUNTY BOARD OF EDUCATION, TO REQUIRE A CANDIDATE SEEKING ELECTION TO SUBMIT A STATEMENT OF CANDIDACY RATHER THAN A SIGNED PETITION.</w:t>
      </w:r>
    </w:p>
    <w:p w:rsidR="00B04B40" w:rsidRDefault="00B04B40" w:rsidP="00B04B40">
      <w:pPr>
        <w:pStyle w:val="CALENDARHISTORY"/>
        <w:keepNext/>
        <w:keepLines/>
      </w:pPr>
      <w:r>
        <w:t>(Without reference--April 08, 2020)</w:t>
      </w:r>
    </w:p>
    <w:p w:rsidR="00B04B40" w:rsidRDefault="00B04B40" w:rsidP="00B04B40">
      <w:pPr>
        <w:tabs>
          <w:tab w:val="left" w:pos="432"/>
          <w:tab w:val="left" w:pos="864"/>
        </w:tabs>
        <w:jc w:val="center"/>
        <w:rPr>
          <w:b/>
        </w:rPr>
      </w:pPr>
    </w:p>
    <w:p w:rsidR="00B04B40" w:rsidRDefault="00B04B40" w:rsidP="00B04B40">
      <w:pPr>
        <w:pStyle w:val="BILLTITLE"/>
        <w:rPr>
          <w:b w:val="0"/>
        </w:rPr>
      </w:pPr>
      <w:r>
        <w:tab/>
      </w:r>
    </w:p>
    <w:p w:rsidR="00B04B40" w:rsidRPr="00441899" w:rsidRDefault="00B04B40" w:rsidP="00B04B40">
      <w:pPr>
        <w:tabs>
          <w:tab w:val="left" w:pos="432"/>
          <w:tab w:val="left" w:pos="864"/>
        </w:tabs>
        <w:jc w:val="center"/>
        <w:rPr>
          <w:b/>
        </w:rPr>
      </w:pPr>
      <w:r w:rsidRPr="00441899">
        <w:rPr>
          <w:b/>
        </w:rPr>
        <w:t>MOTION PERIOD</w:t>
      </w:r>
    </w:p>
    <w:p w:rsidR="00B04B40" w:rsidRPr="00441899" w:rsidRDefault="00B04B40" w:rsidP="00B04B40"/>
    <w:p w:rsidR="00B04B40" w:rsidRPr="00441899" w:rsidRDefault="00B04B40" w:rsidP="00B04B40"/>
    <w:p w:rsidR="00B04B40" w:rsidRPr="00441899" w:rsidRDefault="00B04B40" w:rsidP="00B04B40"/>
    <w:p w:rsidR="00B04B40" w:rsidRPr="00441899" w:rsidRDefault="00B04B40" w:rsidP="00B04B40"/>
    <w:p w:rsidR="00B04B40" w:rsidRDefault="00B04B40" w:rsidP="00B04B40"/>
    <w:p w:rsidR="00B04B40" w:rsidRDefault="00B04B40" w:rsidP="00B04B40"/>
    <w:p w:rsidR="00B04B40" w:rsidRDefault="00B04B40" w:rsidP="00B04B40"/>
    <w:p w:rsidR="00B04B40" w:rsidRDefault="00B04B40" w:rsidP="00B04B40"/>
    <w:p w:rsidR="00B04B40" w:rsidRDefault="00B04B40" w:rsidP="00B04B40"/>
    <w:p w:rsidR="00B04B40" w:rsidRDefault="00B04B40" w:rsidP="00B04B40"/>
    <w:p w:rsidR="00B04B40" w:rsidRDefault="00B04B40" w:rsidP="00B04B40"/>
    <w:p w:rsidR="00B04B40" w:rsidRDefault="00B04B40" w:rsidP="00B04B40"/>
    <w:p w:rsidR="00B04B40" w:rsidRDefault="00B04B40" w:rsidP="00B04B40"/>
    <w:p w:rsidR="00B04B40" w:rsidRDefault="00B04B40" w:rsidP="00B04B40"/>
    <w:p w:rsidR="00B04B40" w:rsidRDefault="00B04B40" w:rsidP="00B04B40"/>
    <w:p w:rsidR="00B04B40" w:rsidRDefault="00B04B40" w:rsidP="00B04B40">
      <w:pPr>
        <w:pStyle w:val="CALENDARHEADING"/>
      </w:pPr>
      <w:r>
        <w:t>BILL RETURNED FROM THE HOUSE</w:t>
      </w:r>
    </w:p>
    <w:p w:rsidR="00B04B40" w:rsidRPr="00C57F5C" w:rsidRDefault="00B04B40" w:rsidP="00B04B40"/>
    <w:p w:rsidR="00B04B40" w:rsidRPr="00C57F5C" w:rsidRDefault="00B04B40" w:rsidP="00B04B40"/>
    <w:p w:rsidR="00B04B40" w:rsidRDefault="00B04B40" w:rsidP="00B04B40">
      <w:r>
        <w:t>Returned with Amendments</w:t>
      </w:r>
    </w:p>
    <w:p w:rsidR="00B04B40" w:rsidRPr="00A209E1" w:rsidRDefault="00B04B40" w:rsidP="00B04B40">
      <w:pPr>
        <w:pStyle w:val="BILLTITLE"/>
        <w:rPr>
          <w:u w:color="000000" w:themeColor="text1"/>
        </w:rPr>
      </w:pPr>
      <w:r w:rsidRPr="00A209E1">
        <w:t>H.</w:t>
      </w:r>
      <w:r w:rsidRPr="00A209E1">
        <w:tab/>
        <w:t>3485</w:t>
      </w:r>
      <w:r w:rsidRPr="00A209E1">
        <w:fldChar w:fldCharType="begin"/>
      </w:r>
      <w:r w:rsidRPr="00A209E1">
        <w:instrText xml:space="preserve"> XE "H. 3485" \b </w:instrText>
      </w:r>
      <w:r w:rsidRPr="00A209E1">
        <w:fldChar w:fldCharType="end"/>
      </w:r>
      <w:r w:rsidRPr="00A209E1">
        <w:t>--Reps. Jefferson, R. Williams, Cobb</w:t>
      </w:r>
      <w:r w:rsidRPr="00A209E1">
        <w:noBreakHyphen/>
        <w:t xml:space="preserve">Hunter and Weeks:  </w:t>
      </w:r>
      <w:r w:rsidRPr="00A209E1">
        <w:rPr>
          <w:szCs w:val="30"/>
        </w:rPr>
        <w:t xml:space="preserve">A BILL </w:t>
      </w:r>
      <w:r w:rsidRPr="00A209E1">
        <w:rPr>
          <w:u w:color="000000" w:themeColor="text1"/>
        </w:rPr>
        <w:t>TO AMEND SECTION 12</w:t>
      </w:r>
      <w:r w:rsidRPr="00A209E1">
        <w:rPr>
          <w:u w:color="000000" w:themeColor="text1"/>
        </w:rPr>
        <w:noBreakHyphen/>
        <w:t>6</w:t>
      </w:r>
      <w:r w:rsidRPr="00A209E1">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209E1">
        <w:rPr>
          <w:u w:color="000000" w:themeColor="text1"/>
        </w:rPr>
        <w:noBreakHyphen/>
        <w:t>6</w:t>
      </w:r>
      <w:r w:rsidRPr="00A209E1">
        <w:rPr>
          <w:u w:color="000000" w:themeColor="text1"/>
        </w:rPr>
        <w:noBreakHyphen/>
        <w:t>5060, RELATING TO VOLUNTARY CONTRIBUTIONS MADE BY AN INDIVIDUAL BY MEANS OF THE INCOME TAX RETURN CHECK OFF, SO AS TO ADD THE DEPARTMENT OF ARCHIVES AND HISTORY.</w:t>
      </w:r>
    </w:p>
    <w:p w:rsidR="00B04B40" w:rsidRPr="00C57F5C" w:rsidRDefault="00B04B40" w:rsidP="00B04B40">
      <w:pPr>
        <w:pStyle w:val="CALENDARHISTORY"/>
      </w:pPr>
      <w:r>
        <w:t>(Returned from the House--May 12, 2020)</w:t>
      </w:r>
    </w:p>
    <w:p w:rsidR="00B04B40" w:rsidRPr="00441899" w:rsidRDefault="00B04B40" w:rsidP="00B04B40"/>
    <w:p w:rsidR="00B04B40" w:rsidRDefault="00B04B40" w:rsidP="00B04B40"/>
    <w:p w:rsidR="00B04B40" w:rsidRPr="00441899" w:rsidRDefault="00B04B40" w:rsidP="00B04B40">
      <w:pPr>
        <w:tabs>
          <w:tab w:val="left" w:pos="432"/>
          <w:tab w:val="left" w:pos="864"/>
        </w:tabs>
        <w:jc w:val="center"/>
        <w:rPr>
          <w:b/>
        </w:rPr>
      </w:pPr>
      <w:r w:rsidRPr="00441899">
        <w:rPr>
          <w:b/>
        </w:rPr>
        <w:t>STATEWIDE THIRD READING BILLS</w:t>
      </w:r>
    </w:p>
    <w:p w:rsidR="00B04B40" w:rsidRPr="00441899" w:rsidRDefault="00B04B40" w:rsidP="00B04B40"/>
    <w:p w:rsidR="00B04B40" w:rsidRPr="00441899" w:rsidRDefault="00B04B40" w:rsidP="00B04B40">
      <w:pPr>
        <w:tabs>
          <w:tab w:val="left" w:pos="432"/>
          <w:tab w:val="left" w:pos="864"/>
        </w:tabs>
        <w:jc w:val="center"/>
        <w:rPr>
          <w:b/>
        </w:rPr>
      </w:pPr>
    </w:p>
    <w:p w:rsidR="00B04B40" w:rsidRPr="00441899" w:rsidRDefault="00B04B40" w:rsidP="00B04B40">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w:t>
      </w:r>
      <w:r>
        <w:rPr>
          <w:b/>
          <w:u w:color="000000" w:themeColor="text1"/>
        </w:rPr>
        <w:t xml:space="preserve"> </w:t>
      </w:r>
      <w:r w:rsidRPr="00441899">
        <w:rPr>
          <w:b/>
          <w:u w:color="000000" w:themeColor="text1"/>
        </w:rPr>
        <w:t>THE SCHOLARSHIP, AND TO PROVIDE ELIGIBILITY REQUIREMENTS.</w:t>
      </w:r>
    </w:p>
    <w:p w:rsidR="00B04B40" w:rsidRPr="00441899" w:rsidRDefault="00B04B40" w:rsidP="00B04B40">
      <w:pPr>
        <w:tabs>
          <w:tab w:val="left" w:pos="432"/>
          <w:tab w:val="left" w:pos="864"/>
        </w:tabs>
        <w:ind w:left="864"/>
      </w:pPr>
      <w:r w:rsidRPr="00441899">
        <w:t>(Read the first time--February 5, 2019)</w:t>
      </w:r>
    </w:p>
    <w:p w:rsidR="00B04B40" w:rsidRPr="00441899" w:rsidRDefault="00B04B40" w:rsidP="00B04B40">
      <w:pPr>
        <w:tabs>
          <w:tab w:val="left" w:pos="432"/>
          <w:tab w:val="left" w:pos="864"/>
        </w:tabs>
        <w:ind w:left="864"/>
      </w:pPr>
      <w:r w:rsidRPr="00441899">
        <w:t>(Reported by Committee on Education--March 14, 2019)</w:t>
      </w:r>
    </w:p>
    <w:p w:rsidR="00B04B40" w:rsidRPr="00441899" w:rsidRDefault="00B04B40" w:rsidP="00B04B40">
      <w:pPr>
        <w:tabs>
          <w:tab w:val="left" w:pos="432"/>
          <w:tab w:val="left" w:pos="864"/>
        </w:tabs>
        <w:ind w:left="864"/>
      </w:pPr>
      <w:r w:rsidRPr="00441899">
        <w:lastRenderedPageBreak/>
        <w:t>(Favorable with amendments)</w:t>
      </w:r>
    </w:p>
    <w:p w:rsidR="00B04B40" w:rsidRPr="00441899" w:rsidRDefault="00B04B40" w:rsidP="00B04B40">
      <w:pPr>
        <w:tabs>
          <w:tab w:val="left" w:pos="432"/>
          <w:tab w:val="left" w:pos="864"/>
        </w:tabs>
        <w:ind w:left="864"/>
      </w:pPr>
      <w:r w:rsidRPr="00441899">
        <w:t>(Read the second time--May 8, 2019)</w:t>
      </w:r>
    </w:p>
    <w:p w:rsidR="00B04B40" w:rsidRPr="00441899" w:rsidRDefault="00B04B40" w:rsidP="00B04B40">
      <w:pPr>
        <w:tabs>
          <w:tab w:val="left" w:pos="432"/>
          <w:tab w:val="left" w:pos="864"/>
        </w:tabs>
        <w:ind w:left="864"/>
      </w:pPr>
      <w:r w:rsidRPr="00441899">
        <w:rPr>
          <w:u w:val="single"/>
        </w:rPr>
        <w:t>(Contested by Senator Cash)</w:t>
      </w:r>
    </w:p>
    <w:p w:rsidR="00B04B40" w:rsidRPr="00441899" w:rsidRDefault="00B04B40" w:rsidP="00B04B40">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B04B40" w:rsidRPr="00441899" w:rsidRDefault="00B04B40" w:rsidP="00B04B40">
      <w:pPr>
        <w:keepNext/>
        <w:keepLines/>
        <w:tabs>
          <w:tab w:val="left" w:pos="432"/>
          <w:tab w:val="left" w:pos="864"/>
        </w:tabs>
        <w:ind w:left="864"/>
      </w:pPr>
      <w:r w:rsidRPr="00441899">
        <w:t>(Read the first time--April 9, 2019)</w:t>
      </w:r>
    </w:p>
    <w:p w:rsidR="00B04B40" w:rsidRPr="00441899" w:rsidRDefault="00B04B40" w:rsidP="00B04B40">
      <w:pPr>
        <w:keepNext/>
        <w:keepLines/>
        <w:tabs>
          <w:tab w:val="left" w:pos="432"/>
          <w:tab w:val="left" w:pos="864"/>
        </w:tabs>
        <w:ind w:left="864"/>
      </w:pPr>
      <w:r w:rsidRPr="00441899">
        <w:t>(Recalled from Committee on Judiciary--May 7, 2019)</w:t>
      </w:r>
    </w:p>
    <w:p w:rsidR="00B04B40" w:rsidRPr="00441899" w:rsidRDefault="00B04B40" w:rsidP="00B04B40">
      <w:pPr>
        <w:keepNext/>
        <w:keepLines/>
        <w:tabs>
          <w:tab w:val="left" w:pos="432"/>
          <w:tab w:val="left" w:pos="864"/>
        </w:tabs>
        <w:ind w:left="864"/>
      </w:pPr>
      <w:r w:rsidRPr="00441899">
        <w:t>(Amended--May 8, 2019)</w:t>
      </w:r>
    </w:p>
    <w:p w:rsidR="00B04B40" w:rsidRPr="00441899" w:rsidRDefault="00B04B40" w:rsidP="00B04B40">
      <w:pPr>
        <w:keepNext/>
        <w:keepLines/>
        <w:tabs>
          <w:tab w:val="left" w:pos="432"/>
          <w:tab w:val="left" w:pos="864"/>
        </w:tabs>
        <w:ind w:left="864"/>
      </w:pPr>
      <w:r w:rsidRPr="00441899">
        <w:t>(Read the second time--May 8, 2019)</w:t>
      </w:r>
    </w:p>
    <w:p w:rsidR="00B04B40" w:rsidRPr="00441899" w:rsidRDefault="00B04B40" w:rsidP="00B04B40">
      <w:pPr>
        <w:keepNext/>
        <w:keepLines/>
        <w:tabs>
          <w:tab w:val="left" w:pos="432"/>
          <w:tab w:val="left" w:pos="864"/>
        </w:tabs>
        <w:ind w:left="864"/>
        <w:rPr>
          <w:u w:val="single"/>
        </w:rPr>
      </w:pPr>
      <w:r w:rsidRPr="00441899">
        <w:rPr>
          <w:u w:val="single"/>
        </w:rPr>
        <w:t>(Contested by Senator Sheheen)</w:t>
      </w:r>
    </w:p>
    <w:p w:rsidR="00B04B40" w:rsidRDefault="00B04B40" w:rsidP="00B04B40">
      <w:r>
        <w:t xml:space="preserve">             </w:t>
      </w:r>
    </w:p>
    <w:p w:rsidR="00F24526" w:rsidRPr="00441899" w:rsidRDefault="00F24526" w:rsidP="00F24526">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Pr>
          <w:b/>
          <w:u w:color="000000" w:themeColor="text1"/>
        </w:rPr>
        <w:t xml:space="preserve"> </w:t>
      </w:r>
      <w:r w:rsidRPr="00441899">
        <w:rPr>
          <w:b/>
          <w:u w:color="000000" w:themeColor="text1"/>
        </w:rPr>
        <w:t>DEFINITION OF “FARM STRUCTURE” FOR PURPOSES OF THIS SECTION.</w:t>
      </w:r>
    </w:p>
    <w:p w:rsidR="00F24526" w:rsidRPr="00441899" w:rsidRDefault="00F24526" w:rsidP="00F24526">
      <w:pPr>
        <w:keepNext/>
        <w:keepLines/>
        <w:tabs>
          <w:tab w:val="left" w:pos="432"/>
          <w:tab w:val="left" w:pos="864"/>
        </w:tabs>
        <w:ind w:left="864"/>
      </w:pPr>
      <w:r w:rsidRPr="00441899">
        <w:t>(Read the first time--May 8, 2019)</w:t>
      </w:r>
    </w:p>
    <w:p w:rsidR="00F24526" w:rsidRPr="00441899" w:rsidRDefault="00F24526" w:rsidP="00F24526">
      <w:pPr>
        <w:keepNext/>
        <w:keepLines/>
        <w:tabs>
          <w:tab w:val="left" w:pos="432"/>
          <w:tab w:val="left" w:pos="864"/>
        </w:tabs>
        <w:ind w:left="864"/>
      </w:pPr>
      <w:r w:rsidRPr="00441899">
        <w:t>(Reported by Committee on Labor, Commerce and Industry--January 23, 2020)</w:t>
      </w:r>
    </w:p>
    <w:p w:rsidR="00F24526" w:rsidRDefault="00F24526" w:rsidP="00F24526">
      <w:pPr>
        <w:keepNext/>
        <w:keepLines/>
        <w:tabs>
          <w:tab w:val="left" w:pos="432"/>
          <w:tab w:val="left" w:pos="864"/>
        </w:tabs>
        <w:ind w:left="864"/>
      </w:pPr>
      <w:r w:rsidRPr="00441899">
        <w:t>(Favorable with amendments)</w:t>
      </w:r>
    </w:p>
    <w:p w:rsidR="00F24526" w:rsidRDefault="00F24526" w:rsidP="00F24526">
      <w:pPr>
        <w:pStyle w:val="CALENDARHISTORY"/>
      </w:pPr>
      <w:r>
        <w:t>(Committee Amendment Adopted--September 15, 2020)</w:t>
      </w:r>
    </w:p>
    <w:p w:rsidR="00F24526" w:rsidRDefault="00F24526" w:rsidP="00F24526">
      <w:pPr>
        <w:pStyle w:val="CALENDARHISTORY"/>
      </w:pPr>
      <w:r>
        <w:t>(Read the second time--September 15, 2020)</w:t>
      </w:r>
    </w:p>
    <w:p w:rsidR="00F24526" w:rsidRPr="00F24526" w:rsidRDefault="00F24526" w:rsidP="00F24526">
      <w:pPr>
        <w:pStyle w:val="CALENDARHISTORY"/>
      </w:pPr>
      <w:r>
        <w:t xml:space="preserve">(Ayes </w:t>
      </w:r>
      <w:r w:rsidR="0080492E">
        <w:t xml:space="preserve">40, </w:t>
      </w:r>
      <w:r>
        <w:t>Nays</w:t>
      </w:r>
      <w:r w:rsidR="0080492E">
        <w:t xml:space="preserve"> 0</w:t>
      </w:r>
      <w:r>
        <w:t>--September 15, 2020)</w:t>
      </w:r>
    </w:p>
    <w:p w:rsidR="00540467" w:rsidRDefault="00540467" w:rsidP="00540467"/>
    <w:p w:rsidR="00B003D8" w:rsidRPr="00662259" w:rsidRDefault="00B003D8" w:rsidP="00B003D8">
      <w:pPr>
        <w:pStyle w:val="BILLTITLE"/>
      </w:pPr>
      <w:r w:rsidRPr="00662259">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 xml:space="preserve">103 SO AS </w:t>
      </w:r>
      <w:r w:rsidRPr="00662259">
        <w:lastRenderedPageBreak/>
        <w:t>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w:t>
      </w:r>
      <w:r>
        <w:t xml:space="preserve"> </w:t>
      </w:r>
      <w:r w:rsidRPr="00662259">
        <w:t>DUPLICATIVE MATERIAL IN THE POSSESSION OF DEPARTMENT OF ARCHIVES AND HISTORY.</w:t>
      </w:r>
    </w:p>
    <w:p w:rsidR="00B003D8" w:rsidRDefault="00B003D8" w:rsidP="00B003D8">
      <w:pPr>
        <w:pStyle w:val="CALENDARHISTORY"/>
      </w:pPr>
      <w:r>
        <w:t>(Read the first time--April 10, 2019)</w:t>
      </w:r>
    </w:p>
    <w:p w:rsidR="00B003D8" w:rsidRDefault="00B003D8" w:rsidP="00B003D8">
      <w:pPr>
        <w:pStyle w:val="CALENDARHISTORY"/>
      </w:pPr>
      <w:r>
        <w:t>(Reported by Committee on Education--March 12, 2020)</w:t>
      </w:r>
    </w:p>
    <w:p w:rsidR="00B003D8" w:rsidRDefault="00B003D8" w:rsidP="00B003D8">
      <w:pPr>
        <w:pStyle w:val="CALENDARHISTORY"/>
      </w:pPr>
      <w:r>
        <w:t>(Favorable with amendments)</w:t>
      </w:r>
    </w:p>
    <w:p w:rsidR="00B003D8" w:rsidRDefault="00B003D8" w:rsidP="00B003D8">
      <w:pPr>
        <w:pStyle w:val="CALENDARHISTORY"/>
      </w:pPr>
      <w:r>
        <w:t>(Committee Amendment Adopted--September 15, 2020)</w:t>
      </w:r>
    </w:p>
    <w:p w:rsidR="00B003D8" w:rsidRDefault="00B003D8" w:rsidP="00B003D8">
      <w:pPr>
        <w:pStyle w:val="CALENDARHISTORY"/>
      </w:pPr>
      <w:r>
        <w:t>(Read the second time--September 15, 2020)</w:t>
      </w:r>
    </w:p>
    <w:p w:rsidR="00B003D8" w:rsidRPr="00B003D8" w:rsidRDefault="00B003D8" w:rsidP="00B003D8">
      <w:pPr>
        <w:pStyle w:val="CALENDARHISTORY"/>
      </w:pPr>
      <w:r>
        <w:t xml:space="preserve">(Ayes </w:t>
      </w:r>
      <w:r w:rsidR="0080492E">
        <w:t xml:space="preserve">40, </w:t>
      </w:r>
      <w:r>
        <w:t>Nays</w:t>
      </w:r>
      <w:r w:rsidR="0080492E">
        <w:t xml:space="preserve"> 0</w:t>
      </w:r>
      <w:r>
        <w:t>--September 5, 2020)</w:t>
      </w:r>
    </w:p>
    <w:p w:rsidR="00B003D8" w:rsidRPr="00540467" w:rsidRDefault="00B003D8" w:rsidP="00540467"/>
    <w:p w:rsidR="00F24526" w:rsidRPr="00DA2674" w:rsidRDefault="00F24526" w:rsidP="00F24526">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30, RELATING TO THE LISTING OF ENDANGERED SPECIES, SO AS TO REQUIRE THE 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40, RELATING TO THE ESTABLISHMENT OF WILDLIFE MANAGEMENT PROGRAMS, SO AS TO AUTHORIZE THE DEPARTMENT TO ESTABLISH WILDLIFE MANAGEMENT PROGRAMS; TO AMEND SECTION 50</w:t>
      </w:r>
      <w:r w:rsidRPr="00DA2674">
        <w:rPr>
          <w:u w:color="000000" w:themeColor="text1"/>
        </w:rPr>
        <w:noBreakHyphen/>
        <w:t>15</w:t>
      </w:r>
      <w:r w:rsidRPr="00DA2674">
        <w:rPr>
          <w:u w:color="000000" w:themeColor="text1"/>
        </w:rPr>
        <w:noBreakHyphen/>
        <w:t xml:space="preserve">80, RELATING TO PENALTIES FOR VIOLATIONS OF CERTAIN PROVISIONS, SO AS TO GRANT CONCURRENT JURISDICTION OVER THESE VIOLATIONS TO MAGISTRATES COURTS, TO INCREASE MONETARY PENALTIES, AND TO PROVIDE FOR THE REVOCATION OF PERMITS GRANTED TO A PERSON WHO VIOLATES </w:t>
      </w:r>
      <w:r w:rsidRPr="00DA2674">
        <w:rPr>
          <w:u w:color="000000" w:themeColor="text1"/>
        </w:rPr>
        <w:lastRenderedPageBreak/>
        <w:t>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w:t>
      </w:r>
      <w:r>
        <w:rPr>
          <w:u w:color="000000" w:themeColor="text1"/>
        </w:rPr>
        <w:t xml:space="preserve"> </w:t>
      </w:r>
      <w:r w:rsidRPr="00DA2674">
        <w:rPr>
          <w:u w:color="000000" w:themeColor="text1"/>
        </w:rPr>
        <w:t>“ALLIGATOR PROPAGATION FACILITY” AND “COMMERCIAL PURPOSES”.</w:t>
      </w:r>
    </w:p>
    <w:p w:rsidR="00F24526" w:rsidRDefault="00F24526" w:rsidP="00F24526">
      <w:pPr>
        <w:pStyle w:val="CALENDARHISTORY"/>
      </w:pPr>
      <w:r>
        <w:t>(Read the first time--February 6, 2020)</w:t>
      </w:r>
    </w:p>
    <w:p w:rsidR="00F24526" w:rsidRDefault="00F24526" w:rsidP="00F24526">
      <w:pPr>
        <w:pStyle w:val="CALENDARHISTORY"/>
      </w:pPr>
      <w:r>
        <w:t>(Reported by Committee on Fish, Game and Forestry--March 12, 2020)</w:t>
      </w:r>
    </w:p>
    <w:p w:rsidR="00F24526" w:rsidRDefault="00F24526" w:rsidP="00F24526">
      <w:pPr>
        <w:pStyle w:val="CALENDARHISTORY"/>
      </w:pPr>
      <w:r>
        <w:t>(Favorable with amendments)</w:t>
      </w:r>
    </w:p>
    <w:p w:rsidR="00F24526" w:rsidRDefault="00F24526" w:rsidP="00F24526">
      <w:pPr>
        <w:pStyle w:val="CALENDARHISTORY"/>
      </w:pPr>
      <w:r>
        <w:t>(Committee Amendment Adopted--September 15, 2020)</w:t>
      </w:r>
    </w:p>
    <w:p w:rsidR="00F24526" w:rsidRDefault="00F24526" w:rsidP="00F24526">
      <w:pPr>
        <w:pStyle w:val="CALENDARHISTORY"/>
      </w:pPr>
      <w:r>
        <w:t>(Read the second time--September 15, 2020)</w:t>
      </w:r>
    </w:p>
    <w:p w:rsidR="00F24526" w:rsidRDefault="00F24526" w:rsidP="00F24526">
      <w:pPr>
        <w:pStyle w:val="CALENDARHISTORY"/>
      </w:pPr>
      <w:r>
        <w:t>(Ayes</w:t>
      </w:r>
      <w:r w:rsidR="0080492E">
        <w:t xml:space="preserve"> 40, </w:t>
      </w:r>
      <w:r>
        <w:t xml:space="preserve">Nays </w:t>
      </w:r>
      <w:r w:rsidR="0080492E">
        <w:t>0</w:t>
      </w:r>
      <w:r>
        <w:t>--September 15, 2020)</w:t>
      </w:r>
    </w:p>
    <w:p w:rsidR="0080492E" w:rsidRDefault="0080492E" w:rsidP="0080492E"/>
    <w:p w:rsidR="0080492E" w:rsidRPr="002E7261" w:rsidRDefault="0080492E" w:rsidP="0080492E">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80492E" w:rsidRDefault="0080492E" w:rsidP="0080492E">
      <w:pPr>
        <w:pStyle w:val="CALENDARHISTORY"/>
        <w:keepNext/>
        <w:keepLines/>
      </w:pPr>
      <w:r>
        <w:t>(Read the first time--February 19, 2020)</w:t>
      </w:r>
    </w:p>
    <w:p w:rsidR="0080492E" w:rsidRDefault="0080492E" w:rsidP="0080492E">
      <w:pPr>
        <w:pStyle w:val="CALENDARHISTORY"/>
        <w:keepNext/>
        <w:keepLines/>
      </w:pPr>
      <w:r>
        <w:t>(Recalled from Committee on Judiciary--March 12, 2020)</w:t>
      </w:r>
    </w:p>
    <w:p w:rsidR="0080492E" w:rsidRDefault="0080492E" w:rsidP="0080492E">
      <w:pPr>
        <w:pStyle w:val="CALENDARHISTORY"/>
      </w:pPr>
      <w:r>
        <w:t>(Amended--September 15, 2020)</w:t>
      </w:r>
    </w:p>
    <w:p w:rsidR="0080492E" w:rsidRDefault="0080492E" w:rsidP="0080492E">
      <w:pPr>
        <w:pStyle w:val="CALENDARHISTORY"/>
      </w:pPr>
      <w:r>
        <w:t>(Read the second time--September 15, 2020)</w:t>
      </w:r>
    </w:p>
    <w:p w:rsidR="0080492E" w:rsidRPr="0080492E" w:rsidRDefault="0080492E" w:rsidP="0080492E">
      <w:pPr>
        <w:pStyle w:val="CALENDARHISTORY"/>
      </w:pPr>
      <w:r>
        <w:t>(Ayes 40, Nays 0--September 15, 2020)</w:t>
      </w:r>
    </w:p>
    <w:p w:rsidR="00540467" w:rsidRDefault="00540467" w:rsidP="00B04B40">
      <w:pPr>
        <w:tabs>
          <w:tab w:val="left" w:pos="432"/>
          <w:tab w:val="left" w:pos="864"/>
        </w:tabs>
        <w:jc w:val="center"/>
        <w:rPr>
          <w:b/>
        </w:rPr>
      </w:pPr>
    </w:p>
    <w:p w:rsidR="00F24526" w:rsidRPr="00995253" w:rsidRDefault="00F24526" w:rsidP="00F24526">
      <w:pPr>
        <w:pStyle w:val="BILLTITLE"/>
      </w:pPr>
      <w:r w:rsidRPr="00995253">
        <w:t>H.</w:t>
      </w:r>
      <w:r w:rsidRPr="00995253">
        <w:tab/>
        <w:t>4724</w:t>
      </w:r>
      <w:r w:rsidRPr="00995253">
        <w:fldChar w:fldCharType="begin"/>
      </w:r>
      <w:r w:rsidRPr="00995253">
        <w:instrText xml:space="preserve"> XE "H. 4724" \b </w:instrText>
      </w:r>
      <w:r w:rsidRPr="00995253">
        <w:fldChar w:fldCharType="end"/>
      </w:r>
      <w:r w:rsidRPr="00995253">
        <w:t xml:space="preserve">--Reps. Gilliard, Clyburn, Hosey, Jefferson, R. Williams and King:  </w:t>
      </w:r>
      <w:r w:rsidRPr="00995253">
        <w:rPr>
          <w:szCs w:val="30"/>
        </w:rPr>
        <w:t xml:space="preserve">A JOINT RESOLUTION </w:t>
      </w:r>
      <w:r w:rsidRPr="00995253">
        <w:t>TO ESTABLISH A COMMITTEE TO STUDY VETERAN HOMELESSNESS, UNEMPLOYMENT, JOB PLACEMENT, INCIDENCE OF POST</w:t>
      </w:r>
      <w:r w:rsidRPr="00995253">
        <w:noBreakHyphen/>
        <w:t>TRAUMATIC STRESS DISORDER, ACCESS TO BASIC HUMAN SERVICES, AND OTHER ISSUES AFFECTING SOUTH CAROLINA VETERANS AND TO PROVIDE FOR RELATED MATTERS INCLUDING, BUT NOT LIMITED TO, COMMITTEE MEMBERSHIP AND</w:t>
      </w:r>
      <w:r>
        <w:t xml:space="preserve"> </w:t>
      </w:r>
      <w:r w:rsidRPr="00995253">
        <w:t>DUTIES, THE FILLING OF VACANCIES, COMMITTEE MEETINGS, AND STAFFING.</w:t>
      </w:r>
    </w:p>
    <w:p w:rsidR="00F24526" w:rsidRDefault="00F24526" w:rsidP="00F24526">
      <w:pPr>
        <w:pStyle w:val="CALENDARHISTORY"/>
      </w:pPr>
      <w:r>
        <w:t>(Read the first time--March 4, 2020)</w:t>
      </w:r>
    </w:p>
    <w:p w:rsidR="00F24526" w:rsidRDefault="00F24526" w:rsidP="00F24526">
      <w:pPr>
        <w:pStyle w:val="CALENDARHISTORY"/>
      </w:pPr>
      <w:r>
        <w:lastRenderedPageBreak/>
        <w:t>(Polled by Committee on Family and Veterans’ Services--March 18, 2020)</w:t>
      </w:r>
    </w:p>
    <w:p w:rsidR="00F24526" w:rsidRDefault="00F24526" w:rsidP="00F24526">
      <w:pPr>
        <w:pStyle w:val="CALENDARHISTORY"/>
      </w:pPr>
      <w:r>
        <w:t>(Favorable)</w:t>
      </w:r>
    </w:p>
    <w:p w:rsidR="00F24526" w:rsidRDefault="00F24526" w:rsidP="00F24526">
      <w:pPr>
        <w:pStyle w:val="CALENDARHISTORY"/>
      </w:pPr>
      <w:r>
        <w:t>(Read the second time--September 15, 2020)</w:t>
      </w:r>
    </w:p>
    <w:p w:rsidR="00F24526" w:rsidRPr="00F24526" w:rsidRDefault="00F24526" w:rsidP="00F24526">
      <w:pPr>
        <w:pStyle w:val="CALENDARHISTORY"/>
      </w:pPr>
      <w:r>
        <w:t>(Ayes</w:t>
      </w:r>
      <w:r w:rsidR="0080492E">
        <w:t xml:space="preserve"> 40,</w:t>
      </w:r>
      <w:r>
        <w:t xml:space="preserve"> Nays </w:t>
      </w:r>
      <w:r w:rsidR="0080492E">
        <w:t>0</w:t>
      </w:r>
      <w:r>
        <w:t>--September 15, 2020)</w:t>
      </w:r>
    </w:p>
    <w:p w:rsidR="00F24526" w:rsidRDefault="00F24526" w:rsidP="00B04B40">
      <w:pPr>
        <w:tabs>
          <w:tab w:val="left" w:pos="432"/>
          <w:tab w:val="left" w:pos="864"/>
        </w:tabs>
        <w:jc w:val="center"/>
        <w:rPr>
          <w:b/>
        </w:rPr>
      </w:pPr>
    </w:p>
    <w:p w:rsidR="00B43A5F" w:rsidRPr="00874178" w:rsidRDefault="00B43A5F" w:rsidP="00B43A5F">
      <w:pPr>
        <w:pStyle w:val="BILLTITLE"/>
      </w:pPr>
      <w:r w:rsidRPr="00874178">
        <w:t>H.</w:t>
      </w:r>
      <w:r w:rsidRPr="00874178">
        <w:tab/>
        <w:t>3210</w:t>
      </w:r>
      <w:r w:rsidRPr="00874178">
        <w:fldChar w:fldCharType="begin"/>
      </w:r>
      <w:r w:rsidRPr="00874178">
        <w:instrText xml:space="preserve"> XE "H. 3210" \b </w:instrText>
      </w:r>
      <w:r w:rsidRPr="00874178">
        <w:fldChar w:fldCharType="end"/>
      </w:r>
      <w:r w:rsidRPr="00874178">
        <w:t xml:space="preserve">--Reps. Loftis, Clyburn, Collins, Burns, Clary, W. Cox, Morgan, Hyde, Stringer, Elliott, B. Cox, Gagnon, Caskey, Bannister, Willis, Sottile, Stavrinakis, Daning, Blackwell, Taylor, Forrester, Fry, West, Finlay, Simrill, V.S. Moss, Bryant, Bales, D.C. Moss, Erickson, Herbkersman, Whitmire and Weeks:  </w:t>
      </w:r>
      <w:r w:rsidRPr="00874178">
        <w:rPr>
          <w:szCs w:val="30"/>
        </w:rPr>
        <w:t xml:space="preserve">A BILL </w:t>
      </w:r>
      <w:r w:rsidRPr="00874178">
        <w:t>TO AMEND ACT 80 OF 2013, RELATING TO THE HIGH GROWTH SMALL BUSINESS JOB CREATION ACT, SO AS TO REAUTHORIZE THE ACT FOR AN ADDITIONAL SIX YEARS.</w:t>
      </w:r>
    </w:p>
    <w:p w:rsidR="00B43A5F" w:rsidRDefault="00B43A5F" w:rsidP="00B43A5F">
      <w:pPr>
        <w:pStyle w:val="CALENDARHISTORY"/>
      </w:pPr>
      <w:r>
        <w:t>(Read the first time--April 10, 2019)</w:t>
      </w:r>
    </w:p>
    <w:p w:rsidR="00B43A5F" w:rsidRDefault="00B43A5F" w:rsidP="00B43A5F">
      <w:pPr>
        <w:pStyle w:val="CALENDARHISTORY"/>
      </w:pPr>
      <w:r>
        <w:t>(Reported by Committee on Finance--September 15, 2020)</w:t>
      </w:r>
    </w:p>
    <w:p w:rsidR="00B43A5F" w:rsidRDefault="00B43A5F" w:rsidP="00B43A5F">
      <w:pPr>
        <w:pStyle w:val="CALENDARHISTORY"/>
      </w:pPr>
      <w:r>
        <w:t>(Favorable with amendments)</w:t>
      </w:r>
    </w:p>
    <w:p w:rsidR="00B43A5F" w:rsidRDefault="00B43A5F" w:rsidP="00B43A5F">
      <w:pPr>
        <w:pStyle w:val="CALENDARHISTORY"/>
      </w:pPr>
      <w:r>
        <w:t>(Committee Amendment Adopted--September 15, 2020)</w:t>
      </w:r>
    </w:p>
    <w:p w:rsidR="00B43A5F" w:rsidRDefault="00B43A5F" w:rsidP="00B43A5F">
      <w:pPr>
        <w:pStyle w:val="CALENDARHISTORY"/>
      </w:pPr>
      <w:r>
        <w:t>(Amended--September 15, 2020)</w:t>
      </w:r>
    </w:p>
    <w:p w:rsidR="00B43A5F" w:rsidRDefault="00B43A5F" w:rsidP="00B43A5F">
      <w:pPr>
        <w:pStyle w:val="CALENDARHISTORY"/>
      </w:pPr>
      <w:r>
        <w:t>(Read the second time--September 15, 2020)</w:t>
      </w:r>
    </w:p>
    <w:p w:rsidR="00B43A5F" w:rsidRDefault="00B43A5F" w:rsidP="00B43A5F">
      <w:pPr>
        <w:pStyle w:val="CALENDARHISTORY"/>
      </w:pPr>
      <w:r>
        <w:t>(Ayes 40, Nays 2--September 15, 2020)</w:t>
      </w:r>
    </w:p>
    <w:p w:rsidR="00215BDF" w:rsidRDefault="00215BDF" w:rsidP="00215BDF"/>
    <w:p w:rsidR="00215BDF" w:rsidRDefault="00215BDF" w:rsidP="00215BDF">
      <w:pPr>
        <w:pStyle w:val="BILLTITLE"/>
      </w:pPr>
      <w:r w:rsidRPr="00C425EC">
        <w:t>H.</w:t>
      </w:r>
      <w:r w:rsidRPr="00C425EC">
        <w:tab/>
        <w:t>5030</w:t>
      </w:r>
      <w:r w:rsidRPr="00C425EC">
        <w:fldChar w:fldCharType="begin"/>
      </w:r>
      <w:r w:rsidRPr="00C425EC">
        <w:instrText xml:space="preserve"> XE "H. 5030" \b </w:instrText>
      </w:r>
      <w:r w:rsidRPr="00C425EC">
        <w:fldChar w:fldCharType="end"/>
      </w:r>
      <w:r w:rsidRPr="00C425EC">
        <w:t xml:space="preserve">--Reps. Murphy, Chellis and Kimmons:  </w:t>
      </w:r>
      <w:r w:rsidRPr="00C425EC">
        <w:rPr>
          <w:szCs w:val="30"/>
        </w:rPr>
        <w:t xml:space="preserve">A BILL </w:t>
      </w:r>
      <w:r w:rsidRPr="00C425EC">
        <w:t>TO AMEND SECTION 12</w:t>
      </w:r>
      <w:r w:rsidRPr="00C425EC">
        <w:noBreakHyphen/>
        <w:t>28</w:t>
      </w:r>
      <w:r w:rsidRPr="00C425EC">
        <w:noBreakHyphen/>
        <w:t>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215BDF" w:rsidRDefault="00215BDF" w:rsidP="00215BDF">
      <w:pPr>
        <w:pStyle w:val="CALENDARHISTORY"/>
      </w:pPr>
      <w:r>
        <w:t>(Read the first time--February 11, 2020)</w:t>
      </w:r>
    </w:p>
    <w:p w:rsidR="00215BDF" w:rsidRDefault="00215BDF" w:rsidP="00215BDF">
      <w:pPr>
        <w:pStyle w:val="CALENDARHISTORY"/>
      </w:pPr>
      <w:r>
        <w:t>(Reported by Committee on Finance--September 15, 2020)</w:t>
      </w:r>
    </w:p>
    <w:p w:rsidR="00215BDF" w:rsidRDefault="00215BDF" w:rsidP="00215BDF">
      <w:pPr>
        <w:pStyle w:val="CALENDARHISTORY"/>
      </w:pPr>
      <w:r>
        <w:t>(Favorable)</w:t>
      </w:r>
    </w:p>
    <w:p w:rsidR="00215BDF" w:rsidRDefault="00215BDF" w:rsidP="00215BDF">
      <w:pPr>
        <w:pStyle w:val="CALENDARHISTORY"/>
      </w:pPr>
      <w:r>
        <w:t>(Read the second time--September 15, 2020)</w:t>
      </w:r>
    </w:p>
    <w:p w:rsidR="00B43A5F" w:rsidRPr="00B43A5F" w:rsidRDefault="00B43A5F" w:rsidP="00B43A5F"/>
    <w:p w:rsidR="00F24526" w:rsidRDefault="00F24526" w:rsidP="00B04B40">
      <w:pPr>
        <w:tabs>
          <w:tab w:val="left" w:pos="432"/>
          <w:tab w:val="left" w:pos="864"/>
        </w:tabs>
        <w:jc w:val="center"/>
        <w:rPr>
          <w:b/>
        </w:rPr>
      </w:pPr>
    </w:p>
    <w:p w:rsidR="00B04B40" w:rsidRPr="00441899" w:rsidRDefault="00B04B40" w:rsidP="00B04B40">
      <w:pPr>
        <w:tabs>
          <w:tab w:val="left" w:pos="432"/>
          <w:tab w:val="left" w:pos="864"/>
        </w:tabs>
        <w:jc w:val="center"/>
        <w:rPr>
          <w:b/>
        </w:rPr>
      </w:pPr>
      <w:r w:rsidRPr="00441899">
        <w:rPr>
          <w:b/>
        </w:rPr>
        <w:t>STATEWIDE SECOND READING BILLS</w:t>
      </w:r>
    </w:p>
    <w:p w:rsidR="00B04B40" w:rsidRPr="00441899" w:rsidRDefault="00B04B40" w:rsidP="00B04B40">
      <w:pPr>
        <w:tabs>
          <w:tab w:val="left" w:pos="432"/>
          <w:tab w:val="left" w:pos="864"/>
        </w:tabs>
        <w:jc w:val="center"/>
      </w:pPr>
    </w:p>
    <w:p w:rsidR="00B04B40" w:rsidRPr="00441899" w:rsidRDefault="00B04B40" w:rsidP="00B04B40"/>
    <w:p w:rsidR="00B04B40" w:rsidRPr="00441899" w:rsidRDefault="00B04B40" w:rsidP="00B04B40">
      <w:pPr>
        <w:tabs>
          <w:tab w:val="left" w:pos="432"/>
          <w:tab w:val="left" w:pos="864"/>
        </w:tabs>
        <w:ind w:left="432" w:hanging="432"/>
        <w:rPr>
          <w:b/>
        </w:rPr>
      </w:pPr>
      <w:r w:rsidRPr="00441899">
        <w:rPr>
          <w:b/>
        </w:rPr>
        <w:lastRenderedPageBreak/>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B04B40" w:rsidRPr="00441899" w:rsidRDefault="00B04B40" w:rsidP="00B04B40">
      <w:pPr>
        <w:tabs>
          <w:tab w:val="left" w:pos="432"/>
          <w:tab w:val="left" w:pos="864"/>
        </w:tabs>
        <w:ind w:left="864"/>
      </w:pPr>
      <w:r w:rsidRPr="00441899">
        <w:t>(Read the first time--February 27, 2019)</w:t>
      </w:r>
    </w:p>
    <w:p w:rsidR="00B04B40" w:rsidRPr="00441899" w:rsidRDefault="00B04B40" w:rsidP="00B04B40">
      <w:pPr>
        <w:tabs>
          <w:tab w:val="left" w:pos="432"/>
          <w:tab w:val="left" w:pos="864"/>
        </w:tabs>
        <w:ind w:left="864"/>
      </w:pPr>
      <w:r w:rsidRPr="00441899">
        <w:t>(Reported by Committee on Medical Affairs--March 21, 2019)</w:t>
      </w:r>
    </w:p>
    <w:p w:rsidR="00B04B40" w:rsidRPr="00441899" w:rsidRDefault="00B04B40" w:rsidP="00B04B40">
      <w:pPr>
        <w:tabs>
          <w:tab w:val="left" w:pos="432"/>
          <w:tab w:val="left" w:pos="864"/>
        </w:tabs>
        <w:ind w:left="864"/>
      </w:pPr>
      <w:r w:rsidRPr="00441899">
        <w:t>(Favorable with amendments)</w:t>
      </w:r>
    </w:p>
    <w:p w:rsidR="00B04B40" w:rsidRPr="00441899" w:rsidRDefault="00B04B40" w:rsidP="00B04B40">
      <w:pPr>
        <w:tabs>
          <w:tab w:val="left" w:pos="432"/>
          <w:tab w:val="left" w:pos="864"/>
        </w:tabs>
        <w:ind w:left="864"/>
      </w:pPr>
      <w:r w:rsidRPr="00441899">
        <w:rPr>
          <w:u w:val="single"/>
        </w:rPr>
        <w:t>(Contested by Senators Kimpson and McElveen)</w:t>
      </w:r>
    </w:p>
    <w:p w:rsidR="00B04B40" w:rsidRPr="00441899" w:rsidRDefault="00B04B40" w:rsidP="00B04B40"/>
    <w:p w:rsidR="00B04B40" w:rsidRPr="00441899" w:rsidRDefault="00B04B40" w:rsidP="00B04B40">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 xml:space="preserve">25 SO AS TO EXEMPT ARMED SERVICE MEMBERS STATIONED IN THIS STATE AND </w:t>
      </w:r>
      <w:r w:rsidRPr="00441899">
        <w:rPr>
          <w:b/>
        </w:rPr>
        <w:lastRenderedPageBreak/>
        <w:t>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w:t>
      </w:r>
      <w:r w:rsidR="00215BDF">
        <w:rPr>
          <w:b/>
        </w:rPr>
        <w:br/>
      </w:r>
      <w:r w:rsidR="00215BDF">
        <w:rPr>
          <w:b/>
        </w:rPr>
        <w:br/>
      </w:r>
      <w:r w:rsidR="00215BDF">
        <w:rPr>
          <w:b/>
        </w:rPr>
        <w:br/>
      </w:r>
      <w:r w:rsidRPr="00441899">
        <w:rPr>
          <w:b/>
        </w:rPr>
        <w:t>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 xml:space="preserve">630 RELATING TO TEMPORARY OCCUPATIONAL AND PROFESSIONAL </w:t>
      </w:r>
      <w:r w:rsidRPr="00441899">
        <w:rPr>
          <w:b/>
        </w:rPr>
        <w:lastRenderedPageBreak/>
        <w:t>LICENSES THAT BOARDS AND COMMISSIONS ADMINISTERED BY THE DEPARTMENT OF LABOR, LICENSING AND REGULATION MAY ISSUE TO</w:t>
      </w:r>
      <w:r w:rsidR="00215BDF">
        <w:rPr>
          <w:b/>
        </w:rPr>
        <w:br/>
      </w:r>
      <w:r w:rsidR="00215BDF">
        <w:rPr>
          <w:b/>
        </w:rPr>
        <w:br/>
      </w:r>
      <w:r w:rsidR="00215BDF">
        <w:rPr>
          <w:b/>
        </w:rPr>
        <w:br/>
      </w:r>
      <w:r w:rsidR="00215BDF">
        <w:rPr>
          <w:b/>
        </w:rPr>
        <w:br/>
      </w:r>
      <w:r w:rsidR="00215BDF">
        <w:rPr>
          <w:b/>
        </w:rPr>
        <w:br/>
      </w:r>
      <w:r w:rsidR="00215BDF">
        <w:rPr>
          <w:b/>
        </w:rPr>
        <w:br/>
      </w:r>
      <w:r w:rsidRPr="00441899">
        <w:rPr>
          <w:b/>
        </w:rPr>
        <w:t>SPOUSES OF ACTIVE SERVICE MEMBERS STATIONED IN THIS STATE.</w:t>
      </w:r>
    </w:p>
    <w:p w:rsidR="00B04B40" w:rsidRPr="00441899" w:rsidRDefault="00B04B40" w:rsidP="00B04B40">
      <w:pPr>
        <w:tabs>
          <w:tab w:val="left" w:pos="432"/>
          <w:tab w:val="left" w:pos="864"/>
        </w:tabs>
        <w:ind w:left="864"/>
      </w:pPr>
      <w:r w:rsidRPr="00441899">
        <w:t>(Read the first time--March 7, 2019)</w:t>
      </w:r>
    </w:p>
    <w:p w:rsidR="00B04B40" w:rsidRPr="00441899" w:rsidRDefault="00B04B40" w:rsidP="00B04B40">
      <w:pPr>
        <w:tabs>
          <w:tab w:val="left" w:pos="432"/>
          <w:tab w:val="left" w:pos="864"/>
        </w:tabs>
        <w:ind w:left="864"/>
      </w:pPr>
      <w:r w:rsidRPr="00441899">
        <w:t>(Reported by Committee on Labor, Commerce and Industry--April 25, 2019)</w:t>
      </w:r>
    </w:p>
    <w:p w:rsidR="00B04B40" w:rsidRPr="00441899" w:rsidRDefault="00B04B40" w:rsidP="00B04B40">
      <w:pPr>
        <w:tabs>
          <w:tab w:val="left" w:pos="432"/>
          <w:tab w:val="left" w:pos="864"/>
        </w:tabs>
        <w:ind w:left="864"/>
      </w:pPr>
      <w:r w:rsidRPr="00441899">
        <w:t>(Favorable with amendments)</w:t>
      </w:r>
    </w:p>
    <w:p w:rsidR="00B04B40" w:rsidRPr="00441899" w:rsidRDefault="00B04B40" w:rsidP="00B04B40">
      <w:pPr>
        <w:tabs>
          <w:tab w:val="left" w:pos="432"/>
          <w:tab w:val="left" w:pos="864"/>
        </w:tabs>
        <w:ind w:left="864"/>
      </w:pPr>
      <w:r w:rsidRPr="00441899">
        <w:t>(Committee Amendment Adopted--May 7, 2019)</w:t>
      </w:r>
    </w:p>
    <w:p w:rsidR="00B04B40" w:rsidRPr="00441899" w:rsidRDefault="00B04B40" w:rsidP="00B04B40">
      <w:pPr>
        <w:tabs>
          <w:tab w:val="left" w:pos="432"/>
          <w:tab w:val="left" w:pos="864"/>
        </w:tabs>
        <w:ind w:left="864"/>
      </w:pPr>
      <w:r w:rsidRPr="00441899">
        <w:t>(Amended--May 7, 2019)</w:t>
      </w:r>
    </w:p>
    <w:p w:rsidR="00B04B40" w:rsidRPr="00441899" w:rsidRDefault="00B04B40" w:rsidP="00B04B40">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B04B40" w:rsidRPr="00441899" w:rsidRDefault="00B04B40" w:rsidP="00B04B40">
      <w:pPr>
        <w:tabs>
          <w:tab w:val="left" w:pos="432"/>
          <w:tab w:val="left" w:pos="864"/>
        </w:tabs>
        <w:ind w:left="864"/>
      </w:pPr>
      <w:r>
        <w:rPr>
          <w:b/>
        </w:rPr>
        <w:t xml:space="preserve">  </w:t>
      </w:r>
    </w:p>
    <w:p w:rsidR="00B04B40" w:rsidRPr="00441899" w:rsidRDefault="00B04B40" w:rsidP="00B04B40">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B04B40" w:rsidRPr="00441899" w:rsidRDefault="00B04B40" w:rsidP="00B04B40">
      <w:pPr>
        <w:tabs>
          <w:tab w:val="left" w:pos="432"/>
          <w:tab w:val="left" w:pos="864"/>
        </w:tabs>
        <w:ind w:left="864"/>
      </w:pPr>
      <w:r w:rsidRPr="00441899">
        <w:t>(Read the first time--April 10, 2019)</w:t>
      </w:r>
    </w:p>
    <w:p w:rsidR="00B04B40" w:rsidRPr="00441899" w:rsidRDefault="00B04B40" w:rsidP="00B04B40">
      <w:pPr>
        <w:tabs>
          <w:tab w:val="left" w:pos="432"/>
          <w:tab w:val="left" w:pos="864"/>
        </w:tabs>
        <w:ind w:left="864"/>
      </w:pPr>
      <w:r w:rsidRPr="00441899">
        <w:t>(Reported by Committee on Fish, Game and Forestry--May 1, 2019)</w:t>
      </w:r>
    </w:p>
    <w:p w:rsidR="00B04B40" w:rsidRPr="00441899" w:rsidRDefault="00B04B40" w:rsidP="00B04B40">
      <w:pPr>
        <w:tabs>
          <w:tab w:val="left" w:pos="432"/>
          <w:tab w:val="left" w:pos="864"/>
        </w:tabs>
        <w:ind w:left="864"/>
      </w:pPr>
      <w:r w:rsidRPr="00441899">
        <w:t>(Favorable)</w:t>
      </w:r>
    </w:p>
    <w:p w:rsidR="00B04B40" w:rsidRPr="00441899" w:rsidRDefault="00B04B40" w:rsidP="00B04B40">
      <w:pPr>
        <w:tabs>
          <w:tab w:val="left" w:pos="432"/>
          <w:tab w:val="left" w:pos="864"/>
        </w:tabs>
        <w:ind w:left="864"/>
      </w:pPr>
      <w:r w:rsidRPr="00441899">
        <w:rPr>
          <w:u w:val="single"/>
        </w:rPr>
        <w:t>(Contested by Senator M.B. Matthews)</w:t>
      </w:r>
    </w:p>
    <w:p w:rsidR="00B04B40" w:rsidRPr="00441899" w:rsidRDefault="00B04B40" w:rsidP="00B04B40">
      <w:pPr>
        <w:tabs>
          <w:tab w:val="left" w:pos="432"/>
          <w:tab w:val="left" w:pos="864"/>
        </w:tabs>
        <w:ind w:left="432" w:hanging="432"/>
        <w:rPr>
          <w:b/>
        </w:rPr>
      </w:pPr>
    </w:p>
    <w:p w:rsidR="00B04B40" w:rsidRPr="00441899" w:rsidRDefault="00B04B40" w:rsidP="00B04B40">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 xml:space="preserve">10, CODE OF LAWS OF SOUTH CAROLINA, 1976, RELATING TO THE PROHIBITION OF SWIMMING OR USE OF CABINS AT STATE PARKS, SO AS TO REMOVE THE </w:t>
      </w:r>
      <w:r w:rsidRPr="00441899">
        <w:rPr>
          <w:b/>
          <w:u w:color="000000" w:themeColor="text1"/>
        </w:rPr>
        <w:lastRenderedPageBreak/>
        <w:t>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B04B40" w:rsidRPr="00441899" w:rsidRDefault="00B04B40" w:rsidP="00B04B40">
      <w:pPr>
        <w:tabs>
          <w:tab w:val="left" w:pos="432"/>
          <w:tab w:val="left" w:pos="864"/>
        </w:tabs>
        <w:ind w:left="864"/>
      </w:pPr>
      <w:r w:rsidRPr="00441899">
        <w:t>(Read the first time--April 10, 2019)</w:t>
      </w:r>
    </w:p>
    <w:p w:rsidR="00B04B40" w:rsidRPr="00441899" w:rsidRDefault="00B04B40" w:rsidP="00B04B40">
      <w:pPr>
        <w:tabs>
          <w:tab w:val="left" w:pos="432"/>
          <w:tab w:val="left" w:pos="864"/>
        </w:tabs>
        <w:ind w:left="864"/>
      </w:pPr>
      <w:r w:rsidRPr="00441899">
        <w:t>(Reported by Committee on Fish, Game and Forestry--May 1, 2019)</w:t>
      </w:r>
    </w:p>
    <w:p w:rsidR="00B04B40" w:rsidRPr="00441899" w:rsidRDefault="00B04B40" w:rsidP="00B04B40">
      <w:pPr>
        <w:tabs>
          <w:tab w:val="left" w:pos="432"/>
          <w:tab w:val="left" w:pos="864"/>
        </w:tabs>
        <w:ind w:left="864"/>
      </w:pPr>
      <w:r w:rsidRPr="00441899">
        <w:t>(Favorable)</w:t>
      </w:r>
    </w:p>
    <w:p w:rsidR="00B04B40" w:rsidRPr="00441899" w:rsidRDefault="00B04B40" w:rsidP="00B04B40">
      <w:pPr>
        <w:tabs>
          <w:tab w:val="left" w:pos="432"/>
          <w:tab w:val="left" w:pos="864"/>
        </w:tabs>
        <w:ind w:left="864"/>
      </w:pPr>
      <w:r w:rsidRPr="00441899">
        <w:rPr>
          <w:u w:val="single"/>
        </w:rPr>
        <w:t>(Contested by Senator M.B. Matthews)</w:t>
      </w:r>
    </w:p>
    <w:p w:rsidR="00B04B40" w:rsidRPr="00441899" w:rsidRDefault="00B04B40" w:rsidP="00B04B40"/>
    <w:p w:rsidR="00B04B40" w:rsidRPr="00441899" w:rsidRDefault="00B04B40" w:rsidP="00B04B40">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B04B40" w:rsidRPr="00441899" w:rsidRDefault="00B04B40" w:rsidP="00B04B40">
      <w:pPr>
        <w:tabs>
          <w:tab w:val="left" w:pos="432"/>
          <w:tab w:val="left" w:pos="864"/>
        </w:tabs>
        <w:ind w:left="864"/>
      </w:pPr>
      <w:r w:rsidRPr="00441899">
        <w:t>(Read the first time--April 10, 2019)</w:t>
      </w:r>
    </w:p>
    <w:p w:rsidR="00B04B40" w:rsidRDefault="00B04B40" w:rsidP="00B04B40">
      <w:pPr>
        <w:tabs>
          <w:tab w:val="left" w:pos="432"/>
          <w:tab w:val="left" w:pos="864"/>
        </w:tabs>
        <w:ind w:left="864"/>
      </w:pPr>
      <w:r w:rsidRPr="00441899">
        <w:t>(Recalled from Committee on Judiciary--May 7, 2019)</w:t>
      </w:r>
    </w:p>
    <w:p w:rsidR="00B04B40" w:rsidRPr="00203059" w:rsidRDefault="00B04B40" w:rsidP="00B04B40">
      <w:pPr>
        <w:pStyle w:val="CALENDARHISTORY"/>
      </w:pPr>
      <w:r>
        <w:rPr>
          <w:u w:val="single"/>
        </w:rPr>
        <w:t>(Contested by Senators Hembree and Harpootlian)</w:t>
      </w:r>
    </w:p>
    <w:p w:rsidR="00B04B40" w:rsidRPr="00441899" w:rsidRDefault="00B04B40" w:rsidP="00B04B40">
      <w:r>
        <w:t xml:space="preserve"> </w:t>
      </w:r>
    </w:p>
    <w:p w:rsidR="00B04B40" w:rsidRPr="00441899" w:rsidRDefault="00B04B40" w:rsidP="00B04B40">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w:t>
      </w:r>
      <w:r w:rsidRPr="00441899">
        <w:rPr>
          <w:b/>
        </w:rPr>
        <w:lastRenderedPageBreak/>
        <w:t xml:space="preserve">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B04B40" w:rsidRPr="00441899" w:rsidRDefault="00B04B40" w:rsidP="00B04B40">
      <w:pPr>
        <w:tabs>
          <w:tab w:val="left" w:pos="432"/>
          <w:tab w:val="left" w:pos="864"/>
        </w:tabs>
        <w:ind w:left="864"/>
      </w:pPr>
      <w:r w:rsidRPr="00441899">
        <w:t>(Read the first time--April 25, 2019)</w:t>
      </w:r>
    </w:p>
    <w:p w:rsidR="00B04B40" w:rsidRPr="00441899" w:rsidRDefault="00B04B40" w:rsidP="00B04B40">
      <w:pPr>
        <w:tabs>
          <w:tab w:val="left" w:pos="432"/>
          <w:tab w:val="left" w:pos="864"/>
        </w:tabs>
        <w:ind w:left="864"/>
      </w:pPr>
      <w:r w:rsidRPr="00441899">
        <w:t>(Reported by Committee on Medical Affairs--January 14, 2020)</w:t>
      </w:r>
    </w:p>
    <w:p w:rsidR="00B04B40" w:rsidRPr="00441899" w:rsidRDefault="00B04B40" w:rsidP="00B04B40">
      <w:pPr>
        <w:tabs>
          <w:tab w:val="left" w:pos="432"/>
          <w:tab w:val="left" w:pos="864"/>
        </w:tabs>
        <w:ind w:left="864"/>
      </w:pPr>
      <w:r w:rsidRPr="00441899">
        <w:t>(Favorable with amendments)</w:t>
      </w:r>
    </w:p>
    <w:p w:rsidR="00B04B40" w:rsidRPr="00441899" w:rsidRDefault="00B04B40" w:rsidP="00B04B40">
      <w:pPr>
        <w:tabs>
          <w:tab w:val="left" w:pos="432"/>
          <w:tab w:val="left" w:pos="864"/>
        </w:tabs>
        <w:ind w:left="864"/>
      </w:pPr>
      <w:r w:rsidRPr="00441899">
        <w:rPr>
          <w:u w:val="single"/>
        </w:rPr>
        <w:t xml:space="preserve">(Contested by Senator </w:t>
      </w:r>
      <w:r>
        <w:rPr>
          <w:u w:val="single"/>
        </w:rPr>
        <w:t>Hutto</w:t>
      </w:r>
      <w:r w:rsidRPr="00441899">
        <w:rPr>
          <w:u w:val="single"/>
        </w:rPr>
        <w:t>)</w:t>
      </w:r>
    </w:p>
    <w:p w:rsidR="00B04B40" w:rsidRPr="00441899" w:rsidRDefault="00B04B40" w:rsidP="00B04B40"/>
    <w:p w:rsidR="00B04B40" w:rsidRPr="00441899" w:rsidRDefault="00B04B40" w:rsidP="00B04B40">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 xml:space="preserve">--Reps.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w:t>
      </w:r>
      <w:r w:rsidRPr="00441899">
        <w:rPr>
          <w:b/>
        </w:rPr>
        <w:lastRenderedPageBreak/>
        <w:t>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t xml:space="preserve"> </w:t>
      </w:r>
      <w:r w:rsidRPr="00441899">
        <w:rPr>
          <w:b/>
        </w:rPr>
        <w:t>WHEN LAND CLASSIFIED AS AGRICULTURAL REAL PROPERTY IS APPLIED TO ANOTHER USE.</w:t>
      </w:r>
    </w:p>
    <w:p w:rsidR="00B04B40" w:rsidRPr="00441899" w:rsidRDefault="00B04B40" w:rsidP="00B04B40">
      <w:pPr>
        <w:tabs>
          <w:tab w:val="left" w:pos="432"/>
          <w:tab w:val="left" w:pos="864"/>
        </w:tabs>
        <w:ind w:left="864"/>
      </w:pPr>
      <w:r w:rsidRPr="00441899">
        <w:t>(Read the first time--April 10, 2019)</w:t>
      </w:r>
    </w:p>
    <w:p w:rsidR="00B04B40" w:rsidRPr="00441899" w:rsidRDefault="00B04B40" w:rsidP="00B04B40">
      <w:pPr>
        <w:tabs>
          <w:tab w:val="left" w:pos="432"/>
          <w:tab w:val="left" w:pos="864"/>
        </w:tabs>
        <w:ind w:left="864"/>
      </w:pPr>
      <w:r w:rsidRPr="00441899">
        <w:t>(Reported by Committee on Finance--January 23, 2020)</w:t>
      </w:r>
    </w:p>
    <w:p w:rsidR="00B04B40" w:rsidRDefault="00B04B40" w:rsidP="00B04B40">
      <w:pPr>
        <w:tabs>
          <w:tab w:val="left" w:pos="432"/>
          <w:tab w:val="left" w:pos="864"/>
        </w:tabs>
        <w:ind w:left="864"/>
      </w:pPr>
      <w:r w:rsidRPr="00441899">
        <w:t>(Favorable with amendments)</w:t>
      </w:r>
    </w:p>
    <w:p w:rsidR="00B04B40" w:rsidRDefault="00B04B40" w:rsidP="00B04B40">
      <w:pPr>
        <w:pStyle w:val="CALENDARHISTORY"/>
      </w:pPr>
      <w:r>
        <w:t>(Committee Amendment Adopted--March 10, 2020)</w:t>
      </w:r>
    </w:p>
    <w:p w:rsidR="00B04B40" w:rsidRDefault="00B04B40" w:rsidP="00B04B40">
      <w:pPr>
        <w:pStyle w:val="CALENDARHISTORY"/>
      </w:pPr>
      <w:r>
        <w:t>(Amended--March 10, 2020)</w:t>
      </w:r>
    </w:p>
    <w:p w:rsidR="00B04B40" w:rsidRDefault="00B04B40" w:rsidP="00B04B40">
      <w:pPr>
        <w:pStyle w:val="CALENDARHISTORY"/>
      </w:pPr>
      <w:r>
        <w:t>(Amendment reconsidered--March 11, 2020)</w:t>
      </w:r>
    </w:p>
    <w:p w:rsidR="00B04B40" w:rsidRDefault="00B04B40" w:rsidP="00B04B40">
      <w:pPr>
        <w:ind w:left="864"/>
      </w:pPr>
      <w:r>
        <w:t>(Amendment proposed--March 12, 2020)</w:t>
      </w:r>
    </w:p>
    <w:p w:rsidR="00B04B40" w:rsidRDefault="00B04B40" w:rsidP="00B04B40">
      <w:pPr>
        <w:pStyle w:val="CALENDARHISTORY"/>
      </w:pPr>
      <w:r>
        <w:t>(Document No. AMEND\3596R001.SP.MWF)</w:t>
      </w:r>
    </w:p>
    <w:p w:rsidR="00B003D8" w:rsidRPr="00B003D8" w:rsidRDefault="00B003D8" w:rsidP="00B003D8">
      <w:pPr>
        <w:pStyle w:val="CALENDARHISTORY"/>
      </w:pPr>
      <w:r>
        <w:rPr>
          <w:u w:val="single"/>
        </w:rPr>
        <w:t>(Contested by Senator Harpootlian)</w:t>
      </w:r>
    </w:p>
    <w:p w:rsidR="00B003D8" w:rsidRPr="00B003D8" w:rsidRDefault="00B003D8" w:rsidP="00B003D8"/>
    <w:p w:rsidR="00B04B40" w:rsidRPr="00441899" w:rsidRDefault="00B04B40" w:rsidP="00B04B40">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w:t>
      </w:r>
      <w:r>
        <w:rPr>
          <w:b/>
          <w:u w:color="000000" w:themeColor="text1"/>
        </w:rPr>
        <w:t xml:space="preserve"> </w:t>
      </w:r>
      <w:r w:rsidRPr="00441899">
        <w:rPr>
          <w:b/>
          <w:u w:color="000000" w:themeColor="text1"/>
        </w:rPr>
        <w:t>FROM DECISIONS OF COUNTY EXECUTIVE COMMITTEES.</w:t>
      </w:r>
    </w:p>
    <w:p w:rsidR="00B04B40" w:rsidRPr="00441899" w:rsidRDefault="00B04B40" w:rsidP="00B04B40">
      <w:pPr>
        <w:tabs>
          <w:tab w:val="left" w:pos="432"/>
          <w:tab w:val="left" w:pos="864"/>
        </w:tabs>
        <w:ind w:left="864"/>
      </w:pPr>
      <w:r w:rsidRPr="00441899">
        <w:t>(Read the first time--March 6, 2019)</w:t>
      </w:r>
    </w:p>
    <w:p w:rsidR="00B04B40" w:rsidRPr="00441899" w:rsidRDefault="00B04B40" w:rsidP="00B04B40">
      <w:pPr>
        <w:tabs>
          <w:tab w:val="left" w:pos="432"/>
          <w:tab w:val="left" w:pos="864"/>
        </w:tabs>
        <w:ind w:left="864"/>
      </w:pPr>
      <w:r w:rsidRPr="00441899">
        <w:t>(Reported by Committee on Judiciary--January 29, 2020)</w:t>
      </w:r>
    </w:p>
    <w:p w:rsidR="00B04B40" w:rsidRDefault="00B04B40" w:rsidP="00B04B40">
      <w:pPr>
        <w:tabs>
          <w:tab w:val="left" w:pos="432"/>
          <w:tab w:val="left" w:pos="864"/>
        </w:tabs>
        <w:ind w:left="864"/>
      </w:pPr>
      <w:r w:rsidRPr="00441899">
        <w:t>(Favorable with amendments)</w:t>
      </w:r>
    </w:p>
    <w:p w:rsidR="00B04B40" w:rsidRPr="00D2238F" w:rsidRDefault="00B04B40" w:rsidP="00B04B40">
      <w:pPr>
        <w:pStyle w:val="CALENDARHISTORY"/>
      </w:pPr>
      <w:r>
        <w:rPr>
          <w:u w:val="single"/>
        </w:rPr>
        <w:t>(Contested by Senator Malloy)</w:t>
      </w:r>
    </w:p>
    <w:p w:rsidR="00B04B40" w:rsidRDefault="00B04B40" w:rsidP="00B04B40">
      <w:pPr>
        <w:tabs>
          <w:tab w:val="left" w:pos="432"/>
          <w:tab w:val="left" w:pos="864"/>
          <w:tab w:val="left" w:pos="3759"/>
        </w:tabs>
        <w:jc w:val="left"/>
        <w:rPr>
          <w:b/>
        </w:rPr>
      </w:pPr>
    </w:p>
    <w:p w:rsidR="00B43A5F" w:rsidRPr="002C792A" w:rsidRDefault="00B43A5F" w:rsidP="00B43A5F">
      <w:pPr>
        <w:pStyle w:val="BILLTITLE"/>
      </w:pPr>
      <w:r w:rsidRPr="002C792A">
        <w:t>H.</w:t>
      </w:r>
      <w:r w:rsidRPr="002C792A">
        <w:tab/>
        <w:t>3257</w:t>
      </w:r>
      <w:r w:rsidRPr="002C792A">
        <w:fldChar w:fldCharType="begin"/>
      </w:r>
      <w:r w:rsidRPr="002C792A">
        <w:instrText xml:space="preserve"> XE "H. 3257" \b </w:instrText>
      </w:r>
      <w:r w:rsidRPr="002C792A">
        <w:fldChar w:fldCharType="end"/>
      </w:r>
      <w:r w:rsidRPr="002C792A">
        <w:t>--Reps. Moore, S. Williams, Clyburn, McDaniel, Matthews, Pendarvis, Henderson</w:t>
      </w:r>
      <w:r w:rsidRPr="002C792A">
        <w:noBreakHyphen/>
        <w:t xml:space="preserve">Myers, Govan, King, Ridgeway, Hosey, Wheeler, Wooten, Clary, Elliott and </w:t>
      </w:r>
      <w:r w:rsidRPr="002C792A">
        <w:lastRenderedPageBreak/>
        <w:t xml:space="preserve">W. Cox:  </w:t>
      </w:r>
      <w:r w:rsidRPr="002C792A">
        <w:rPr>
          <w:szCs w:val="30"/>
        </w:rPr>
        <w:t xml:space="preserve">A BILL </w:t>
      </w:r>
      <w:r w:rsidRPr="002C792A">
        <w:t>TO AMEND SECTION 59</w:t>
      </w:r>
      <w:r w:rsidRPr="002C792A">
        <w:noBreakHyphen/>
        <w:t>32</w:t>
      </w:r>
      <w:r w:rsidRPr="002C792A">
        <w:noBreakHyphen/>
        <w:t>20, AS AMENDED, RELATING TO INSTRUCTIONAL UNITS REQUIRED UNDER THE COMPREHENSIVE HEALTH EDUCATION ACT, SO AS TO REQUIRE THE STATE BOARD OF EDUCATION TO DEVELOP CERTAIN UNITS CONCERNING MENTAL HEALTH AND WELLNESS; AND TO AMEND SECTION 59</w:t>
      </w:r>
      <w:r w:rsidRPr="002C792A">
        <w:noBreakHyphen/>
        <w:t>32</w:t>
      </w:r>
      <w:r w:rsidRPr="002C792A">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B43A5F" w:rsidRDefault="00B43A5F" w:rsidP="00B43A5F">
      <w:pPr>
        <w:pStyle w:val="CALENDARHISTORY"/>
      </w:pPr>
      <w:r>
        <w:t>(Read the first time--January 23, 2020)</w:t>
      </w:r>
    </w:p>
    <w:p w:rsidR="00B43A5F" w:rsidRDefault="00B43A5F" w:rsidP="00B43A5F">
      <w:pPr>
        <w:pStyle w:val="CALENDARHISTORY"/>
      </w:pPr>
      <w:r>
        <w:t>(Recalled from Committee on Education--September 15, 2020)</w:t>
      </w:r>
    </w:p>
    <w:p w:rsidR="00B43A5F" w:rsidRDefault="00B43A5F" w:rsidP="00B43A5F"/>
    <w:p w:rsidR="00B43A5F" w:rsidRPr="003B72A6" w:rsidRDefault="00B43A5F" w:rsidP="00B43A5F">
      <w:pPr>
        <w:pStyle w:val="BILLTITLE"/>
        <w:rPr>
          <w:color w:val="000000" w:themeColor="text1"/>
          <w:u w:color="000000" w:themeColor="text1"/>
        </w:rPr>
      </w:pPr>
      <w:r w:rsidRPr="003B72A6">
        <w:t>H.</w:t>
      </w:r>
      <w:r w:rsidRPr="003B72A6">
        <w:tab/>
        <w:t>3800</w:t>
      </w:r>
      <w:r w:rsidRPr="003B72A6">
        <w:fldChar w:fldCharType="begin"/>
      </w:r>
      <w:r w:rsidRPr="003B72A6">
        <w:instrText xml:space="preserve"> XE "H. 3800" \b </w:instrText>
      </w:r>
      <w:r w:rsidRPr="003B72A6">
        <w:fldChar w:fldCharType="end"/>
      </w:r>
      <w:r w:rsidRPr="003B72A6">
        <w:t xml:space="preserve">--Reps. B. Cox, Hiott, Elliott, Morgan, White, Clemmons, Hyde, Caskey, Magnuson, Hewitt, Trantham, Davis, Forrest and Hixon:  </w:t>
      </w:r>
      <w:r w:rsidRPr="003B72A6">
        <w:rPr>
          <w:szCs w:val="30"/>
        </w:rPr>
        <w:t xml:space="preserve">A BILL </w:t>
      </w:r>
      <w:r w:rsidRPr="003B72A6">
        <w:rPr>
          <w:color w:val="000000" w:themeColor="text1"/>
          <w:u w:color="000000" w:themeColor="text1"/>
        </w:rPr>
        <w:t>TO AMEND SECTION 50</w:t>
      </w:r>
      <w:r w:rsidRPr="003B72A6">
        <w:rPr>
          <w:color w:val="000000" w:themeColor="text1"/>
          <w:u w:color="000000" w:themeColor="text1"/>
        </w:rPr>
        <w:noBreakHyphen/>
        <w:t>9</w:t>
      </w:r>
      <w:r w:rsidRPr="003B72A6">
        <w:rPr>
          <w:color w:val="000000" w:themeColor="text1"/>
          <w:u w:color="000000" w:themeColor="text1"/>
        </w:rPr>
        <w:noBreakHyphen/>
        <w:t>350, CODE OF LAWS OF SOUTH CAROLINA, 1976, RELATING TO APPRENTICE HUNTING LICENSES, SO AS TO ALLOW FOR THE WAIVER OF THE CERTIFICATE OF COMPLETION REQUIREMENT FOR UP TO THREE YEARS AND TO ALLOW FOR A PERSON TO RECEIVE THIS WAIVER NO MORE THAN THREE TIMES.</w:t>
      </w:r>
    </w:p>
    <w:p w:rsidR="00B43A5F" w:rsidRDefault="00B43A5F" w:rsidP="00B43A5F">
      <w:pPr>
        <w:pStyle w:val="CALENDARHISTORY"/>
      </w:pPr>
      <w:r>
        <w:t>(Read the first time--April 3, 2019)</w:t>
      </w:r>
    </w:p>
    <w:p w:rsidR="00B43A5F" w:rsidRDefault="00B43A5F" w:rsidP="00B43A5F">
      <w:pPr>
        <w:pStyle w:val="CALENDARHISTORY"/>
      </w:pPr>
      <w:r>
        <w:t>(Recalled from Committee on Fish, Game and Forestry--September 15, 2020)</w:t>
      </w:r>
    </w:p>
    <w:p w:rsidR="00B43A5F" w:rsidRDefault="00B43A5F" w:rsidP="00B43A5F"/>
    <w:p w:rsidR="00B43A5F" w:rsidRPr="003734C6" w:rsidRDefault="00B43A5F" w:rsidP="00B43A5F">
      <w:pPr>
        <w:pStyle w:val="BILLTITLE"/>
        <w:rPr>
          <w:color w:val="000000" w:themeColor="text1"/>
          <w:u w:color="000000" w:themeColor="text1"/>
        </w:rPr>
      </w:pPr>
      <w:r w:rsidRPr="003734C6">
        <w:t>H.</w:t>
      </w:r>
      <w:r w:rsidRPr="003734C6">
        <w:tab/>
        <w:t>4431</w:t>
      </w:r>
      <w:r w:rsidRPr="003734C6">
        <w:fldChar w:fldCharType="begin"/>
      </w:r>
      <w:r w:rsidRPr="003734C6">
        <w:instrText xml:space="preserve"> XE "H. 4431" \b </w:instrText>
      </w:r>
      <w:r w:rsidRPr="003734C6">
        <w:fldChar w:fldCharType="end"/>
      </w:r>
      <w:r w:rsidRPr="003734C6">
        <w:t xml:space="preserve">--Reps. Jordan, Fry, Rose, Forrest, Anderson, Hyde, B. Cox, Elliott, Morgan, B. Newton, Rutherford, Long, Magnuson, Clemmons, Davis, Taylor, Hewitt, Pope, Ligon, Tallon, D.C. Moss, Blackwell, Kirby, Sandifer, Jefferson, R. Williams, Kimmons, Murphy, Chellis and Daning:  </w:t>
      </w:r>
      <w:r w:rsidRPr="003734C6">
        <w:rPr>
          <w:szCs w:val="30"/>
        </w:rPr>
        <w:t xml:space="preserve">A BILL </w:t>
      </w:r>
      <w:r w:rsidRPr="003734C6">
        <w:rPr>
          <w:color w:val="000000" w:themeColor="text1"/>
          <w:u w:color="000000" w:themeColor="text1"/>
        </w:rPr>
        <w:t xml:space="preserve">TO AMEND THE CODE OF LAWS OF SOUTH CAROLINA, 1976, BY ADDING ARTICLE 4 TO CHAPTER 1, TITLE 6 SO AS TO PROVIDE BUSINESS LICENSE TAX REFORM, TO PROVIDE DEFINITIONS, TO PROVIDE FOR THE WAY IN WHICH A BUSINESS </w:t>
      </w:r>
      <w:r w:rsidRPr="003734C6">
        <w:rPr>
          <w:color w:val="000000" w:themeColor="text1"/>
          <w:u w:color="000000" w:themeColor="text1"/>
        </w:rPr>
        <w:lastRenderedPageBreak/>
        <w:t>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3734C6">
        <w:rPr>
          <w:color w:val="000000" w:themeColor="text1"/>
          <w:u w:color="000000" w:themeColor="text1"/>
        </w:rPr>
        <w:noBreakHyphen/>
        <w:t>9</w:t>
      </w:r>
      <w:r w:rsidRPr="003734C6">
        <w:rPr>
          <w:color w:val="000000" w:themeColor="text1"/>
          <w:u w:color="000000" w:themeColor="text1"/>
        </w:rPr>
        <w:noBreakHyphen/>
        <w:t>30 AND 5</w:t>
      </w:r>
      <w:r w:rsidRPr="003734C6">
        <w:rPr>
          <w:color w:val="000000" w:themeColor="text1"/>
          <w:u w:color="000000" w:themeColor="text1"/>
        </w:rPr>
        <w:noBreakHyphen/>
        <w:t>7</w:t>
      </w:r>
      <w:r w:rsidRPr="003734C6">
        <w:rPr>
          <w:color w:val="000000" w:themeColor="text1"/>
          <w:u w:color="000000" w:themeColor="text1"/>
        </w:rPr>
        <w:noBreakHyphen/>
        <w:t>30, RELATING TO THE DESIGNATION OF POWERS IN COUNTY GOVERNMENT</w:t>
      </w:r>
      <w:r w:rsidR="00215BDF">
        <w:rPr>
          <w:color w:val="000000" w:themeColor="text1"/>
          <w:u w:color="000000" w:themeColor="text1"/>
        </w:rPr>
        <w:br/>
      </w:r>
      <w:r w:rsidR="00215BDF">
        <w:rPr>
          <w:color w:val="000000" w:themeColor="text1"/>
          <w:u w:color="000000" w:themeColor="text1"/>
        </w:rPr>
        <w:br/>
      </w:r>
      <w:r w:rsidR="00215BDF">
        <w:rPr>
          <w:color w:val="000000" w:themeColor="text1"/>
          <w:u w:color="000000" w:themeColor="text1"/>
        </w:rPr>
        <w:br/>
      </w:r>
      <w:r w:rsidRPr="003734C6">
        <w:rPr>
          <w:color w:val="000000" w:themeColor="text1"/>
          <w:u w:color="000000" w:themeColor="text1"/>
        </w:rPr>
        <w:t>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3734C6">
        <w:rPr>
          <w:color w:val="000000" w:themeColor="text1"/>
          <w:u w:color="000000" w:themeColor="text1"/>
        </w:rPr>
        <w:noBreakHyphen/>
        <w:t>1</w:t>
      </w:r>
      <w:r w:rsidRPr="003734C6">
        <w:rPr>
          <w:color w:val="000000" w:themeColor="text1"/>
          <w:u w:color="000000" w:themeColor="text1"/>
        </w:rPr>
        <w:noBreakHyphen/>
        <w:t>120, RELATING TO THE CONFIDENTIALITY OF COUNTY OR MUNICIPAL TAXPAYER INFORMATION, SO AS TO ALLOW THE SHARING OF CERTAIN DATA AND CERTAIN BUSINESS LICENSE TAXES; TO AMEND SECTION 12</w:t>
      </w:r>
      <w:r w:rsidRPr="003734C6">
        <w:rPr>
          <w:color w:val="000000" w:themeColor="text1"/>
          <w:u w:color="000000" w:themeColor="text1"/>
        </w:rPr>
        <w:noBreakHyphen/>
        <w:t>4</w:t>
      </w:r>
      <w:r w:rsidRPr="003734C6">
        <w:rPr>
          <w:color w:val="000000" w:themeColor="text1"/>
          <w:u w:color="000000" w:themeColor="text1"/>
        </w:rPr>
        <w:noBreakHyphen/>
        <w:t>310, RELATING TO THE DEPARTMENT OF REVENUE’S POWERS AND DUTIES, SO AS TO PROVIDE THAT THE DEPARTMENT SHALL MAKE CERTAIN RECORDS AVAILABLE TO CERTAIN AUTHORITIES LEVYING A TAX BASED ON BUSINESS TAXABLE INCOME.</w:t>
      </w:r>
    </w:p>
    <w:p w:rsidR="00B43A5F" w:rsidRDefault="00B43A5F" w:rsidP="00B43A5F">
      <w:pPr>
        <w:pStyle w:val="CALENDARHISTORY"/>
      </w:pPr>
      <w:r>
        <w:t>(Read the first time--February 27, 2020)</w:t>
      </w:r>
    </w:p>
    <w:p w:rsidR="00B43A5F" w:rsidRDefault="00B43A5F" w:rsidP="00B43A5F">
      <w:pPr>
        <w:pStyle w:val="CALENDARHISTORY"/>
      </w:pPr>
      <w:r>
        <w:t>(Reported by Committee on Finance--September 15, 2020)</w:t>
      </w:r>
    </w:p>
    <w:p w:rsidR="00B43A5F" w:rsidRDefault="00B43A5F" w:rsidP="00B43A5F">
      <w:pPr>
        <w:pStyle w:val="CALENDARHISTORY"/>
      </w:pPr>
      <w:r>
        <w:t>(Favorable with amendments)</w:t>
      </w:r>
    </w:p>
    <w:p w:rsidR="00B43A5F" w:rsidRDefault="00B43A5F" w:rsidP="00B43A5F">
      <w:pPr>
        <w:tabs>
          <w:tab w:val="left" w:pos="432"/>
          <w:tab w:val="left" w:pos="864"/>
        </w:tabs>
        <w:jc w:val="center"/>
        <w:rPr>
          <w:b/>
        </w:rPr>
      </w:pPr>
    </w:p>
    <w:p w:rsidR="00B43A5F" w:rsidRPr="0032765F" w:rsidRDefault="00B43A5F" w:rsidP="00B43A5F">
      <w:pPr>
        <w:pStyle w:val="BILLTITLE"/>
        <w:rPr>
          <w:u w:color="000000" w:themeColor="text1"/>
        </w:rPr>
      </w:pPr>
      <w:r w:rsidRPr="0032765F">
        <w:t>H.</w:t>
      </w:r>
      <w:r w:rsidRPr="0032765F">
        <w:tab/>
        <w:t>4663</w:t>
      </w:r>
      <w:r w:rsidRPr="0032765F">
        <w:fldChar w:fldCharType="begin"/>
      </w:r>
      <w:r w:rsidRPr="0032765F">
        <w:instrText xml:space="preserve"> XE "H. 4663" \b </w:instrText>
      </w:r>
      <w:r w:rsidRPr="0032765F">
        <w:fldChar w:fldCharType="end"/>
      </w:r>
      <w:r w:rsidRPr="0032765F">
        <w:t xml:space="preserve">--Reps. Finlay and Wheeler:  </w:t>
      </w:r>
      <w:r w:rsidRPr="0032765F">
        <w:rPr>
          <w:szCs w:val="30"/>
        </w:rPr>
        <w:t xml:space="preserve">A BILL </w:t>
      </w:r>
      <w:r w:rsidRPr="0032765F">
        <w:rPr>
          <w:u w:color="000000" w:themeColor="text1"/>
        </w:rPr>
        <w:t>TO AMEND SECTION 40</w:t>
      </w:r>
      <w:r w:rsidRPr="0032765F">
        <w:rPr>
          <w:u w:color="000000" w:themeColor="text1"/>
        </w:rPr>
        <w:noBreakHyphen/>
        <w:t>43</w:t>
      </w:r>
      <w:r w:rsidRPr="0032765F">
        <w:rPr>
          <w:u w:color="000000" w:themeColor="text1"/>
        </w:rPr>
        <w:noBreakHyphen/>
        <w:t>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B43A5F" w:rsidRDefault="00B43A5F" w:rsidP="00B43A5F">
      <w:pPr>
        <w:pStyle w:val="CALENDARHISTORY"/>
      </w:pPr>
      <w:r>
        <w:lastRenderedPageBreak/>
        <w:t>(Read the first time--March 4, 2020)</w:t>
      </w:r>
    </w:p>
    <w:p w:rsidR="00B43A5F" w:rsidRDefault="00B43A5F" w:rsidP="00B43A5F">
      <w:pPr>
        <w:pStyle w:val="CALENDARHISTORY"/>
      </w:pPr>
      <w:r>
        <w:t>(Reported by Committee on Medical Affairs--September 15, 2020)</w:t>
      </w:r>
    </w:p>
    <w:p w:rsidR="00B43A5F" w:rsidRDefault="00B43A5F" w:rsidP="00B43A5F">
      <w:pPr>
        <w:pStyle w:val="CALENDARHISTORY"/>
      </w:pPr>
      <w:r>
        <w:t>(Favorable)</w:t>
      </w:r>
    </w:p>
    <w:p w:rsidR="00B43A5F" w:rsidRDefault="00B43A5F" w:rsidP="00B43A5F"/>
    <w:p w:rsidR="00B43A5F" w:rsidRPr="002F05E8" w:rsidRDefault="00B43A5F" w:rsidP="00B43A5F">
      <w:pPr>
        <w:pStyle w:val="BILLTITLE"/>
        <w:rPr>
          <w:u w:color="000000" w:themeColor="text1"/>
        </w:rPr>
      </w:pPr>
      <w:r w:rsidRPr="002F05E8">
        <w:t>H.</w:t>
      </w:r>
      <w:r w:rsidRPr="002F05E8">
        <w:tab/>
        <w:t>4938</w:t>
      </w:r>
      <w:r w:rsidRPr="002F05E8">
        <w:fldChar w:fldCharType="begin"/>
      </w:r>
      <w:r w:rsidRPr="002F05E8">
        <w:instrText xml:space="preserve"> XE "H. 4938" \b </w:instrText>
      </w:r>
      <w:r w:rsidRPr="002F05E8">
        <w:fldChar w:fldCharType="end"/>
      </w:r>
      <w:r w:rsidRPr="002F05E8">
        <w:t xml:space="preserve">--Rep. Ridgeway:  </w:t>
      </w:r>
      <w:r w:rsidRPr="002F05E8">
        <w:rPr>
          <w:szCs w:val="30"/>
        </w:rPr>
        <w:t xml:space="preserve">A BILL </w:t>
      </w:r>
      <w:r w:rsidRPr="002F05E8">
        <w:rPr>
          <w:u w:color="000000" w:themeColor="text1"/>
        </w:rPr>
        <w:t>TO AMEND SECTION 44</w:t>
      </w:r>
      <w:r w:rsidRPr="002F05E8">
        <w:rPr>
          <w:u w:color="000000" w:themeColor="text1"/>
        </w:rPr>
        <w:noBreakHyphen/>
        <w:t>53</w:t>
      </w:r>
      <w:r w:rsidRPr="002F05E8">
        <w:rPr>
          <w:u w:color="000000" w:themeColor="text1"/>
        </w:rPr>
        <w:noBreakHyphen/>
        <w:t xml:space="preserve">360, AS AMENDED, CODE OF LAWS OF SOUTH CAROLINA, 1976, RELATING IN PART TO ELECTRONIC PRESCRIPTIONS, SO AS TO ADD CERTAIN EXCEPTIONS TO ELECTRONIC PRESCRIBING REQUIREMENTS AND </w:t>
      </w:r>
      <w:r w:rsidR="00215BDF">
        <w:rPr>
          <w:u w:color="000000" w:themeColor="text1"/>
        </w:rPr>
        <w:br/>
      </w:r>
      <w:r w:rsidR="00215BDF">
        <w:rPr>
          <w:u w:color="000000" w:themeColor="text1"/>
        </w:rPr>
        <w:br/>
      </w:r>
      <w:r w:rsidR="00215BDF">
        <w:rPr>
          <w:u w:color="000000" w:themeColor="text1"/>
        </w:rPr>
        <w:br/>
      </w:r>
      <w:r w:rsidRPr="002F05E8">
        <w:rPr>
          <w:u w:color="000000" w:themeColor="text1"/>
        </w:rPr>
        <w:t>TO MAKE TECHNICAL CORRECTIONS.</w:t>
      </w:r>
    </w:p>
    <w:p w:rsidR="00B43A5F" w:rsidRDefault="00B43A5F" w:rsidP="00B43A5F">
      <w:pPr>
        <w:pStyle w:val="CALENDARHISTORY"/>
      </w:pPr>
      <w:r>
        <w:t>(Read the first time--March 4, 2020)</w:t>
      </w:r>
    </w:p>
    <w:p w:rsidR="00B43A5F" w:rsidRDefault="00B43A5F" w:rsidP="00B43A5F">
      <w:pPr>
        <w:pStyle w:val="CALENDARHISTORY"/>
      </w:pPr>
      <w:r>
        <w:t>(Reported by Committee on Medical Affairs--September 15, 2020)</w:t>
      </w:r>
    </w:p>
    <w:p w:rsidR="00B43A5F" w:rsidRDefault="00B43A5F" w:rsidP="00B43A5F">
      <w:pPr>
        <w:pStyle w:val="CALENDARHISTORY"/>
      </w:pPr>
      <w:r>
        <w:t>(Favorable with amendments)</w:t>
      </w:r>
    </w:p>
    <w:p w:rsidR="00B43A5F" w:rsidRDefault="00B43A5F" w:rsidP="00B43A5F">
      <w:pPr>
        <w:tabs>
          <w:tab w:val="left" w:pos="432"/>
          <w:tab w:val="left" w:pos="864"/>
        </w:tabs>
        <w:jc w:val="center"/>
        <w:rPr>
          <w:b/>
        </w:rPr>
      </w:pPr>
    </w:p>
    <w:p w:rsidR="00B43A5F" w:rsidRPr="00932298" w:rsidRDefault="00B43A5F" w:rsidP="00B43A5F">
      <w:pPr>
        <w:pStyle w:val="BILLTITLE"/>
        <w:rPr>
          <w:u w:color="000000" w:themeColor="text1"/>
        </w:rPr>
      </w:pPr>
      <w:r w:rsidRPr="00932298">
        <w:t>H.</w:t>
      </w:r>
      <w:r w:rsidRPr="00932298">
        <w:tab/>
        <w:t>4940</w:t>
      </w:r>
      <w:r w:rsidRPr="00932298">
        <w:fldChar w:fldCharType="begin"/>
      </w:r>
      <w:r w:rsidRPr="00932298">
        <w:instrText xml:space="preserve"> XE "H. 4940" \b </w:instrText>
      </w:r>
      <w:r w:rsidRPr="00932298">
        <w:fldChar w:fldCharType="end"/>
      </w:r>
      <w:r w:rsidRPr="00932298">
        <w:t xml:space="preserve">--Reps. Sandifer, Forrester, Ott, West, Toole, Norrell and Funderburk:  </w:t>
      </w:r>
      <w:r w:rsidRPr="00932298">
        <w:rPr>
          <w:szCs w:val="30"/>
        </w:rPr>
        <w:t xml:space="preserve">A JOINT RESOLUTION </w:t>
      </w:r>
      <w:r w:rsidRPr="00932298">
        <w:rPr>
          <w:u w:color="000000" w:themeColor="text1"/>
        </w:rPr>
        <w:t>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w:t>
      </w:r>
      <w:r w:rsidRPr="00932298">
        <w:rPr>
          <w:u w:color="000000" w:themeColor="text1"/>
        </w:rPr>
        <w:noBreakHyphen/>
        <w:t>PARTY, INDEPENDENT, EXPERT CONSULTANT, OR CONSULTANTS, TO ADVISE THE STUDY COMMITTEE, AND TO PROVIDE FOR THE DISSOLUTION OF THE STUDY COMMITTEE.</w:t>
      </w:r>
    </w:p>
    <w:p w:rsidR="00B43A5F" w:rsidRDefault="00B43A5F" w:rsidP="00B43A5F">
      <w:pPr>
        <w:pStyle w:val="CALENDARHISTORY"/>
      </w:pPr>
      <w:r>
        <w:t>(Read the first time--February 19, 2020)</w:t>
      </w:r>
    </w:p>
    <w:p w:rsidR="00B43A5F" w:rsidRDefault="00B43A5F" w:rsidP="00B43A5F">
      <w:pPr>
        <w:pStyle w:val="CALENDARHISTORY"/>
      </w:pPr>
      <w:r>
        <w:t>(Recalled from Committee on Judiciary--September 15, 2020)</w:t>
      </w:r>
    </w:p>
    <w:p w:rsidR="00B43A5F" w:rsidRDefault="00B43A5F" w:rsidP="00B43A5F">
      <w:pPr>
        <w:tabs>
          <w:tab w:val="left" w:pos="432"/>
          <w:tab w:val="left" w:pos="864"/>
        </w:tabs>
        <w:jc w:val="center"/>
        <w:rPr>
          <w:b/>
        </w:rPr>
      </w:pPr>
    </w:p>
    <w:p w:rsidR="00B43A5F" w:rsidRPr="003E5D51" w:rsidRDefault="00B43A5F" w:rsidP="00B43A5F">
      <w:pPr>
        <w:pStyle w:val="BILLTITLE"/>
        <w:rPr>
          <w:color w:val="000000" w:themeColor="text1"/>
          <w:u w:color="000000" w:themeColor="text1"/>
        </w:rPr>
      </w:pPr>
      <w:r w:rsidRPr="003E5D51">
        <w:t>H.</w:t>
      </w:r>
      <w:r w:rsidRPr="003E5D51">
        <w:tab/>
        <w:t>4963</w:t>
      </w:r>
      <w:r w:rsidRPr="003E5D51">
        <w:fldChar w:fldCharType="begin"/>
      </w:r>
      <w:r w:rsidRPr="003E5D51">
        <w:instrText xml:space="preserve"> XE "H. 4963" \b </w:instrText>
      </w:r>
      <w:r w:rsidRPr="003E5D51">
        <w:fldChar w:fldCharType="end"/>
      </w:r>
      <w:r w:rsidRPr="003E5D51">
        <w:t xml:space="preserve">--Reps. Tallon, Moore, Bernstein, Caskey, Clary, Davis, Elliott, King, Mace, Wheeler, Simrill, Rutherford, Bannister, Finlay, Bradley, Collins, Fry, Hyde, </w:t>
      </w:r>
      <w:r w:rsidRPr="003E5D51">
        <w:lastRenderedPageBreak/>
        <w:t xml:space="preserve">Murphy, W. Newton, Rose, Wooten, B. Newton, Sottile, Ridgeway, Ott, Hardee, Bailey, Herbkersman, Bamberg, Daning, Kirby, Atkinson, Felder, Hewitt, Martin, Oremus, Sandifer and Erickson:  </w:t>
      </w:r>
      <w:r w:rsidRPr="003E5D51">
        <w:rPr>
          <w:szCs w:val="30"/>
        </w:rPr>
        <w:t xml:space="preserve">A BILL </w:t>
      </w:r>
      <w:r w:rsidRPr="003E5D51">
        <w:rPr>
          <w:color w:val="000000" w:themeColor="text1"/>
          <w:u w:color="000000" w:themeColor="text1"/>
        </w:rPr>
        <w:t>TO AMEND THE CODE OF LAWS OF SOUTH CAROLINA, 1976, BY ADDING SECTION 61</w:t>
      </w:r>
      <w:r w:rsidRPr="003E5D51">
        <w:rPr>
          <w:color w:val="000000" w:themeColor="text1"/>
          <w:u w:color="000000" w:themeColor="text1"/>
        </w:rPr>
        <w:noBreakHyphen/>
        <w:t>4</w:t>
      </w:r>
      <w:r w:rsidRPr="003E5D51">
        <w:rPr>
          <w:color w:val="000000" w:themeColor="text1"/>
          <w:u w:color="000000" w:themeColor="text1"/>
        </w:rPr>
        <w:noBreakHyphen/>
        <w:t>360 SO AS TO PROVIDE THAT A PRODUCER OR WHOLESALER MAY FURNISH OR GIVE CERTAIN SAMPLES OF WINES TO A RETAILER NOT TO EXCEED THREE LITERS ANNUALLY; AND BY ADDING SECTION 61</w:t>
      </w:r>
      <w:r w:rsidRPr="003E5D51">
        <w:rPr>
          <w:color w:val="000000" w:themeColor="text1"/>
          <w:u w:color="000000" w:themeColor="text1"/>
        </w:rPr>
        <w:noBreakHyphen/>
        <w:t>6</w:t>
      </w:r>
      <w:r w:rsidRPr="003E5D51">
        <w:rPr>
          <w:color w:val="000000" w:themeColor="text1"/>
          <w:u w:color="000000" w:themeColor="text1"/>
        </w:rPr>
        <w:noBreakHyphen/>
        <w:t>1650 SO AS TO PROVIDE THAT A PRODUCER OR WHOLESALER MAY FURNISH OR GIVE CERTAIN SAMPLES OF WINES IN EXCESS OF SIXTEEN PERCENT ALCOHOL, CORDIALS, OR DISTILLED SPIRITS TO A RETAILER NOT TO EXCEED THREE LITERS ANNUALLY.</w:t>
      </w:r>
    </w:p>
    <w:p w:rsidR="00B43A5F" w:rsidRDefault="00B43A5F" w:rsidP="00B43A5F">
      <w:pPr>
        <w:pStyle w:val="CALENDARHISTORY"/>
      </w:pPr>
      <w:r>
        <w:t>(Read the first time--March 10, 2020)</w:t>
      </w:r>
    </w:p>
    <w:p w:rsidR="00B43A5F" w:rsidRDefault="00B43A5F" w:rsidP="00B43A5F">
      <w:pPr>
        <w:pStyle w:val="CALENDARHISTORY"/>
      </w:pPr>
      <w:r>
        <w:t>(Recalled from Committee on Judiciary--September 15, 2020)</w:t>
      </w:r>
    </w:p>
    <w:p w:rsidR="00B04B40" w:rsidRDefault="00B04B40" w:rsidP="00B04B40">
      <w:pPr>
        <w:tabs>
          <w:tab w:val="left" w:pos="432"/>
          <w:tab w:val="left" w:pos="864"/>
        </w:tabs>
        <w:jc w:val="center"/>
        <w:rPr>
          <w:b/>
        </w:rPr>
      </w:pPr>
    </w:p>
    <w:p w:rsidR="00B43A5F" w:rsidRDefault="00B43A5F" w:rsidP="00B04B40">
      <w:pPr>
        <w:tabs>
          <w:tab w:val="left" w:pos="432"/>
          <w:tab w:val="left" w:pos="864"/>
        </w:tabs>
        <w:jc w:val="center"/>
        <w:rPr>
          <w:b/>
        </w:rPr>
      </w:pPr>
    </w:p>
    <w:p w:rsidR="00B04B40" w:rsidRPr="00441899" w:rsidRDefault="00B04B40" w:rsidP="00B04B40">
      <w:pPr>
        <w:tabs>
          <w:tab w:val="left" w:pos="432"/>
          <w:tab w:val="left" w:pos="864"/>
        </w:tabs>
        <w:jc w:val="center"/>
        <w:rPr>
          <w:b/>
        </w:rPr>
      </w:pPr>
      <w:r>
        <w:rPr>
          <w:b/>
        </w:rPr>
        <w:t>C</w:t>
      </w:r>
      <w:r w:rsidRPr="00441899">
        <w:rPr>
          <w:b/>
        </w:rPr>
        <w:t>ONCURRENT RESOLUTIONS</w:t>
      </w:r>
    </w:p>
    <w:p w:rsidR="00B04B40" w:rsidRPr="00441899" w:rsidRDefault="00B04B40" w:rsidP="00B04B40"/>
    <w:p w:rsidR="00B04B40" w:rsidRPr="00441899" w:rsidRDefault="00B04B40" w:rsidP="00B04B40"/>
    <w:p w:rsidR="00B04B40" w:rsidRPr="00441899" w:rsidRDefault="00B04B40" w:rsidP="00B04B40">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 xml:space="preserve">TO EXPRESS PROFOUND SORROW AND </w:t>
      </w:r>
      <w:r w:rsidRPr="00441899">
        <w:rPr>
          <w:b/>
        </w:rPr>
        <w:lastRenderedPageBreak/>
        <w:t>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sidR="0094192C">
        <w:rPr>
          <w:b/>
        </w:rPr>
        <w:t xml:space="preserve"> </w:t>
      </w:r>
      <w:r w:rsidRPr="00441899">
        <w:rPr>
          <w:b/>
        </w:rPr>
        <w:t>STATES AND OMAN THAT HAS BEEN IN PLACE SINCE 1790.</w:t>
      </w:r>
    </w:p>
    <w:p w:rsidR="00B04B40" w:rsidRPr="00441899" w:rsidRDefault="00B04B40" w:rsidP="00B04B40">
      <w:pPr>
        <w:tabs>
          <w:tab w:val="left" w:pos="432"/>
          <w:tab w:val="left" w:pos="864"/>
        </w:tabs>
        <w:ind w:left="864"/>
      </w:pPr>
      <w:r w:rsidRPr="00441899">
        <w:t>(Introduced--February 6, 2020)</w:t>
      </w:r>
    </w:p>
    <w:p w:rsidR="00B04B40" w:rsidRPr="00441899" w:rsidRDefault="00B04B40" w:rsidP="00B04B40">
      <w:pPr>
        <w:tabs>
          <w:tab w:val="left" w:pos="432"/>
          <w:tab w:val="left" w:pos="864"/>
        </w:tabs>
        <w:ind w:left="864"/>
      </w:pPr>
      <w:r w:rsidRPr="00441899">
        <w:t>(Recalled from Committee on Judiciary--February 13, 2020)</w:t>
      </w:r>
    </w:p>
    <w:p w:rsidR="00B04B40" w:rsidRPr="00441899" w:rsidRDefault="00B04B40" w:rsidP="00B04B40">
      <w:pPr>
        <w:tabs>
          <w:tab w:val="left" w:pos="432"/>
          <w:tab w:val="left" w:pos="864"/>
        </w:tabs>
        <w:ind w:left="864"/>
      </w:pPr>
      <w:r w:rsidRPr="00441899">
        <w:rPr>
          <w:u w:val="single"/>
        </w:rPr>
        <w:t>(Contested by Senator McLeod)</w:t>
      </w:r>
    </w:p>
    <w:p w:rsidR="00B04B40" w:rsidRPr="00441899" w:rsidRDefault="00B04B40" w:rsidP="00B04B40">
      <w:pPr>
        <w:tabs>
          <w:tab w:val="left" w:pos="432"/>
          <w:tab w:val="left" w:pos="864"/>
        </w:tabs>
        <w:jc w:val="center"/>
        <w:rPr>
          <w:b/>
        </w:rPr>
      </w:pPr>
    </w:p>
    <w:p w:rsidR="00B04B40" w:rsidRPr="009B7FD0" w:rsidRDefault="00B04B40" w:rsidP="00B04B40">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B04B40" w:rsidRDefault="00B04B40" w:rsidP="00B04B40">
      <w:pPr>
        <w:pStyle w:val="CALENDARHISTORY"/>
        <w:keepNext/>
        <w:keepLines/>
      </w:pPr>
      <w:r>
        <w:t>(Introduced--February 25, 2020)</w:t>
      </w:r>
    </w:p>
    <w:p w:rsidR="00B04B40" w:rsidRDefault="00B04B40" w:rsidP="00B04B40">
      <w:pPr>
        <w:pStyle w:val="CALENDARHISTORY"/>
        <w:keepNext/>
        <w:keepLines/>
      </w:pPr>
      <w:r>
        <w:t>(Polled by Committee on Medical Affairs--March 05, 2020)</w:t>
      </w:r>
    </w:p>
    <w:p w:rsidR="00B04B40" w:rsidRDefault="00B04B40" w:rsidP="00B04B40">
      <w:pPr>
        <w:pStyle w:val="CALENDARHISTORY"/>
        <w:keepNext/>
        <w:keepLines/>
      </w:pPr>
      <w:r>
        <w:t>(Favorable)</w:t>
      </w:r>
    </w:p>
    <w:p w:rsidR="00B04B40" w:rsidRDefault="00B04B40" w:rsidP="00B04B40">
      <w:pPr>
        <w:pStyle w:val="CALENDARHISTORY"/>
        <w:keepNext/>
        <w:keepLines/>
        <w:rPr>
          <w:u w:val="single"/>
        </w:rPr>
      </w:pPr>
      <w:r>
        <w:rPr>
          <w:u w:val="single"/>
        </w:rPr>
        <w:t>(Contested by Senator Verdin)</w:t>
      </w:r>
    </w:p>
    <w:p w:rsidR="00053AF3" w:rsidRDefault="00053AF3" w:rsidP="00053AF3"/>
    <w:p w:rsidR="00053AF3" w:rsidRDefault="00053AF3" w:rsidP="00B04B40">
      <w:pPr>
        <w:tabs>
          <w:tab w:val="left" w:pos="432"/>
          <w:tab w:val="left" w:pos="864"/>
        </w:tabs>
        <w:jc w:val="center"/>
        <w:rPr>
          <w:b/>
        </w:rPr>
      </w:pPr>
    </w:p>
    <w:p w:rsidR="00B04B40" w:rsidRDefault="00B04B40" w:rsidP="00B04B40">
      <w:pPr>
        <w:tabs>
          <w:tab w:val="left" w:pos="432"/>
          <w:tab w:val="left" w:pos="864"/>
        </w:tabs>
        <w:jc w:val="center"/>
        <w:rPr>
          <w:b/>
        </w:rPr>
      </w:pPr>
      <w:r>
        <w:rPr>
          <w:b/>
        </w:rPr>
        <w:t>CONTESTED LOCAL</w:t>
      </w:r>
    </w:p>
    <w:p w:rsidR="00B04B40" w:rsidRPr="00035656" w:rsidRDefault="00B04B40" w:rsidP="00B04B40">
      <w:pPr>
        <w:pStyle w:val="CALENDARHEADING"/>
      </w:pPr>
      <w:r>
        <w:t>SECOND READING BILL</w:t>
      </w:r>
    </w:p>
    <w:p w:rsidR="00B04B40" w:rsidRDefault="00B04B40" w:rsidP="00B04B40">
      <w:pPr>
        <w:tabs>
          <w:tab w:val="left" w:pos="432"/>
          <w:tab w:val="left" w:pos="864"/>
        </w:tabs>
      </w:pPr>
    </w:p>
    <w:p w:rsidR="00B04B40" w:rsidRDefault="00B04B40" w:rsidP="00B04B40">
      <w:pPr>
        <w:tabs>
          <w:tab w:val="left" w:pos="432"/>
          <w:tab w:val="left" w:pos="864"/>
        </w:tabs>
      </w:pPr>
    </w:p>
    <w:p w:rsidR="00B04B40" w:rsidRPr="00E744B8" w:rsidRDefault="00B04B40" w:rsidP="00B04B40">
      <w:pPr>
        <w:pStyle w:val="BILLTITLE"/>
      </w:pPr>
      <w:r w:rsidRPr="00E744B8">
        <w:t>S.</w:t>
      </w:r>
      <w:r w:rsidRPr="00E744B8">
        <w:tab/>
        <w:t>840</w:t>
      </w:r>
      <w:r w:rsidRPr="00E744B8">
        <w:fldChar w:fldCharType="begin"/>
      </w:r>
      <w:r w:rsidRPr="00E744B8">
        <w:instrText xml:space="preserve"> XE "S. 840" \b </w:instrText>
      </w:r>
      <w:r w:rsidRPr="00E744B8">
        <w:fldChar w:fldCharType="end"/>
      </w:r>
      <w:r w:rsidRPr="00E744B8">
        <w:t xml:space="preserve">--Senator Reese:  </w:t>
      </w:r>
      <w:r w:rsidRPr="00E744B8">
        <w:rPr>
          <w:szCs w:val="30"/>
        </w:rPr>
        <w:t xml:space="preserve">A BILL </w:t>
      </w:r>
      <w:r w:rsidRPr="00E744B8">
        <w:t>TO PROHIBIT A VENDOR, CONTRACTOR, OR OTHER PROVIDER OF GOODS OR SERVICES FROM SUBMITTING A BID IN RESPONSE TO A REQUEST FOR PROPOSAL ISSUED BY THE SPARTANBURG WATER SYSTEM UNDER CERTAIN CONDITIONS, AND TO DEFINE RELEVANT TERMS.</w:t>
      </w:r>
    </w:p>
    <w:p w:rsidR="00B04B40" w:rsidRDefault="00B04B40" w:rsidP="00B04B40">
      <w:pPr>
        <w:pStyle w:val="CALENDARHISTORY"/>
      </w:pPr>
      <w:r>
        <w:t>(Without reference--May 9, 2019)</w:t>
      </w:r>
    </w:p>
    <w:p w:rsidR="00B04B40" w:rsidRPr="00035656" w:rsidRDefault="00B04B40" w:rsidP="00B04B40">
      <w:pPr>
        <w:pStyle w:val="CALENDARHISTORY"/>
      </w:pPr>
      <w:r>
        <w:rPr>
          <w:u w:val="single"/>
        </w:rPr>
        <w:t>(Contested by Senators Reese (WV-35.45%) and Talley (WV-24.56%)</w:t>
      </w:r>
    </w:p>
    <w:p w:rsidR="00B04B40" w:rsidRDefault="00B04B40"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B43A5F" w:rsidRDefault="00B43A5F"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C7D04" w:rsidRDefault="00FC7D04" w:rsidP="0062310D">
      <w:pPr>
        <w:tabs>
          <w:tab w:val="left" w:pos="432"/>
          <w:tab w:val="left" w:pos="864"/>
        </w:tabs>
        <w:rPr>
          <w:noProof/>
        </w:rPr>
        <w:sectPr w:rsidR="00FC7D04" w:rsidSect="00FC7D0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C7D04" w:rsidRPr="00FC7D04" w:rsidRDefault="00FC7D04">
      <w:pPr>
        <w:pStyle w:val="Index1"/>
        <w:tabs>
          <w:tab w:val="right" w:leader="dot" w:pos="2798"/>
        </w:tabs>
        <w:rPr>
          <w:b/>
          <w:bCs/>
          <w:noProof/>
        </w:rPr>
      </w:pPr>
      <w:r w:rsidRPr="00FC7D04">
        <w:rPr>
          <w:b/>
          <w:noProof/>
        </w:rPr>
        <w:t>S. 840</w:t>
      </w:r>
      <w:r w:rsidRPr="00FC7D04">
        <w:rPr>
          <w:b/>
          <w:noProof/>
        </w:rPr>
        <w:tab/>
      </w:r>
      <w:r w:rsidRPr="00FC7D04">
        <w:rPr>
          <w:b/>
          <w:bCs/>
          <w:noProof/>
        </w:rPr>
        <w:t>21</w:t>
      </w:r>
    </w:p>
    <w:p w:rsidR="00FC7D04" w:rsidRPr="00FC7D04" w:rsidRDefault="00FC7D04">
      <w:pPr>
        <w:pStyle w:val="Index1"/>
        <w:tabs>
          <w:tab w:val="right" w:leader="dot" w:pos="2798"/>
        </w:tabs>
        <w:rPr>
          <w:b/>
          <w:bCs/>
          <w:noProof/>
        </w:rPr>
      </w:pPr>
      <w:r w:rsidRPr="00FC7D04">
        <w:rPr>
          <w:b/>
          <w:noProof/>
        </w:rPr>
        <w:t>S. 1191</w:t>
      </w:r>
      <w:r w:rsidRPr="00FC7D04">
        <w:rPr>
          <w:b/>
          <w:noProof/>
        </w:rPr>
        <w:tab/>
      </w:r>
      <w:r w:rsidRPr="00FC7D04">
        <w:rPr>
          <w:b/>
          <w:bCs/>
          <w:noProof/>
        </w:rPr>
        <w:t>5</w:t>
      </w:r>
    </w:p>
    <w:p w:rsidR="00FC7D04" w:rsidRDefault="00FC7D04">
      <w:pPr>
        <w:pStyle w:val="Index1"/>
        <w:tabs>
          <w:tab w:val="right" w:leader="dot" w:pos="2798"/>
        </w:tabs>
        <w:rPr>
          <w:b/>
          <w:bCs/>
          <w:noProof/>
        </w:rPr>
      </w:pPr>
      <w:r w:rsidRPr="00FC7D04">
        <w:rPr>
          <w:b/>
          <w:noProof/>
        </w:rPr>
        <w:t>S. 1239</w:t>
      </w:r>
      <w:r w:rsidRPr="00FC7D04">
        <w:rPr>
          <w:b/>
          <w:noProof/>
        </w:rPr>
        <w:tab/>
      </w:r>
      <w:r w:rsidRPr="00FC7D04">
        <w:rPr>
          <w:b/>
          <w:bCs/>
          <w:noProof/>
        </w:rPr>
        <w:t>1</w:t>
      </w:r>
    </w:p>
    <w:p w:rsidR="00FC7D04" w:rsidRPr="00FC7D04" w:rsidRDefault="00FC7D04" w:rsidP="00FC7D04"/>
    <w:p w:rsidR="00FC7D04" w:rsidRPr="00FC7D04" w:rsidRDefault="00FC7D04">
      <w:pPr>
        <w:pStyle w:val="Index1"/>
        <w:tabs>
          <w:tab w:val="right" w:leader="dot" w:pos="2798"/>
        </w:tabs>
        <w:rPr>
          <w:b/>
          <w:bCs/>
          <w:noProof/>
        </w:rPr>
      </w:pPr>
      <w:r w:rsidRPr="00FC7D04">
        <w:rPr>
          <w:b/>
          <w:noProof/>
        </w:rPr>
        <w:t>H. 3020</w:t>
      </w:r>
      <w:r w:rsidRPr="00FC7D04">
        <w:rPr>
          <w:b/>
          <w:noProof/>
        </w:rPr>
        <w:tab/>
      </w:r>
      <w:r w:rsidRPr="00FC7D04">
        <w:rPr>
          <w:b/>
          <w:bCs/>
          <w:noProof/>
        </w:rPr>
        <w:t>14</w:t>
      </w:r>
    </w:p>
    <w:p w:rsidR="00FC7D04" w:rsidRPr="00FC7D04" w:rsidRDefault="00FC7D04">
      <w:pPr>
        <w:pStyle w:val="Index1"/>
        <w:tabs>
          <w:tab w:val="right" w:leader="dot" w:pos="2798"/>
        </w:tabs>
        <w:rPr>
          <w:b/>
          <w:bCs/>
          <w:noProof/>
        </w:rPr>
      </w:pPr>
      <w:r w:rsidRPr="00FC7D04">
        <w:rPr>
          <w:b/>
          <w:noProof/>
        </w:rPr>
        <w:t>H. 3029</w:t>
      </w:r>
      <w:r w:rsidRPr="00FC7D04">
        <w:rPr>
          <w:b/>
          <w:noProof/>
        </w:rPr>
        <w:tab/>
      </w:r>
      <w:r w:rsidRPr="00FC7D04">
        <w:rPr>
          <w:b/>
          <w:bCs/>
          <w:noProof/>
        </w:rPr>
        <w:t>16</w:t>
      </w:r>
    </w:p>
    <w:p w:rsidR="00FC7D04" w:rsidRPr="00FC7D04" w:rsidRDefault="00FC7D04">
      <w:pPr>
        <w:pStyle w:val="Index1"/>
        <w:tabs>
          <w:tab w:val="right" w:leader="dot" w:pos="2798"/>
        </w:tabs>
        <w:rPr>
          <w:b/>
          <w:bCs/>
          <w:noProof/>
        </w:rPr>
      </w:pPr>
      <w:r w:rsidRPr="00FC7D04">
        <w:rPr>
          <w:b/>
          <w:noProof/>
        </w:rPr>
        <w:t>H. 3079</w:t>
      </w:r>
      <w:r w:rsidRPr="00FC7D04">
        <w:rPr>
          <w:b/>
          <w:noProof/>
        </w:rPr>
        <w:tab/>
      </w:r>
      <w:r w:rsidRPr="00FC7D04">
        <w:rPr>
          <w:b/>
          <w:bCs/>
          <w:noProof/>
        </w:rPr>
        <w:t>7</w:t>
      </w:r>
    </w:p>
    <w:p w:rsidR="00FC7D04" w:rsidRPr="00FC7D04" w:rsidRDefault="00FC7D04">
      <w:pPr>
        <w:pStyle w:val="Index1"/>
        <w:tabs>
          <w:tab w:val="right" w:leader="dot" w:pos="2798"/>
        </w:tabs>
        <w:rPr>
          <w:b/>
          <w:bCs/>
          <w:noProof/>
        </w:rPr>
      </w:pPr>
      <w:r w:rsidRPr="00FC7D04">
        <w:rPr>
          <w:b/>
          <w:noProof/>
        </w:rPr>
        <w:t>H. 3210</w:t>
      </w:r>
      <w:r w:rsidRPr="00FC7D04">
        <w:rPr>
          <w:b/>
          <w:noProof/>
        </w:rPr>
        <w:tab/>
      </w:r>
      <w:r w:rsidRPr="00FC7D04">
        <w:rPr>
          <w:b/>
          <w:bCs/>
          <w:noProof/>
        </w:rPr>
        <w:t>10</w:t>
      </w:r>
    </w:p>
    <w:p w:rsidR="00FC7D04" w:rsidRPr="00FC7D04" w:rsidRDefault="00FC7D04">
      <w:pPr>
        <w:pStyle w:val="Index1"/>
        <w:tabs>
          <w:tab w:val="right" w:leader="dot" w:pos="2798"/>
        </w:tabs>
        <w:rPr>
          <w:b/>
          <w:bCs/>
          <w:noProof/>
        </w:rPr>
      </w:pPr>
      <w:r w:rsidRPr="00FC7D04">
        <w:rPr>
          <w:b/>
          <w:noProof/>
        </w:rPr>
        <w:t>H. 3244</w:t>
      </w:r>
      <w:r w:rsidRPr="00FC7D04">
        <w:rPr>
          <w:b/>
          <w:noProof/>
        </w:rPr>
        <w:tab/>
      </w:r>
      <w:r w:rsidRPr="00FC7D04">
        <w:rPr>
          <w:b/>
          <w:bCs/>
          <w:noProof/>
        </w:rPr>
        <w:t>4</w:t>
      </w:r>
    </w:p>
    <w:p w:rsidR="00FC7D04" w:rsidRPr="00FC7D04" w:rsidRDefault="00FC7D04">
      <w:pPr>
        <w:pStyle w:val="Index1"/>
        <w:tabs>
          <w:tab w:val="right" w:leader="dot" w:pos="2798"/>
        </w:tabs>
        <w:rPr>
          <w:b/>
          <w:bCs/>
          <w:noProof/>
        </w:rPr>
      </w:pPr>
      <w:r w:rsidRPr="00FC7D04">
        <w:rPr>
          <w:b/>
          <w:noProof/>
        </w:rPr>
        <w:t>H. 3257</w:t>
      </w:r>
      <w:r w:rsidRPr="00FC7D04">
        <w:rPr>
          <w:b/>
          <w:noProof/>
        </w:rPr>
        <w:tab/>
      </w:r>
      <w:r w:rsidRPr="00FC7D04">
        <w:rPr>
          <w:b/>
          <w:bCs/>
          <w:noProof/>
        </w:rPr>
        <w:t>16</w:t>
      </w:r>
    </w:p>
    <w:p w:rsidR="00FC7D04" w:rsidRPr="00FC7D04" w:rsidRDefault="00FC7D04">
      <w:pPr>
        <w:pStyle w:val="Index1"/>
        <w:tabs>
          <w:tab w:val="right" w:leader="dot" w:pos="2798"/>
        </w:tabs>
        <w:rPr>
          <w:b/>
          <w:bCs/>
          <w:noProof/>
        </w:rPr>
      </w:pPr>
      <w:r w:rsidRPr="00FC7D04">
        <w:rPr>
          <w:b/>
          <w:noProof/>
        </w:rPr>
        <w:t>H. 3263</w:t>
      </w:r>
      <w:r w:rsidRPr="00FC7D04">
        <w:rPr>
          <w:b/>
          <w:noProof/>
        </w:rPr>
        <w:tab/>
      </w:r>
      <w:r w:rsidRPr="00FC7D04">
        <w:rPr>
          <w:b/>
          <w:bCs/>
          <w:noProof/>
        </w:rPr>
        <w:t>11</w:t>
      </w:r>
    </w:p>
    <w:p w:rsidR="00FC7D04" w:rsidRPr="00FC7D04" w:rsidRDefault="00FC7D04">
      <w:pPr>
        <w:pStyle w:val="Index1"/>
        <w:tabs>
          <w:tab w:val="right" w:leader="dot" w:pos="2798"/>
        </w:tabs>
        <w:rPr>
          <w:b/>
          <w:bCs/>
          <w:noProof/>
        </w:rPr>
      </w:pPr>
      <w:r w:rsidRPr="00FC7D04">
        <w:rPr>
          <w:b/>
          <w:noProof/>
        </w:rPr>
        <w:t>H. 3274</w:t>
      </w:r>
      <w:r w:rsidRPr="00FC7D04">
        <w:rPr>
          <w:b/>
          <w:noProof/>
        </w:rPr>
        <w:tab/>
      </w:r>
      <w:r w:rsidRPr="00FC7D04">
        <w:rPr>
          <w:b/>
          <w:bCs/>
          <w:noProof/>
        </w:rPr>
        <w:t>10</w:t>
      </w:r>
    </w:p>
    <w:p w:rsidR="00FC7D04" w:rsidRPr="00FC7D04" w:rsidRDefault="00FC7D04">
      <w:pPr>
        <w:pStyle w:val="Index1"/>
        <w:tabs>
          <w:tab w:val="right" w:leader="dot" w:pos="2798"/>
        </w:tabs>
        <w:rPr>
          <w:b/>
          <w:bCs/>
          <w:noProof/>
        </w:rPr>
      </w:pPr>
      <w:r w:rsidRPr="00FC7D04">
        <w:rPr>
          <w:b/>
          <w:noProof/>
        </w:rPr>
        <w:t>H. 3307</w:t>
      </w:r>
      <w:r w:rsidRPr="00FC7D04">
        <w:rPr>
          <w:b/>
          <w:noProof/>
        </w:rPr>
        <w:tab/>
      </w:r>
      <w:r w:rsidRPr="00FC7D04">
        <w:rPr>
          <w:b/>
          <w:bCs/>
          <w:noProof/>
        </w:rPr>
        <w:t>14</w:t>
      </w:r>
    </w:p>
    <w:p w:rsidR="00FC7D04" w:rsidRPr="00FC7D04" w:rsidRDefault="00FC7D04">
      <w:pPr>
        <w:pStyle w:val="Index1"/>
        <w:tabs>
          <w:tab w:val="right" w:leader="dot" w:pos="2798"/>
        </w:tabs>
        <w:rPr>
          <w:b/>
          <w:bCs/>
          <w:noProof/>
        </w:rPr>
      </w:pPr>
      <w:r w:rsidRPr="00FC7D04">
        <w:rPr>
          <w:b/>
          <w:noProof/>
        </w:rPr>
        <w:t>H. 3351</w:t>
      </w:r>
      <w:r w:rsidRPr="00FC7D04">
        <w:rPr>
          <w:b/>
          <w:noProof/>
        </w:rPr>
        <w:tab/>
      </w:r>
      <w:r w:rsidRPr="00FC7D04">
        <w:rPr>
          <w:b/>
          <w:bCs/>
          <w:noProof/>
        </w:rPr>
        <w:t>7</w:t>
      </w:r>
    </w:p>
    <w:p w:rsidR="00FC7D04" w:rsidRPr="00FC7D04" w:rsidRDefault="00FC7D04">
      <w:pPr>
        <w:pStyle w:val="Index1"/>
        <w:tabs>
          <w:tab w:val="right" w:leader="dot" w:pos="2798"/>
        </w:tabs>
        <w:rPr>
          <w:b/>
          <w:bCs/>
          <w:noProof/>
        </w:rPr>
      </w:pPr>
      <w:r w:rsidRPr="00FC7D04">
        <w:rPr>
          <w:b/>
          <w:noProof/>
        </w:rPr>
        <w:t>H. 3485</w:t>
      </w:r>
      <w:r w:rsidRPr="00FC7D04">
        <w:rPr>
          <w:b/>
          <w:noProof/>
        </w:rPr>
        <w:tab/>
      </w:r>
      <w:r w:rsidRPr="00FC7D04">
        <w:rPr>
          <w:b/>
          <w:bCs/>
          <w:noProof/>
        </w:rPr>
        <w:t>6</w:t>
      </w:r>
    </w:p>
    <w:p w:rsidR="00FC7D04" w:rsidRPr="00FC7D04" w:rsidRDefault="00FC7D04">
      <w:pPr>
        <w:pStyle w:val="Index1"/>
        <w:tabs>
          <w:tab w:val="right" w:leader="dot" w:pos="2798"/>
        </w:tabs>
        <w:rPr>
          <w:b/>
          <w:bCs/>
          <w:noProof/>
        </w:rPr>
      </w:pPr>
      <w:r w:rsidRPr="00FC7D04">
        <w:rPr>
          <w:b/>
          <w:noProof/>
        </w:rPr>
        <w:t>H. 3576</w:t>
      </w:r>
      <w:r w:rsidRPr="00FC7D04">
        <w:rPr>
          <w:b/>
          <w:noProof/>
        </w:rPr>
        <w:tab/>
      </w:r>
      <w:r w:rsidRPr="00FC7D04">
        <w:rPr>
          <w:b/>
          <w:bCs/>
          <w:noProof/>
        </w:rPr>
        <w:t>6</w:t>
      </w:r>
    </w:p>
    <w:p w:rsidR="00FC7D04" w:rsidRPr="00FC7D04" w:rsidRDefault="00FC7D04">
      <w:pPr>
        <w:pStyle w:val="Index1"/>
        <w:tabs>
          <w:tab w:val="right" w:leader="dot" w:pos="2798"/>
        </w:tabs>
        <w:rPr>
          <w:b/>
          <w:bCs/>
          <w:noProof/>
        </w:rPr>
      </w:pPr>
      <w:r w:rsidRPr="00FC7D04">
        <w:rPr>
          <w:b/>
          <w:noProof/>
        </w:rPr>
        <w:t>H. 3596</w:t>
      </w:r>
      <w:r w:rsidRPr="00FC7D04">
        <w:rPr>
          <w:b/>
          <w:noProof/>
        </w:rPr>
        <w:tab/>
      </w:r>
      <w:r w:rsidRPr="00FC7D04">
        <w:rPr>
          <w:b/>
          <w:bCs/>
          <w:noProof/>
        </w:rPr>
        <w:t>15</w:t>
      </w:r>
    </w:p>
    <w:p w:rsidR="00FC7D04" w:rsidRPr="00FC7D04" w:rsidRDefault="00FC7D04">
      <w:pPr>
        <w:pStyle w:val="Index1"/>
        <w:tabs>
          <w:tab w:val="right" w:leader="dot" w:pos="2798"/>
        </w:tabs>
        <w:rPr>
          <w:b/>
          <w:bCs/>
          <w:noProof/>
        </w:rPr>
      </w:pPr>
      <w:r w:rsidRPr="00FC7D04">
        <w:rPr>
          <w:b/>
          <w:noProof/>
        </w:rPr>
        <w:t>H. 3800</w:t>
      </w:r>
      <w:r w:rsidRPr="00FC7D04">
        <w:rPr>
          <w:b/>
          <w:noProof/>
        </w:rPr>
        <w:tab/>
      </w:r>
      <w:r w:rsidRPr="00FC7D04">
        <w:rPr>
          <w:b/>
          <w:bCs/>
          <w:noProof/>
        </w:rPr>
        <w:t>17</w:t>
      </w:r>
    </w:p>
    <w:p w:rsidR="00FC7D04" w:rsidRPr="00FC7D04" w:rsidRDefault="00FC7D04">
      <w:pPr>
        <w:pStyle w:val="Index1"/>
        <w:tabs>
          <w:tab w:val="right" w:leader="dot" w:pos="2798"/>
        </w:tabs>
        <w:rPr>
          <w:b/>
          <w:bCs/>
          <w:noProof/>
        </w:rPr>
      </w:pPr>
      <w:r w:rsidRPr="00FC7D04">
        <w:rPr>
          <w:b/>
          <w:noProof/>
        </w:rPr>
        <w:t>H. 3970</w:t>
      </w:r>
      <w:r w:rsidRPr="00FC7D04">
        <w:rPr>
          <w:b/>
          <w:noProof/>
        </w:rPr>
        <w:tab/>
      </w:r>
      <w:r w:rsidRPr="00FC7D04">
        <w:rPr>
          <w:b/>
          <w:bCs/>
          <w:noProof/>
        </w:rPr>
        <w:t>4</w:t>
      </w:r>
    </w:p>
    <w:p w:rsidR="00FC7D04" w:rsidRPr="00FC7D04" w:rsidRDefault="00FC7D04">
      <w:pPr>
        <w:pStyle w:val="Index1"/>
        <w:tabs>
          <w:tab w:val="right" w:leader="dot" w:pos="2798"/>
        </w:tabs>
        <w:rPr>
          <w:b/>
          <w:bCs/>
          <w:noProof/>
        </w:rPr>
      </w:pPr>
      <w:r w:rsidRPr="00FC7D04">
        <w:rPr>
          <w:b/>
          <w:noProof/>
        </w:rPr>
        <w:t>H. 4019</w:t>
      </w:r>
      <w:r w:rsidRPr="00FC7D04">
        <w:rPr>
          <w:b/>
          <w:noProof/>
        </w:rPr>
        <w:tab/>
      </w:r>
      <w:r w:rsidRPr="00FC7D04">
        <w:rPr>
          <w:b/>
          <w:bCs/>
          <w:noProof/>
        </w:rPr>
        <w:t>13</w:t>
      </w:r>
    </w:p>
    <w:p w:rsidR="00FC7D04" w:rsidRPr="00FC7D04" w:rsidRDefault="00FC7D04">
      <w:pPr>
        <w:pStyle w:val="Index1"/>
        <w:tabs>
          <w:tab w:val="right" w:leader="dot" w:pos="2798"/>
        </w:tabs>
        <w:rPr>
          <w:b/>
          <w:bCs/>
          <w:noProof/>
        </w:rPr>
      </w:pPr>
      <w:r w:rsidRPr="00FC7D04">
        <w:rPr>
          <w:b/>
          <w:noProof/>
        </w:rPr>
        <w:t>H. 4021</w:t>
      </w:r>
      <w:r w:rsidRPr="00FC7D04">
        <w:rPr>
          <w:b/>
          <w:noProof/>
        </w:rPr>
        <w:tab/>
      </w:r>
      <w:r w:rsidRPr="00FC7D04">
        <w:rPr>
          <w:b/>
          <w:bCs/>
          <w:noProof/>
        </w:rPr>
        <w:t>13</w:t>
      </w:r>
    </w:p>
    <w:p w:rsidR="00FC7D04" w:rsidRPr="00FC7D04" w:rsidRDefault="00FC7D04">
      <w:pPr>
        <w:pStyle w:val="Index1"/>
        <w:tabs>
          <w:tab w:val="right" w:leader="dot" w:pos="2798"/>
        </w:tabs>
        <w:rPr>
          <w:b/>
          <w:bCs/>
          <w:noProof/>
        </w:rPr>
      </w:pPr>
      <w:r w:rsidRPr="00FC7D04">
        <w:rPr>
          <w:b/>
          <w:noProof/>
        </w:rPr>
        <w:t>H. 4327</w:t>
      </w:r>
      <w:r w:rsidRPr="00FC7D04">
        <w:rPr>
          <w:b/>
          <w:noProof/>
        </w:rPr>
        <w:tab/>
      </w:r>
      <w:r w:rsidRPr="00FC7D04">
        <w:rPr>
          <w:b/>
          <w:bCs/>
          <w:noProof/>
        </w:rPr>
        <w:t>7</w:t>
      </w:r>
    </w:p>
    <w:p w:rsidR="00FC7D04" w:rsidRPr="00FC7D04" w:rsidRDefault="00FC7D04">
      <w:pPr>
        <w:pStyle w:val="Index1"/>
        <w:tabs>
          <w:tab w:val="right" w:leader="dot" w:pos="2798"/>
        </w:tabs>
        <w:rPr>
          <w:b/>
          <w:bCs/>
          <w:noProof/>
        </w:rPr>
      </w:pPr>
      <w:r w:rsidRPr="00FC7D04">
        <w:rPr>
          <w:b/>
          <w:noProof/>
        </w:rPr>
        <w:t>H. 4431</w:t>
      </w:r>
      <w:r w:rsidRPr="00FC7D04">
        <w:rPr>
          <w:b/>
          <w:noProof/>
        </w:rPr>
        <w:tab/>
      </w:r>
      <w:r w:rsidRPr="00FC7D04">
        <w:rPr>
          <w:b/>
          <w:bCs/>
          <w:noProof/>
        </w:rPr>
        <w:t>17</w:t>
      </w:r>
    </w:p>
    <w:p w:rsidR="00FC7D04" w:rsidRPr="00FC7D04" w:rsidRDefault="00FC7D04">
      <w:pPr>
        <w:pStyle w:val="Index1"/>
        <w:tabs>
          <w:tab w:val="right" w:leader="dot" w:pos="2798"/>
        </w:tabs>
        <w:rPr>
          <w:b/>
          <w:bCs/>
          <w:noProof/>
        </w:rPr>
      </w:pPr>
      <w:r w:rsidRPr="00FC7D04">
        <w:rPr>
          <w:b/>
          <w:noProof/>
        </w:rPr>
        <w:t>H. 4663</w:t>
      </w:r>
      <w:r w:rsidRPr="00FC7D04">
        <w:rPr>
          <w:b/>
          <w:noProof/>
        </w:rPr>
        <w:tab/>
      </w:r>
      <w:r w:rsidRPr="00FC7D04">
        <w:rPr>
          <w:b/>
          <w:bCs/>
          <w:noProof/>
        </w:rPr>
        <w:t>18</w:t>
      </w:r>
    </w:p>
    <w:p w:rsidR="00FC7D04" w:rsidRPr="00FC7D04" w:rsidRDefault="00FC7D04">
      <w:pPr>
        <w:pStyle w:val="Index1"/>
        <w:tabs>
          <w:tab w:val="right" w:leader="dot" w:pos="2798"/>
        </w:tabs>
        <w:rPr>
          <w:b/>
          <w:bCs/>
          <w:noProof/>
        </w:rPr>
      </w:pPr>
      <w:r w:rsidRPr="00FC7D04">
        <w:rPr>
          <w:b/>
          <w:noProof/>
        </w:rPr>
        <w:t>H. 4724</w:t>
      </w:r>
      <w:r w:rsidRPr="00FC7D04">
        <w:rPr>
          <w:b/>
          <w:noProof/>
        </w:rPr>
        <w:tab/>
      </w:r>
      <w:r w:rsidRPr="00FC7D04">
        <w:rPr>
          <w:b/>
          <w:bCs/>
          <w:noProof/>
        </w:rPr>
        <w:t>9</w:t>
      </w:r>
    </w:p>
    <w:p w:rsidR="00FC7D04" w:rsidRPr="00FC7D04" w:rsidRDefault="00FC7D04">
      <w:pPr>
        <w:pStyle w:val="Index1"/>
        <w:tabs>
          <w:tab w:val="right" w:leader="dot" w:pos="2798"/>
        </w:tabs>
        <w:rPr>
          <w:b/>
          <w:bCs/>
          <w:noProof/>
        </w:rPr>
      </w:pPr>
      <w:r w:rsidRPr="00FC7D04">
        <w:rPr>
          <w:b/>
          <w:noProof/>
        </w:rPr>
        <w:t>H. 4831</w:t>
      </w:r>
      <w:r w:rsidRPr="00FC7D04">
        <w:rPr>
          <w:b/>
          <w:noProof/>
        </w:rPr>
        <w:tab/>
      </w:r>
      <w:r w:rsidRPr="00FC7D04">
        <w:rPr>
          <w:b/>
          <w:bCs/>
          <w:noProof/>
        </w:rPr>
        <w:t>8</w:t>
      </w:r>
    </w:p>
    <w:p w:rsidR="00FC7D04" w:rsidRPr="00FC7D04" w:rsidRDefault="00FC7D04">
      <w:pPr>
        <w:pStyle w:val="Index1"/>
        <w:tabs>
          <w:tab w:val="right" w:leader="dot" w:pos="2798"/>
        </w:tabs>
        <w:rPr>
          <w:b/>
          <w:bCs/>
          <w:noProof/>
        </w:rPr>
      </w:pPr>
      <w:r w:rsidRPr="00FC7D04">
        <w:rPr>
          <w:b/>
          <w:noProof/>
        </w:rPr>
        <w:t>H. 4938</w:t>
      </w:r>
      <w:r w:rsidRPr="00FC7D04">
        <w:rPr>
          <w:b/>
          <w:noProof/>
        </w:rPr>
        <w:tab/>
      </w:r>
      <w:r w:rsidRPr="00FC7D04">
        <w:rPr>
          <w:b/>
          <w:bCs/>
          <w:noProof/>
        </w:rPr>
        <w:t>18</w:t>
      </w:r>
    </w:p>
    <w:p w:rsidR="00FC7D04" w:rsidRPr="00FC7D04" w:rsidRDefault="00FC7D04">
      <w:pPr>
        <w:pStyle w:val="Index1"/>
        <w:tabs>
          <w:tab w:val="right" w:leader="dot" w:pos="2798"/>
        </w:tabs>
        <w:rPr>
          <w:b/>
          <w:bCs/>
          <w:noProof/>
        </w:rPr>
      </w:pPr>
      <w:r w:rsidRPr="00FC7D04">
        <w:rPr>
          <w:b/>
          <w:noProof/>
        </w:rPr>
        <w:t>H. 4940</w:t>
      </w:r>
      <w:r w:rsidRPr="00FC7D04">
        <w:rPr>
          <w:b/>
          <w:noProof/>
        </w:rPr>
        <w:tab/>
      </w:r>
      <w:r w:rsidRPr="00FC7D04">
        <w:rPr>
          <w:b/>
          <w:bCs/>
          <w:noProof/>
        </w:rPr>
        <w:t>19</w:t>
      </w:r>
    </w:p>
    <w:p w:rsidR="00FC7D04" w:rsidRPr="00FC7D04" w:rsidRDefault="00FC7D04">
      <w:pPr>
        <w:pStyle w:val="Index1"/>
        <w:tabs>
          <w:tab w:val="right" w:leader="dot" w:pos="2798"/>
        </w:tabs>
        <w:rPr>
          <w:b/>
          <w:bCs/>
          <w:noProof/>
        </w:rPr>
      </w:pPr>
      <w:r w:rsidRPr="00FC7D04">
        <w:rPr>
          <w:b/>
          <w:noProof/>
        </w:rPr>
        <w:t>H. 4963</w:t>
      </w:r>
      <w:r w:rsidRPr="00FC7D04">
        <w:rPr>
          <w:b/>
          <w:noProof/>
        </w:rPr>
        <w:tab/>
      </w:r>
      <w:r w:rsidRPr="00FC7D04">
        <w:rPr>
          <w:b/>
          <w:bCs/>
          <w:noProof/>
        </w:rPr>
        <w:t>19</w:t>
      </w:r>
    </w:p>
    <w:p w:rsidR="00FC7D04" w:rsidRPr="00FC7D04" w:rsidRDefault="00FC7D04">
      <w:pPr>
        <w:pStyle w:val="Index1"/>
        <w:tabs>
          <w:tab w:val="right" w:leader="dot" w:pos="2798"/>
        </w:tabs>
        <w:rPr>
          <w:b/>
          <w:bCs/>
          <w:noProof/>
        </w:rPr>
      </w:pPr>
      <w:r w:rsidRPr="00FC7D04">
        <w:rPr>
          <w:b/>
          <w:noProof/>
        </w:rPr>
        <w:t>H. 5030</w:t>
      </w:r>
      <w:r w:rsidRPr="00FC7D04">
        <w:rPr>
          <w:b/>
          <w:noProof/>
        </w:rPr>
        <w:tab/>
      </w:r>
      <w:r w:rsidRPr="00FC7D04">
        <w:rPr>
          <w:b/>
          <w:bCs/>
          <w:noProof/>
        </w:rPr>
        <w:t>10</w:t>
      </w:r>
    </w:p>
    <w:p w:rsidR="00FC7D04" w:rsidRPr="00FC7D04" w:rsidRDefault="00FC7D04">
      <w:pPr>
        <w:pStyle w:val="Index1"/>
        <w:tabs>
          <w:tab w:val="right" w:leader="dot" w:pos="2798"/>
        </w:tabs>
        <w:rPr>
          <w:b/>
          <w:bCs/>
          <w:noProof/>
        </w:rPr>
      </w:pPr>
      <w:r w:rsidRPr="00FC7D04">
        <w:rPr>
          <w:b/>
          <w:noProof/>
        </w:rPr>
        <w:t>H. 5098</w:t>
      </w:r>
      <w:r w:rsidRPr="00FC7D04">
        <w:rPr>
          <w:b/>
          <w:noProof/>
        </w:rPr>
        <w:tab/>
      </w:r>
      <w:r w:rsidRPr="00FC7D04">
        <w:rPr>
          <w:b/>
          <w:bCs/>
          <w:noProof/>
        </w:rPr>
        <w:t>20</w:t>
      </w:r>
    </w:p>
    <w:p w:rsidR="00FC7D04" w:rsidRPr="00FC7D04" w:rsidRDefault="00FC7D04">
      <w:pPr>
        <w:pStyle w:val="Index1"/>
        <w:tabs>
          <w:tab w:val="right" w:leader="dot" w:pos="2798"/>
        </w:tabs>
        <w:rPr>
          <w:b/>
          <w:bCs/>
          <w:noProof/>
        </w:rPr>
      </w:pPr>
      <w:r w:rsidRPr="00FC7D04">
        <w:rPr>
          <w:b/>
          <w:noProof/>
        </w:rPr>
        <w:t>H. 5149</w:t>
      </w:r>
      <w:r w:rsidRPr="00FC7D04">
        <w:rPr>
          <w:b/>
          <w:noProof/>
        </w:rPr>
        <w:tab/>
      </w:r>
      <w:r w:rsidRPr="00FC7D04">
        <w:rPr>
          <w:b/>
          <w:bCs/>
          <w:noProof/>
        </w:rPr>
        <w:t>9</w:t>
      </w:r>
    </w:p>
    <w:p w:rsidR="00FC7D04" w:rsidRPr="00FC7D04" w:rsidRDefault="00FC7D04">
      <w:pPr>
        <w:pStyle w:val="Index1"/>
        <w:tabs>
          <w:tab w:val="right" w:leader="dot" w:pos="2798"/>
        </w:tabs>
        <w:rPr>
          <w:b/>
          <w:bCs/>
          <w:noProof/>
        </w:rPr>
      </w:pPr>
      <w:r w:rsidRPr="00FC7D04">
        <w:rPr>
          <w:rFonts w:eastAsia="Calibri"/>
          <w:b/>
          <w:noProof/>
        </w:rPr>
        <w:t>H. 5201</w:t>
      </w:r>
      <w:r w:rsidRPr="00FC7D04">
        <w:rPr>
          <w:b/>
          <w:noProof/>
        </w:rPr>
        <w:tab/>
      </w:r>
      <w:r w:rsidRPr="00FC7D04">
        <w:rPr>
          <w:b/>
          <w:bCs/>
          <w:noProof/>
        </w:rPr>
        <w:t>1</w:t>
      </w:r>
    </w:p>
    <w:p w:rsidR="00FC7D04" w:rsidRPr="00FC7D04" w:rsidRDefault="00FC7D04">
      <w:pPr>
        <w:pStyle w:val="Index1"/>
        <w:tabs>
          <w:tab w:val="right" w:leader="dot" w:pos="2798"/>
        </w:tabs>
        <w:rPr>
          <w:b/>
          <w:bCs/>
          <w:noProof/>
        </w:rPr>
      </w:pPr>
      <w:r w:rsidRPr="00FC7D04">
        <w:rPr>
          <w:b/>
          <w:noProof/>
        </w:rPr>
        <w:t>H. 5282</w:t>
      </w:r>
      <w:r w:rsidRPr="00FC7D04">
        <w:rPr>
          <w:b/>
          <w:noProof/>
        </w:rPr>
        <w:tab/>
      </w:r>
      <w:r w:rsidRPr="00FC7D04">
        <w:rPr>
          <w:b/>
          <w:bCs/>
          <w:noProof/>
        </w:rPr>
        <w:t>21</w:t>
      </w:r>
    </w:p>
    <w:p w:rsidR="00FC7D04" w:rsidRDefault="00FC7D04" w:rsidP="0062310D">
      <w:pPr>
        <w:tabs>
          <w:tab w:val="left" w:pos="432"/>
          <w:tab w:val="left" w:pos="864"/>
        </w:tabs>
        <w:rPr>
          <w:noProof/>
        </w:rPr>
        <w:sectPr w:rsidR="00FC7D04" w:rsidSect="00FC7D04">
          <w:type w:val="continuous"/>
          <w:pgSz w:w="12240" w:h="15840" w:code="1"/>
          <w:pgMar w:top="1008" w:right="4666" w:bottom="3499" w:left="1238" w:header="0" w:footer="3499" w:gutter="0"/>
          <w:cols w:num="2" w:space="720"/>
          <w:titlePg/>
          <w:docGrid w:linePitch="360"/>
        </w:sectPr>
      </w:pPr>
    </w:p>
    <w:p w:rsidR="0036113A" w:rsidRDefault="00FC7D0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C7D0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BDF" w:rsidRDefault="00215BDF">
      <w:r>
        <w:separator/>
      </w:r>
    </w:p>
  </w:endnote>
  <w:endnote w:type="continuationSeparator" w:id="0">
    <w:p w:rsidR="00215BDF" w:rsidRDefault="0021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BDF" w:rsidRDefault="00215BD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E0500">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BDF" w:rsidRDefault="00215B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BDF" w:rsidRDefault="00215BD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E050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BDF" w:rsidRDefault="00215BDF">
      <w:r>
        <w:separator/>
      </w:r>
    </w:p>
  </w:footnote>
  <w:footnote w:type="continuationSeparator" w:id="0">
    <w:p w:rsidR="00215BDF" w:rsidRDefault="00215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F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3AF3"/>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2AFE"/>
    <w:rsid w:val="0008587D"/>
    <w:rsid w:val="000867DF"/>
    <w:rsid w:val="00094186"/>
    <w:rsid w:val="00096222"/>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5465"/>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BDF"/>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1379"/>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93D"/>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3BFA"/>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5EB3"/>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0467"/>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66D1"/>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312"/>
    <w:rsid w:val="006A7CFF"/>
    <w:rsid w:val="006B362E"/>
    <w:rsid w:val="006B3807"/>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37C5"/>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964"/>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492E"/>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40C"/>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278E"/>
    <w:rsid w:val="008A5CA8"/>
    <w:rsid w:val="008A6D9C"/>
    <w:rsid w:val="008B0918"/>
    <w:rsid w:val="008B2751"/>
    <w:rsid w:val="008B36FE"/>
    <w:rsid w:val="008B7589"/>
    <w:rsid w:val="008C1373"/>
    <w:rsid w:val="008C373F"/>
    <w:rsid w:val="008C3EAF"/>
    <w:rsid w:val="008C40DB"/>
    <w:rsid w:val="008C437F"/>
    <w:rsid w:val="008C4418"/>
    <w:rsid w:val="008C4994"/>
    <w:rsid w:val="008C4E75"/>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4EFB"/>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192C"/>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6E14"/>
    <w:rsid w:val="00A37786"/>
    <w:rsid w:val="00A37B7C"/>
    <w:rsid w:val="00A41696"/>
    <w:rsid w:val="00A435C5"/>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735"/>
    <w:rsid w:val="00AE7BB2"/>
    <w:rsid w:val="00AF0851"/>
    <w:rsid w:val="00AF0E3B"/>
    <w:rsid w:val="00AF16ED"/>
    <w:rsid w:val="00AF35D1"/>
    <w:rsid w:val="00AF554F"/>
    <w:rsid w:val="00AF6FB3"/>
    <w:rsid w:val="00B003D8"/>
    <w:rsid w:val="00B00CEA"/>
    <w:rsid w:val="00B01B24"/>
    <w:rsid w:val="00B0280B"/>
    <w:rsid w:val="00B0350C"/>
    <w:rsid w:val="00B04B40"/>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3A5F"/>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67C6"/>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500"/>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0C51"/>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4526"/>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7D04"/>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C374FED-2EAA-44D7-ACD1-C6EF201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C7D0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0DFF-7D85-4E20-AFC0-AB629800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ED62F67C</Template>
  <TotalTime>0</TotalTime>
  <Pages>24</Pages>
  <Words>5289</Words>
  <Characters>29003</Characters>
  <Application>Microsoft Office Word</Application>
  <DocSecurity>0</DocSecurity>
  <Lines>970</Lines>
  <Paragraphs>217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9/16/2020 - South Carolina Legislature Online</dc:title>
  <dc:creator>Lesley Stone</dc:creator>
  <cp:lastModifiedBy>Lavarres Lynch</cp:lastModifiedBy>
  <cp:revision>2</cp:revision>
  <cp:lastPrinted>1998-10-08T15:15:00Z</cp:lastPrinted>
  <dcterms:created xsi:type="dcterms:W3CDTF">2020-09-15T21:56:00Z</dcterms:created>
  <dcterms:modified xsi:type="dcterms:W3CDTF">2020-09-15T21:56:00Z</dcterms:modified>
</cp:coreProperties>
</file>