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r>
        <w:rPr>
          <w:b/>
          <w:sz w:val="26"/>
          <w:szCs w:val="26"/>
        </w:rPr>
        <w:t xml:space="preserve">                     </w:t>
      </w:r>
      <w:r w:rsidR="00CD2DA6">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r>
      <w:r w:rsidR="00D74CA5">
        <w:rPr>
          <w:b/>
          <w:sz w:val="26"/>
          <w:szCs w:val="26"/>
        </w:rPr>
        <w:tab/>
        <w:t>NO. 35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13481595" r:id="rId8"/>
        </w:object>
      </w:r>
      <w:bookmarkStart w:id="0" w:name="_GoBack"/>
      <w:bookmarkEnd w:id="0"/>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74CA5" w:rsidP="00854A6C">
      <w:pPr>
        <w:jc w:val="center"/>
        <w:rPr>
          <w:b/>
        </w:rPr>
      </w:pPr>
      <w:r>
        <w:rPr>
          <w:b/>
        </w:rPr>
        <w:t>THURS</w:t>
      </w:r>
      <w:r w:rsidR="00566E22">
        <w:rPr>
          <w:b/>
        </w:rPr>
        <w:t xml:space="preserve">DAY, </w:t>
      </w:r>
      <w:r>
        <w:rPr>
          <w:b/>
        </w:rPr>
        <w:t>MARCH 7</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D74CA5">
      <w:pPr>
        <w:jc w:val="center"/>
        <w:rPr>
          <w:b/>
        </w:rPr>
      </w:pPr>
      <w:r>
        <w:rPr>
          <w:b/>
        </w:rPr>
        <w:lastRenderedPageBreak/>
        <w:t>Thursday, March 7</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D74CA5">
        <w:t>1</w:t>
      </w:r>
      <w:r w:rsidR="009B46FD">
        <w:t xml:space="preserve">:00 </w:t>
      </w:r>
      <w:r w:rsidR="00D74CA5">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10D74" w:rsidRDefault="00F10D74" w:rsidP="00F10D74">
      <w:r>
        <w:t xml:space="preserve">John 15:13 </w:t>
      </w:r>
    </w:p>
    <w:p w:rsidR="00F10D74" w:rsidRDefault="00F10D74" w:rsidP="00F10D74">
      <w:pPr>
        <w:rPr>
          <w:color w:val="auto"/>
        </w:rPr>
      </w:pPr>
      <w:r>
        <w:tab/>
        <w:t>“Greater love has no one than this: to lay down one’s life for one’s friend.”</w:t>
      </w:r>
    </w:p>
    <w:p w:rsidR="00F10D74" w:rsidRDefault="00F10D74" w:rsidP="00F10D74">
      <w:r>
        <w:tab/>
      </w:r>
      <w:r w:rsidR="008F5E05">
        <w:t xml:space="preserve">Let us pray. </w:t>
      </w:r>
      <w:r>
        <w:t>Gracious God, As we honor You this day in prayer we also remember those among us and before us that fought for our freedom and our survival. The pages of history are red with the blood of heroes who fell and died on our behalf. Help us to always remember that life is sacred and that our freedom was achieved at a very high cost by the thousands that served before us. We also remember and pray for those who in their service to our country sustained severe injuries -- loss of limbs</w:t>
      </w:r>
      <w:r w:rsidR="00B90656">
        <w:t>,  eyesight,  mobility</w:t>
      </w:r>
      <w:r>
        <w:t xml:space="preserve"> and cognitive skills.  May we as a State and a nation remember to support these wounded heroes as they continue to fight </w:t>
      </w:r>
      <w:r w:rsidR="00B90656">
        <w:t>personal battles with health,</w:t>
      </w:r>
      <w:r>
        <w:t xml:space="preserve"> work and family concerns. </w:t>
      </w:r>
      <w:r w:rsidR="00AC702B">
        <w:tab/>
      </w:r>
      <w:r>
        <w:t>Gracious Lord, give our leaders in these difficult days special wisdom and discernment to not ever fight foolish wars but only to put our military men and women in harm’s way when the cause is clearly just and our very survival is at stake. These matters we humble place before You, O God, knowing that You and You alone can reach into the conscience of our nation to make honorable decisions of this magnitude.  In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90656" w:rsidRPr="00B47B06" w:rsidRDefault="00B90656" w:rsidP="00B90656">
      <w:pPr>
        <w:pStyle w:val="Header"/>
        <w:tabs>
          <w:tab w:val="clear" w:pos="8640"/>
          <w:tab w:val="left" w:pos="4320"/>
        </w:tabs>
        <w:jc w:val="center"/>
      </w:pPr>
      <w:r>
        <w:rPr>
          <w:b/>
        </w:rPr>
        <w:t>Point of Quorum</w:t>
      </w:r>
    </w:p>
    <w:p w:rsidR="00B90656" w:rsidRDefault="00B90656" w:rsidP="00B90656">
      <w:pPr>
        <w:pStyle w:val="Header"/>
        <w:tabs>
          <w:tab w:val="clear" w:pos="8640"/>
          <w:tab w:val="left" w:pos="4320"/>
        </w:tabs>
      </w:pPr>
      <w:r>
        <w:tab/>
        <w:t>At 11:03 P.M., Senator LEATHERMAN made the point that a quorum was not present.  It was ascertained that a quorum was not present.</w:t>
      </w:r>
    </w:p>
    <w:p w:rsidR="00B90656" w:rsidRDefault="00B90656" w:rsidP="00B90656">
      <w:pPr>
        <w:pStyle w:val="Header"/>
        <w:tabs>
          <w:tab w:val="clear" w:pos="8640"/>
          <w:tab w:val="left" w:pos="4320"/>
        </w:tabs>
      </w:pPr>
    </w:p>
    <w:p w:rsidR="00B90656" w:rsidRPr="00B47B06" w:rsidRDefault="00B90656" w:rsidP="00B90656">
      <w:pPr>
        <w:pStyle w:val="Header"/>
        <w:tabs>
          <w:tab w:val="clear" w:pos="8640"/>
          <w:tab w:val="left" w:pos="4320"/>
        </w:tabs>
        <w:jc w:val="center"/>
      </w:pPr>
      <w:r>
        <w:rPr>
          <w:b/>
        </w:rPr>
        <w:t>Call of the Senate</w:t>
      </w:r>
    </w:p>
    <w:p w:rsidR="00B90656" w:rsidRDefault="00B90656" w:rsidP="00B90656">
      <w:pPr>
        <w:pStyle w:val="Header"/>
        <w:tabs>
          <w:tab w:val="clear" w:pos="8640"/>
          <w:tab w:val="left" w:pos="4320"/>
        </w:tabs>
      </w:pPr>
      <w:r>
        <w:tab/>
        <w:t>Senator LEATHERMAN moved that a Call of the Senate be made.  The following Senators answered the Call:</w:t>
      </w:r>
    </w:p>
    <w:p w:rsidR="00B90656" w:rsidRDefault="00B90656" w:rsidP="00B906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B90656" w:rsidRDefault="00B90656" w:rsidP="00B906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0656">
        <w:lastRenderedPageBreak/>
        <w:t>Alexander</w:t>
      </w:r>
      <w:r>
        <w:tab/>
      </w:r>
      <w:r w:rsidRPr="00B90656">
        <w:t>Bennett</w:t>
      </w:r>
      <w:r>
        <w:tab/>
      </w:r>
      <w:r w:rsidRPr="00B90656">
        <w:t>Campbell</w:t>
      </w:r>
    </w:p>
    <w:p w:rsidR="00B90656" w:rsidRDefault="00B90656" w:rsidP="00B906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0656">
        <w:t>Campsen</w:t>
      </w:r>
      <w:r>
        <w:tab/>
      </w:r>
      <w:r w:rsidRPr="00B90656">
        <w:t>Cash</w:t>
      </w:r>
      <w:r>
        <w:tab/>
      </w:r>
      <w:r w:rsidRPr="00B90656">
        <w:t>Corbin</w:t>
      </w:r>
    </w:p>
    <w:p w:rsidR="00B90656" w:rsidRDefault="00B90656" w:rsidP="00B906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0656">
        <w:t>Cromer</w:t>
      </w:r>
      <w:r>
        <w:tab/>
      </w:r>
      <w:r w:rsidRPr="00B90656">
        <w:t>Davis</w:t>
      </w:r>
      <w:r>
        <w:tab/>
      </w:r>
      <w:r w:rsidRPr="00B90656">
        <w:t>Fanning</w:t>
      </w:r>
    </w:p>
    <w:p w:rsidR="00B90656" w:rsidRDefault="00B90656" w:rsidP="00B906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0656">
        <w:t>Goldfinch</w:t>
      </w:r>
      <w:r>
        <w:tab/>
      </w:r>
      <w:r w:rsidRPr="00B90656">
        <w:t>Grooms</w:t>
      </w:r>
      <w:r>
        <w:tab/>
      </w:r>
      <w:r w:rsidRPr="00B90656">
        <w:t>Harpootlian</w:t>
      </w:r>
    </w:p>
    <w:p w:rsidR="00B90656" w:rsidRDefault="00B90656" w:rsidP="00B906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0656">
        <w:t>Kimpson</w:t>
      </w:r>
      <w:r>
        <w:tab/>
      </w:r>
      <w:r w:rsidRPr="00B90656">
        <w:t>Leatherman</w:t>
      </w:r>
      <w:r>
        <w:tab/>
      </w:r>
      <w:r w:rsidRPr="00B90656">
        <w:t>Martin</w:t>
      </w:r>
    </w:p>
    <w:p w:rsidR="00B90656" w:rsidRDefault="00B90656" w:rsidP="00B906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0656">
        <w:t>Massey</w:t>
      </w:r>
      <w:r>
        <w:tab/>
      </w:r>
      <w:r w:rsidRPr="00B90656">
        <w:t>Peeler</w:t>
      </w:r>
      <w:r>
        <w:tab/>
      </w:r>
      <w:r w:rsidRPr="00B90656">
        <w:t>Rice</w:t>
      </w:r>
    </w:p>
    <w:p w:rsidR="00B90656" w:rsidRDefault="00B90656" w:rsidP="00B906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0656">
        <w:t>Sabb</w:t>
      </w:r>
      <w:r>
        <w:tab/>
      </w:r>
      <w:r w:rsidRPr="00B90656">
        <w:t>Setzler</w:t>
      </w:r>
      <w:r>
        <w:tab/>
      </w:r>
      <w:r w:rsidRPr="00B90656">
        <w:t>Shealy</w:t>
      </w:r>
    </w:p>
    <w:p w:rsidR="00B90656" w:rsidRDefault="00B90656" w:rsidP="00B906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0656">
        <w:t>Sheheen</w:t>
      </w:r>
      <w:r>
        <w:tab/>
      </w:r>
      <w:r w:rsidRPr="00B90656">
        <w:t>Talley</w:t>
      </w:r>
      <w:r>
        <w:tab/>
      </w:r>
      <w:r w:rsidRPr="00B90656">
        <w:t>Turner</w:t>
      </w:r>
    </w:p>
    <w:p w:rsidR="00B90656" w:rsidRDefault="00B90656" w:rsidP="00B906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0656">
        <w:t>Williams</w:t>
      </w:r>
      <w:r>
        <w:tab/>
      </w:r>
      <w:r w:rsidRPr="00B90656">
        <w:t>Young</w:t>
      </w:r>
    </w:p>
    <w:p w:rsidR="00B90656" w:rsidRDefault="00B90656" w:rsidP="00B90656">
      <w:pPr>
        <w:pStyle w:val="Header"/>
        <w:tabs>
          <w:tab w:val="clear" w:pos="8640"/>
          <w:tab w:val="left" w:pos="4320"/>
        </w:tabs>
      </w:pPr>
    </w:p>
    <w:p w:rsidR="00B90656" w:rsidRDefault="00B90656" w:rsidP="00B90656">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2871B0" w:rsidRPr="00574984" w:rsidRDefault="002871B0" w:rsidP="002871B0">
      <w:pPr>
        <w:pStyle w:val="Header"/>
        <w:tabs>
          <w:tab w:val="clear" w:pos="8640"/>
          <w:tab w:val="left" w:pos="4320"/>
        </w:tabs>
        <w:jc w:val="center"/>
        <w:rPr>
          <w:color w:val="auto"/>
          <w:szCs w:val="22"/>
        </w:rPr>
      </w:pPr>
      <w:r w:rsidRPr="00574984">
        <w:rPr>
          <w:b/>
          <w:color w:val="auto"/>
          <w:szCs w:val="22"/>
        </w:rPr>
        <w:t>Doctor of the Day</w:t>
      </w:r>
    </w:p>
    <w:p w:rsidR="002871B0" w:rsidRPr="00574984" w:rsidRDefault="002871B0" w:rsidP="002871B0">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NICHOLSON </w:t>
      </w:r>
      <w:r w:rsidRPr="00574984">
        <w:rPr>
          <w:color w:val="auto"/>
          <w:szCs w:val="22"/>
        </w:rPr>
        <w:t xml:space="preserve">introduced Dr. </w:t>
      </w:r>
      <w:r>
        <w:rPr>
          <w:color w:val="auto"/>
          <w:szCs w:val="22"/>
        </w:rPr>
        <w:t xml:space="preserve">Robert Bryant </w:t>
      </w:r>
      <w:r w:rsidRPr="00574984">
        <w:rPr>
          <w:color w:val="auto"/>
          <w:szCs w:val="22"/>
        </w:rPr>
        <w:t xml:space="preserve">of </w:t>
      </w:r>
      <w:r>
        <w:rPr>
          <w:color w:val="auto"/>
          <w:szCs w:val="22"/>
        </w:rPr>
        <w:t>Ninety-Six,</w:t>
      </w:r>
      <w:r w:rsidRPr="00574984">
        <w:rPr>
          <w:color w:val="auto"/>
          <w:szCs w:val="22"/>
        </w:rPr>
        <w:t xml:space="preserve">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w:t>
      </w:r>
      <w:r w:rsidRPr="00CB6907">
        <w:rPr>
          <w:b/>
          <w:bCs/>
          <w:color w:val="auto"/>
        </w:rPr>
        <w:t>RS</w:t>
      </w:r>
      <w:r>
        <w:rPr>
          <w:b/>
          <w:bCs/>
        </w:rPr>
        <w:t xml:space="preserve">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A4226E" w:rsidRDefault="00A4226E" w:rsidP="00430BC9">
      <w:pPr>
        <w:pStyle w:val="Header"/>
        <w:tabs>
          <w:tab w:val="clear" w:pos="8640"/>
          <w:tab w:val="left" w:pos="4320"/>
        </w:tabs>
      </w:pPr>
      <w:r>
        <w:t>S. 298</w:t>
      </w:r>
      <w:r>
        <w:tab/>
      </w:r>
      <w:r>
        <w:tab/>
        <w:t>Sens. Davis and Gambrell</w:t>
      </w:r>
    </w:p>
    <w:p w:rsidR="00430BC9" w:rsidRDefault="00430BC9" w:rsidP="00430BC9">
      <w:pPr>
        <w:pStyle w:val="Header"/>
        <w:tabs>
          <w:tab w:val="clear" w:pos="8640"/>
          <w:tab w:val="left" w:pos="4320"/>
        </w:tabs>
      </w:pPr>
      <w:r>
        <w:t>S. 621</w:t>
      </w:r>
      <w:r>
        <w:tab/>
      </w:r>
      <w:r>
        <w:tab/>
        <w:t>Sen. Corbin</w:t>
      </w:r>
    </w:p>
    <w:p w:rsidR="00DB74A4" w:rsidRDefault="00DB74A4">
      <w:pPr>
        <w:pStyle w:val="Header"/>
        <w:tabs>
          <w:tab w:val="clear" w:pos="8640"/>
          <w:tab w:val="left" w:pos="4320"/>
        </w:tabs>
      </w:pPr>
    </w:p>
    <w:p w:rsidR="00AC702B" w:rsidRDefault="00AC702B" w:rsidP="00AC702B">
      <w:pPr>
        <w:pStyle w:val="Header"/>
        <w:tabs>
          <w:tab w:val="left" w:pos="4320"/>
        </w:tabs>
        <w:jc w:val="center"/>
        <w:rPr>
          <w:b/>
          <w:bCs/>
          <w:color w:val="auto"/>
          <w:szCs w:val="22"/>
        </w:rPr>
      </w:pPr>
      <w:r>
        <w:rPr>
          <w:b/>
          <w:bCs/>
          <w:color w:val="auto"/>
          <w:szCs w:val="22"/>
        </w:rPr>
        <w:t>CO-SPONSOR</w:t>
      </w:r>
      <w:r w:rsidR="00E76073">
        <w:rPr>
          <w:b/>
          <w:bCs/>
          <w:color w:val="auto"/>
          <w:szCs w:val="22"/>
        </w:rPr>
        <w:t>S</w:t>
      </w:r>
      <w:r>
        <w:rPr>
          <w:b/>
          <w:bCs/>
          <w:color w:val="auto"/>
          <w:szCs w:val="22"/>
        </w:rPr>
        <w:t xml:space="preserve"> REMOVED</w:t>
      </w:r>
    </w:p>
    <w:p w:rsidR="00AC702B" w:rsidRDefault="00AC702B" w:rsidP="00AC702B">
      <w:pPr>
        <w:pStyle w:val="Header"/>
        <w:tabs>
          <w:tab w:val="left" w:pos="4320"/>
        </w:tabs>
        <w:rPr>
          <w:bCs/>
          <w:color w:val="auto"/>
          <w:szCs w:val="22"/>
        </w:rPr>
      </w:pPr>
      <w:r>
        <w:rPr>
          <w:bCs/>
          <w:color w:val="auto"/>
          <w:szCs w:val="22"/>
        </w:rPr>
        <w:tab/>
      </w:r>
      <w:r w:rsidR="00E76073">
        <w:rPr>
          <w:bCs/>
          <w:color w:val="auto"/>
          <w:szCs w:val="22"/>
        </w:rPr>
        <w:t>The following co-sponsors were</w:t>
      </w:r>
      <w:r>
        <w:rPr>
          <w:bCs/>
          <w:color w:val="auto"/>
          <w:szCs w:val="22"/>
        </w:rPr>
        <w:t xml:space="preserve"> removed from the respective Bill:</w:t>
      </w:r>
    </w:p>
    <w:p w:rsidR="00AC702B" w:rsidRDefault="00AC702B">
      <w:pPr>
        <w:pStyle w:val="Header"/>
        <w:tabs>
          <w:tab w:val="clear" w:pos="8640"/>
          <w:tab w:val="left" w:pos="4320"/>
        </w:tabs>
      </w:pPr>
      <w:r>
        <w:t>S. 492</w:t>
      </w:r>
      <w:r>
        <w:tab/>
      </w:r>
      <w:r>
        <w:tab/>
        <w:t>Sen</w:t>
      </w:r>
      <w:r w:rsidR="00A4226E">
        <w:t>s</w:t>
      </w:r>
      <w:r>
        <w:t>. Shealy</w:t>
      </w:r>
      <w:r w:rsidR="00A4226E">
        <w:t xml:space="preserve"> and Gambrell</w:t>
      </w:r>
    </w:p>
    <w:p w:rsidR="003D1B3E" w:rsidRDefault="003D1B3E">
      <w:pPr>
        <w:pStyle w:val="Header"/>
        <w:tabs>
          <w:tab w:val="clear" w:pos="8640"/>
          <w:tab w:val="left" w:pos="4320"/>
        </w:tabs>
      </w:pPr>
    </w:p>
    <w:p w:rsidR="00ED65EC" w:rsidRPr="00A4226E" w:rsidRDefault="00A4226E" w:rsidP="00A4226E">
      <w:pPr>
        <w:pStyle w:val="Header"/>
        <w:tabs>
          <w:tab w:val="clear" w:pos="8640"/>
          <w:tab w:val="left" w:pos="4320"/>
        </w:tabs>
        <w:jc w:val="center"/>
      </w:pPr>
      <w:r>
        <w:rPr>
          <w:b/>
        </w:rPr>
        <w:t>RECALLED</w:t>
      </w:r>
    </w:p>
    <w:p w:rsidR="00A4226E" w:rsidRPr="005C31AD" w:rsidRDefault="00A4226E" w:rsidP="00A4226E">
      <w:pPr>
        <w:suppressAutoHyphens/>
      </w:pPr>
      <w:r>
        <w:rPr>
          <w:b/>
        </w:rPr>
        <w:tab/>
      </w:r>
      <w:r w:rsidRPr="005C31AD">
        <w:t>H. 3987</w:t>
      </w:r>
      <w:r w:rsidRPr="005C31AD">
        <w:fldChar w:fldCharType="begin"/>
      </w:r>
      <w:r w:rsidRPr="005C31AD">
        <w:instrText xml:space="preserve"> XE "H. 3987" \b </w:instrText>
      </w:r>
      <w:r w:rsidRPr="005C31AD">
        <w:fldChar w:fldCharType="end"/>
      </w:r>
      <w:r w:rsidRPr="005C31AD">
        <w:t xml:space="preserve"> -- Reps. Gagnon and West:  </w:t>
      </w:r>
      <w:r w:rsidRPr="005C31AD">
        <w:rPr>
          <w:szCs w:val="30"/>
        </w:rPr>
        <w:t xml:space="preserve">A BILL </w:t>
      </w:r>
      <w:r w:rsidRPr="005C31AD">
        <w:t>TO AMEND SECTION 7</w:t>
      </w:r>
      <w:r w:rsidRPr="005C31AD">
        <w:noBreakHyphen/>
        <w:t>7</w:t>
      </w:r>
      <w:r w:rsidRPr="005C31AD">
        <w:noBreakHyphen/>
        <w:t>30, CODE OF LAWS OF SOUTH CAROLINA, 1976, RELATING TO THE DESIGNATION OF VOTING PRECINCTS IN ABBEVILLE COUNTY, SO AS TO REDESIGNATE THE MAP NUMBER ON WHICH THE NAMES OF THESE PRECINCTS MAY BE FOUND AND MAINTAINED BY THE REVENUE AND FISCAL AFFAIRS OFFICE.</w:t>
      </w:r>
    </w:p>
    <w:p w:rsidR="00A4226E" w:rsidRPr="00A4226E" w:rsidRDefault="00A4226E" w:rsidP="00A4226E">
      <w:pPr>
        <w:pStyle w:val="Header"/>
        <w:tabs>
          <w:tab w:val="clear" w:pos="8640"/>
          <w:tab w:val="left" w:pos="4320"/>
        </w:tabs>
      </w:pPr>
      <w:r w:rsidRPr="00A4226E">
        <w:tab/>
        <w:t>Senator GAMBRELL asked unanimous consent to make a motion to recall the Bill from the Committee on Judiciary.</w:t>
      </w:r>
    </w:p>
    <w:p w:rsidR="00A4226E" w:rsidRPr="00A4226E" w:rsidRDefault="00A4226E" w:rsidP="00A4226E">
      <w:pPr>
        <w:pStyle w:val="Header"/>
        <w:tabs>
          <w:tab w:val="clear" w:pos="8640"/>
          <w:tab w:val="left" w:pos="4320"/>
        </w:tabs>
      </w:pPr>
    </w:p>
    <w:p w:rsidR="00A4226E" w:rsidRPr="00A4226E" w:rsidRDefault="00A4226E" w:rsidP="00A4226E">
      <w:pPr>
        <w:pStyle w:val="Header"/>
        <w:tabs>
          <w:tab w:val="clear" w:pos="8640"/>
          <w:tab w:val="left" w:pos="4320"/>
        </w:tabs>
      </w:pPr>
      <w:r w:rsidRPr="00A4226E">
        <w:tab/>
        <w:t>The Bill was recalled from the Committee on Judiciary and ordered placed on the Calendar for consideration tomorrow.</w:t>
      </w:r>
    </w:p>
    <w:p w:rsidR="00A4226E" w:rsidRDefault="00A4226E">
      <w:pPr>
        <w:pStyle w:val="Header"/>
        <w:tabs>
          <w:tab w:val="clear" w:pos="8640"/>
          <w:tab w:val="left" w:pos="4320"/>
        </w:tabs>
        <w:jc w:val="center"/>
        <w:rPr>
          <w:b/>
        </w:rPr>
      </w:pPr>
    </w:p>
    <w:p w:rsidR="005677B2" w:rsidRDefault="005677B2">
      <w:pPr>
        <w:pStyle w:val="Header"/>
        <w:tabs>
          <w:tab w:val="clear" w:pos="8640"/>
          <w:tab w:val="left" w:pos="4320"/>
        </w:tabs>
        <w:jc w:val="center"/>
        <w:rPr>
          <w:b/>
        </w:rPr>
      </w:pPr>
    </w:p>
    <w:p w:rsidR="005677B2" w:rsidRDefault="005677B2">
      <w:pPr>
        <w:pStyle w:val="Header"/>
        <w:tabs>
          <w:tab w:val="clear" w:pos="8640"/>
          <w:tab w:val="left" w:pos="4320"/>
        </w:tabs>
        <w:jc w:val="center"/>
        <w:rPr>
          <w:b/>
        </w:rPr>
      </w:pPr>
    </w:p>
    <w:p w:rsidR="00A4226E" w:rsidRDefault="00A4226E" w:rsidP="00A4226E">
      <w:pPr>
        <w:suppressAutoHyphens/>
        <w:jc w:val="center"/>
      </w:pPr>
      <w:r>
        <w:rPr>
          <w:b/>
        </w:rPr>
        <w:lastRenderedPageBreak/>
        <w:tab/>
      </w:r>
      <w:r>
        <w:rPr>
          <w:b/>
        </w:rPr>
        <w:tab/>
        <w:t>RECALLED AND ADOPTED</w:t>
      </w:r>
    </w:p>
    <w:p w:rsidR="00A4226E" w:rsidRPr="00780246" w:rsidRDefault="00A4226E" w:rsidP="00A4226E">
      <w:pPr>
        <w:suppressAutoHyphens/>
      </w:pPr>
      <w:r>
        <w:tab/>
      </w:r>
      <w:r w:rsidRPr="00780246">
        <w:t>S. 430</w:t>
      </w:r>
      <w:r w:rsidRPr="00780246">
        <w:fldChar w:fldCharType="begin"/>
      </w:r>
      <w:r w:rsidRPr="00780246">
        <w:instrText xml:space="preserve"> XE "S. 430" \b </w:instrText>
      </w:r>
      <w:r w:rsidRPr="00780246">
        <w:fldChar w:fldCharType="end"/>
      </w:r>
      <w:r w:rsidRPr="00780246">
        <w:t xml:space="preserve"> -- Senator Cromer:  </w:t>
      </w:r>
      <w:r w:rsidRPr="00780246">
        <w:rPr>
          <w:szCs w:val="30"/>
        </w:rPr>
        <w:t xml:space="preserve">A SENATE RESOLUTION </w:t>
      </w:r>
      <w:r w:rsidRPr="00780246">
        <w:t>TO RECOGNIZE THE WEEK OF MARCH 10</w:t>
      </w:r>
      <w:r w:rsidRPr="00780246">
        <w:noBreakHyphen/>
        <w:t xml:space="preserve">16, 2019 AS </w:t>
      </w:r>
      <w:r>
        <w:t>“</w:t>
      </w:r>
      <w:r w:rsidRPr="00780246">
        <w:t>MEDICAL ASSISTANTS WEEK</w:t>
      </w:r>
      <w:r>
        <w:t>”</w:t>
      </w:r>
      <w:r w:rsidRPr="00780246">
        <w:t xml:space="preserve"> IN SOUTH CAROLINA AND TO RECOGNIZE THE VITAL AND VALUABLE WORK OF MEDICAL ASSISTANTS IN THE HEALTHCARE PROFESSION.</w:t>
      </w:r>
    </w:p>
    <w:p w:rsidR="00A4226E" w:rsidRPr="00A4226E" w:rsidRDefault="00A4226E" w:rsidP="00A4226E">
      <w:pPr>
        <w:suppressAutoHyphens/>
      </w:pPr>
      <w:r>
        <w:tab/>
        <w:t>Senator CROMER asked unanimous consent to make a motion to recall the Resolution from the Committee on Medical Affairs.</w:t>
      </w:r>
    </w:p>
    <w:p w:rsidR="00A4226E" w:rsidRPr="00A4226E" w:rsidRDefault="00A4226E" w:rsidP="00A4226E">
      <w:pPr>
        <w:suppressAutoHyphens/>
      </w:pPr>
      <w:r>
        <w:rPr>
          <w:b/>
        </w:rPr>
        <w:tab/>
      </w:r>
      <w:r w:rsidRPr="00A4226E">
        <w:t>The Resolution was recalled from the Committee on Medical Affairs.</w:t>
      </w:r>
    </w:p>
    <w:p w:rsidR="00A4226E" w:rsidRPr="00A4226E" w:rsidRDefault="00A4226E" w:rsidP="00A4226E">
      <w:pPr>
        <w:suppressAutoHyphens/>
      </w:pPr>
    </w:p>
    <w:p w:rsidR="00A4226E" w:rsidRPr="00A4226E" w:rsidRDefault="00A4226E" w:rsidP="00A4226E">
      <w:pPr>
        <w:suppressAutoHyphens/>
      </w:pPr>
      <w:r w:rsidRPr="00A4226E">
        <w:tab/>
        <w:t>Senator CROMER asked unanimous consent to make a motion to take the Resolution up for immediate consideration.</w:t>
      </w:r>
    </w:p>
    <w:p w:rsidR="00A4226E" w:rsidRPr="00A4226E" w:rsidRDefault="00A4226E" w:rsidP="00A4226E">
      <w:pPr>
        <w:suppressAutoHyphens/>
      </w:pPr>
      <w:r w:rsidRPr="00A4226E">
        <w:tab/>
        <w:t>There was no objection.</w:t>
      </w:r>
    </w:p>
    <w:p w:rsidR="00A4226E" w:rsidRPr="00A4226E" w:rsidRDefault="00A4226E" w:rsidP="00A4226E">
      <w:pPr>
        <w:suppressAutoHyphens/>
      </w:pPr>
    </w:p>
    <w:p w:rsidR="00A4226E" w:rsidRPr="00A4226E" w:rsidRDefault="00A4226E" w:rsidP="00A4226E">
      <w:pPr>
        <w:suppressAutoHyphens/>
      </w:pPr>
      <w:r w:rsidRPr="00A4226E">
        <w:tab/>
        <w:t>The Senate proceeded to a consideration of the Resolution. The question then was the adoption of the Resolution.</w:t>
      </w:r>
    </w:p>
    <w:p w:rsidR="00A4226E" w:rsidRPr="00A4226E" w:rsidRDefault="00A4226E" w:rsidP="00A4226E">
      <w:pPr>
        <w:suppressAutoHyphens/>
      </w:pPr>
    </w:p>
    <w:p w:rsidR="00A4226E" w:rsidRPr="00A4226E" w:rsidRDefault="00A4226E" w:rsidP="00A4226E">
      <w:pPr>
        <w:suppressAutoHyphens/>
      </w:pPr>
      <w:r w:rsidRPr="00A4226E">
        <w:tab/>
        <w:t>On motion of Senator CROMER, the Resolution was adopted and ordered sent to the House.</w:t>
      </w:r>
    </w:p>
    <w:p w:rsidR="00A4226E" w:rsidRDefault="00A4226E">
      <w:pPr>
        <w:pStyle w:val="Header"/>
        <w:tabs>
          <w:tab w:val="clear" w:pos="8640"/>
          <w:tab w:val="left" w:pos="4320"/>
        </w:tabs>
        <w:jc w:val="center"/>
        <w:rPr>
          <w:b/>
        </w:rPr>
      </w:pPr>
    </w:p>
    <w:p w:rsidR="00DB74A4" w:rsidRPr="00A4226E" w:rsidRDefault="00860CCD" w:rsidP="00860CCD">
      <w:pPr>
        <w:pStyle w:val="Header"/>
        <w:tabs>
          <w:tab w:val="clear" w:pos="8640"/>
          <w:tab w:val="left" w:pos="4320"/>
        </w:tabs>
        <w:jc w:val="center"/>
        <w:rPr>
          <w:b/>
          <w:color w:val="auto"/>
        </w:rPr>
      </w:pPr>
      <w:r w:rsidRPr="00A4226E">
        <w:rPr>
          <w:b/>
          <w:color w:val="auto"/>
        </w:rPr>
        <w:t>RECOMMITTED</w:t>
      </w:r>
    </w:p>
    <w:p w:rsidR="00860CCD" w:rsidRPr="009C4371" w:rsidRDefault="00860CCD" w:rsidP="00860CCD">
      <w:pPr>
        <w:suppressAutoHyphens/>
      </w:pPr>
      <w:r>
        <w:tab/>
      </w:r>
      <w:r w:rsidRPr="009C4371">
        <w:t>S. 541</w:t>
      </w:r>
      <w:r w:rsidRPr="009C4371">
        <w:fldChar w:fldCharType="begin"/>
      </w:r>
      <w:r w:rsidRPr="009C4371">
        <w:instrText xml:space="preserve"> XE "S. 541" \b </w:instrText>
      </w:r>
      <w:r w:rsidRPr="009C4371">
        <w:fldChar w:fldCharType="end"/>
      </w:r>
      <w:r w:rsidRPr="009C4371">
        <w:t xml:space="preserve"> -- Labor, Commerce and Industry Committee:  </w:t>
      </w:r>
      <w:r w:rsidRPr="009C4371">
        <w:rPr>
          <w:szCs w:val="30"/>
        </w:rPr>
        <w:t xml:space="preserve">A JOINT RESOLUTION </w:t>
      </w:r>
      <w:r w:rsidRPr="009C4371">
        <w:t>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ED65EC" w:rsidRPr="0063614E" w:rsidRDefault="00ED65EC" w:rsidP="00ED65EC">
      <w:pPr>
        <w:rPr>
          <w:color w:val="auto"/>
          <w:szCs w:val="22"/>
        </w:rPr>
      </w:pPr>
      <w:r w:rsidRPr="0063614E">
        <w:rPr>
          <w:b/>
          <w:color w:val="auto"/>
          <w:szCs w:val="22"/>
        </w:rPr>
        <w:tab/>
      </w:r>
      <w:r w:rsidRPr="0063614E">
        <w:rPr>
          <w:color w:val="auto"/>
          <w:szCs w:val="22"/>
        </w:rPr>
        <w:t xml:space="preserve">On motion of Senator MASSEY, the Resolution was recommitted to Committee on </w:t>
      </w:r>
      <w:r w:rsidRPr="00AE5211">
        <w:t>Labor, Commerce and Industry</w:t>
      </w:r>
      <w:r>
        <w:t>.</w:t>
      </w:r>
    </w:p>
    <w:p w:rsidR="00DB74A4" w:rsidRDefault="00DB74A4">
      <w:pPr>
        <w:pStyle w:val="Header"/>
        <w:tabs>
          <w:tab w:val="clear" w:pos="8640"/>
          <w:tab w:val="left" w:pos="4320"/>
        </w:tabs>
      </w:pPr>
    </w:p>
    <w:p w:rsidR="00860CCD" w:rsidRPr="00AE5211" w:rsidRDefault="00860CCD" w:rsidP="00860CCD">
      <w:pPr>
        <w:suppressAutoHyphens/>
      </w:pPr>
      <w:r>
        <w:tab/>
      </w:r>
      <w:r w:rsidRPr="00AE5211">
        <w:t>S. 542</w:t>
      </w:r>
      <w:r w:rsidRPr="00AE5211">
        <w:fldChar w:fldCharType="begin"/>
      </w:r>
      <w:r w:rsidRPr="00AE5211">
        <w:instrText xml:space="preserve"> XE "S. 542" \b </w:instrText>
      </w:r>
      <w:r w:rsidRPr="00AE5211">
        <w:fldChar w:fldCharType="end"/>
      </w:r>
      <w:r w:rsidRPr="00AE5211">
        <w:t xml:space="preserve"> -- Labor, Commerce and Industry Committee:  </w:t>
      </w:r>
      <w:r w:rsidRPr="00AE5211">
        <w:rPr>
          <w:szCs w:val="30"/>
        </w:rPr>
        <w:t xml:space="preserve">A JOINT RESOLUTION </w:t>
      </w:r>
      <w:r w:rsidRPr="00AE5211">
        <w:t>TO APPROVE REGULATIONS OF THE DEPARTMENT OF LABOR, LICENSING AND REGULATION - CONTRACTOR'S LICENSING BOARD, RELATING TO CONTRACTOR'S LICENSING BOARD, DESIGNATED AS REGULATION DOCUMENT NUMBER 4848, PURSUANT TO THE PROVISIONS OF ARTICLE 1, CHAPTER 23, TITLE 1 OF THE 1976 CODE.</w:t>
      </w:r>
    </w:p>
    <w:p w:rsidR="00ED65EC" w:rsidRPr="0063614E" w:rsidRDefault="00ED65EC" w:rsidP="00ED65EC">
      <w:pPr>
        <w:rPr>
          <w:color w:val="auto"/>
          <w:szCs w:val="22"/>
        </w:rPr>
      </w:pPr>
      <w:r w:rsidRPr="0063614E">
        <w:rPr>
          <w:b/>
          <w:color w:val="auto"/>
          <w:szCs w:val="22"/>
        </w:rPr>
        <w:lastRenderedPageBreak/>
        <w:tab/>
      </w:r>
      <w:r w:rsidRPr="0063614E">
        <w:rPr>
          <w:color w:val="auto"/>
          <w:szCs w:val="22"/>
        </w:rPr>
        <w:t xml:space="preserve">On motion of Senator MASSEY, the Resolution was recommitted to Committee on </w:t>
      </w:r>
      <w:r w:rsidRPr="00AE5211">
        <w:t>Labor, Commerce and Industry</w:t>
      </w:r>
      <w:r>
        <w:t>.</w:t>
      </w:r>
    </w:p>
    <w:p w:rsidR="00860CCD" w:rsidRDefault="00860CCD" w:rsidP="00860CCD">
      <w:pPr>
        <w:suppressAutoHyphens/>
      </w:pPr>
      <w:r>
        <w:tab/>
      </w:r>
      <w:r w:rsidRPr="00056196">
        <w:t>S. 543</w:t>
      </w:r>
      <w:r w:rsidRPr="00056196">
        <w:fldChar w:fldCharType="begin"/>
      </w:r>
      <w:r w:rsidRPr="00056196">
        <w:instrText xml:space="preserve"> XE "S. 543" \b </w:instrText>
      </w:r>
      <w:r w:rsidRPr="00056196">
        <w:fldChar w:fldCharType="end"/>
      </w:r>
      <w:r w:rsidRPr="00056196">
        <w:t xml:space="preserve"> -- Labor, Commerce and Industry Committee:  </w:t>
      </w:r>
      <w:r w:rsidRPr="00056196">
        <w:rPr>
          <w:szCs w:val="30"/>
        </w:rPr>
        <w:t xml:space="preserve">A JOINT RESOLUTION </w:t>
      </w:r>
      <w:r w:rsidRPr="00056196">
        <w:t>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8925F8" w:rsidRPr="00056196" w:rsidRDefault="008925F8" w:rsidP="00860CCD">
      <w:pPr>
        <w:suppressAutoHyphens/>
      </w:pPr>
    </w:p>
    <w:p w:rsidR="00ED65EC" w:rsidRPr="0063614E" w:rsidRDefault="00ED65EC" w:rsidP="00ED65EC">
      <w:pPr>
        <w:rPr>
          <w:color w:val="auto"/>
          <w:szCs w:val="22"/>
        </w:rPr>
      </w:pPr>
      <w:r w:rsidRPr="0063614E">
        <w:rPr>
          <w:b/>
          <w:color w:val="auto"/>
          <w:szCs w:val="22"/>
        </w:rPr>
        <w:tab/>
      </w:r>
      <w:r w:rsidRPr="0063614E">
        <w:rPr>
          <w:color w:val="auto"/>
          <w:szCs w:val="22"/>
        </w:rPr>
        <w:t xml:space="preserve">On motion of Senator MASSEY, the Resolution was recommitted to Committee on </w:t>
      </w:r>
      <w:r w:rsidRPr="00AE5211">
        <w:t>Labor, Commerce and Industry</w:t>
      </w:r>
      <w:r>
        <w:t>.</w:t>
      </w:r>
    </w:p>
    <w:p w:rsidR="00860CCD" w:rsidRPr="000A26ED" w:rsidRDefault="00860CCD" w:rsidP="00860CCD">
      <w:pPr>
        <w:suppressAutoHyphens/>
      </w:pPr>
      <w:r>
        <w:tab/>
      </w:r>
      <w:r w:rsidRPr="000A26ED">
        <w:t>S. 544</w:t>
      </w:r>
      <w:r w:rsidRPr="000A26ED">
        <w:fldChar w:fldCharType="begin"/>
      </w:r>
      <w:r w:rsidRPr="000A26ED">
        <w:instrText xml:space="preserve"> XE "S. 544" \b </w:instrText>
      </w:r>
      <w:r w:rsidRPr="000A26ED">
        <w:fldChar w:fldCharType="end"/>
      </w:r>
      <w:r w:rsidRPr="000A26ED">
        <w:t xml:space="preserve"> -- Labor, Commerce and Industry Committee:  </w:t>
      </w:r>
      <w:r w:rsidRPr="000A26ED">
        <w:rPr>
          <w:szCs w:val="30"/>
        </w:rPr>
        <w:t xml:space="preserve">A JOINT RESOLUTION </w:t>
      </w:r>
      <w:r w:rsidRPr="000A26ED">
        <w:t>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ED65EC" w:rsidRPr="0063614E" w:rsidRDefault="00ED65EC" w:rsidP="00ED65EC">
      <w:pPr>
        <w:rPr>
          <w:color w:val="auto"/>
          <w:szCs w:val="22"/>
        </w:rPr>
      </w:pPr>
      <w:r w:rsidRPr="0063614E">
        <w:rPr>
          <w:b/>
          <w:color w:val="auto"/>
          <w:szCs w:val="22"/>
        </w:rPr>
        <w:tab/>
      </w:r>
      <w:r w:rsidRPr="0063614E">
        <w:rPr>
          <w:color w:val="auto"/>
          <w:szCs w:val="22"/>
        </w:rPr>
        <w:t xml:space="preserve">On motion of Senator MASSEY, the Resolution was recommitted to Committee on </w:t>
      </w:r>
      <w:r w:rsidRPr="00AE5211">
        <w:t>Labor, Commerce and Industry</w:t>
      </w:r>
      <w:r>
        <w:t>.</w:t>
      </w:r>
    </w:p>
    <w:p w:rsidR="00860CCD" w:rsidRDefault="00860CCD">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76073" w:rsidRDefault="00E76073" w:rsidP="00E76073"/>
    <w:p w:rsidR="00E76073" w:rsidRDefault="00E76073" w:rsidP="00E76073">
      <w:r>
        <w:tab/>
        <w:t>S. 626</w:t>
      </w:r>
      <w:r>
        <w:fldChar w:fldCharType="begin"/>
      </w:r>
      <w:r>
        <w:instrText xml:space="preserve"> XE "</w:instrText>
      </w:r>
      <w:r>
        <w:tab/>
        <w:instrText>S. 626" \b</w:instrText>
      </w:r>
      <w:r>
        <w:fldChar w:fldCharType="end"/>
      </w:r>
      <w:r>
        <w:t xml:space="preserve"> -- Senator Sabb:  A SENATE RESOLUTION TO CONGRATULATE LESLEE DAVID SPIVEY UPON THE OCCASION OF HER RETIREMENT AS DIRECTOR OF THE WILLIAMSBURG HOMETOWN CHAMBER, TO COMMEND HER FOR HER MANY YEARS OF DEDICATED SERVICE TO THE WILLIAMSBURG COMMUNITY AND THE STATE OF SOUTH CAROLINA, AND TO WISH HER CONTINUED SUCCESS IN ALL HER FUTURE ENDEAVORS.</w:t>
      </w:r>
    </w:p>
    <w:p w:rsidR="00E76073" w:rsidRDefault="00E76073" w:rsidP="00E76073">
      <w:r>
        <w:t>l:\s-res\ras\001lesl.kmm.ras.docx</w:t>
      </w:r>
    </w:p>
    <w:p w:rsidR="00E76073" w:rsidRDefault="00E76073" w:rsidP="00E76073">
      <w:r>
        <w:tab/>
        <w:t>The Senate Resolution was adopted.</w:t>
      </w:r>
    </w:p>
    <w:p w:rsidR="00E76073" w:rsidRDefault="00E76073" w:rsidP="00E76073"/>
    <w:p w:rsidR="008925F8" w:rsidRDefault="008925F8" w:rsidP="00E76073"/>
    <w:p w:rsidR="00E76073" w:rsidRDefault="00E76073" w:rsidP="00E76073">
      <w:r>
        <w:lastRenderedPageBreak/>
        <w:tab/>
        <w:t>S. 627</w:t>
      </w:r>
      <w:r>
        <w:fldChar w:fldCharType="begin"/>
      </w:r>
      <w:r>
        <w:instrText xml:space="preserve"> XE "</w:instrText>
      </w:r>
      <w:r>
        <w:tab/>
        <w:instrText>S. 627" \b</w:instrText>
      </w:r>
      <w:r>
        <w:fldChar w:fldCharType="end"/>
      </w:r>
      <w:r>
        <w:t xml:space="preserve"> -- Senator Campbell:  A BILL TO AMEND SECTION 12-37-220, CODE OF LAWS OF SOUTH CAROLINA, 1976, RELATING TO PROPERTY TAX EXEMPTIONS, SO AS TO EXTEND AN EXEMPTION FOR INSTITUTIONS OF HIGHER LEARNING TO CERTAIN INTERESTS IN PROPERTY USED FOR STUDENT HOUSING, PARKING, DINING, OR OTHER EDUCATION-RELATED PURPOSES THAT IS HELD BY A PRIVATE PARTY THAT IS CONTRACTUALLY OBLIGATED TO OPERATE THE PROPERTY FOR THE BENEFIT OF THE INSTITUTION.</w:t>
      </w:r>
    </w:p>
    <w:p w:rsidR="00E76073" w:rsidRDefault="00E76073" w:rsidP="00E76073">
      <w:r>
        <w:t>l:\council\bills\jn\3028dg19.docx</w:t>
      </w:r>
    </w:p>
    <w:p w:rsidR="00E76073" w:rsidRDefault="00E76073" w:rsidP="00E76073">
      <w:r>
        <w:tab/>
        <w:t>Read the first time and referred to the Committee on Finance.</w:t>
      </w:r>
    </w:p>
    <w:p w:rsidR="00E76073" w:rsidRDefault="00E76073" w:rsidP="00E76073"/>
    <w:p w:rsidR="00E76073" w:rsidRDefault="00E76073" w:rsidP="00E76073">
      <w:r>
        <w:tab/>
        <w:t>S. 628</w:t>
      </w:r>
      <w:r>
        <w:fldChar w:fldCharType="begin"/>
      </w:r>
      <w:r>
        <w:instrText xml:space="preserve"> XE "</w:instrText>
      </w:r>
      <w:r>
        <w:tab/>
        <w:instrText>S. 628" \b</w:instrText>
      </w:r>
      <w:r>
        <w:fldChar w:fldCharType="end"/>
      </w:r>
      <w:r>
        <w:t xml:space="preserve"> -- Senator Hutto:  A BILL TO AMEND THE CODE OF LAWS OF SOUTH CAROLINA, 1976, BY ADDING SECTION 7-15-398 SO AS TO REQUIRE BOTH IN PERSON AND BY MAIL ABSENTEE VOTING IN PRESIDENTIAL PREFERENCE PRIMARY ELECTIONS HELD PURSUANT TO SECTION 7-11-20 AND TO DEFINE WHEN THE IN PERSON AND BY MAIL ABSENTEE VOTING REQUIRED BY THIS SECTION SHALL BEGIN, AND TO REQUIRE THE STATE ELECTION COMMISSION TO FURNISH CERTAIN LISTS TO THE STATE'S CERTIFIED POLITICAL PARTIES.</w:t>
      </w:r>
    </w:p>
    <w:p w:rsidR="00E76073" w:rsidRDefault="00E76073" w:rsidP="00E76073">
      <w:r>
        <w:t>l:\council\bills\cc\15545zw19.docx</w:t>
      </w:r>
    </w:p>
    <w:p w:rsidR="00E76073" w:rsidRDefault="00E76073" w:rsidP="00E76073">
      <w:r>
        <w:tab/>
        <w:t>Read the first time and referred to the Committee on Judiciary.</w:t>
      </w:r>
    </w:p>
    <w:p w:rsidR="00E76073" w:rsidRDefault="00E76073" w:rsidP="00E76073"/>
    <w:p w:rsidR="00E76073" w:rsidRDefault="00E76073" w:rsidP="00E76073">
      <w:r>
        <w:tab/>
        <w:t>S. 629</w:t>
      </w:r>
      <w:r>
        <w:fldChar w:fldCharType="begin"/>
      </w:r>
      <w:r>
        <w:instrText xml:space="preserve"> XE "</w:instrText>
      </w:r>
      <w:r>
        <w:tab/>
        <w:instrText>S. 629" \b</w:instrText>
      </w:r>
      <w:r>
        <w:fldChar w:fldCharType="end"/>
      </w:r>
      <w:r>
        <w:t xml:space="preserve"> -- Senators M. B. Matthews, Hutto, Grooms, Campbell, Campsen, Hembree, Cromer, J. Matthews, Sabb, Rankin, Reese and Kimpson:  A BILL TO AMEND SECTIONS 6-1-530 AND 6-1-730, CODE OF LAWS OF SOUTH CAROLINA, 1976, RELATING TO THE USE OF REVENUE FROM THE LOCAL ACCOMMODATIONS TAX AND HOSPITALITY TAX, RESPECTIVELY, SO AS TO REDUCE A THRESHOLD FROM NINE HUNDRED THOUSAND DOLLARS IN ACCOMMODATIONS TAXES COLLECTED TO SEVEN HUNDRED FIFTY THOUSAND DOLLARS.</w:t>
      </w:r>
    </w:p>
    <w:p w:rsidR="00E76073" w:rsidRDefault="00E76073" w:rsidP="00E76073">
      <w:r>
        <w:t>l:\council\bills\nbd\11226dg19.docx</w:t>
      </w:r>
    </w:p>
    <w:p w:rsidR="00E76073" w:rsidRDefault="00E76073" w:rsidP="00E76073">
      <w:r>
        <w:tab/>
        <w:t>Read the first time and referred to the Committee on Finance.</w:t>
      </w:r>
    </w:p>
    <w:p w:rsidR="00E76073" w:rsidRDefault="00E76073" w:rsidP="00E76073"/>
    <w:p w:rsidR="00E76073" w:rsidRDefault="00E76073" w:rsidP="00E76073">
      <w:r>
        <w:tab/>
        <w:t>H. 3200</w:t>
      </w:r>
      <w:r>
        <w:fldChar w:fldCharType="begin"/>
      </w:r>
      <w:r>
        <w:instrText xml:space="preserve"> XE "</w:instrText>
      </w:r>
      <w:r>
        <w:tab/>
        <w:instrText>H. 3200" \b</w:instrText>
      </w:r>
      <w:r>
        <w:fldChar w:fldCharType="end"/>
      </w:r>
      <w:r>
        <w:t xml:space="preserve"> -- Reps. Henderson-Myers, Allison, Bernstein, Govan, Ridgeway, Clyburn, Brawley, McDaniel, Cogswell, </w:t>
      </w:r>
      <w:r>
        <w:lastRenderedPageBreak/>
        <w:t>Caskey, Norrell and Weeks:  A BILL TO AMEND THE CODE OF LAWS OF SOUTH CAROLINA, 1976, TO ENACT THE "SOUTH CAROLINA LACTATION SUPPORT ACT" BY ADDING SECTION 41-1-130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E76073" w:rsidRDefault="00E76073" w:rsidP="00E76073">
      <w:r>
        <w:tab/>
        <w:t>Read the first time and referred to the Committee on Labor, Commerce and Industry.</w:t>
      </w:r>
    </w:p>
    <w:p w:rsidR="00E76073" w:rsidRDefault="00E76073" w:rsidP="00E76073"/>
    <w:p w:rsidR="00E76073" w:rsidRDefault="00E76073" w:rsidP="00E76073">
      <w:r>
        <w:tab/>
        <w:t>H. 3263</w:t>
      </w:r>
      <w:r>
        <w:fldChar w:fldCharType="begin"/>
      </w:r>
      <w:r>
        <w:instrText xml:space="preserve"> XE "</w:instrText>
      </w:r>
      <w:r>
        <w:tab/>
        <w:instrText>H. 3263" \b</w:instrText>
      </w:r>
      <w:r>
        <w:fldChar w:fldCharType="end"/>
      </w:r>
      <w:r>
        <w:t xml:space="preserve"> -- Reps. G. M. Smith, Erickson, Bradley, W. Newton, Huggins, Sandifer, Toole, Blackwell, Cogswell, Caskey, Atkinson, Hixon, Taylor, Fry, Weeks and Bales:  A BILL TO AMEND THE CODE OF LAWS OF SOUTH CAROLINA, 1976, TO ENACT THE "ARMED SERVICE MEMBERS AND SPOUSES PROFESSIONAL AND OCCUPATIONAL LICENSING ACT" BY ADDING SECTION 37-1-110 SO AS TO EXEMPT ARMED SERVICE MEMBERS STATIONED IN THIS STATE AND THEIR SPOUSES FROM LICENSURE FOR OCCUPATIONS AND PROFESSIONS REGULATED BY THE DEPARTMENT OF CONSUMER AFFAIRS IN CERTAIN CIRCUMSTANCES; BY ADDING SECTION 38-43-85 SO AS TO EXEMPT ARMED SERVICE MEMBERS STATIONED IN THIS STATE AND THEIR SPOUSES FROM LICENSURE AS NONRESIDENT INSURANCE LINES PRODUCERS BY THE DEPARTMENT OF INSURANCE IN CERTAIN CIRCUMSTANCES; BY ADDING SECTION 38-47-17 SO AS TO EXEMPT ARMED SERVICE MEMBERS STATIONED IN THIS STATE AND THEIR SPOUSES FROM LICENSURE AS INSURANCE ADJUSTERS BY THE DEPARTMENT OF INSURANCE IN CERTAIN CIRCUMSTANCES; BY ADDING SECTION 38-48-25 SO AS TO EXEMPT ARMED SERVICE MEMBERS STATIONED IN THIS STATE AND THEIR SPOUSES </w:t>
      </w:r>
      <w:r>
        <w:lastRenderedPageBreak/>
        <w:t>FROM LICENSURE AS PUBLIC INSURANCE ADJUSTERS BY THE DEPARTMENT OF INSURANCE IN CERTAIN CIRCUMSTANCES;  BY ADDING SECTION 40-1-625 SO AS TO EXEMPT ARMED SERVICE MEMBERS STATIONED IN THIS STATE AND THEIR SPOUSES FROM LICENSURE FOR PROFESSIONS AND OCCUPATIONS REGULATED BY BOARDS AND COMMISSIONS ADMINISTERED BY THE DEPARTMENT OF LABOR, LICENSING AND REGULATION IN CERTAIN CIRCUMSTANCES; BY ADDING SECTION 59-25-25 SO AS TO PROVIDE SPOUSES OF ARMED SERVICE MEMBERS STATIONED IN THIS STATE MAY WORK AS PUBLIC SCHOOL TEACHERS IN THIS STATE WITHOUT BEING LICENSED OR CERTIFIED BY THE DEPARTMENT OF EDUCATION IN CERTAIN CIRCUMSTANCES; TO AMEND SECTION 38-45-30, RELATING TO LICENSE APPLICATION FEE REQUIREMENTS FOR NONRESIDENT INSURANCE BROKER LICENSURE, SO AS TO EXEMPT CERTAIN ARMED SERVICE MEMBERS STATIONED IN THIS STATE AND THEIR SPOUSES FROM THE FEES; TO AMEND SECTION 38-49-20, RELATING TO LICENSURE REQUIREMENTS FOR MOTOR VEHICLE PHYSICAL DAMAGE INSPECTORS, SO AS TO EXEMPT ARMED SERVICE MEMBERS STATIONED IN THIS STATE AND THEIR SPOUSES FROM THESE REQUIREMENTS IN CERTAIN CIRCUMSTANCES; TO AMEND SECTION 38-53-80, RELATING TO LICENSURE REQUIREMENTS FOR BAIL BONDSMEN AND RUNNERS, SO AS TO EXEMPT ARMED SERVICE MEMBERS STATIONED IN THIS STATE AND THEIR SPOUSES FROM THESE REQUIREMENTS IN CERTAIN CIRCUMSTANCES; TO AMEND SECTION 40-1-640,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40-1-630 RELATING TO TEMPORARY OCCUPATIONAL AND PROFESSIONAL LICENSES THAT BOARDS AND COMMISSIONS ADMINISTERED BY THE DEPARTMENT OF LABOR, LICENSING AND REGULATION MAY ISSUE TO SPOUSES OF ACTIVE SERVICE MEMBERS STATIONED IN THIS STATE.</w:t>
      </w:r>
    </w:p>
    <w:p w:rsidR="00E76073" w:rsidRDefault="00E76073" w:rsidP="00E76073">
      <w:r>
        <w:lastRenderedPageBreak/>
        <w:tab/>
        <w:t>Read the first time and referred to the Committee on Banking and Insurance.</w:t>
      </w:r>
    </w:p>
    <w:p w:rsidR="00E76073" w:rsidRDefault="00E76073" w:rsidP="00E76073">
      <w:r>
        <w:tab/>
        <w:t>H. 3586</w:t>
      </w:r>
      <w:r>
        <w:fldChar w:fldCharType="begin"/>
      </w:r>
      <w:r>
        <w:instrText xml:space="preserve"> XE "</w:instrText>
      </w:r>
      <w:r>
        <w:tab/>
        <w:instrText>H. 3586" \b</w:instrText>
      </w:r>
      <w:r>
        <w:fldChar w:fldCharType="end"/>
      </w:r>
      <w:r>
        <w:t xml:space="preserve"> -- Reps. Sandifer and Forrester:  A BILL TO AMEND SECTION 23-47-10, CODE OF LAWS OF SOUTH CAROLINA, 1976, RELATING TO CERTAIN TERMS AND THEIR DEFINITIONS REGARDING THE PUBLIC SAFETY COMMUNICATIONS CENTER, SO AS TO PROVIDE ADDITIONAL TERMS AND THEIR DEFINITIONS; TO AMEND SECTION 23-47-20, RELATING TO REQUIREMENTS THAT PERTAIN TO A 911 SYSTEM, SO AS TO PROVIDE THAT THE REVENUE AND FISCAL AFFAIRS OFFICE IS RESPONSIBLE FOR CREATING AND UPDATING A COMPREHENSIVE STRATEGIC 911 AND NEXTGEN 9-1-1 (NG9-1-1) SYSTEM, AND TO REVISE THE STANDARDS THAT GOVERN THE OPERATION OF 911 AND NG9-1-1 SYSTEMS; TO AMEND SECTION 23-47-40,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23-47-50,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23-47-60, RELATING TO A LOCAL GOVERNMENT PROVIDING STANDARD ADDRESSES FOR THEIR RESIDENTS BEFORE ENHANCED 911 IS PLACED IN SERVICE, SO AS TO PROVIDE THAT THE REVENUE AND FISCAL AFFAIRS OFFICE SHALL DESIGNATE ONE OFFICE WITHIN EACH COUNTY AS THE ADDRESSING </w:t>
      </w:r>
      <w:r>
        <w:lastRenderedPageBreak/>
        <w:t>OFFICIAL; TO AMEND SECTION 23-47-65,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23-47-75,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23-47-80, RELATING TO PENALTIES ASSOCIATED WITH UNLAWFULLY PLACING A 911 CALL, SO AS MAKE TECHNICAL CHANGES.</w:t>
      </w:r>
    </w:p>
    <w:p w:rsidR="00E76073" w:rsidRDefault="00E76073" w:rsidP="00E76073">
      <w:r>
        <w:tab/>
        <w:t>Read the first time and referred to the Committee on Judiciary.</w:t>
      </w:r>
    </w:p>
    <w:p w:rsidR="00E76073" w:rsidRDefault="00E76073" w:rsidP="00E76073"/>
    <w:p w:rsidR="00E76073" w:rsidRDefault="00E76073" w:rsidP="00E76073">
      <w:r>
        <w:tab/>
        <w:t>H. 4113</w:t>
      </w:r>
      <w:r>
        <w:fldChar w:fldCharType="begin"/>
      </w:r>
      <w:r>
        <w:instrText xml:space="preserve"> XE "</w:instrText>
      </w:r>
      <w:r>
        <w:tab/>
        <w:instrText>H. 4113" \b</w:instrText>
      </w:r>
      <w:r>
        <w:fldChar w:fldCharType="end"/>
      </w:r>
      <w:r>
        <w:t xml:space="preserve"> -- Regulations and Administrative Procedures Committee:  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E76073" w:rsidRDefault="00E76073" w:rsidP="00E76073">
      <w:r>
        <w:tab/>
        <w:t>Read the first time and referred to the Committee on Labor, Commerce and Industry.</w:t>
      </w:r>
    </w:p>
    <w:p w:rsidR="00E76073" w:rsidRDefault="00E76073" w:rsidP="00E76073"/>
    <w:p w:rsidR="00E76073" w:rsidRDefault="00E76073" w:rsidP="00E76073">
      <w:r>
        <w:tab/>
        <w:t>H. 4114</w:t>
      </w:r>
      <w:r>
        <w:fldChar w:fldCharType="begin"/>
      </w:r>
      <w:r>
        <w:instrText xml:space="preserve"> XE "</w:instrText>
      </w:r>
      <w:r>
        <w:tab/>
        <w:instrText>H. 4114" \b</w:instrText>
      </w:r>
      <w:r>
        <w:fldChar w:fldCharType="end"/>
      </w:r>
      <w:r>
        <w:t xml:space="preserve"> -- Regulations and Administrative Procedures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E76073" w:rsidRDefault="00E76073" w:rsidP="00E76073">
      <w:r>
        <w:lastRenderedPageBreak/>
        <w:tab/>
        <w:t>Read the first time and referred to the Committee on Judiciary.</w:t>
      </w:r>
    </w:p>
    <w:p w:rsidR="00E76073" w:rsidRDefault="00E76073" w:rsidP="00E76073"/>
    <w:p w:rsidR="003E59F6" w:rsidRDefault="003E59F6" w:rsidP="00E76073"/>
    <w:p w:rsidR="00E76073" w:rsidRDefault="00E76073" w:rsidP="00E76073">
      <w:r>
        <w:tab/>
        <w:t>H. 4115</w:t>
      </w:r>
      <w:r>
        <w:fldChar w:fldCharType="begin"/>
      </w:r>
      <w:r>
        <w:instrText xml:space="preserve"> XE "</w:instrText>
      </w:r>
      <w:r>
        <w:tab/>
        <w:instrText>H. 4115" \b</w:instrText>
      </w:r>
      <w:r>
        <w:fldChar w:fldCharType="end"/>
      </w:r>
      <w:r>
        <w:t xml:space="preserve"> -- Regulations and Administrative Procedures Committee:  A JOINT RESOLUTION TO APPROVE REGULATIONS OF THE SOUTH CAROLINA HUMAN AFFAIRS COMMISSION, RELATING TO NOTICES TO BE POSTED, DESIGNATED AS REGULATION DOCUMENT NUMBER 4828, PURSUANT TO THE PROVISIONS OF ARTICLE 1, CHAPTER 23, TITLE 1 OF THE 1976 CODE.</w:t>
      </w:r>
    </w:p>
    <w:p w:rsidR="00E76073" w:rsidRDefault="00E76073" w:rsidP="00E76073">
      <w:r>
        <w:tab/>
        <w:t>Read the first time and referred to the Committee on Judiciary.</w:t>
      </w:r>
    </w:p>
    <w:p w:rsidR="00E76073" w:rsidRDefault="00E76073" w:rsidP="00E76073"/>
    <w:p w:rsidR="00E76073" w:rsidRDefault="00E76073" w:rsidP="00E76073">
      <w:r>
        <w:tab/>
        <w:t>H. 4117</w:t>
      </w:r>
      <w:r>
        <w:fldChar w:fldCharType="begin"/>
      </w:r>
      <w:r>
        <w:instrText xml:space="preserve"> XE "</w:instrText>
      </w:r>
      <w:r>
        <w:tab/>
        <w:instrText>H. 4117" \b</w:instrText>
      </w:r>
      <w:r>
        <w:fldChar w:fldCharType="end"/>
      </w:r>
      <w:r>
        <w:t xml:space="preserve"> -- Regulations and Administrative Procedures Committee:  A JOINT RESOLUTION TO APPROVE REGULATIONS OF THE DEPARTMENT OF LABOR, LICENSING AND REGULATION - BOARD OF NURSING, RELATING TO CODE OF ETHICS, DESIGNATED AS REGULATION DOCUMENT NUMBER 4863, PURSUANT TO THE PROVISIONS OF ARTICLE 1, CHAPTER 23, TITLE 1 OF THE 1976 CODE.</w:t>
      </w:r>
    </w:p>
    <w:p w:rsidR="00E76073" w:rsidRDefault="00E76073" w:rsidP="00E76073">
      <w:r>
        <w:tab/>
        <w:t>Read the first time and referred to the Committee on Medical Affairs.</w:t>
      </w:r>
    </w:p>
    <w:p w:rsidR="00E76073" w:rsidRDefault="00E76073" w:rsidP="00E76073"/>
    <w:p w:rsidR="00E76073" w:rsidRDefault="00E76073" w:rsidP="00E76073">
      <w:r>
        <w:tab/>
        <w:t>H. 4123</w:t>
      </w:r>
      <w:r>
        <w:fldChar w:fldCharType="begin"/>
      </w:r>
      <w:r>
        <w:instrText xml:space="preserve"> XE "</w:instrText>
      </w:r>
      <w:r>
        <w:tab/>
        <w:instrText>H. 4123" \b</w:instrText>
      </w:r>
      <w:r>
        <w:fldChar w:fldCharType="end"/>
      </w:r>
      <w:r>
        <w:t xml:space="preserve"> -- Regulations and Administrative Procedures Committee:  A JOINT RESOLUTION TO APPROVE REGULATIONS OF THE DEPARTMENT OF LABOR, LICENSING AND REGULATION, RELATING TO LONG TERM HEALTH CARE ADMINISTRATORS BOARD, DESIGNATED AS REGULATION DOCUMENT NUMBER 4844, PURSUANT TO THE PROVISIONS OF ARTICLE 1, CHAPTER 23, TITLE 1 OF THE 1976 CODE.</w:t>
      </w:r>
    </w:p>
    <w:p w:rsidR="00E76073" w:rsidRDefault="00E76073" w:rsidP="00E76073">
      <w:r>
        <w:tab/>
        <w:t>Read the first time and referred to the Committee on Medical Affairs.</w:t>
      </w:r>
    </w:p>
    <w:p w:rsidR="00E76073" w:rsidRDefault="00E76073" w:rsidP="00E76073"/>
    <w:p w:rsidR="00E76073" w:rsidRDefault="00E76073" w:rsidP="00E76073">
      <w:r>
        <w:tab/>
        <w:t>H. 4157</w:t>
      </w:r>
      <w:r>
        <w:fldChar w:fldCharType="begin"/>
      </w:r>
      <w:r>
        <w:instrText xml:space="preserve"> XE "</w:instrText>
      </w:r>
      <w:r>
        <w:tab/>
        <w:instrText>H. 4157" \b</w:instrText>
      </w:r>
      <w:r>
        <w:fldChar w:fldCharType="end"/>
      </w:r>
      <w:r>
        <w:t xml:space="preserve"> -- Reps. Lucas, G. M. Smith, Simrill, Bannister and Clemmons:  A JOINT RESOLUTION TO EXTEND THE DEADLINE TO SUBMIT OFFERS FOR A SOLICITATION FOR A STATEWIDE VOTING SYSTEM SOLUTION FOR THE SOUTH CAROLINA ELECTIONS COMMISSION AND TO CREATE A SPECIAL EVALUATION PANEL TO EVALUATE AND SCORE EACH PROPOSAL.</w:t>
      </w:r>
    </w:p>
    <w:p w:rsidR="00E76073" w:rsidRDefault="00E76073" w:rsidP="00E76073">
      <w:r>
        <w:tab/>
        <w:t>Read the first time and referred to the Committee on Finance.</w:t>
      </w:r>
    </w:p>
    <w:p w:rsidR="00E76073" w:rsidRDefault="00E76073" w:rsidP="00E76073"/>
    <w:p w:rsidR="00DB74A4" w:rsidRDefault="000A7610">
      <w:pPr>
        <w:pStyle w:val="Header"/>
        <w:tabs>
          <w:tab w:val="clear" w:pos="8640"/>
          <w:tab w:val="left" w:pos="4320"/>
        </w:tabs>
        <w:jc w:val="center"/>
      </w:pPr>
      <w:r>
        <w:rPr>
          <w:b/>
        </w:rPr>
        <w:t>REPORTS OF STANDING COMMITTEES</w:t>
      </w:r>
    </w:p>
    <w:p w:rsidR="00A1210C" w:rsidRDefault="00A1210C" w:rsidP="00A1210C">
      <w:r>
        <w:lastRenderedPageBreak/>
        <w:tab/>
        <w:t xml:space="preserve">Senator </w:t>
      </w:r>
      <w:r w:rsidR="00A4226E">
        <w:t>VERDIN</w:t>
      </w:r>
      <w:r>
        <w:t xml:space="preserve"> from the Committee on Medical Affairs submitted a favorable with amendment report on:</w:t>
      </w:r>
    </w:p>
    <w:p w:rsidR="00A1210C" w:rsidRPr="00EA2876" w:rsidRDefault="00A1210C" w:rsidP="00A1210C">
      <w:pPr>
        <w:suppressAutoHyphens/>
      </w:pPr>
      <w:r>
        <w:tab/>
      </w:r>
      <w:r w:rsidRPr="00EA2876">
        <w:t>S. 136</w:t>
      </w:r>
      <w:r w:rsidRPr="00EA2876">
        <w:fldChar w:fldCharType="begin"/>
      </w:r>
      <w:r w:rsidRPr="00EA2876">
        <w:instrText xml:space="preserve"> XE "S. 136" \b </w:instrText>
      </w:r>
      <w:r w:rsidRPr="00EA2876">
        <w:fldChar w:fldCharType="end"/>
      </w:r>
      <w:r w:rsidRPr="00EA2876">
        <w:t xml:space="preserve"> -- Senators Davis and Shealy:  </w:t>
      </w:r>
      <w:r w:rsidRPr="00EA2876">
        <w:rPr>
          <w:szCs w:val="30"/>
        </w:rPr>
        <w:t xml:space="preserve">A BILL </w:t>
      </w:r>
      <w:r w:rsidRPr="00EA2876">
        <w:t>TO AMEND SECTION 44-53-360(j) OF THE 1976 CODE, RELATING TO CONTROLLED SUBSTANCE PRESCRIPTIONS, TO REQUIRE THE USE OF ELECTRONIC PRESCRIPTIONS AND TO PROVIDE EXCEPTIONS.</w:t>
      </w:r>
    </w:p>
    <w:p w:rsidR="00A1210C" w:rsidRDefault="00A1210C" w:rsidP="00A1210C">
      <w:r>
        <w:tab/>
        <w:t>Ordered for consideration tomorrow.</w:t>
      </w:r>
    </w:p>
    <w:p w:rsidR="00A1210C" w:rsidRDefault="00A1210C" w:rsidP="00A1210C"/>
    <w:p w:rsidR="00A1210C" w:rsidRDefault="00A1210C" w:rsidP="00A1210C">
      <w:r>
        <w:tab/>
        <w:t>Senator MARTIN from the Committee on Corrections and Penology submitted a favorable with amendment report on:</w:t>
      </w:r>
    </w:p>
    <w:p w:rsidR="00A1210C" w:rsidRPr="002574D3" w:rsidRDefault="00A1210C" w:rsidP="00A1210C">
      <w:pPr>
        <w:suppressAutoHyphens/>
      </w:pPr>
      <w:r>
        <w:tab/>
      </w:r>
      <w:r w:rsidRPr="002574D3">
        <w:t>S. 155</w:t>
      </w:r>
      <w:r w:rsidRPr="002574D3">
        <w:fldChar w:fldCharType="begin"/>
      </w:r>
      <w:r w:rsidRPr="002574D3">
        <w:instrText xml:space="preserve"> XE "S. 155" \b </w:instrText>
      </w:r>
      <w:r w:rsidRPr="002574D3">
        <w:fldChar w:fldCharType="end"/>
      </w:r>
      <w:r w:rsidRPr="002574D3">
        <w:t xml:space="preserve"> -- Senator Allen:  </w:t>
      </w:r>
      <w:r w:rsidRPr="002574D3">
        <w:rPr>
          <w:szCs w:val="30"/>
        </w:rPr>
        <w:t xml:space="preserve">A BILL </w:t>
      </w:r>
      <w:r w:rsidRPr="002574D3">
        <w:t>TO AMEND SECTION 24</w:t>
      </w:r>
      <w:r w:rsidRPr="002574D3">
        <w:noBreakHyphen/>
        <w:t>13</w:t>
      </w:r>
      <w:r w:rsidRPr="002574D3">
        <w:noBreakHyphen/>
        <w:t xml:space="preserve">150, CODE OF LAWS OF SOUTH CAROLINA, 1976, RELATING TO EARLY RELEASE, DISCHARGE, AND COMMUNITY SUPERVISION ELIGIBILITY FOR AN INMATE CONVICTED OF A </w:t>
      </w:r>
      <w:r>
        <w:t>“</w:t>
      </w:r>
      <w:r w:rsidRPr="002574D3">
        <w:t>NO PAROLE OFFENSE</w:t>
      </w:r>
      <w:r>
        <w:t>”</w:t>
      </w:r>
      <w:r w:rsidRPr="002574D3">
        <w:t>, SO AS TO PROVIDE ELIGIBILITY FOR AN INMATE WHO HAS COMPLETED SIXTY</w:t>
      </w:r>
      <w:r w:rsidRPr="002574D3">
        <w:noBreakHyphen/>
        <w:t>FIVE PERCENT OF HIS SENTENCE UNDER CERTAIN CIRCUMSTANCES AND TO PROVIDE THAT AN INMATE</w:t>
      </w:r>
      <w:r>
        <w:t>’</w:t>
      </w:r>
      <w:r w:rsidRPr="002574D3">
        <w:t>S WORK CREDITS, EDUCATION CREDITS, AND GOOD CONDUCT CREDITS MUST BE USED TO CALCULATE HIS DATE OF ELIGIBILITY FOR THESE PROGRAMS.</w:t>
      </w:r>
    </w:p>
    <w:p w:rsidR="00A1210C" w:rsidRDefault="00A1210C" w:rsidP="00A1210C">
      <w:r>
        <w:tab/>
        <w:t>Ordered for consideration tomorrow.</w:t>
      </w:r>
    </w:p>
    <w:p w:rsidR="00A1210C" w:rsidRDefault="00A1210C" w:rsidP="00A1210C"/>
    <w:p w:rsidR="00A1210C" w:rsidRDefault="00A1210C" w:rsidP="00A1210C">
      <w:r>
        <w:tab/>
        <w:t>Senator VERDIN from the Committee on Medical Affairs submitted a favorable report on:</w:t>
      </w:r>
    </w:p>
    <w:p w:rsidR="00A1210C" w:rsidRPr="00780246" w:rsidRDefault="00A1210C" w:rsidP="00A1210C">
      <w:pPr>
        <w:suppressAutoHyphens/>
      </w:pPr>
      <w:r>
        <w:tab/>
      </w:r>
      <w:r w:rsidRPr="00780246">
        <w:t>S. 430</w:t>
      </w:r>
      <w:r w:rsidRPr="00780246">
        <w:fldChar w:fldCharType="begin"/>
      </w:r>
      <w:r w:rsidRPr="00780246">
        <w:instrText xml:space="preserve"> XE "S. 430" \b </w:instrText>
      </w:r>
      <w:r w:rsidRPr="00780246">
        <w:fldChar w:fldCharType="end"/>
      </w:r>
      <w:r w:rsidRPr="00780246">
        <w:t xml:space="preserve"> -- Senator Cromer:  </w:t>
      </w:r>
      <w:r w:rsidRPr="00780246">
        <w:rPr>
          <w:szCs w:val="30"/>
        </w:rPr>
        <w:t xml:space="preserve">A SENATE RESOLUTION </w:t>
      </w:r>
      <w:r w:rsidRPr="00780246">
        <w:t>TO RECOGNIZE THE WEEK OF MARCH 10</w:t>
      </w:r>
      <w:r w:rsidRPr="00780246">
        <w:noBreakHyphen/>
        <w:t xml:space="preserve">16, 2019 AS </w:t>
      </w:r>
      <w:r>
        <w:t>“</w:t>
      </w:r>
      <w:r w:rsidRPr="00780246">
        <w:t>MEDICAL ASSISTANTS WEEK</w:t>
      </w:r>
      <w:r>
        <w:t>”</w:t>
      </w:r>
      <w:r w:rsidRPr="00780246">
        <w:t xml:space="preserve"> IN SOUTH CAROLINA AND TO RECOGNIZE THE VITAL AND VALUABLE WORK OF MEDICAL ASSISTANTS IN THE HEALTHCARE PROFESSION.</w:t>
      </w:r>
    </w:p>
    <w:p w:rsidR="00A1210C" w:rsidRDefault="00A1210C" w:rsidP="00A1210C">
      <w:r>
        <w:tab/>
        <w:t>Ordered for consideration tomorrow.</w:t>
      </w:r>
    </w:p>
    <w:p w:rsidR="00A1210C" w:rsidRDefault="00A1210C" w:rsidP="00A1210C"/>
    <w:p w:rsidR="00A1210C" w:rsidRDefault="00A1210C" w:rsidP="00A1210C">
      <w:r>
        <w:tab/>
        <w:t xml:space="preserve">Senator </w:t>
      </w:r>
      <w:r w:rsidR="00A4226E">
        <w:t>VERDIN</w:t>
      </w:r>
      <w:r>
        <w:t xml:space="preserve"> from the Committee on Medical Affairs submitted a favorable report on:</w:t>
      </w:r>
    </w:p>
    <w:p w:rsidR="00A1210C" w:rsidRPr="00F958E8" w:rsidRDefault="00A1210C" w:rsidP="00A1210C">
      <w:pPr>
        <w:suppressAutoHyphens/>
      </w:pPr>
      <w:r>
        <w:tab/>
      </w:r>
      <w:r w:rsidRPr="00F958E8">
        <w:t>S. 463</w:t>
      </w:r>
      <w:r w:rsidRPr="00F958E8">
        <w:fldChar w:fldCharType="begin"/>
      </w:r>
      <w:r w:rsidRPr="00F958E8">
        <w:instrText xml:space="preserve"> XE "S. 463" \b </w:instrText>
      </w:r>
      <w:r w:rsidRPr="00F958E8">
        <w:fldChar w:fldCharType="end"/>
      </w:r>
      <w:r w:rsidRPr="00F958E8">
        <w:t xml:space="preserve"> -- Senator Martin:  </w:t>
      </w:r>
      <w:r w:rsidRPr="00F958E8">
        <w:rPr>
          <w:szCs w:val="30"/>
        </w:rPr>
        <w:t xml:space="preserve">A BILL </w:t>
      </w:r>
      <w:r w:rsidRPr="00F958E8">
        <w:t>TO AMEND SECTION 40-43-86 OF THE 1976 CODE, RELATING TO FACILITY REQUIREMENTS FOR PHARMACIES, THE PRESENCE OF PHARMACISTS</w:t>
      </w:r>
      <w:r w:rsidRPr="00F958E8">
        <w:noBreakHyphen/>
        <w:t>IN</w:t>
      </w:r>
      <w:r w:rsidRPr="00F958E8">
        <w:noBreakHyphen/>
        <w:t xml:space="preserve">CHARGE, CONSULTANT PHARMACISTS, PRESCRIPTION DRUG ORDERS, THE TRANSFERRING OF PRESCRIPTIONS, THE SUBSTITUTION OF AN EQUIVALENT </w:t>
      </w:r>
      <w:r w:rsidRPr="00F958E8">
        <w:lastRenderedPageBreak/>
        <w:t>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w:t>
      </w:r>
      <w:r w:rsidRPr="00F958E8">
        <w:rPr>
          <w:color w:val="000000" w:themeColor="text1"/>
          <w:u w:color="000000" w:themeColor="text1"/>
        </w:rPr>
        <w:t xml:space="preserve"> A PHARMACIST MAY EXERCISE HIS PROFESSIONAL JUDGMENT TO DISPENSE UP TO A NINETY</w:t>
      </w:r>
      <w:r w:rsidRPr="00F958E8">
        <w:rPr>
          <w:color w:val="000000" w:themeColor="text1"/>
          <w:u w:color="000000" w:themeColor="text1"/>
        </w:rPr>
        <w:noBreakHyphen/>
        <w:t>DAY SUPPLY OF MEDICATION PER REFILL UP TO THE TOTAL NUMBER OF DOSAGE UNITS AS AUTHORIZED BY THE PRESCRIBER ON THE ORIGINAL PRESCRIPTION, TO PROVIDE CERTAIN REQUIREMENTS, AND TO PROVIDE EXCEPTIONS</w:t>
      </w:r>
      <w:r w:rsidRPr="00F958E8">
        <w:t>.</w:t>
      </w:r>
    </w:p>
    <w:p w:rsidR="00A1210C" w:rsidRDefault="00A1210C" w:rsidP="00A1210C">
      <w:r>
        <w:tab/>
        <w:t>Ordered for consideration tomorrow.</w:t>
      </w:r>
    </w:p>
    <w:p w:rsidR="00A1210C" w:rsidRDefault="00A1210C" w:rsidP="00A1210C"/>
    <w:p w:rsidR="00DB5DE1" w:rsidRDefault="00DB5DE1" w:rsidP="00A1210C">
      <w:r>
        <w:tab/>
        <w:t>Senator VERDIN from the Committee on Medical Affairs polled out S. 478 favorable:</w:t>
      </w:r>
    </w:p>
    <w:p w:rsidR="00DB5DE1" w:rsidRPr="000F0185" w:rsidRDefault="00DB5DE1" w:rsidP="000F0185">
      <w:pPr>
        <w:suppressAutoHyphens/>
      </w:pPr>
      <w:r>
        <w:tab/>
      </w:r>
      <w:r w:rsidRPr="000F0185">
        <w:t>S. 478</w:t>
      </w:r>
      <w:r w:rsidRPr="000F0185">
        <w:fldChar w:fldCharType="begin"/>
      </w:r>
      <w:r w:rsidRPr="000F0185">
        <w:instrText xml:space="preserve"> XE "S. 478" \b </w:instrText>
      </w:r>
      <w:r w:rsidRPr="000F0185">
        <w:fldChar w:fldCharType="end"/>
      </w:r>
      <w:r w:rsidRPr="000F0185">
        <w:t xml:space="preserve"> -- Senator Shealy:  </w:t>
      </w:r>
      <w:r w:rsidRPr="000F0185">
        <w:rPr>
          <w:szCs w:val="30"/>
        </w:rPr>
        <w:t xml:space="preserve">A CONCURRENT RESOLUTION </w:t>
      </w:r>
      <w:r w:rsidRPr="000F0185">
        <w:t xml:space="preserve">TO RECOGNIZE TUESDAY, APRIL 16, 2019, AS </w:t>
      </w:r>
      <w:r>
        <w:t>“</w:t>
      </w:r>
      <w:r w:rsidRPr="000F0185">
        <w:t>DONOR DAY</w:t>
      </w:r>
      <w:r>
        <w:t>”</w:t>
      </w:r>
      <w:r w:rsidRPr="000F0185">
        <w:t xml:space="preserve"> IN SOUTH CAROLINA; TO HONOR ALL THOSE WHO HAVE MADE THE DECISION TO GIVE THE GIFT OF LIFE; TO FOCUS ATTENTION ON THE EXTREME NEED FOR ORGAN, EYE, AND TISSUE DONATION; AND TO ENCOURAGE ALL RESIDENTS TO TAKE ACTION AND SIGN UP ON SOUTH CAROLINA</w:t>
      </w:r>
      <w:r>
        <w:t>’</w:t>
      </w:r>
      <w:r w:rsidRPr="000F0185">
        <w:t>S ORGAN AND TISSUE DONOR REGISTRY AT THEIR LOCAL SOUTH CAROLINA DEPARTMENT OF MOTOR VEHICLES OFFICE OR AT DONATE LIFE SOUTH CAROLINA</w:t>
      </w:r>
      <w:r>
        <w:t>’</w:t>
      </w:r>
      <w:r w:rsidRPr="000F0185">
        <w:t>S WEBSITE.</w:t>
      </w:r>
    </w:p>
    <w:p w:rsidR="00DB5DE1" w:rsidRDefault="00DB5DE1" w:rsidP="00A1210C"/>
    <w:p w:rsidR="00DB5DE1" w:rsidRDefault="00DB5DE1" w:rsidP="00DB5DE1">
      <w:pPr>
        <w:jc w:val="center"/>
        <w:rPr>
          <w:b/>
        </w:rPr>
      </w:pPr>
      <w:r>
        <w:rPr>
          <w:b/>
        </w:rPr>
        <w:t>Poll of the Medical Affairs Committee</w:t>
      </w:r>
    </w:p>
    <w:p w:rsidR="00DB5DE1" w:rsidRDefault="00DB5DE1" w:rsidP="00DB5DE1">
      <w:pPr>
        <w:jc w:val="center"/>
      </w:pPr>
      <w:r>
        <w:rPr>
          <w:b/>
        </w:rPr>
        <w:t>Polled 16; Ayes 16; Nays 0</w:t>
      </w:r>
    </w:p>
    <w:p w:rsidR="00DB5DE1" w:rsidRDefault="00DB5DE1" w:rsidP="00DB5DE1">
      <w:pPr>
        <w:jc w:val="center"/>
      </w:pPr>
    </w:p>
    <w:p w:rsidR="00DB5DE1" w:rsidRPr="00DB5DE1" w:rsidRDefault="00DB5DE1" w:rsidP="00DB5DE1">
      <w:pPr>
        <w:jc w:val="center"/>
      </w:pPr>
      <w:r>
        <w:rPr>
          <w:b/>
        </w:rPr>
        <w:t>AYES</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Verdin</w:t>
      </w:r>
      <w:r>
        <w:tab/>
        <w:t>Peeler</w:t>
      </w:r>
      <w:r>
        <w:tab/>
        <w:t>Hutto</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Martin</w:t>
      </w:r>
      <w:r>
        <w:tab/>
        <w:t>Nicholson</w:t>
      </w:r>
      <w:r>
        <w:tab/>
        <w:t>Scott</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Davis</w:t>
      </w:r>
      <w:r>
        <w:tab/>
        <w:t>Johnson</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Campbell</w:t>
      </w:r>
      <w:r>
        <w:tab/>
        <w:t>Corbin</w:t>
      </w:r>
      <w:r>
        <w:tab/>
        <w:t>Kimpson</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Margie Matthews</w:t>
      </w:r>
      <w:r>
        <w:tab/>
        <w:t>Gambrell</w:t>
      </w:r>
      <w:r>
        <w:tab/>
        <w:t>Senn</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Cash</w:t>
      </w:r>
    </w:p>
    <w:p w:rsidR="00DB5DE1" w:rsidRP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lastRenderedPageBreak/>
        <w:t>Total--16</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B5DE1" w:rsidRP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B5DE1" w:rsidRP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rsidR="00DB5DE1" w:rsidRDefault="00DB5DE1" w:rsidP="00DB5DE1">
      <w:r>
        <w:tab/>
        <w:t>Ordered for consideration tomorrow.</w:t>
      </w:r>
    </w:p>
    <w:p w:rsidR="00DB5DE1" w:rsidRDefault="00DB5DE1" w:rsidP="00DB5DE1"/>
    <w:p w:rsidR="00A1210C" w:rsidRDefault="00DB5DE1" w:rsidP="00DB5DE1">
      <w:r>
        <w:tab/>
        <w:t>S</w:t>
      </w:r>
      <w:r w:rsidR="00A1210C">
        <w:t>enator VERDIN from the Committee on Medical Affairs submitted a favorable report on:</w:t>
      </w:r>
    </w:p>
    <w:p w:rsidR="00A1210C" w:rsidRPr="00533C04" w:rsidRDefault="00A1210C" w:rsidP="00A1210C">
      <w:pPr>
        <w:suppressAutoHyphens/>
      </w:pPr>
      <w:r>
        <w:tab/>
      </w:r>
      <w:r w:rsidRPr="00533C04">
        <w:t>S. 525</w:t>
      </w:r>
      <w:r w:rsidRPr="00533C04">
        <w:fldChar w:fldCharType="begin"/>
      </w:r>
      <w:r w:rsidRPr="00533C04">
        <w:instrText xml:space="preserve"> XE "S. 525" \b </w:instrText>
      </w:r>
      <w:r w:rsidRPr="00533C04">
        <w:fldChar w:fldCharType="end"/>
      </w:r>
      <w:r w:rsidRPr="00533C04">
        <w:t xml:space="preserve"> -- 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533C04">
        <w:rPr>
          <w:szCs w:val="30"/>
        </w:rPr>
        <w:t xml:space="preserve">A BILL </w:t>
      </w:r>
      <w:r w:rsidRPr="00533C04">
        <w:t>TO AMEND SECTION 44-2-90 OF THE 1976 CODE, RELATING TO THE DISPOSITION OF ACCRUED INTEREST IN THE SUPERB ACCOUNT AND THE SUPERB FINANCIAL RESPONSIBILITY FUND, TO REPEAL THE ABOLITION OF THE ENVIRONMENTAL IMPACT FEE.</w:t>
      </w:r>
    </w:p>
    <w:p w:rsidR="00A1210C" w:rsidRDefault="00A1210C" w:rsidP="00A1210C">
      <w:r>
        <w:tab/>
        <w:t>Ordered for consideration tomorrow.</w:t>
      </w:r>
    </w:p>
    <w:p w:rsidR="00A1210C" w:rsidRDefault="00A1210C" w:rsidP="00A1210C"/>
    <w:p w:rsidR="00DB5DE1" w:rsidRDefault="00DB5DE1" w:rsidP="00DB5DE1">
      <w:r>
        <w:tab/>
        <w:t>Senator VERDIN from the Committee on Medical Affairs polled out S. 533 favorable:</w:t>
      </w:r>
    </w:p>
    <w:p w:rsidR="00DB5DE1" w:rsidRPr="00405A50" w:rsidRDefault="00DB5DE1" w:rsidP="00DB5DE1">
      <w:pPr>
        <w:suppressAutoHyphens/>
      </w:pPr>
      <w:r>
        <w:tab/>
      </w:r>
      <w:r w:rsidRPr="00405A50">
        <w:t>S. 533</w:t>
      </w:r>
      <w:r w:rsidRPr="00405A50">
        <w:fldChar w:fldCharType="begin"/>
      </w:r>
      <w:r w:rsidRPr="00405A50">
        <w:instrText xml:space="preserve"> XE "S. 533" \b </w:instrText>
      </w:r>
      <w:r w:rsidRPr="00405A50">
        <w:fldChar w:fldCharType="end"/>
      </w:r>
      <w:r w:rsidRPr="00405A50">
        <w:t xml:space="preserve"> -- Senators Massey and Young:  </w:t>
      </w:r>
      <w:r w:rsidRPr="00405A50">
        <w:rPr>
          <w:szCs w:val="30"/>
        </w:rPr>
        <w:t xml:space="preserve">A SENATE RESOLUTION </w:t>
      </w:r>
      <w:r w:rsidRPr="00405A50">
        <w:t xml:space="preserve">TO RECOGNIZE MAY 2019 AS </w:t>
      </w:r>
      <w:r>
        <w:t>“</w:t>
      </w:r>
      <w:r w:rsidRPr="00405A50">
        <w:t>BETTER HEARING AND SPEECH MONTH</w:t>
      </w:r>
      <w:r>
        <w:t>”</w:t>
      </w:r>
      <w:r w:rsidRPr="00405A50">
        <w:t xml:space="preserve"> IN SOUTH CAROLINA AND TO ENCOURAGE ALL SOUTH CAROLINIANS TO BECOME INFORMED ABOUT THIS CRITICAL HEALTH ISSUE.</w:t>
      </w:r>
    </w:p>
    <w:p w:rsidR="00DB5DE1" w:rsidRDefault="00DB5DE1" w:rsidP="00DB5DE1">
      <w:pPr>
        <w:suppressAutoHyphens/>
      </w:pPr>
    </w:p>
    <w:p w:rsidR="00DB5DE1" w:rsidRDefault="00DB5DE1" w:rsidP="00DB5DE1">
      <w:pPr>
        <w:jc w:val="center"/>
        <w:rPr>
          <w:b/>
        </w:rPr>
      </w:pPr>
      <w:r>
        <w:rPr>
          <w:b/>
        </w:rPr>
        <w:t>Poll of the Medical Affairs Committee</w:t>
      </w:r>
    </w:p>
    <w:p w:rsidR="00DB5DE1" w:rsidRDefault="00DB5DE1" w:rsidP="00DB5DE1">
      <w:pPr>
        <w:jc w:val="center"/>
      </w:pPr>
      <w:r>
        <w:rPr>
          <w:b/>
        </w:rPr>
        <w:t>Polled 16; Ayes 16; Nays 0</w:t>
      </w:r>
    </w:p>
    <w:p w:rsidR="00DB5DE1" w:rsidRDefault="00DB5DE1" w:rsidP="00DB5DE1">
      <w:pPr>
        <w:jc w:val="center"/>
      </w:pPr>
    </w:p>
    <w:p w:rsidR="00DB5DE1" w:rsidRPr="00DB5DE1" w:rsidRDefault="00DB5DE1" w:rsidP="00DB5DE1">
      <w:pPr>
        <w:jc w:val="center"/>
      </w:pPr>
      <w:r>
        <w:rPr>
          <w:b/>
        </w:rPr>
        <w:t>AYES</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Verdin</w:t>
      </w:r>
      <w:r>
        <w:tab/>
        <w:t>Peeler</w:t>
      </w:r>
      <w:r>
        <w:tab/>
        <w:t>Hutto</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Martin</w:t>
      </w:r>
      <w:r>
        <w:tab/>
        <w:t>Nicholson</w:t>
      </w:r>
      <w:r>
        <w:tab/>
        <w:t>Scott</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Davis</w:t>
      </w:r>
      <w:r>
        <w:tab/>
        <w:t>Johnson</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Campbell</w:t>
      </w:r>
      <w:r>
        <w:tab/>
        <w:t>Corbin</w:t>
      </w:r>
      <w:r>
        <w:tab/>
        <w:t>Kimpson</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Margie Matthews</w:t>
      </w:r>
      <w:r>
        <w:tab/>
        <w:t>Gambrell</w:t>
      </w:r>
      <w:r>
        <w:tab/>
        <w:t>Senn</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Cash</w:t>
      </w:r>
    </w:p>
    <w:p w:rsidR="00DB5DE1" w:rsidRP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Total--16</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B5DE1" w:rsidRP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lastRenderedPageBreak/>
        <w:t>NAYS</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B5DE1" w:rsidRP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rsidR="00DB5DE1" w:rsidRDefault="00DB5DE1" w:rsidP="00DB5D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B5DE1" w:rsidRDefault="00DB5DE1" w:rsidP="00DB5DE1">
      <w:pPr>
        <w:jc w:val="center"/>
      </w:pPr>
    </w:p>
    <w:p w:rsidR="00DB5DE1" w:rsidRDefault="00DB5DE1" w:rsidP="00DB5DE1">
      <w:r>
        <w:tab/>
        <w:t>Ordered for consideration tomorrow.</w:t>
      </w:r>
    </w:p>
    <w:p w:rsidR="00A1210C" w:rsidRDefault="00A1210C" w:rsidP="00A1210C"/>
    <w:p w:rsidR="00A1210C" w:rsidRDefault="00A1210C" w:rsidP="00A1210C">
      <w:r>
        <w:tab/>
        <w:t>Senator VERDIN from the Committee on Medical Affairs submitted a favorable report on:</w:t>
      </w:r>
    </w:p>
    <w:p w:rsidR="00A1210C" w:rsidRPr="008118EF" w:rsidRDefault="00A1210C" w:rsidP="00A1210C">
      <w:pPr>
        <w:suppressAutoHyphens/>
      </w:pPr>
      <w:r>
        <w:tab/>
      </w:r>
      <w:r w:rsidRPr="008118EF">
        <w:t>H. 3127</w:t>
      </w:r>
      <w:r w:rsidRPr="008118EF">
        <w:fldChar w:fldCharType="begin"/>
      </w:r>
      <w:r w:rsidRPr="008118EF">
        <w:instrText xml:space="preserve"> XE "H. 3127" \b </w:instrText>
      </w:r>
      <w:r w:rsidRPr="008118EF">
        <w:fldChar w:fldCharType="end"/>
      </w:r>
      <w:r w:rsidRPr="008118EF">
        <w:t xml:space="preserve"> -- </w:t>
      </w:r>
      <w:r>
        <w:t>Reps. Dillard, Henderson</w:t>
      </w:r>
      <w:r>
        <w:noBreakHyphen/>
        <w:t>Myers, Clyburn, Weeks, Robinson and Gilliard</w:t>
      </w:r>
      <w:r w:rsidRPr="008118EF">
        <w:t xml:space="preserve">:  </w:t>
      </w:r>
      <w:r w:rsidRPr="008118EF">
        <w:rPr>
          <w:szCs w:val="30"/>
        </w:rPr>
        <w:t xml:space="preserve">A JOINT RESOLUTION </w:t>
      </w:r>
      <w:r w:rsidRPr="008118EF">
        <w:rPr>
          <w:color w:val="000000" w:themeColor="text1"/>
          <w:u w:color="000000" w:themeColor="text1"/>
        </w:rPr>
        <w:t>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DB74A4" w:rsidRDefault="00DB74A4">
      <w:pPr>
        <w:pStyle w:val="Header"/>
        <w:tabs>
          <w:tab w:val="clear" w:pos="8640"/>
          <w:tab w:val="left" w:pos="4320"/>
        </w:tabs>
      </w:pPr>
    </w:p>
    <w:p w:rsidR="00C412EA" w:rsidRDefault="00C412EA" w:rsidP="00C412EA">
      <w:pPr>
        <w:jc w:val="center"/>
      </w:pPr>
      <w:r>
        <w:rPr>
          <w:b/>
        </w:rPr>
        <w:t>Appointments Reported</w:t>
      </w:r>
    </w:p>
    <w:p w:rsidR="00C412EA" w:rsidRDefault="00C412EA" w:rsidP="00C412EA">
      <w:r>
        <w:tab/>
        <w:t>Senator VERDIN from the Committee on Medical Affairs submitted a favorable report on:</w:t>
      </w:r>
    </w:p>
    <w:p w:rsidR="00C412EA" w:rsidRPr="00D9104C" w:rsidRDefault="00C412EA" w:rsidP="00C412EA">
      <w:pPr>
        <w:jc w:val="center"/>
        <w:rPr>
          <w:b/>
        </w:rPr>
      </w:pPr>
      <w:r w:rsidRPr="00D9104C">
        <w:rPr>
          <w:b/>
        </w:rPr>
        <w:t>Statewide Appointments</w:t>
      </w:r>
    </w:p>
    <w:p w:rsidR="00C412EA" w:rsidRPr="00D9104C" w:rsidRDefault="00C412EA" w:rsidP="00C412EA">
      <w:pPr>
        <w:keepNext/>
        <w:ind w:firstLine="216"/>
        <w:rPr>
          <w:u w:val="single"/>
        </w:rPr>
      </w:pPr>
      <w:r w:rsidRPr="00D9104C">
        <w:rPr>
          <w:u w:val="single"/>
        </w:rPr>
        <w:t>Initial Appointment, Board of the South Carolina Department of Health and Environmental Control, with the term to commence June 30, 2017, and to expire June 30, 2021</w:t>
      </w:r>
    </w:p>
    <w:p w:rsidR="00C412EA" w:rsidRPr="00D9104C" w:rsidRDefault="00C412EA" w:rsidP="00C412EA">
      <w:pPr>
        <w:keepNext/>
        <w:ind w:firstLine="216"/>
        <w:rPr>
          <w:u w:val="single"/>
        </w:rPr>
      </w:pPr>
      <w:r w:rsidRPr="00D9104C">
        <w:rPr>
          <w:u w:val="single"/>
        </w:rPr>
        <w:t>5th Congressional District:</w:t>
      </w:r>
    </w:p>
    <w:p w:rsidR="00C412EA" w:rsidRDefault="00C412EA" w:rsidP="00C412EA">
      <w:pPr>
        <w:ind w:firstLine="216"/>
      </w:pPr>
      <w:r>
        <w:t>Richard V. Lee, Jr., 623 Meadowbrook Lane, Rock Hill, SC 29730-3730</w:t>
      </w:r>
      <w:r w:rsidRPr="00D9104C">
        <w:rPr>
          <w:i/>
        </w:rPr>
        <w:t xml:space="preserve"> VICE </w:t>
      </w:r>
      <w:r w:rsidRPr="00D9104C">
        <w:t>Ann B. Kirol</w:t>
      </w:r>
    </w:p>
    <w:p w:rsidR="00C412EA" w:rsidRDefault="00C412EA" w:rsidP="00C412EA">
      <w:pPr>
        <w:ind w:firstLine="216"/>
      </w:pPr>
    </w:p>
    <w:p w:rsidR="00C412EA" w:rsidRDefault="00C412EA" w:rsidP="00C412EA">
      <w:pPr>
        <w:ind w:firstLine="216"/>
      </w:pPr>
      <w:r>
        <w:t>Received as information.</w:t>
      </w:r>
    </w:p>
    <w:p w:rsidR="00C412EA" w:rsidRDefault="00C412EA" w:rsidP="00C412EA">
      <w:pPr>
        <w:ind w:firstLine="216"/>
      </w:pPr>
    </w:p>
    <w:p w:rsidR="00C412EA" w:rsidRPr="0015083E" w:rsidRDefault="00C412EA" w:rsidP="00C412EA">
      <w:pPr>
        <w:keepNext/>
        <w:ind w:firstLine="216"/>
        <w:rPr>
          <w:u w:val="single"/>
        </w:rPr>
      </w:pPr>
      <w:r w:rsidRPr="0015083E">
        <w:rPr>
          <w:u w:val="single"/>
        </w:rPr>
        <w:t>Initial Appointment, South Carolina State Board of Medical Examiners, with the term to commence December 31, 2018, and to expire December 31, 2022</w:t>
      </w:r>
    </w:p>
    <w:p w:rsidR="00C412EA" w:rsidRPr="0015083E" w:rsidRDefault="00C412EA" w:rsidP="00C412EA">
      <w:pPr>
        <w:keepNext/>
        <w:ind w:firstLine="216"/>
        <w:rPr>
          <w:u w:val="single"/>
        </w:rPr>
      </w:pPr>
      <w:r w:rsidRPr="0015083E">
        <w:rPr>
          <w:u w:val="single"/>
        </w:rPr>
        <w:t>Director:</w:t>
      </w:r>
    </w:p>
    <w:p w:rsidR="00C412EA" w:rsidRDefault="00C412EA" w:rsidP="00C412EA">
      <w:pPr>
        <w:ind w:firstLine="216"/>
      </w:pPr>
      <w:r>
        <w:t>Theresa Mills - Floyd, 47 Love Valley Court, Chapin, SC 29036-8591</w:t>
      </w:r>
      <w:r w:rsidRPr="0015083E">
        <w:rPr>
          <w:i/>
        </w:rPr>
        <w:t xml:space="preserve"> VICE </w:t>
      </w:r>
      <w:r w:rsidRPr="0015083E">
        <w:t>Daniel F. Saad</w:t>
      </w:r>
    </w:p>
    <w:p w:rsidR="00C412EA" w:rsidRDefault="00C412EA" w:rsidP="00C412EA">
      <w:pPr>
        <w:ind w:firstLine="216"/>
      </w:pPr>
      <w:r>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A1210C" w:rsidRDefault="00A1210C">
      <w:pPr>
        <w:pStyle w:val="Header"/>
        <w:tabs>
          <w:tab w:val="clear" w:pos="8640"/>
          <w:tab w:val="left" w:pos="4320"/>
        </w:tabs>
      </w:pPr>
    </w:p>
    <w:p w:rsidR="003E59F6" w:rsidRDefault="003E59F6">
      <w:pPr>
        <w:pStyle w:val="Header"/>
        <w:tabs>
          <w:tab w:val="clear" w:pos="8640"/>
          <w:tab w:val="left" w:pos="4320"/>
        </w:tabs>
      </w:pPr>
    </w:p>
    <w:p w:rsidR="003E59F6" w:rsidRDefault="003E59F6">
      <w:pPr>
        <w:pStyle w:val="Header"/>
        <w:tabs>
          <w:tab w:val="clear" w:pos="8640"/>
          <w:tab w:val="left" w:pos="4320"/>
        </w:tabs>
      </w:pPr>
    </w:p>
    <w:p w:rsidR="00A1210C" w:rsidRPr="00A27E06" w:rsidRDefault="00A1210C" w:rsidP="00A1210C">
      <w:pPr>
        <w:jc w:val="center"/>
        <w:rPr>
          <w:b/>
          <w:color w:val="auto"/>
          <w:szCs w:val="22"/>
        </w:rPr>
      </w:pPr>
      <w:r w:rsidRPr="00A27E06">
        <w:rPr>
          <w:b/>
          <w:color w:val="auto"/>
          <w:szCs w:val="22"/>
        </w:rPr>
        <w:t>READ THE THIRD TIME</w:t>
      </w:r>
    </w:p>
    <w:p w:rsidR="00A1210C" w:rsidRPr="00A27E06" w:rsidRDefault="00A1210C" w:rsidP="00A1210C">
      <w:pPr>
        <w:jc w:val="center"/>
        <w:rPr>
          <w:b/>
          <w:color w:val="auto"/>
          <w:szCs w:val="22"/>
        </w:rPr>
      </w:pPr>
      <w:r w:rsidRPr="00A27E06">
        <w:rPr>
          <w:b/>
          <w:color w:val="auto"/>
          <w:szCs w:val="22"/>
        </w:rPr>
        <w:t>SENT TO THE HOUSE</w:t>
      </w:r>
    </w:p>
    <w:p w:rsidR="00A1210C" w:rsidRDefault="00A1210C" w:rsidP="00A1210C">
      <w:pPr>
        <w:pStyle w:val="Header"/>
        <w:tabs>
          <w:tab w:val="left" w:pos="4320"/>
        </w:tabs>
        <w:rPr>
          <w:color w:val="auto"/>
          <w:szCs w:val="22"/>
        </w:rPr>
      </w:pPr>
      <w:r w:rsidRPr="00A27E06">
        <w:rPr>
          <w:b/>
          <w:color w:val="auto"/>
          <w:szCs w:val="22"/>
        </w:rPr>
        <w:tab/>
      </w:r>
      <w:r>
        <w:rPr>
          <w:color w:val="auto"/>
          <w:szCs w:val="22"/>
        </w:rPr>
        <w:t>The following Bill was</w:t>
      </w:r>
      <w:r w:rsidRPr="00A27E06">
        <w:rPr>
          <w:color w:val="auto"/>
          <w:szCs w:val="22"/>
        </w:rPr>
        <w:t xml:space="preserve"> read the third time and ordered sent to the House of Representatives:</w:t>
      </w:r>
    </w:p>
    <w:p w:rsidR="00A1210C" w:rsidRPr="00B45375" w:rsidRDefault="00A1210C" w:rsidP="00A1210C">
      <w:pPr>
        <w:suppressAutoHyphens/>
      </w:pPr>
      <w:r>
        <w:rPr>
          <w:color w:val="auto"/>
          <w:szCs w:val="22"/>
        </w:rPr>
        <w:tab/>
      </w:r>
      <w:r w:rsidRPr="00B45375">
        <w:t>S. 455</w:t>
      </w:r>
      <w:r w:rsidRPr="00B45375">
        <w:fldChar w:fldCharType="begin"/>
      </w:r>
      <w:r w:rsidRPr="00B45375">
        <w:instrText xml:space="preserve"> XE "S. 455" \b </w:instrText>
      </w:r>
      <w:r w:rsidRPr="00B45375">
        <w:fldChar w:fldCharType="end"/>
      </w:r>
      <w:r w:rsidRPr="00B45375">
        <w:t xml:space="preserve"> -- </w:t>
      </w:r>
      <w:r>
        <w:t>Senators Alexander, Climer and Davis</w:t>
      </w:r>
      <w:r w:rsidRPr="00B45375">
        <w:t xml:space="preserve">:  </w:t>
      </w:r>
      <w:r w:rsidRPr="00B45375">
        <w:rPr>
          <w:szCs w:val="30"/>
        </w:rPr>
        <w:t xml:space="preserve">A BILL </w:t>
      </w:r>
      <w:r w:rsidRPr="00B45375">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A1210C" w:rsidRDefault="00A1210C" w:rsidP="00A1210C">
      <w:pPr>
        <w:pStyle w:val="Header"/>
        <w:tabs>
          <w:tab w:val="left" w:pos="4320"/>
        </w:tabs>
        <w:rPr>
          <w:color w:val="auto"/>
          <w:szCs w:val="22"/>
        </w:rPr>
      </w:pPr>
    </w:p>
    <w:p w:rsidR="00A1210C" w:rsidRPr="00A27E06" w:rsidRDefault="00A1210C" w:rsidP="00A1210C">
      <w:pPr>
        <w:jc w:val="center"/>
        <w:rPr>
          <w:b/>
          <w:color w:val="auto"/>
          <w:szCs w:val="22"/>
        </w:rPr>
      </w:pPr>
      <w:r>
        <w:rPr>
          <w:b/>
          <w:color w:val="auto"/>
          <w:szCs w:val="22"/>
        </w:rPr>
        <w:t xml:space="preserve">AMENDED, </w:t>
      </w:r>
      <w:r w:rsidRPr="00A27E06">
        <w:rPr>
          <w:b/>
          <w:color w:val="auto"/>
          <w:szCs w:val="22"/>
        </w:rPr>
        <w:t>READ THE THIRD TIME</w:t>
      </w:r>
    </w:p>
    <w:p w:rsidR="00A1210C" w:rsidRPr="00A27E06" w:rsidRDefault="00A1210C" w:rsidP="00A1210C">
      <w:pPr>
        <w:jc w:val="center"/>
        <w:rPr>
          <w:b/>
          <w:color w:val="auto"/>
          <w:szCs w:val="22"/>
        </w:rPr>
      </w:pPr>
      <w:r w:rsidRPr="00A27E06">
        <w:rPr>
          <w:b/>
          <w:color w:val="auto"/>
          <w:szCs w:val="22"/>
        </w:rPr>
        <w:t>SENT TO THE HOUSE</w:t>
      </w:r>
    </w:p>
    <w:p w:rsidR="00A1210C" w:rsidRDefault="00A1210C" w:rsidP="00A1210C">
      <w:pPr>
        <w:pStyle w:val="Header"/>
        <w:tabs>
          <w:tab w:val="left" w:pos="4320"/>
        </w:tabs>
        <w:rPr>
          <w:color w:val="auto"/>
          <w:szCs w:val="22"/>
        </w:rPr>
      </w:pPr>
      <w:r w:rsidRPr="00A27E06">
        <w:rPr>
          <w:b/>
          <w:color w:val="auto"/>
          <w:szCs w:val="22"/>
        </w:rPr>
        <w:tab/>
      </w:r>
      <w:r>
        <w:rPr>
          <w:color w:val="auto"/>
          <w:szCs w:val="22"/>
        </w:rPr>
        <w:t>The following Bill was</w:t>
      </w:r>
      <w:r w:rsidRPr="00A27E06">
        <w:rPr>
          <w:color w:val="auto"/>
          <w:szCs w:val="22"/>
        </w:rPr>
        <w:t xml:space="preserve"> read the third time and ordered sent to the House of Representatives:</w:t>
      </w:r>
    </w:p>
    <w:p w:rsidR="00A1210C" w:rsidRPr="00E85475" w:rsidRDefault="00A1210C" w:rsidP="00A1210C">
      <w:pPr>
        <w:suppressAutoHyphens/>
      </w:pPr>
      <w:r>
        <w:rPr>
          <w:color w:val="auto"/>
          <w:szCs w:val="22"/>
        </w:rPr>
        <w:tab/>
      </w:r>
      <w:r w:rsidRPr="00E85475">
        <w:t>S. 359</w:t>
      </w:r>
      <w:r w:rsidRPr="00E85475">
        <w:fldChar w:fldCharType="begin"/>
      </w:r>
      <w:r w:rsidRPr="00E85475">
        <w:instrText xml:space="preserve"> XE "S. 359" \b </w:instrText>
      </w:r>
      <w:r w:rsidRPr="00E85475">
        <w:fldChar w:fldCharType="end"/>
      </w:r>
      <w:r w:rsidRPr="00E85475">
        <w:t xml:space="preserve"> -- </w:t>
      </w:r>
      <w:r>
        <w:t>Senators Gambrell, Johnson, Senn, Grooms, Cromer and Scott</w:t>
      </w:r>
      <w:r w:rsidRPr="00E85475">
        <w:t xml:space="preserve">:  </w:t>
      </w:r>
      <w:r w:rsidRPr="00E85475">
        <w:rPr>
          <w:szCs w:val="30"/>
        </w:rPr>
        <w:t xml:space="preserve">A BILL </w:t>
      </w:r>
      <w:r w:rsidRPr="00E85475">
        <w:rPr>
          <w:color w:val="000000" w:themeColor="text1"/>
          <w:u w:color="000000" w:themeColor="text1"/>
        </w:rPr>
        <w:t xml:space="preserve">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w:t>
      </w:r>
      <w:r w:rsidRPr="00E85475">
        <w:rPr>
          <w:color w:val="000000" w:themeColor="text1"/>
          <w:u w:color="000000" w:themeColor="text1"/>
        </w:rPr>
        <w:lastRenderedPageBreak/>
        <w:t>CERTAIN ACTIONS, TO SET CERTAIN REQUIREMENTS FOR A MAXIMUM ALLOWABLE COST LIST, AND TO AUTHORIZE THE DIRECTOR OF THE DEPARTMENT OF INSURANCE TO ENFORCE THE PROVISIONS OF THIS ARTICLE; TO AMEND SECTION 38</w:t>
      </w:r>
      <w:r w:rsidRPr="00E85475">
        <w:rPr>
          <w:color w:val="000000" w:themeColor="text1"/>
          <w:u w:color="000000" w:themeColor="text1"/>
        </w:rPr>
        <w:noBreakHyphen/>
        <w:t>2</w:t>
      </w:r>
      <w:r w:rsidRPr="00E85475">
        <w:rPr>
          <w:color w:val="000000" w:themeColor="text1"/>
          <w:u w:color="000000" w:themeColor="text1"/>
        </w:rPr>
        <w:noBreakHyphen/>
        <w:t>10, AS AMENDED, RELATING TO ADMINISTRATIVE PENALTIES, SO AS TO APPLY CERTAIN ADMINISTRATIVE PENALTIES TO PHARMACY BENEFITS MANAGERS; TO AMEND SECTION 38</w:t>
      </w:r>
      <w:r w:rsidRPr="00E85475">
        <w:rPr>
          <w:color w:val="000000" w:themeColor="text1"/>
          <w:u w:color="000000" w:themeColor="text1"/>
        </w:rPr>
        <w:noBreakHyphen/>
        <w:t>71</w:t>
      </w:r>
      <w:r w:rsidRPr="00E85475">
        <w:rPr>
          <w:color w:val="000000" w:themeColor="text1"/>
          <w:u w:color="000000" w:themeColor="text1"/>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A1210C" w:rsidRDefault="00A1210C" w:rsidP="00A1210C">
      <w:pPr>
        <w:pStyle w:val="Header"/>
        <w:tabs>
          <w:tab w:val="left" w:pos="4320"/>
        </w:tabs>
        <w:rPr>
          <w:color w:val="auto"/>
          <w:szCs w:val="22"/>
        </w:rPr>
      </w:pPr>
      <w:r>
        <w:rPr>
          <w:color w:val="auto"/>
          <w:szCs w:val="22"/>
        </w:rPr>
        <w:tab/>
        <w:t>The Senate proceeded to a consideration of the Bill.</w:t>
      </w:r>
    </w:p>
    <w:p w:rsidR="00A1210C" w:rsidRDefault="00A1210C" w:rsidP="00A1210C">
      <w:pPr>
        <w:pStyle w:val="Header"/>
        <w:tabs>
          <w:tab w:val="left" w:pos="4320"/>
        </w:tabs>
        <w:rPr>
          <w:color w:val="auto"/>
          <w:szCs w:val="22"/>
        </w:rPr>
      </w:pPr>
    </w:p>
    <w:p w:rsidR="00A1210C" w:rsidRPr="00C40987" w:rsidRDefault="00A1210C" w:rsidP="00A1210C">
      <w:r>
        <w:rPr>
          <w:snapToGrid w:val="0"/>
        </w:rPr>
        <w:tab/>
        <w:t>Senator CROMER proposed the following amendment (CZ\</w:t>
      </w:r>
      <w:r>
        <w:rPr>
          <w:snapToGrid w:val="0"/>
        </w:rPr>
        <w:br/>
        <w:t>359C003.JN.CZ19)</w:t>
      </w:r>
      <w:r w:rsidRPr="00194D68">
        <w:rPr>
          <w:snapToGrid w:val="0"/>
        </w:rPr>
        <w:t>, which was adopted</w:t>
      </w:r>
      <w:r>
        <w:rPr>
          <w:snapToGrid w:val="0"/>
        </w:rPr>
        <w:t>:</w:t>
      </w:r>
    </w:p>
    <w:p w:rsidR="00A1210C" w:rsidRPr="00C741A7" w:rsidRDefault="00A1210C" w:rsidP="00A1210C">
      <w:pPr>
        <w:rPr>
          <w:snapToGrid w:val="0"/>
          <w:color w:val="auto"/>
        </w:rPr>
      </w:pPr>
      <w:r w:rsidRPr="00C741A7">
        <w:rPr>
          <w:snapToGrid w:val="0"/>
          <w:color w:val="auto"/>
        </w:rPr>
        <w:tab/>
        <w:t>Amend the bill, as and if amended, by striking SECTION 6 and inserting:</w:t>
      </w:r>
    </w:p>
    <w:p w:rsidR="00A1210C" w:rsidRPr="00C741A7" w:rsidRDefault="00A1210C" w:rsidP="00A1210C">
      <w:pPr>
        <w:rPr>
          <w:color w:val="auto"/>
        </w:rPr>
      </w:pPr>
      <w:r>
        <w:rPr>
          <w:snapToGrid w:val="0"/>
        </w:rPr>
        <w:tab/>
      </w:r>
      <w:r w:rsidRPr="00C741A7">
        <w:rPr>
          <w:snapToGrid w:val="0"/>
          <w:color w:val="auto"/>
        </w:rPr>
        <w:t>/</w:t>
      </w:r>
      <w:r w:rsidRPr="00C741A7">
        <w:rPr>
          <w:snapToGrid w:val="0"/>
          <w:color w:val="auto"/>
        </w:rPr>
        <w:tab/>
      </w:r>
      <w:r w:rsidRPr="00C741A7">
        <w:rPr>
          <w:snapToGrid w:val="0"/>
          <w:color w:val="auto"/>
        </w:rPr>
        <w:tab/>
      </w:r>
      <w:r w:rsidRPr="00C741A7">
        <w:rPr>
          <w:color w:val="auto"/>
        </w:rPr>
        <w:t>SECTION</w:t>
      </w:r>
      <w:r w:rsidRPr="00C741A7">
        <w:rPr>
          <w:color w:val="auto"/>
        </w:rPr>
        <w:tab/>
        <w:t>6.</w:t>
      </w:r>
      <w:r w:rsidRPr="00C741A7">
        <w:rPr>
          <w:color w:val="auto"/>
        </w:rPr>
        <w:tab/>
        <w:t>Except for Section 38-71-2220 in SECTION 1 and SECTION 3, this act takes effect on January 1, 2021. The provisions of Section 38-71-2220 in SECTION 1 and SECTION 3 take effect upon approval by the Governor.</w:t>
      </w:r>
      <w:r w:rsidRPr="00C741A7">
        <w:rPr>
          <w:color w:val="auto"/>
        </w:rPr>
        <w:tab/>
      </w:r>
      <w:r w:rsidRPr="00C741A7">
        <w:rPr>
          <w:color w:val="auto"/>
        </w:rPr>
        <w:tab/>
      </w:r>
      <w:r w:rsidRPr="00C741A7">
        <w:rPr>
          <w:color w:val="auto"/>
          <w:u w:color="000000"/>
        </w:rPr>
        <w:t>/</w:t>
      </w:r>
    </w:p>
    <w:p w:rsidR="00A1210C" w:rsidRPr="00C741A7" w:rsidRDefault="00A1210C" w:rsidP="00A1210C">
      <w:pPr>
        <w:rPr>
          <w:snapToGrid w:val="0"/>
          <w:color w:val="auto"/>
        </w:rPr>
      </w:pPr>
      <w:r w:rsidRPr="00C741A7">
        <w:rPr>
          <w:snapToGrid w:val="0"/>
          <w:color w:val="auto"/>
        </w:rPr>
        <w:tab/>
        <w:t>Renumber sections to conform.</w:t>
      </w:r>
    </w:p>
    <w:p w:rsidR="00A1210C" w:rsidRDefault="00A1210C" w:rsidP="00A1210C">
      <w:pPr>
        <w:rPr>
          <w:snapToGrid w:val="0"/>
        </w:rPr>
      </w:pPr>
      <w:r w:rsidRPr="00C741A7">
        <w:rPr>
          <w:snapToGrid w:val="0"/>
          <w:color w:val="auto"/>
        </w:rPr>
        <w:tab/>
        <w:t>Amend title to conform.</w:t>
      </w:r>
    </w:p>
    <w:p w:rsidR="00A1210C" w:rsidRDefault="00A1210C" w:rsidP="00A1210C">
      <w:pPr>
        <w:rPr>
          <w:snapToGrid w:val="0"/>
          <w:color w:val="auto"/>
        </w:rPr>
      </w:pPr>
    </w:p>
    <w:p w:rsidR="00A1210C" w:rsidRDefault="00A1210C" w:rsidP="00A1210C">
      <w:pPr>
        <w:rPr>
          <w:snapToGrid w:val="0"/>
          <w:color w:val="auto"/>
        </w:rPr>
      </w:pPr>
      <w:r>
        <w:rPr>
          <w:snapToGrid w:val="0"/>
          <w:color w:val="auto"/>
        </w:rPr>
        <w:tab/>
        <w:t>Senator CROMER explained the amendment.</w:t>
      </w:r>
    </w:p>
    <w:p w:rsidR="00A1210C" w:rsidRDefault="00A1210C" w:rsidP="00A1210C">
      <w:pPr>
        <w:rPr>
          <w:snapToGrid w:val="0"/>
          <w:color w:val="auto"/>
        </w:rPr>
      </w:pPr>
    </w:p>
    <w:p w:rsidR="00A1210C" w:rsidRDefault="00A1210C" w:rsidP="00A1210C">
      <w:pPr>
        <w:rPr>
          <w:snapToGrid w:val="0"/>
          <w:color w:val="auto"/>
        </w:rPr>
      </w:pPr>
      <w:r>
        <w:rPr>
          <w:snapToGrid w:val="0"/>
          <w:color w:val="auto"/>
        </w:rPr>
        <w:tab/>
        <w:t>The amendment was adopted.</w:t>
      </w:r>
    </w:p>
    <w:p w:rsidR="00A4226E" w:rsidRDefault="00A4226E" w:rsidP="00A1210C">
      <w:pPr>
        <w:rPr>
          <w:snapToGrid w:val="0"/>
          <w:color w:val="auto"/>
        </w:rPr>
      </w:pPr>
    </w:p>
    <w:p w:rsidR="00A4226E" w:rsidRDefault="00A4226E" w:rsidP="00A1210C">
      <w:pPr>
        <w:rPr>
          <w:snapToGrid w:val="0"/>
          <w:color w:val="auto"/>
        </w:rPr>
      </w:pPr>
      <w:r>
        <w:rPr>
          <w:snapToGrid w:val="0"/>
          <w:color w:val="auto"/>
        </w:rPr>
        <w:tab/>
        <w:t>The question then was third reading of the Bill.</w:t>
      </w:r>
    </w:p>
    <w:p w:rsidR="00A1210C" w:rsidRDefault="00A1210C" w:rsidP="00A1210C">
      <w:pPr>
        <w:rPr>
          <w:snapToGrid w:val="0"/>
          <w:color w:val="auto"/>
        </w:rPr>
      </w:pPr>
    </w:p>
    <w:p w:rsidR="00A1210C" w:rsidRDefault="00A1210C" w:rsidP="00A1210C">
      <w:pPr>
        <w:rPr>
          <w:snapToGrid w:val="0"/>
          <w:color w:val="auto"/>
        </w:rPr>
      </w:pPr>
      <w:r>
        <w:rPr>
          <w:snapToGrid w:val="0"/>
          <w:color w:val="auto"/>
        </w:rPr>
        <w:tab/>
        <w:t>The "ayes" and "nays" were demanded and taken, resulting as follows:</w:t>
      </w:r>
    </w:p>
    <w:p w:rsidR="00A1210C" w:rsidRPr="00C40987" w:rsidRDefault="00A1210C" w:rsidP="00A1210C">
      <w:pPr>
        <w:jc w:val="center"/>
        <w:rPr>
          <w:b/>
          <w:snapToGrid w:val="0"/>
          <w:color w:val="auto"/>
        </w:rPr>
      </w:pPr>
      <w:r w:rsidRPr="00C40987">
        <w:rPr>
          <w:b/>
          <w:snapToGrid w:val="0"/>
          <w:color w:val="auto"/>
        </w:rPr>
        <w:t>Ayes 38; Nays 0</w:t>
      </w:r>
    </w:p>
    <w:p w:rsidR="00A1210C" w:rsidRDefault="00A1210C" w:rsidP="00A1210C">
      <w:pPr>
        <w:rPr>
          <w:snapToGrid w:val="0"/>
          <w:color w:val="auto"/>
        </w:rPr>
      </w:pP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40987">
        <w:rPr>
          <w:b/>
          <w:snapToGrid w:val="0"/>
          <w:color w:val="auto"/>
        </w:rPr>
        <w:t>AYES</w:t>
      </w: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0987">
        <w:rPr>
          <w:snapToGrid w:val="0"/>
          <w:color w:val="auto"/>
        </w:rPr>
        <w:t>Alexander</w:t>
      </w:r>
      <w:r>
        <w:rPr>
          <w:snapToGrid w:val="0"/>
          <w:color w:val="auto"/>
        </w:rPr>
        <w:tab/>
      </w:r>
      <w:r w:rsidRPr="00C40987">
        <w:rPr>
          <w:snapToGrid w:val="0"/>
          <w:color w:val="auto"/>
        </w:rPr>
        <w:t>Allen</w:t>
      </w:r>
      <w:r>
        <w:rPr>
          <w:snapToGrid w:val="0"/>
          <w:color w:val="auto"/>
        </w:rPr>
        <w:tab/>
      </w:r>
      <w:r w:rsidRPr="00C40987">
        <w:rPr>
          <w:snapToGrid w:val="0"/>
          <w:color w:val="auto"/>
        </w:rPr>
        <w:t>Bennett</w:t>
      </w: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0987">
        <w:rPr>
          <w:snapToGrid w:val="0"/>
          <w:color w:val="auto"/>
        </w:rPr>
        <w:t>Campbell</w:t>
      </w:r>
      <w:r>
        <w:rPr>
          <w:snapToGrid w:val="0"/>
          <w:color w:val="auto"/>
        </w:rPr>
        <w:tab/>
      </w:r>
      <w:r w:rsidRPr="00C40987">
        <w:rPr>
          <w:snapToGrid w:val="0"/>
          <w:color w:val="auto"/>
        </w:rPr>
        <w:t>Campsen</w:t>
      </w:r>
      <w:r>
        <w:rPr>
          <w:snapToGrid w:val="0"/>
          <w:color w:val="auto"/>
        </w:rPr>
        <w:tab/>
      </w:r>
      <w:r w:rsidRPr="00C40987">
        <w:rPr>
          <w:snapToGrid w:val="0"/>
          <w:color w:val="auto"/>
        </w:rPr>
        <w:t>Cash</w:t>
      </w: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0987">
        <w:rPr>
          <w:snapToGrid w:val="0"/>
          <w:color w:val="auto"/>
        </w:rPr>
        <w:t>Climer</w:t>
      </w:r>
      <w:r>
        <w:rPr>
          <w:snapToGrid w:val="0"/>
          <w:color w:val="auto"/>
        </w:rPr>
        <w:tab/>
      </w:r>
      <w:r w:rsidRPr="00C40987">
        <w:rPr>
          <w:snapToGrid w:val="0"/>
          <w:color w:val="auto"/>
        </w:rPr>
        <w:t>Corbin</w:t>
      </w:r>
      <w:r>
        <w:rPr>
          <w:snapToGrid w:val="0"/>
          <w:color w:val="auto"/>
        </w:rPr>
        <w:tab/>
      </w:r>
      <w:r w:rsidRPr="00C40987">
        <w:rPr>
          <w:snapToGrid w:val="0"/>
          <w:color w:val="auto"/>
        </w:rPr>
        <w:t>Cromer</w:t>
      </w: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0987">
        <w:rPr>
          <w:snapToGrid w:val="0"/>
          <w:color w:val="auto"/>
        </w:rPr>
        <w:t>Davis</w:t>
      </w:r>
      <w:r>
        <w:rPr>
          <w:snapToGrid w:val="0"/>
          <w:color w:val="auto"/>
        </w:rPr>
        <w:tab/>
      </w:r>
      <w:r w:rsidRPr="00C40987">
        <w:rPr>
          <w:snapToGrid w:val="0"/>
          <w:color w:val="auto"/>
        </w:rPr>
        <w:t>Goldfinch</w:t>
      </w:r>
      <w:r>
        <w:rPr>
          <w:snapToGrid w:val="0"/>
          <w:color w:val="auto"/>
        </w:rPr>
        <w:tab/>
      </w:r>
      <w:r w:rsidRPr="00C40987">
        <w:rPr>
          <w:snapToGrid w:val="0"/>
          <w:color w:val="auto"/>
        </w:rPr>
        <w:t>Grooms</w:t>
      </w: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0987">
        <w:rPr>
          <w:snapToGrid w:val="0"/>
          <w:color w:val="auto"/>
        </w:rPr>
        <w:lastRenderedPageBreak/>
        <w:t>Harpootlian</w:t>
      </w:r>
      <w:r>
        <w:rPr>
          <w:snapToGrid w:val="0"/>
          <w:color w:val="auto"/>
        </w:rPr>
        <w:tab/>
      </w:r>
      <w:r w:rsidRPr="00C40987">
        <w:rPr>
          <w:snapToGrid w:val="0"/>
          <w:color w:val="auto"/>
        </w:rPr>
        <w:t>Hembree</w:t>
      </w:r>
      <w:r>
        <w:rPr>
          <w:snapToGrid w:val="0"/>
          <w:color w:val="auto"/>
        </w:rPr>
        <w:tab/>
      </w:r>
      <w:r w:rsidRPr="00C40987">
        <w:rPr>
          <w:snapToGrid w:val="0"/>
          <w:color w:val="auto"/>
        </w:rPr>
        <w:t>Hutto</w:t>
      </w: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0987">
        <w:rPr>
          <w:snapToGrid w:val="0"/>
          <w:color w:val="auto"/>
        </w:rPr>
        <w:t>Johnson</w:t>
      </w:r>
      <w:r>
        <w:rPr>
          <w:snapToGrid w:val="0"/>
          <w:color w:val="auto"/>
        </w:rPr>
        <w:tab/>
      </w:r>
      <w:r w:rsidRPr="00C40987">
        <w:rPr>
          <w:snapToGrid w:val="0"/>
          <w:color w:val="auto"/>
        </w:rPr>
        <w:t>Kimpson</w:t>
      </w:r>
      <w:r>
        <w:rPr>
          <w:snapToGrid w:val="0"/>
          <w:color w:val="auto"/>
        </w:rPr>
        <w:tab/>
      </w:r>
      <w:r w:rsidRPr="00C40987">
        <w:rPr>
          <w:snapToGrid w:val="0"/>
          <w:color w:val="auto"/>
        </w:rPr>
        <w:t>Leatherman</w:t>
      </w: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0987">
        <w:rPr>
          <w:snapToGrid w:val="0"/>
          <w:color w:val="auto"/>
        </w:rPr>
        <w:t>Malloy</w:t>
      </w:r>
      <w:r>
        <w:rPr>
          <w:snapToGrid w:val="0"/>
          <w:color w:val="auto"/>
        </w:rPr>
        <w:tab/>
      </w:r>
      <w:r w:rsidRPr="00C40987">
        <w:rPr>
          <w:snapToGrid w:val="0"/>
          <w:color w:val="auto"/>
        </w:rPr>
        <w:t>Martin</w:t>
      </w:r>
      <w:r>
        <w:rPr>
          <w:snapToGrid w:val="0"/>
          <w:color w:val="auto"/>
        </w:rPr>
        <w:tab/>
      </w:r>
      <w:r w:rsidRPr="00C40987">
        <w:rPr>
          <w:snapToGrid w:val="0"/>
          <w:color w:val="auto"/>
        </w:rPr>
        <w:t>Massey</w:t>
      </w: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0987">
        <w:rPr>
          <w:i/>
          <w:snapToGrid w:val="0"/>
          <w:color w:val="auto"/>
        </w:rPr>
        <w:t>Matthews, John</w:t>
      </w:r>
      <w:r>
        <w:rPr>
          <w:i/>
          <w:snapToGrid w:val="0"/>
          <w:color w:val="auto"/>
        </w:rPr>
        <w:tab/>
      </w:r>
      <w:r w:rsidRPr="00C40987">
        <w:rPr>
          <w:i/>
          <w:snapToGrid w:val="0"/>
          <w:color w:val="auto"/>
        </w:rPr>
        <w:t>Matthews, Margie</w:t>
      </w:r>
      <w:r>
        <w:rPr>
          <w:i/>
          <w:snapToGrid w:val="0"/>
          <w:color w:val="auto"/>
        </w:rPr>
        <w:tab/>
      </w:r>
      <w:r w:rsidRPr="00C40987">
        <w:rPr>
          <w:snapToGrid w:val="0"/>
          <w:color w:val="auto"/>
        </w:rPr>
        <w:t>McElveen</w:t>
      </w: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0987">
        <w:rPr>
          <w:snapToGrid w:val="0"/>
          <w:color w:val="auto"/>
        </w:rPr>
        <w:t>Peeler</w:t>
      </w:r>
      <w:r>
        <w:rPr>
          <w:snapToGrid w:val="0"/>
          <w:color w:val="auto"/>
        </w:rPr>
        <w:tab/>
      </w:r>
      <w:r w:rsidRPr="00C40987">
        <w:rPr>
          <w:snapToGrid w:val="0"/>
          <w:color w:val="auto"/>
        </w:rPr>
        <w:t>Rankin</w:t>
      </w:r>
      <w:r>
        <w:rPr>
          <w:snapToGrid w:val="0"/>
          <w:color w:val="auto"/>
        </w:rPr>
        <w:tab/>
      </w:r>
      <w:r w:rsidRPr="00C40987">
        <w:rPr>
          <w:snapToGrid w:val="0"/>
          <w:color w:val="auto"/>
        </w:rPr>
        <w:t>Reese</w:t>
      </w: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0987">
        <w:rPr>
          <w:snapToGrid w:val="0"/>
          <w:color w:val="auto"/>
        </w:rPr>
        <w:t>Rice</w:t>
      </w:r>
      <w:r>
        <w:rPr>
          <w:snapToGrid w:val="0"/>
          <w:color w:val="auto"/>
        </w:rPr>
        <w:tab/>
      </w:r>
      <w:r w:rsidRPr="00C40987">
        <w:rPr>
          <w:snapToGrid w:val="0"/>
          <w:color w:val="auto"/>
        </w:rPr>
        <w:t>Sabb</w:t>
      </w:r>
      <w:r>
        <w:rPr>
          <w:snapToGrid w:val="0"/>
          <w:color w:val="auto"/>
        </w:rPr>
        <w:tab/>
      </w:r>
      <w:r w:rsidRPr="00C40987">
        <w:rPr>
          <w:snapToGrid w:val="0"/>
          <w:color w:val="auto"/>
        </w:rPr>
        <w:t>Senn</w:t>
      </w: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0987">
        <w:rPr>
          <w:snapToGrid w:val="0"/>
          <w:color w:val="auto"/>
        </w:rPr>
        <w:t>Setzler</w:t>
      </w:r>
      <w:r>
        <w:rPr>
          <w:snapToGrid w:val="0"/>
          <w:color w:val="auto"/>
        </w:rPr>
        <w:tab/>
      </w:r>
      <w:r w:rsidRPr="00C40987">
        <w:rPr>
          <w:snapToGrid w:val="0"/>
          <w:color w:val="auto"/>
        </w:rPr>
        <w:t>Shealy</w:t>
      </w:r>
      <w:r>
        <w:rPr>
          <w:snapToGrid w:val="0"/>
          <w:color w:val="auto"/>
        </w:rPr>
        <w:tab/>
      </w:r>
      <w:r w:rsidRPr="00C40987">
        <w:rPr>
          <w:snapToGrid w:val="0"/>
          <w:color w:val="auto"/>
        </w:rPr>
        <w:t>Sheheen</w:t>
      </w: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0987">
        <w:rPr>
          <w:snapToGrid w:val="0"/>
          <w:color w:val="auto"/>
        </w:rPr>
        <w:t>Talley</w:t>
      </w:r>
      <w:r>
        <w:rPr>
          <w:snapToGrid w:val="0"/>
          <w:color w:val="auto"/>
        </w:rPr>
        <w:tab/>
      </w:r>
      <w:r w:rsidRPr="00C40987">
        <w:rPr>
          <w:snapToGrid w:val="0"/>
          <w:color w:val="auto"/>
        </w:rPr>
        <w:t>Turner</w:t>
      </w:r>
      <w:r>
        <w:rPr>
          <w:snapToGrid w:val="0"/>
          <w:color w:val="auto"/>
        </w:rPr>
        <w:tab/>
      </w:r>
      <w:r w:rsidRPr="00C40987">
        <w:rPr>
          <w:snapToGrid w:val="0"/>
          <w:color w:val="auto"/>
        </w:rPr>
        <w:t>Verdin</w:t>
      </w: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40987">
        <w:rPr>
          <w:snapToGrid w:val="0"/>
          <w:color w:val="auto"/>
        </w:rPr>
        <w:t>Williams</w:t>
      </w:r>
      <w:r>
        <w:rPr>
          <w:snapToGrid w:val="0"/>
          <w:color w:val="auto"/>
        </w:rPr>
        <w:tab/>
      </w:r>
      <w:r w:rsidRPr="00C40987">
        <w:rPr>
          <w:snapToGrid w:val="0"/>
          <w:color w:val="auto"/>
        </w:rPr>
        <w:t>Young</w:t>
      </w: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A1210C" w:rsidRPr="00C40987"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40987">
        <w:rPr>
          <w:b/>
          <w:snapToGrid w:val="0"/>
          <w:color w:val="auto"/>
        </w:rPr>
        <w:t>Total--38</w:t>
      </w:r>
    </w:p>
    <w:p w:rsidR="00A1210C" w:rsidRPr="00C40987" w:rsidRDefault="00A1210C" w:rsidP="00A1210C">
      <w:pPr>
        <w:rPr>
          <w:snapToGrid w:val="0"/>
          <w:color w:val="auto"/>
        </w:rPr>
      </w:pP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40987">
        <w:rPr>
          <w:b/>
          <w:snapToGrid w:val="0"/>
          <w:color w:val="auto"/>
        </w:rPr>
        <w:t>NAYS</w:t>
      </w:r>
    </w:p>
    <w:p w:rsidR="00A1210C"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A1210C" w:rsidRPr="00C40987" w:rsidRDefault="00A1210C" w:rsidP="00A121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40987">
        <w:rPr>
          <w:b/>
          <w:snapToGrid w:val="0"/>
          <w:color w:val="auto"/>
        </w:rPr>
        <w:t>Total--0</w:t>
      </w:r>
    </w:p>
    <w:p w:rsidR="00A1210C" w:rsidRPr="00C40987" w:rsidRDefault="00A1210C" w:rsidP="00A1210C">
      <w:pPr>
        <w:rPr>
          <w:snapToGrid w:val="0"/>
          <w:color w:val="auto"/>
        </w:rPr>
      </w:pPr>
    </w:p>
    <w:p w:rsidR="00A1210C" w:rsidRDefault="00A4226E" w:rsidP="00A1210C">
      <w:pPr>
        <w:pStyle w:val="Header"/>
        <w:tabs>
          <w:tab w:val="left" w:pos="4320"/>
        </w:tabs>
        <w:rPr>
          <w:color w:val="auto"/>
          <w:szCs w:val="22"/>
        </w:rPr>
      </w:pPr>
      <w:r>
        <w:rPr>
          <w:color w:val="auto"/>
          <w:szCs w:val="22"/>
        </w:rPr>
        <w:tab/>
      </w:r>
      <w:r w:rsidR="00A1210C">
        <w:rPr>
          <w:color w:val="auto"/>
          <w:szCs w:val="22"/>
        </w:rPr>
        <w:t>The Bill, as amended, was</w:t>
      </w:r>
      <w:r w:rsidR="00A1210C" w:rsidRPr="00A27E06">
        <w:rPr>
          <w:color w:val="auto"/>
          <w:szCs w:val="22"/>
        </w:rPr>
        <w:t xml:space="preserve"> read the third time and ordered sent to the House of Representatives:</w:t>
      </w:r>
    </w:p>
    <w:p w:rsidR="00A1210C" w:rsidRDefault="00A1210C" w:rsidP="00A1210C">
      <w:pPr>
        <w:pStyle w:val="Header"/>
        <w:tabs>
          <w:tab w:val="left" w:pos="4320"/>
        </w:tabs>
        <w:rPr>
          <w:color w:val="auto"/>
          <w:szCs w:val="22"/>
        </w:rPr>
      </w:pPr>
    </w:p>
    <w:p w:rsidR="00A1210C" w:rsidRPr="00A27E06" w:rsidRDefault="00A1210C" w:rsidP="00A1210C">
      <w:pPr>
        <w:jc w:val="center"/>
        <w:rPr>
          <w:b/>
          <w:color w:val="auto"/>
          <w:szCs w:val="22"/>
        </w:rPr>
      </w:pPr>
      <w:r w:rsidRPr="00A27E06">
        <w:rPr>
          <w:b/>
          <w:color w:val="auto"/>
          <w:szCs w:val="22"/>
        </w:rPr>
        <w:t>READ THE THIRD TIME</w:t>
      </w:r>
    </w:p>
    <w:p w:rsidR="00A1210C" w:rsidRPr="00A27E06" w:rsidRDefault="00A1210C" w:rsidP="00A1210C">
      <w:pPr>
        <w:jc w:val="center"/>
        <w:rPr>
          <w:b/>
          <w:color w:val="auto"/>
          <w:szCs w:val="22"/>
        </w:rPr>
      </w:pPr>
      <w:r w:rsidRPr="00A27E06">
        <w:rPr>
          <w:b/>
          <w:color w:val="auto"/>
          <w:szCs w:val="22"/>
        </w:rPr>
        <w:t>SENT TO THE HOUSE</w:t>
      </w:r>
    </w:p>
    <w:p w:rsidR="00A1210C" w:rsidRDefault="00A1210C" w:rsidP="00A1210C">
      <w:pPr>
        <w:pStyle w:val="Header"/>
        <w:tabs>
          <w:tab w:val="left" w:pos="4320"/>
        </w:tabs>
        <w:rPr>
          <w:color w:val="auto"/>
          <w:szCs w:val="22"/>
        </w:rPr>
      </w:pPr>
      <w:r w:rsidRPr="00A27E06">
        <w:rPr>
          <w:b/>
          <w:color w:val="auto"/>
          <w:szCs w:val="22"/>
        </w:rPr>
        <w:tab/>
      </w:r>
      <w:r>
        <w:rPr>
          <w:color w:val="auto"/>
          <w:szCs w:val="22"/>
        </w:rPr>
        <w:t>The following Bill was</w:t>
      </w:r>
      <w:r w:rsidRPr="00A27E06">
        <w:rPr>
          <w:color w:val="auto"/>
          <w:szCs w:val="22"/>
        </w:rPr>
        <w:t xml:space="preserve"> read the third time and ordered sent to the House of Representatives:</w:t>
      </w:r>
    </w:p>
    <w:p w:rsidR="00A1210C" w:rsidRPr="00C30FAC" w:rsidRDefault="00A1210C" w:rsidP="00A1210C">
      <w:pPr>
        <w:suppressAutoHyphens/>
      </w:pPr>
      <w:r>
        <w:rPr>
          <w:color w:val="auto"/>
          <w:szCs w:val="22"/>
        </w:rPr>
        <w:tab/>
      </w:r>
      <w:r w:rsidRPr="00C30FAC">
        <w:t>S. 156</w:t>
      </w:r>
      <w:r w:rsidRPr="00C30FAC">
        <w:fldChar w:fldCharType="begin"/>
      </w:r>
      <w:r w:rsidRPr="00C30FAC">
        <w:instrText xml:space="preserve"> XE "S. 156" \b </w:instrText>
      </w:r>
      <w:r w:rsidRPr="00C30FAC">
        <w:fldChar w:fldCharType="end"/>
      </w:r>
      <w:r w:rsidRPr="00C30FAC">
        <w:t xml:space="preserve"> -- Senators Allen, Turner and Martin:  </w:t>
      </w:r>
      <w:r w:rsidRPr="00C30FAC">
        <w:rPr>
          <w:szCs w:val="30"/>
        </w:rPr>
        <w:t xml:space="preserve">A BILL </w:t>
      </w:r>
      <w:r w:rsidRPr="00C30FAC">
        <w:t>TO AMEND THE CODE OF LAWS OF SOUTH CAROLINA, 1976, BY ADDING SECTION 24</w:t>
      </w:r>
      <w:r w:rsidRPr="00C30FAC">
        <w:noBreakHyphen/>
        <w:t>3</w:t>
      </w:r>
      <w:r w:rsidRPr="00C30FAC">
        <w:noBreakHyphen/>
        <w:t>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DB5DE1" w:rsidRDefault="00DB5DE1" w:rsidP="00A1210C">
      <w:pPr>
        <w:pStyle w:val="Header"/>
        <w:tabs>
          <w:tab w:val="left" w:pos="4320"/>
        </w:tabs>
        <w:rPr>
          <w:color w:val="auto"/>
          <w:szCs w:val="22"/>
        </w:rPr>
      </w:pPr>
    </w:p>
    <w:p w:rsidR="00A64B8C" w:rsidRPr="006253EB" w:rsidRDefault="00A64B8C" w:rsidP="00A64B8C">
      <w:pPr>
        <w:pStyle w:val="Header"/>
        <w:tabs>
          <w:tab w:val="clear" w:pos="8640"/>
          <w:tab w:val="left" w:pos="4320"/>
        </w:tabs>
        <w:jc w:val="center"/>
        <w:rPr>
          <w:b/>
          <w:color w:val="auto"/>
          <w:szCs w:val="22"/>
        </w:rPr>
      </w:pPr>
      <w:r>
        <w:rPr>
          <w:b/>
          <w:color w:val="auto"/>
          <w:szCs w:val="22"/>
        </w:rPr>
        <w:t>AMENDED, CARRIED OVER</w:t>
      </w:r>
    </w:p>
    <w:p w:rsidR="00A64B8C" w:rsidRPr="00622204" w:rsidRDefault="00A64B8C" w:rsidP="00A64B8C">
      <w:r>
        <w:rPr>
          <w:bCs/>
          <w:color w:val="7030A0"/>
          <w:szCs w:val="22"/>
        </w:rPr>
        <w:tab/>
      </w:r>
      <w:r w:rsidRPr="00622204">
        <w:t>S. 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w:t>
      </w:r>
      <w:r w:rsidRPr="00622204">
        <w:rPr>
          <w:snapToGrid w:val="0"/>
        </w:rPr>
        <w:lastRenderedPageBreak/>
        <w:t xml:space="preserve">TITLE 47 OF THE 1976 </w:t>
      </w:r>
      <w:r w:rsidRPr="00622204">
        <w:t xml:space="preserve">CODE, RELATING TO CRUELTY TO ANIMALS, BY ADDING ARTICLE 2, TO PROVIDE REQUIREMENTS FOR TETHERING A DOG AND TO PROVIDE PENALTIES FOR CRUELLY TETHERING A DOG; TO AMEND </w:t>
      </w:r>
      <w:r w:rsidRPr="00622204">
        <w:rPr>
          <w:color w:val="000000" w:themeColor="text1"/>
          <w:u w:color="000000" w:themeColor="text1"/>
        </w:rPr>
        <w:t xml:space="preserve">SECTION 47-3-60 OF THE 1976 CODE, RELATING TO THE DISPOSITION OF QUARANTINED OR IMPOUNDED ANIMALS, TO PROVIDE THAT, UNDER CERTAIN CIRCUMSTANCES, </w:t>
      </w:r>
      <w:r w:rsidRPr="00622204">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622204">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622204">
        <w:rPr>
          <w:lang w:val="en"/>
        </w:rPr>
        <w:t xml:space="preserve">; TO AMEND SECTION 47-3-470(3), SECTION 47-3-480, AND SECTION 47-3-490 OF THE 1976 CODE, ALL </w:t>
      </w:r>
      <w:r w:rsidRPr="00622204">
        <w:rPr>
          <w:lang w:val="en"/>
        </w:rPr>
        <w:lastRenderedPageBreak/>
        <w:t xml:space="preserve">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xml:space="preserve">, RELATING TO DOGS AND OTHER DOMESTIC PETS, BY ADDING ARTICLE 16, TO PROVIDE FOR SHELTER STANDARDS AND TO PROVIDE THAT </w:t>
      </w:r>
      <w:r w:rsidRPr="00622204">
        <w:rPr>
          <w:lang w:val="en"/>
        </w:rPr>
        <w:t>ANIMAL CONTROL OFFICERS SHALL HAVE THE DUTY TO ENFORCE SHELTER STANDARDS, INCLUDING THE INVESTIGATION OF COMPLAINTS AGAINST, AND THE INSPECTION OF, ANIMAL SHELTERING FACILITIES; AND TO DEFINE NECESSARY TERMS.</w:t>
      </w:r>
    </w:p>
    <w:p w:rsidR="00A64B8C" w:rsidRPr="0063614E" w:rsidRDefault="00A64B8C" w:rsidP="00A64B8C">
      <w:pPr>
        <w:pStyle w:val="Header"/>
        <w:rPr>
          <w:bCs/>
          <w:color w:val="auto"/>
          <w:szCs w:val="22"/>
        </w:rPr>
      </w:pPr>
      <w:r w:rsidRPr="0063614E">
        <w:rPr>
          <w:bCs/>
          <w:color w:val="auto"/>
          <w:szCs w:val="22"/>
        </w:rPr>
        <w:tab/>
        <w:t xml:space="preserve">The Senate proceeded to </w:t>
      </w:r>
      <w:r>
        <w:rPr>
          <w:bCs/>
          <w:color w:val="auto"/>
          <w:szCs w:val="22"/>
        </w:rPr>
        <w:t>the</w:t>
      </w:r>
      <w:r w:rsidRPr="0063614E">
        <w:rPr>
          <w:bCs/>
          <w:color w:val="auto"/>
          <w:szCs w:val="22"/>
        </w:rPr>
        <w:t xml:space="preserve"> consideration of the </w:t>
      </w:r>
      <w:r>
        <w:rPr>
          <w:bCs/>
          <w:color w:val="auto"/>
          <w:szCs w:val="22"/>
        </w:rPr>
        <w:t>Bill</w:t>
      </w:r>
      <w:r w:rsidRPr="0063614E">
        <w:rPr>
          <w:bCs/>
          <w:color w:val="auto"/>
          <w:szCs w:val="22"/>
        </w:rPr>
        <w:t>.</w:t>
      </w:r>
    </w:p>
    <w:p w:rsidR="00A64B8C" w:rsidRDefault="00A64B8C" w:rsidP="00A64B8C">
      <w:pPr>
        <w:pStyle w:val="Header"/>
        <w:rPr>
          <w:bCs/>
          <w:color w:val="auto"/>
          <w:szCs w:val="22"/>
        </w:rPr>
      </w:pPr>
    </w:p>
    <w:p w:rsidR="00A64B8C" w:rsidRPr="00A64B8C" w:rsidRDefault="00A64B8C" w:rsidP="00A64B8C">
      <w:r>
        <w:rPr>
          <w:snapToGrid w:val="0"/>
        </w:rPr>
        <w:tab/>
        <w:t>Senator McELVEEN proposed the following amendment (105R012.SP.JTM)</w:t>
      </w:r>
      <w:r w:rsidRPr="00194D68">
        <w:rPr>
          <w:snapToGrid w:val="0"/>
        </w:rPr>
        <w:t>, which was adopted</w:t>
      </w:r>
      <w:r>
        <w:rPr>
          <w:snapToGrid w:val="0"/>
        </w:rPr>
        <w:t>:</w:t>
      </w:r>
    </w:p>
    <w:p w:rsidR="00A64B8C" w:rsidRPr="005737FF" w:rsidRDefault="00A64B8C" w:rsidP="00A64B8C">
      <w:pPr>
        <w:rPr>
          <w:color w:val="auto"/>
          <w:u w:color="000000" w:themeColor="text1"/>
        </w:rPr>
      </w:pPr>
      <w:r w:rsidRPr="005737FF">
        <w:rPr>
          <w:snapToGrid w:val="0"/>
          <w:color w:val="auto"/>
        </w:rPr>
        <w:tab/>
        <w:t>Amend the bill, as and if amended, page 5, by striking lines 12 through 16 and 19 through 22, and</w:t>
      </w:r>
      <w:r w:rsidRPr="005737FF">
        <w:rPr>
          <w:color w:val="auto"/>
          <w:u w:color="000000" w:themeColor="text1"/>
        </w:rPr>
        <w:t xml:space="preserve"> page 6, by striking lines 11 through 15.</w:t>
      </w:r>
    </w:p>
    <w:p w:rsidR="00A64B8C" w:rsidRPr="005737FF" w:rsidRDefault="00A64B8C" w:rsidP="00A64B8C">
      <w:pPr>
        <w:rPr>
          <w:snapToGrid w:val="0"/>
          <w:color w:val="auto"/>
        </w:rPr>
      </w:pPr>
      <w:r w:rsidRPr="005737FF">
        <w:rPr>
          <w:snapToGrid w:val="0"/>
          <w:color w:val="auto"/>
        </w:rPr>
        <w:tab/>
        <w:t>Renumber sections to conform.</w:t>
      </w:r>
    </w:p>
    <w:p w:rsidR="00A64B8C" w:rsidRDefault="00A64B8C" w:rsidP="00A64B8C">
      <w:pPr>
        <w:rPr>
          <w:snapToGrid w:val="0"/>
        </w:rPr>
      </w:pPr>
      <w:r w:rsidRPr="005737FF">
        <w:rPr>
          <w:snapToGrid w:val="0"/>
          <w:color w:val="auto"/>
        </w:rPr>
        <w:tab/>
        <w:t>Amend title to conform.</w:t>
      </w:r>
    </w:p>
    <w:p w:rsidR="00A64B8C" w:rsidRPr="005737FF" w:rsidRDefault="00A64B8C" w:rsidP="00A64B8C">
      <w:pPr>
        <w:rPr>
          <w:snapToGrid w:val="0"/>
          <w:color w:val="auto"/>
        </w:rPr>
      </w:pPr>
    </w:p>
    <w:p w:rsidR="00A64B8C" w:rsidRDefault="00A64B8C" w:rsidP="00A64B8C">
      <w:pPr>
        <w:pStyle w:val="Header"/>
        <w:rPr>
          <w:bCs/>
          <w:color w:val="auto"/>
          <w:szCs w:val="22"/>
        </w:rPr>
      </w:pPr>
      <w:r>
        <w:rPr>
          <w:bCs/>
          <w:color w:val="auto"/>
          <w:szCs w:val="22"/>
        </w:rPr>
        <w:tab/>
        <w:t>Senator McELVEEN explained the amendment.</w:t>
      </w:r>
    </w:p>
    <w:p w:rsidR="00A64B8C" w:rsidRDefault="00A64B8C" w:rsidP="00A64B8C">
      <w:pPr>
        <w:pStyle w:val="Header"/>
        <w:rPr>
          <w:bCs/>
          <w:color w:val="auto"/>
          <w:szCs w:val="22"/>
        </w:rPr>
      </w:pPr>
    </w:p>
    <w:p w:rsidR="00A64B8C" w:rsidRDefault="00A64B8C" w:rsidP="00A64B8C">
      <w:pPr>
        <w:pStyle w:val="Header"/>
        <w:rPr>
          <w:bCs/>
          <w:color w:val="auto"/>
          <w:szCs w:val="22"/>
        </w:rPr>
      </w:pPr>
      <w:r>
        <w:rPr>
          <w:bCs/>
          <w:color w:val="auto"/>
          <w:szCs w:val="22"/>
        </w:rPr>
        <w:tab/>
        <w:t>The amendment was adopted.</w:t>
      </w:r>
    </w:p>
    <w:p w:rsidR="00A64B8C" w:rsidRDefault="00A64B8C" w:rsidP="00A64B8C">
      <w:pPr>
        <w:pStyle w:val="Header"/>
        <w:rPr>
          <w:bCs/>
          <w:color w:val="auto"/>
          <w:szCs w:val="22"/>
        </w:rPr>
      </w:pPr>
    </w:p>
    <w:p w:rsidR="008D0F6F" w:rsidRDefault="008D0F6F" w:rsidP="008D0F6F">
      <w:pPr>
        <w:rPr>
          <w:snapToGrid w:val="0"/>
        </w:rPr>
      </w:pPr>
      <w:r>
        <w:rPr>
          <w:snapToGrid w:val="0"/>
        </w:rPr>
        <w:tab/>
        <w:t>Senators RICE, VERDIN, and CAMPBELL proposed the following amendment (105R014.SP.RFR)</w:t>
      </w:r>
      <w:r w:rsidR="0039199A">
        <w:rPr>
          <w:snapToGrid w:val="0"/>
        </w:rPr>
        <w:t>, which was carried over</w:t>
      </w:r>
      <w:r>
        <w:rPr>
          <w:snapToGrid w:val="0"/>
        </w:rPr>
        <w:t>:</w:t>
      </w:r>
    </w:p>
    <w:p w:rsidR="008D0F6F" w:rsidRPr="00610078" w:rsidRDefault="008D0F6F" w:rsidP="008D0F6F">
      <w:pPr>
        <w:rPr>
          <w:snapToGrid w:val="0"/>
          <w:color w:val="auto"/>
        </w:rPr>
      </w:pPr>
      <w:r w:rsidRPr="00610078">
        <w:rPr>
          <w:snapToGrid w:val="0"/>
          <w:color w:val="auto"/>
        </w:rPr>
        <w:tab/>
        <w:t>Amend the bill, as and if amended, by striking SECTION 2 in its entirety and inserting:</w:t>
      </w:r>
    </w:p>
    <w:p w:rsidR="008D0F6F" w:rsidRPr="00610078" w:rsidRDefault="008D0F6F" w:rsidP="008D0F6F">
      <w:pPr>
        <w:rPr>
          <w:color w:val="auto"/>
        </w:rPr>
      </w:pPr>
      <w:r w:rsidRPr="00610078">
        <w:rPr>
          <w:snapToGrid w:val="0"/>
          <w:color w:val="auto"/>
        </w:rPr>
        <w:tab/>
        <w:t>/</w:t>
      </w:r>
      <w:r w:rsidRPr="00610078">
        <w:rPr>
          <w:snapToGrid w:val="0"/>
          <w:color w:val="auto"/>
        </w:rPr>
        <w:tab/>
      </w:r>
      <w:r w:rsidRPr="00610078">
        <w:rPr>
          <w:snapToGrid w:val="0"/>
          <w:color w:val="auto"/>
        </w:rPr>
        <w:tab/>
      </w:r>
      <w:r w:rsidRPr="00610078">
        <w:rPr>
          <w:color w:val="auto"/>
        </w:rPr>
        <w:t>SECTION</w:t>
      </w:r>
      <w:r w:rsidRPr="00610078">
        <w:rPr>
          <w:color w:val="auto"/>
        </w:rPr>
        <w:tab/>
        <w:t>2.</w:t>
      </w:r>
      <w:r w:rsidRPr="00610078">
        <w:rPr>
          <w:color w:val="auto"/>
        </w:rPr>
        <w:tab/>
        <w:t>Chapter 1, Title 47 of the 1976 Code is amended by adding:</w:t>
      </w:r>
    </w:p>
    <w:p w:rsidR="008D0F6F" w:rsidRPr="00610078" w:rsidRDefault="008D0F6F" w:rsidP="008D0F6F">
      <w:pPr>
        <w:jc w:val="center"/>
        <w:rPr>
          <w:color w:val="auto"/>
        </w:rPr>
      </w:pPr>
      <w:r>
        <w:tab/>
      </w:r>
      <w:r w:rsidRPr="00610078">
        <w:rPr>
          <w:color w:val="auto"/>
        </w:rPr>
        <w:t>“ARTICLE 3</w:t>
      </w:r>
    </w:p>
    <w:p w:rsidR="008D0F6F" w:rsidRPr="00610078" w:rsidRDefault="008D0F6F" w:rsidP="008D0F6F">
      <w:pPr>
        <w:jc w:val="center"/>
        <w:rPr>
          <w:color w:val="auto"/>
        </w:rPr>
      </w:pPr>
      <w:r>
        <w:tab/>
      </w:r>
      <w:r w:rsidRPr="00610078">
        <w:rPr>
          <w:color w:val="auto"/>
        </w:rPr>
        <w:t>Tethering Dogs</w:t>
      </w:r>
    </w:p>
    <w:p w:rsidR="008D0F6F" w:rsidRPr="00610078" w:rsidRDefault="008D0F6F" w:rsidP="008D0F6F">
      <w:pPr>
        <w:rPr>
          <w:color w:val="auto"/>
        </w:rPr>
      </w:pPr>
      <w:r w:rsidRPr="00610078">
        <w:rPr>
          <w:color w:val="auto"/>
        </w:rPr>
        <w:tab/>
        <w:t>Section 47-1-300.</w:t>
      </w:r>
      <w:r w:rsidRPr="00610078">
        <w:rPr>
          <w:color w:val="auto"/>
        </w:rPr>
        <w:tab/>
        <w:t>As used in this article:</w:t>
      </w:r>
    </w:p>
    <w:p w:rsidR="008D0F6F" w:rsidRPr="00610078" w:rsidRDefault="008D0F6F" w:rsidP="008D0F6F">
      <w:pPr>
        <w:rPr>
          <w:color w:val="auto"/>
        </w:rPr>
      </w:pPr>
      <w:r w:rsidRPr="00610078">
        <w:rPr>
          <w:snapToGrid w:val="0"/>
          <w:color w:val="auto"/>
        </w:rPr>
        <w:tab/>
      </w:r>
      <w:r w:rsidRPr="00610078">
        <w:rPr>
          <w:snapToGrid w:val="0"/>
          <w:color w:val="auto"/>
        </w:rPr>
        <w:tab/>
        <w:t>(1)</w:t>
      </w:r>
      <w:r w:rsidRPr="00610078">
        <w:rPr>
          <w:snapToGrid w:val="0"/>
          <w:color w:val="auto"/>
        </w:rPr>
        <w:tab/>
        <w:t xml:space="preserve">‘Cruelly tether’ means tethering a dog in a manner that </w:t>
      </w:r>
      <w:r w:rsidRPr="00610078">
        <w:rPr>
          <w:color w:val="auto"/>
        </w:rPr>
        <w:t>causes injury or illness to the dog as determined by a veterinarian, utilizes a tether that is too short or too heavy for an unattended dog to move around, or does not permit the dog to have access to adequate sustenance or shelter as defined in Section 47-1-10.</w:t>
      </w:r>
    </w:p>
    <w:p w:rsidR="008D0F6F" w:rsidRPr="00610078" w:rsidRDefault="008D0F6F" w:rsidP="008D0F6F">
      <w:pPr>
        <w:rPr>
          <w:color w:val="auto"/>
        </w:rPr>
      </w:pPr>
      <w:r w:rsidRPr="00610078">
        <w:rPr>
          <w:snapToGrid w:val="0"/>
          <w:color w:val="auto"/>
        </w:rPr>
        <w:tab/>
      </w:r>
      <w:r w:rsidRPr="00610078">
        <w:rPr>
          <w:snapToGrid w:val="0"/>
          <w:color w:val="auto"/>
        </w:rPr>
        <w:tab/>
        <w:t>(2)</w:t>
      </w:r>
      <w:r w:rsidRPr="00610078">
        <w:rPr>
          <w:snapToGrid w:val="0"/>
          <w:color w:val="auto"/>
        </w:rPr>
        <w:tab/>
      </w:r>
      <w:r w:rsidRPr="00610078">
        <w:rPr>
          <w:color w:val="auto"/>
        </w:rPr>
        <w:t>‘Tether’ means to confine a dog by attaching it to a stationary object by means of a chain, rope, cable, trolley, running line, or similar device.</w:t>
      </w:r>
    </w:p>
    <w:p w:rsidR="008D0F6F" w:rsidRPr="00610078" w:rsidRDefault="008D0F6F" w:rsidP="008D0F6F">
      <w:pPr>
        <w:rPr>
          <w:color w:val="auto"/>
        </w:rPr>
      </w:pPr>
      <w:r w:rsidRPr="00610078">
        <w:rPr>
          <w:color w:val="auto"/>
        </w:rPr>
        <w:lastRenderedPageBreak/>
        <w:tab/>
      </w:r>
      <w:r w:rsidRPr="00610078">
        <w:rPr>
          <w:color w:val="auto"/>
        </w:rPr>
        <w:tab/>
        <w:t>(3)</w:t>
      </w:r>
      <w:r w:rsidRPr="00610078">
        <w:rPr>
          <w:color w:val="auto"/>
        </w:rPr>
        <w:tab/>
        <w:t>‘Unattended’ means beyond the visual sight of the owner, handler, or caretaker.</w:t>
      </w:r>
    </w:p>
    <w:p w:rsidR="008D0F6F" w:rsidRPr="00610078" w:rsidRDefault="008D0F6F" w:rsidP="008D0F6F">
      <w:pPr>
        <w:rPr>
          <w:color w:val="auto"/>
        </w:rPr>
      </w:pPr>
      <w:r w:rsidRPr="00610078">
        <w:rPr>
          <w:color w:val="auto"/>
        </w:rPr>
        <w:tab/>
        <w:t>Section 47-1-310.</w:t>
      </w:r>
      <w:r w:rsidRPr="00610078">
        <w:rPr>
          <w:color w:val="auto"/>
        </w:rPr>
        <w:tab/>
        <w:t>(A)</w:t>
      </w:r>
      <w:r w:rsidRPr="00610078">
        <w:rPr>
          <w:color w:val="auto"/>
        </w:rPr>
        <w:tab/>
        <w:t>It is unlawful to tether a dog:</w:t>
      </w:r>
    </w:p>
    <w:p w:rsidR="008D0F6F" w:rsidRPr="00610078" w:rsidRDefault="008D0F6F" w:rsidP="008D0F6F">
      <w:pPr>
        <w:rPr>
          <w:color w:val="auto"/>
        </w:rPr>
      </w:pPr>
      <w:r w:rsidRPr="00610078">
        <w:rPr>
          <w:color w:val="auto"/>
        </w:rPr>
        <w:tab/>
      </w:r>
      <w:r w:rsidRPr="00610078">
        <w:rPr>
          <w:color w:val="auto"/>
        </w:rPr>
        <w:tab/>
        <w:t>(1)</w:t>
      </w:r>
      <w:r w:rsidRPr="00610078">
        <w:rPr>
          <w:color w:val="auto"/>
        </w:rPr>
        <w:tab/>
        <w:t xml:space="preserve">if the dog is unattended for more than sixty minutes without continuous access to sustenance and shelter as defined in Section 47-1-10; </w:t>
      </w:r>
    </w:p>
    <w:p w:rsidR="008D0F6F" w:rsidRPr="00610078" w:rsidRDefault="008D0F6F" w:rsidP="008D0F6F">
      <w:pPr>
        <w:rPr>
          <w:color w:val="auto"/>
        </w:rPr>
      </w:pPr>
      <w:r w:rsidRPr="00610078">
        <w:rPr>
          <w:color w:val="auto"/>
        </w:rPr>
        <w:tab/>
      </w:r>
      <w:r w:rsidRPr="00610078">
        <w:rPr>
          <w:color w:val="auto"/>
        </w:rPr>
        <w:tab/>
        <w:t>(2)</w:t>
      </w:r>
      <w:r w:rsidRPr="00610078">
        <w:rPr>
          <w:color w:val="auto"/>
        </w:rPr>
        <w:tab/>
        <w:t>by means of a choke collar, prong collar, logging chain, or tow chain;</w:t>
      </w:r>
    </w:p>
    <w:p w:rsidR="008D0F6F" w:rsidRPr="00610078" w:rsidRDefault="008D0F6F" w:rsidP="008D0F6F">
      <w:pPr>
        <w:rPr>
          <w:color w:val="auto"/>
        </w:rPr>
      </w:pPr>
      <w:r w:rsidRPr="00610078">
        <w:rPr>
          <w:color w:val="auto"/>
        </w:rPr>
        <w:tab/>
      </w:r>
      <w:r w:rsidRPr="00610078">
        <w:rPr>
          <w:color w:val="auto"/>
        </w:rPr>
        <w:tab/>
        <w:t>(3)</w:t>
      </w:r>
      <w:r w:rsidRPr="00610078">
        <w:rPr>
          <w:color w:val="auto"/>
        </w:rPr>
        <w:tab/>
        <w:t>if the dog is younger than six months of age; or</w:t>
      </w:r>
    </w:p>
    <w:p w:rsidR="008D0F6F" w:rsidRPr="00610078" w:rsidRDefault="008D0F6F" w:rsidP="008D0F6F">
      <w:pPr>
        <w:rPr>
          <w:color w:val="auto"/>
        </w:rPr>
      </w:pPr>
      <w:r w:rsidRPr="00610078">
        <w:rPr>
          <w:color w:val="auto"/>
        </w:rPr>
        <w:tab/>
      </w:r>
      <w:r w:rsidRPr="00610078">
        <w:rPr>
          <w:color w:val="auto"/>
        </w:rPr>
        <w:tab/>
        <w:t>(4)</w:t>
      </w:r>
      <w:r w:rsidRPr="00610078">
        <w:rPr>
          <w:color w:val="auto"/>
        </w:rPr>
        <w:tab/>
        <w:t>in a manner that limits the dog to access an area of usable space that is less than the greater of fifty square feet or one square foot for every one pound of the dog’s weight.</w:t>
      </w:r>
    </w:p>
    <w:p w:rsidR="008D0F6F" w:rsidRPr="00610078" w:rsidRDefault="008D0F6F" w:rsidP="008D0F6F">
      <w:pPr>
        <w:rPr>
          <w:color w:val="auto"/>
        </w:rPr>
      </w:pPr>
      <w:r w:rsidRPr="00610078">
        <w:rPr>
          <w:color w:val="auto"/>
        </w:rPr>
        <w:tab/>
        <w:t>(B)(1)</w:t>
      </w:r>
      <w:r w:rsidRPr="00610078">
        <w:rPr>
          <w:color w:val="auto"/>
        </w:rPr>
        <w:tab/>
        <w:t>A person who violates the provisions of this section is guilty of a misdemeanor and, upon conviction, must be fined fifty dollars for a first offense and not more than one hundred dollars for each subsequent offense.</w:t>
      </w:r>
    </w:p>
    <w:p w:rsidR="008D0F6F" w:rsidRPr="00610078" w:rsidRDefault="008D0F6F" w:rsidP="008D0F6F">
      <w:pPr>
        <w:rPr>
          <w:color w:val="auto"/>
        </w:rPr>
      </w:pPr>
      <w:r w:rsidRPr="00610078">
        <w:rPr>
          <w:color w:val="auto"/>
        </w:rPr>
        <w:tab/>
      </w:r>
      <w:r w:rsidRPr="00610078">
        <w:rPr>
          <w:color w:val="auto"/>
        </w:rPr>
        <w:tab/>
        <w:t>(2)</w:t>
      </w:r>
      <w:r w:rsidRPr="00610078">
        <w:rPr>
          <w:color w:val="auto"/>
        </w:rPr>
        <w:tab/>
        <w:t>The provisions of this section do not constitute an unlawful tethering if:</w:t>
      </w:r>
    </w:p>
    <w:p w:rsidR="008D0F6F" w:rsidRPr="00610078" w:rsidRDefault="008D0F6F" w:rsidP="008D0F6F">
      <w:pPr>
        <w:rPr>
          <w:color w:val="auto"/>
        </w:rPr>
      </w:pPr>
      <w:r w:rsidRPr="00610078">
        <w:rPr>
          <w:color w:val="auto"/>
        </w:rPr>
        <w:tab/>
      </w:r>
      <w:r w:rsidRPr="00610078">
        <w:rPr>
          <w:color w:val="auto"/>
        </w:rPr>
        <w:tab/>
      </w:r>
      <w:r w:rsidRPr="00610078">
        <w:rPr>
          <w:color w:val="auto"/>
        </w:rPr>
        <w:tab/>
        <w:t>(a)</w:t>
      </w:r>
      <w:r w:rsidRPr="00610078">
        <w:rPr>
          <w:color w:val="auto"/>
        </w:rPr>
        <w:tab/>
        <w:t>the owner, handler, or caretaker has been mandated by an animal control or law enforcement authority of the State to keep a dangerous dog restrained by use of a tether;</w:t>
      </w:r>
    </w:p>
    <w:p w:rsidR="008D0F6F" w:rsidRPr="00610078" w:rsidRDefault="008D0F6F" w:rsidP="008D0F6F">
      <w:pPr>
        <w:rPr>
          <w:color w:val="auto"/>
        </w:rPr>
      </w:pPr>
      <w:r w:rsidRPr="00610078">
        <w:rPr>
          <w:color w:val="auto"/>
        </w:rPr>
        <w:tab/>
      </w:r>
      <w:r w:rsidRPr="00610078">
        <w:rPr>
          <w:color w:val="auto"/>
        </w:rPr>
        <w:tab/>
      </w:r>
      <w:r w:rsidRPr="00610078">
        <w:rPr>
          <w:color w:val="auto"/>
        </w:rPr>
        <w:tab/>
        <w:t>(b)</w:t>
      </w:r>
      <w:r w:rsidRPr="00610078">
        <w:rPr>
          <w:color w:val="auto"/>
        </w:rPr>
        <w:tab/>
        <w:t>the owner, handler, or caretaker has tethered a dog pursuant to the requirements of a park or camping or recreational area;</w:t>
      </w:r>
    </w:p>
    <w:p w:rsidR="008D0F6F" w:rsidRPr="00610078" w:rsidRDefault="008D0F6F" w:rsidP="008D0F6F">
      <w:pPr>
        <w:rPr>
          <w:color w:val="auto"/>
        </w:rPr>
      </w:pPr>
      <w:r w:rsidRPr="00610078">
        <w:rPr>
          <w:color w:val="auto"/>
        </w:rPr>
        <w:tab/>
      </w:r>
      <w:r w:rsidRPr="00610078">
        <w:rPr>
          <w:color w:val="auto"/>
        </w:rPr>
        <w:tab/>
      </w:r>
      <w:r w:rsidRPr="00610078">
        <w:rPr>
          <w:color w:val="auto"/>
        </w:rPr>
        <w:tab/>
        <w:t>(c)</w:t>
      </w:r>
      <w:r w:rsidRPr="00610078">
        <w:rPr>
          <w:color w:val="auto"/>
        </w:rPr>
        <w:tab/>
        <w:t>the owner, handler, or caretaker has tethered a dog while actively engaged in the activity of shepherding or herding cattle, sheep, or other livestock or in conduct that is directly related to the business of cultivating agricultural products;</w:t>
      </w:r>
    </w:p>
    <w:p w:rsidR="008D0F6F" w:rsidRPr="00610078" w:rsidRDefault="008D0F6F" w:rsidP="008D0F6F">
      <w:pPr>
        <w:rPr>
          <w:color w:val="auto"/>
        </w:rPr>
      </w:pPr>
      <w:r w:rsidRPr="00610078">
        <w:rPr>
          <w:snapToGrid w:val="0"/>
          <w:color w:val="auto"/>
        </w:rPr>
        <w:tab/>
      </w:r>
      <w:r w:rsidRPr="00610078">
        <w:rPr>
          <w:snapToGrid w:val="0"/>
          <w:color w:val="auto"/>
        </w:rPr>
        <w:tab/>
      </w:r>
      <w:r w:rsidRPr="00610078">
        <w:rPr>
          <w:snapToGrid w:val="0"/>
          <w:color w:val="auto"/>
        </w:rPr>
        <w:tab/>
      </w:r>
      <w:r w:rsidRPr="00610078">
        <w:rPr>
          <w:color w:val="auto"/>
        </w:rPr>
        <w:t>(d)</w:t>
      </w:r>
      <w:r w:rsidRPr="00610078">
        <w:rPr>
          <w:color w:val="auto"/>
        </w:rPr>
        <w:tab/>
        <w:t>the owner, handler, or caretaker has tethered a dog while actively engaged in lawful hunting or in training a dog for the purposes of lawful hunting;</w:t>
      </w:r>
    </w:p>
    <w:p w:rsidR="008D0F6F" w:rsidRPr="00610078" w:rsidRDefault="008D0F6F" w:rsidP="008D0F6F">
      <w:pPr>
        <w:rPr>
          <w:color w:val="auto"/>
        </w:rPr>
      </w:pPr>
      <w:r w:rsidRPr="00610078">
        <w:rPr>
          <w:color w:val="auto"/>
        </w:rPr>
        <w:tab/>
      </w:r>
      <w:r w:rsidRPr="00610078">
        <w:rPr>
          <w:color w:val="auto"/>
        </w:rPr>
        <w:tab/>
      </w:r>
      <w:r w:rsidRPr="00610078">
        <w:rPr>
          <w:color w:val="auto"/>
        </w:rPr>
        <w:tab/>
        <w:t>(e)</w:t>
      </w:r>
      <w:r w:rsidRPr="00610078">
        <w:rPr>
          <w:color w:val="auto"/>
        </w:rPr>
        <w:tab/>
        <w:t>the owner, handler, or caretaker has tethered a dog while actively engaged in training for or participation in recognized exhibitions, events, tests, and trials; or</w:t>
      </w:r>
    </w:p>
    <w:p w:rsidR="008D0F6F" w:rsidRPr="00610078" w:rsidRDefault="008D0F6F" w:rsidP="008D0F6F">
      <w:pPr>
        <w:rPr>
          <w:color w:val="auto"/>
        </w:rPr>
      </w:pPr>
      <w:r w:rsidRPr="00610078">
        <w:rPr>
          <w:color w:val="auto"/>
        </w:rPr>
        <w:tab/>
      </w:r>
      <w:r w:rsidRPr="00610078">
        <w:rPr>
          <w:color w:val="auto"/>
        </w:rPr>
        <w:tab/>
      </w:r>
      <w:r w:rsidRPr="00610078">
        <w:rPr>
          <w:color w:val="auto"/>
        </w:rPr>
        <w:tab/>
        <w:t>(f)</w:t>
      </w:r>
      <w:r w:rsidRPr="00610078">
        <w:rPr>
          <w:color w:val="auto"/>
        </w:rPr>
        <w:tab/>
        <w:t>the dog is tethered while being groomed, receiving veterinary care, or participating in other accepted dog husbandry purposes.</w:t>
      </w:r>
    </w:p>
    <w:p w:rsidR="008D0F6F" w:rsidRPr="00610078" w:rsidRDefault="008D0F6F" w:rsidP="008D0F6F">
      <w:pPr>
        <w:rPr>
          <w:color w:val="auto"/>
        </w:rPr>
      </w:pPr>
      <w:r w:rsidRPr="00610078">
        <w:rPr>
          <w:color w:val="auto"/>
        </w:rPr>
        <w:tab/>
        <w:t>(C)</w:t>
      </w:r>
      <w:r w:rsidRPr="00610078">
        <w:rPr>
          <w:color w:val="auto"/>
        </w:rPr>
        <w:tab/>
        <w:t>Law enforcement may issue a uniform traffic ticket pursuant to Section 56-7-10 for violations of this section.</w:t>
      </w:r>
    </w:p>
    <w:p w:rsidR="008D0F6F" w:rsidRPr="00610078" w:rsidRDefault="008D0F6F" w:rsidP="008D0F6F">
      <w:pPr>
        <w:rPr>
          <w:color w:val="auto"/>
        </w:rPr>
      </w:pPr>
      <w:r w:rsidRPr="00610078">
        <w:rPr>
          <w:color w:val="auto"/>
        </w:rPr>
        <w:tab/>
        <w:t>Section 47-1-320.</w:t>
      </w:r>
      <w:r w:rsidRPr="00610078">
        <w:rPr>
          <w:color w:val="auto"/>
        </w:rPr>
        <w:tab/>
        <w:t>It is unlawful to cruelly tether a dog. A person who violates this section is guilty of a misdemeanor and, upon conviction:</w:t>
      </w:r>
    </w:p>
    <w:p w:rsidR="008D0F6F" w:rsidRPr="00610078" w:rsidRDefault="008D0F6F" w:rsidP="008D0F6F">
      <w:pPr>
        <w:rPr>
          <w:color w:val="auto"/>
        </w:rPr>
      </w:pPr>
      <w:r w:rsidRPr="00610078">
        <w:rPr>
          <w:color w:val="auto"/>
        </w:rPr>
        <w:lastRenderedPageBreak/>
        <w:tab/>
      </w:r>
      <w:r w:rsidRPr="00610078">
        <w:rPr>
          <w:color w:val="auto"/>
        </w:rPr>
        <w:tab/>
        <w:t>(1)</w:t>
      </w:r>
      <w:r w:rsidRPr="00610078">
        <w:rPr>
          <w:color w:val="auto"/>
        </w:rPr>
        <w:tab/>
        <w:t>for a first offense, must be punished by imprisonment not to exceed ninety days, by a fine of not less than one hundred dollars and not more than one thousand dollars, or by both; or</w:t>
      </w:r>
    </w:p>
    <w:p w:rsidR="008D0F6F" w:rsidRPr="00610078" w:rsidRDefault="008D0F6F" w:rsidP="008D0F6F">
      <w:pPr>
        <w:rPr>
          <w:color w:val="auto"/>
        </w:rPr>
      </w:pPr>
      <w:r w:rsidRPr="00610078">
        <w:rPr>
          <w:snapToGrid w:val="0"/>
          <w:color w:val="auto"/>
        </w:rPr>
        <w:tab/>
      </w:r>
      <w:r w:rsidRPr="00610078">
        <w:rPr>
          <w:color w:val="auto"/>
        </w:rPr>
        <w:tab/>
        <w:t>(2)</w:t>
      </w:r>
      <w:r w:rsidRPr="00610078">
        <w:rPr>
          <w:color w:val="auto"/>
        </w:rPr>
        <w:tab/>
        <w:t>for a second or subsequent offense, by imprisonment not to exceed one year, by a fine of not less than five hundred dollars and not more than one thousand dollars, or by both.”</w:t>
      </w:r>
      <w:r w:rsidRPr="00610078">
        <w:rPr>
          <w:color w:val="auto"/>
        </w:rPr>
        <w:tab/>
      </w:r>
      <w:r w:rsidRPr="00610078">
        <w:rPr>
          <w:color w:val="auto"/>
        </w:rPr>
        <w:tab/>
        <w:t>/</w:t>
      </w:r>
    </w:p>
    <w:p w:rsidR="008D0F6F" w:rsidRPr="00610078" w:rsidRDefault="008D0F6F" w:rsidP="008D0F6F">
      <w:pPr>
        <w:rPr>
          <w:snapToGrid w:val="0"/>
          <w:color w:val="auto"/>
        </w:rPr>
      </w:pPr>
      <w:r>
        <w:rPr>
          <w:snapToGrid w:val="0"/>
        </w:rPr>
        <w:tab/>
      </w:r>
      <w:r w:rsidRPr="00610078">
        <w:rPr>
          <w:snapToGrid w:val="0"/>
          <w:color w:val="auto"/>
        </w:rPr>
        <w:t>Amend the bill further, as and if amended, by adding an appropriately numbered new SECTION to read:</w:t>
      </w:r>
    </w:p>
    <w:p w:rsidR="008D0F6F" w:rsidRPr="00610078" w:rsidRDefault="008D0F6F" w:rsidP="008D0F6F">
      <w:pPr>
        <w:rPr>
          <w:snapToGrid w:val="0"/>
          <w:color w:val="auto"/>
        </w:rPr>
      </w:pPr>
      <w:r>
        <w:rPr>
          <w:snapToGrid w:val="0"/>
        </w:rPr>
        <w:tab/>
      </w:r>
      <w:r w:rsidRPr="00610078">
        <w:rPr>
          <w:snapToGrid w:val="0"/>
          <w:color w:val="auto"/>
        </w:rPr>
        <w:t>SECTION</w:t>
      </w:r>
      <w:r w:rsidRPr="00610078">
        <w:rPr>
          <w:snapToGrid w:val="0"/>
          <w:color w:val="auto"/>
        </w:rPr>
        <w:tab/>
        <w:t>_.</w:t>
      </w:r>
      <w:r w:rsidRPr="00610078">
        <w:rPr>
          <w:snapToGrid w:val="0"/>
          <w:color w:val="auto"/>
        </w:rPr>
        <w:tab/>
        <w:t>Section 56-7-10(A) of the 1976 Code is amended to read:</w:t>
      </w:r>
    </w:p>
    <w:p w:rsidR="008D0F6F" w:rsidRPr="00610078" w:rsidRDefault="008D0F6F" w:rsidP="008D0F6F">
      <w:pPr>
        <w:rPr>
          <w:color w:val="auto"/>
        </w:rPr>
      </w:pPr>
      <w:r w:rsidRPr="00610078">
        <w:rPr>
          <w:color w:val="auto"/>
        </w:rPr>
        <w:tab/>
        <w:t>“Section 56-7-10.</w:t>
      </w:r>
      <w:r w:rsidRPr="00610078">
        <w:rPr>
          <w:color w:val="auto"/>
        </w:rPr>
        <w:tab/>
        <w:t>(A)</w:t>
      </w:r>
      <w:r w:rsidRPr="00610078">
        <w:rPr>
          <w:color w:val="auto"/>
        </w:rPr>
        <w:tab/>
        <w:t>There will be a uniform traffic ticket used by all law enforcement officers in arrests for traffic offenses and for the following additional offenses:</w:t>
      </w:r>
    </w:p>
    <w:p w:rsidR="008D0F6F" w:rsidRPr="00610078" w:rsidRDefault="008D0F6F" w:rsidP="008D0F6F">
      <w:pPr>
        <w:rPr>
          <w:color w:val="auto"/>
        </w:rPr>
      </w:pPr>
      <w:r w:rsidRPr="00610078">
        <w:rPr>
          <w:color w:val="auto"/>
        </w:rPr>
        <w:tab/>
      </w:r>
      <w:r w:rsidRPr="00610078">
        <w:rPr>
          <w:color w:val="auto"/>
        </w:rPr>
        <w:tab/>
      </w:r>
      <w:r w:rsidRPr="00610078">
        <w:rPr>
          <w:color w:val="auto"/>
        </w:rPr>
        <w:tab/>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Offense</w:t>
      </w:r>
      <w:r w:rsidRPr="00610078">
        <w:rPr>
          <w:strike/>
          <w:color w:val="auto"/>
        </w:rPr>
        <w:tab/>
        <w:t>Citation</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Interfering with Police Officer Serving Process</w:t>
      </w:r>
      <w:r w:rsidRPr="00610078">
        <w:rPr>
          <w:strike/>
          <w:color w:val="auto"/>
        </w:rPr>
        <w:tab/>
        <w:t>Section 16</w:t>
      </w:r>
      <w:r w:rsidRPr="00610078">
        <w:rPr>
          <w:strike/>
          <w:color w:val="auto"/>
        </w:rPr>
        <w:noBreakHyphen/>
        <w:t>5</w:t>
      </w:r>
      <w:r w:rsidRPr="00610078">
        <w:rPr>
          <w:strike/>
          <w:color w:val="auto"/>
        </w:rPr>
        <w:noBreakHyphen/>
        <w:t>50</w:t>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Dumping Trash on Highway/Private Property</w:t>
      </w:r>
      <w:r w:rsidRPr="00610078">
        <w:rPr>
          <w:strike/>
          <w:color w:val="auto"/>
        </w:rPr>
        <w:tab/>
        <w:t>Section 16</w:t>
      </w:r>
      <w:r w:rsidRPr="00610078">
        <w:rPr>
          <w:strike/>
          <w:color w:val="auto"/>
        </w:rPr>
        <w:noBreakHyphen/>
        <w:t>11</w:t>
      </w:r>
      <w:r w:rsidRPr="00610078">
        <w:rPr>
          <w:strike/>
          <w:color w:val="auto"/>
        </w:rPr>
        <w:noBreakHyphen/>
        <w:t>700</w:t>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Indecent Exposure</w:t>
      </w:r>
      <w:r w:rsidRPr="00610078">
        <w:rPr>
          <w:strike/>
          <w:color w:val="auto"/>
        </w:rPr>
        <w:tab/>
        <w:t>Section 16</w:t>
      </w:r>
      <w:r w:rsidRPr="00610078">
        <w:rPr>
          <w:strike/>
          <w:color w:val="auto"/>
        </w:rPr>
        <w:noBreakHyphen/>
        <w:t>15</w:t>
      </w:r>
      <w:r w:rsidRPr="00610078">
        <w:rPr>
          <w:strike/>
          <w:color w:val="auto"/>
        </w:rPr>
        <w:noBreakHyphen/>
        <w:t>130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Disorderly Conduct</w:t>
      </w:r>
      <w:r w:rsidRPr="00610078">
        <w:rPr>
          <w:strike/>
          <w:color w:val="auto"/>
        </w:rPr>
        <w:tab/>
        <w:t>Section 16</w:t>
      </w:r>
      <w:r w:rsidRPr="00610078">
        <w:rPr>
          <w:strike/>
          <w:color w:val="auto"/>
        </w:rPr>
        <w:noBreakHyphen/>
        <w:t>17</w:t>
      </w:r>
      <w:r w:rsidRPr="00610078">
        <w:rPr>
          <w:strike/>
          <w:color w:val="auto"/>
        </w:rPr>
        <w:noBreakHyphen/>
        <w:t>530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Damaging Highway</w:t>
      </w:r>
      <w:r w:rsidRPr="00610078">
        <w:rPr>
          <w:strike/>
          <w:color w:val="auto"/>
        </w:rPr>
        <w:tab/>
        <w:t>Section 57</w:t>
      </w:r>
      <w:r w:rsidRPr="00610078">
        <w:rPr>
          <w:strike/>
          <w:color w:val="auto"/>
        </w:rPr>
        <w:noBreakHyphen/>
        <w:t>7</w:t>
      </w:r>
      <w:r w:rsidRPr="00610078">
        <w:rPr>
          <w:strike/>
          <w:color w:val="auto"/>
        </w:rPr>
        <w:noBreakHyphen/>
        <w:t>10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Place Glass, Nails, Etc. on Highway</w:t>
      </w:r>
      <w:r w:rsidRPr="00610078">
        <w:rPr>
          <w:strike/>
          <w:color w:val="auto"/>
        </w:rPr>
        <w:tab/>
        <w:t>Section 57</w:t>
      </w:r>
      <w:r w:rsidRPr="00610078">
        <w:rPr>
          <w:strike/>
          <w:color w:val="auto"/>
        </w:rPr>
        <w:noBreakHyphen/>
        <w:t>7</w:t>
      </w:r>
      <w:r w:rsidRPr="00610078">
        <w:rPr>
          <w:strike/>
          <w:color w:val="auto"/>
        </w:rPr>
        <w:noBreakHyphen/>
        <w:t>20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Obstruction of Highway by Railroad Cars, Etc.</w:t>
      </w:r>
      <w:r w:rsidRPr="00610078">
        <w:rPr>
          <w:strike/>
          <w:color w:val="auto"/>
        </w:rPr>
        <w:tab/>
        <w:t>Section 57</w:t>
      </w:r>
      <w:r w:rsidRPr="00610078">
        <w:rPr>
          <w:strike/>
          <w:color w:val="auto"/>
        </w:rPr>
        <w:noBreakHyphen/>
        <w:t>7</w:t>
      </w:r>
      <w:r w:rsidRPr="00610078">
        <w:rPr>
          <w:strike/>
          <w:color w:val="auto"/>
        </w:rPr>
        <w:noBreakHyphen/>
        <w:t>240</w:t>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Signs Permitted on Interstate</w:t>
      </w:r>
      <w:r w:rsidRPr="00610078">
        <w:rPr>
          <w:strike/>
          <w:color w:val="auto"/>
        </w:rPr>
        <w:tab/>
        <w:t>Section 57</w:t>
      </w:r>
      <w:r w:rsidRPr="00610078">
        <w:rPr>
          <w:strike/>
          <w:color w:val="auto"/>
        </w:rPr>
        <w:noBreakHyphen/>
        <w:t>25</w:t>
      </w:r>
      <w:r w:rsidRPr="00610078">
        <w:rPr>
          <w:strike/>
          <w:color w:val="auto"/>
        </w:rPr>
        <w:noBreakHyphen/>
        <w:t>140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Brown Bagging</w:t>
      </w:r>
      <w:r w:rsidRPr="00610078">
        <w:rPr>
          <w:strike/>
          <w:color w:val="auto"/>
        </w:rPr>
        <w:tab/>
        <w:t>Section 61</w:t>
      </w:r>
      <w:r w:rsidRPr="00610078">
        <w:rPr>
          <w:strike/>
          <w:color w:val="auto"/>
        </w:rPr>
        <w:noBreakHyphen/>
        <w:t>5</w:t>
      </w:r>
      <w:r w:rsidRPr="00610078">
        <w:rPr>
          <w:strike/>
          <w:color w:val="auto"/>
        </w:rPr>
        <w:noBreakHyphen/>
        <w:t>20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Drinking Liquors in Public Conveyance</w:t>
      </w:r>
      <w:r w:rsidRPr="00610078">
        <w:rPr>
          <w:strike/>
          <w:color w:val="auto"/>
        </w:rPr>
        <w:tab/>
        <w:t>Section 61</w:t>
      </w:r>
      <w:r w:rsidRPr="00610078">
        <w:rPr>
          <w:strike/>
          <w:color w:val="auto"/>
        </w:rPr>
        <w:noBreakHyphen/>
        <w:t>13</w:t>
      </w:r>
      <w:r w:rsidRPr="00610078">
        <w:rPr>
          <w:strike/>
          <w:color w:val="auto"/>
        </w:rPr>
        <w:noBreakHyphen/>
        <w:t>360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Poles Dragging on Highway</w:t>
      </w:r>
      <w:r w:rsidRPr="00610078">
        <w:rPr>
          <w:strike/>
          <w:color w:val="auto"/>
        </w:rPr>
        <w:tab/>
        <w:t>Section 57</w:t>
      </w:r>
      <w:r w:rsidRPr="00610078">
        <w:rPr>
          <w:strike/>
          <w:color w:val="auto"/>
        </w:rPr>
        <w:noBreakHyphen/>
        <w:t>7</w:t>
      </w:r>
      <w:r w:rsidRPr="00610078">
        <w:rPr>
          <w:strike/>
          <w:color w:val="auto"/>
        </w:rPr>
        <w:noBreakHyphen/>
        <w:t>80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Open Container</w:t>
      </w:r>
      <w:r w:rsidRPr="00610078">
        <w:rPr>
          <w:strike/>
          <w:color w:val="auto"/>
        </w:rPr>
        <w:tab/>
        <w:t>Section 61</w:t>
      </w:r>
      <w:r w:rsidRPr="00610078">
        <w:rPr>
          <w:strike/>
          <w:color w:val="auto"/>
        </w:rPr>
        <w:noBreakHyphen/>
        <w:t>9</w:t>
      </w:r>
      <w:r w:rsidRPr="00610078">
        <w:rPr>
          <w:strike/>
          <w:color w:val="auto"/>
        </w:rPr>
        <w:noBreakHyphen/>
        <w:t>87</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Purchase or Possession of Beer or Wine by a Person Under Age</w:t>
      </w:r>
      <w:r w:rsidRPr="008D0F6F">
        <w:rPr>
          <w:color w:val="auto"/>
        </w:rPr>
        <w:tab/>
      </w:r>
      <w:r w:rsidRPr="00610078">
        <w:rPr>
          <w:strike/>
          <w:color w:val="auto"/>
        </w:rPr>
        <w:t>Section 63</w:t>
      </w:r>
      <w:r w:rsidRPr="00610078">
        <w:rPr>
          <w:strike/>
          <w:color w:val="auto"/>
        </w:rPr>
        <w:noBreakHyphen/>
        <w:t>19</w:t>
      </w:r>
      <w:r w:rsidRPr="00610078">
        <w:rPr>
          <w:strike/>
          <w:color w:val="auto"/>
        </w:rPr>
        <w:noBreakHyphen/>
        <w:t>2440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Purchase or Possession of Alcoholic Liquor by a Person Under Age Twenty</w:t>
      </w:r>
      <w:r w:rsidRPr="00610078">
        <w:rPr>
          <w:strike/>
          <w:color w:val="auto"/>
        </w:rPr>
        <w:noBreakHyphen/>
        <w:t>One</w:t>
      </w:r>
      <w:r w:rsidRPr="00610078">
        <w:rPr>
          <w:strike/>
          <w:color w:val="auto"/>
        </w:rPr>
        <w:tab/>
        <w:t>Section 63</w:t>
      </w:r>
      <w:r w:rsidRPr="00610078">
        <w:rPr>
          <w:strike/>
          <w:color w:val="auto"/>
        </w:rPr>
        <w:noBreakHyphen/>
        <w:t>19</w:t>
      </w:r>
      <w:r w:rsidRPr="00610078">
        <w:rPr>
          <w:strike/>
          <w:color w:val="auto"/>
        </w:rPr>
        <w:noBreakHyphen/>
        <w:t>2450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Unlawful Possession and Consumption of Alcoholic Liquors</w:t>
      </w:r>
      <w:r w:rsidRPr="008D0F6F">
        <w:rPr>
          <w:color w:val="auto"/>
        </w:rPr>
        <w:tab/>
      </w:r>
      <w:r w:rsidRPr="00610078">
        <w:rPr>
          <w:strike/>
          <w:color w:val="auto"/>
        </w:rPr>
        <w:t>Section 61</w:t>
      </w:r>
      <w:r w:rsidRPr="00610078">
        <w:rPr>
          <w:strike/>
          <w:color w:val="auto"/>
        </w:rPr>
        <w:noBreakHyphen/>
        <w:t>5</w:t>
      </w:r>
      <w:r w:rsidRPr="00610078">
        <w:rPr>
          <w:strike/>
          <w:color w:val="auto"/>
        </w:rPr>
        <w:noBreakHyphen/>
        <w:t>30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Sale of Beer or Wine on Which Tax Has Not Been Paid</w:t>
      </w:r>
      <w:r w:rsidRPr="00610078">
        <w:rPr>
          <w:strike/>
          <w:color w:val="auto"/>
        </w:rPr>
        <w:tab/>
        <w:t>Section 61</w:t>
      </w:r>
      <w:r w:rsidRPr="00610078">
        <w:rPr>
          <w:strike/>
          <w:color w:val="auto"/>
        </w:rPr>
        <w:noBreakHyphen/>
        <w:t>9</w:t>
      </w:r>
      <w:r w:rsidRPr="00610078">
        <w:rPr>
          <w:strike/>
          <w:color w:val="auto"/>
        </w:rPr>
        <w:noBreakHyphen/>
        <w:t>20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Falsification of Age to Purchase Beer or Wine</w:t>
      </w:r>
      <w:r w:rsidRPr="00610078">
        <w:rPr>
          <w:strike/>
          <w:color w:val="auto"/>
        </w:rPr>
        <w:tab/>
        <w:t>Section 61</w:t>
      </w:r>
      <w:r w:rsidRPr="00610078">
        <w:rPr>
          <w:strike/>
          <w:color w:val="auto"/>
        </w:rPr>
        <w:noBreakHyphen/>
        <w:t>9</w:t>
      </w:r>
      <w:r w:rsidRPr="00610078">
        <w:rPr>
          <w:strike/>
          <w:color w:val="auto"/>
        </w:rPr>
        <w:noBreakHyphen/>
        <w:t>50</w:t>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Unlawful Purchase of Beer or Wine for a Person Who Cannot Legally Buy</w:t>
      </w:r>
      <w:r w:rsidRPr="00610078">
        <w:rPr>
          <w:strike/>
          <w:color w:val="auto"/>
        </w:rPr>
        <w:tab/>
        <w:t>Section 61</w:t>
      </w:r>
      <w:r w:rsidRPr="00610078">
        <w:rPr>
          <w:strike/>
          <w:color w:val="auto"/>
        </w:rPr>
        <w:noBreakHyphen/>
        <w:t>9</w:t>
      </w:r>
      <w:r w:rsidRPr="00610078">
        <w:rPr>
          <w:strike/>
          <w:color w:val="auto"/>
        </w:rPr>
        <w:noBreakHyphen/>
        <w:t>60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Unlawful Sale or Purchase of Beer or Wine, Giving False Information as to Age, Buying Beer or Wine Unlawfully for Another</w:t>
      </w:r>
      <w:r w:rsidRPr="00E76073">
        <w:rPr>
          <w:color w:val="auto"/>
        </w:rPr>
        <w:tab/>
      </w:r>
      <w:r w:rsidRPr="00610078">
        <w:rPr>
          <w:strike/>
          <w:color w:val="auto"/>
        </w:rPr>
        <w:t>Section 61</w:t>
      </w:r>
      <w:r w:rsidRPr="00610078">
        <w:rPr>
          <w:strike/>
          <w:color w:val="auto"/>
        </w:rPr>
        <w:noBreakHyphen/>
        <w:t>9</w:t>
      </w:r>
      <w:r w:rsidRPr="00610078">
        <w:rPr>
          <w:strike/>
          <w:color w:val="auto"/>
        </w:rPr>
        <w:noBreakHyphen/>
        <w:t>85</w:t>
      </w:r>
      <w:r w:rsidRPr="00610078">
        <w:rPr>
          <w:strike/>
          <w:color w:val="auto"/>
        </w:rPr>
        <w:tab/>
      </w:r>
      <w:r w:rsidRPr="00610078">
        <w:rPr>
          <w:color w:val="auto"/>
        </w:rPr>
        <w:t> </w:t>
      </w:r>
    </w:p>
    <w:p w:rsidR="008D0F6F" w:rsidRPr="00610078" w:rsidRDefault="008D0F6F" w:rsidP="008D0F6F">
      <w:pPr>
        <w:rPr>
          <w:color w:val="auto"/>
        </w:rPr>
      </w:pPr>
      <w:r>
        <w:lastRenderedPageBreak/>
        <w:tab/>
      </w:r>
      <w:r w:rsidRPr="00610078">
        <w:rPr>
          <w:color w:val="auto"/>
        </w:rPr>
        <w:t> </w:t>
      </w:r>
      <w:r w:rsidRPr="00610078">
        <w:rPr>
          <w:color w:val="auto"/>
        </w:rPr>
        <w:tab/>
      </w:r>
      <w:r w:rsidRPr="00610078">
        <w:rPr>
          <w:strike/>
          <w:color w:val="auto"/>
        </w:rPr>
        <w:t>Employment of a Person Under the Age of Twenty</w:t>
      </w:r>
      <w:r w:rsidRPr="00610078">
        <w:rPr>
          <w:strike/>
          <w:color w:val="auto"/>
        </w:rPr>
        <w:noBreakHyphen/>
        <w:t>One as an Employee in Retail or Wholesale or Manufacturing Liquor Business</w:t>
      </w:r>
      <w:r w:rsidRPr="00E76073">
        <w:rPr>
          <w:color w:val="auto"/>
        </w:rPr>
        <w:tab/>
      </w:r>
      <w:r w:rsidRPr="00610078">
        <w:rPr>
          <w:strike/>
          <w:color w:val="auto"/>
        </w:rPr>
        <w:t>Section 61</w:t>
      </w:r>
      <w:r w:rsidRPr="00610078">
        <w:rPr>
          <w:strike/>
          <w:color w:val="auto"/>
        </w:rPr>
        <w:noBreakHyphen/>
        <w:t>13</w:t>
      </w:r>
      <w:r w:rsidRPr="00610078">
        <w:rPr>
          <w:strike/>
          <w:color w:val="auto"/>
        </w:rPr>
        <w:noBreakHyphen/>
        <w:t>340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Failure to Remove Doors from Abandoned Refrigerators</w:t>
      </w:r>
      <w:r w:rsidRPr="00610078">
        <w:rPr>
          <w:strike/>
          <w:color w:val="auto"/>
        </w:rPr>
        <w:tab/>
        <w:t>Section 16</w:t>
      </w:r>
      <w:r w:rsidRPr="00610078">
        <w:rPr>
          <w:strike/>
          <w:color w:val="auto"/>
        </w:rPr>
        <w:noBreakHyphen/>
        <w:t>3</w:t>
      </w:r>
      <w:r w:rsidRPr="00610078">
        <w:rPr>
          <w:strike/>
          <w:color w:val="auto"/>
        </w:rPr>
        <w:noBreakHyphen/>
        <w:t>1010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Malicious Injury to Animals or Personal Property</w:t>
      </w:r>
      <w:r w:rsidRPr="00610078">
        <w:rPr>
          <w:strike/>
          <w:color w:val="auto"/>
        </w:rPr>
        <w:tab/>
        <w:t>Section 16</w:t>
      </w:r>
      <w:r w:rsidRPr="00610078">
        <w:rPr>
          <w:strike/>
          <w:color w:val="auto"/>
        </w:rPr>
        <w:noBreakHyphen/>
        <w:t>11</w:t>
      </w:r>
      <w:r w:rsidRPr="00610078">
        <w:rPr>
          <w:strike/>
          <w:color w:val="auto"/>
        </w:rPr>
        <w:noBreakHyphen/>
        <w:t>510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Timber, Logs, or Lumber Cutting, Removing, Transporting Without Permission, Valued at Less Than Fifty Dollars</w:t>
      </w:r>
      <w:r w:rsidRPr="00610078">
        <w:rPr>
          <w:strike/>
          <w:color w:val="auto"/>
        </w:rPr>
        <w:tab/>
        <w:t>Section 16</w:t>
      </w:r>
      <w:r w:rsidRPr="00610078">
        <w:rPr>
          <w:strike/>
          <w:color w:val="auto"/>
        </w:rPr>
        <w:noBreakHyphen/>
        <w:t>11</w:t>
      </w:r>
      <w:r w:rsidRPr="00610078">
        <w:rPr>
          <w:strike/>
          <w:color w:val="auto"/>
        </w:rPr>
        <w:noBreakHyphen/>
        <w:t>580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Littering</w:t>
      </w:r>
      <w:r w:rsidRPr="00610078">
        <w:rPr>
          <w:strike/>
          <w:color w:val="auto"/>
        </w:rPr>
        <w:tab/>
        <w:t>Section 16</w:t>
      </w:r>
      <w:r w:rsidRPr="00610078">
        <w:rPr>
          <w:strike/>
          <w:color w:val="auto"/>
        </w:rPr>
        <w:noBreakHyphen/>
        <w:t>11</w:t>
      </w:r>
      <w:r w:rsidRPr="00610078">
        <w:rPr>
          <w:strike/>
          <w:color w:val="auto"/>
        </w:rPr>
        <w:noBreakHyphen/>
        <w:t>700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Larceny of a Bicycle Valued at Less Than One Hundred Dollars</w:t>
      </w:r>
      <w:r w:rsidRPr="00E76073">
        <w:rPr>
          <w:color w:val="auto"/>
        </w:rPr>
        <w:tab/>
      </w:r>
      <w:r w:rsidRPr="00610078">
        <w:rPr>
          <w:strike/>
          <w:color w:val="auto"/>
        </w:rPr>
        <w:t>Section 16</w:t>
      </w:r>
      <w:r w:rsidRPr="00610078">
        <w:rPr>
          <w:strike/>
          <w:color w:val="auto"/>
        </w:rPr>
        <w:noBreakHyphen/>
        <w:t>13</w:t>
      </w:r>
      <w:r w:rsidRPr="00610078">
        <w:rPr>
          <w:strike/>
          <w:color w:val="auto"/>
        </w:rPr>
        <w:noBreakHyphen/>
        <w:t>80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Shoplifting</w:t>
      </w:r>
      <w:r w:rsidRPr="00610078">
        <w:rPr>
          <w:strike/>
          <w:color w:val="auto"/>
        </w:rPr>
        <w:tab/>
        <w:t>Section 16</w:t>
      </w:r>
      <w:r w:rsidRPr="00610078">
        <w:rPr>
          <w:strike/>
          <w:color w:val="auto"/>
        </w:rPr>
        <w:noBreakHyphen/>
        <w:t>13</w:t>
      </w:r>
      <w:r w:rsidRPr="00610078">
        <w:rPr>
          <w:strike/>
          <w:color w:val="auto"/>
        </w:rPr>
        <w:noBreakHyphen/>
        <w:t>110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Cock Fighting</w:t>
      </w:r>
      <w:r w:rsidRPr="00610078">
        <w:rPr>
          <w:strike/>
          <w:color w:val="auto"/>
        </w:rPr>
        <w:tab/>
        <w:t>Section 16</w:t>
      </w:r>
      <w:r w:rsidRPr="00610078">
        <w:rPr>
          <w:strike/>
          <w:color w:val="auto"/>
        </w:rPr>
        <w:noBreakHyphen/>
        <w:t>17</w:t>
      </w:r>
      <w:r w:rsidRPr="00610078">
        <w:rPr>
          <w:strike/>
          <w:color w:val="auto"/>
        </w:rPr>
        <w:noBreakHyphen/>
        <w:t>650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Ticket Scalping</w:t>
      </w:r>
      <w:r w:rsidRPr="00610078">
        <w:rPr>
          <w:strike/>
          <w:color w:val="auto"/>
        </w:rPr>
        <w:tab/>
        <w:t>Section 16</w:t>
      </w:r>
      <w:r w:rsidRPr="00610078">
        <w:rPr>
          <w:strike/>
          <w:color w:val="auto"/>
        </w:rPr>
        <w:noBreakHyphen/>
        <w:t>17</w:t>
      </w:r>
      <w:r w:rsidRPr="00610078">
        <w:rPr>
          <w:strike/>
          <w:color w:val="auto"/>
        </w:rPr>
        <w:noBreakHyphen/>
        <w:t>710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Domestic Violence, second and third degree</w:t>
      </w:r>
      <w:r w:rsidRPr="00610078">
        <w:rPr>
          <w:strike/>
          <w:color w:val="auto"/>
        </w:rPr>
        <w:tab/>
        <w:t>Section 16</w:t>
      </w:r>
      <w:r w:rsidRPr="00610078">
        <w:rPr>
          <w:strike/>
          <w:color w:val="auto"/>
        </w:rPr>
        <w:noBreakHyphen/>
        <w:t>25</w:t>
      </w:r>
      <w:r w:rsidRPr="00610078">
        <w:rPr>
          <w:strike/>
          <w:color w:val="auto"/>
        </w:rPr>
        <w:noBreakHyphen/>
        <w:t>20</w:t>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Glue Sniffing</w:t>
      </w:r>
      <w:r w:rsidRPr="00610078">
        <w:rPr>
          <w:strike/>
          <w:color w:val="auto"/>
        </w:rPr>
        <w:tab/>
        <w:t>Section 44</w:t>
      </w:r>
      <w:r w:rsidRPr="00610078">
        <w:rPr>
          <w:strike/>
          <w:color w:val="auto"/>
        </w:rPr>
        <w:noBreakHyphen/>
        <w:t>53</w:t>
      </w:r>
      <w:r w:rsidRPr="00610078">
        <w:rPr>
          <w:strike/>
          <w:color w:val="auto"/>
        </w:rPr>
        <w:noBreakHyphen/>
        <w:t>1110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Trespassing</w:t>
      </w:r>
      <w:r w:rsidRPr="00610078">
        <w:rPr>
          <w:strike/>
          <w:color w:val="auto"/>
        </w:rPr>
        <w:tab/>
        <w:t>Section 16</w:t>
      </w:r>
      <w:r w:rsidRPr="00610078">
        <w:rPr>
          <w:strike/>
          <w:color w:val="auto"/>
        </w:rPr>
        <w:noBreakHyphen/>
        <w:t>11</w:t>
      </w:r>
      <w:r w:rsidRPr="00610078">
        <w:rPr>
          <w:strike/>
          <w:color w:val="auto"/>
        </w:rPr>
        <w:noBreakHyphen/>
        <w:t>755</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Trespassing</w:t>
      </w:r>
      <w:r w:rsidRPr="00610078">
        <w:rPr>
          <w:strike/>
          <w:color w:val="auto"/>
        </w:rPr>
        <w:tab/>
        <w:t>Section 16</w:t>
      </w:r>
      <w:r w:rsidRPr="00610078">
        <w:rPr>
          <w:strike/>
          <w:color w:val="auto"/>
        </w:rPr>
        <w:noBreakHyphen/>
        <w:t>11</w:t>
      </w:r>
      <w:r w:rsidRPr="00610078">
        <w:rPr>
          <w:strike/>
          <w:color w:val="auto"/>
        </w:rPr>
        <w:noBreakHyphen/>
        <w:t>600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Trespassing</w:t>
      </w:r>
      <w:r w:rsidRPr="00610078">
        <w:rPr>
          <w:strike/>
          <w:color w:val="auto"/>
        </w:rPr>
        <w:tab/>
        <w:t>Section 16</w:t>
      </w:r>
      <w:r w:rsidRPr="00610078">
        <w:rPr>
          <w:strike/>
          <w:color w:val="auto"/>
        </w:rPr>
        <w:noBreakHyphen/>
        <w:t>11</w:t>
      </w:r>
      <w:r w:rsidRPr="00610078">
        <w:rPr>
          <w:strike/>
          <w:color w:val="auto"/>
        </w:rPr>
        <w:noBreakHyphen/>
        <w:t>610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Trespassing</w:t>
      </w:r>
      <w:r w:rsidRPr="00610078">
        <w:rPr>
          <w:strike/>
          <w:color w:val="auto"/>
        </w:rPr>
        <w:tab/>
        <w:t>Section 16</w:t>
      </w:r>
      <w:r w:rsidRPr="00610078">
        <w:rPr>
          <w:strike/>
          <w:color w:val="auto"/>
        </w:rPr>
        <w:noBreakHyphen/>
        <w:t>11</w:t>
      </w:r>
      <w:r w:rsidRPr="00610078">
        <w:rPr>
          <w:strike/>
          <w:color w:val="auto"/>
        </w:rPr>
        <w:noBreakHyphen/>
        <w:t>620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Negligent Operation of Watercraft; Operation of Watercraft While Under Influence of Alcohol or Drugs</w:t>
      </w:r>
      <w:r w:rsidRPr="00610078">
        <w:rPr>
          <w:strike/>
          <w:color w:val="auto"/>
        </w:rPr>
        <w:tab/>
        <w:t>Section 50</w:t>
      </w:r>
      <w:r w:rsidRPr="00610078">
        <w:rPr>
          <w:strike/>
          <w:color w:val="auto"/>
        </w:rPr>
        <w:noBreakHyphen/>
        <w:t>21</w:t>
      </w:r>
      <w:r w:rsidRPr="00610078">
        <w:rPr>
          <w:strike/>
          <w:color w:val="auto"/>
        </w:rPr>
        <w:noBreakHyphen/>
        <w:t>110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Negligence of Boat Livery to Provide Proper Equipment and Registration</w:t>
      </w:r>
      <w:r w:rsidRPr="00610078">
        <w:rPr>
          <w:strike/>
          <w:color w:val="auto"/>
        </w:rPr>
        <w:tab/>
        <w:t>Section 50</w:t>
      </w:r>
      <w:r w:rsidRPr="00610078">
        <w:rPr>
          <w:strike/>
          <w:color w:val="auto"/>
        </w:rPr>
        <w:noBreakHyphen/>
        <w:t>21</w:t>
      </w:r>
      <w:r w:rsidRPr="00610078">
        <w:rPr>
          <w:strike/>
          <w:color w:val="auto"/>
        </w:rPr>
        <w:noBreakHyphen/>
        <w:t>120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Interference with Aids to Navigation or Regulatory Markers or Operation of Watercraft in Prohibited Area</w:t>
      </w:r>
      <w:r w:rsidRPr="00610078">
        <w:rPr>
          <w:strike/>
          <w:color w:val="auto"/>
        </w:rPr>
        <w:tab/>
        <w:t>Section 50</w:t>
      </w:r>
      <w:r w:rsidRPr="00610078">
        <w:rPr>
          <w:strike/>
          <w:color w:val="auto"/>
        </w:rPr>
        <w:noBreakHyphen/>
        <w:t>21</w:t>
      </w:r>
      <w:r w:rsidRPr="00610078">
        <w:rPr>
          <w:strike/>
          <w:color w:val="auto"/>
        </w:rPr>
        <w:noBreakHyphen/>
        <w:t>170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Operation of Watercraft Without a Certificate of Title</w:t>
      </w:r>
      <w:r w:rsidRPr="00610078">
        <w:rPr>
          <w:strike/>
          <w:color w:val="auto"/>
        </w:rPr>
        <w:tab/>
        <w:t>Section 50</w:t>
      </w:r>
      <w:r w:rsidRPr="00610078">
        <w:rPr>
          <w:strike/>
          <w:color w:val="auto"/>
        </w:rPr>
        <w:noBreakHyphen/>
        <w:t>23</w:t>
      </w:r>
      <w:r w:rsidRPr="00610078">
        <w:rPr>
          <w:strike/>
          <w:color w:val="auto"/>
        </w:rPr>
        <w:noBreakHyphen/>
        <w:t>190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Parking on private property without permission</w:t>
      </w:r>
      <w:r w:rsidRPr="00610078">
        <w:rPr>
          <w:strike/>
          <w:color w:val="auto"/>
        </w:rPr>
        <w:tab/>
        <w:t>Section 16</w:t>
      </w:r>
      <w:r w:rsidRPr="00610078">
        <w:rPr>
          <w:strike/>
          <w:color w:val="auto"/>
        </w:rPr>
        <w:noBreakHyphen/>
        <w:t>11</w:t>
      </w:r>
      <w:r w:rsidRPr="00610078">
        <w:rPr>
          <w:strike/>
          <w:color w:val="auto"/>
        </w:rPr>
        <w:noBreakHyphen/>
        <w:t>760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Certificate of Veterinary Inspection; Requirement for Out</w:t>
      </w:r>
      <w:r w:rsidRPr="00610078">
        <w:rPr>
          <w:strike/>
          <w:color w:val="auto"/>
        </w:rPr>
        <w:noBreakHyphen/>
        <w:t>of</w:t>
      </w:r>
      <w:r w:rsidRPr="00610078">
        <w:rPr>
          <w:strike/>
          <w:color w:val="auto"/>
        </w:rPr>
        <w:noBreakHyphen/>
        <w:t>State Livestock or Poultry</w:t>
      </w:r>
      <w:r w:rsidRPr="00610078">
        <w:rPr>
          <w:strike/>
          <w:color w:val="auto"/>
        </w:rPr>
        <w:tab/>
        <w:t>Section 47</w:t>
      </w:r>
      <w:r w:rsidRPr="00610078">
        <w:rPr>
          <w:strike/>
          <w:color w:val="auto"/>
        </w:rPr>
        <w:noBreakHyphen/>
        <w:t>4</w:t>
      </w:r>
      <w:r w:rsidRPr="00610078">
        <w:rPr>
          <w:strike/>
          <w:color w:val="auto"/>
        </w:rPr>
        <w:noBreakHyphen/>
        <w:t>60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Inhibition of Livestock Inspection</w:t>
      </w:r>
      <w:r w:rsidRPr="00610078">
        <w:rPr>
          <w:strike/>
          <w:color w:val="auto"/>
        </w:rPr>
        <w:tab/>
        <w:t>Section 47</w:t>
      </w:r>
      <w:r w:rsidRPr="00610078">
        <w:rPr>
          <w:strike/>
          <w:color w:val="auto"/>
        </w:rPr>
        <w:noBreakHyphen/>
        <w:t>4</w:t>
      </w:r>
      <w:r w:rsidRPr="00610078">
        <w:rPr>
          <w:strike/>
          <w:color w:val="auto"/>
        </w:rPr>
        <w:noBreakHyphen/>
        <w:t>120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Imported Swine</w:t>
      </w:r>
      <w:r w:rsidRPr="00610078">
        <w:rPr>
          <w:strike/>
          <w:color w:val="auto"/>
        </w:rPr>
        <w:tab/>
        <w:t>Section 47</w:t>
      </w:r>
      <w:r w:rsidRPr="00610078">
        <w:rPr>
          <w:strike/>
          <w:color w:val="auto"/>
        </w:rPr>
        <w:noBreakHyphen/>
        <w:t>6</w:t>
      </w:r>
      <w:r w:rsidRPr="00610078">
        <w:rPr>
          <w:strike/>
          <w:color w:val="auto"/>
        </w:rPr>
        <w:noBreakHyphen/>
        <w:t>50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Operating Equine Sales Facility or Livestock Market Without Permit</w:t>
      </w:r>
      <w:r w:rsidRPr="00610078">
        <w:rPr>
          <w:strike/>
          <w:color w:val="auto"/>
        </w:rPr>
        <w:tab/>
        <w:t>Section 47</w:t>
      </w:r>
      <w:r w:rsidRPr="00610078">
        <w:rPr>
          <w:strike/>
          <w:color w:val="auto"/>
        </w:rPr>
        <w:noBreakHyphen/>
        <w:t>11</w:t>
      </w:r>
      <w:r w:rsidRPr="00610078">
        <w:rPr>
          <w:strike/>
          <w:color w:val="auto"/>
        </w:rPr>
        <w:noBreakHyphen/>
        <w:t>20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Liability of Person Removing Livestock for Slaughter</w:t>
      </w:r>
      <w:r w:rsidRPr="00610078">
        <w:rPr>
          <w:strike/>
          <w:color w:val="auto"/>
        </w:rPr>
        <w:tab/>
        <w:t>Section 47</w:t>
      </w:r>
      <w:r w:rsidRPr="00610078">
        <w:rPr>
          <w:strike/>
          <w:color w:val="auto"/>
        </w:rPr>
        <w:noBreakHyphen/>
        <w:t>11</w:t>
      </w:r>
      <w:r w:rsidRPr="00610078">
        <w:rPr>
          <w:strike/>
          <w:color w:val="auto"/>
        </w:rPr>
        <w:noBreakHyphen/>
        <w:t>120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Notice to Disinfect</w:t>
      </w:r>
      <w:r w:rsidRPr="00610078">
        <w:rPr>
          <w:strike/>
          <w:color w:val="auto"/>
        </w:rPr>
        <w:tab/>
        <w:t>Section 47</w:t>
      </w:r>
      <w:r w:rsidRPr="00610078">
        <w:rPr>
          <w:strike/>
          <w:color w:val="auto"/>
        </w:rPr>
        <w:noBreakHyphen/>
        <w:t>13</w:t>
      </w:r>
      <w:r w:rsidRPr="00610078">
        <w:rPr>
          <w:strike/>
          <w:color w:val="auto"/>
        </w:rPr>
        <w:noBreakHyphen/>
        <w:t>310</w:t>
      </w:r>
      <w:r w:rsidRPr="00610078">
        <w:rPr>
          <w:strike/>
          <w:color w:val="auto"/>
        </w:rPr>
        <w:tab/>
      </w:r>
      <w:r w:rsidRPr="00610078">
        <w:rPr>
          <w:color w:val="auto"/>
        </w:rPr>
        <w:t> </w:t>
      </w:r>
    </w:p>
    <w:p w:rsidR="008D0F6F" w:rsidRPr="00610078" w:rsidRDefault="008D0F6F" w:rsidP="008D0F6F">
      <w:pPr>
        <w:rPr>
          <w:color w:val="auto"/>
        </w:rPr>
      </w:pPr>
      <w:r>
        <w:lastRenderedPageBreak/>
        <w:tab/>
      </w:r>
      <w:r w:rsidRPr="00610078">
        <w:rPr>
          <w:color w:val="auto"/>
        </w:rPr>
        <w:t> </w:t>
      </w:r>
      <w:r w:rsidRPr="00610078">
        <w:rPr>
          <w:color w:val="auto"/>
        </w:rPr>
        <w:tab/>
      </w:r>
      <w:r w:rsidRPr="00610078">
        <w:rPr>
          <w:strike/>
          <w:color w:val="auto"/>
        </w:rPr>
        <w:t>Quarantine of Livestock or Poultry</w:t>
      </w:r>
      <w:r w:rsidRPr="00610078">
        <w:rPr>
          <w:strike/>
          <w:color w:val="auto"/>
        </w:rPr>
        <w:tab/>
        <w:t>Section 47</w:t>
      </w:r>
      <w:r w:rsidRPr="00610078">
        <w:rPr>
          <w:strike/>
          <w:color w:val="auto"/>
        </w:rPr>
        <w:noBreakHyphen/>
        <w:t>4</w:t>
      </w:r>
      <w:r w:rsidRPr="00610078">
        <w:rPr>
          <w:strike/>
          <w:color w:val="auto"/>
        </w:rPr>
        <w:noBreakHyphen/>
        <w:t>70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Unlawful for Horse to Enter State Unless Tested</w:t>
      </w:r>
      <w:r w:rsidRPr="00610078">
        <w:rPr>
          <w:strike/>
          <w:color w:val="auto"/>
        </w:rPr>
        <w:tab/>
        <w:t>Section 47</w:t>
      </w:r>
      <w:r w:rsidRPr="00610078">
        <w:rPr>
          <w:strike/>
          <w:color w:val="auto"/>
        </w:rPr>
        <w:noBreakHyphen/>
        <w:t>13</w:t>
      </w:r>
      <w:r w:rsidRPr="00610078">
        <w:rPr>
          <w:strike/>
          <w:color w:val="auto"/>
        </w:rPr>
        <w:noBreakHyphen/>
        <w:t>1350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Quarantine of Exposed Horses</w:t>
      </w:r>
      <w:r w:rsidRPr="00610078">
        <w:rPr>
          <w:strike/>
          <w:color w:val="auto"/>
        </w:rPr>
        <w:tab/>
        <w:t>Section 47</w:t>
      </w:r>
      <w:r w:rsidRPr="00610078">
        <w:rPr>
          <w:strike/>
          <w:color w:val="auto"/>
        </w:rPr>
        <w:noBreakHyphen/>
        <w:t>13</w:t>
      </w:r>
      <w:r w:rsidRPr="00610078">
        <w:rPr>
          <w:strike/>
          <w:color w:val="auto"/>
        </w:rPr>
        <w:noBreakHyphen/>
        <w:t>1360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Proof of Test Required for Public Assembly of Horses</w:t>
      </w:r>
      <w:r w:rsidRPr="00610078">
        <w:rPr>
          <w:strike/>
          <w:color w:val="auto"/>
        </w:rPr>
        <w:tab/>
        <w:t>Section 47</w:t>
      </w:r>
      <w:r w:rsidRPr="00610078">
        <w:rPr>
          <w:strike/>
          <w:color w:val="auto"/>
        </w:rPr>
        <w:noBreakHyphen/>
        <w:t>13</w:t>
      </w:r>
      <w:r w:rsidRPr="00610078">
        <w:rPr>
          <w:strike/>
          <w:color w:val="auto"/>
        </w:rPr>
        <w:noBreakHyphen/>
        <w:t>1370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False Certificates</w:t>
      </w:r>
      <w:r w:rsidRPr="00610078">
        <w:rPr>
          <w:strike/>
          <w:color w:val="auto"/>
        </w:rPr>
        <w:tab/>
        <w:t>Section 47</w:t>
      </w:r>
      <w:r w:rsidRPr="00610078">
        <w:rPr>
          <w:strike/>
          <w:color w:val="auto"/>
        </w:rPr>
        <w:noBreakHyphen/>
        <w:t>13</w:t>
      </w:r>
      <w:r w:rsidRPr="00610078">
        <w:rPr>
          <w:strike/>
          <w:color w:val="auto"/>
        </w:rPr>
        <w:noBreakHyphen/>
        <w:t>1390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Unlawful to Feed Garbage to Swine</w:t>
      </w:r>
      <w:r w:rsidRPr="00610078">
        <w:rPr>
          <w:strike/>
          <w:color w:val="auto"/>
        </w:rPr>
        <w:tab/>
        <w:t>Section 47</w:t>
      </w:r>
      <w:r w:rsidRPr="00610078">
        <w:rPr>
          <w:strike/>
          <w:color w:val="auto"/>
        </w:rPr>
        <w:noBreakHyphen/>
        <w:t>15</w:t>
      </w:r>
      <w:r w:rsidRPr="00610078">
        <w:rPr>
          <w:strike/>
          <w:color w:val="auto"/>
        </w:rPr>
        <w:noBreakHyphen/>
        <w:t>20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Notification Required from Certain Persons Disposing of Garbage</w:t>
      </w:r>
      <w:r w:rsidRPr="00E76073">
        <w:rPr>
          <w:color w:val="auto"/>
        </w:rPr>
        <w:tab/>
      </w:r>
      <w:r w:rsidRPr="00610078">
        <w:rPr>
          <w:strike/>
          <w:color w:val="auto"/>
        </w:rPr>
        <w:t>Section 47</w:t>
      </w:r>
      <w:r w:rsidRPr="00610078">
        <w:rPr>
          <w:strike/>
          <w:color w:val="auto"/>
        </w:rPr>
        <w:noBreakHyphen/>
        <w:t>15</w:t>
      </w:r>
      <w:r w:rsidRPr="00610078">
        <w:rPr>
          <w:strike/>
          <w:color w:val="auto"/>
        </w:rPr>
        <w:noBreakHyphen/>
        <w:t>40</w:t>
      </w:r>
      <w:r w:rsidRPr="00610078">
        <w:rPr>
          <w:strike/>
          <w:color w:val="auto"/>
        </w:rPr>
        <w:tab/>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Sale of Uninspected Meat and Meat Products</w:t>
      </w:r>
      <w:r w:rsidRPr="00610078">
        <w:rPr>
          <w:strike/>
          <w:color w:val="auto"/>
        </w:rPr>
        <w:tab/>
        <w:t>Section 47</w:t>
      </w:r>
      <w:r w:rsidRPr="00610078">
        <w:rPr>
          <w:strike/>
          <w:color w:val="auto"/>
        </w:rPr>
        <w:noBreakHyphen/>
        <w:t>17</w:t>
      </w:r>
      <w:r w:rsidRPr="00610078">
        <w:rPr>
          <w:strike/>
          <w:color w:val="auto"/>
        </w:rPr>
        <w:noBreakHyphen/>
        <w:t>60</w:t>
      </w:r>
      <w:r w:rsidRPr="00610078">
        <w:rPr>
          <w:color w:val="auto"/>
        </w:rPr>
        <w:t> </w:t>
      </w:r>
    </w:p>
    <w:p w:rsidR="008D0F6F" w:rsidRPr="00610078" w:rsidRDefault="008D0F6F" w:rsidP="008D0F6F">
      <w:pPr>
        <w:rPr>
          <w:color w:val="auto"/>
        </w:rPr>
      </w:pPr>
      <w:r>
        <w:tab/>
      </w:r>
      <w:r w:rsidRPr="00610078">
        <w:rPr>
          <w:color w:val="auto"/>
        </w:rPr>
        <w:t> </w:t>
      </w:r>
      <w:r w:rsidRPr="00610078">
        <w:rPr>
          <w:color w:val="auto"/>
        </w:rPr>
        <w:tab/>
      </w:r>
      <w:r w:rsidRPr="00610078">
        <w:rPr>
          <w:strike/>
          <w:color w:val="auto"/>
        </w:rPr>
        <w:t>Sale of Uninspected Poultry and Poultry Product</w:t>
      </w:r>
      <w:r w:rsidRPr="00610078">
        <w:rPr>
          <w:strike/>
          <w:color w:val="auto"/>
        </w:rPr>
        <w:tab/>
        <w:t>Section 47</w:t>
      </w:r>
      <w:r w:rsidRPr="00610078">
        <w:rPr>
          <w:strike/>
          <w:color w:val="auto"/>
        </w:rPr>
        <w:noBreakHyphen/>
        <w:t>19</w:t>
      </w:r>
      <w:r w:rsidRPr="00610078">
        <w:rPr>
          <w:strike/>
          <w:color w:val="auto"/>
        </w:rPr>
        <w:noBreakHyphen/>
        <w:t>70</w:t>
      </w:r>
      <w:r w:rsidRPr="00610078">
        <w:rPr>
          <w:color w:val="auto"/>
        </w:rPr>
        <w:t> </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(1)</w:t>
      </w:r>
      <w:r w:rsidRPr="00610078">
        <w:rPr>
          <w:snapToGrid w:val="0"/>
          <w:color w:val="auto"/>
        </w:rPr>
        <w:tab/>
      </w:r>
      <w:r w:rsidRPr="00610078">
        <w:rPr>
          <w:snapToGrid w:val="0"/>
          <w:color w:val="auto"/>
          <w:u w:val="single"/>
        </w:rPr>
        <w:t>Interfering with Police Officer Serving Process Section 16-5-50;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(2)</w:t>
      </w:r>
      <w:r w:rsidRPr="00610078">
        <w:rPr>
          <w:snapToGrid w:val="0"/>
          <w:color w:val="auto"/>
        </w:rPr>
        <w:tab/>
      </w:r>
      <w:r w:rsidRPr="00610078">
        <w:rPr>
          <w:snapToGrid w:val="0"/>
          <w:color w:val="auto"/>
          <w:u w:val="single"/>
        </w:rPr>
        <w:t>Dumping Trash on Highway/Private Property Section 16-11-700;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(3)</w:t>
      </w:r>
      <w:r w:rsidRPr="00610078">
        <w:rPr>
          <w:snapToGrid w:val="0"/>
          <w:color w:val="auto"/>
        </w:rPr>
        <w:tab/>
      </w:r>
      <w:r w:rsidRPr="00610078">
        <w:rPr>
          <w:snapToGrid w:val="0"/>
          <w:color w:val="auto"/>
          <w:u w:val="single"/>
        </w:rPr>
        <w:t>Indecent Exposure Section 16-15-130;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(4)</w:t>
      </w:r>
      <w:r w:rsidRPr="00610078">
        <w:rPr>
          <w:snapToGrid w:val="0"/>
          <w:color w:val="auto"/>
        </w:rPr>
        <w:tab/>
      </w:r>
      <w:r w:rsidRPr="00610078">
        <w:rPr>
          <w:snapToGrid w:val="0"/>
          <w:color w:val="auto"/>
          <w:u w:val="single"/>
        </w:rPr>
        <w:t>Disorderly Conduct Section 16-17-530;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(5)</w:t>
      </w:r>
      <w:r w:rsidRPr="00610078">
        <w:rPr>
          <w:snapToGrid w:val="0"/>
          <w:color w:val="auto"/>
        </w:rPr>
        <w:tab/>
      </w:r>
      <w:r w:rsidRPr="00610078">
        <w:rPr>
          <w:snapToGrid w:val="0"/>
          <w:color w:val="auto"/>
          <w:u w:val="single"/>
        </w:rPr>
        <w:t>Damaging Highway Section 57-7-10;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(6)</w:t>
      </w:r>
      <w:r w:rsidRPr="00610078">
        <w:rPr>
          <w:snapToGrid w:val="0"/>
          <w:color w:val="auto"/>
        </w:rPr>
        <w:tab/>
      </w:r>
      <w:r w:rsidRPr="00610078">
        <w:rPr>
          <w:snapToGrid w:val="0"/>
          <w:color w:val="auto"/>
          <w:u w:val="single"/>
        </w:rPr>
        <w:t>Place Glass, Nails, Etc. on Highway Section 57-7-20;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(7)</w:t>
      </w:r>
      <w:r w:rsidRPr="00610078">
        <w:rPr>
          <w:snapToGrid w:val="0"/>
          <w:color w:val="auto"/>
        </w:rPr>
        <w:tab/>
      </w:r>
      <w:r w:rsidRPr="00610078">
        <w:rPr>
          <w:snapToGrid w:val="0"/>
          <w:color w:val="auto"/>
          <w:u w:val="single"/>
        </w:rPr>
        <w:t>Obstruction of Highway by Railroad Cars, Etc. Section 57-7-240;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(8)</w:t>
      </w:r>
      <w:r w:rsidRPr="00610078">
        <w:rPr>
          <w:snapToGrid w:val="0"/>
          <w:color w:val="auto"/>
        </w:rPr>
        <w:tab/>
      </w:r>
      <w:r w:rsidRPr="00610078">
        <w:rPr>
          <w:snapToGrid w:val="0"/>
          <w:color w:val="auto"/>
          <w:u w:val="single"/>
        </w:rPr>
        <w:t>Signs Permitted on Interstate Section 57-25-140;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(9)</w:t>
      </w:r>
      <w:r w:rsidRPr="00610078">
        <w:rPr>
          <w:snapToGrid w:val="0"/>
          <w:color w:val="auto"/>
        </w:rPr>
        <w:tab/>
      </w:r>
      <w:r w:rsidRPr="00610078">
        <w:rPr>
          <w:snapToGrid w:val="0"/>
          <w:color w:val="auto"/>
          <w:u w:val="single"/>
        </w:rPr>
        <w:t>Brown Bagging Section 61-5-20;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(10)</w:t>
      </w:r>
      <w:r w:rsidRPr="00610078">
        <w:rPr>
          <w:snapToGrid w:val="0"/>
          <w:color w:val="auto"/>
        </w:rPr>
        <w:tab/>
      </w:r>
      <w:r w:rsidRPr="00610078">
        <w:rPr>
          <w:snapToGrid w:val="0"/>
          <w:color w:val="auto"/>
          <w:u w:val="single"/>
        </w:rPr>
        <w:t>Drinking Liquors in Public Conveyance Section 61-13-360;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(11)</w:t>
      </w:r>
      <w:r w:rsidRPr="00610078">
        <w:rPr>
          <w:snapToGrid w:val="0"/>
          <w:color w:val="auto"/>
        </w:rPr>
        <w:tab/>
      </w:r>
      <w:r w:rsidRPr="00610078">
        <w:rPr>
          <w:snapToGrid w:val="0"/>
          <w:color w:val="auto"/>
          <w:u w:val="single"/>
        </w:rPr>
        <w:t>Poles Dragging on Highway Section 57-7-80;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(12)</w:t>
      </w:r>
      <w:r w:rsidRPr="00610078">
        <w:rPr>
          <w:snapToGrid w:val="0"/>
          <w:color w:val="auto"/>
        </w:rPr>
        <w:tab/>
      </w:r>
      <w:r w:rsidRPr="00610078">
        <w:rPr>
          <w:snapToGrid w:val="0"/>
          <w:color w:val="auto"/>
          <w:u w:val="single"/>
        </w:rPr>
        <w:t>Open Container Section 61-9-87;</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(13)</w:t>
      </w:r>
      <w:r w:rsidRPr="00610078">
        <w:rPr>
          <w:snapToGrid w:val="0"/>
          <w:color w:val="auto"/>
        </w:rPr>
        <w:tab/>
      </w:r>
      <w:r w:rsidRPr="00610078">
        <w:rPr>
          <w:snapToGrid w:val="0"/>
          <w:color w:val="auto"/>
          <w:u w:val="single"/>
        </w:rPr>
        <w:t>Purchase or Possession of Beer or Wine by a Person Under Age Section 63-19-2440;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(14)</w:t>
      </w:r>
      <w:r w:rsidRPr="00610078">
        <w:rPr>
          <w:snapToGrid w:val="0"/>
          <w:color w:val="auto"/>
        </w:rPr>
        <w:tab/>
      </w:r>
      <w:r w:rsidRPr="00610078">
        <w:rPr>
          <w:snapToGrid w:val="0"/>
          <w:color w:val="auto"/>
          <w:u w:val="single"/>
        </w:rPr>
        <w:t>Purchase or Possession of Alcoholic Liquor by a Person Under Age Twenty One Section 63-19-2450;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(15)</w:t>
      </w:r>
      <w:r w:rsidRPr="00610078">
        <w:rPr>
          <w:snapToGrid w:val="0"/>
          <w:color w:val="auto"/>
        </w:rPr>
        <w:tab/>
      </w:r>
      <w:r w:rsidRPr="00610078">
        <w:rPr>
          <w:snapToGrid w:val="0"/>
          <w:color w:val="auto"/>
          <w:u w:val="single"/>
        </w:rPr>
        <w:t>Unlawful Possession and Consumption of Alcoholic Liquors Section 61-5-30;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(16)</w:t>
      </w:r>
      <w:r w:rsidRPr="00610078">
        <w:rPr>
          <w:snapToGrid w:val="0"/>
          <w:color w:val="auto"/>
        </w:rPr>
        <w:tab/>
      </w:r>
      <w:r w:rsidRPr="00610078">
        <w:rPr>
          <w:snapToGrid w:val="0"/>
          <w:color w:val="auto"/>
          <w:u w:val="single"/>
        </w:rPr>
        <w:t>Sale of Beer or Wine on Which Tax Has Not Been Paid Section 61-9-20;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(17)</w:t>
      </w:r>
      <w:r w:rsidRPr="00610078">
        <w:rPr>
          <w:snapToGrid w:val="0"/>
          <w:color w:val="auto"/>
        </w:rPr>
        <w:tab/>
      </w:r>
      <w:r w:rsidRPr="00610078">
        <w:rPr>
          <w:snapToGrid w:val="0"/>
          <w:color w:val="auto"/>
          <w:u w:val="single"/>
        </w:rPr>
        <w:t>Falsification of Age to Purchase Beer or Wine Section 61-9-50;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(18)</w:t>
      </w:r>
      <w:r w:rsidRPr="00610078">
        <w:rPr>
          <w:snapToGrid w:val="0"/>
          <w:color w:val="auto"/>
        </w:rPr>
        <w:tab/>
      </w:r>
      <w:r w:rsidRPr="00610078">
        <w:rPr>
          <w:snapToGrid w:val="0"/>
          <w:color w:val="auto"/>
          <w:u w:val="single"/>
        </w:rPr>
        <w:t>Unlawful Purchase of Beer or Wine for a Person Who Cannot Legally Buy Section 61-9-60;</w:t>
      </w:r>
    </w:p>
    <w:p w:rsidR="008D0F6F" w:rsidRPr="00610078" w:rsidRDefault="008D0F6F" w:rsidP="008D0F6F">
      <w:pPr>
        <w:rPr>
          <w:snapToGrid w:val="0"/>
          <w:color w:val="auto"/>
          <w:u w:val="single"/>
        </w:rPr>
      </w:pPr>
      <w:r w:rsidRPr="00610078">
        <w:rPr>
          <w:snapToGrid w:val="0"/>
          <w:color w:val="auto"/>
        </w:rPr>
        <w:lastRenderedPageBreak/>
        <w:tab/>
      </w:r>
      <w:r w:rsidRPr="00610078">
        <w:rPr>
          <w:snapToGrid w:val="0"/>
          <w:color w:val="auto"/>
        </w:rPr>
        <w:tab/>
      </w:r>
      <w:r w:rsidRPr="00610078">
        <w:rPr>
          <w:snapToGrid w:val="0"/>
          <w:color w:val="auto"/>
          <w:u w:val="single"/>
        </w:rPr>
        <w:t>(19)</w:t>
      </w:r>
      <w:r w:rsidRPr="00610078">
        <w:rPr>
          <w:snapToGrid w:val="0"/>
          <w:color w:val="auto"/>
        </w:rPr>
        <w:tab/>
      </w:r>
      <w:r w:rsidRPr="00610078">
        <w:rPr>
          <w:snapToGrid w:val="0"/>
          <w:color w:val="auto"/>
          <w:u w:val="single"/>
        </w:rPr>
        <w:t>Unlawful Sale or Purchase of Beer or Wine, Giving False Information as to Age, Buying Beer or Wine Unlawfully for Another Section 61-9-85;</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(20)</w:t>
      </w:r>
      <w:r w:rsidRPr="00610078">
        <w:rPr>
          <w:snapToGrid w:val="0"/>
          <w:color w:val="auto"/>
        </w:rPr>
        <w:tab/>
      </w:r>
      <w:r w:rsidRPr="00610078">
        <w:rPr>
          <w:snapToGrid w:val="0"/>
          <w:color w:val="auto"/>
          <w:u w:val="single"/>
        </w:rPr>
        <w:t>Employment of a Person Under the Age of Twenty One as an Employee in Retail or Wholesale or Manufacturing Liquor Business Section 61-13-340;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(21)</w:t>
      </w:r>
      <w:r w:rsidRPr="00610078">
        <w:rPr>
          <w:snapToGrid w:val="0"/>
          <w:color w:val="auto"/>
        </w:rPr>
        <w:tab/>
      </w:r>
      <w:r w:rsidRPr="00610078">
        <w:rPr>
          <w:snapToGrid w:val="0"/>
          <w:color w:val="auto"/>
          <w:u w:val="single"/>
        </w:rPr>
        <w:t>Failure to Remove Doors from Abandoned Refrigerators Section 16-3-1010;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(22)</w:t>
      </w:r>
      <w:r w:rsidRPr="00610078">
        <w:rPr>
          <w:snapToGrid w:val="0"/>
          <w:color w:val="auto"/>
        </w:rPr>
        <w:tab/>
      </w:r>
      <w:r w:rsidRPr="00610078">
        <w:rPr>
          <w:snapToGrid w:val="0"/>
          <w:color w:val="auto"/>
          <w:u w:val="single"/>
        </w:rPr>
        <w:t>Malicious Injury to Animals or Personal Property Section 16-11-510;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(23)</w:t>
      </w:r>
      <w:r w:rsidRPr="00610078">
        <w:rPr>
          <w:snapToGrid w:val="0"/>
          <w:color w:val="auto"/>
        </w:rPr>
        <w:tab/>
      </w:r>
      <w:r w:rsidRPr="00610078">
        <w:rPr>
          <w:snapToGrid w:val="0"/>
          <w:color w:val="auto"/>
          <w:u w:val="single"/>
        </w:rPr>
        <w:t>Timber, Logs, or Lumber Cutting, Removing, Transporting Without Permission, Valued at Less Than Fifty Dollars Section 16-11-580;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(24)</w:t>
      </w:r>
      <w:r w:rsidRPr="00610078">
        <w:rPr>
          <w:snapToGrid w:val="0"/>
          <w:color w:val="auto"/>
        </w:rPr>
        <w:tab/>
      </w:r>
      <w:r w:rsidRPr="00610078">
        <w:rPr>
          <w:snapToGrid w:val="0"/>
          <w:color w:val="auto"/>
          <w:u w:val="single"/>
        </w:rPr>
        <w:t>Littering Section 16-11-700;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(25)</w:t>
      </w:r>
      <w:r w:rsidRPr="00610078">
        <w:rPr>
          <w:snapToGrid w:val="0"/>
          <w:color w:val="auto"/>
        </w:rPr>
        <w:tab/>
      </w:r>
      <w:r w:rsidRPr="00610078">
        <w:rPr>
          <w:snapToGrid w:val="0"/>
          <w:color w:val="auto"/>
          <w:u w:val="single"/>
        </w:rPr>
        <w:t>Larceny of a Bicycle Valued at Less Than One Hundred Dollars Section 16-13-80;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(26)</w:t>
      </w:r>
      <w:r w:rsidRPr="00610078">
        <w:rPr>
          <w:snapToGrid w:val="0"/>
          <w:color w:val="auto"/>
        </w:rPr>
        <w:tab/>
      </w:r>
      <w:r w:rsidRPr="00610078">
        <w:rPr>
          <w:snapToGrid w:val="0"/>
          <w:color w:val="auto"/>
          <w:u w:val="single"/>
        </w:rPr>
        <w:t>Shoplifting Section 16-13-110;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(27)</w:t>
      </w:r>
      <w:r w:rsidRPr="00610078">
        <w:rPr>
          <w:snapToGrid w:val="0"/>
          <w:color w:val="auto"/>
        </w:rPr>
        <w:tab/>
      </w:r>
      <w:r w:rsidRPr="00610078">
        <w:rPr>
          <w:snapToGrid w:val="0"/>
          <w:color w:val="auto"/>
          <w:u w:val="single"/>
        </w:rPr>
        <w:t>Cock Fighting Section 16-17-650;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(28)</w:t>
      </w:r>
      <w:r w:rsidRPr="00610078">
        <w:rPr>
          <w:snapToGrid w:val="0"/>
          <w:color w:val="auto"/>
        </w:rPr>
        <w:tab/>
      </w:r>
      <w:r w:rsidRPr="00610078">
        <w:rPr>
          <w:snapToGrid w:val="0"/>
          <w:color w:val="auto"/>
          <w:u w:val="single"/>
        </w:rPr>
        <w:t>Ticket Scalping Section 16-17-710;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(29)</w:t>
      </w:r>
      <w:r w:rsidRPr="00610078">
        <w:rPr>
          <w:snapToGrid w:val="0"/>
          <w:color w:val="auto"/>
        </w:rPr>
        <w:tab/>
      </w:r>
      <w:r w:rsidRPr="00610078">
        <w:rPr>
          <w:snapToGrid w:val="0"/>
          <w:color w:val="auto"/>
          <w:u w:val="single"/>
        </w:rPr>
        <w:t>Domestic Violence, second and third degree Section 16-25-20;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(30)</w:t>
      </w:r>
      <w:r w:rsidRPr="00610078">
        <w:rPr>
          <w:snapToGrid w:val="0"/>
          <w:color w:val="auto"/>
        </w:rPr>
        <w:tab/>
      </w:r>
      <w:r w:rsidRPr="00610078">
        <w:rPr>
          <w:snapToGrid w:val="0"/>
          <w:color w:val="auto"/>
          <w:u w:val="single"/>
        </w:rPr>
        <w:t>Glue Sniffing Section 44-53-1110;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(31)</w:t>
      </w:r>
      <w:r w:rsidRPr="00610078">
        <w:rPr>
          <w:snapToGrid w:val="0"/>
          <w:color w:val="auto"/>
        </w:rPr>
        <w:tab/>
      </w:r>
      <w:r w:rsidRPr="00610078">
        <w:rPr>
          <w:snapToGrid w:val="0"/>
          <w:color w:val="auto"/>
          <w:u w:val="single"/>
        </w:rPr>
        <w:t>Trespassing Section 16-11-755;</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(32)</w:t>
      </w:r>
      <w:r w:rsidRPr="00610078">
        <w:rPr>
          <w:snapToGrid w:val="0"/>
          <w:color w:val="auto"/>
        </w:rPr>
        <w:tab/>
      </w:r>
      <w:r w:rsidRPr="00610078">
        <w:rPr>
          <w:snapToGrid w:val="0"/>
          <w:color w:val="auto"/>
          <w:u w:val="single"/>
        </w:rPr>
        <w:t>Trespassing Section 16-11-600;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(33)</w:t>
      </w:r>
      <w:r w:rsidRPr="00610078">
        <w:rPr>
          <w:snapToGrid w:val="0"/>
          <w:color w:val="auto"/>
        </w:rPr>
        <w:tab/>
      </w:r>
      <w:r w:rsidRPr="00610078">
        <w:rPr>
          <w:snapToGrid w:val="0"/>
          <w:color w:val="auto"/>
          <w:u w:val="single"/>
        </w:rPr>
        <w:t>Trespassing Section 16-11-610;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(34)</w:t>
      </w:r>
      <w:r w:rsidRPr="00610078">
        <w:rPr>
          <w:snapToGrid w:val="0"/>
          <w:color w:val="auto"/>
        </w:rPr>
        <w:tab/>
      </w:r>
      <w:r w:rsidRPr="00610078">
        <w:rPr>
          <w:snapToGrid w:val="0"/>
          <w:color w:val="auto"/>
          <w:u w:val="single"/>
        </w:rPr>
        <w:t>Trespassing Section 16-11-620;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(35)</w:t>
      </w:r>
      <w:r w:rsidRPr="00610078">
        <w:rPr>
          <w:snapToGrid w:val="0"/>
          <w:color w:val="auto"/>
        </w:rPr>
        <w:tab/>
      </w:r>
      <w:r w:rsidRPr="00610078">
        <w:rPr>
          <w:snapToGrid w:val="0"/>
          <w:color w:val="auto"/>
          <w:u w:val="single"/>
        </w:rPr>
        <w:t>Negligent Operation of Watercraft; Operation of Watercraft While Under Influence of Alcohol or Drugs Section 50-21-110;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(36)</w:t>
      </w:r>
      <w:r w:rsidRPr="00610078">
        <w:rPr>
          <w:snapToGrid w:val="0"/>
          <w:color w:val="auto"/>
        </w:rPr>
        <w:tab/>
      </w:r>
      <w:r w:rsidRPr="00610078">
        <w:rPr>
          <w:snapToGrid w:val="0"/>
          <w:color w:val="auto"/>
          <w:u w:val="single"/>
        </w:rPr>
        <w:t>Negligence of Boat Livery to Provide Proper Equipment and Registration Section 50-21-120;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(37)</w:t>
      </w:r>
      <w:r w:rsidRPr="00610078">
        <w:rPr>
          <w:snapToGrid w:val="0"/>
          <w:color w:val="auto"/>
        </w:rPr>
        <w:tab/>
      </w:r>
      <w:r w:rsidRPr="00610078">
        <w:rPr>
          <w:snapToGrid w:val="0"/>
          <w:color w:val="auto"/>
          <w:u w:val="single"/>
        </w:rPr>
        <w:t>Interference with Aids to Navigation or Regulatory Markers or Operation of Watercraft in Prohibited Area Section 50-21-170;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(38)</w:t>
      </w:r>
      <w:r w:rsidRPr="00610078">
        <w:rPr>
          <w:snapToGrid w:val="0"/>
          <w:color w:val="auto"/>
        </w:rPr>
        <w:tab/>
      </w:r>
      <w:r w:rsidRPr="00610078">
        <w:rPr>
          <w:snapToGrid w:val="0"/>
          <w:color w:val="auto"/>
          <w:u w:val="single"/>
        </w:rPr>
        <w:t>Operation of Watercraft Without a Certificate of Title Section 50-23-190;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(39)</w:t>
      </w:r>
      <w:r w:rsidRPr="00610078">
        <w:rPr>
          <w:snapToGrid w:val="0"/>
          <w:color w:val="auto"/>
        </w:rPr>
        <w:tab/>
      </w:r>
      <w:r w:rsidRPr="00610078">
        <w:rPr>
          <w:snapToGrid w:val="0"/>
          <w:color w:val="auto"/>
          <w:u w:val="single"/>
        </w:rPr>
        <w:t>Parking on private property without permission Section 16-11-760;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(40)</w:t>
      </w:r>
      <w:r w:rsidRPr="00610078">
        <w:rPr>
          <w:snapToGrid w:val="0"/>
          <w:color w:val="auto"/>
        </w:rPr>
        <w:tab/>
      </w:r>
      <w:r w:rsidRPr="00610078">
        <w:rPr>
          <w:snapToGrid w:val="0"/>
          <w:color w:val="auto"/>
          <w:u w:val="single"/>
        </w:rPr>
        <w:t>Certificate of Veterinary Inspection; Requirement for Out of State Livestock or Poultry Section 47-4-60;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(41)</w:t>
      </w:r>
      <w:r w:rsidRPr="00610078">
        <w:rPr>
          <w:snapToGrid w:val="0"/>
          <w:color w:val="auto"/>
        </w:rPr>
        <w:tab/>
      </w:r>
      <w:r w:rsidRPr="00610078">
        <w:rPr>
          <w:snapToGrid w:val="0"/>
          <w:color w:val="auto"/>
          <w:u w:val="single"/>
        </w:rPr>
        <w:t>Inhibition of Livestock Inspection Section 47-4-120;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(42)</w:t>
      </w:r>
      <w:r w:rsidRPr="00610078">
        <w:rPr>
          <w:snapToGrid w:val="0"/>
          <w:color w:val="auto"/>
        </w:rPr>
        <w:tab/>
      </w:r>
      <w:r w:rsidRPr="00610078">
        <w:rPr>
          <w:snapToGrid w:val="0"/>
          <w:color w:val="auto"/>
          <w:u w:val="single"/>
        </w:rPr>
        <w:t>Imported Swine Section 47-6-50;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(43)</w:t>
      </w:r>
      <w:r w:rsidRPr="00610078">
        <w:rPr>
          <w:snapToGrid w:val="0"/>
          <w:color w:val="auto"/>
        </w:rPr>
        <w:tab/>
      </w:r>
      <w:r w:rsidRPr="00610078">
        <w:rPr>
          <w:snapToGrid w:val="0"/>
          <w:color w:val="auto"/>
          <w:u w:val="single"/>
        </w:rPr>
        <w:t>Operating Equine Sales Facility or Livestock Market Without Permit Section 47-11-20;</w:t>
      </w:r>
    </w:p>
    <w:p w:rsidR="008D0F6F" w:rsidRPr="00610078" w:rsidRDefault="008D0F6F" w:rsidP="008D0F6F">
      <w:pPr>
        <w:rPr>
          <w:snapToGrid w:val="0"/>
          <w:color w:val="auto"/>
          <w:u w:val="single"/>
        </w:rPr>
      </w:pPr>
      <w:r w:rsidRPr="00610078">
        <w:rPr>
          <w:snapToGrid w:val="0"/>
          <w:color w:val="auto"/>
        </w:rPr>
        <w:lastRenderedPageBreak/>
        <w:tab/>
      </w:r>
      <w:r w:rsidRPr="00610078">
        <w:rPr>
          <w:snapToGrid w:val="0"/>
          <w:color w:val="auto"/>
        </w:rPr>
        <w:tab/>
      </w:r>
      <w:r w:rsidRPr="00610078">
        <w:rPr>
          <w:snapToGrid w:val="0"/>
          <w:color w:val="auto"/>
          <w:u w:val="single"/>
        </w:rPr>
        <w:t>(44)</w:t>
      </w:r>
      <w:r w:rsidRPr="00610078">
        <w:rPr>
          <w:snapToGrid w:val="0"/>
          <w:color w:val="auto"/>
        </w:rPr>
        <w:tab/>
      </w:r>
      <w:r w:rsidRPr="00610078">
        <w:rPr>
          <w:snapToGrid w:val="0"/>
          <w:color w:val="auto"/>
          <w:u w:val="single"/>
        </w:rPr>
        <w:t>Liability of Person Removing Livestock for Slaughter Section 47-11-120;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(45)</w:t>
      </w:r>
      <w:r w:rsidRPr="00610078">
        <w:rPr>
          <w:snapToGrid w:val="0"/>
          <w:color w:val="auto"/>
        </w:rPr>
        <w:tab/>
      </w:r>
      <w:r w:rsidRPr="00610078">
        <w:rPr>
          <w:snapToGrid w:val="0"/>
          <w:color w:val="auto"/>
          <w:u w:val="single"/>
        </w:rPr>
        <w:t>Notice to Disinfect Section 47-13-310;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(46)</w:t>
      </w:r>
      <w:r w:rsidRPr="00610078">
        <w:rPr>
          <w:snapToGrid w:val="0"/>
          <w:color w:val="auto"/>
        </w:rPr>
        <w:tab/>
      </w:r>
      <w:r w:rsidRPr="00610078">
        <w:rPr>
          <w:snapToGrid w:val="0"/>
          <w:color w:val="auto"/>
          <w:u w:val="single"/>
        </w:rPr>
        <w:t>Quarantine of Livestock or Poultry Section 47-4-70;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(47)</w:t>
      </w:r>
      <w:r w:rsidRPr="00610078">
        <w:rPr>
          <w:snapToGrid w:val="0"/>
          <w:color w:val="auto"/>
        </w:rPr>
        <w:tab/>
      </w:r>
      <w:r w:rsidRPr="00610078">
        <w:rPr>
          <w:snapToGrid w:val="0"/>
          <w:color w:val="auto"/>
          <w:u w:val="single"/>
        </w:rPr>
        <w:t>Unlawful for Horse to Enter State Unless Tested Section 47-13-1350;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(48)</w:t>
      </w:r>
      <w:r w:rsidRPr="00610078">
        <w:rPr>
          <w:snapToGrid w:val="0"/>
          <w:color w:val="auto"/>
        </w:rPr>
        <w:tab/>
      </w:r>
      <w:r w:rsidRPr="00610078">
        <w:rPr>
          <w:snapToGrid w:val="0"/>
          <w:color w:val="auto"/>
          <w:u w:val="single"/>
        </w:rPr>
        <w:t>Quarantine of Exposed Horses Section 47-13-1360;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(49)</w:t>
      </w:r>
      <w:r w:rsidRPr="00610078">
        <w:rPr>
          <w:snapToGrid w:val="0"/>
          <w:color w:val="auto"/>
        </w:rPr>
        <w:tab/>
      </w:r>
      <w:r w:rsidRPr="00610078">
        <w:rPr>
          <w:snapToGrid w:val="0"/>
          <w:color w:val="auto"/>
          <w:u w:val="single"/>
        </w:rPr>
        <w:t>Proof of Test Required for Public Assembly of Horses Section 47-13-1370;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(50)</w:t>
      </w:r>
      <w:r w:rsidRPr="00610078">
        <w:rPr>
          <w:snapToGrid w:val="0"/>
          <w:color w:val="auto"/>
        </w:rPr>
        <w:tab/>
      </w:r>
      <w:r w:rsidRPr="00610078">
        <w:rPr>
          <w:snapToGrid w:val="0"/>
          <w:color w:val="auto"/>
          <w:u w:val="single"/>
        </w:rPr>
        <w:t>False Certificates Section 47-13-1390;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(51)</w:t>
      </w:r>
      <w:r w:rsidRPr="00610078">
        <w:rPr>
          <w:snapToGrid w:val="0"/>
          <w:color w:val="auto"/>
        </w:rPr>
        <w:tab/>
      </w:r>
      <w:r w:rsidRPr="00610078">
        <w:rPr>
          <w:snapToGrid w:val="0"/>
          <w:color w:val="auto"/>
          <w:u w:val="single"/>
        </w:rPr>
        <w:t>Unlawful to Feed Garbage to Swine Section 47-15-20;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(52)</w:t>
      </w:r>
      <w:r w:rsidRPr="00610078">
        <w:rPr>
          <w:snapToGrid w:val="0"/>
          <w:color w:val="auto"/>
        </w:rPr>
        <w:tab/>
      </w:r>
      <w:r w:rsidRPr="00610078">
        <w:rPr>
          <w:snapToGrid w:val="0"/>
          <w:color w:val="auto"/>
          <w:u w:val="single"/>
        </w:rPr>
        <w:t>Notification Required from Certain Persons Disposing of Garbage Section 47-15-40;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(53)</w:t>
      </w:r>
      <w:r w:rsidRPr="00610078">
        <w:rPr>
          <w:snapToGrid w:val="0"/>
          <w:color w:val="auto"/>
        </w:rPr>
        <w:tab/>
      </w:r>
      <w:r w:rsidRPr="00610078">
        <w:rPr>
          <w:snapToGrid w:val="0"/>
          <w:color w:val="auto"/>
          <w:u w:val="single"/>
        </w:rPr>
        <w:t>Sale of Uninspected Meat and Meat Products Section 47-17-60;</w:t>
      </w:r>
    </w:p>
    <w:p w:rsidR="008D0F6F" w:rsidRPr="00610078" w:rsidRDefault="008D0F6F" w:rsidP="008D0F6F">
      <w:pPr>
        <w:rPr>
          <w:snapToGrid w:val="0"/>
          <w:color w:val="auto"/>
          <w:u w:val="single"/>
        </w:rPr>
      </w:pPr>
      <w:r w:rsidRPr="00610078">
        <w:rPr>
          <w:snapToGrid w:val="0"/>
          <w:color w:val="auto"/>
        </w:rPr>
        <w:tab/>
      </w:r>
      <w:r w:rsidRPr="00610078">
        <w:rPr>
          <w:snapToGrid w:val="0"/>
          <w:color w:val="auto"/>
        </w:rPr>
        <w:tab/>
      </w:r>
      <w:r w:rsidRPr="00610078">
        <w:rPr>
          <w:snapToGrid w:val="0"/>
          <w:color w:val="auto"/>
          <w:u w:val="single"/>
        </w:rPr>
        <w:t>(54)</w:t>
      </w:r>
      <w:r w:rsidRPr="00610078">
        <w:rPr>
          <w:snapToGrid w:val="0"/>
          <w:color w:val="auto"/>
        </w:rPr>
        <w:tab/>
      </w:r>
      <w:r w:rsidRPr="00610078">
        <w:rPr>
          <w:snapToGrid w:val="0"/>
          <w:color w:val="auto"/>
          <w:u w:val="single"/>
        </w:rPr>
        <w:t>Sale of Uninspected Poultry and Poultry Product Section 47-19-70;</w:t>
      </w:r>
    </w:p>
    <w:p w:rsidR="008D0F6F" w:rsidRPr="00610078" w:rsidRDefault="008D0F6F" w:rsidP="008D0F6F">
      <w:pPr>
        <w:rPr>
          <w:snapToGrid w:val="0"/>
          <w:color w:val="auto"/>
        </w:rPr>
      </w:pPr>
      <w:r w:rsidRPr="00610078">
        <w:rPr>
          <w:snapToGrid w:val="0"/>
          <w:color w:val="auto"/>
        </w:rPr>
        <w:tab/>
      </w:r>
      <w:r w:rsidRPr="00610078">
        <w:rPr>
          <w:snapToGrid w:val="0"/>
          <w:color w:val="auto"/>
        </w:rPr>
        <w:tab/>
      </w:r>
      <w:r w:rsidRPr="00610078">
        <w:rPr>
          <w:snapToGrid w:val="0"/>
          <w:color w:val="auto"/>
          <w:u w:val="single"/>
        </w:rPr>
        <w:t>(55)</w:t>
      </w:r>
      <w:r w:rsidRPr="00610078">
        <w:rPr>
          <w:snapToGrid w:val="0"/>
          <w:color w:val="auto"/>
        </w:rPr>
        <w:tab/>
      </w:r>
      <w:r w:rsidRPr="00610078">
        <w:rPr>
          <w:snapToGrid w:val="0"/>
          <w:color w:val="auto"/>
          <w:u w:val="single"/>
        </w:rPr>
        <w:t>Unlawfully Tethering a Dog 47-1-310.</w:t>
      </w:r>
      <w:r w:rsidRPr="00610078">
        <w:rPr>
          <w:snapToGrid w:val="0"/>
          <w:color w:val="auto"/>
        </w:rPr>
        <w:t>”</w:t>
      </w:r>
      <w:r w:rsidRPr="00610078">
        <w:rPr>
          <w:snapToGrid w:val="0"/>
          <w:color w:val="auto"/>
        </w:rPr>
        <w:tab/>
      </w:r>
      <w:r w:rsidRPr="00610078">
        <w:rPr>
          <w:snapToGrid w:val="0"/>
          <w:color w:val="auto"/>
        </w:rPr>
        <w:tab/>
        <w:t>/</w:t>
      </w:r>
    </w:p>
    <w:p w:rsidR="008D0F6F" w:rsidRPr="00610078" w:rsidRDefault="008D0F6F" w:rsidP="008D0F6F">
      <w:pPr>
        <w:rPr>
          <w:snapToGrid w:val="0"/>
          <w:color w:val="auto"/>
        </w:rPr>
      </w:pPr>
      <w:r w:rsidRPr="00610078">
        <w:rPr>
          <w:snapToGrid w:val="0"/>
          <w:color w:val="auto"/>
        </w:rPr>
        <w:tab/>
        <w:t>Renumber sections to conform.</w:t>
      </w:r>
    </w:p>
    <w:p w:rsidR="008D0F6F" w:rsidRDefault="008D0F6F" w:rsidP="008D0F6F">
      <w:pPr>
        <w:rPr>
          <w:snapToGrid w:val="0"/>
        </w:rPr>
      </w:pPr>
      <w:r w:rsidRPr="00610078">
        <w:rPr>
          <w:snapToGrid w:val="0"/>
          <w:color w:val="auto"/>
        </w:rPr>
        <w:tab/>
        <w:t>Amend title to conform.</w:t>
      </w:r>
    </w:p>
    <w:p w:rsidR="008D1A1B" w:rsidRDefault="008D1A1B" w:rsidP="008D0F6F">
      <w:pPr>
        <w:rPr>
          <w:snapToGrid w:val="0"/>
          <w:color w:val="auto"/>
        </w:rPr>
      </w:pPr>
      <w:r>
        <w:rPr>
          <w:snapToGrid w:val="0"/>
        </w:rPr>
        <w:tab/>
      </w:r>
    </w:p>
    <w:p w:rsidR="008D1A1B" w:rsidRDefault="008D1A1B" w:rsidP="008D1A1B">
      <w:pPr>
        <w:rPr>
          <w:snapToGrid w:val="0"/>
          <w:color w:val="auto"/>
        </w:rPr>
      </w:pPr>
      <w:r>
        <w:rPr>
          <w:snapToGrid w:val="0"/>
          <w:color w:val="auto"/>
        </w:rPr>
        <w:tab/>
        <w:t>Senator RICE explained the amendment.</w:t>
      </w:r>
    </w:p>
    <w:p w:rsidR="00E76073" w:rsidRDefault="00E76073" w:rsidP="008D1A1B">
      <w:pPr>
        <w:rPr>
          <w:snapToGrid w:val="0"/>
          <w:color w:val="auto"/>
        </w:rPr>
      </w:pPr>
    </w:p>
    <w:p w:rsidR="0039199A" w:rsidRDefault="0039199A" w:rsidP="008D1A1B">
      <w:pPr>
        <w:rPr>
          <w:snapToGrid w:val="0"/>
          <w:color w:val="auto"/>
        </w:rPr>
      </w:pPr>
      <w:r>
        <w:rPr>
          <w:snapToGrid w:val="0"/>
          <w:color w:val="auto"/>
        </w:rPr>
        <w:tab/>
        <w:t>On motion of Senator RICE, the amendment was carried over.</w:t>
      </w:r>
    </w:p>
    <w:p w:rsidR="00A4226E" w:rsidRPr="00337DB8" w:rsidRDefault="00A4226E" w:rsidP="008D1A1B">
      <w:pPr>
        <w:rPr>
          <w:snapToGrid w:val="0"/>
          <w:color w:val="auto"/>
        </w:rPr>
      </w:pPr>
    </w:p>
    <w:p w:rsidR="00A64B8C" w:rsidRDefault="008D1A1B" w:rsidP="00A64B8C">
      <w:pPr>
        <w:pStyle w:val="Header"/>
        <w:rPr>
          <w:bCs/>
          <w:color w:val="auto"/>
          <w:szCs w:val="22"/>
        </w:rPr>
      </w:pPr>
      <w:r>
        <w:rPr>
          <w:bCs/>
          <w:color w:val="auto"/>
          <w:szCs w:val="22"/>
        </w:rPr>
        <w:tab/>
        <w:t>On motion of Senator MARTIN, the Bill was carried over.</w:t>
      </w:r>
    </w:p>
    <w:p w:rsidR="00DB5DE1" w:rsidRDefault="00DB5DE1" w:rsidP="00A64B8C">
      <w:pPr>
        <w:pStyle w:val="Header"/>
        <w:rPr>
          <w:bCs/>
          <w:color w:val="auto"/>
          <w:szCs w:val="22"/>
        </w:rPr>
      </w:pPr>
    </w:p>
    <w:p w:rsidR="00415F10" w:rsidRDefault="00415F10" w:rsidP="00415F10">
      <w:pPr>
        <w:pStyle w:val="Header"/>
        <w:jc w:val="center"/>
        <w:rPr>
          <w:b/>
          <w:bCs/>
          <w:color w:val="auto"/>
          <w:szCs w:val="22"/>
        </w:rPr>
      </w:pPr>
      <w:r>
        <w:rPr>
          <w:b/>
          <w:bCs/>
          <w:color w:val="auto"/>
          <w:szCs w:val="22"/>
        </w:rPr>
        <w:t>CARRIED OVER</w:t>
      </w:r>
    </w:p>
    <w:p w:rsidR="00415F10" w:rsidRPr="00A83C99" w:rsidRDefault="00415F10" w:rsidP="00415F10">
      <w:pPr>
        <w:suppressAutoHyphens/>
      </w:pPr>
      <w:r>
        <w:rPr>
          <w:b/>
          <w:bCs/>
          <w:color w:val="auto"/>
          <w:szCs w:val="22"/>
        </w:rPr>
        <w:tab/>
      </w:r>
      <w:r w:rsidRPr="00A83C99">
        <w:t>S. 474</w:t>
      </w:r>
      <w:r w:rsidRPr="00A83C99">
        <w:fldChar w:fldCharType="begin"/>
      </w:r>
      <w:r w:rsidRPr="00A83C99">
        <w:instrText xml:space="preserve"> XE "S. 474" \b </w:instrText>
      </w:r>
      <w:r w:rsidRPr="00A83C99">
        <w:fldChar w:fldCharType="end"/>
      </w:r>
      <w:r w:rsidRPr="00A83C99">
        <w:t xml:space="preserve"> -- Senator Campsen:  </w:t>
      </w:r>
      <w:r w:rsidRPr="00A83C99">
        <w:rPr>
          <w:szCs w:val="30"/>
        </w:rPr>
        <w:t xml:space="preserve">A BILL </w:t>
      </w:r>
      <w:r w:rsidRPr="00A83C99">
        <w:t xml:space="preserve">TO AMEND </w:t>
      </w:r>
      <w:r w:rsidRPr="00A83C99">
        <w:rPr>
          <w:color w:val="000000" w:themeColor="text1"/>
          <w:u w:color="000000" w:themeColor="text1"/>
        </w:rPr>
        <w:t>SECTION 50</w:t>
      </w:r>
      <w:r w:rsidRPr="00A83C99">
        <w:rPr>
          <w:color w:val="000000" w:themeColor="text1"/>
          <w:u w:color="000000" w:themeColor="text1"/>
        </w:rPr>
        <w:noBreakHyphen/>
        <w:t>5</w:t>
      </w:r>
      <w:r w:rsidRPr="00A83C99">
        <w:rPr>
          <w:color w:val="000000" w:themeColor="text1"/>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A83C99">
        <w:rPr>
          <w:color w:val="000000" w:themeColor="text1"/>
          <w:u w:color="000000" w:themeColor="text1"/>
        </w:rPr>
        <w:noBreakHyphen/>
        <w:t>5</w:t>
      </w:r>
      <w:r w:rsidRPr="00A83C99">
        <w:rPr>
          <w:color w:val="000000" w:themeColor="text1"/>
          <w:u w:color="000000" w:themeColor="text1"/>
        </w:rPr>
        <w:noBreakHyphen/>
        <w:t>1710(B) OF THE 1976 CODE, RELATING TO SIZE LIMITS FOR ESTUARINE AND SALTWATER FINFISH, TO PROVIDE THAT IT IS UNLAWFUL TO TAKE, POSSESS, LAND, SELL, PURCHASE, OR ATTEMPT TO SELL OR PURCHASE SPADEFISH OF LESS THAN FOURTEEN INCHES IN TOTAL LENGTH.</w:t>
      </w:r>
    </w:p>
    <w:p w:rsidR="00415F10" w:rsidRDefault="00415F10" w:rsidP="00415F10">
      <w:pPr>
        <w:pStyle w:val="Header"/>
        <w:rPr>
          <w:bCs/>
          <w:color w:val="auto"/>
          <w:szCs w:val="22"/>
        </w:rPr>
      </w:pPr>
      <w:r>
        <w:rPr>
          <w:bCs/>
          <w:color w:val="auto"/>
          <w:szCs w:val="22"/>
        </w:rPr>
        <w:tab/>
        <w:t>On motion of Senator KIMPSON, the Bill was carried over.</w:t>
      </w:r>
    </w:p>
    <w:p w:rsidR="00E76073" w:rsidRDefault="00E76073" w:rsidP="00415F10">
      <w:pPr>
        <w:pStyle w:val="Header"/>
        <w:jc w:val="center"/>
        <w:rPr>
          <w:b/>
          <w:bCs/>
          <w:color w:val="auto"/>
          <w:szCs w:val="22"/>
        </w:rPr>
      </w:pPr>
    </w:p>
    <w:p w:rsidR="00415F10" w:rsidRPr="00AC4C6B" w:rsidRDefault="00415F10" w:rsidP="00415F10">
      <w:pPr>
        <w:suppressAutoHyphens/>
      </w:pPr>
      <w:r>
        <w:rPr>
          <w:b/>
          <w:bCs/>
          <w:color w:val="auto"/>
          <w:szCs w:val="22"/>
        </w:rPr>
        <w:tab/>
      </w:r>
      <w:r w:rsidRPr="00AC4C6B">
        <w:t>S. 475</w:t>
      </w:r>
      <w:r w:rsidRPr="00AC4C6B">
        <w:fldChar w:fldCharType="begin"/>
      </w:r>
      <w:r w:rsidRPr="00AC4C6B">
        <w:instrText xml:space="preserve"> XE "S. 475" \b </w:instrText>
      </w:r>
      <w:r w:rsidRPr="00AC4C6B">
        <w:fldChar w:fldCharType="end"/>
      </w:r>
      <w:r w:rsidRPr="00AC4C6B">
        <w:t xml:space="preserve"> -- Senator Campsen:  </w:t>
      </w:r>
      <w:r w:rsidRPr="00AC4C6B">
        <w:rPr>
          <w:szCs w:val="30"/>
        </w:rPr>
        <w:t xml:space="preserve">A BILL </w:t>
      </w:r>
      <w:r w:rsidRPr="00AC4C6B">
        <w:t xml:space="preserve">TO AMEND </w:t>
      </w:r>
      <w:r w:rsidRPr="00AC4C6B">
        <w:rPr>
          <w:color w:val="000000" w:themeColor="text1"/>
          <w:u w:color="000000" w:themeColor="text1"/>
        </w:rPr>
        <w:t>SECTION 50</w:t>
      </w:r>
      <w:r w:rsidRPr="00AC4C6B">
        <w:rPr>
          <w:color w:val="000000" w:themeColor="text1"/>
          <w:u w:color="000000" w:themeColor="text1"/>
        </w:rPr>
        <w:noBreakHyphen/>
        <w:t>5</w:t>
      </w:r>
      <w:r w:rsidRPr="00AC4C6B">
        <w:rPr>
          <w:color w:val="000000" w:themeColor="text1"/>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C4C6B">
        <w:rPr>
          <w:color w:val="000000" w:themeColor="text1"/>
          <w:u w:color="000000" w:themeColor="text1"/>
        </w:rPr>
        <w:noBreakHyphen/>
        <w:t>5</w:t>
      </w:r>
      <w:r w:rsidRPr="00AC4C6B">
        <w:rPr>
          <w:color w:val="000000" w:themeColor="text1"/>
          <w:u w:color="000000" w:themeColor="text1"/>
        </w:rPr>
        <w:noBreakHyphen/>
        <w:t>1710(B) OF THE 1976 CODE, RELATING TO SIZE LIMITS FOR ESTUARINE AND SALTWATER FINFISH, TO PROVIDE THAT IT IS UNLAWFUL TO TAKE, POSSESS, LAND, SELL, PURCHASE, OR ATTEMPT TO SELL OR PURCHASE TRIPLETAIL OF LESS THAN EIGHTEEN INCHES IN TOTAL LENGTH.</w:t>
      </w:r>
    </w:p>
    <w:p w:rsidR="00415F10" w:rsidRDefault="00415F10" w:rsidP="00415F10">
      <w:pPr>
        <w:pStyle w:val="Header"/>
        <w:rPr>
          <w:bCs/>
          <w:color w:val="auto"/>
          <w:szCs w:val="22"/>
        </w:rPr>
      </w:pPr>
      <w:r>
        <w:rPr>
          <w:bCs/>
          <w:color w:val="auto"/>
          <w:szCs w:val="22"/>
        </w:rPr>
        <w:tab/>
        <w:t>On motion of Senator CAMPSEN, the Bill was carried over.</w:t>
      </w:r>
    </w:p>
    <w:p w:rsidR="00DB74A4" w:rsidRDefault="00DB74A4" w:rsidP="00A64B8C">
      <w:pPr>
        <w:pStyle w:val="Header"/>
      </w:pPr>
    </w:p>
    <w:p w:rsidR="00860CCD" w:rsidRPr="005615EB" w:rsidRDefault="00860CCD" w:rsidP="00860CCD">
      <w:pPr>
        <w:suppressAutoHyphens/>
      </w:pPr>
      <w:r>
        <w:rPr>
          <w:b/>
          <w:color w:val="C00000"/>
          <w:szCs w:val="22"/>
        </w:rPr>
        <w:tab/>
      </w:r>
      <w:r w:rsidRPr="005615EB">
        <w:t>H. 3449</w:t>
      </w:r>
      <w:r w:rsidRPr="005615EB">
        <w:fldChar w:fldCharType="begin"/>
      </w:r>
      <w:r w:rsidRPr="005615EB">
        <w:instrText xml:space="preserve"> XE "H. 3449" \b </w:instrText>
      </w:r>
      <w:r w:rsidRPr="005615EB">
        <w:fldChar w:fldCharType="end"/>
      </w:r>
      <w:r w:rsidRPr="005615EB">
        <w:t xml:space="preserve"> -- </w:t>
      </w:r>
      <w:r>
        <w:t>Reps. Hiott, Lucas, Kirby, Forrest, Young, Hixon, B. Newton, Erickson, Bradley, Mace, Atkinson, Ligon, Magnuson, Hill, Johnson and Hardee</w:t>
      </w:r>
      <w:r w:rsidRPr="005615EB">
        <w:t xml:space="preserve">:  </w:t>
      </w:r>
      <w:r w:rsidRPr="005615EB">
        <w:rPr>
          <w:szCs w:val="30"/>
        </w:rPr>
        <w:t xml:space="preserve">A BILL </w:t>
      </w:r>
      <w:r w:rsidRPr="005615EB">
        <w:rPr>
          <w:color w:val="000000" w:themeColor="text1"/>
          <w:u w:color="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5615EB">
        <w:rPr>
          <w:color w:val="000000" w:themeColor="text1"/>
          <w:u w:color="000000" w:themeColor="text1"/>
        </w:rPr>
        <w:noBreakHyphen/>
        <w:t>55</w:t>
      </w:r>
      <w:r w:rsidRPr="005615EB">
        <w:rPr>
          <w:color w:val="000000" w:themeColor="text1"/>
          <w:u w:color="000000" w:themeColor="text1"/>
        </w:rPr>
        <w:noBreakHyphen/>
        <w:t>20 THROUGH 46</w:t>
      </w:r>
      <w:r w:rsidRPr="005615EB">
        <w:rPr>
          <w:color w:val="000000" w:themeColor="text1"/>
          <w:u w:color="000000" w:themeColor="text1"/>
        </w:rPr>
        <w:noBreakHyphen/>
        <w:t>55</w:t>
      </w:r>
      <w:r w:rsidRPr="005615EB">
        <w:rPr>
          <w:color w:val="000000" w:themeColor="text1"/>
          <w:u w:color="000000" w:themeColor="text1"/>
        </w:rPr>
        <w:noBreakHyphen/>
        <w:t>60, ALL RELATING TO INDUSTRIAL HEMP.</w:t>
      </w:r>
    </w:p>
    <w:p w:rsidR="00415F10" w:rsidRDefault="00415F10" w:rsidP="00415F10">
      <w:pPr>
        <w:pStyle w:val="Header"/>
        <w:rPr>
          <w:bCs/>
          <w:color w:val="auto"/>
          <w:szCs w:val="22"/>
        </w:rPr>
      </w:pPr>
      <w:r>
        <w:rPr>
          <w:bCs/>
          <w:color w:val="auto"/>
          <w:szCs w:val="22"/>
        </w:rPr>
        <w:tab/>
        <w:t>On motion of Senator MARTIN, the Bill was carried over.</w:t>
      </w:r>
    </w:p>
    <w:p w:rsidR="00E76073" w:rsidRDefault="00E76073" w:rsidP="00415F10">
      <w:pPr>
        <w:pStyle w:val="Header"/>
        <w:rPr>
          <w:bCs/>
          <w:color w:val="auto"/>
          <w:szCs w:val="22"/>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A4226E">
        <w:t>At 11</w:t>
      </w:r>
      <w:r w:rsidR="00D74CA5">
        <w:t>:</w:t>
      </w:r>
      <w:r w:rsidR="00A4226E">
        <w:t>58</w:t>
      </w:r>
      <w:r w:rsidR="00D74CA5">
        <w:t xml:space="preserve">  A</w:t>
      </w:r>
      <w:r w:rsidR="002B73E5">
        <w:t>.M., o</w:t>
      </w:r>
      <w:r>
        <w:t xml:space="preserve">n motion of Senator </w:t>
      </w:r>
      <w:r w:rsidR="00D74CA5">
        <w:t>MASSEY</w:t>
      </w:r>
      <w:r>
        <w:t>, the Senate agreed to dispense with the balance of the Motion Period.</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rPr>
          <w:b/>
        </w:rPr>
      </w:pPr>
      <w:r>
        <w:rPr>
          <w:b/>
        </w:rPr>
        <w:t>THE SENATE PROCEEDED TO THE SPECIAL ORDERS.</w:t>
      </w:r>
    </w:p>
    <w:p w:rsidR="00176D0E" w:rsidRDefault="00176D0E">
      <w:pPr>
        <w:pStyle w:val="Header"/>
        <w:tabs>
          <w:tab w:val="clear" w:pos="8640"/>
          <w:tab w:val="left" w:pos="4320"/>
        </w:tabs>
        <w:rPr>
          <w:b/>
        </w:rPr>
      </w:pPr>
    </w:p>
    <w:p w:rsidR="00A4226E" w:rsidRDefault="00A4226E" w:rsidP="00A4226E">
      <w:pPr>
        <w:pStyle w:val="Header"/>
        <w:tabs>
          <w:tab w:val="clear" w:pos="8640"/>
          <w:tab w:val="left" w:pos="4320"/>
        </w:tabs>
        <w:jc w:val="center"/>
        <w:rPr>
          <w:b/>
          <w:color w:val="auto"/>
        </w:rPr>
      </w:pPr>
      <w:r w:rsidRPr="0049113B">
        <w:rPr>
          <w:b/>
          <w:color w:val="auto"/>
        </w:rPr>
        <w:t>READ THE THIRD TIME</w:t>
      </w:r>
    </w:p>
    <w:p w:rsidR="00A4226E" w:rsidRPr="0049113B" w:rsidRDefault="00A4226E" w:rsidP="00A4226E">
      <w:pPr>
        <w:pStyle w:val="Header"/>
        <w:tabs>
          <w:tab w:val="clear" w:pos="8640"/>
          <w:tab w:val="left" w:pos="4320"/>
        </w:tabs>
        <w:jc w:val="center"/>
        <w:rPr>
          <w:b/>
          <w:color w:val="auto"/>
        </w:rPr>
      </w:pPr>
      <w:r>
        <w:rPr>
          <w:b/>
          <w:color w:val="auto"/>
        </w:rPr>
        <w:t>SENT TO THE HOUSE</w:t>
      </w:r>
    </w:p>
    <w:p w:rsidR="00A4226E" w:rsidRPr="002A5DF8" w:rsidRDefault="00A4226E" w:rsidP="00A4226E">
      <w:pPr>
        <w:suppressAutoHyphens/>
      </w:pPr>
      <w:r>
        <w:lastRenderedPageBreak/>
        <w:tab/>
      </w:r>
      <w:r w:rsidRPr="002A5DF8">
        <w:t>S. 18</w:t>
      </w:r>
      <w:r w:rsidRPr="002A5DF8">
        <w:fldChar w:fldCharType="begin"/>
      </w:r>
      <w:r w:rsidRPr="002A5DF8">
        <w:instrText xml:space="preserve"> XE "S. 18" \b </w:instrText>
      </w:r>
      <w:r w:rsidRPr="002A5DF8">
        <w:fldChar w:fldCharType="end"/>
      </w:r>
      <w:r w:rsidRPr="002A5DF8">
        <w:t xml:space="preserve"> -- </w:t>
      </w:r>
      <w:r>
        <w:t>Senators Hutto, Young, Climer and Davis</w:t>
      </w:r>
      <w:r w:rsidRPr="002A5DF8">
        <w:t xml:space="preserve">:  </w:t>
      </w:r>
      <w:r w:rsidRPr="002A5DF8">
        <w:rPr>
          <w:szCs w:val="30"/>
        </w:rPr>
        <w:t xml:space="preserve">A BILL </w:t>
      </w:r>
      <w:r w:rsidRPr="002A5DF8">
        <w:t>TO AMEND SECTION 56</w:t>
      </w:r>
      <w:r w:rsidRPr="002A5DF8">
        <w:noBreakHyphen/>
        <w:t>1</w:t>
      </w:r>
      <w:r w:rsidRPr="002A5DF8">
        <w:noBreakHyphen/>
        <w:t>286, CODE OF LAWS OF SOUTH CAROLINA, 1976, RELATING TO THE SUSPENSION OF A LICENSE OR PERMIT OR DENIAL OF ISSUANCE OF A LICENSE OR PERMIT TO PERSONS UNDER THE AGE OF TWENTY</w:t>
      </w:r>
      <w:r w:rsidRPr="002A5DF8">
        <w:noBreakHyphen/>
        <w:t>ONE WHO DRIVE MOTOR VEHICLES AND HAVE A CERTAIN AMOUNT OF ALCOHOL CONCENTRATION, SO AS TO ALLOW A PERSON UNDER THE AGE OF TWENTY</w:t>
      </w:r>
      <w:r w:rsidRPr="002A5DF8">
        <w:noBreakHyphen/>
        <w:t>ONE WHO IS SERVING A SUSPENSION OR DENIAL OF A LICENSE OR PERMIT TO ENROLL IN THE IGNITION INTERLOCK DEVICE PROGRAM; TO AMEND SECTION 56</w:t>
      </w:r>
      <w:r w:rsidRPr="002A5DF8">
        <w:noBreakHyphen/>
        <w:t>1</w:t>
      </w:r>
      <w:r w:rsidRPr="002A5DF8">
        <w:noBreakHyphen/>
        <w:t>385, RELATING TO THE REINSTATEMENT OF PERMANENTLY REVOKED DRIVERS</w:t>
      </w:r>
      <w:r>
        <w:t>’</w:t>
      </w:r>
      <w:r w:rsidRPr="002A5DF8">
        <w:t xml:space="preserve"> LICENSES, SO AS TO LIMIT APPLICATION TO OFFENSES OCCURRING PRIOR TO OCTOBER 1, 2014; TO AMEND SECTION 56</w:t>
      </w:r>
      <w:r w:rsidRPr="002A5DF8">
        <w:noBreakHyphen/>
        <w:t>1</w:t>
      </w:r>
      <w:r w:rsidRPr="002A5DF8">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2A5DF8">
        <w:noBreakHyphen/>
        <w:t>1</w:t>
      </w:r>
      <w:r w:rsidRPr="002A5DF8">
        <w:noBreakHyphen/>
        <w:t>1090, RELATING TO REQUESTS FOR RESTORATION OF THE PRIVILEGE TO OPERATE A MOTOR VEHICLE, SO AS TO ALLOW A PERSON CLASSIFIED AS AN HABITUAL OFFENDER TO OBTAIN A DRIVER</w:t>
      </w:r>
      <w:r>
        <w:t>’</w:t>
      </w:r>
      <w:r w:rsidRPr="002A5DF8">
        <w:t>S LICENSE WITH AN INTERLOCK RESTRICTION IF HE PARTICIPATES IN THE INTERLOCK IGNITION PROGRAM; TO AMEND SECTION 56</w:t>
      </w:r>
      <w:r w:rsidRPr="002A5DF8">
        <w:noBreakHyphen/>
        <w:t>1</w:t>
      </w:r>
      <w:r w:rsidRPr="002A5DF8">
        <w:noBreakHyphen/>
        <w:t>1320, RELATING TO PROVISIONAL DRIVERS</w:t>
      </w:r>
      <w:r>
        <w:t>’</w:t>
      </w:r>
      <w:r w:rsidRPr="002A5DF8">
        <w:t xml:space="preserve"> LICENSES, SO AS TO ELIMINATE PROVISIONAL LICENSES FOR FIRST OFFENSE DRIVING UNDER THE INFLUENCE UNLESS THE OFFENSE WAS CREATED PRIOR TO THE EFFECTIVE DATE OF THIS ACT; TO AMEND SECTION 56</w:t>
      </w:r>
      <w:r w:rsidRPr="002A5DF8">
        <w:noBreakHyphen/>
        <w:t>1</w:t>
      </w:r>
      <w:r w:rsidRPr="002A5DF8">
        <w:noBreakHyphen/>
        <w:t>1340, RELATING TO THE ISSUANCES OF LICENSES AND CONVICTIONS TO BE RECORDED, SO AS TO CONFORM INTERNAL STATUTORY REFERENCES; TO AMEND SECTION 56</w:t>
      </w:r>
      <w:r w:rsidRPr="002A5DF8">
        <w:noBreakHyphen/>
        <w:t>5</w:t>
      </w:r>
      <w:r w:rsidRPr="002A5DF8">
        <w:noBreakHyphen/>
        <w:t>2941, RELATING TO IGNITION INTERLOCK DEVICES, SO AS TO INCLUDE REFERENCE TO THE HABITUAL OFFENDER STATUTE, REMOVE EXCEPTIONS TO IGNITION INTERLOCK DEVICES FOR OFFENDERS WHO ARE NONRESIDENTS AND FIRST</w:t>
      </w:r>
      <w:r w:rsidRPr="002A5DF8">
        <w:noBreakHyphen/>
        <w:t xml:space="preserve">TIME OFFENDERS OF DRIVING UNDER THE INFLUENCE WHO DID NOT REFUSE  TO SUBMIT TO CHEMICAL TESTS AND HAD AN </w:t>
      </w:r>
      <w:r w:rsidRPr="002A5DF8">
        <w:lastRenderedPageBreak/>
        <w:t>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2A5DF8">
        <w:noBreakHyphen/>
        <w:t>5</w:t>
      </w:r>
      <w:r w:rsidRPr="002A5DF8">
        <w:noBreakHyphen/>
        <w:t>2951, RELATING TO TEMPORARY ALCOHOL LICENSES, SO AS TO REQUIRE AN IGNITION INTERLOCK DEVICE RESTRICTION ON A TEMPORARY ALCOHOL LICENSE AND TO DELETE PROVISIONS RELATING TO ROUTE</w:t>
      </w:r>
      <w:r w:rsidRPr="002A5DF8">
        <w:noBreakHyphen/>
        <w:t>RESTRICTED LICENSES; AND TO AMEND SECTION 56</w:t>
      </w:r>
      <w:r w:rsidRPr="002A5DF8">
        <w:noBreakHyphen/>
        <w:t>5</w:t>
      </w:r>
      <w:r w:rsidRPr="002A5DF8">
        <w:noBreakHyphen/>
        <w:t>2990, RELATING TO SUSPENSION OF A CONVICTED PERSON</w:t>
      </w:r>
      <w:r>
        <w:t>’</w:t>
      </w:r>
      <w:r w:rsidRPr="002A5DF8">
        <w:t>S DRIVER</w:t>
      </w:r>
      <w:r>
        <w:t>’</w:t>
      </w:r>
      <w:r w:rsidRPr="002A5DF8">
        <w:t>S LICENSE AND THE PERIOD OF SUSPENSION, SO AS TO REQUIRE AN IGNITION INTERLOCK DEVICE IF A FIRST</w:t>
      </w:r>
      <w:r w:rsidRPr="002A5DF8">
        <w:noBreakHyphen/>
        <w:t>TIME OFFENDER OF DRIVING UNDER THE INFLUENCE SEEKS TO END A SUSPENSION.</w:t>
      </w:r>
    </w:p>
    <w:p w:rsidR="00A4226E" w:rsidRDefault="00A4226E" w:rsidP="00A4226E">
      <w:pPr>
        <w:pStyle w:val="Header"/>
        <w:tabs>
          <w:tab w:val="clear" w:pos="8640"/>
          <w:tab w:val="left" w:pos="4320"/>
        </w:tabs>
      </w:pPr>
      <w:r>
        <w:tab/>
        <w:t>The Senate proceeded to a consideration of the Bill, the question being the third reading of the Bill.</w:t>
      </w:r>
    </w:p>
    <w:p w:rsidR="00A4226E" w:rsidRDefault="00A4226E" w:rsidP="00A4226E">
      <w:pPr>
        <w:pStyle w:val="Header"/>
        <w:tabs>
          <w:tab w:val="clear" w:pos="8640"/>
          <w:tab w:val="left" w:pos="4320"/>
        </w:tabs>
      </w:pPr>
    </w:p>
    <w:p w:rsidR="00A4226E" w:rsidRDefault="00A4226E" w:rsidP="00A4226E">
      <w:pPr>
        <w:pStyle w:val="Header"/>
        <w:tabs>
          <w:tab w:val="clear" w:pos="8640"/>
          <w:tab w:val="left" w:pos="4320"/>
        </w:tabs>
      </w:pPr>
      <w:r>
        <w:tab/>
        <w:t>Senator MALLOY spoke on the Bill.</w:t>
      </w:r>
    </w:p>
    <w:p w:rsidR="00A4226E" w:rsidRDefault="00A4226E" w:rsidP="00A4226E">
      <w:pPr>
        <w:pStyle w:val="Header"/>
        <w:tabs>
          <w:tab w:val="clear" w:pos="8640"/>
          <w:tab w:val="left" w:pos="4320"/>
        </w:tabs>
      </w:pPr>
    </w:p>
    <w:p w:rsidR="00A4226E" w:rsidRDefault="00A4226E" w:rsidP="00A4226E">
      <w:pPr>
        <w:pStyle w:val="Header"/>
        <w:tabs>
          <w:tab w:val="clear" w:pos="8640"/>
          <w:tab w:val="left" w:pos="4320"/>
        </w:tabs>
      </w:pPr>
      <w:r>
        <w:tab/>
        <w:t>The question then was third reading of the Bill.</w:t>
      </w:r>
    </w:p>
    <w:p w:rsidR="00A4226E" w:rsidRDefault="00A4226E" w:rsidP="00A4226E">
      <w:pPr>
        <w:pStyle w:val="Header"/>
        <w:tabs>
          <w:tab w:val="clear" w:pos="8640"/>
          <w:tab w:val="left" w:pos="4320"/>
        </w:tabs>
      </w:pPr>
    </w:p>
    <w:p w:rsidR="00A4226E" w:rsidRDefault="00A4226E" w:rsidP="00A4226E">
      <w:pPr>
        <w:pStyle w:val="Header"/>
        <w:tabs>
          <w:tab w:val="clear" w:pos="8640"/>
          <w:tab w:val="left" w:pos="4320"/>
        </w:tabs>
      </w:pPr>
      <w:r>
        <w:tab/>
        <w:t>There being no further amendments, the Bill was read the third time, passed and ordered sent to the House of Representatives with amendments.</w:t>
      </w:r>
    </w:p>
    <w:p w:rsidR="00DB74A4" w:rsidRDefault="00DB74A4">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D74CA5">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30BC9">
        <w:tab/>
      </w:r>
      <w:r>
        <w:t xml:space="preserve">On motion of Senator </w:t>
      </w:r>
      <w:r w:rsidR="00CB6907">
        <w:t>LEATHERMAN</w:t>
      </w:r>
      <w:r>
        <w:t xml:space="preserve">, with unanimous consent, the Senate stood adjourned out of respect to the memory of Mrs. </w:t>
      </w:r>
      <w:r w:rsidR="00CB6907">
        <w:t>Tracie Files</w:t>
      </w:r>
      <w:r>
        <w:t xml:space="preserve"> of </w:t>
      </w:r>
      <w:r w:rsidR="00CB6907">
        <w:t>Florence</w:t>
      </w:r>
      <w:r>
        <w:t>, S.C.</w:t>
      </w:r>
      <w:r w:rsidR="00CB6907">
        <w:t xml:space="preserve">  Tracie was a Flore</w:t>
      </w:r>
      <w:r w:rsidR="00E76073">
        <w:t>n</w:t>
      </w:r>
      <w:r w:rsidR="00CB6907">
        <w:t xml:space="preserve">ce County Teacher of the Year at Lester Elementary.  Tracie was a loving wife and devoted mother who will be dearly missed. </w:t>
      </w:r>
    </w:p>
    <w:p w:rsidR="00DB74A4" w:rsidRDefault="00DB74A4">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lastRenderedPageBreak/>
        <w:tab/>
        <w:t xml:space="preserve">At </w:t>
      </w:r>
      <w:r w:rsidR="00A4226E">
        <w:t>12</w:t>
      </w:r>
      <w:r w:rsidR="00D74CA5">
        <w:t>:</w:t>
      </w:r>
      <w:r w:rsidR="00A4226E">
        <w:t>15  P</w:t>
      </w:r>
      <w:r>
        <w:t xml:space="preserve">.M., on motion of Senator </w:t>
      </w:r>
      <w:r w:rsidR="00A4226E">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rPr>
          <w:b/>
        </w:rPr>
        <w:t>SENATE JOURNAL INDEX</w:t>
      </w:r>
    </w:p>
    <w:p w:rsidR="00AA4E53" w:rsidRPr="00AA4E53" w:rsidRDefault="00AA4E53" w:rsidP="004465AD">
      <w:pPr>
        <w:pStyle w:val="Header"/>
        <w:tabs>
          <w:tab w:val="clear" w:pos="8640"/>
          <w:tab w:val="left" w:pos="4320"/>
        </w:tabs>
        <w:jc w:val="center"/>
      </w:pPr>
    </w:p>
    <w:p w:rsidR="00DB5DE1" w:rsidRDefault="00DB5DE1" w:rsidP="00AA4E53">
      <w:pPr>
        <w:pStyle w:val="Header"/>
        <w:tabs>
          <w:tab w:val="clear" w:pos="8640"/>
          <w:tab w:val="left" w:pos="4320"/>
        </w:tabs>
        <w:rPr>
          <w:noProof/>
        </w:rPr>
        <w:sectPr w:rsidR="00DB5DE1" w:rsidSect="00DB5DE1">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DB5DE1" w:rsidRDefault="00DB5DE1">
      <w:pPr>
        <w:pStyle w:val="Index1"/>
        <w:tabs>
          <w:tab w:val="right" w:leader="dot" w:pos="2798"/>
        </w:tabs>
        <w:rPr>
          <w:bCs/>
          <w:noProof/>
        </w:rPr>
      </w:pPr>
      <w:r>
        <w:rPr>
          <w:noProof/>
        </w:rPr>
        <w:lastRenderedPageBreak/>
        <w:t>S. 18</w:t>
      </w:r>
      <w:r>
        <w:rPr>
          <w:noProof/>
        </w:rPr>
        <w:tab/>
      </w:r>
      <w:r>
        <w:rPr>
          <w:b/>
          <w:bCs/>
          <w:noProof/>
        </w:rPr>
        <w:t>27</w:t>
      </w:r>
    </w:p>
    <w:p w:rsidR="00DB5DE1" w:rsidRDefault="00DB5DE1">
      <w:pPr>
        <w:pStyle w:val="Index1"/>
        <w:tabs>
          <w:tab w:val="right" w:leader="dot" w:pos="2798"/>
        </w:tabs>
        <w:rPr>
          <w:bCs/>
          <w:noProof/>
        </w:rPr>
      </w:pPr>
      <w:r>
        <w:rPr>
          <w:noProof/>
        </w:rPr>
        <w:t>S. 105</w:t>
      </w:r>
      <w:r>
        <w:rPr>
          <w:noProof/>
        </w:rPr>
        <w:tab/>
      </w:r>
      <w:r>
        <w:rPr>
          <w:b/>
          <w:bCs/>
          <w:noProof/>
        </w:rPr>
        <w:t>18</w:t>
      </w:r>
    </w:p>
    <w:p w:rsidR="00DB5DE1" w:rsidRDefault="00DB5DE1">
      <w:pPr>
        <w:pStyle w:val="Index1"/>
        <w:tabs>
          <w:tab w:val="right" w:leader="dot" w:pos="2798"/>
        </w:tabs>
        <w:rPr>
          <w:bCs/>
          <w:noProof/>
        </w:rPr>
      </w:pPr>
      <w:r>
        <w:rPr>
          <w:noProof/>
        </w:rPr>
        <w:t>S. 136</w:t>
      </w:r>
      <w:r>
        <w:rPr>
          <w:noProof/>
        </w:rPr>
        <w:tab/>
      </w:r>
      <w:r>
        <w:rPr>
          <w:b/>
          <w:bCs/>
          <w:noProof/>
        </w:rPr>
        <w:t>10</w:t>
      </w:r>
    </w:p>
    <w:p w:rsidR="00DB5DE1" w:rsidRDefault="00DB5DE1">
      <w:pPr>
        <w:pStyle w:val="Index1"/>
        <w:tabs>
          <w:tab w:val="right" w:leader="dot" w:pos="2798"/>
        </w:tabs>
        <w:rPr>
          <w:bCs/>
          <w:noProof/>
        </w:rPr>
      </w:pPr>
      <w:r>
        <w:rPr>
          <w:noProof/>
        </w:rPr>
        <w:t>S. 155</w:t>
      </w:r>
      <w:r>
        <w:rPr>
          <w:noProof/>
        </w:rPr>
        <w:tab/>
      </w:r>
      <w:r>
        <w:rPr>
          <w:b/>
          <w:bCs/>
          <w:noProof/>
        </w:rPr>
        <w:t>11</w:t>
      </w:r>
    </w:p>
    <w:p w:rsidR="00DB5DE1" w:rsidRDefault="00DB5DE1">
      <w:pPr>
        <w:pStyle w:val="Index1"/>
        <w:tabs>
          <w:tab w:val="right" w:leader="dot" w:pos="2798"/>
        </w:tabs>
        <w:rPr>
          <w:bCs/>
          <w:noProof/>
        </w:rPr>
      </w:pPr>
      <w:r>
        <w:rPr>
          <w:noProof/>
        </w:rPr>
        <w:t>S. 156</w:t>
      </w:r>
      <w:r>
        <w:rPr>
          <w:noProof/>
        </w:rPr>
        <w:tab/>
      </w:r>
      <w:r>
        <w:rPr>
          <w:b/>
          <w:bCs/>
          <w:noProof/>
        </w:rPr>
        <w:t>17</w:t>
      </w:r>
    </w:p>
    <w:p w:rsidR="00DB5DE1" w:rsidRDefault="00DB5DE1">
      <w:pPr>
        <w:pStyle w:val="Index1"/>
        <w:tabs>
          <w:tab w:val="right" w:leader="dot" w:pos="2798"/>
        </w:tabs>
        <w:rPr>
          <w:bCs/>
          <w:noProof/>
        </w:rPr>
      </w:pPr>
      <w:r>
        <w:rPr>
          <w:noProof/>
        </w:rPr>
        <w:t>S. 359</w:t>
      </w:r>
      <w:r>
        <w:rPr>
          <w:noProof/>
        </w:rPr>
        <w:tab/>
      </w:r>
      <w:r>
        <w:rPr>
          <w:b/>
          <w:bCs/>
          <w:noProof/>
        </w:rPr>
        <w:t>15</w:t>
      </w:r>
    </w:p>
    <w:p w:rsidR="00DB5DE1" w:rsidRDefault="00DB5DE1">
      <w:pPr>
        <w:pStyle w:val="Index1"/>
        <w:tabs>
          <w:tab w:val="right" w:leader="dot" w:pos="2798"/>
        </w:tabs>
        <w:rPr>
          <w:bCs/>
          <w:noProof/>
        </w:rPr>
      </w:pPr>
      <w:r>
        <w:rPr>
          <w:noProof/>
        </w:rPr>
        <w:t>S. 430</w:t>
      </w:r>
      <w:r>
        <w:rPr>
          <w:noProof/>
        </w:rPr>
        <w:tab/>
      </w:r>
      <w:r>
        <w:rPr>
          <w:b/>
          <w:bCs/>
          <w:noProof/>
        </w:rPr>
        <w:t>3</w:t>
      </w:r>
      <w:r>
        <w:rPr>
          <w:bCs/>
          <w:noProof/>
        </w:rPr>
        <w:t xml:space="preserve">, </w:t>
      </w:r>
      <w:r>
        <w:rPr>
          <w:b/>
          <w:bCs/>
          <w:noProof/>
        </w:rPr>
        <w:t>11</w:t>
      </w:r>
    </w:p>
    <w:p w:rsidR="00DB5DE1" w:rsidRDefault="00DB5DE1">
      <w:pPr>
        <w:pStyle w:val="Index1"/>
        <w:tabs>
          <w:tab w:val="right" w:leader="dot" w:pos="2798"/>
        </w:tabs>
        <w:rPr>
          <w:bCs/>
          <w:noProof/>
        </w:rPr>
      </w:pPr>
      <w:r>
        <w:rPr>
          <w:noProof/>
        </w:rPr>
        <w:t>S. 455</w:t>
      </w:r>
      <w:r>
        <w:rPr>
          <w:noProof/>
        </w:rPr>
        <w:tab/>
      </w:r>
      <w:r>
        <w:rPr>
          <w:b/>
          <w:bCs/>
          <w:noProof/>
        </w:rPr>
        <w:t>15</w:t>
      </w:r>
    </w:p>
    <w:p w:rsidR="00DB5DE1" w:rsidRDefault="00DB5DE1">
      <w:pPr>
        <w:pStyle w:val="Index1"/>
        <w:tabs>
          <w:tab w:val="right" w:leader="dot" w:pos="2798"/>
        </w:tabs>
        <w:rPr>
          <w:bCs/>
          <w:noProof/>
        </w:rPr>
      </w:pPr>
      <w:r>
        <w:rPr>
          <w:noProof/>
        </w:rPr>
        <w:t>S. 463</w:t>
      </w:r>
      <w:r>
        <w:rPr>
          <w:noProof/>
        </w:rPr>
        <w:tab/>
      </w:r>
      <w:r>
        <w:rPr>
          <w:b/>
          <w:bCs/>
          <w:noProof/>
        </w:rPr>
        <w:t>11</w:t>
      </w:r>
    </w:p>
    <w:p w:rsidR="00DB5DE1" w:rsidRDefault="00DB5DE1">
      <w:pPr>
        <w:pStyle w:val="Index1"/>
        <w:tabs>
          <w:tab w:val="right" w:leader="dot" w:pos="2798"/>
        </w:tabs>
        <w:rPr>
          <w:bCs/>
          <w:noProof/>
        </w:rPr>
      </w:pPr>
      <w:r>
        <w:rPr>
          <w:noProof/>
        </w:rPr>
        <w:t>S. 474</w:t>
      </w:r>
      <w:r>
        <w:rPr>
          <w:noProof/>
        </w:rPr>
        <w:tab/>
      </w:r>
      <w:r>
        <w:rPr>
          <w:b/>
          <w:bCs/>
          <w:noProof/>
        </w:rPr>
        <w:t>26</w:t>
      </w:r>
    </w:p>
    <w:p w:rsidR="00DB5DE1" w:rsidRDefault="00DB5DE1">
      <w:pPr>
        <w:pStyle w:val="Index1"/>
        <w:tabs>
          <w:tab w:val="right" w:leader="dot" w:pos="2798"/>
        </w:tabs>
        <w:rPr>
          <w:bCs/>
          <w:noProof/>
        </w:rPr>
      </w:pPr>
      <w:r>
        <w:rPr>
          <w:noProof/>
        </w:rPr>
        <w:t>S. 475</w:t>
      </w:r>
      <w:r>
        <w:rPr>
          <w:noProof/>
        </w:rPr>
        <w:tab/>
      </w:r>
      <w:r>
        <w:rPr>
          <w:b/>
          <w:bCs/>
          <w:noProof/>
        </w:rPr>
        <w:t>26</w:t>
      </w:r>
    </w:p>
    <w:p w:rsidR="00DB5DE1" w:rsidRDefault="00DB5DE1">
      <w:pPr>
        <w:pStyle w:val="Index1"/>
        <w:tabs>
          <w:tab w:val="right" w:leader="dot" w:pos="2798"/>
        </w:tabs>
        <w:rPr>
          <w:bCs/>
          <w:noProof/>
        </w:rPr>
      </w:pPr>
      <w:r w:rsidRPr="00F07255">
        <w:rPr>
          <w:noProof/>
        </w:rPr>
        <w:t>S. 478</w:t>
      </w:r>
      <w:r>
        <w:rPr>
          <w:noProof/>
        </w:rPr>
        <w:tab/>
      </w:r>
      <w:r>
        <w:rPr>
          <w:b/>
          <w:bCs/>
          <w:noProof/>
        </w:rPr>
        <w:t>12</w:t>
      </w:r>
    </w:p>
    <w:p w:rsidR="00DB5DE1" w:rsidRDefault="00DB5DE1">
      <w:pPr>
        <w:pStyle w:val="Index1"/>
        <w:tabs>
          <w:tab w:val="right" w:leader="dot" w:pos="2798"/>
        </w:tabs>
        <w:rPr>
          <w:bCs/>
          <w:noProof/>
        </w:rPr>
      </w:pPr>
      <w:r>
        <w:rPr>
          <w:noProof/>
        </w:rPr>
        <w:t>S. 525</w:t>
      </w:r>
      <w:r>
        <w:rPr>
          <w:noProof/>
        </w:rPr>
        <w:tab/>
      </w:r>
      <w:r>
        <w:rPr>
          <w:b/>
          <w:bCs/>
          <w:noProof/>
        </w:rPr>
        <w:t>13</w:t>
      </w:r>
    </w:p>
    <w:p w:rsidR="00DB5DE1" w:rsidRDefault="00DB5DE1">
      <w:pPr>
        <w:pStyle w:val="Index1"/>
        <w:tabs>
          <w:tab w:val="right" w:leader="dot" w:pos="2798"/>
        </w:tabs>
        <w:rPr>
          <w:bCs/>
          <w:noProof/>
        </w:rPr>
      </w:pPr>
      <w:r w:rsidRPr="00F07255">
        <w:rPr>
          <w:noProof/>
        </w:rPr>
        <w:t>S. 533</w:t>
      </w:r>
      <w:r>
        <w:rPr>
          <w:noProof/>
        </w:rPr>
        <w:tab/>
      </w:r>
      <w:r>
        <w:rPr>
          <w:b/>
          <w:bCs/>
          <w:noProof/>
        </w:rPr>
        <w:t>13</w:t>
      </w:r>
    </w:p>
    <w:p w:rsidR="00DB5DE1" w:rsidRDefault="00DB5DE1">
      <w:pPr>
        <w:pStyle w:val="Index1"/>
        <w:tabs>
          <w:tab w:val="right" w:leader="dot" w:pos="2798"/>
        </w:tabs>
        <w:rPr>
          <w:bCs/>
          <w:noProof/>
        </w:rPr>
      </w:pPr>
      <w:r>
        <w:rPr>
          <w:noProof/>
        </w:rPr>
        <w:t>S. 541</w:t>
      </w:r>
      <w:r>
        <w:rPr>
          <w:noProof/>
        </w:rPr>
        <w:tab/>
      </w:r>
      <w:r>
        <w:rPr>
          <w:b/>
          <w:bCs/>
          <w:noProof/>
        </w:rPr>
        <w:t>3</w:t>
      </w:r>
    </w:p>
    <w:p w:rsidR="00DB5DE1" w:rsidRDefault="00DB5DE1">
      <w:pPr>
        <w:pStyle w:val="Index1"/>
        <w:tabs>
          <w:tab w:val="right" w:leader="dot" w:pos="2798"/>
        </w:tabs>
        <w:rPr>
          <w:bCs/>
          <w:noProof/>
        </w:rPr>
      </w:pPr>
      <w:r>
        <w:rPr>
          <w:noProof/>
        </w:rPr>
        <w:t>S. 542</w:t>
      </w:r>
      <w:r>
        <w:rPr>
          <w:noProof/>
        </w:rPr>
        <w:tab/>
      </w:r>
      <w:r>
        <w:rPr>
          <w:b/>
          <w:bCs/>
          <w:noProof/>
        </w:rPr>
        <w:t>3</w:t>
      </w:r>
    </w:p>
    <w:p w:rsidR="00DB5DE1" w:rsidRDefault="00DB5DE1">
      <w:pPr>
        <w:pStyle w:val="Index1"/>
        <w:tabs>
          <w:tab w:val="right" w:leader="dot" w:pos="2798"/>
        </w:tabs>
        <w:rPr>
          <w:bCs/>
          <w:noProof/>
        </w:rPr>
      </w:pPr>
      <w:r>
        <w:rPr>
          <w:noProof/>
        </w:rPr>
        <w:t>S. 543</w:t>
      </w:r>
      <w:r>
        <w:rPr>
          <w:noProof/>
        </w:rPr>
        <w:tab/>
      </w:r>
      <w:r>
        <w:rPr>
          <w:b/>
          <w:bCs/>
          <w:noProof/>
        </w:rPr>
        <w:t>4</w:t>
      </w:r>
    </w:p>
    <w:p w:rsidR="00DB5DE1" w:rsidRDefault="00DB5DE1">
      <w:pPr>
        <w:pStyle w:val="Index1"/>
        <w:tabs>
          <w:tab w:val="right" w:leader="dot" w:pos="2798"/>
        </w:tabs>
        <w:rPr>
          <w:bCs/>
          <w:noProof/>
        </w:rPr>
      </w:pPr>
      <w:r>
        <w:rPr>
          <w:noProof/>
        </w:rPr>
        <w:t>S. 544</w:t>
      </w:r>
      <w:r>
        <w:rPr>
          <w:noProof/>
        </w:rPr>
        <w:tab/>
      </w:r>
      <w:r>
        <w:rPr>
          <w:b/>
          <w:bCs/>
          <w:noProof/>
        </w:rPr>
        <w:t>4</w:t>
      </w:r>
    </w:p>
    <w:p w:rsidR="00DB5DE1" w:rsidRDefault="00DB5DE1">
      <w:pPr>
        <w:pStyle w:val="Index1"/>
        <w:tabs>
          <w:tab w:val="right" w:leader="dot" w:pos="2798"/>
        </w:tabs>
        <w:rPr>
          <w:bCs/>
          <w:noProof/>
        </w:rPr>
      </w:pPr>
      <w:r>
        <w:rPr>
          <w:noProof/>
        </w:rPr>
        <w:lastRenderedPageBreak/>
        <w:t>S. 626</w:t>
      </w:r>
      <w:r>
        <w:rPr>
          <w:noProof/>
        </w:rPr>
        <w:tab/>
      </w:r>
      <w:r>
        <w:rPr>
          <w:b/>
          <w:bCs/>
          <w:noProof/>
        </w:rPr>
        <w:t>4</w:t>
      </w:r>
    </w:p>
    <w:p w:rsidR="00DB5DE1" w:rsidRDefault="00DB5DE1">
      <w:pPr>
        <w:pStyle w:val="Index1"/>
        <w:tabs>
          <w:tab w:val="right" w:leader="dot" w:pos="2798"/>
        </w:tabs>
        <w:rPr>
          <w:bCs/>
          <w:noProof/>
        </w:rPr>
      </w:pPr>
      <w:r>
        <w:rPr>
          <w:noProof/>
        </w:rPr>
        <w:t>S. 627</w:t>
      </w:r>
      <w:r>
        <w:rPr>
          <w:noProof/>
        </w:rPr>
        <w:tab/>
      </w:r>
      <w:r>
        <w:rPr>
          <w:b/>
          <w:bCs/>
          <w:noProof/>
        </w:rPr>
        <w:t>5</w:t>
      </w:r>
    </w:p>
    <w:p w:rsidR="00DB5DE1" w:rsidRDefault="00DB5DE1">
      <w:pPr>
        <w:pStyle w:val="Index1"/>
        <w:tabs>
          <w:tab w:val="right" w:leader="dot" w:pos="2798"/>
        </w:tabs>
        <w:rPr>
          <w:bCs/>
          <w:noProof/>
        </w:rPr>
      </w:pPr>
      <w:r>
        <w:rPr>
          <w:noProof/>
        </w:rPr>
        <w:t>S. 628</w:t>
      </w:r>
      <w:r>
        <w:rPr>
          <w:noProof/>
        </w:rPr>
        <w:tab/>
      </w:r>
      <w:r>
        <w:rPr>
          <w:b/>
          <w:bCs/>
          <w:noProof/>
        </w:rPr>
        <w:t>5</w:t>
      </w:r>
    </w:p>
    <w:p w:rsidR="00DB5DE1" w:rsidRDefault="00DB5DE1">
      <w:pPr>
        <w:pStyle w:val="Index1"/>
        <w:tabs>
          <w:tab w:val="right" w:leader="dot" w:pos="2798"/>
        </w:tabs>
        <w:rPr>
          <w:b/>
          <w:bCs/>
          <w:noProof/>
        </w:rPr>
      </w:pPr>
      <w:r>
        <w:rPr>
          <w:noProof/>
        </w:rPr>
        <w:t>S. 629</w:t>
      </w:r>
      <w:r>
        <w:rPr>
          <w:noProof/>
        </w:rPr>
        <w:tab/>
      </w:r>
      <w:r>
        <w:rPr>
          <w:b/>
          <w:bCs/>
          <w:noProof/>
        </w:rPr>
        <w:t>5</w:t>
      </w:r>
    </w:p>
    <w:p w:rsidR="00DB5DE1" w:rsidRPr="00DB5DE1" w:rsidRDefault="00DB5DE1" w:rsidP="00DB5DE1"/>
    <w:p w:rsidR="00DB5DE1" w:rsidRDefault="00DB5DE1">
      <w:pPr>
        <w:pStyle w:val="Index1"/>
        <w:tabs>
          <w:tab w:val="right" w:leader="dot" w:pos="2798"/>
        </w:tabs>
        <w:rPr>
          <w:bCs/>
          <w:noProof/>
        </w:rPr>
      </w:pPr>
      <w:r>
        <w:rPr>
          <w:noProof/>
        </w:rPr>
        <w:t>H. 3127</w:t>
      </w:r>
      <w:r>
        <w:rPr>
          <w:noProof/>
        </w:rPr>
        <w:tab/>
      </w:r>
      <w:r>
        <w:rPr>
          <w:b/>
          <w:bCs/>
          <w:noProof/>
        </w:rPr>
        <w:t>14</w:t>
      </w:r>
    </w:p>
    <w:p w:rsidR="00DB5DE1" w:rsidRDefault="00DB5DE1">
      <w:pPr>
        <w:pStyle w:val="Index1"/>
        <w:tabs>
          <w:tab w:val="right" w:leader="dot" w:pos="2798"/>
        </w:tabs>
        <w:rPr>
          <w:bCs/>
          <w:noProof/>
        </w:rPr>
      </w:pPr>
      <w:r>
        <w:rPr>
          <w:noProof/>
        </w:rPr>
        <w:t>H. 3200</w:t>
      </w:r>
      <w:r>
        <w:rPr>
          <w:noProof/>
        </w:rPr>
        <w:tab/>
      </w:r>
      <w:r>
        <w:rPr>
          <w:b/>
          <w:bCs/>
          <w:noProof/>
        </w:rPr>
        <w:t>5</w:t>
      </w:r>
    </w:p>
    <w:p w:rsidR="00DB5DE1" w:rsidRDefault="00DB5DE1">
      <w:pPr>
        <w:pStyle w:val="Index1"/>
        <w:tabs>
          <w:tab w:val="right" w:leader="dot" w:pos="2798"/>
        </w:tabs>
        <w:rPr>
          <w:bCs/>
          <w:noProof/>
        </w:rPr>
      </w:pPr>
      <w:r>
        <w:rPr>
          <w:noProof/>
        </w:rPr>
        <w:t>H. 3263</w:t>
      </w:r>
      <w:r>
        <w:rPr>
          <w:noProof/>
        </w:rPr>
        <w:tab/>
      </w:r>
      <w:r>
        <w:rPr>
          <w:b/>
          <w:bCs/>
          <w:noProof/>
        </w:rPr>
        <w:t>6</w:t>
      </w:r>
    </w:p>
    <w:p w:rsidR="00DB5DE1" w:rsidRDefault="00DB5DE1">
      <w:pPr>
        <w:pStyle w:val="Index1"/>
        <w:tabs>
          <w:tab w:val="right" w:leader="dot" w:pos="2798"/>
        </w:tabs>
        <w:rPr>
          <w:bCs/>
          <w:noProof/>
        </w:rPr>
      </w:pPr>
      <w:r>
        <w:rPr>
          <w:noProof/>
        </w:rPr>
        <w:t>H. 3449</w:t>
      </w:r>
      <w:r>
        <w:rPr>
          <w:noProof/>
        </w:rPr>
        <w:tab/>
      </w:r>
      <w:r>
        <w:rPr>
          <w:b/>
          <w:bCs/>
          <w:noProof/>
        </w:rPr>
        <w:t>26</w:t>
      </w:r>
    </w:p>
    <w:p w:rsidR="00DB5DE1" w:rsidRDefault="00DB5DE1">
      <w:pPr>
        <w:pStyle w:val="Index1"/>
        <w:tabs>
          <w:tab w:val="right" w:leader="dot" w:pos="2798"/>
        </w:tabs>
        <w:rPr>
          <w:bCs/>
          <w:noProof/>
        </w:rPr>
      </w:pPr>
      <w:r>
        <w:rPr>
          <w:noProof/>
        </w:rPr>
        <w:t>H. 3586</w:t>
      </w:r>
      <w:r>
        <w:rPr>
          <w:noProof/>
        </w:rPr>
        <w:tab/>
      </w:r>
      <w:r>
        <w:rPr>
          <w:b/>
          <w:bCs/>
          <w:noProof/>
        </w:rPr>
        <w:t>8</w:t>
      </w:r>
    </w:p>
    <w:p w:rsidR="00DB5DE1" w:rsidRDefault="00DB5DE1">
      <w:pPr>
        <w:pStyle w:val="Index1"/>
        <w:tabs>
          <w:tab w:val="right" w:leader="dot" w:pos="2798"/>
        </w:tabs>
        <w:rPr>
          <w:bCs/>
          <w:noProof/>
        </w:rPr>
      </w:pPr>
      <w:r>
        <w:rPr>
          <w:noProof/>
        </w:rPr>
        <w:t>H. 3987</w:t>
      </w:r>
      <w:r>
        <w:rPr>
          <w:noProof/>
        </w:rPr>
        <w:tab/>
      </w:r>
      <w:r>
        <w:rPr>
          <w:b/>
          <w:bCs/>
          <w:noProof/>
        </w:rPr>
        <w:t>2</w:t>
      </w:r>
    </w:p>
    <w:p w:rsidR="00DB5DE1" w:rsidRDefault="00DB5DE1">
      <w:pPr>
        <w:pStyle w:val="Index1"/>
        <w:tabs>
          <w:tab w:val="right" w:leader="dot" w:pos="2798"/>
        </w:tabs>
        <w:rPr>
          <w:bCs/>
          <w:noProof/>
        </w:rPr>
      </w:pPr>
      <w:r>
        <w:rPr>
          <w:noProof/>
        </w:rPr>
        <w:t>H. 4113</w:t>
      </w:r>
      <w:r>
        <w:rPr>
          <w:noProof/>
        </w:rPr>
        <w:tab/>
      </w:r>
      <w:r>
        <w:rPr>
          <w:b/>
          <w:bCs/>
          <w:noProof/>
        </w:rPr>
        <w:t>9</w:t>
      </w:r>
    </w:p>
    <w:p w:rsidR="00DB5DE1" w:rsidRDefault="00DB5DE1">
      <w:pPr>
        <w:pStyle w:val="Index1"/>
        <w:tabs>
          <w:tab w:val="right" w:leader="dot" w:pos="2798"/>
        </w:tabs>
        <w:rPr>
          <w:bCs/>
          <w:noProof/>
        </w:rPr>
      </w:pPr>
      <w:r>
        <w:rPr>
          <w:noProof/>
        </w:rPr>
        <w:t>H. 4114</w:t>
      </w:r>
      <w:r>
        <w:rPr>
          <w:noProof/>
        </w:rPr>
        <w:tab/>
      </w:r>
      <w:r>
        <w:rPr>
          <w:b/>
          <w:bCs/>
          <w:noProof/>
        </w:rPr>
        <w:t>9</w:t>
      </w:r>
    </w:p>
    <w:p w:rsidR="00DB5DE1" w:rsidRDefault="00DB5DE1">
      <w:pPr>
        <w:pStyle w:val="Index1"/>
        <w:tabs>
          <w:tab w:val="right" w:leader="dot" w:pos="2798"/>
        </w:tabs>
        <w:rPr>
          <w:bCs/>
          <w:noProof/>
        </w:rPr>
      </w:pPr>
      <w:r>
        <w:rPr>
          <w:noProof/>
        </w:rPr>
        <w:t>H. 4115</w:t>
      </w:r>
      <w:r>
        <w:rPr>
          <w:noProof/>
        </w:rPr>
        <w:tab/>
      </w:r>
      <w:r>
        <w:rPr>
          <w:b/>
          <w:bCs/>
          <w:noProof/>
        </w:rPr>
        <w:t>10</w:t>
      </w:r>
    </w:p>
    <w:p w:rsidR="00DB5DE1" w:rsidRDefault="00DB5DE1">
      <w:pPr>
        <w:pStyle w:val="Index1"/>
        <w:tabs>
          <w:tab w:val="right" w:leader="dot" w:pos="2798"/>
        </w:tabs>
        <w:rPr>
          <w:bCs/>
          <w:noProof/>
        </w:rPr>
      </w:pPr>
      <w:r>
        <w:rPr>
          <w:noProof/>
        </w:rPr>
        <w:t>H. 4117</w:t>
      </w:r>
      <w:r>
        <w:rPr>
          <w:noProof/>
        </w:rPr>
        <w:tab/>
      </w:r>
      <w:r>
        <w:rPr>
          <w:b/>
          <w:bCs/>
          <w:noProof/>
        </w:rPr>
        <w:t>10</w:t>
      </w:r>
    </w:p>
    <w:p w:rsidR="00DB5DE1" w:rsidRDefault="00DB5DE1">
      <w:pPr>
        <w:pStyle w:val="Index1"/>
        <w:tabs>
          <w:tab w:val="right" w:leader="dot" w:pos="2798"/>
        </w:tabs>
        <w:rPr>
          <w:bCs/>
          <w:noProof/>
        </w:rPr>
      </w:pPr>
      <w:r>
        <w:rPr>
          <w:noProof/>
        </w:rPr>
        <w:t>H. 4123</w:t>
      </w:r>
      <w:r>
        <w:rPr>
          <w:noProof/>
        </w:rPr>
        <w:tab/>
      </w:r>
      <w:r>
        <w:rPr>
          <w:b/>
          <w:bCs/>
          <w:noProof/>
        </w:rPr>
        <w:t>10</w:t>
      </w:r>
    </w:p>
    <w:p w:rsidR="00DB5DE1" w:rsidRDefault="00DB5DE1">
      <w:pPr>
        <w:pStyle w:val="Index1"/>
        <w:tabs>
          <w:tab w:val="right" w:leader="dot" w:pos="2798"/>
        </w:tabs>
        <w:rPr>
          <w:bCs/>
          <w:noProof/>
        </w:rPr>
      </w:pPr>
      <w:r>
        <w:rPr>
          <w:noProof/>
        </w:rPr>
        <w:t>H. 4157</w:t>
      </w:r>
      <w:r>
        <w:rPr>
          <w:noProof/>
        </w:rPr>
        <w:tab/>
      </w:r>
      <w:r>
        <w:rPr>
          <w:b/>
          <w:bCs/>
          <w:noProof/>
        </w:rPr>
        <w:t>10</w:t>
      </w:r>
    </w:p>
    <w:p w:rsidR="00DB5DE1" w:rsidRDefault="00DB5DE1" w:rsidP="00AA4E53">
      <w:pPr>
        <w:pStyle w:val="Header"/>
        <w:tabs>
          <w:tab w:val="clear" w:pos="8640"/>
          <w:tab w:val="left" w:pos="4320"/>
        </w:tabs>
        <w:rPr>
          <w:noProof/>
        </w:rPr>
        <w:sectPr w:rsidR="00DB5DE1" w:rsidSect="00DB5DE1">
          <w:type w:val="continuous"/>
          <w:pgSz w:w="12240" w:h="15840"/>
          <w:pgMar w:top="1008" w:right="4666" w:bottom="3499" w:left="1238" w:header="1008" w:footer="3499" w:gutter="0"/>
          <w:cols w:num="2" w:space="720"/>
          <w:titlePg/>
          <w:docGrid w:linePitch="360"/>
        </w:sectPr>
      </w:pPr>
    </w:p>
    <w:p w:rsidR="00AA4E53" w:rsidRPr="00AA4E53" w:rsidRDefault="00DB5DE1" w:rsidP="00AA4E53">
      <w:pPr>
        <w:pStyle w:val="Header"/>
        <w:tabs>
          <w:tab w:val="clear" w:pos="8640"/>
          <w:tab w:val="left" w:pos="4320"/>
        </w:tabs>
      </w:pPr>
      <w:r>
        <w:lastRenderedPageBreak/>
        <w:fldChar w:fldCharType="end"/>
      </w:r>
    </w:p>
    <w:sectPr w:rsidR="00AA4E53" w:rsidRPr="00AA4E53" w:rsidSect="00DB5DE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CA5" w:rsidRDefault="00D74CA5">
      <w:r>
        <w:separator/>
      </w:r>
    </w:p>
  </w:endnote>
  <w:endnote w:type="continuationSeparator" w:id="0">
    <w:p w:rsidR="00D74CA5" w:rsidRDefault="00D7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972087">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CA5" w:rsidRDefault="00D74CA5">
      <w:r>
        <w:separator/>
      </w:r>
    </w:p>
  </w:footnote>
  <w:footnote w:type="continuationSeparator" w:id="0">
    <w:p w:rsidR="00D74CA5" w:rsidRDefault="00D74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845" w:rsidRPr="007B0893" w:rsidRDefault="00D74CA5">
    <w:pPr>
      <w:pStyle w:val="Header"/>
      <w:spacing w:after="120"/>
      <w:jc w:val="center"/>
      <w:rPr>
        <w:b/>
      </w:rPr>
    </w:pPr>
    <w:r>
      <w:rPr>
        <w:b/>
      </w:rPr>
      <w:t>THURSDAY, MARCH 7</w:t>
    </w:r>
    <w:r w:rsidR="00362845">
      <w:rPr>
        <w:b/>
      </w:rPr>
      <w:t>,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A5"/>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6D0E"/>
    <w:rsid w:val="00177E7A"/>
    <w:rsid w:val="00181C55"/>
    <w:rsid w:val="00183ECB"/>
    <w:rsid w:val="00184F42"/>
    <w:rsid w:val="001A5E0B"/>
    <w:rsid w:val="001B4FDE"/>
    <w:rsid w:val="001B6434"/>
    <w:rsid w:val="001D6026"/>
    <w:rsid w:val="001D663A"/>
    <w:rsid w:val="001E2AF7"/>
    <w:rsid w:val="001E450E"/>
    <w:rsid w:val="001E58B6"/>
    <w:rsid w:val="001E68BA"/>
    <w:rsid w:val="001F6978"/>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871B0"/>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199A"/>
    <w:rsid w:val="003C3DEA"/>
    <w:rsid w:val="003D0B99"/>
    <w:rsid w:val="003D1B3E"/>
    <w:rsid w:val="003D3A0A"/>
    <w:rsid w:val="003E1C83"/>
    <w:rsid w:val="003E4D85"/>
    <w:rsid w:val="003E59F6"/>
    <w:rsid w:val="00406659"/>
    <w:rsid w:val="00411040"/>
    <w:rsid w:val="004114EF"/>
    <w:rsid w:val="00412368"/>
    <w:rsid w:val="00415F10"/>
    <w:rsid w:val="00426E5F"/>
    <w:rsid w:val="00430BC9"/>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301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7B2"/>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0CCD"/>
    <w:rsid w:val="00861F65"/>
    <w:rsid w:val="008632F6"/>
    <w:rsid w:val="008661ED"/>
    <w:rsid w:val="00870DE2"/>
    <w:rsid w:val="00871FA4"/>
    <w:rsid w:val="0087373D"/>
    <w:rsid w:val="00880CCA"/>
    <w:rsid w:val="00885FBB"/>
    <w:rsid w:val="008925F8"/>
    <w:rsid w:val="00894203"/>
    <w:rsid w:val="008A0C28"/>
    <w:rsid w:val="008A2F67"/>
    <w:rsid w:val="008A32D8"/>
    <w:rsid w:val="008A7830"/>
    <w:rsid w:val="008C3846"/>
    <w:rsid w:val="008D0F6F"/>
    <w:rsid w:val="008D1A1B"/>
    <w:rsid w:val="008D7F01"/>
    <w:rsid w:val="008E2F04"/>
    <w:rsid w:val="008F07E4"/>
    <w:rsid w:val="008F3017"/>
    <w:rsid w:val="008F5E05"/>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1511"/>
    <w:rsid w:val="00972087"/>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210C"/>
    <w:rsid w:val="00A27AC3"/>
    <w:rsid w:val="00A32D39"/>
    <w:rsid w:val="00A407B4"/>
    <w:rsid w:val="00A40DE4"/>
    <w:rsid w:val="00A4226E"/>
    <w:rsid w:val="00A447F5"/>
    <w:rsid w:val="00A45F58"/>
    <w:rsid w:val="00A50610"/>
    <w:rsid w:val="00A5400D"/>
    <w:rsid w:val="00A54E6A"/>
    <w:rsid w:val="00A627C2"/>
    <w:rsid w:val="00A64B8C"/>
    <w:rsid w:val="00A66623"/>
    <w:rsid w:val="00A725C3"/>
    <w:rsid w:val="00A81228"/>
    <w:rsid w:val="00A85342"/>
    <w:rsid w:val="00A94329"/>
    <w:rsid w:val="00A949BC"/>
    <w:rsid w:val="00A9737B"/>
    <w:rsid w:val="00AA40EF"/>
    <w:rsid w:val="00AA4E53"/>
    <w:rsid w:val="00AA5FC1"/>
    <w:rsid w:val="00AB1303"/>
    <w:rsid w:val="00AC702B"/>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0656"/>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12EA"/>
    <w:rsid w:val="00C53657"/>
    <w:rsid w:val="00C62740"/>
    <w:rsid w:val="00C66E93"/>
    <w:rsid w:val="00C81078"/>
    <w:rsid w:val="00CA0486"/>
    <w:rsid w:val="00CA598C"/>
    <w:rsid w:val="00CB6907"/>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4CA5"/>
    <w:rsid w:val="00D77B40"/>
    <w:rsid w:val="00D811A3"/>
    <w:rsid w:val="00D860AA"/>
    <w:rsid w:val="00D90D45"/>
    <w:rsid w:val="00D9150A"/>
    <w:rsid w:val="00D94AFD"/>
    <w:rsid w:val="00D95217"/>
    <w:rsid w:val="00DA0502"/>
    <w:rsid w:val="00DB0A54"/>
    <w:rsid w:val="00DB5DE1"/>
    <w:rsid w:val="00DB74A4"/>
    <w:rsid w:val="00DC3BDB"/>
    <w:rsid w:val="00DE2062"/>
    <w:rsid w:val="00E01FE7"/>
    <w:rsid w:val="00E267C2"/>
    <w:rsid w:val="00E36EC2"/>
    <w:rsid w:val="00E42E95"/>
    <w:rsid w:val="00E504FB"/>
    <w:rsid w:val="00E5410C"/>
    <w:rsid w:val="00E54B63"/>
    <w:rsid w:val="00E65C2A"/>
    <w:rsid w:val="00E7053C"/>
    <w:rsid w:val="00E76073"/>
    <w:rsid w:val="00E811D2"/>
    <w:rsid w:val="00E84287"/>
    <w:rsid w:val="00E848CB"/>
    <w:rsid w:val="00E95397"/>
    <w:rsid w:val="00EA4292"/>
    <w:rsid w:val="00EA457A"/>
    <w:rsid w:val="00EB5617"/>
    <w:rsid w:val="00EC2C54"/>
    <w:rsid w:val="00ED1860"/>
    <w:rsid w:val="00ED2739"/>
    <w:rsid w:val="00ED42CC"/>
    <w:rsid w:val="00ED62B8"/>
    <w:rsid w:val="00ED65EC"/>
    <w:rsid w:val="00EE24F2"/>
    <w:rsid w:val="00EE2EF6"/>
    <w:rsid w:val="00EE4810"/>
    <w:rsid w:val="00EE5E9B"/>
    <w:rsid w:val="00EE7FEF"/>
    <w:rsid w:val="00EF044D"/>
    <w:rsid w:val="00EF057D"/>
    <w:rsid w:val="00EF0CB9"/>
    <w:rsid w:val="00EF130A"/>
    <w:rsid w:val="00EF4D8E"/>
    <w:rsid w:val="00EF60FF"/>
    <w:rsid w:val="00F01451"/>
    <w:rsid w:val="00F02106"/>
    <w:rsid w:val="00F07403"/>
    <w:rsid w:val="00F10D74"/>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EDADC872-2334-4294-9569-8828F744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1F69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320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4025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24BBB-F750-4EB2-8EEB-8A287B8B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B397883D</Template>
  <TotalTime>0</TotalTime>
  <Pages>30</Pages>
  <Words>7516</Words>
  <Characters>40093</Characters>
  <Application>Microsoft Office Word</Application>
  <DocSecurity>0</DocSecurity>
  <Lines>1230</Lines>
  <Paragraphs>409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3/7/2019 - South Carolina Legislature Online</dc:title>
  <dc:creator>Michele Neal</dc:creator>
  <cp:lastModifiedBy>Lavarres Lynch</cp:lastModifiedBy>
  <cp:revision>2</cp:revision>
  <cp:lastPrinted>2001-08-15T14:41:00Z</cp:lastPrinted>
  <dcterms:created xsi:type="dcterms:W3CDTF">2019-03-07T21:29:00Z</dcterms:created>
  <dcterms:modified xsi:type="dcterms:W3CDTF">2019-03-07T21:29:00Z</dcterms:modified>
</cp:coreProperties>
</file>