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r>
      <w:r w:rsidR="00683EB0">
        <w:rPr>
          <w:b/>
          <w:sz w:val="26"/>
          <w:szCs w:val="26"/>
        </w:rPr>
        <w:tab/>
        <w:t>NO. 43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468670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83EB0" w:rsidP="00854A6C">
      <w:pPr>
        <w:jc w:val="center"/>
        <w:rPr>
          <w:b/>
        </w:rPr>
      </w:pPr>
      <w:r>
        <w:rPr>
          <w:b/>
        </w:rPr>
        <w:t>THURS</w:t>
      </w:r>
      <w:r w:rsidR="00566E22">
        <w:rPr>
          <w:b/>
        </w:rPr>
        <w:t xml:space="preserve">DAY, </w:t>
      </w:r>
      <w:r>
        <w:rPr>
          <w:b/>
        </w:rPr>
        <w:t>MARCH 21</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683EB0">
      <w:pPr>
        <w:jc w:val="center"/>
        <w:rPr>
          <w:b/>
        </w:rPr>
      </w:pPr>
      <w:r>
        <w:rPr>
          <w:b/>
        </w:rPr>
        <w:lastRenderedPageBreak/>
        <w:t>Thursday, March 21</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83EB0">
        <w:t>1:00 A.M.</w:t>
      </w:r>
      <w:r>
        <w:t>, the hour to which it stood adjourned, and was called to order by the PRESIDENT.</w:t>
      </w:r>
    </w:p>
    <w:p w:rsidR="00DB74A4" w:rsidRDefault="000A7610">
      <w:r>
        <w:tab/>
        <w:t xml:space="preserve">A quorum being present, the proceedings were opened with a devotion by the </w:t>
      </w:r>
      <w:r w:rsidR="00F142E9">
        <w:t xml:space="preserve">acting </w:t>
      </w:r>
      <w:r>
        <w:t>Chaplain</w:t>
      </w:r>
      <w:r w:rsidR="00F142E9">
        <w:t xml:space="preserve">, Senator ALEXANDER </w:t>
      </w:r>
      <w:r>
        <w:t>as follows:</w:t>
      </w:r>
    </w:p>
    <w:p w:rsidR="00DB74A4" w:rsidRDefault="00DB74A4"/>
    <w:p w:rsidR="00D943CB" w:rsidRDefault="00D943CB">
      <w:r>
        <w:t>Proverbs 21:21</w:t>
      </w:r>
    </w:p>
    <w:p w:rsidR="00D943CB" w:rsidRDefault="00D943CB">
      <w:r>
        <w:tab/>
        <w:t>“The one who pursues righteousness and faithful love will find life, righteousness and honor.”</w:t>
      </w:r>
    </w:p>
    <w:p w:rsidR="00D943CB" w:rsidRDefault="00D943CB">
      <w:r>
        <w:tab/>
        <w:t xml:space="preserve">Let us pray.  Almighty God, our help in ages past and hope for the future, we come this day to You in the Senate seeking Your grace, mercy and love, we pursue righteousness to find life and service through You.  Direct our steps as we walk this path of service in this Chamber this day and the opportunity to serve You through serving others. </w:t>
      </w:r>
    </w:p>
    <w:p w:rsidR="00D943CB" w:rsidRDefault="00D943CB">
      <w:r>
        <w:tab/>
        <w:t xml:space="preserve">Lead us in this responsibility before us that our work will be pleasing to You and giving thanks for our staff that assists us in this work.  In thy name we pray, Amen. </w:t>
      </w:r>
    </w:p>
    <w:p w:rsidR="00D943CB" w:rsidRDefault="00D943CB">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102884" w:rsidRDefault="00102884" w:rsidP="00102884">
      <w:pPr>
        <w:pStyle w:val="Header"/>
        <w:tabs>
          <w:tab w:val="clear" w:pos="8640"/>
          <w:tab w:val="left" w:pos="4320"/>
        </w:tabs>
        <w:jc w:val="center"/>
      </w:pPr>
      <w:r>
        <w:rPr>
          <w:b/>
        </w:rPr>
        <w:t>Point of Quorum</w:t>
      </w:r>
    </w:p>
    <w:p w:rsidR="00102884" w:rsidRDefault="00102884">
      <w:pPr>
        <w:pStyle w:val="Header"/>
        <w:tabs>
          <w:tab w:val="clear" w:pos="8640"/>
          <w:tab w:val="left" w:pos="4320"/>
        </w:tabs>
      </w:pPr>
      <w:r>
        <w:tab/>
        <w:t>At 11:03 A.M., Senator SETZLER made the point that a quorum was not present.  It was ascertained that a quorum was not present.</w:t>
      </w:r>
    </w:p>
    <w:p w:rsidR="00102884" w:rsidRDefault="00102884">
      <w:pPr>
        <w:pStyle w:val="Header"/>
        <w:tabs>
          <w:tab w:val="clear" w:pos="8640"/>
          <w:tab w:val="left" w:pos="4320"/>
        </w:tabs>
      </w:pPr>
    </w:p>
    <w:p w:rsidR="00102884" w:rsidRPr="00102884" w:rsidRDefault="00102884" w:rsidP="00102884">
      <w:pPr>
        <w:pStyle w:val="Header"/>
        <w:tabs>
          <w:tab w:val="clear" w:pos="8640"/>
          <w:tab w:val="left" w:pos="4320"/>
        </w:tabs>
        <w:jc w:val="center"/>
      </w:pPr>
      <w:r>
        <w:rPr>
          <w:b/>
        </w:rPr>
        <w:t>Call of the Senate</w:t>
      </w:r>
    </w:p>
    <w:p w:rsidR="00102884" w:rsidRDefault="00102884">
      <w:pPr>
        <w:pStyle w:val="Header"/>
        <w:tabs>
          <w:tab w:val="clear" w:pos="8640"/>
          <w:tab w:val="left" w:pos="4320"/>
        </w:tabs>
      </w:pPr>
      <w:r>
        <w:tab/>
        <w:t>Senator SETZLER moved that a Call of the Senate be made.  The following Senators answered the Call:</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Alexander</w:t>
      </w:r>
      <w:r>
        <w:tab/>
      </w:r>
      <w:r w:rsidRPr="0043509B">
        <w:t>Allen</w:t>
      </w:r>
      <w:r>
        <w:tab/>
      </w:r>
      <w:r w:rsidRPr="0043509B">
        <w:t>Bennett</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Climer</w:t>
      </w:r>
      <w:r>
        <w:tab/>
      </w:r>
      <w:r w:rsidRPr="0043509B">
        <w:t>Corbin</w:t>
      </w:r>
      <w:r>
        <w:tab/>
      </w:r>
      <w:r w:rsidRPr="0043509B">
        <w:t>Goldfinch</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Grooms</w:t>
      </w:r>
      <w:r>
        <w:tab/>
      </w:r>
      <w:r w:rsidRPr="0043509B">
        <w:t>Harpootlian</w:t>
      </w:r>
      <w:r>
        <w:tab/>
      </w:r>
      <w:r w:rsidRPr="0043509B">
        <w:t>Hembree</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Jackson</w:t>
      </w:r>
      <w:r>
        <w:tab/>
      </w:r>
      <w:r w:rsidRPr="0043509B">
        <w:t>Leatherman</w:t>
      </w:r>
      <w:r>
        <w:tab/>
      </w:r>
      <w:r w:rsidRPr="0043509B">
        <w:t>Martin</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Peeler</w:t>
      </w:r>
      <w:r>
        <w:tab/>
      </w:r>
      <w:r w:rsidRPr="0043509B">
        <w:t>Reese</w:t>
      </w:r>
      <w:r>
        <w:tab/>
      </w:r>
      <w:r w:rsidRPr="0043509B">
        <w:t>Rice</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Sabb</w:t>
      </w:r>
      <w:r>
        <w:tab/>
      </w:r>
      <w:r w:rsidRPr="0043509B">
        <w:t>Senn</w:t>
      </w:r>
      <w:r>
        <w:tab/>
      </w:r>
      <w:r w:rsidRPr="0043509B">
        <w:t>Setzler</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Shealy</w:t>
      </w:r>
      <w:r>
        <w:tab/>
      </w:r>
      <w:r w:rsidRPr="0043509B">
        <w:t>Sheheen</w:t>
      </w:r>
      <w:r>
        <w:tab/>
      </w:r>
      <w:r w:rsidRPr="0043509B">
        <w:t>Talley</w:t>
      </w:r>
    </w:p>
    <w:p w:rsidR="0043509B" w:rsidRDefault="0043509B" w:rsidP="00435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09B">
        <w:t>Turner</w:t>
      </w:r>
      <w:r>
        <w:tab/>
      </w:r>
      <w:r w:rsidRPr="0043509B">
        <w:t>Williams</w:t>
      </w:r>
      <w:r>
        <w:tab/>
      </w:r>
      <w:r w:rsidRPr="0043509B">
        <w:t>Young</w:t>
      </w:r>
    </w:p>
    <w:p w:rsidR="0043509B" w:rsidRDefault="0043509B" w:rsidP="0043509B">
      <w:pPr>
        <w:pStyle w:val="Header"/>
        <w:tabs>
          <w:tab w:val="clear" w:pos="8640"/>
          <w:tab w:val="left" w:pos="4320"/>
        </w:tabs>
      </w:pPr>
    </w:p>
    <w:p w:rsidR="00102884" w:rsidRDefault="00102884">
      <w:pPr>
        <w:pStyle w:val="Header"/>
        <w:tabs>
          <w:tab w:val="clear" w:pos="8640"/>
          <w:tab w:val="left" w:pos="4320"/>
        </w:tabs>
      </w:pPr>
      <w:r>
        <w:lastRenderedPageBreak/>
        <w:tab/>
        <w:t>A quorum being present, the Senate resumed.</w:t>
      </w:r>
    </w:p>
    <w:p w:rsidR="00102884" w:rsidRDefault="00102884">
      <w:pPr>
        <w:pStyle w:val="Header"/>
        <w:tabs>
          <w:tab w:val="clear" w:pos="8640"/>
          <w:tab w:val="left" w:pos="4320"/>
        </w:tabs>
      </w:pPr>
    </w:p>
    <w:p w:rsidR="007A4697" w:rsidRPr="00574984" w:rsidRDefault="007A4697" w:rsidP="007A4697">
      <w:pPr>
        <w:pStyle w:val="Header"/>
        <w:tabs>
          <w:tab w:val="clear" w:pos="8640"/>
          <w:tab w:val="left" w:pos="4320"/>
        </w:tabs>
        <w:jc w:val="center"/>
        <w:rPr>
          <w:color w:val="auto"/>
          <w:szCs w:val="22"/>
        </w:rPr>
      </w:pPr>
      <w:r w:rsidRPr="00574984">
        <w:rPr>
          <w:b/>
          <w:color w:val="auto"/>
          <w:szCs w:val="22"/>
        </w:rPr>
        <w:t>Doctor of the Day</w:t>
      </w:r>
    </w:p>
    <w:p w:rsidR="007A4697" w:rsidRPr="00574984" w:rsidRDefault="007A4697" w:rsidP="007A4697">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CAMPSEN </w:t>
      </w:r>
      <w:r w:rsidRPr="00574984">
        <w:rPr>
          <w:color w:val="auto"/>
          <w:szCs w:val="22"/>
        </w:rPr>
        <w:t xml:space="preserve">introduced Dr. </w:t>
      </w:r>
      <w:r>
        <w:rPr>
          <w:color w:val="auto"/>
          <w:szCs w:val="22"/>
        </w:rPr>
        <w:t xml:space="preserve">John Corless </w:t>
      </w:r>
      <w:r w:rsidRPr="00574984">
        <w:rPr>
          <w:color w:val="auto"/>
          <w:szCs w:val="22"/>
        </w:rPr>
        <w:t xml:space="preserve">of </w:t>
      </w:r>
      <w:r>
        <w:rPr>
          <w:color w:val="auto"/>
          <w:szCs w:val="22"/>
        </w:rPr>
        <w:t>Charleston, S</w:t>
      </w:r>
      <w:r w:rsidRPr="00574984">
        <w:rPr>
          <w:color w:val="auto"/>
          <w:szCs w:val="22"/>
        </w:rPr>
        <w:t>.C., Doctor of the Day.</w:t>
      </w:r>
    </w:p>
    <w:p w:rsidR="00DB74A4" w:rsidRDefault="00DB74A4">
      <w:pPr>
        <w:pStyle w:val="Header"/>
        <w:tabs>
          <w:tab w:val="clear" w:pos="8640"/>
          <w:tab w:val="left" w:pos="4320"/>
        </w:tabs>
      </w:pPr>
    </w:p>
    <w:p w:rsidR="00172ACC" w:rsidRPr="00096917" w:rsidRDefault="00172ACC" w:rsidP="00172ACC">
      <w:pPr>
        <w:jc w:val="center"/>
      </w:pPr>
      <w:r>
        <w:rPr>
          <w:b/>
        </w:rPr>
        <w:t>Leave of Absence</w:t>
      </w:r>
    </w:p>
    <w:p w:rsidR="00172ACC" w:rsidRDefault="00172ACC" w:rsidP="00172ACC">
      <w:r>
        <w:tab/>
        <w:t xml:space="preserve">At 11:24 A.M., Senator VERDIN requested a leave of absence for Senator M.B. MATTHEWS for </w:t>
      </w:r>
      <w:r w:rsidR="00FB5FC9">
        <w:t>Thursday, March 21, 2019 and Tuesday, March 26, 2019</w:t>
      </w:r>
      <w:r>
        <w:t>.</w:t>
      </w:r>
    </w:p>
    <w:p w:rsidR="00DB74A4" w:rsidRDefault="00DB74A4">
      <w:pPr>
        <w:pStyle w:val="Header"/>
        <w:tabs>
          <w:tab w:val="clear" w:pos="8640"/>
          <w:tab w:val="left" w:pos="4320"/>
        </w:tabs>
      </w:pPr>
    </w:p>
    <w:p w:rsidR="00E341C6" w:rsidRPr="00096917" w:rsidRDefault="00E341C6" w:rsidP="00E341C6">
      <w:pPr>
        <w:jc w:val="center"/>
      </w:pPr>
      <w:r>
        <w:rPr>
          <w:b/>
        </w:rPr>
        <w:t>Leave of Absence</w:t>
      </w:r>
    </w:p>
    <w:p w:rsidR="00E341C6" w:rsidRDefault="00E341C6" w:rsidP="00E341C6">
      <w:r>
        <w:tab/>
        <w:t>At 11:41 A.M., Senator McLEOD requested a leave of absence for Senator FANNING for the balance of the day.</w:t>
      </w:r>
    </w:p>
    <w:p w:rsidR="00E341C6" w:rsidRDefault="00E341C6" w:rsidP="00E341C6">
      <w:pPr>
        <w:pStyle w:val="Header"/>
        <w:tabs>
          <w:tab w:val="clear" w:pos="8640"/>
          <w:tab w:val="left" w:pos="4320"/>
        </w:tabs>
      </w:pPr>
    </w:p>
    <w:p w:rsidR="00155B32" w:rsidRPr="00096917" w:rsidRDefault="00155B32" w:rsidP="00155B32">
      <w:pPr>
        <w:jc w:val="center"/>
      </w:pPr>
      <w:r>
        <w:rPr>
          <w:b/>
        </w:rPr>
        <w:t>Leave of Absence</w:t>
      </w:r>
    </w:p>
    <w:p w:rsidR="00155B32" w:rsidRDefault="00155B32" w:rsidP="00155B32">
      <w:r>
        <w:tab/>
        <w:t>At 11:41 A.M., Senator ALLEN requested a leave of absence until 12:23 P.M.</w:t>
      </w:r>
    </w:p>
    <w:p w:rsidR="00DB74A4" w:rsidRDefault="00DB74A4">
      <w:pPr>
        <w:pStyle w:val="Header"/>
        <w:tabs>
          <w:tab w:val="clear" w:pos="8640"/>
          <w:tab w:val="left" w:pos="4320"/>
        </w:tabs>
      </w:pPr>
    </w:p>
    <w:p w:rsidR="00155B32" w:rsidRPr="00096917" w:rsidRDefault="00155B32" w:rsidP="00155B32">
      <w:pPr>
        <w:jc w:val="center"/>
      </w:pPr>
      <w:r>
        <w:rPr>
          <w:b/>
        </w:rPr>
        <w:t>Leave of Absence</w:t>
      </w:r>
    </w:p>
    <w:p w:rsidR="00155B32" w:rsidRDefault="00155B32" w:rsidP="00155B32">
      <w:r>
        <w:tab/>
        <w:t xml:space="preserve">At 12:00 P.M., Senator CAMPSEN requested a leave </w:t>
      </w:r>
      <w:r w:rsidR="007163DF">
        <w:t xml:space="preserve">of absence for Senator CAMPBELL </w:t>
      </w:r>
      <w:r>
        <w:t>and Senator CROMER for the day.</w:t>
      </w:r>
    </w:p>
    <w:p w:rsidR="00016EC2" w:rsidRDefault="00016EC2" w:rsidP="00155B32"/>
    <w:p w:rsidR="00016EC2" w:rsidRPr="00096917" w:rsidRDefault="00016EC2" w:rsidP="00016EC2">
      <w:pPr>
        <w:jc w:val="center"/>
      </w:pPr>
      <w:r>
        <w:rPr>
          <w:b/>
        </w:rPr>
        <w:t>Leave of Absence</w:t>
      </w:r>
    </w:p>
    <w:p w:rsidR="00016EC2" w:rsidRDefault="00016EC2" w:rsidP="00016EC2">
      <w:r>
        <w:tab/>
        <w:t>At 12:22 P.M., Senator RICE requested a leave of absence for Senator SENN for the balance of the day.</w:t>
      </w:r>
    </w:p>
    <w:p w:rsidR="00016EC2" w:rsidRDefault="00016EC2" w:rsidP="00155B32"/>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36568" w:rsidRDefault="00936568">
      <w:pPr>
        <w:pStyle w:val="Header"/>
        <w:tabs>
          <w:tab w:val="clear" w:pos="8640"/>
          <w:tab w:val="left" w:pos="4320"/>
        </w:tabs>
      </w:pPr>
      <w:r>
        <w:t>S. 154</w:t>
      </w:r>
      <w:r>
        <w:tab/>
      </w:r>
      <w:r>
        <w:tab/>
        <w:t>Sen. McLeod</w:t>
      </w:r>
    </w:p>
    <w:p w:rsidR="00DB74A4" w:rsidRDefault="00016EC2">
      <w:pPr>
        <w:pStyle w:val="Header"/>
        <w:tabs>
          <w:tab w:val="clear" w:pos="8640"/>
          <w:tab w:val="left" w:pos="4320"/>
        </w:tabs>
      </w:pPr>
      <w:r>
        <w:t>S. 185</w:t>
      </w:r>
      <w:r>
        <w:tab/>
      </w:r>
      <w:r>
        <w:tab/>
        <w:t>Sen. Martin</w:t>
      </w:r>
    </w:p>
    <w:p w:rsidR="00140415" w:rsidRDefault="00140415">
      <w:pPr>
        <w:pStyle w:val="Header"/>
        <w:tabs>
          <w:tab w:val="clear" w:pos="8640"/>
          <w:tab w:val="left" w:pos="4320"/>
        </w:tabs>
      </w:pPr>
      <w:r>
        <w:t>S. 593</w:t>
      </w:r>
      <w:r>
        <w:tab/>
      </w:r>
      <w:r>
        <w:tab/>
        <w:t>Sen. Scott</w:t>
      </w:r>
    </w:p>
    <w:p w:rsidR="00016EC2" w:rsidRDefault="00016EC2">
      <w:pPr>
        <w:pStyle w:val="Header"/>
        <w:tabs>
          <w:tab w:val="clear" w:pos="8640"/>
          <w:tab w:val="left" w:pos="4320"/>
        </w:tabs>
      </w:pPr>
      <w:r>
        <w:t>S. 678</w:t>
      </w:r>
      <w:r>
        <w:tab/>
      </w:r>
      <w:r>
        <w:tab/>
        <w:t>Sen. Davis</w:t>
      </w:r>
    </w:p>
    <w:p w:rsidR="00016EC2" w:rsidRDefault="00016EC2">
      <w:pPr>
        <w:pStyle w:val="Header"/>
        <w:tabs>
          <w:tab w:val="clear" w:pos="8640"/>
          <w:tab w:val="left" w:pos="4320"/>
        </w:tabs>
      </w:pPr>
      <w:r>
        <w:t>S. 694</w:t>
      </w:r>
      <w:r>
        <w:tab/>
      </w:r>
      <w:r>
        <w:tab/>
        <w:t>Sens. Setzler and Massey</w:t>
      </w:r>
    </w:p>
    <w:p w:rsidR="00DB74A4" w:rsidRDefault="00DB74A4">
      <w:pPr>
        <w:pStyle w:val="Header"/>
        <w:tabs>
          <w:tab w:val="clear" w:pos="8640"/>
          <w:tab w:val="left" w:pos="4320"/>
        </w:tabs>
      </w:pPr>
    </w:p>
    <w:p w:rsidR="00016EC2" w:rsidRPr="008145E3" w:rsidRDefault="00016EC2" w:rsidP="00016EC2">
      <w:pPr>
        <w:pStyle w:val="Header"/>
        <w:tabs>
          <w:tab w:val="clear" w:pos="8640"/>
          <w:tab w:val="left" w:pos="4320"/>
        </w:tabs>
        <w:jc w:val="center"/>
      </w:pPr>
      <w:r>
        <w:rPr>
          <w:b/>
        </w:rPr>
        <w:t>RECALLED</w:t>
      </w:r>
    </w:p>
    <w:p w:rsidR="00016EC2" w:rsidRPr="008930AC" w:rsidRDefault="00016EC2" w:rsidP="00016EC2">
      <w:pPr>
        <w:suppressAutoHyphens/>
      </w:pPr>
      <w:r>
        <w:tab/>
      </w:r>
      <w:r w:rsidRPr="008930AC">
        <w:t>S. 681</w:t>
      </w:r>
      <w:r w:rsidRPr="008930AC">
        <w:fldChar w:fldCharType="begin"/>
      </w:r>
      <w:r w:rsidRPr="008930AC">
        <w:instrText xml:space="preserve"> XE "S. 681" \b </w:instrText>
      </w:r>
      <w:r w:rsidRPr="008930AC">
        <w:fldChar w:fldCharType="end"/>
      </w:r>
      <w:r w:rsidRPr="008930AC">
        <w:t xml:space="preserve"> -- Senator Johnson:  </w:t>
      </w:r>
      <w:r w:rsidRPr="008930AC">
        <w:rPr>
          <w:szCs w:val="30"/>
        </w:rPr>
        <w:t xml:space="preserve">A CONCURRENT RESOLUTION </w:t>
      </w:r>
      <w:r w:rsidRPr="008930AC">
        <w:t xml:space="preserve">TO REQUEST THAT THE DEPARTMENT OF TRANSPORTATION NAME </w:t>
      </w:r>
      <w:r w:rsidRPr="008930AC">
        <w:rPr>
          <w:color w:val="000000" w:themeColor="text1"/>
          <w:u w:color="000000" w:themeColor="text1"/>
        </w:rPr>
        <w:t>THE PORTION OF INTERSTATE-95 NORTHBOUND FROM EXIT 102 TO EXIT 115</w:t>
      </w:r>
      <w:r w:rsidRPr="008930AC">
        <w:rPr>
          <w:color w:val="000000" w:themeColor="text1"/>
          <w:szCs w:val="28"/>
          <w:u w:color="000000" w:themeColor="text1"/>
        </w:rPr>
        <w:t xml:space="preserve"> </w:t>
      </w:r>
      <w:r w:rsidRPr="008930AC">
        <w:t xml:space="preserve">“RANDOLPH L. GARRETT, JR. MEMORIAL HIGHWAY” AND ERECT </w:t>
      </w:r>
      <w:r w:rsidRPr="008930AC">
        <w:lastRenderedPageBreak/>
        <w:t>APPROPRIATE MARKERS OR SIGNS AT THIS LOCATION CONTAINING THE DESIGNATION.</w:t>
      </w:r>
    </w:p>
    <w:p w:rsidR="00016EC2" w:rsidRDefault="00016EC2" w:rsidP="00016EC2">
      <w:pPr>
        <w:pStyle w:val="Header"/>
        <w:tabs>
          <w:tab w:val="clear" w:pos="8640"/>
          <w:tab w:val="left" w:pos="4320"/>
        </w:tabs>
      </w:pPr>
      <w:r>
        <w:tab/>
        <w:t>Senator JOHNSON asked unanimous consent to make a motion to recall the Concurrent Resolution from the Committee on Transportation.</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ab/>
        <w:t>The Concurrent Resolution was recalled from the Committee on Transportation and ordered placed on the Calendar for consideration tomorrow.</w:t>
      </w:r>
    </w:p>
    <w:p w:rsidR="00016EC2" w:rsidRDefault="00016EC2" w:rsidP="00016EC2">
      <w:pPr>
        <w:pStyle w:val="Header"/>
        <w:tabs>
          <w:tab w:val="clear" w:pos="8640"/>
          <w:tab w:val="left" w:pos="4320"/>
        </w:tabs>
        <w:jc w:val="center"/>
      </w:pPr>
      <w:r>
        <w:rPr>
          <w:b/>
        </w:rPr>
        <w:t>RECALLED AND ADOPTED</w:t>
      </w:r>
    </w:p>
    <w:p w:rsidR="00016EC2" w:rsidRPr="00B401F0" w:rsidRDefault="00016EC2" w:rsidP="00016EC2">
      <w:pPr>
        <w:suppressAutoHyphens/>
      </w:pPr>
      <w:r>
        <w:tab/>
      </w:r>
      <w:r w:rsidRPr="00B401F0">
        <w:t>S. 682</w:t>
      </w:r>
      <w:r w:rsidRPr="00B401F0">
        <w:fldChar w:fldCharType="begin"/>
      </w:r>
      <w:r w:rsidRPr="00B401F0">
        <w:instrText xml:space="preserve"> XE "S. 682" \b </w:instrText>
      </w:r>
      <w:r w:rsidRPr="00B401F0">
        <w:fldChar w:fldCharType="end"/>
      </w:r>
      <w:r w:rsidRPr="00B401F0">
        <w:t xml:space="preserve"> -- Senators Gambrell and Cash:  </w:t>
      </w:r>
      <w:r w:rsidRPr="00B401F0">
        <w:rPr>
          <w:szCs w:val="30"/>
        </w:rPr>
        <w:t xml:space="preserve">A CONCURRENT RESOLUTION </w:t>
      </w:r>
      <w:r w:rsidRPr="00B401F0">
        <w:t xml:space="preserve">TO </w:t>
      </w:r>
      <w:r w:rsidRPr="00B401F0">
        <w:rPr>
          <w:color w:val="000000" w:themeColor="text1"/>
          <w:u w:color="000000" w:themeColor="text1"/>
        </w:rPr>
        <w:t>AFFIRM THE DEDICATION OF THE GENERAL ASSEMBLY TO THE FUTURE SUCCESS OF SOUTH CAROLINA</w:t>
      </w:r>
      <w:r>
        <w:rPr>
          <w:color w:val="000000" w:themeColor="text1"/>
          <w:u w:color="000000" w:themeColor="text1"/>
        </w:rPr>
        <w:t>’</w:t>
      </w:r>
      <w:r w:rsidRPr="00B401F0">
        <w:rPr>
          <w:color w:val="000000" w:themeColor="text1"/>
          <w:u w:color="000000" w:themeColor="text1"/>
        </w:rPr>
        <w:t xml:space="preserve">S YOUNG PEOPLE AND TO THE PREVENTION OF CHILD ABUSE AND NEGLECT AND TO DECLARE THE MONTH OF APRIL 2019 AS </w:t>
      </w:r>
      <w:r>
        <w:rPr>
          <w:color w:val="000000" w:themeColor="text1"/>
          <w:u w:color="000000" w:themeColor="text1"/>
        </w:rPr>
        <w:t>“</w:t>
      </w:r>
      <w:r w:rsidRPr="00B401F0">
        <w:rPr>
          <w:color w:val="000000" w:themeColor="text1"/>
          <w:u w:color="000000" w:themeColor="text1"/>
        </w:rPr>
        <w:t>CHILD ABUSE PREVENTION MONTH</w:t>
      </w:r>
      <w:r>
        <w:rPr>
          <w:color w:val="000000" w:themeColor="text1"/>
          <w:u w:color="000000" w:themeColor="text1"/>
        </w:rPr>
        <w:t>”</w:t>
      </w:r>
      <w:r w:rsidRPr="00B401F0">
        <w:rPr>
          <w:color w:val="000000" w:themeColor="text1"/>
          <w:u w:color="000000" w:themeColor="text1"/>
        </w:rPr>
        <w:t xml:space="preserve"> IN THE STATE OF SOUTH CAROLINA.</w:t>
      </w:r>
    </w:p>
    <w:p w:rsidR="00016EC2" w:rsidRPr="00B02495" w:rsidRDefault="00016EC2" w:rsidP="00016EC2">
      <w:pPr>
        <w:pStyle w:val="Header"/>
        <w:tabs>
          <w:tab w:val="clear" w:pos="8640"/>
          <w:tab w:val="left" w:pos="4320"/>
        </w:tabs>
      </w:pPr>
      <w:r>
        <w:tab/>
        <w:t>Senator GAMBRELL asked unanimous consent to make a motion to recall the Resolution from the Committee on Family and Veterans' Services.</w:t>
      </w:r>
    </w:p>
    <w:p w:rsidR="00016EC2" w:rsidRDefault="00016EC2" w:rsidP="00016EC2">
      <w:pPr>
        <w:pStyle w:val="Header"/>
        <w:tabs>
          <w:tab w:val="clear" w:pos="8640"/>
          <w:tab w:val="left" w:pos="4320"/>
        </w:tabs>
      </w:pPr>
      <w:r>
        <w:tab/>
        <w:t>The Resolution was recalled from the Committee on Family and Veterans' Services.</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ab/>
        <w:t>Senator GAMBRELL asked unanimous consent to make a motion to take the Resolution up for immediate consideration.</w:t>
      </w:r>
    </w:p>
    <w:p w:rsidR="00016EC2" w:rsidRDefault="00016EC2" w:rsidP="00016EC2">
      <w:pPr>
        <w:pStyle w:val="Header"/>
        <w:tabs>
          <w:tab w:val="clear" w:pos="8640"/>
          <w:tab w:val="left" w:pos="4320"/>
        </w:tabs>
      </w:pPr>
      <w:r>
        <w:tab/>
        <w:t>There was no objection.</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ab/>
        <w:t>The Senate proceeded to a consideration of the Resolution. The question then was the adoption of the Resolution.</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ab/>
        <w:t>On motion of Senator GAMBRELL,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916E1" w:rsidRDefault="009916E1" w:rsidP="009916E1"/>
    <w:p w:rsidR="009916E1" w:rsidRDefault="009916E1" w:rsidP="009916E1">
      <w:r>
        <w:tab/>
        <w:t>S. 687</w:t>
      </w:r>
      <w:r>
        <w:fldChar w:fldCharType="begin"/>
      </w:r>
      <w:r>
        <w:instrText xml:space="preserve"> XE "</w:instrText>
      </w:r>
      <w:r>
        <w:tab/>
        <w:instrText>S. 687" \b</w:instrText>
      </w:r>
      <w:r>
        <w:fldChar w:fldCharType="end"/>
      </w:r>
      <w:r>
        <w:t xml:space="preserve"> -- Senators Kimpson and Gambrell:  A SENATE RESOLUTION TO CONGRATULATE LAWRENCE "BILLY" DANIEL ON THE OCCASION OF HIS NINETIETH BIRTHDAY AND TO WISH HIM A JOYOUS BIRTHDAY CELEBRATION AND MUCH HAPPINESS IN THE DAYS AHEAD.</w:t>
      </w:r>
    </w:p>
    <w:p w:rsidR="009916E1" w:rsidRDefault="009916E1" w:rsidP="009916E1">
      <w:r>
        <w:t>l:\s-res\mek\009lawr.kmm.mek.docx</w:t>
      </w:r>
    </w:p>
    <w:p w:rsidR="009916E1" w:rsidRDefault="009916E1" w:rsidP="009916E1">
      <w:r>
        <w:lastRenderedPageBreak/>
        <w:tab/>
        <w:t>The Senate Resolution was adopted.</w:t>
      </w:r>
    </w:p>
    <w:p w:rsidR="009916E1" w:rsidRDefault="009916E1" w:rsidP="009916E1"/>
    <w:p w:rsidR="009916E1" w:rsidRDefault="009916E1" w:rsidP="009916E1">
      <w:r>
        <w:tab/>
        <w:t>S. 688</w:t>
      </w:r>
      <w:r>
        <w:fldChar w:fldCharType="begin"/>
      </w:r>
      <w:r>
        <w:instrText xml:space="preserve"> XE "</w:instrText>
      </w:r>
      <w:r>
        <w:tab/>
        <w:instrText>S. 688" \b</w:instrText>
      </w:r>
      <w:r>
        <w:fldChar w:fldCharType="end"/>
      </w:r>
      <w:r>
        <w:t xml:space="preserve"> -- Senator Turner:  A BILL TO AMEND SECTION 59-63-100 OF THE 1976 CODE, RELATING TO NONPUBLIC SCHOOL STUDENT PARTICIPATION IN THE INTERSCHOLASTIC ACTIVITIES OF PUBLIC SCHOOLS, TO PROVIDE LIMITED SITUATIONS IN WHICH SEVENTH GRADE AND EIGHTH GRADE STUDENTS WHO ATTEND PRIVATE SCHOOLS MAY PARTICIPATE IN HIGH SCHOOL LEAGUE SPORTS OFFERED AT PUBLIC HIGH SCHOOLS; AND TO DEFINE NECESSARY TERMS.</w:t>
      </w:r>
    </w:p>
    <w:p w:rsidR="009916E1" w:rsidRDefault="009916E1" w:rsidP="009916E1">
      <w:r>
        <w:t>l:\s-res\rt\013inte.kmm.rt.docx</w:t>
      </w:r>
    </w:p>
    <w:p w:rsidR="009916E1" w:rsidRDefault="009916E1" w:rsidP="009916E1">
      <w:r>
        <w:tab/>
        <w:t>Read the first time and referred to the Committee on Education.</w:t>
      </w:r>
    </w:p>
    <w:p w:rsidR="009916E1" w:rsidRDefault="009916E1" w:rsidP="009916E1"/>
    <w:p w:rsidR="009916E1" w:rsidRDefault="009916E1" w:rsidP="009916E1">
      <w:r>
        <w:tab/>
        <w:t>S. 689</w:t>
      </w:r>
      <w:r>
        <w:fldChar w:fldCharType="begin"/>
      </w:r>
      <w:r>
        <w:instrText xml:space="preserve"> XE "</w:instrText>
      </w:r>
      <w:r>
        <w:tab/>
        <w:instrText>S. 689" \b</w:instrText>
      </w:r>
      <w:r>
        <w:fldChar w:fldCharType="end"/>
      </w:r>
      <w:r>
        <w:t xml:space="preserve"> -- Senator Climer: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9916E1" w:rsidRDefault="009916E1" w:rsidP="009916E1">
      <w:r>
        <w:t>l:\s-res\wc\009fres.kmm.wc.docx</w:t>
      </w:r>
    </w:p>
    <w:p w:rsidR="009916E1" w:rsidRDefault="009916E1" w:rsidP="009916E1">
      <w:r>
        <w:tab/>
        <w:t>Read the first time and referred to the Committee on Labor, Commerce and Industry.</w:t>
      </w:r>
    </w:p>
    <w:p w:rsidR="009916E1" w:rsidRDefault="009916E1" w:rsidP="009916E1"/>
    <w:p w:rsidR="009916E1" w:rsidRDefault="009916E1" w:rsidP="009916E1">
      <w:r>
        <w:lastRenderedPageBreak/>
        <w:tab/>
        <w:t>S. 690</w:t>
      </w:r>
      <w:r>
        <w:fldChar w:fldCharType="begin"/>
      </w:r>
      <w:r>
        <w:instrText xml:space="preserve"> XE "</w:instrText>
      </w:r>
      <w:r>
        <w:tab/>
        <w:instrText>S. 690" \b</w:instrText>
      </w:r>
      <w:r>
        <w:fldChar w:fldCharType="end"/>
      </w:r>
      <w:r>
        <w:t xml:space="preserve"> -- Senator Campsen:  A BILL TO AMEND SECTION 48-22-40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9916E1" w:rsidRDefault="009916E1" w:rsidP="009916E1">
      <w:r>
        <w:t>l:\s-res\gec\030topo.kmm.gec.docx</w:t>
      </w:r>
    </w:p>
    <w:p w:rsidR="009916E1" w:rsidRDefault="009916E1" w:rsidP="009916E1">
      <w:r>
        <w:tab/>
        <w:t>Read the first time and referred to the Committee on Agriculture and Natural Resources.</w:t>
      </w:r>
    </w:p>
    <w:p w:rsidR="009916E1" w:rsidRDefault="009916E1" w:rsidP="009916E1"/>
    <w:p w:rsidR="009916E1" w:rsidRDefault="009916E1" w:rsidP="009916E1">
      <w:r>
        <w:tab/>
        <w:t>S. 691</w:t>
      </w:r>
      <w:r>
        <w:fldChar w:fldCharType="begin"/>
      </w:r>
      <w:r>
        <w:instrText xml:space="preserve"> XE "</w:instrText>
      </w:r>
      <w:r>
        <w:tab/>
        <w:instrText>S. 691" \b</w:instrText>
      </w:r>
      <w:r>
        <w:fldChar w:fldCharType="end"/>
      </w:r>
      <w:r>
        <w:t xml:space="preserve"> -- Senators J. Matthews, Campbell and Grooms:  A BILL TO AMEND THE CODE OF LAWS OF SOUTH CAROLINA, 1976, SO AS TO ENACT THE "PORT ENHANCEMENT ZONE ACT"; TO AMEND SECTION 12-6-3360, RELATING TO THE JOB TAX CREDIT, SO AS TO PROVIDE FOR A PORT ENHANCEMENT ZONE; TO AMEND SECTION 12-6-3367, RELATING TO THE MORATORIUM ON CERTAIN TAXES FOR CERTAIN TAXPAYERS, SO AS TO EXTEND THE MORATORIUM TO TAXPAYERS CREATING AT LEAST FIFTY NEW FULL-TIME JOBS IN A PORT ENHANCEMENT ZONE; TO AMEND SECTION 12-6-3375,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w:t>
      </w:r>
      <w:r>
        <w:lastRenderedPageBreak/>
        <w:t>TAX CREDIT, SO AS TO DOUBLE THE AMOUNT OF THE CREDIT FOR ANY QUALIFIED MANUFACTURING AND PRODUCTIVE EQUIPMENT PROPERTY LOCATED IN A PORT ENHANCEMENT ZONE; AND TO AMEND SECTION 12-36-2120,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9916E1" w:rsidRDefault="009916E1" w:rsidP="009916E1">
      <w:r>
        <w:t>l:\council\bills\nbd\11223dg19.docx</w:t>
      </w:r>
    </w:p>
    <w:p w:rsidR="009916E1" w:rsidRDefault="009916E1" w:rsidP="009916E1">
      <w:r>
        <w:tab/>
        <w:t>Read the first time and referred to the Committee on Finance.</w:t>
      </w:r>
    </w:p>
    <w:p w:rsidR="009916E1" w:rsidRDefault="009916E1" w:rsidP="009916E1"/>
    <w:p w:rsidR="009916E1" w:rsidRDefault="009916E1" w:rsidP="009916E1">
      <w:r>
        <w:tab/>
        <w:t>S. 692</w:t>
      </w:r>
      <w:r>
        <w:fldChar w:fldCharType="begin"/>
      </w:r>
      <w:r>
        <w:instrText xml:space="preserve"> XE "</w:instrText>
      </w:r>
      <w:r>
        <w:tab/>
        <w:instrText>S. 692" \b</w:instrText>
      </w:r>
      <w:r>
        <w:fldChar w:fldCharType="end"/>
      </w:r>
      <w:r>
        <w:t xml:space="preserve"> -- Senator Alexander:  A SENATE RESOLUTION TO CONGRATULATE TAMASSEE DAR SCHOOL UPON THE OCCASION OF ITS ONE HUNDREDTH ANNIVERSARY AND TO COMMEND THE ORGANIZATION FOR ITS MANY YEARS OF SERVICE TO CHILDREN AND FAMILIES IN THE STATE OF SOUTH CAROLINA.</w:t>
      </w:r>
    </w:p>
    <w:p w:rsidR="009916E1" w:rsidRDefault="009916E1" w:rsidP="009916E1">
      <w:r>
        <w:t>l:\s-res\tca\026tam.kmm.tca.docx</w:t>
      </w:r>
    </w:p>
    <w:p w:rsidR="009916E1" w:rsidRDefault="009916E1" w:rsidP="009916E1">
      <w:r>
        <w:tab/>
        <w:t>The Senate Resolution was adopted.</w:t>
      </w:r>
    </w:p>
    <w:p w:rsidR="009916E1" w:rsidRDefault="009916E1" w:rsidP="009916E1"/>
    <w:p w:rsidR="009916E1" w:rsidRDefault="009916E1" w:rsidP="009916E1">
      <w:r>
        <w:tab/>
        <w:t>S. 693</w:t>
      </w:r>
      <w:r>
        <w:fldChar w:fldCharType="begin"/>
      </w:r>
      <w:r>
        <w:instrText xml:space="preserve"> XE "</w:instrText>
      </w:r>
      <w:r>
        <w:tab/>
        <w:instrText>S. 693" \b</w:instrText>
      </w:r>
      <w:r>
        <w:fldChar w:fldCharType="end"/>
      </w:r>
      <w:r>
        <w:t xml:space="preserve"> -- Senator Alexander:  A SENATE RESOLUTION TO CONGRATULATE THE AMERICAN LEGION UPON THE OCCASION OF ITS ONE HUNDREDTH ANNIVERSARY AND TO COMMEND THE ORGANIZATION FOR ITS MANY YEARS OF DEDICATED SERVICE TO THE UNITED STATES OF AMERICA.</w:t>
      </w:r>
    </w:p>
    <w:p w:rsidR="009916E1" w:rsidRDefault="009916E1" w:rsidP="009916E1">
      <w:r>
        <w:t>l:\s-res\tca\023amer.kmm.tca.docx</w:t>
      </w:r>
    </w:p>
    <w:p w:rsidR="009916E1" w:rsidRDefault="009916E1" w:rsidP="009916E1">
      <w:r>
        <w:tab/>
        <w:t>The Senate Resolution was adopted.</w:t>
      </w:r>
    </w:p>
    <w:p w:rsidR="009916E1" w:rsidRDefault="009916E1" w:rsidP="009916E1"/>
    <w:p w:rsidR="009916E1" w:rsidRDefault="009916E1" w:rsidP="009916E1">
      <w:r>
        <w:tab/>
        <w:t>S. 694</w:t>
      </w:r>
      <w:r>
        <w:fldChar w:fldCharType="begin"/>
      </w:r>
      <w:r>
        <w:instrText xml:space="preserve"> XE "</w:instrText>
      </w:r>
      <w:r>
        <w:tab/>
        <w:instrText>S. 694" \b</w:instrText>
      </w:r>
      <w:r>
        <w:fldChar w:fldCharType="end"/>
      </w:r>
      <w:r>
        <w:t xml:space="preserve"> -- Senators Young, Setzler and Massey:  A SENATE RESOLUTION TO EXPRESS THE PROFOUND SORROW OF THE MEMBERS OF THE SOUTH CAROLINA SENATE UPON THE PASSING OF AIKEN COUNTY CORONER TIMOTHY "TIM" CARLTON AND TO EXTEND THEIR DEEPEST SYMPATHY TO HIS FAMILY AND MANY FRIENDS.</w:t>
      </w:r>
    </w:p>
    <w:p w:rsidR="009916E1" w:rsidRDefault="009916E1" w:rsidP="009916E1">
      <w:r>
        <w:t>l:\s-res\try\026tim .kmm.try.docx</w:t>
      </w:r>
    </w:p>
    <w:p w:rsidR="009916E1" w:rsidRDefault="009916E1" w:rsidP="009916E1">
      <w:r>
        <w:tab/>
        <w:t>The Senate Resolution was adopted.</w:t>
      </w:r>
    </w:p>
    <w:p w:rsidR="009916E1" w:rsidRDefault="009916E1" w:rsidP="009916E1"/>
    <w:p w:rsidR="009916E1" w:rsidRDefault="009916E1" w:rsidP="009916E1">
      <w:r>
        <w:tab/>
        <w:t>S. 695</w:t>
      </w:r>
      <w:r>
        <w:fldChar w:fldCharType="begin"/>
      </w:r>
      <w:r>
        <w:instrText xml:space="preserve"> XE "</w:instrText>
      </w:r>
      <w:r>
        <w:tab/>
        <w:instrText>S. 695" \b</w:instrText>
      </w:r>
      <w:r>
        <w:fldChar w:fldCharType="end"/>
      </w:r>
      <w:r>
        <w:t xml:space="preserve"> -- Senator Reese:  A BILL TO AMEND SECTION 5-31-210, CODE OF LAWS OF SOUTH CAROLINA, 1976, RELATING TO THE ELECTION AND TERMS OF COMMISSIONERS OF PUBLIC WORKS IN MUNICIPALITIES, SO AS TO ALLOW A MUNICIPALITY TO PROVIDE FOR UP TO FOUR ADDITIONAL PUBLIC WORKS COMMISSIONERS, STAGGERED TERMS FOR ADDITIONAL COMMISSIONERS, AND REPRESENTATION OF SERVICE AREAS OUTSIDE THE MUNICIPALITY, AND TO DELETE THE REQUIREMENT THAT THE PROVISIONS OF THE SECTION APPLY ONLY TO COMMISSIONS OF PUBLIC WORKS FOUNDED AFTER 1920.</w:t>
      </w:r>
    </w:p>
    <w:p w:rsidR="009916E1" w:rsidRDefault="009916E1" w:rsidP="009916E1">
      <w:r>
        <w:t>l:\s-jud\bills\reese\jud0046.pb.docx</w:t>
      </w:r>
    </w:p>
    <w:p w:rsidR="009916E1" w:rsidRDefault="009916E1" w:rsidP="009916E1">
      <w:r>
        <w:tab/>
        <w:t>Read the first time and referred to the Committee on Judiciary.</w:t>
      </w:r>
    </w:p>
    <w:p w:rsidR="009916E1" w:rsidRDefault="009916E1" w:rsidP="009916E1"/>
    <w:p w:rsidR="009916E1" w:rsidRDefault="009916E1" w:rsidP="009916E1">
      <w:r>
        <w:tab/>
        <w:t>S. 696</w:t>
      </w:r>
      <w:r>
        <w:fldChar w:fldCharType="begin"/>
      </w:r>
      <w:r>
        <w:instrText xml:space="preserve"> XE "</w:instrText>
      </w:r>
      <w:r>
        <w:tab/>
        <w:instrText>S. 696" \b</w:instrText>
      </w:r>
      <w:r>
        <w:fldChar w:fldCharType="end"/>
      </w:r>
      <w:r>
        <w:t xml:space="preserve"> -- Senator Goldfinch: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9916E1" w:rsidRDefault="009916E1" w:rsidP="009916E1">
      <w:r>
        <w:t>l:\council\bills\cc\15555vr19.docx</w:t>
      </w:r>
    </w:p>
    <w:p w:rsidR="009916E1" w:rsidRDefault="009916E1" w:rsidP="009916E1">
      <w:r>
        <w:tab/>
        <w:t>Read the first time and referred to the Committee on Judiciary.</w:t>
      </w:r>
    </w:p>
    <w:p w:rsidR="009916E1" w:rsidRDefault="009916E1" w:rsidP="009916E1"/>
    <w:p w:rsidR="009916E1" w:rsidRDefault="009916E1" w:rsidP="009916E1">
      <w:r>
        <w:tab/>
        <w:t>S. 697</w:t>
      </w:r>
      <w:r>
        <w:fldChar w:fldCharType="begin"/>
      </w:r>
      <w:r>
        <w:instrText xml:space="preserve"> XE "</w:instrText>
      </w:r>
      <w:r>
        <w:tab/>
        <w:instrText>S. 697" \b</w:instrText>
      </w:r>
      <w:r>
        <w:fldChar w:fldCharType="end"/>
      </w:r>
      <w:r>
        <w:t xml:space="preserve"> -- Senators Rankin, Hutto, Goldfinch, Jackson, Gambrell, Grooms, J. Matthews, Sabb, Hembree, Williams, M. B. Matthews, McElveen, Campsen, Johnson and Harpootlian:  A BILL TO AMEND SECTION 58-31-30(B) OF THE 1976 CODE, RELATING TO THE PROHIBITION ON THE PUBLIC SERVICE AUTHORITY PURSUING OR INVESTIGATING THE FEASIBILITY OF A SALE, TO PROVIDE THAT THE PUBLIC SERVICE AUTHORITY MAY NOT BE SOLD WITHOUT THE ADVICE AND CONSENT OF THE GENERAL ASSEMBLY.</w:t>
      </w:r>
    </w:p>
    <w:p w:rsidR="009916E1" w:rsidRDefault="009916E1" w:rsidP="009916E1">
      <w:r>
        <w:t>l:\s-res\lar\003alte.kmm.lar.docx</w:t>
      </w:r>
    </w:p>
    <w:p w:rsidR="009916E1" w:rsidRDefault="009916E1" w:rsidP="009916E1">
      <w:r>
        <w:tab/>
        <w:t>Senator RANKIN spoke on the Bill.</w:t>
      </w:r>
    </w:p>
    <w:p w:rsidR="009916E1" w:rsidRDefault="009916E1" w:rsidP="009916E1">
      <w:r>
        <w:tab/>
        <w:t>Read the first time and referred to the Committee on Judiciary.</w:t>
      </w:r>
    </w:p>
    <w:p w:rsidR="009916E1" w:rsidRDefault="009916E1" w:rsidP="009916E1"/>
    <w:p w:rsidR="009916E1" w:rsidRDefault="009916E1" w:rsidP="009916E1">
      <w:r>
        <w:lastRenderedPageBreak/>
        <w:tab/>
        <w:t>S. 698</w:t>
      </w:r>
      <w:r>
        <w:fldChar w:fldCharType="begin"/>
      </w:r>
      <w:r>
        <w:instrText xml:space="preserve"> XE "</w:instrText>
      </w:r>
      <w:r>
        <w:tab/>
        <w:instrText>S. 698" \b</w:instrText>
      </w:r>
      <w:r>
        <w:fldChar w:fldCharType="end"/>
      </w:r>
      <w:r>
        <w:t xml:space="preserve"> -- Senators Harpootlian, Goldfinch, Hutto, Sheheen, Climer, McElveen and Kimpson:  A BILL SECTION 15-78-150(b) OF THE 1976 CODE, RELATING TO THE AUTHORITY OF THE STATE FISCAL ACCOUNTABILITY AUTHORITY TO FUND PURCHASES BY PARTICIPATING GOVERNMENTAL ENTITIES AND SET PREMIUMS ACCORDING TO RISK AND TO DEVELOP AN ACTUARIAL RATING SYSTEM PLAN, TO PROVIDE THAT THE STATE FISCAL ACCOUNTABILITY AUTHORITY SHALL RATE A POLICY ACCORDING TO THE RISK INVOLVED WITH EACH PARTICIPATING GOVERNMENTAL ENTITY BASED UPON THE NUMBER OF EMPLOYEES; THE AGGREGATE ANNUAL BUDGET OF THE ENTITY; AND ANY UNIQUE EXPOSURES, LOSS HISTORY, OR CLAIMS PENDING AGAINST THE ENTITY.</w:t>
      </w:r>
    </w:p>
    <w:p w:rsidR="009916E1" w:rsidRDefault="009916E1" w:rsidP="009916E1">
      <w:r>
        <w:t>l:\s-res\rah\005irf..sp.rah.docx</w:t>
      </w:r>
    </w:p>
    <w:p w:rsidR="009916E1" w:rsidRDefault="009916E1" w:rsidP="009916E1">
      <w:r>
        <w:tab/>
        <w:t>Read the first time and referred to the Committee on Judiciary.</w:t>
      </w:r>
    </w:p>
    <w:p w:rsidR="009916E1" w:rsidRDefault="009916E1" w:rsidP="009916E1"/>
    <w:p w:rsidR="009916E1" w:rsidRDefault="009916E1" w:rsidP="009916E1">
      <w:r>
        <w:tab/>
        <w:t>S. 699</w:t>
      </w:r>
      <w:r>
        <w:fldChar w:fldCharType="begin"/>
      </w:r>
      <w:r>
        <w:instrText xml:space="preserve"> XE "</w:instrText>
      </w:r>
      <w:r>
        <w:tab/>
        <w:instrText>S. 699" \b</w:instrText>
      </w:r>
      <w:r>
        <w:fldChar w:fldCharType="end"/>
      </w:r>
      <w:r>
        <w:t xml:space="preserve"> -- Senator McLeod:  A BILL TO AMEND SECTION 16-17-425 OF THE 1976 CODE, RELATING TO STUDENT THREATS, TO PROVIDE A PENALTY FOR A STUDENT OF A SCHOOL OR COLLEGE WHO MAKES CERTAIN THREATS.</w:t>
      </w:r>
    </w:p>
    <w:p w:rsidR="009916E1" w:rsidRDefault="009916E1" w:rsidP="009916E1">
      <w:r>
        <w:t>l:\s-res\msm\004scho.kmm.msm.docx</w:t>
      </w:r>
    </w:p>
    <w:p w:rsidR="009916E1" w:rsidRDefault="009916E1" w:rsidP="009916E1">
      <w:r>
        <w:tab/>
        <w:t>Read the first time and referred to the Committee on Judiciary.</w:t>
      </w:r>
    </w:p>
    <w:p w:rsidR="009916E1" w:rsidRDefault="009916E1" w:rsidP="009916E1"/>
    <w:p w:rsidR="009916E1" w:rsidRDefault="009916E1" w:rsidP="009916E1">
      <w:r>
        <w:tab/>
        <w:t>S. 700</w:t>
      </w:r>
      <w:r>
        <w:fldChar w:fldCharType="begin"/>
      </w:r>
      <w:r>
        <w:instrText xml:space="preserve"> XE "</w:instrText>
      </w:r>
      <w:r>
        <w:tab/>
        <w:instrText>S. 700" \b</w:instrText>
      </w:r>
      <w:r>
        <w:fldChar w:fldCharType="end"/>
      </w:r>
      <w:r>
        <w:t xml:space="preserve"> -- Senator Alexander:  A SENATE RESOLUTION TO CONGRATULATE RYAN DOBBS OF THE WEST-OAK HIGH SCHOOL WRESTLING TEAM ON A STELLAR SEASON AND TO HONOR HIM FOR WINNING THE CLASS 3A STATE CHAMPION TITLE IN HIS WEIGHT CLASS.</w:t>
      </w:r>
    </w:p>
    <w:p w:rsidR="009916E1" w:rsidRDefault="009916E1" w:rsidP="009916E1">
      <w:r>
        <w:t>l:\s-res\tca\029ryan.kmm.tca.docx</w:t>
      </w:r>
    </w:p>
    <w:p w:rsidR="009916E1" w:rsidRDefault="009916E1" w:rsidP="009916E1">
      <w:r>
        <w:tab/>
        <w:t>The Senate Resolution was adopted.</w:t>
      </w:r>
    </w:p>
    <w:p w:rsidR="009916E1" w:rsidRDefault="009916E1" w:rsidP="009916E1"/>
    <w:p w:rsidR="009916E1" w:rsidRDefault="009916E1" w:rsidP="009916E1">
      <w:r>
        <w:tab/>
        <w:t>S. 701</w:t>
      </w:r>
      <w:r>
        <w:fldChar w:fldCharType="begin"/>
      </w:r>
      <w:r>
        <w:instrText xml:space="preserve"> XE "</w:instrText>
      </w:r>
      <w:r>
        <w:tab/>
        <w:instrText>S. 701" \b</w:instrText>
      </w:r>
      <w:r>
        <w:fldChar w:fldCharType="end"/>
      </w:r>
      <w:r>
        <w:t xml:space="preserve"> -- Senator Alexander:  A SENATE RESOLUTION TO CONGRATULATE TYLER BYARS OF THE WEST-OAK HIGH SCHOOL WRESTLING TEAM ON A STELLAR SEASON AND TO HONOR HIM FOR WINNING THE CLASS 3A STATE CHAMPION TITLE IN HIS WEIGHT CLASS.</w:t>
      </w:r>
    </w:p>
    <w:p w:rsidR="009916E1" w:rsidRDefault="009916E1" w:rsidP="009916E1">
      <w:r>
        <w:t>l:\s-res\tca\030tyle.kmm.tca.docx</w:t>
      </w:r>
    </w:p>
    <w:p w:rsidR="009916E1" w:rsidRDefault="009916E1" w:rsidP="009916E1">
      <w:r>
        <w:tab/>
        <w:t>The Senate Resolution was adopted.</w:t>
      </w:r>
    </w:p>
    <w:p w:rsidR="009916E1" w:rsidRDefault="009916E1" w:rsidP="009916E1"/>
    <w:p w:rsidR="009916E1" w:rsidRDefault="009916E1" w:rsidP="009916E1">
      <w:r>
        <w:lastRenderedPageBreak/>
        <w:tab/>
        <w:t>S. 702</w:t>
      </w:r>
      <w:r>
        <w:fldChar w:fldCharType="begin"/>
      </w:r>
      <w:r>
        <w:instrText xml:space="preserve"> XE "</w:instrText>
      </w:r>
      <w:r>
        <w:tab/>
        <w:instrText>S. 702" \b</w:instrText>
      </w:r>
      <w:r>
        <w:fldChar w:fldCharType="end"/>
      </w:r>
      <w:r>
        <w:t xml:space="preserve"> -- Senator Alexander:  A SENATE RESOLUTION TO CONGRATULATE ETHAN POWELL OF THE WEST-OAK HIGH SCHOOL WRESTLING TEAM ON A STELLAR SEASON AND TO HONOR HIM FOR WINNING THE CLASS 3A STATE CHAMPION TITLE IN HIS WEIGHT CLASS.</w:t>
      </w:r>
    </w:p>
    <w:p w:rsidR="009916E1" w:rsidRDefault="009916E1" w:rsidP="009916E1">
      <w:r>
        <w:t>l:\s-res\tca\031etha.kmm.tca.docx</w:t>
      </w:r>
    </w:p>
    <w:p w:rsidR="009916E1" w:rsidRDefault="009916E1" w:rsidP="009916E1">
      <w:r>
        <w:tab/>
        <w:t>The Senate Resolution was adopted.</w:t>
      </w:r>
    </w:p>
    <w:p w:rsidR="009916E1" w:rsidRDefault="009916E1" w:rsidP="009916E1"/>
    <w:p w:rsidR="009916E1" w:rsidRDefault="009916E1" w:rsidP="009916E1">
      <w:r>
        <w:tab/>
        <w:t>S. 703</w:t>
      </w:r>
      <w:r>
        <w:fldChar w:fldCharType="begin"/>
      </w:r>
      <w:r>
        <w:instrText xml:space="preserve"> XE "</w:instrText>
      </w:r>
      <w:r>
        <w:tab/>
        <w:instrText>S. 703" \b</w:instrText>
      </w:r>
      <w:r>
        <w:fldChar w:fldCharType="end"/>
      </w:r>
      <w:r>
        <w:t xml:space="preserve"> -- Senator Alexander:  A SENATE RESOLUTION TO CONGRATULATE AJ DICKERSON OF THE WEST-OAK HIGH SCHOOL WRESTLING TEAM ON A STELLAR SEASON AND TO HONOR HIM FOR WINNING THE CLASS 3A STATE CHAMPION TITLE IN HIS WEIGHT CLASS.</w:t>
      </w:r>
    </w:p>
    <w:p w:rsidR="009916E1" w:rsidRDefault="009916E1" w:rsidP="009916E1">
      <w:r>
        <w:t>l:\s-res\tca\027aj d.kmm.tca.docx</w:t>
      </w:r>
    </w:p>
    <w:p w:rsidR="009916E1" w:rsidRDefault="009916E1" w:rsidP="009916E1">
      <w:r>
        <w:tab/>
        <w:t>The Senate Resolution was adopted.</w:t>
      </w:r>
    </w:p>
    <w:p w:rsidR="009916E1" w:rsidRDefault="009916E1" w:rsidP="009916E1"/>
    <w:p w:rsidR="009916E1" w:rsidRDefault="009916E1" w:rsidP="009916E1">
      <w:r>
        <w:tab/>
        <w:t>S. 704</w:t>
      </w:r>
      <w:r>
        <w:fldChar w:fldCharType="begin"/>
      </w:r>
      <w:r>
        <w:instrText xml:space="preserve"> XE "</w:instrText>
      </w:r>
      <w:r>
        <w:tab/>
        <w:instrText>S. 704" \b</w:instrText>
      </w:r>
      <w:r>
        <w:fldChar w:fldCharType="end"/>
      </w:r>
      <w:r>
        <w:t xml:space="preserve"> -- Senator Alexander:  A SENATE RESOLUTION TO CONGRATULATE MATTHEW WILLIAMS OF THE WEST-OAK HIGH SCHOOL WRESTLING TEAM ON A STELLAR SEASON AND TO HONOR HIM FOR WINNING THE CLASS 3A STATE CHAMPION TITLE IN HIS WEIGHT CLASS.</w:t>
      </w:r>
    </w:p>
    <w:p w:rsidR="009916E1" w:rsidRDefault="009916E1" w:rsidP="009916E1">
      <w:r>
        <w:t>l:\s-res\tca\028matt.kmm.tca.docx</w:t>
      </w:r>
    </w:p>
    <w:p w:rsidR="009916E1" w:rsidRDefault="009916E1" w:rsidP="009916E1">
      <w:r>
        <w:tab/>
        <w:t>The Senate Resolution was adopted.</w:t>
      </w:r>
    </w:p>
    <w:p w:rsidR="009916E1" w:rsidRDefault="009916E1" w:rsidP="009916E1"/>
    <w:p w:rsidR="009916E1" w:rsidRDefault="009916E1" w:rsidP="009916E1">
      <w:r>
        <w:tab/>
        <w:t>H. 4273</w:t>
      </w:r>
      <w:r>
        <w:fldChar w:fldCharType="begin"/>
      </w:r>
      <w:r>
        <w:instrText xml:space="preserve"> XE "</w:instrText>
      </w:r>
      <w:r>
        <w:tab/>
        <w:instrText>H. 4273" \b</w:instrText>
      </w:r>
      <w:r>
        <w:fldChar w:fldCharType="end"/>
      </w:r>
      <w:r>
        <w:t xml:space="preserve"> -- Reps. Willis,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CONCURRENT </w:t>
      </w:r>
      <w:r>
        <w:lastRenderedPageBreak/>
        <w:t>RESOLUTION TO SALUTE JOHN ROBERT CARTER, MAYOR OF THE TOWN OF GRAY COURT, WHO, HAVING SERVED THE PUBLIC WITH DISTINCTION FOR FORTY-TWO YEARS, IS WORTHY OF DEEP APPRECIATION FOR HIS DECADES OF COMMITTED SERVICE AND BEST WISHES FOR MUCH CONTINUED SUCCESS IN THE YEARS TO COME.</w:t>
      </w:r>
    </w:p>
    <w:p w:rsidR="009916E1" w:rsidRDefault="009916E1" w:rsidP="009916E1">
      <w:r>
        <w:tab/>
        <w:t>The Concurrent Resolution was adopted, ordered returned to the House.</w:t>
      </w:r>
    </w:p>
    <w:p w:rsidR="009916E1" w:rsidRDefault="009916E1" w:rsidP="009916E1"/>
    <w:p w:rsidR="00DB74A4" w:rsidRDefault="00172ACC">
      <w:pPr>
        <w:pStyle w:val="Header"/>
        <w:tabs>
          <w:tab w:val="clear" w:pos="8640"/>
          <w:tab w:val="left" w:pos="4320"/>
        </w:tabs>
        <w:jc w:val="center"/>
        <w:rPr>
          <w:b/>
        </w:rPr>
      </w:pPr>
      <w:r>
        <w:rPr>
          <w:b/>
        </w:rPr>
        <w:t>REPORTS OF STANDING COMMITTEE</w:t>
      </w:r>
    </w:p>
    <w:p w:rsidR="0089409D" w:rsidRPr="0089409D" w:rsidRDefault="0089409D" w:rsidP="0089409D">
      <w:pPr>
        <w:pStyle w:val="Header"/>
        <w:tabs>
          <w:tab w:val="clear" w:pos="8640"/>
          <w:tab w:val="left" w:pos="4320"/>
        </w:tabs>
      </w:pPr>
      <w:r w:rsidRPr="0089409D">
        <w:tab/>
        <w:t>Senator LEATHERMAN from the Committee on Finance submitted a favorable report on:</w:t>
      </w:r>
    </w:p>
    <w:p w:rsidR="0089409D" w:rsidRPr="00B824C2" w:rsidRDefault="0089409D" w:rsidP="0089409D">
      <w:pPr>
        <w:suppressAutoHyphens/>
      </w:pPr>
      <w:r>
        <w:tab/>
      </w:r>
      <w:r w:rsidRPr="00B824C2">
        <w:t>S. 185</w:t>
      </w:r>
      <w:r w:rsidRPr="00B824C2">
        <w:fldChar w:fldCharType="begin"/>
      </w:r>
      <w:r w:rsidRPr="00B824C2">
        <w:instrText xml:space="preserve"> XE "S. 185" \b </w:instrText>
      </w:r>
      <w:r w:rsidRPr="00B824C2">
        <w:fldChar w:fldCharType="end"/>
      </w:r>
      <w:r w:rsidRPr="00B824C2">
        <w:t xml:space="preserve"> -- </w:t>
      </w:r>
      <w:r>
        <w:t>Senators McElveen, Rice and Alexander</w:t>
      </w:r>
      <w:r w:rsidRPr="00B824C2">
        <w:t xml:space="preserve">:  </w:t>
      </w:r>
      <w:r w:rsidRPr="00B824C2">
        <w:rPr>
          <w:szCs w:val="30"/>
        </w:rPr>
        <w:t xml:space="preserve">A BILL </w:t>
      </w:r>
      <w:r w:rsidRPr="00B824C2">
        <w:t>TO AMEND SECTION 1B OF ACT 80 OF 2013, RELATING TO THE HIGH GROWTH SMALL BUSINESS JOB CREATION ACT OF 2013, COMMONLY REFERRED TO AS THE ANGEL INVESTOR ACT, FOUND IN CHAPTER 44, TITLE 11, TO EXTEND THE SUNSET PROVISION FROM DECEMBER 31, 2019 TO DECEMBER 31, 2025.</w:t>
      </w:r>
    </w:p>
    <w:p w:rsidR="0089409D" w:rsidRDefault="0089409D" w:rsidP="0089409D">
      <w:pPr>
        <w:pStyle w:val="Header"/>
        <w:tabs>
          <w:tab w:val="clear" w:pos="8640"/>
          <w:tab w:val="left" w:pos="4320"/>
        </w:tabs>
      </w:pPr>
      <w:r>
        <w:tab/>
        <w:t>Ordered for consideration tomorrow.</w:t>
      </w:r>
    </w:p>
    <w:p w:rsidR="00DD57C4" w:rsidRDefault="00DD57C4" w:rsidP="0089409D">
      <w:pPr>
        <w:pStyle w:val="Header"/>
        <w:tabs>
          <w:tab w:val="clear" w:pos="8640"/>
          <w:tab w:val="left" w:pos="4320"/>
        </w:tabs>
      </w:pPr>
    </w:p>
    <w:p w:rsidR="00DD57C4" w:rsidRDefault="00DD57C4" w:rsidP="0089409D">
      <w:pPr>
        <w:pStyle w:val="Header"/>
        <w:tabs>
          <w:tab w:val="clear" w:pos="8640"/>
          <w:tab w:val="left" w:pos="4320"/>
        </w:tabs>
      </w:pPr>
      <w:r>
        <w:tab/>
        <w:t>Senator VERDIN from the Committee on Medical Affairs submitted a favorable with amendment report on:</w:t>
      </w:r>
    </w:p>
    <w:p w:rsidR="00DD57C4" w:rsidRPr="002E6714" w:rsidRDefault="00DD57C4" w:rsidP="00DD57C4">
      <w:pPr>
        <w:suppressAutoHyphens/>
      </w:pPr>
      <w:r>
        <w:tab/>
      </w:r>
      <w:r w:rsidRPr="002E6714">
        <w:t>S. 303</w:t>
      </w:r>
      <w:r w:rsidRPr="002E6714">
        <w:fldChar w:fldCharType="begin"/>
      </w:r>
      <w:r w:rsidRPr="002E6714">
        <w:instrText xml:space="preserve"> XE "S. 303" \b </w:instrText>
      </w:r>
      <w:r w:rsidRPr="002E6714">
        <w:fldChar w:fldCharType="end"/>
      </w:r>
      <w:r w:rsidRPr="002E6714">
        <w:t xml:space="preserve"> -- Senators Kimpson, Shealy, Fanning and Davis:  </w:t>
      </w:r>
      <w:r w:rsidRPr="002E6714">
        <w:rPr>
          <w:szCs w:val="30"/>
        </w:rPr>
        <w:t xml:space="preserve">A BILL </w:t>
      </w:r>
      <w:r w:rsidRPr="002E6714">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w:t>
      </w:r>
      <w:r>
        <w:t>’</w:t>
      </w:r>
      <w:r w:rsidRPr="002E6714">
        <w:t>S CARE MUST NOTIFY A FRIEND OR RELATIVE THAT THE FRIEND OR RELATIVE MAY TRANSPORT THE PATIENT TO THE MENTAL HEALTH FACILITY AND THAT THE FRIEND OR RELATIVE FREELY CHOOSES TO ASSUME THAT RESPONSIBILITY AND LIABILITY FOR THE TRANSPORT.</w:t>
      </w:r>
    </w:p>
    <w:p w:rsidR="00DD57C4" w:rsidRDefault="00DD57C4" w:rsidP="0089409D">
      <w:pPr>
        <w:pStyle w:val="Header"/>
        <w:tabs>
          <w:tab w:val="clear" w:pos="8640"/>
          <w:tab w:val="left" w:pos="4320"/>
        </w:tabs>
      </w:pPr>
      <w:r>
        <w:tab/>
        <w:t>Ordered for consideration tomorrow.</w:t>
      </w:r>
    </w:p>
    <w:p w:rsidR="00DD57C4" w:rsidRDefault="00DD57C4" w:rsidP="0089409D">
      <w:pPr>
        <w:pStyle w:val="Header"/>
        <w:tabs>
          <w:tab w:val="clear" w:pos="8640"/>
          <w:tab w:val="left" w:pos="4320"/>
        </w:tabs>
      </w:pPr>
    </w:p>
    <w:p w:rsidR="0089409D" w:rsidRDefault="00DD57C4" w:rsidP="00DD57C4">
      <w:pPr>
        <w:pStyle w:val="Header"/>
        <w:tabs>
          <w:tab w:val="clear" w:pos="8640"/>
          <w:tab w:val="left" w:pos="4320"/>
        </w:tabs>
      </w:pPr>
      <w:r>
        <w:lastRenderedPageBreak/>
        <w:tab/>
        <w:t>Senator GROOMS from the Committee on Transportation submitted a favorable with amendment report on:</w:t>
      </w:r>
    </w:p>
    <w:p w:rsidR="00DD57C4" w:rsidRPr="00BC251C" w:rsidRDefault="00DD57C4" w:rsidP="00DD57C4">
      <w:pPr>
        <w:suppressAutoHyphens/>
      </w:pPr>
      <w:r>
        <w:tab/>
      </w:r>
      <w:r w:rsidRPr="00BC251C">
        <w:t>S. 401</w:t>
      </w:r>
      <w:r w:rsidRPr="00BC251C">
        <w:fldChar w:fldCharType="begin"/>
      </w:r>
      <w:r w:rsidRPr="00BC251C">
        <w:instrText xml:space="preserve"> XE "S. 401" \b </w:instrText>
      </w:r>
      <w:r w:rsidRPr="00BC251C">
        <w:fldChar w:fldCharType="end"/>
      </w:r>
      <w:r w:rsidRPr="00BC251C">
        <w:t xml:space="preserve"> -- </w:t>
      </w:r>
      <w:r>
        <w:t>Senators Campbell and Scott</w:t>
      </w:r>
      <w:r w:rsidRPr="00BC251C">
        <w:t xml:space="preserve">:  </w:t>
      </w:r>
      <w:r w:rsidRPr="00BC251C">
        <w:rPr>
          <w:szCs w:val="30"/>
        </w:rPr>
        <w:t xml:space="preserve">A BILL </w:t>
      </w:r>
      <w:r w:rsidRPr="00BC251C">
        <w:rPr>
          <w:color w:val="000000" w:themeColor="text1"/>
          <w:u w:color="000000" w:themeColor="text1"/>
        </w:rPr>
        <w:t>TO AMEND ARTICLE 5, CHAPTER 5, TITLE 57 OF THE 1976 CODE, RELATING TO THE CONSTRUCTION OF THE STATE HIGHWAY SYSTEM, BY ADDING SECTION 57</w:t>
      </w:r>
      <w:r w:rsidRPr="00BC251C">
        <w:rPr>
          <w:color w:val="000000" w:themeColor="text1"/>
          <w:u w:color="000000" w:themeColor="text1"/>
        </w:rPr>
        <w:noBreakHyphen/>
        <w:t>5</w:t>
      </w:r>
      <w:r w:rsidRPr="00BC251C">
        <w:rPr>
          <w:color w:val="000000" w:themeColor="text1"/>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DD57C4" w:rsidRDefault="00DD57C4" w:rsidP="00DD57C4">
      <w:pPr>
        <w:pStyle w:val="Header"/>
        <w:tabs>
          <w:tab w:val="clear" w:pos="8640"/>
          <w:tab w:val="left" w:pos="4320"/>
        </w:tabs>
      </w:pPr>
      <w:r>
        <w:tab/>
        <w:t>Ordered for consideration tomorrow.</w:t>
      </w:r>
    </w:p>
    <w:p w:rsidR="009916E1" w:rsidRDefault="009916E1" w:rsidP="00DD57C4">
      <w:pPr>
        <w:pStyle w:val="Header"/>
        <w:tabs>
          <w:tab w:val="clear" w:pos="8640"/>
          <w:tab w:val="left" w:pos="4320"/>
        </w:tabs>
      </w:pPr>
    </w:p>
    <w:p w:rsidR="00DB74A4" w:rsidRDefault="0089409D">
      <w:pPr>
        <w:pStyle w:val="Header"/>
        <w:tabs>
          <w:tab w:val="clear" w:pos="8640"/>
          <w:tab w:val="left" w:pos="4320"/>
        </w:tabs>
      </w:pPr>
      <w:r>
        <w:tab/>
        <w:t>Senator LEATHERMAN from the Committee on Finance submitted a favorable with amendment report on:</w:t>
      </w:r>
    </w:p>
    <w:p w:rsidR="0089409D" w:rsidRPr="0066758B" w:rsidRDefault="0089409D" w:rsidP="0089409D">
      <w:r>
        <w:tab/>
      </w:r>
      <w:r w:rsidRPr="0066758B">
        <w:t>S. 530</w:t>
      </w:r>
      <w:r w:rsidRPr="0066758B">
        <w:fldChar w:fldCharType="begin"/>
      </w:r>
      <w:r w:rsidRPr="0066758B">
        <w:instrText xml:space="preserve"> XE "S. 530" \b </w:instrText>
      </w:r>
      <w:r w:rsidRPr="0066758B">
        <w:fldChar w:fldCharType="end"/>
      </w:r>
      <w:r w:rsidRPr="0066758B">
        <w:t xml:space="preserve"> -- Senator Leatherman:  </w:t>
      </w:r>
      <w:r w:rsidRPr="0066758B">
        <w:rPr>
          <w:szCs w:val="30"/>
        </w:rPr>
        <w:t xml:space="preserve">A BILL </w:t>
      </w:r>
      <w:r w:rsidRPr="0066758B">
        <w:t>TO</w:t>
      </w:r>
      <w:r w:rsidRPr="0066758B">
        <w:rPr>
          <w:color w:val="000000" w:themeColor="text1"/>
          <w:u w:color="000000" w:themeColor="text1"/>
        </w:rPr>
        <w:t xml:space="preserve"> AMEND SECTION 11</w:t>
      </w:r>
      <w:r w:rsidRPr="0066758B">
        <w:rPr>
          <w:color w:val="000000" w:themeColor="text1"/>
          <w:u w:color="000000" w:themeColor="text1"/>
        </w:rPr>
        <w:noBreakHyphen/>
        <w:t>35</w:t>
      </w:r>
      <w:r w:rsidRPr="0066758B">
        <w:rPr>
          <w:color w:val="000000" w:themeColor="text1"/>
          <w:u w:color="000000" w:themeColor="text1"/>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66758B">
        <w:rPr>
          <w:color w:val="000000" w:themeColor="text1"/>
          <w:u w:color="000000" w:themeColor="text1"/>
        </w:rPr>
        <w:noBreakHyphen/>
        <w:t>35</w:t>
      </w:r>
      <w:r w:rsidRPr="0066758B">
        <w:rPr>
          <w:color w:val="000000" w:themeColor="text1"/>
          <w:u w:color="000000" w:themeColor="text1"/>
        </w:rPr>
        <w:noBreakHyphen/>
        <w:t>27 SO AS TO PROVIDE THAT NO PART OF THE CHAPTER MAY BE CONSIDERED IMPLIEDLY REPEALED BY SUBSEQUENT LEGISLATION; TO AMEND SECTION 11</w:t>
      </w:r>
      <w:r w:rsidRPr="0066758B">
        <w:rPr>
          <w:color w:val="000000" w:themeColor="text1"/>
          <w:u w:color="000000" w:themeColor="text1"/>
        </w:rPr>
        <w:noBreakHyphen/>
        <w:t>35</w:t>
      </w:r>
      <w:r w:rsidRPr="0066758B">
        <w:rPr>
          <w:color w:val="000000" w:themeColor="text1"/>
          <w:u w:color="000000" w:themeColor="text1"/>
        </w:rPr>
        <w:noBreakHyphen/>
        <w:t>40, RELATING TO THE APPLICATION OF THE PROCUREMENT CODE, SO AS TO PROVIDE THAT CERTAIN FAILURES TO COMPLY ARE NOT SUBJECT TO REVIEW UNDER ARTICLE 17; TO AMEND SECTION 11</w:t>
      </w:r>
      <w:r w:rsidRPr="0066758B">
        <w:rPr>
          <w:color w:val="000000" w:themeColor="text1"/>
          <w:u w:color="000000" w:themeColor="text1"/>
        </w:rPr>
        <w:noBreakHyphen/>
        <w:t>35</w:t>
      </w:r>
      <w:r w:rsidRPr="0066758B">
        <w:rPr>
          <w:color w:val="000000" w:themeColor="text1"/>
          <w:u w:color="000000" w:themeColor="text1"/>
        </w:rPr>
        <w:noBreakHyphen/>
        <w:t>70, RELATING TO SCHOOL DISTRICTS SUBJECT TO THE PROCUREMENT CODE, SO AS TO CHANGE THE REFERENCE TO THE OFFICE OF GENERAL SERVICES TO THE DIVISION OF PROCUREMENT SERVICES; TO AMEND SECTION 11</w:t>
      </w:r>
      <w:r w:rsidRPr="0066758B">
        <w:rPr>
          <w:color w:val="000000" w:themeColor="text1"/>
          <w:u w:color="000000" w:themeColor="text1"/>
        </w:rPr>
        <w:noBreakHyphen/>
        <w:t>35</w:t>
      </w:r>
      <w:r w:rsidRPr="0066758B">
        <w:rPr>
          <w:color w:val="000000" w:themeColor="text1"/>
          <w:u w:color="000000" w:themeColor="text1"/>
        </w:rPr>
        <w:noBreakHyphen/>
        <w:t>210, RELATING TO CERTAIN DETERMINATIONS, SO AS TO PROVIDE THAT ALL FINDINGS, DETERMINATIONS, DECISIONS, POLICIES, AND PROCEDURES ALLOWED BY THIS CHAPTER ARE EXEMPT FROM CERTAIN REQUIREMENTS;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310, RELATING TO DEFINITIONS, SO AS TO AMEND CERTAIN DEFINITIONS AND ADD DEFINITIONS OF </w:t>
      </w:r>
      <w:r>
        <w:rPr>
          <w:color w:val="000000" w:themeColor="text1"/>
          <w:u w:color="000000" w:themeColor="text1"/>
        </w:rPr>
        <w:t>“</w:t>
      </w:r>
      <w:r w:rsidRPr="0066758B">
        <w:rPr>
          <w:color w:val="000000" w:themeColor="text1"/>
          <w:u w:color="000000" w:themeColor="text1"/>
        </w:rPr>
        <w:t>BUSINESS DAY</w:t>
      </w:r>
      <w:r>
        <w:rPr>
          <w:color w:val="000000" w:themeColor="text1"/>
          <w:u w:color="000000" w:themeColor="text1"/>
        </w:rPr>
        <w:t>”</w:t>
      </w:r>
      <w:r w:rsidRPr="0066758B">
        <w:rPr>
          <w:color w:val="000000" w:themeColor="text1"/>
          <w:u w:color="000000" w:themeColor="text1"/>
        </w:rPr>
        <w:t xml:space="preserve">, </w:t>
      </w:r>
      <w:r>
        <w:rPr>
          <w:color w:val="000000" w:themeColor="text1"/>
          <w:u w:color="000000" w:themeColor="text1"/>
        </w:rPr>
        <w:t>“</w:t>
      </w:r>
      <w:r w:rsidRPr="0066758B">
        <w:rPr>
          <w:color w:val="000000" w:themeColor="text1"/>
          <w:u w:color="000000" w:themeColor="text1"/>
        </w:rPr>
        <w:t>PERSON</w:t>
      </w:r>
      <w:r>
        <w:rPr>
          <w:color w:val="000000" w:themeColor="text1"/>
          <w:u w:color="000000" w:themeColor="text1"/>
        </w:rPr>
        <w:t>”</w:t>
      </w:r>
      <w:r w:rsidRPr="0066758B">
        <w:rPr>
          <w:color w:val="000000" w:themeColor="text1"/>
          <w:u w:color="000000" w:themeColor="text1"/>
        </w:rPr>
        <w:t xml:space="preserve">, AND </w:t>
      </w:r>
      <w:r>
        <w:rPr>
          <w:color w:val="000000" w:themeColor="text1"/>
          <w:u w:color="000000" w:themeColor="text1"/>
        </w:rPr>
        <w:t>“</w:t>
      </w:r>
      <w:r w:rsidRPr="0066758B">
        <w:rPr>
          <w:color w:val="000000" w:themeColor="text1"/>
          <w:u w:color="000000" w:themeColor="text1"/>
        </w:rPr>
        <w:t>PUBLIC FUNDS</w:t>
      </w:r>
      <w:r>
        <w:rPr>
          <w:color w:val="000000" w:themeColor="text1"/>
          <w:u w:color="000000" w:themeColor="text1"/>
        </w:rPr>
        <w:t>”</w:t>
      </w:r>
      <w:r w:rsidRPr="0066758B">
        <w:rPr>
          <w:color w:val="000000" w:themeColor="text1"/>
          <w:u w:color="000000" w:themeColor="text1"/>
        </w:rPr>
        <w:t>;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410, RELATING TO PUBLIC ACCESS TO PROCUREMENT </w:t>
      </w:r>
      <w:r w:rsidRPr="0066758B">
        <w:rPr>
          <w:color w:val="000000" w:themeColor="text1"/>
          <w:u w:color="000000" w:themeColor="text1"/>
        </w:rPr>
        <w:lastRenderedPageBreak/>
        <w:t>INFORMATION, SO AS TO PROVIDE THAT A GOVERNMENTAL BODY MAY KEEP PORTIONS OF A SOLICITATION CONFIDENTIAL AND PROVIDE FOR CERTAIN WRITTEN DISCLOSURES; TO AMEND SECTION 11</w:t>
      </w:r>
      <w:r w:rsidRPr="0066758B">
        <w:rPr>
          <w:color w:val="000000" w:themeColor="text1"/>
          <w:u w:color="000000" w:themeColor="text1"/>
        </w:rPr>
        <w:noBreakHyphen/>
        <w:t>35</w:t>
      </w:r>
      <w:r w:rsidRPr="0066758B">
        <w:rPr>
          <w:color w:val="000000" w:themeColor="text1"/>
          <w:u w:color="000000" w:themeColor="text1"/>
        </w:rPr>
        <w:noBreakHyphen/>
        <w:t>510, RELATING TO THE CENTRALIZATION OF MATERIALS MANAGEMENT AUTHORITY, SO AS TO PROVIDE THAT THE VESTING AUTHORITY IS ALSO SUBJECT TO SECTION 11</w:t>
      </w:r>
      <w:r w:rsidRPr="0066758B">
        <w:rPr>
          <w:color w:val="000000" w:themeColor="text1"/>
          <w:u w:color="000000" w:themeColor="text1"/>
        </w:rPr>
        <w:noBreakHyphen/>
        <w:t>35</w:t>
      </w:r>
      <w:r w:rsidRPr="0066758B">
        <w:rPr>
          <w:color w:val="000000" w:themeColor="text1"/>
          <w:u w:color="000000" w:themeColor="text1"/>
        </w:rPr>
        <w:noBreakHyphen/>
        <w:t>1560; TO AMEND SECTION 11</w:t>
      </w:r>
      <w:r w:rsidRPr="0066758B">
        <w:rPr>
          <w:color w:val="000000" w:themeColor="text1"/>
          <w:u w:color="000000" w:themeColor="text1"/>
        </w:rPr>
        <w:noBreakHyphen/>
        <w:t>35</w:t>
      </w:r>
      <w:r w:rsidRPr="0066758B">
        <w:rPr>
          <w:color w:val="000000" w:themeColor="text1"/>
          <w:u w:color="000000" w:themeColor="text1"/>
        </w:rPr>
        <w:noBreakHyphen/>
        <w:t>530, RELATING TO ADVISORY COMMITTEES, SO AS TO REMOVE CERTAIN REQUIREMENTS OF THE BOARD WORKING IN ACCORDANCE WITH REGULATIONS OF THE BOARD; TO AMEND SECTION 11</w:t>
      </w:r>
      <w:r w:rsidRPr="0066758B">
        <w:rPr>
          <w:color w:val="000000" w:themeColor="text1"/>
          <w:u w:color="000000" w:themeColor="text1"/>
        </w:rPr>
        <w:noBreakHyphen/>
        <w:t>35</w:t>
      </w:r>
      <w:r w:rsidRPr="0066758B">
        <w:rPr>
          <w:color w:val="000000" w:themeColor="text1"/>
          <w:u w:color="000000" w:themeColor="text1"/>
        </w:rPr>
        <w:noBreakHyphen/>
        <w:t>540, RELATING TO THE AUTHORITY AND DUTIES OF THE BOARD, SO AS TO REMOVE CERTAIN REQUIREMENTS OF THE CHIEF EXECUTIVE OFFICER IN RELATION TO A DESIGNATED BOARD OFFICE; TO AMEND SECTION 11</w:t>
      </w:r>
      <w:r w:rsidRPr="0066758B">
        <w:rPr>
          <w:color w:val="000000" w:themeColor="text1"/>
          <w:u w:color="000000" w:themeColor="text1"/>
        </w:rPr>
        <w:noBreakHyphen/>
        <w:t>35</w:t>
      </w:r>
      <w:r w:rsidRPr="0066758B">
        <w:rPr>
          <w:color w:val="000000" w:themeColor="text1"/>
          <w:u w:color="000000" w:themeColor="text1"/>
        </w:rPr>
        <w:noBreakHyphen/>
        <w:t>710, RELATING TO CERTAIN EXEMPTIONS, SO AS TO REQUIRE THE STATE FISCAL ACCOUNTABILITY AUTHORITY TO MAINTAIN AND POST PUBLICLY A RUNNING LIST OF ALL CURRENTLY EFFECTIVE ACTIONS TAKEN BY THE BOARD; TO AMEND SECTION 11</w:t>
      </w:r>
      <w:r w:rsidRPr="0066758B">
        <w:rPr>
          <w:color w:val="000000" w:themeColor="text1"/>
          <w:u w:color="000000" w:themeColor="text1"/>
        </w:rPr>
        <w:noBreakHyphen/>
        <w:t>35</w:t>
      </w:r>
      <w:r w:rsidRPr="0066758B">
        <w:rPr>
          <w:color w:val="000000" w:themeColor="text1"/>
          <w:u w:color="000000" w:themeColor="text1"/>
        </w:rPr>
        <w:noBreakHyphen/>
        <w:t>810, RELATING TO THE CREATION OF THE MATERIALS MANAGEMENT OFFICE, SO AS TO CHANGE THE OFFICE OF GENERAL SERVICES TO THE DIVISION OF PROCUREMENT SERVICES; TO AMEND SECTION 11</w:t>
      </w:r>
      <w:r w:rsidRPr="0066758B">
        <w:rPr>
          <w:color w:val="000000" w:themeColor="text1"/>
          <w:u w:color="000000" w:themeColor="text1"/>
        </w:rPr>
        <w:noBreakHyphen/>
        <w:t>35</w:t>
      </w:r>
      <w:r w:rsidRPr="0066758B">
        <w:rPr>
          <w:color w:val="000000" w:themeColor="text1"/>
          <w:u w:color="000000" w:themeColor="text1"/>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66758B">
        <w:rPr>
          <w:color w:val="000000" w:themeColor="text1"/>
          <w:u w:color="000000" w:themeColor="text1"/>
        </w:rPr>
        <w:noBreakHyphen/>
        <w:t>35</w:t>
      </w:r>
      <w:r w:rsidRPr="0066758B">
        <w:rPr>
          <w:color w:val="000000" w:themeColor="text1"/>
          <w:u w:color="000000" w:themeColor="text1"/>
        </w:rPr>
        <w:noBreakHyphen/>
        <w:t>1210, RELATING TO CERTAIN CERTIFICATION, SO AS TO PROVIDE THAT UP TO CERTAIN DOLLAR AMOUNTS AN INDIVIDUAL GOVERNMENTAL BODY MAY MAKE DIRECT PROCUREMENTS NOT UNDER TERM CONTRACTS; TO AMEND SECTION 11</w:t>
      </w:r>
      <w:r w:rsidRPr="0066758B">
        <w:rPr>
          <w:color w:val="000000" w:themeColor="text1"/>
          <w:u w:color="000000" w:themeColor="text1"/>
        </w:rPr>
        <w:noBreakHyphen/>
        <w:t>35</w:t>
      </w:r>
      <w:r w:rsidRPr="0066758B">
        <w:rPr>
          <w:color w:val="000000" w:themeColor="text1"/>
          <w:u w:color="000000" w:themeColor="text1"/>
        </w:rPr>
        <w:noBreakHyphen/>
        <w:t>1230, RELATING TO AUDITING AND FISCAL REPORTING, SO AS TO REMOVE THE REQUIREMENT THAT THE DIVISION OF BUDGET ANALYSIS WITH THE COMPTROLLER GENERAL SHALL ASSUME RESPONSIBILITY FOR CERTAIN FISCAL REPORTING PROCEDURES;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1410, RELATING TO DEFINITIONS, SO AS TO ADD DEFINITIONS FOR </w:t>
      </w:r>
      <w:r>
        <w:rPr>
          <w:color w:val="000000" w:themeColor="text1"/>
          <w:u w:color="000000" w:themeColor="text1"/>
        </w:rPr>
        <w:t>“</w:t>
      </w:r>
      <w:r w:rsidRPr="0066758B">
        <w:rPr>
          <w:color w:val="000000" w:themeColor="text1"/>
          <w:u w:color="000000" w:themeColor="text1"/>
        </w:rPr>
        <w:t>COMMERCIAL PRODUCT</w:t>
      </w:r>
      <w:r>
        <w:rPr>
          <w:color w:val="000000" w:themeColor="text1"/>
          <w:u w:color="000000" w:themeColor="text1"/>
        </w:rPr>
        <w:t>”</w:t>
      </w:r>
      <w:r w:rsidRPr="0066758B">
        <w:rPr>
          <w:color w:val="000000" w:themeColor="text1"/>
          <w:u w:color="000000" w:themeColor="text1"/>
        </w:rPr>
        <w:t xml:space="preserve"> AND </w:t>
      </w:r>
      <w:r>
        <w:rPr>
          <w:color w:val="000000" w:themeColor="text1"/>
          <w:u w:color="000000" w:themeColor="text1"/>
        </w:rPr>
        <w:t>“</w:t>
      </w:r>
      <w:r w:rsidRPr="0066758B">
        <w:rPr>
          <w:color w:val="000000" w:themeColor="text1"/>
          <w:u w:color="000000" w:themeColor="text1"/>
        </w:rPr>
        <w:t>COMMERCIALLY AVAILABLE OFF</w:t>
      </w:r>
      <w:r w:rsidRPr="0066758B">
        <w:rPr>
          <w:color w:val="000000" w:themeColor="text1"/>
          <w:u w:color="000000" w:themeColor="text1"/>
        </w:rPr>
        <w:noBreakHyphen/>
        <w:t>THE</w:t>
      </w:r>
      <w:r w:rsidRPr="0066758B">
        <w:rPr>
          <w:color w:val="000000" w:themeColor="text1"/>
          <w:u w:color="000000" w:themeColor="text1"/>
        </w:rPr>
        <w:noBreakHyphen/>
        <w:t>SHELF PRODUCT</w:t>
      </w:r>
      <w:r>
        <w:rPr>
          <w:color w:val="000000" w:themeColor="text1"/>
          <w:u w:color="000000" w:themeColor="text1"/>
        </w:rPr>
        <w:t>”</w:t>
      </w:r>
      <w:r w:rsidRPr="0066758B">
        <w:rPr>
          <w:color w:val="000000" w:themeColor="text1"/>
          <w:u w:color="000000" w:themeColor="text1"/>
        </w:rPr>
        <w:t xml:space="preserve">; </w:t>
      </w:r>
      <w:r w:rsidRPr="0066758B">
        <w:rPr>
          <w:color w:val="000000" w:themeColor="text1"/>
          <w:u w:color="000000" w:themeColor="text1"/>
        </w:rPr>
        <w:lastRenderedPageBreak/>
        <w:t>TO AMEND SECTION 11</w:t>
      </w:r>
      <w:r w:rsidRPr="0066758B">
        <w:rPr>
          <w:color w:val="000000" w:themeColor="text1"/>
          <w:u w:color="000000" w:themeColor="text1"/>
        </w:rPr>
        <w:noBreakHyphen/>
        <w:t>35</w:t>
      </w:r>
      <w:r w:rsidRPr="0066758B">
        <w:rPr>
          <w:color w:val="000000" w:themeColor="text1"/>
          <w:u w:color="000000" w:themeColor="text1"/>
        </w:rPr>
        <w:noBreakHyphen/>
        <w:t>1510, RELATING TO THE METHODS OF SOURCE SELECTION, SO AS TO ADD SECTION 11</w:t>
      </w:r>
      <w:r w:rsidRPr="0066758B">
        <w:rPr>
          <w:color w:val="000000" w:themeColor="text1"/>
          <w:u w:color="000000" w:themeColor="text1"/>
        </w:rPr>
        <w:noBreakHyphen/>
        <w:t>35</w:t>
      </w:r>
      <w:r w:rsidRPr="0066758B">
        <w:rPr>
          <w:color w:val="000000" w:themeColor="text1"/>
          <w:u w:color="000000" w:themeColor="text1"/>
        </w:rPr>
        <w:noBreakHyphen/>
        <w:t>1535 TO THE LIST OF EXCEPTIONS; TO AMEND SECTION 11</w:t>
      </w:r>
      <w:r w:rsidRPr="0066758B">
        <w:rPr>
          <w:color w:val="000000" w:themeColor="text1"/>
          <w:u w:color="000000" w:themeColor="text1"/>
        </w:rPr>
        <w:noBreakHyphen/>
        <w:t>35</w:t>
      </w:r>
      <w:r w:rsidRPr="0066758B">
        <w:rPr>
          <w:color w:val="000000" w:themeColor="text1"/>
          <w:u w:color="000000" w:themeColor="text1"/>
        </w:rPr>
        <w:noBreakHyphen/>
        <w:t>1520, RELATING TO COMPETITIVE SEALED BIDDING, SO AS TO REMOVE CERTAIN REQUIREMENTS FOR DISCUSSION WITH BIDDERS; TO AMEND SECTION 11</w:t>
      </w:r>
      <w:r w:rsidRPr="0066758B">
        <w:rPr>
          <w:color w:val="000000" w:themeColor="text1"/>
          <w:u w:color="000000" w:themeColor="text1"/>
        </w:rPr>
        <w:noBreakHyphen/>
        <w:t>35</w:t>
      </w:r>
      <w:r w:rsidRPr="0066758B">
        <w:rPr>
          <w:color w:val="000000" w:themeColor="text1"/>
          <w:u w:color="000000" w:themeColor="text1"/>
        </w:rPr>
        <w:noBreakHyphen/>
        <w:t>1525, RELATING TO COMPETITIVE FIXED PRICE BIDDING, SO AS TO REMOVE CERTAIN PROVISIONS FOR DISCUSSION WITH RESPONSIVE BIDDERS AND REMEDIES; TO AMEND SECTION 11</w:t>
      </w:r>
      <w:r w:rsidRPr="0066758B">
        <w:rPr>
          <w:color w:val="000000" w:themeColor="text1"/>
          <w:u w:color="000000" w:themeColor="text1"/>
        </w:rPr>
        <w:noBreakHyphen/>
        <w:t>35</w:t>
      </w:r>
      <w:r w:rsidRPr="0066758B">
        <w:rPr>
          <w:color w:val="000000" w:themeColor="text1"/>
          <w:u w:color="000000" w:themeColor="text1"/>
        </w:rPr>
        <w:noBreakHyphen/>
        <w:t>1528, RELATING TO COMPETITIVE BEST VALUE BIDDING, SO AS TO REMOVE CERTAIN PROVISIONS FOR DISCUSSION WITH RESPONSIVE BIDDERS; TO AMEND SECTION 11</w:t>
      </w:r>
      <w:r w:rsidRPr="0066758B">
        <w:rPr>
          <w:color w:val="000000" w:themeColor="text1"/>
          <w:u w:color="000000" w:themeColor="text1"/>
        </w:rPr>
        <w:noBreakHyphen/>
        <w:t>35</w:t>
      </w:r>
      <w:r w:rsidRPr="0066758B">
        <w:rPr>
          <w:color w:val="000000" w:themeColor="text1"/>
          <w:u w:color="000000" w:themeColor="text1"/>
        </w:rPr>
        <w:noBreakHyphen/>
        <w:t>1529, RELATING TO COMPETITIVE ONLINE BIDDING, SO AS TO PROVIDE FOR PUBLIC NOTICE; TO AMEND SECTION 11</w:t>
      </w:r>
      <w:r w:rsidRPr="0066758B">
        <w:rPr>
          <w:color w:val="000000" w:themeColor="text1"/>
          <w:u w:color="000000" w:themeColor="text1"/>
        </w:rPr>
        <w:noBreakHyphen/>
        <w:t>35</w:t>
      </w:r>
      <w:r w:rsidRPr="0066758B">
        <w:rPr>
          <w:color w:val="000000" w:themeColor="text1"/>
          <w:u w:color="000000" w:themeColor="text1"/>
        </w:rPr>
        <w:noBreakHyphen/>
        <w:t>1530, RELATING TO COMPETITIVE SEALED PROPOSALS, SO AS TO PROVIDE THAT OFFERORS MUST BE ACCORDED FAIR AND EQUAL TREATMENT WITH RESPECT TO ANY OPPORTUNITY FOR DISCUSSIONS; BY ADDING SECTION 11</w:t>
      </w:r>
      <w:r w:rsidRPr="0066758B">
        <w:rPr>
          <w:color w:val="000000" w:themeColor="text1"/>
          <w:u w:color="000000" w:themeColor="text1"/>
        </w:rPr>
        <w:noBreakHyphen/>
        <w:t>35</w:t>
      </w:r>
      <w:r w:rsidRPr="0066758B">
        <w:rPr>
          <w:color w:val="000000" w:themeColor="text1"/>
          <w:u w:color="000000" w:themeColor="text1"/>
        </w:rPr>
        <w:noBreakHyphen/>
        <w:t>1535 SO AS TO PROVIDE FOR COMPETITIVE NEGOTIATIONS AND TO PROVIDE CERTAIN REQUIREMENTS; TO AMEND SECTION 11</w:t>
      </w:r>
      <w:r w:rsidRPr="0066758B">
        <w:rPr>
          <w:color w:val="000000" w:themeColor="text1"/>
          <w:u w:color="000000" w:themeColor="text1"/>
        </w:rPr>
        <w:noBreakHyphen/>
        <w:t>35</w:t>
      </w:r>
      <w:r w:rsidRPr="0066758B">
        <w:rPr>
          <w:color w:val="000000" w:themeColor="text1"/>
          <w:u w:color="000000" w:themeColor="text1"/>
        </w:rPr>
        <w:noBreakHyphen/>
        <w:t>1540, RELATING TO NEGOTIATIONS AFTER AN UNSUCCESSFUL COMPETITIVE SEALED BIDDING, SO AS TO PROVIDE THAT THE PROCUREMENT OFFICER, NOT THE PROCURING AGENCY, SHALL CONSIDER IF A BID IS UNREASONABLE; TO AMEND SECTION 11</w:t>
      </w:r>
      <w:r w:rsidRPr="0066758B">
        <w:rPr>
          <w:color w:val="000000" w:themeColor="text1"/>
          <w:u w:color="000000" w:themeColor="text1"/>
        </w:rPr>
        <w:noBreakHyphen/>
        <w:t>35</w:t>
      </w:r>
      <w:r w:rsidRPr="0066758B">
        <w:rPr>
          <w:color w:val="000000" w:themeColor="text1"/>
          <w:u w:color="000000" w:themeColor="text1"/>
        </w:rPr>
        <w:noBreakHyphen/>
        <w:t>1550, RELATING TO CERTAIN SMALL PURCHASE PROCEDURES, SO AS TO AMEND CERTAIN DOLLAR AMOUNT CAPS; TO AMEND SECTION 11</w:t>
      </w:r>
      <w:r w:rsidRPr="0066758B">
        <w:rPr>
          <w:color w:val="000000" w:themeColor="text1"/>
          <w:u w:color="000000" w:themeColor="text1"/>
        </w:rPr>
        <w:noBreakHyphen/>
        <w:t>35</w:t>
      </w:r>
      <w:r w:rsidRPr="0066758B">
        <w:rPr>
          <w:color w:val="000000" w:themeColor="text1"/>
          <w:u w:color="000000" w:themeColor="text1"/>
        </w:rPr>
        <w:noBreakHyphen/>
        <w:t>1560, RELATING TO SOLE SOURCE PROCUREMENT, SO AS TO PROVIDE FOR ADEQUATE PUBLIC NOTICE; TO AMEND SECTION 11</w:t>
      </w:r>
      <w:r w:rsidRPr="0066758B">
        <w:rPr>
          <w:color w:val="000000" w:themeColor="text1"/>
          <w:u w:color="000000" w:themeColor="text1"/>
        </w:rPr>
        <w:noBreakHyphen/>
        <w:t>35</w:t>
      </w:r>
      <w:r w:rsidRPr="0066758B">
        <w:rPr>
          <w:color w:val="000000" w:themeColor="text1"/>
          <w:u w:color="000000" w:themeColor="text1"/>
        </w:rPr>
        <w:noBreakHyphen/>
        <w:t>1570, RELATING TO EMERGENCY PROCUREMENTS, SO AS TO PROVIDE CERTAIN NOTICE OF THE AWARD; BY ADDING SECTION 11</w:t>
      </w:r>
      <w:r w:rsidRPr="0066758B">
        <w:rPr>
          <w:color w:val="000000" w:themeColor="text1"/>
          <w:u w:color="000000" w:themeColor="text1"/>
        </w:rPr>
        <w:noBreakHyphen/>
        <w:t>35</w:t>
      </w:r>
      <w:r w:rsidRPr="0066758B">
        <w:rPr>
          <w:color w:val="000000" w:themeColor="text1"/>
          <w:u w:color="000000" w:themeColor="text1"/>
        </w:rPr>
        <w:noBreakHyphen/>
        <w:t>1610 SO AS TO PROVIDE THAT A CHANGE OR MODIFICATION IN A CONTRACT MAY NOT ALTER A CONTRACT IN A MANNER INCONSISTENT WITH THIS CODE; TO AMEND SECTION 11</w:t>
      </w:r>
      <w:r w:rsidRPr="0066758B">
        <w:rPr>
          <w:color w:val="000000" w:themeColor="text1"/>
          <w:u w:color="000000" w:themeColor="text1"/>
        </w:rPr>
        <w:noBreakHyphen/>
        <w:t>35</w:t>
      </w:r>
      <w:r w:rsidRPr="0066758B">
        <w:rPr>
          <w:color w:val="000000" w:themeColor="text1"/>
          <w:u w:color="000000" w:themeColor="text1"/>
        </w:rPr>
        <w:noBreakHyphen/>
        <w:t>1810, RELATING TO THE RESPONSIBILITY OF BIDDERS AND OFFERORS, SO AS TO PROVIDE THAT CERTAIN COMMUNICATION IS PRIVILEGED;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1830, RELATING TO COST OR PRICING DATA, SO AS TO ADD COMPETITIVE NEGOTIATIONS PURSUANT TO SECTION </w:t>
      </w:r>
      <w:r w:rsidRPr="0066758B">
        <w:rPr>
          <w:color w:val="000000" w:themeColor="text1"/>
          <w:u w:color="000000" w:themeColor="text1"/>
        </w:rPr>
        <w:lastRenderedPageBreak/>
        <w:t>11</w:t>
      </w:r>
      <w:r w:rsidRPr="0066758B">
        <w:rPr>
          <w:color w:val="000000" w:themeColor="text1"/>
          <w:u w:color="000000" w:themeColor="text1"/>
        </w:rPr>
        <w:noBreakHyphen/>
        <w:t>35</w:t>
      </w:r>
      <w:r w:rsidRPr="0066758B">
        <w:rPr>
          <w:color w:val="000000" w:themeColor="text1"/>
          <w:u w:color="000000" w:themeColor="text1"/>
        </w:rPr>
        <w:noBreakHyphen/>
        <w:t>1535; BY ADDING SECTION 11</w:t>
      </w:r>
      <w:r w:rsidRPr="0066758B">
        <w:rPr>
          <w:color w:val="000000" w:themeColor="text1"/>
          <w:u w:color="000000" w:themeColor="text1"/>
        </w:rPr>
        <w:noBreakHyphen/>
        <w:t>35</w:t>
      </w:r>
      <w:r w:rsidRPr="0066758B">
        <w:rPr>
          <w:color w:val="000000" w:themeColor="text1"/>
          <w:u w:color="000000" w:themeColor="text1"/>
        </w:rPr>
        <w:noBreakHyphen/>
        <w:t>1840 SO AS TO PROVIDE THAT THE BOARD MAY PROMULGATE CERTAIN REGULATIONS; BY ADDING SECTION 11</w:t>
      </w:r>
      <w:r w:rsidRPr="0066758B">
        <w:rPr>
          <w:color w:val="000000" w:themeColor="text1"/>
          <w:u w:color="000000" w:themeColor="text1"/>
        </w:rPr>
        <w:noBreakHyphen/>
        <w:t>35</w:t>
      </w:r>
      <w:r w:rsidRPr="0066758B">
        <w:rPr>
          <w:color w:val="000000" w:themeColor="text1"/>
          <w:u w:color="000000" w:themeColor="text1"/>
        </w:rPr>
        <w:noBreakHyphen/>
        <w:t>2015 SO AS TO PROVIDE THAT A CONTRACT OR AMENDMENT IS NOT EFFECTIVE AGAINST A GOVERNMENTAL BODY UNLESS THE CONTRACT OR AMENDMENT IS IN WRITING AND SIGNED BY A CERTAIN OFFICER; TO AMEND SECTION 11</w:t>
      </w:r>
      <w:r w:rsidRPr="0066758B">
        <w:rPr>
          <w:color w:val="000000" w:themeColor="text1"/>
          <w:u w:color="000000" w:themeColor="text1"/>
        </w:rPr>
        <w:noBreakHyphen/>
        <w:t>35</w:t>
      </w:r>
      <w:r w:rsidRPr="0066758B">
        <w:rPr>
          <w:color w:val="000000" w:themeColor="text1"/>
          <w:u w:color="000000" w:themeColor="text1"/>
        </w:rPr>
        <w:noBreakHyphen/>
        <w:t>2030, RELATING TO MULTITERM CONTRACTS, SO AS TO PROVIDE THAT EVERY CONTRACT WITH A POTENTIAL DURATION EXCEEDING SEVEN YEARS MUST BE APPROVED BY THE BOARD; BY ADDING SECTION 11</w:t>
      </w:r>
      <w:r w:rsidRPr="0066758B">
        <w:rPr>
          <w:color w:val="000000" w:themeColor="text1"/>
          <w:u w:color="000000" w:themeColor="text1"/>
        </w:rPr>
        <w:noBreakHyphen/>
        <w:t>35</w:t>
      </w:r>
      <w:r w:rsidRPr="0066758B">
        <w:rPr>
          <w:color w:val="000000" w:themeColor="text1"/>
          <w:u w:color="000000" w:themeColor="text1"/>
        </w:rPr>
        <w:noBreakHyphen/>
        <w:t>2040 SO AS TO PROVIDE THAT CERTAIN LAWS ARE INAPPLICABLE TO CONTRACTS FOR THE PROCUREMENT OF COMMERCIAL PRODUCTS; BY ADDING SECTION 11</w:t>
      </w:r>
      <w:r w:rsidRPr="0066758B">
        <w:rPr>
          <w:color w:val="000000" w:themeColor="text1"/>
          <w:u w:color="000000" w:themeColor="text1"/>
        </w:rPr>
        <w:noBreakHyphen/>
        <w:t>35</w:t>
      </w:r>
      <w:r w:rsidRPr="0066758B">
        <w:rPr>
          <w:color w:val="000000" w:themeColor="text1"/>
          <w:u w:color="000000" w:themeColor="text1"/>
        </w:rPr>
        <w:noBreakHyphen/>
        <w:t>2050 SO AS TO PROVIDE THAT CERTAIN TERMS OR CONDITIONS IN A CONTRACT ARE VOID; TO AMEND SECTION 11</w:t>
      </w:r>
      <w:r w:rsidRPr="0066758B">
        <w:rPr>
          <w:color w:val="000000" w:themeColor="text1"/>
          <w:u w:color="000000" w:themeColor="text1"/>
        </w:rPr>
        <w:noBreakHyphen/>
        <w:t>35</w:t>
      </w:r>
      <w:r w:rsidRPr="0066758B">
        <w:rPr>
          <w:color w:val="000000" w:themeColor="text1"/>
          <w:u w:color="000000" w:themeColor="text1"/>
        </w:rPr>
        <w:noBreakHyphen/>
        <w:t>2410, RELATING TO THE FINALITY OF DETERMINATIONS, SO AS TO ADD CERTAIN SECTIONS; TO AMEND SECTION 11</w:t>
      </w:r>
      <w:r w:rsidRPr="0066758B">
        <w:rPr>
          <w:color w:val="000000" w:themeColor="text1"/>
          <w:u w:color="000000" w:themeColor="text1"/>
        </w:rPr>
        <w:noBreakHyphen/>
        <w:t>35</w:t>
      </w:r>
      <w:r w:rsidRPr="0066758B">
        <w:rPr>
          <w:color w:val="000000" w:themeColor="text1"/>
          <w:u w:color="000000" w:themeColor="text1"/>
        </w:rPr>
        <w:noBreakHyphen/>
        <w:t>2420, RELATING TO THE REPORTING OF ANTICOMPETITIVE PRACTICES, SO AS TO PROVIDE THAT CERTAIN COMMUNICATIONS TO THE OFFICE OF THE ATTORNEY GENERAL ARE PRIVILEGED; TO AMEND SECTION 11</w:t>
      </w:r>
      <w:r w:rsidRPr="0066758B">
        <w:rPr>
          <w:color w:val="000000" w:themeColor="text1"/>
          <w:u w:color="000000" w:themeColor="text1"/>
        </w:rPr>
        <w:noBreakHyphen/>
        <w:t>35</w:t>
      </w:r>
      <w:r w:rsidRPr="0066758B">
        <w:rPr>
          <w:color w:val="000000" w:themeColor="text1"/>
          <w:u w:color="000000" w:themeColor="text1"/>
        </w:rPr>
        <w:noBreakHyphen/>
        <w:t>3010, RELATING TO THE CHOICE OF PROJECT DELIVERY METHOD, SO AS TO PROVIDE THAT THE USE OF CERTAIN PROJECT DELIVERY METHODS MUST BE APPROVED BY THE BOARD; TO AMEND SECTION 11</w:t>
      </w:r>
      <w:r w:rsidRPr="0066758B">
        <w:rPr>
          <w:color w:val="000000" w:themeColor="text1"/>
          <w:u w:color="000000" w:themeColor="text1"/>
        </w:rPr>
        <w:noBreakHyphen/>
        <w:t>35</w:t>
      </w:r>
      <w:r w:rsidRPr="0066758B">
        <w:rPr>
          <w:color w:val="000000" w:themeColor="text1"/>
          <w:u w:color="000000" w:themeColor="text1"/>
        </w:rPr>
        <w:noBreakHyphen/>
        <w:t>3015, RELATING TO THE SOURCE SELECTION METHODS ASSIGNED TO PROJECT DELIVERY METHODS, SO AS TO ADD REFERENCES TO SECTION 11</w:t>
      </w:r>
      <w:r w:rsidRPr="0066758B">
        <w:rPr>
          <w:color w:val="000000" w:themeColor="text1"/>
          <w:u w:color="000000" w:themeColor="text1"/>
        </w:rPr>
        <w:noBreakHyphen/>
        <w:t>35</w:t>
      </w:r>
      <w:r w:rsidRPr="0066758B">
        <w:rPr>
          <w:color w:val="000000" w:themeColor="text1"/>
          <w:u w:color="000000" w:themeColor="text1"/>
        </w:rPr>
        <w:noBreakHyphen/>
        <w:t>1530 AND SECTION 11</w:t>
      </w:r>
      <w:r w:rsidRPr="0066758B">
        <w:rPr>
          <w:color w:val="000000" w:themeColor="text1"/>
          <w:u w:color="000000" w:themeColor="text1"/>
        </w:rPr>
        <w:noBreakHyphen/>
        <w:t>35</w:t>
      </w:r>
      <w:r w:rsidRPr="0066758B">
        <w:rPr>
          <w:color w:val="000000" w:themeColor="text1"/>
          <w:u w:color="000000" w:themeColor="text1"/>
        </w:rPr>
        <w:noBreakHyphen/>
        <w:t>1535; TO AMEND SECTION 11</w:t>
      </w:r>
      <w:r w:rsidRPr="0066758B">
        <w:rPr>
          <w:color w:val="000000" w:themeColor="text1"/>
          <w:u w:color="000000" w:themeColor="text1"/>
        </w:rPr>
        <w:noBreakHyphen/>
        <w:t>35</w:t>
      </w:r>
      <w:r w:rsidRPr="0066758B">
        <w:rPr>
          <w:color w:val="000000" w:themeColor="text1"/>
          <w:u w:color="000000" w:themeColor="text1"/>
        </w:rPr>
        <w:noBreakHyphen/>
        <w:t>3020, RELATING TO ADDITIONAL BIDDING PROCEDURES FOR CONSTRUCTION PROCUREMENT, SO AS TO PROVIDE THAT ADEQUATE NOTICE MUST BE GIVEN; TO AMEND SECTION 11</w:t>
      </w:r>
      <w:r w:rsidRPr="0066758B">
        <w:rPr>
          <w:color w:val="000000" w:themeColor="text1"/>
          <w:u w:color="000000" w:themeColor="text1"/>
        </w:rPr>
        <w:noBreakHyphen/>
        <w:t>35</w:t>
      </w:r>
      <w:r w:rsidRPr="0066758B">
        <w:rPr>
          <w:color w:val="000000" w:themeColor="text1"/>
          <w:u w:color="000000" w:themeColor="text1"/>
        </w:rPr>
        <w:noBreakHyphen/>
        <w:t>3023, RELATING TO PREQUALIFICATION ON STATE CONSTRUCTION, SO AS TO REMOVE CERTAIN REQUIREMENTS FOR A REQUEST FOR QUALIFICATIONS; TO AMEND SECTION 11</w:t>
      </w:r>
      <w:r w:rsidRPr="0066758B">
        <w:rPr>
          <w:color w:val="000000" w:themeColor="text1"/>
          <w:u w:color="000000" w:themeColor="text1"/>
        </w:rPr>
        <w:noBreakHyphen/>
        <w:t>35</w:t>
      </w:r>
      <w:r w:rsidRPr="0066758B">
        <w:rPr>
          <w:color w:val="000000" w:themeColor="text1"/>
          <w:u w:color="000000" w:themeColor="text1"/>
        </w:rPr>
        <w:noBreakHyphen/>
        <w:t>3024, RELATING TO ADDITIONAL PROCEDURES APPLICABLE TO PROCUREMENT OF CERTAIN PROJECT DELIVERY METHODS, SO AS TO PROVIDE THAT CERTAIN PROVISIONS DO NOT APPLY IF COMPETITIVE NEGOTIATIONS ARE CONDUCTED;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3030, RELATING TO BOND AND SECURITY, SO AS TO PROVIDE THAT CERTAIN </w:t>
      </w:r>
      <w:r w:rsidRPr="0066758B">
        <w:rPr>
          <w:color w:val="000000" w:themeColor="text1"/>
          <w:u w:color="000000" w:themeColor="text1"/>
        </w:rPr>
        <w:lastRenderedPageBreak/>
        <w:t>SOLICITATIONS MAY PROVIDE FOR CERTAIN BOND AND SECURITY REQUIREMENTS; TO AMEND SECTION 11</w:t>
      </w:r>
      <w:r w:rsidRPr="0066758B">
        <w:rPr>
          <w:color w:val="000000" w:themeColor="text1"/>
          <w:u w:color="000000" w:themeColor="text1"/>
        </w:rPr>
        <w:noBreakHyphen/>
        <w:t>35</w:t>
      </w:r>
      <w:r w:rsidRPr="0066758B">
        <w:rPr>
          <w:color w:val="000000" w:themeColor="text1"/>
          <w:u w:color="000000" w:themeColor="text1"/>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66758B">
        <w:rPr>
          <w:color w:val="000000" w:themeColor="text1"/>
          <w:u w:color="000000" w:themeColor="text1"/>
        </w:rPr>
        <w:noBreakHyphen/>
        <w:t>35</w:t>
      </w:r>
      <w:r w:rsidRPr="0066758B">
        <w:rPr>
          <w:color w:val="000000" w:themeColor="text1"/>
          <w:u w:color="000000" w:themeColor="text1"/>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66758B">
        <w:rPr>
          <w:color w:val="000000" w:themeColor="text1"/>
          <w:u w:color="000000" w:themeColor="text1"/>
        </w:rPr>
        <w:noBreakHyphen/>
        <w:t>35</w:t>
      </w:r>
      <w:r w:rsidRPr="0066758B">
        <w:rPr>
          <w:color w:val="000000" w:themeColor="text1"/>
          <w:u w:color="000000" w:themeColor="text1"/>
        </w:rPr>
        <w:noBreakHyphen/>
        <w:t>3220, RELATING TO QUALIFICATIONS</w:t>
      </w:r>
      <w:r w:rsidRPr="0066758B">
        <w:rPr>
          <w:color w:val="000000" w:themeColor="text1"/>
          <w:u w:color="000000" w:themeColor="text1"/>
        </w:rPr>
        <w:noBreakHyphen/>
        <w:t>BASED SELECTION PROCEDURES, SO AS TO PROVIDE THAT ADEQUATE NOTICE OF THE INVITATION MUST BE GIVEN; TO AMEND SECTION 11</w:t>
      </w:r>
      <w:r w:rsidRPr="0066758B">
        <w:rPr>
          <w:color w:val="000000" w:themeColor="text1"/>
          <w:u w:color="000000" w:themeColor="text1"/>
        </w:rPr>
        <w:noBreakHyphen/>
        <w:t>35</w:t>
      </w:r>
      <w:r w:rsidRPr="0066758B">
        <w:rPr>
          <w:color w:val="000000" w:themeColor="text1"/>
          <w:u w:color="000000" w:themeColor="text1"/>
        </w:rPr>
        <w:noBreakHyphen/>
        <w:t>3230, RELATING TO THE EXCEPTION FOR SMALL ARCHITECT</w:t>
      </w:r>
      <w:r w:rsidRPr="0066758B">
        <w:rPr>
          <w:color w:val="000000" w:themeColor="text1"/>
          <w:u w:color="000000" w:themeColor="text1"/>
        </w:rPr>
        <w:noBreakHyphen/>
        <w:t>ENGINEER AND LAND SURVEYING SERVICES CONTRACTS, SO AS TO PROVIDE THAT A GOVERNMENTAL BODY MAY NOT NEGOTIATE WITH A FIRM UNLESS ANY UNSUCCESSFUL NEGOTIATIONS WITH A DIFFERENT FIRM HAVE BEEN CONCLUDED IN WRITING; BY ADDING SECTION 11</w:t>
      </w:r>
      <w:r w:rsidRPr="0066758B">
        <w:rPr>
          <w:color w:val="000000" w:themeColor="text1"/>
          <w:u w:color="000000" w:themeColor="text1"/>
        </w:rPr>
        <w:noBreakHyphen/>
        <w:t>35</w:t>
      </w:r>
      <w:r w:rsidRPr="0066758B">
        <w:rPr>
          <w:color w:val="000000" w:themeColor="text1"/>
          <w:u w:color="000000" w:themeColor="text1"/>
        </w:rPr>
        <w:noBreakHyphen/>
        <w:t>3305 SO AS TO PROVIDE THAT A PROCUREMENT OFFICER MAY ESTABLISH CONTRACTS PROVIDING FOR AN INDEFINITE QUANTITY OF CERTAIN SUPPLIES, SERVICES, OR INFORMATION TECHNOLOGY; TO AMEND SECTION 11</w:t>
      </w:r>
      <w:r w:rsidRPr="0066758B">
        <w:rPr>
          <w:color w:val="000000" w:themeColor="text1"/>
          <w:u w:color="000000" w:themeColor="text1"/>
        </w:rPr>
        <w:noBreakHyphen/>
        <w:t>35</w:t>
      </w:r>
      <w:r w:rsidRPr="0066758B">
        <w:rPr>
          <w:color w:val="000000" w:themeColor="text1"/>
          <w:u w:color="000000" w:themeColor="text1"/>
        </w:rPr>
        <w:noBreakHyphen/>
        <w:t>3310, RELATING TO INDEFINITE DELIVERY CONTRACTS, SO AS TO REMOVE PROVISIONS RELATING TO CONSTRUCTION SERVICES; BY ADDING SECTION 11</w:t>
      </w:r>
      <w:r w:rsidRPr="0066758B">
        <w:rPr>
          <w:color w:val="000000" w:themeColor="text1"/>
          <w:u w:color="000000" w:themeColor="text1"/>
        </w:rPr>
        <w:noBreakHyphen/>
        <w:t>35</w:t>
      </w:r>
      <w:r w:rsidRPr="0066758B">
        <w:rPr>
          <w:color w:val="000000" w:themeColor="text1"/>
          <w:u w:color="000000" w:themeColor="text1"/>
        </w:rPr>
        <w:noBreakHyphen/>
        <w:t xml:space="preserve">3320 SO AS TO DEFINE </w:t>
      </w:r>
      <w:r>
        <w:rPr>
          <w:color w:val="000000" w:themeColor="text1"/>
          <w:u w:color="000000" w:themeColor="text1"/>
        </w:rPr>
        <w:t>“</w:t>
      </w:r>
      <w:r w:rsidRPr="0066758B">
        <w:rPr>
          <w:color w:val="000000" w:themeColor="text1"/>
          <w:u w:color="000000" w:themeColor="text1"/>
        </w:rPr>
        <w:t>TASK ORDER CONTRACT</w:t>
      </w:r>
      <w:r>
        <w:rPr>
          <w:color w:val="000000" w:themeColor="text1"/>
          <w:u w:color="000000" w:themeColor="text1"/>
        </w:rPr>
        <w:t>”</w:t>
      </w:r>
      <w:r w:rsidRPr="0066758B">
        <w:rPr>
          <w:color w:val="000000" w:themeColor="text1"/>
          <w:u w:color="000000" w:themeColor="text1"/>
        </w:rPr>
        <w:t xml:space="preserve"> AND TO PROVIDE WHEN A GOVERNMENTAL BODY MAY ENTER INTO A TASK ORDER CONTRACT; TO AMEND SECTION 11</w:t>
      </w:r>
      <w:r w:rsidRPr="0066758B">
        <w:rPr>
          <w:color w:val="000000" w:themeColor="text1"/>
          <w:u w:color="000000" w:themeColor="text1"/>
        </w:rPr>
        <w:noBreakHyphen/>
        <w:t>35</w:t>
      </w:r>
      <w:r w:rsidRPr="0066758B">
        <w:rPr>
          <w:color w:val="000000" w:themeColor="text1"/>
          <w:u w:color="000000" w:themeColor="text1"/>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3820, RELATING TO THE ALLOCATION OF PROCEEDS FOR SALE OR DISPOSAL OF SURPLUS SUPPLIES, SO AS TO CHANGE REFERENCES TO THE </w:t>
      </w:r>
      <w:r w:rsidRPr="0066758B">
        <w:rPr>
          <w:color w:val="000000" w:themeColor="text1"/>
          <w:u w:color="000000" w:themeColor="text1"/>
        </w:rPr>
        <w:lastRenderedPageBreak/>
        <w:t>DIVISION OF GENERAL SERVICES TO THE DEPARTMENT OF ADMINISTRATION; TO AMEND SECTION 11</w:t>
      </w:r>
      <w:r w:rsidRPr="0066758B">
        <w:rPr>
          <w:color w:val="000000" w:themeColor="text1"/>
          <w:u w:color="000000" w:themeColor="text1"/>
        </w:rPr>
        <w:noBreakHyphen/>
        <w:t>35</w:t>
      </w:r>
      <w:r w:rsidRPr="0066758B">
        <w:rPr>
          <w:color w:val="000000" w:themeColor="text1"/>
          <w:u w:color="000000" w:themeColor="text1"/>
        </w:rPr>
        <w:noBreakHyphen/>
        <w:t>3830, RELATING TO TRADE</w:t>
      </w:r>
      <w:r w:rsidRPr="0066758B">
        <w:rPr>
          <w:color w:val="000000" w:themeColor="text1"/>
          <w:u w:color="000000" w:themeColor="text1"/>
        </w:rPr>
        <w:noBreakHyphen/>
        <w:t>IN SALES, SO AS TO CHANGE REFERENCES TO THE BOARD TO THE DEPARTMENT OF ADMINISTRATION; TO AMEND SECTION 11</w:t>
      </w:r>
      <w:r w:rsidRPr="0066758B">
        <w:rPr>
          <w:color w:val="000000" w:themeColor="text1"/>
          <w:u w:color="000000" w:themeColor="text1"/>
        </w:rPr>
        <w:noBreakHyphen/>
        <w:t>35</w:t>
      </w:r>
      <w:r w:rsidRPr="0066758B">
        <w:rPr>
          <w:color w:val="000000" w:themeColor="text1"/>
          <w:u w:color="000000" w:themeColor="text1"/>
        </w:rPr>
        <w:noBreakHyphen/>
        <w:t>3840, RELATING TO LICENSING FOR PUBLIC SALE OF CERTAIN PUBLICATIONS AND MATERIALS, SO AS TO CHANGE A REFERENCE TO THE DIVISION OF GENERAL SERVICES TO THE DIVISION OF PROCUREMENT SERVICES; TO AMEND SECTION 11</w:t>
      </w:r>
      <w:r w:rsidRPr="0066758B">
        <w:rPr>
          <w:color w:val="000000" w:themeColor="text1"/>
          <w:u w:color="000000" w:themeColor="text1"/>
        </w:rPr>
        <w:noBreakHyphen/>
        <w:t>35</w:t>
      </w:r>
      <w:r w:rsidRPr="0066758B">
        <w:rPr>
          <w:color w:val="000000" w:themeColor="text1"/>
          <w:u w:color="000000" w:themeColor="text1"/>
        </w:rPr>
        <w:noBreakHyphen/>
        <w:t>3850, RELATING TO THE SALE OF UNSERVICEABLE SUPPLIES, SO AS TO CHANGE REFERENCES TO THE BOARD TO THE DEPARTMENT OF ADMINISTRATION; TO AMEND SECTION 11</w:t>
      </w:r>
      <w:r w:rsidRPr="0066758B">
        <w:rPr>
          <w:color w:val="000000" w:themeColor="text1"/>
          <w:u w:color="000000" w:themeColor="text1"/>
        </w:rPr>
        <w:noBreakHyphen/>
        <w:t>35</w:t>
      </w:r>
      <w:r w:rsidRPr="0066758B">
        <w:rPr>
          <w:color w:val="000000" w:themeColor="text1"/>
          <w:u w:color="000000" w:themeColor="text1"/>
        </w:rPr>
        <w:noBreakHyphen/>
        <w:t>4210, RELATING TO CERTAIN PROTESTS AND PROCEDURES, SO AS TO PROVIDE THAT AN ACTUAL BIDDER, OFFEROR, CONTRACTOR, OR SUBCONTRACTOR WHO IS AGGRIEVED SHALL NOTIFY THE APPROPRIATE OFFICER IN WRITING; TO AMEND SECTION 11</w:t>
      </w:r>
      <w:r w:rsidRPr="0066758B">
        <w:rPr>
          <w:color w:val="000000" w:themeColor="text1"/>
          <w:u w:color="000000" w:themeColor="text1"/>
        </w:rPr>
        <w:noBreakHyphen/>
        <w:t>35</w:t>
      </w:r>
      <w:r w:rsidRPr="0066758B">
        <w:rPr>
          <w:color w:val="000000" w:themeColor="text1"/>
          <w:u w:color="000000" w:themeColor="text1"/>
        </w:rPr>
        <w:noBreakHyphen/>
        <w:t>4215, RELATING TO THE POSTING OF BOND OR IRREVOCABLE LETTER OF CREDIT, SO AS TO PROVIDE THAT THE AMOUNT RECOVERED MAY NOT EXCEED FIFTEEN THOUSAND DOLLARS; TO AMEND SECTION 11</w:t>
      </w:r>
      <w:r w:rsidRPr="0066758B">
        <w:rPr>
          <w:color w:val="000000" w:themeColor="text1"/>
          <w:u w:color="000000" w:themeColor="text1"/>
        </w:rPr>
        <w:noBreakHyphen/>
        <w:t>35</w:t>
      </w:r>
      <w:r w:rsidRPr="0066758B">
        <w:rPr>
          <w:color w:val="000000" w:themeColor="text1"/>
          <w:u w:color="000000" w:themeColor="text1"/>
        </w:rPr>
        <w:noBreakHyphen/>
        <w:t>4220, RELATING TO THE AUTHORITY TO DEBAR OR SUSPEND, SO AS TO PROVIDE THAT A VIOLATION OF THE ETHICS, GOVERNMENT ACCOUNTABILITY, AND CAMPAIGN REFORM ACT OF 1991 IS A CAUSE FOR DEBARMENT; TO AMEND SECTION 11</w:t>
      </w:r>
      <w:r w:rsidRPr="0066758B">
        <w:rPr>
          <w:color w:val="000000" w:themeColor="text1"/>
          <w:u w:color="000000" w:themeColor="text1"/>
        </w:rPr>
        <w:noBreakHyphen/>
        <w:t>35</w:t>
      </w:r>
      <w:r w:rsidRPr="0066758B">
        <w:rPr>
          <w:color w:val="000000" w:themeColor="text1"/>
          <w:u w:color="000000" w:themeColor="text1"/>
        </w:rPr>
        <w:noBreakHyphen/>
        <w:t>4230, RELATING TO THE AUTHORITY TO RESOLVE CONTRACT AND BREACH OF CONTRACT CONTROVERSIES, SO AS TO PROVIDE THAT THE DIVISION OF PROCUREMENT SERVICES MAY INITIATE AND PURSUE RESOLUTION OF CERTAIN CONTRACT CONTROVERSIES; TO AMEND SECTION 11</w:t>
      </w:r>
      <w:r w:rsidRPr="0066758B">
        <w:rPr>
          <w:color w:val="000000" w:themeColor="text1"/>
          <w:u w:color="000000" w:themeColor="text1"/>
        </w:rPr>
        <w:noBreakHyphen/>
        <w:t>35</w:t>
      </w:r>
      <w:r w:rsidRPr="0066758B">
        <w:rPr>
          <w:color w:val="000000" w:themeColor="text1"/>
          <w:u w:color="000000" w:themeColor="text1"/>
        </w:rPr>
        <w:noBreakHyphen/>
        <w:t>4310, RELATING TO SOLICITATIONS OR AWARDS IN VIOLATION OF THE LAW, SO AS TO PROVIDE THAT CERTAIN REMEDIES MAY BE GRANTED ONLY AFTER REVIEW; BY ADDING SECTION 11</w:t>
      </w:r>
      <w:r w:rsidRPr="0066758B">
        <w:rPr>
          <w:color w:val="000000" w:themeColor="text1"/>
          <w:u w:color="000000" w:themeColor="text1"/>
        </w:rPr>
        <w:noBreakHyphen/>
        <w:t>35</w:t>
      </w:r>
      <w:r w:rsidRPr="0066758B">
        <w:rPr>
          <w:color w:val="000000" w:themeColor="text1"/>
          <w:u w:color="000000" w:themeColor="text1"/>
        </w:rPr>
        <w:noBreakHyphen/>
        <w:t>4315 SO AS TO PROVIDE THAT THE BOARD MAY PROVIDE BY REGULATION APPROPRIATE ACTION WHERE A CONTRACT AWARD OR MODIFICATION IS IN VIOLATION OF THE PROCUREMENT CODE; BY ADDING SECTION 11</w:t>
      </w:r>
      <w:r w:rsidRPr="0066758B">
        <w:rPr>
          <w:color w:val="000000" w:themeColor="text1"/>
          <w:u w:color="000000" w:themeColor="text1"/>
        </w:rPr>
        <w:noBreakHyphen/>
        <w:t>35</w:t>
      </w:r>
      <w:r w:rsidRPr="0066758B">
        <w:rPr>
          <w:color w:val="000000" w:themeColor="text1"/>
          <w:u w:color="000000" w:themeColor="text1"/>
        </w:rPr>
        <w:noBreakHyphen/>
        <w:t>4340 SO AS TO PROVIDE THAT THERE IS NO REMEDY AGAINST THE STATE OTHER THAN THOSE PROVIDED IN THIS CHAPTER;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4410, RELATING TO THE PROCUREMENT </w:t>
      </w:r>
      <w:r w:rsidRPr="0066758B">
        <w:rPr>
          <w:color w:val="000000" w:themeColor="text1"/>
          <w:u w:color="000000" w:themeColor="text1"/>
        </w:rPr>
        <w:lastRenderedPageBreak/>
        <w:t>REVIEW PANEL, SO AS TO PROVIDE THAT AN APPEAL ONLY MAY BE MADE TO THE COURT OF APPEALS; BY ADDING SECTION 11</w:t>
      </w:r>
      <w:r w:rsidRPr="0066758B">
        <w:rPr>
          <w:color w:val="000000" w:themeColor="text1"/>
          <w:u w:color="000000" w:themeColor="text1"/>
        </w:rPr>
        <w:noBreakHyphen/>
        <w:t>35</w:t>
      </w:r>
      <w:r w:rsidRPr="0066758B">
        <w:rPr>
          <w:color w:val="000000" w:themeColor="text1"/>
          <w:u w:color="000000" w:themeColor="text1"/>
        </w:rPr>
        <w:noBreakHyphen/>
        <w:t>4425 SO AS TO PROVIDE THAT IF A FINAL ORDER IS NOT APPEALED THE CHIEF PROCUREMENT OFFICER MAY FILE A CERTIFIED COPY OF THE FINAL RULING; BY ADDING SECTION 11</w:t>
      </w:r>
      <w:r w:rsidRPr="0066758B">
        <w:rPr>
          <w:color w:val="000000" w:themeColor="text1"/>
          <w:u w:color="000000" w:themeColor="text1"/>
        </w:rPr>
        <w:noBreakHyphen/>
        <w:t>35</w:t>
      </w:r>
      <w:r w:rsidRPr="0066758B">
        <w:rPr>
          <w:color w:val="000000" w:themeColor="text1"/>
          <w:u w:color="000000" w:themeColor="text1"/>
        </w:rPr>
        <w:noBreakHyphen/>
        <w:t>4430 SO AS TO PROVIDE THAT PANEL MEMBERS MAY NOT COMMUNICATE IN CONNECTION WITH ANY ISSUE OF FACT OR ISSUE OF LAW; TO AMEND SECTION 11</w:t>
      </w:r>
      <w:r w:rsidRPr="0066758B">
        <w:rPr>
          <w:color w:val="000000" w:themeColor="text1"/>
          <w:u w:color="000000" w:themeColor="text1"/>
        </w:rPr>
        <w:noBreakHyphen/>
        <w:t>35</w:t>
      </w:r>
      <w:r w:rsidRPr="0066758B">
        <w:rPr>
          <w:color w:val="000000" w:themeColor="text1"/>
          <w:u w:color="000000" w:themeColor="text1"/>
        </w:rPr>
        <w:noBreakHyphen/>
        <w:t xml:space="preserve">4610, RELATING TO DEFINITIONS, SO AS TO EXPAND ON THE DEFINITION OF </w:t>
      </w:r>
      <w:r>
        <w:rPr>
          <w:color w:val="000000" w:themeColor="text1"/>
          <w:u w:color="000000" w:themeColor="text1"/>
        </w:rPr>
        <w:t>“</w:t>
      </w:r>
      <w:r w:rsidRPr="0066758B">
        <w:rPr>
          <w:color w:val="000000" w:themeColor="text1"/>
          <w:u w:color="000000" w:themeColor="text1"/>
        </w:rPr>
        <w:t>PUBLIC PROCUREMENT UNIT</w:t>
      </w:r>
      <w:r>
        <w:rPr>
          <w:color w:val="000000" w:themeColor="text1"/>
          <w:u w:color="000000" w:themeColor="text1"/>
        </w:rPr>
        <w:t>”</w:t>
      </w:r>
      <w:r w:rsidRPr="0066758B">
        <w:rPr>
          <w:color w:val="000000" w:themeColor="text1"/>
          <w:u w:color="000000" w:themeColor="text1"/>
        </w:rPr>
        <w:t>; TO AMEND SECTION 11</w:t>
      </w:r>
      <w:r w:rsidRPr="0066758B">
        <w:rPr>
          <w:color w:val="000000" w:themeColor="text1"/>
          <w:u w:color="000000" w:themeColor="text1"/>
        </w:rPr>
        <w:noBreakHyphen/>
        <w:t>35</w:t>
      </w:r>
      <w:r w:rsidRPr="0066758B">
        <w:rPr>
          <w:color w:val="000000" w:themeColor="text1"/>
          <w:u w:color="000000" w:themeColor="text1"/>
        </w:rPr>
        <w:noBreakHyphen/>
        <w:t>4810, RELATING TO COOPERATIVE PURCHASING AUTHORIZED, SO AS TO PROVIDE THAT CERTAIN COOPERATIVE PURCHASING WITH OTHER STATES MUST BE THROUGH CONTRACTS AWARDED THROUGH FULL AND OPEN COMPETITION; TO AMEND SECTION 11</w:t>
      </w:r>
      <w:r w:rsidRPr="0066758B">
        <w:rPr>
          <w:color w:val="000000" w:themeColor="text1"/>
          <w:u w:color="000000" w:themeColor="text1"/>
        </w:rPr>
        <w:noBreakHyphen/>
        <w:t>35</w:t>
      </w:r>
      <w:r w:rsidRPr="0066758B">
        <w:rPr>
          <w:color w:val="000000" w:themeColor="text1"/>
          <w:u w:color="000000" w:themeColor="text1"/>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66758B">
        <w:rPr>
          <w:color w:val="000000" w:themeColor="text1"/>
          <w:u w:color="000000" w:themeColor="text1"/>
        </w:rPr>
        <w:noBreakHyphen/>
        <w:t>35</w:t>
      </w:r>
      <w:r w:rsidRPr="0066758B">
        <w:rPr>
          <w:color w:val="000000" w:themeColor="text1"/>
          <w:u w:color="000000" w:themeColor="text1"/>
        </w:rPr>
        <w:noBreakHyphen/>
        <w:t>4840, RELATING TO THE COOPERATIVE USE OF SUPPLIES OR SERVICES, SO AS TO PROVIDE THAT ANY PUBLIC PROCUREMENT UNIT MAY ENTER INTO AN AGREEMENT INDEPENDENT OF CERTAIN REQUIREMENTS; TO AMEND SECTION 11</w:t>
      </w:r>
      <w:r w:rsidRPr="0066758B">
        <w:rPr>
          <w:color w:val="000000" w:themeColor="text1"/>
          <w:u w:color="000000" w:themeColor="text1"/>
        </w:rPr>
        <w:noBreakHyphen/>
        <w:t>35</w:t>
      </w:r>
      <w:r w:rsidRPr="0066758B">
        <w:rPr>
          <w:color w:val="000000" w:themeColor="text1"/>
          <w:u w:color="000000" w:themeColor="text1"/>
        </w:rPr>
        <w:noBreakHyphen/>
        <w:t>4860, RELATING TO THE SUPPLY OF PERSONNEL, INFORMATION, AND TECHNICAL SERVICES, SO AS TO PROVIDE THAT THE PROCEEDS FROM CERTAIN SALES MUST BE PLACED IN A REVENUE ACCOUNT; TO AMEND SECTION 11</w:t>
      </w:r>
      <w:r w:rsidRPr="0066758B">
        <w:rPr>
          <w:color w:val="000000" w:themeColor="text1"/>
          <w:u w:color="000000" w:themeColor="text1"/>
        </w:rPr>
        <w:noBreakHyphen/>
        <w:t>35</w:t>
      </w:r>
      <w:r w:rsidRPr="0066758B">
        <w:rPr>
          <w:color w:val="000000" w:themeColor="text1"/>
          <w:u w:color="000000" w:themeColor="text1"/>
        </w:rPr>
        <w:noBreakHyphen/>
        <w:t>4870, RELATING TO THE USE OF PAYMENTS RECEIVED BY A SUPPLYING PUBLIC PROCUREMENT UNIT, SO AS TO PROVIDE THAT CERTAIN PAYMENTS MUST BE DEPOSITED IN A SPECIAL REVENUE ACCOUNT; TO AMEND SECTION 11</w:t>
      </w:r>
      <w:r w:rsidRPr="0066758B">
        <w:rPr>
          <w:color w:val="000000" w:themeColor="text1"/>
          <w:u w:color="000000" w:themeColor="text1"/>
        </w:rPr>
        <w:noBreakHyphen/>
        <w:t>35</w:t>
      </w:r>
      <w:r w:rsidRPr="0066758B">
        <w:rPr>
          <w:color w:val="000000" w:themeColor="text1"/>
          <w:u w:color="000000" w:themeColor="text1"/>
        </w:rPr>
        <w:noBreakHyphen/>
        <w:t>4880, RELATING TO PUBLIC PROCUREMENT UNITS IN COMPLIANCE WITH CODE REQUIREMENTS, SO AS TO REMOVE A REFERENCE TO EXTERNAL PROCUREMENT ACTIVITY; TO AMEND SECTION 1</w:t>
      </w:r>
      <w:r w:rsidRPr="0066758B">
        <w:rPr>
          <w:color w:val="000000" w:themeColor="text1"/>
          <w:u w:color="000000" w:themeColor="text1"/>
        </w:rPr>
        <w:noBreakHyphen/>
        <w:t>23</w:t>
      </w:r>
      <w:r w:rsidRPr="0066758B">
        <w:rPr>
          <w:color w:val="000000" w:themeColor="text1"/>
          <w:u w:color="000000" w:themeColor="text1"/>
        </w:rPr>
        <w:noBreakHyphen/>
        <w:t xml:space="preserve">600 AS AMENDED, RELATING TO THE SOUTH CAROLINA ADMINISTRATIVE LAW COURT HEARINGS AND PROCEEDINGS, SO AS TO PROVIDE THAT AN APPEAL FROM THE PROCUREMENT REVIEW PANEL </w:t>
      </w:r>
      <w:r w:rsidRPr="0066758B">
        <w:rPr>
          <w:color w:val="000000" w:themeColor="text1"/>
          <w:u w:color="000000" w:themeColor="text1"/>
        </w:rPr>
        <w:lastRenderedPageBreak/>
        <w:t>IS TO THE COURT OF APPEALS; TO AMEND SECTION 57</w:t>
      </w:r>
      <w:r w:rsidRPr="0066758B">
        <w:rPr>
          <w:color w:val="000000" w:themeColor="text1"/>
          <w:u w:color="000000" w:themeColor="text1"/>
        </w:rPr>
        <w:noBreakHyphen/>
        <w:t>1</w:t>
      </w:r>
      <w:r w:rsidRPr="0066758B">
        <w:rPr>
          <w:color w:val="000000" w:themeColor="text1"/>
          <w:u w:color="000000" w:themeColor="text1"/>
        </w:rPr>
        <w:noBreakHyphen/>
        <w:t>490, RELATING TO THE DEPARTMENT OF TRANSPORTATION ANNUAL AUDITS, SO AS TO REMOVE THE REQUIREMENT THAT THE DEPARTMENT</w:t>
      </w:r>
      <w:r>
        <w:rPr>
          <w:color w:val="000000" w:themeColor="text1"/>
          <w:u w:color="000000" w:themeColor="text1"/>
        </w:rPr>
        <w:t>’</w:t>
      </w:r>
      <w:r w:rsidRPr="0066758B">
        <w:rPr>
          <w:color w:val="000000" w:themeColor="text1"/>
          <w:u w:color="000000" w:themeColor="text1"/>
        </w:rPr>
        <w:t>S INTERNAL PROCUREMENT OPERATION MUST BE AUDITED ANNUALLY; BY ADDING SECTION 1</w:t>
      </w:r>
      <w:r w:rsidRPr="0066758B">
        <w:rPr>
          <w:color w:val="000000" w:themeColor="text1"/>
          <w:u w:color="000000" w:themeColor="text1"/>
        </w:rPr>
        <w:noBreakHyphen/>
        <w:t>11</w:t>
      </w:r>
      <w:r w:rsidRPr="0066758B">
        <w:rPr>
          <w:color w:val="000000" w:themeColor="text1"/>
          <w:u w:color="000000" w:themeColor="text1"/>
        </w:rPr>
        <w:noBreakHyphen/>
        <w:t>190 SO AS TO PROVIDE RESPONSIBILITIES FOR THE DEPARTMENT OF ADMINISTRATION; TO REPEAL SECTION 11</w:t>
      </w:r>
      <w:r w:rsidRPr="0066758B">
        <w:rPr>
          <w:color w:val="000000" w:themeColor="text1"/>
          <w:u w:color="000000" w:themeColor="text1"/>
        </w:rPr>
        <w:noBreakHyphen/>
        <w:t>35</w:t>
      </w:r>
      <w:r w:rsidRPr="0066758B">
        <w:rPr>
          <w:color w:val="000000" w:themeColor="text1"/>
          <w:u w:color="000000" w:themeColor="text1"/>
        </w:rPr>
        <w:noBreakHyphen/>
        <w:t xml:space="preserve">1580 RELATING TO INFORMATION TECHNOLOGY PROCUREMENTS; TO REDESIGNATE ARTICLE 10, CHAPTER 35, TITLE 11 AS </w:t>
      </w:r>
      <w:r>
        <w:rPr>
          <w:color w:val="000000" w:themeColor="text1"/>
          <w:u w:color="000000" w:themeColor="text1"/>
        </w:rPr>
        <w:t>“</w:t>
      </w:r>
      <w:r w:rsidRPr="0066758B">
        <w:rPr>
          <w:color w:val="000000" w:themeColor="text1"/>
          <w:u w:color="000000" w:themeColor="text1"/>
        </w:rPr>
        <w:t>INDEFINITE QUANTITY CONTRACTS; AND TO RECODIFY SECTIONS 11</w:t>
      </w:r>
      <w:r w:rsidRPr="0066758B">
        <w:rPr>
          <w:color w:val="000000" w:themeColor="text1"/>
          <w:u w:color="000000" w:themeColor="text1"/>
        </w:rPr>
        <w:noBreakHyphen/>
        <w:t>35</w:t>
      </w:r>
      <w:r w:rsidRPr="0066758B">
        <w:rPr>
          <w:color w:val="000000" w:themeColor="text1"/>
          <w:u w:color="000000" w:themeColor="text1"/>
        </w:rPr>
        <w:noBreakHyphen/>
        <w:t>35, RELATING TO SURETY BONDS, 11</w:t>
      </w:r>
      <w:r w:rsidRPr="0066758B">
        <w:rPr>
          <w:color w:val="000000" w:themeColor="text1"/>
          <w:u w:color="000000" w:themeColor="text1"/>
        </w:rPr>
        <w:noBreakHyphen/>
        <w:t>35</w:t>
      </w:r>
      <w:r w:rsidRPr="0066758B">
        <w:rPr>
          <w:color w:val="000000" w:themeColor="text1"/>
          <w:u w:color="000000" w:themeColor="text1"/>
        </w:rPr>
        <w:noBreakHyphen/>
        <w:t>55, RELATING TO THE PURCHASE OF GOODS OR SERVICES FROM AN ENTITY EMPLOYING PRISON INMATES, AND 11</w:t>
      </w:r>
      <w:r w:rsidRPr="0066758B">
        <w:rPr>
          <w:color w:val="000000" w:themeColor="text1"/>
          <w:u w:color="000000" w:themeColor="text1"/>
        </w:rPr>
        <w:noBreakHyphen/>
        <w:t>35</w:t>
      </w:r>
      <w:r w:rsidRPr="0066758B">
        <w:rPr>
          <w:color w:val="000000" w:themeColor="text1"/>
          <w:u w:color="000000" w:themeColor="text1"/>
        </w:rPr>
        <w:noBreakHyphen/>
        <w:t>70, RELATING TO SCHOOL DISTRICTS SUBJECT TO THE PROCUREMENT CODE.</w:t>
      </w:r>
    </w:p>
    <w:p w:rsidR="0089409D" w:rsidRDefault="0089409D">
      <w:pPr>
        <w:pStyle w:val="Header"/>
        <w:tabs>
          <w:tab w:val="clear" w:pos="8640"/>
          <w:tab w:val="left" w:pos="4320"/>
        </w:tabs>
      </w:pPr>
      <w:r>
        <w:tab/>
        <w:t>Ordered for consideration tomorrow.</w:t>
      </w:r>
    </w:p>
    <w:p w:rsidR="007163DF" w:rsidRDefault="007163DF">
      <w:pPr>
        <w:pStyle w:val="Header"/>
        <w:tabs>
          <w:tab w:val="clear" w:pos="8640"/>
          <w:tab w:val="left" w:pos="4320"/>
        </w:tabs>
      </w:pPr>
    </w:p>
    <w:p w:rsidR="0089409D" w:rsidRDefault="0089409D">
      <w:pPr>
        <w:pStyle w:val="Header"/>
        <w:tabs>
          <w:tab w:val="clear" w:pos="8640"/>
          <w:tab w:val="left" w:pos="4320"/>
        </w:tabs>
      </w:pPr>
      <w:r>
        <w:tab/>
        <w:t>Senator LEATHERMAN from the Committee on Finance submitted a favorable with amendment report on:</w:t>
      </w:r>
    </w:p>
    <w:p w:rsidR="0089409D" w:rsidRPr="00176C63" w:rsidRDefault="0089409D" w:rsidP="0089409D">
      <w:pPr>
        <w:suppressAutoHyphens/>
      </w:pPr>
      <w:r>
        <w:tab/>
      </w:r>
      <w:r w:rsidRPr="00176C63">
        <w:t>S. 621</w:t>
      </w:r>
      <w:r w:rsidRPr="00176C63">
        <w:fldChar w:fldCharType="begin"/>
      </w:r>
      <w:r w:rsidRPr="00176C63">
        <w:instrText xml:space="preserve"> XE "S. 621" \b </w:instrText>
      </w:r>
      <w:r w:rsidRPr="00176C63">
        <w:fldChar w:fldCharType="end"/>
      </w:r>
      <w:r w:rsidRPr="00176C63">
        <w:t xml:space="preserve"> -- </w:t>
      </w:r>
      <w:r>
        <w:t>Senators Setzler, Campbell and Williams</w:t>
      </w:r>
      <w:r w:rsidRPr="00176C63">
        <w:t xml:space="preserve">:  </w:t>
      </w:r>
      <w:r w:rsidRPr="00176C63">
        <w:rPr>
          <w:szCs w:val="30"/>
        </w:rPr>
        <w:t xml:space="preserve">A BILL </w:t>
      </w:r>
      <w:r w:rsidRPr="00176C63">
        <w:rPr>
          <w:color w:val="000000" w:themeColor="text1"/>
          <w:u w:color="000000" w:themeColor="text1"/>
        </w:rPr>
        <w:t>TO AMEND SECTION 41</w:t>
      </w:r>
      <w:r w:rsidRPr="00176C63">
        <w:rPr>
          <w:color w:val="000000" w:themeColor="text1"/>
          <w:u w:color="000000" w:themeColor="text1"/>
        </w:rPr>
        <w:noBreakHyphen/>
        <w:t>43</w:t>
      </w:r>
      <w:r w:rsidRPr="00176C63">
        <w:rPr>
          <w:color w:val="000000" w:themeColor="text1"/>
          <w:u w:color="000000" w:themeColor="text1"/>
        </w:rPr>
        <w:noBreakHyphen/>
        <w:t>100, CODE OF LAWS OF SOUTH CAROLINA, 1976, RELATING TO THE ISSUANCE OF BONDS FOR INDUSTRIAL DEVELOPMENT PROJECTS, SO AS TO PROVIDE FOR CERTAIN NOTICE REQUIREMENTS BEFORE THE BONDS MAY BE ISSUED.</w:t>
      </w:r>
    </w:p>
    <w:p w:rsidR="0089409D" w:rsidRDefault="0089409D">
      <w:pPr>
        <w:pStyle w:val="Header"/>
        <w:tabs>
          <w:tab w:val="clear" w:pos="8640"/>
          <w:tab w:val="left" w:pos="4320"/>
        </w:tabs>
      </w:pPr>
      <w:r>
        <w:tab/>
        <w:t>Ordered for consideration tomorrow.</w:t>
      </w:r>
    </w:p>
    <w:p w:rsidR="0089409D" w:rsidRDefault="0089409D">
      <w:pPr>
        <w:pStyle w:val="Header"/>
        <w:tabs>
          <w:tab w:val="clear" w:pos="8640"/>
          <w:tab w:val="left" w:pos="4320"/>
        </w:tabs>
      </w:pPr>
    </w:p>
    <w:p w:rsidR="0089409D" w:rsidRDefault="0089409D">
      <w:pPr>
        <w:pStyle w:val="Header"/>
        <w:tabs>
          <w:tab w:val="clear" w:pos="8640"/>
          <w:tab w:val="left" w:pos="4320"/>
        </w:tabs>
      </w:pPr>
      <w:r>
        <w:tab/>
        <w:t>Senator LEATHERMAN from the Committee on Finance submitted a favorable report on:</w:t>
      </w:r>
    </w:p>
    <w:p w:rsidR="0089409D" w:rsidRPr="00894AF2" w:rsidRDefault="0089409D" w:rsidP="0089409D">
      <w:pPr>
        <w:suppressAutoHyphens/>
      </w:pPr>
      <w:r>
        <w:tab/>
      </w:r>
      <w:r w:rsidRPr="00894AF2">
        <w:t>S. 647</w:t>
      </w:r>
      <w:r w:rsidRPr="00894AF2">
        <w:fldChar w:fldCharType="begin"/>
      </w:r>
      <w:r w:rsidRPr="00894AF2">
        <w:instrText xml:space="preserve"> XE "S. 647" \b </w:instrText>
      </w:r>
      <w:r w:rsidRPr="00894AF2">
        <w:fldChar w:fldCharType="end"/>
      </w:r>
      <w:r w:rsidRPr="00894AF2">
        <w:t xml:space="preserve"> -- Senator Martin:  </w:t>
      </w:r>
      <w:r w:rsidRPr="00894AF2">
        <w:rPr>
          <w:szCs w:val="30"/>
        </w:rPr>
        <w:t xml:space="preserve">A BILL </w:t>
      </w:r>
      <w:r w:rsidRPr="00894AF2">
        <w:t>TO AMEND SECTION 12-6-3750(A) OF THE 1976 CODE, RELATING TO A NONREFUNDABLE TAX CREDIT FOR PROCESSING DONATED DEER FOR CHARITABLE DISTRIBUTION, TO INCLUDE WILD HOGS.</w:t>
      </w:r>
    </w:p>
    <w:p w:rsidR="0089409D" w:rsidRDefault="0089409D">
      <w:pPr>
        <w:pStyle w:val="Header"/>
        <w:tabs>
          <w:tab w:val="clear" w:pos="8640"/>
          <w:tab w:val="left" w:pos="4320"/>
        </w:tabs>
      </w:pPr>
      <w:r>
        <w:tab/>
        <w:t>Ordered for consideration tomorrow.</w:t>
      </w:r>
    </w:p>
    <w:p w:rsidR="0089409D" w:rsidRDefault="0089409D">
      <w:pPr>
        <w:pStyle w:val="Header"/>
        <w:tabs>
          <w:tab w:val="clear" w:pos="8640"/>
          <w:tab w:val="left" w:pos="4320"/>
        </w:tabs>
      </w:pPr>
    </w:p>
    <w:p w:rsidR="0089409D" w:rsidRDefault="0089409D">
      <w:pPr>
        <w:pStyle w:val="Header"/>
        <w:tabs>
          <w:tab w:val="clear" w:pos="8640"/>
          <w:tab w:val="left" w:pos="4320"/>
        </w:tabs>
      </w:pPr>
      <w:r>
        <w:tab/>
        <w:t>Senator LEATHERMAN from the Committee on Finance submitted a favorable report on:</w:t>
      </w:r>
    </w:p>
    <w:p w:rsidR="0089409D" w:rsidRPr="003B05DF" w:rsidRDefault="0089409D" w:rsidP="0089409D">
      <w:pPr>
        <w:suppressAutoHyphens/>
      </w:pPr>
      <w: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 xml:space="preserve">3360, CODE OF LAWS OF SOUTH CAROLINA, 1976, RELATING TO </w:t>
      </w:r>
      <w:r w:rsidRPr="003B05DF">
        <w:lastRenderedPageBreak/>
        <w:t>THE JOB TAX CREDIT, SO AS TO PROVIDE FOR A PROFESSIONAL 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89409D" w:rsidRDefault="0089409D">
      <w:pPr>
        <w:pStyle w:val="Header"/>
        <w:tabs>
          <w:tab w:val="clear" w:pos="8640"/>
          <w:tab w:val="left" w:pos="4320"/>
        </w:tabs>
      </w:pPr>
      <w:r>
        <w:tab/>
        <w:t>Ordered for consideration tomorrow.</w:t>
      </w:r>
    </w:p>
    <w:p w:rsidR="0089409D" w:rsidRDefault="0089409D">
      <w:pPr>
        <w:pStyle w:val="Header"/>
        <w:tabs>
          <w:tab w:val="clear" w:pos="8640"/>
          <w:tab w:val="left" w:pos="4320"/>
        </w:tabs>
      </w:pPr>
    </w:p>
    <w:p w:rsidR="00DD57C4" w:rsidRDefault="00DD57C4">
      <w:pPr>
        <w:pStyle w:val="Header"/>
        <w:tabs>
          <w:tab w:val="clear" w:pos="8640"/>
          <w:tab w:val="left" w:pos="4320"/>
        </w:tabs>
      </w:pPr>
      <w:r>
        <w:tab/>
        <w:t>Senator VERDIN from the Committee on Medical Affairs submitted a favorable with amendment report on:</w:t>
      </w:r>
    </w:p>
    <w:p w:rsidR="00DD57C4" w:rsidRPr="007E6F7C" w:rsidRDefault="00DD57C4" w:rsidP="00DD57C4">
      <w:pPr>
        <w:suppressAutoHyphens/>
      </w:pPr>
      <w:r>
        <w:tab/>
      </w:r>
      <w:r w:rsidRPr="007E6F7C">
        <w:t>H. 3274</w:t>
      </w:r>
      <w:r w:rsidRPr="007E6F7C">
        <w:fldChar w:fldCharType="begin"/>
      </w:r>
      <w:r w:rsidRPr="007E6F7C">
        <w:instrText xml:space="preserve"> XE "H. 3274" \b </w:instrText>
      </w:r>
      <w:r w:rsidRPr="007E6F7C">
        <w:fldChar w:fldCharType="end"/>
      </w:r>
      <w:r w:rsidRPr="007E6F7C">
        <w:t xml:space="preserve"> -- </w:t>
      </w:r>
      <w:r>
        <w:t>Reps. Simrill, Rutherford, Ligon, Taylor, Loftis, Hixon, Gilliard, West, Bannister and King</w:t>
      </w:r>
      <w:r w:rsidRPr="007E6F7C">
        <w:t xml:space="preserve">:  </w:t>
      </w:r>
      <w:r w:rsidRPr="007E6F7C">
        <w:rPr>
          <w:szCs w:val="30"/>
        </w:rPr>
        <w:t xml:space="preserve">A BILL </w:t>
      </w:r>
      <w:r w:rsidRPr="007E6F7C">
        <w:t>TO AMEND THE CODE OF LAWS OF SOUTH CAROLINA, 1976, BY ADDING SECTION 44</w:t>
      </w:r>
      <w:r w:rsidRPr="007E6F7C">
        <w:noBreakHyphen/>
        <w:t>95</w:t>
      </w:r>
      <w:r w:rsidRPr="007E6F7C">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D57C4" w:rsidRDefault="00DD57C4">
      <w:pPr>
        <w:pStyle w:val="Header"/>
        <w:tabs>
          <w:tab w:val="clear" w:pos="8640"/>
          <w:tab w:val="left" w:pos="4320"/>
        </w:tabs>
      </w:pPr>
      <w:r>
        <w:tab/>
        <w:t>Ordered for consideration tomorrow.</w:t>
      </w:r>
    </w:p>
    <w:p w:rsidR="00DD57C4" w:rsidRDefault="00DD57C4">
      <w:pPr>
        <w:pStyle w:val="Header"/>
        <w:tabs>
          <w:tab w:val="clear" w:pos="8640"/>
          <w:tab w:val="left" w:pos="4320"/>
        </w:tabs>
      </w:pPr>
    </w:p>
    <w:p w:rsidR="0089409D" w:rsidRDefault="0089409D">
      <w:pPr>
        <w:pStyle w:val="Header"/>
        <w:tabs>
          <w:tab w:val="clear" w:pos="8640"/>
          <w:tab w:val="left" w:pos="4320"/>
        </w:tabs>
      </w:pPr>
      <w:r>
        <w:tab/>
        <w:t>Senator LEATHERMAN from the Committee on Finance submitted a favorable report on:</w:t>
      </w:r>
    </w:p>
    <w:p w:rsidR="0089409D" w:rsidRPr="00665F1D" w:rsidRDefault="0089409D" w:rsidP="0089409D">
      <w:r>
        <w:tab/>
      </w:r>
      <w:r w:rsidRPr="00665F1D">
        <w:t>H. 4157</w:t>
      </w:r>
      <w:r w:rsidRPr="00665F1D">
        <w:fldChar w:fldCharType="begin"/>
      </w:r>
      <w:r w:rsidRPr="00665F1D">
        <w:instrText xml:space="preserve"> XE "H. 4157" \b </w:instrText>
      </w:r>
      <w:r w:rsidRPr="00665F1D">
        <w:fldChar w:fldCharType="end"/>
      </w:r>
      <w:r w:rsidRPr="00665F1D">
        <w:t xml:space="preserve"> -- </w:t>
      </w:r>
      <w:r>
        <w:t>Reps. Lucas, G.M. Smith, Simrill, Bannister and Clemmons</w:t>
      </w:r>
      <w:r w:rsidRPr="00665F1D">
        <w:t xml:space="preserve">:  </w:t>
      </w:r>
      <w:r w:rsidRPr="00665F1D">
        <w:rPr>
          <w:szCs w:val="30"/>
        </w:rPr>
        <w:t xml:space="preserve">A JOINT RESOLUTION </w:t>
      </w:r>
      <w:r w:rsidRPr="00665F1D">
        <w:rPr>
          <w:color w:val="000000" w:themeColor="text1"/>
          <w:u w:color="000000" w:themeColor="text1"/>
        </w:rPr>
        <w:t>TO EXTEND THE DEADLINE TO SUBMIT OFFERS FOR A SOLICITATION FOR A STATEWIDE VOTING SYSTEM SOLUTION FOR THE SOUTH CAROLINA ELECTIONS COMMISSION AND TO CREATE A SPECIAL EVALUATION PANEL TO EVALUATE AND SCORE EACH PROPOSAL.</w:t>
      </w:r>
    </w:p>
    <w:p w:rsidR="0089409D" w:rsidRDefault="0089409D">
      <w:pPr>
        <w:pStyle w:val="Header"/>
        <w:tabs>
          <w:tab w:val="clear" w:pos="8640"/>
          <w:tab w:val="left" w:pos="4320"/>
        </w:tabs>
      </w:pPr>
      <w:r>
        <w:tab/>
        <w:t>Ordered for consideration tomorrow.</w:t>
      </w:r>
    </w:p>
    <w:p w:rsidR="0089409D" w:rsidRDefault="0089409D">
      <w:pPr>
        <w:pStyle w:val="Header"/>
        <w:tabs>
          <w:tab w:val="clear" w:pos="8640"/>
          <w:tab w:val="left" w:pos="4320"/>
        </w:tabs>
      </w:pPr>
    </w:p>
    <w:p w:rsidR="00016EC2" w:rsidRDefault="00016EC2" w:rsidP="009916E1">
      <w:pPr>
        <w:keepNext/>
        <w:keepLines/>
        <w:jc w:val="center"/>
      </w:pPr>
      <w:r>
        <w:rPr>
          <w:b/>
        </w:rPr>
        <w:t>Appointments Reported</w:t>
      </w:r>
    </w:p>
    <w:p w:rsidR="00016EC2" w:rsidRDefault="00016EC2" w:rsidP="009916E1">
      <w:pPr>
        <w:keepNext/>
        <w:keepLines/>
      </w:pPr>
      <w:r>
        <w:tab/>
        <w:t>Senator MARTIN from the Committee on Corrections and Penology submitted a favorable report on:</w:t>
      </w:r>
    </w:p>
    <w:p w:rsidR="00016EC2" w:rsidRDefault="00016EC2" w:rsidP="009916E1">
      <w:pPr>
        <w:keepNext/>
        <w:keepLines/>
      </w:pPr>
    </w:p>
    <w:p w:rsidR="00016EC2" w:rsidRPr="009025C4" w:rsidRDefault="00016EC2" w:rsidP="009916E1">
      <w:pPr>
        <w:keepNext/>
        <w:keepLines/>
        <w:jc w:val="center"/>
        <w:rPr>
          <w:b/>
        </w:rPr>
      </w:pPr>
      <w:r>
        <w:rPr>
          <w:b/>
        </w:rPr>
        <w:t>Statewide Appointment</w:t>
      </w:r>
    </w:p>
    <w:p w:rsidR="00016EC2" w:rsidRPr="009025C4" w:rsidRDefault="00016EC2" w:rsidP="009916E1">
      <w:pPr>
        <w:keepNext/>
        <w:keepLines/>
        <w:ind w:firstLine="216"/>
        <w:rPr>
          <w:u w:val="single"/>
        </w:rPr>
      </w:pPr>
      <w:r w:rsidRPr="009025C4">
        <w:rPr>
          <w:u w:val="single"/>
        </w:rPr>
        <w:t>Initial Appointment, South Carolina Board of Probation, Parole and Pardon Services, with the term to commence March 15, 2017, and to expire March 15, 2023</w:t>
      </w:r>
    </w:p>
    <w:p w:rsidR="00016EC2" w:rsidRPr="009025C4" w:rsidRDefault="00016EC2" w:rsidP="009916E1">
      <w:pPr>
        <w:keepNext/>
        <w:keepLines/>
        <w:ind w:firstLine="216"/>
        <w:rPr>
          <w:u w:val="single"/>
        </w:rPr>
      </w:pPr>
      <w:r w:rsidRPr="009025C4">
        <w:rPr>
          <w:u w:val="single"/>
        </w:rPr>
        <w:t>2nd Congressional District:</w:t>
      </w:r>
    </w:p>
    <w:p w:rsidR="00016EC2" w:rsidRDefault="00016EC2" w:rsidP="009916E1">
      <w:pPr>
        <w:keepNext/>
        <w:keepLines/>
        <w:ind w:firstLine="216"/>
      </w:pPr>
      <w:r>
        <w:t>Mollie D. Taylor, 2640 Pine Lake Drive, West Columbia, SC 29169-3742</w:t>
      </w:r>
      <w:r w:rsidRPr="009025C4">
        <w:rPr>
          <w:i/>
        </w:rPr>
        <w:t xml:space="preserve"> VICE </w:t>
      </w:r>
      <w:r w:rsidRPr="009025C4">
        <w:t>George N. Martin III</w:t>
      </w:r>
    </w:p>
    <w:p w:rsidR="00016EC2" w:rsidRDefault="00016EC2" w:rsidP="00016EC2">
      <w:pPr>
        <w:ind w:firstLine="216"/>
      </w:pPr>
    </w:p>
    <w:p w:rsidR="00016EC2" w:rsidRDefault="00016EC2" w:rsidP="00016EC2">
      <w:pPr>
        <w:ind w:firstLine="216"/>
      </w:pPr>
      <w:r>
        <w:t>Received as information.</w:t>
      </w:r>
    </w:p>
    <w:p w:rsidR="00016EC2" w:rsidRDefault="00016EC2" w:rsidP="00016EC2">
      <w:pPr>
        <w:ind w:firstLine="216"/>
      </w:pPr>
    </w:p>
    <w:p w:rsidR="00016EC2" w:rsidRDefault="00016EC2" w:rsidP="00016EC2">
      <w:pPr>
        <w:ind w:firstLine="216"/>
      </w:pPr>
      <w:r>
        <w:tab/>
        <w:t>Senator VERDIN from the Committee on Medical Affairs submitted a favorable report on:</w:t>
      </w:r>
    </w:p>
    <w:p w:rsidR="00016EC2" w:rsidRPr="009025C4" w:rsidRDefault="00016EC2" w:rsidP="00016EC2">
      <w:pPr>
        <w:jc w:val="center"/>
        <w:rPr>
          <w:b/>
        </w:rPr>
      </w:pPr>
      <w:r>
        <w:tab/>
      </w:r>
      <w:r>
        <w:rPr>
          <w:b/>
        </w:rPr>
        <w:t>Statewide Appointments</w:t>
      </w:r>
    </w:p>
    <w:p w:rsidR="00016EC2" w:rsidRPr="00601F61" w:rsidRDefault="00016EC2" w:rsidP="00016EC2">
      <w:pPr>
        <w:keepNext/>
        <w:ind w:firstLine="216"/>
        <w:rPr>
          <w:u w:val="single"/>
        </w:rPr>
      </w:pPr>
      <w:r w:rsidRPr="00601F61">
        <w:rPr>
          <w:u w:val="single"/>
        </w:rPr>
        <w:t>Initial Appointment, Board of the South Carolina Department of Health and Environmental Control, with the term to commence June 30, 2019, and to expire June 30, 2023</w:t>
      </w:r>
    </w:p>
    <w:p w:rsidR="00016EC2" w:rsidRPr="00601F61" w:rsidRDefault="00016EC2" w:rsidP="00016EC2">
      <w:pPr>
        <w:keepNext/>
        <w:ind w:firstLine="216"/>
        <w:rPr>
          <w:u w:val="single"/>
        </w:rPr>
      </w:pPr>
      <w:r w:rsidRPr="00601F61">
        <w:rPr>
          <w:u w:val="single"/>
        </w:rPr>
        <w:t>6th Congressional District:</w:t>
      </w:r>
    </w:p>
    <w:p w:rsidR="00016EC2" w:rsidRDefault="00016EC2" w:rsidP="00016EC2">
      <w:pPr>
        <w:ind w:firstLine="216"/>
      </w:pPr>
      <w:r>
        <w:t>Alex Albert Singleton, 1903 Clubhouse Road, Ravenel, SC 29470-9601</w:t>
      </w:r>
      <w:r w:rsidRPr="00601F61">
        <w:rPr>
          <w:i/>
        </w:rPr>
        <w:t xml:space="preserve"> VICE </w:t>
      </w:r>
      <w:r w:rsidRPr="00601F61">
        <w:t>David W. Gillespie</w:t>
      </w:r>
    </w:p>
    <w:p w:rsidR="00016EC2" w:rsidRDefault="00016EC2" w:rsidP="00016EC2">
      <w:pPr>
        <w:ind w:firstLine="216"/>
      </w:pPr>
    </w:p>
    <w:p w:rsidR="00016EC2" w:rsidRDefault="00016EC2" w:rsidP="00016EC2">
      <w:pPr>
        <w:ind w:firstLine="216"/>
      </w:pPr>
      <w:r>
        <w:t>Received as information.</w:t>
      </w:r>
    </w:p>
    <w:p w:rsidR="00016EC2" w:rsidRDefault="00016EC2" w:rsidP="00016EC2">
      <w:pPr>
        <w:ind w:firstLine="216"/>
      </w:pPr>
    </w:p>
    <w:p w:rsidR="00016EC2" w:rsidRPr="00601F61" w:rsidRDefault="00016EC2" w:rsidP="00016EC2">
      <w:pPr>
        <w:keepNext/>
        <w:ind w:firstLine="216"/>
        <w:rPr>
          <w:u w:val="single"/>
        </w:rPr>
      </w:pPr>
      <w:r w:rsidRPr="00601F61">
        <w:rPr>
          <w:u w:val="single"/>
        </w:rPr>
        <w:t>Reappointment, South Carolina Mental Health Commission, with the term to commence July 31, 2018, and to expire July 31, 2023</w:t>
      </w:r>
    </w:p>
    <w:p w:rsidR="00016EC2" w:rsidRPr="00601F61" w:rsidRDefault="00016EC2" w:rsidP="00016EC2">
      <w:pPr>
        <w:keepNext/>
        <w:ind w:firstLine="216"/>
        <w:rPr>
          <w:u w:val="single"/>
        </w:rPr>
      </w:pPr>
      <w:r w:rsidRPr="00601F61">
        <w:rPr>
          <w:u w:val="single"/>
        </w:rPr>
        <w:t>7th Congressional District:</w:t>
      </w:r>
    </w:p>
    <w:p w:rsidR="00016EC2" w:rsidRDefault="00016EC2" w:rsidP="00016EC2">
      <w:pPr>
        <w:ind w:firstLine="216"/>
      </w:pPr>
      <w:r>
        <w:t>Alison Y. Evans, 612 West Home Ave., Hartsville, SC 29550</w:t>
      </w:r>
    </w:p>
    <w:p w:rsidR="00016EC2" w:rsidRDefault="00016EC2" w:rsidP="00016EC2">
      <w:pPr>
        <w:ind w:firstLine="216"/>
      </w:pPr>
    </w:p>
    <w:p w:rsidR="00016EC2" w:rsidRDefault="00016EC2" w:rsidP="00016EC2">
      <w:pPr>
        <w:ind w:firstLine="216"/>
      </w:pPr>
      <w:r>
        <w:t>Received as information.</w:t>
      </w:r>
    </w:p>
    <w:p w:rsidR="0089409D" w:rsidRDefault="0089409D">
      <w:pPr>
        <w:pStyle w:val="Header"/>
        <w:tabs>
          <w:tab w:val="clear" w:pos="8640"/>
          <w:tab w:val="left" w:pos="4320"/>
        </w:tabs>
      </w:pPr>
    </w:p>
    <w:p w:rsidR="00016EC2" w:rsidRPr="00FF3E53" w:rsidRDefault="00016EC2" w:rsidP="00016EC2">
      <w:pPr>
        <w:pStyle w:val="Header"/>
        <w:tabs>
          <w:tab w:val="clear" w:pos="8640"/>
          <w:tab w:val="left" w:pos="4320"/>
        </w:tabs>
        <w:jc w:val="center"/>
      </w:pPr>
      <w:r>
        <w:rPr>
          <w:b/>
        </w:rPr>
        <w:t>Message from the House</w:t>
      </w:r>
    </w:p>
    <w:p w:rsidR="00016EC2" w:rsidRDefault="00016EC2" w:rsidP="00016EC2">
      <w:pPr>
        <w:pStyle w:val="Header"/>
        <w:tabs>
          <w:tab w:val="clear" w:pos="8640"/>
          <w:tab w:val="left" w:pos="4320"/>
        </w:tabs>
      </w:pPr>
      <w:r>
        <w:t>Columbia, S.C., March 21, 2019</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Mr. President and Senators:</w:t>
      </w:r>
    </w:p>
    <w:p w:rsidR="00016EC2" w:rsidRDefault="00016EC2" w:rsidP="00016EC2">
      <w:pPr>
        <w:pStyle w:val="Header"/>
        <w:tabs>
          <w:tab w:val="clear" w:pos="8640"/>
          <w:tab w:val="left" w:pos="4320"/>
        </w:tabs>
      </w:pPr>
      <w:r>
        <w:tab/>
        <w:t>The House respectfully informs your Honorable Body that it concurs in the amendments proposed by the Senate to:</w:t>
      </w:r>
    </w:p>
    <w:p w:rsidR="00016EC2" w:rsidRPr="00AA2D41" w:rsidRDefault="00016EC2" w:rsidP="00016EC2">
      <w:pPr>
        <w:suppressAutoHyphens/>
      </w:pPr>
      <w:r>
        <w:lastRenderedPageBreak/>
        <w:tab/>
      </w:r>
      <w:r w:rsidRPr="00AA2D41">
        <w:t>H. 3595</w:t>
      </w:r>
      <w:r w:rsidRPr="00AA2D41">
        <w:fldChar w:fldCharType="begin"/>
      </w:r>
      <w:r w:rsidRPr="00AA2D41">
        <w:instrText xml:space="preserve"> XE "H. 3595" \b </w:instrText>
      </w:r>
      <w:r w:rsidRPr="00AA2D41">
        <w:fldChar w:fldCharType="end"/>
      </w:r>
      <w:r w:rsidRPr="00AA2D41">
        <w:t xml:space="preserve"> -- </w:t>
      </w:r>
      <w:r>
        <w:t>Reps. Elliott, G.M. Smith, Simrill, Stavrinakis, Loftis, Clemmons, Erickson, West, Bannister and Forrest</w:t>
      </w:r>
      <w:r w:rsidRPr="00AA2D41">
        <w:t xml:space="preserve">:  </w:t>
      </w:r>
      <w:r w:rsidRPr="00AA2D41">
        <w:rPr>
          <w:szCs w:val="30"/>
        </w:rPr>
        <w:t xml:space="preserve">A BILL </w:t>
      </w:r>
      <w:r w:rsidRPr="00AA2D41">
        <w:rPr>
          <w:color w:val="000000" w:themeColor="text1"/>
          <w:u w:color="000000" w:themeColor="text1"/>
        </w:rPr>
        <w:t>TO AMEND SECTION 12</w:t>
      </w:r>
      <w:r w:rsidRPr="00AA2D41">
        <w:rPr>
          <w:color w:val="000000" w:themeColor="text1"/>
          <w:u w:color="000000" w:themeColor="text1"/>
        </w:rPr>
        <w:noBreakHyphen/>
        <w:t>6</w:t>
      </w:r>
      <w:r w:rsidRPr="00AA2D41">
        <w:rPr>
          <w:color w:val="000000" w:themeColor="text1"/>
          <w:u w:color="000000" w:themeColor="text1"/>
        </w:rPr>
        <w:noBreakHyphen/>
        <w:t>3585, CODE OF LAWS OF SOUTH CAROLINA, 1976, RELATING TO THE INDUSTRY PARTNERSHIP FUND TAX CREDIT, SO AS TO INCREASE THE AGGREGATE ANNUAL CREDIT AMOUNT.</w:t>
      </w:r>
    </w:p>
    <w:p w:rsidR="00016EC2" w:rsidRDefault="00016EC2" w:rsidP="00016EC2">
      <w:pPr>
        <w:pStyle w:val="Header"/>
        <w:tabs>
          <w:tab w:val="clear" w:pos="8640"/>
          <w:tab w:val="left" w:pos="4320"/>
        </w:tabs>
      </w:pPr>
      <w:r>
        <w:t>and has ordered the Bill enrolled for Ratification.</w:t>
      </w:r>
    </w:p>
    <w:p w:rsidR="00016EC2" w:rsidRDefault="00016EC2" w:rsidP="00016EC2">
      <w:pPr>
        <w:pStyle w:val="Header"/>
        <w:tabs>
          <w:tab w:val="clear" w:pos="8640"/>
          <w:tab w:val="left" w:pos="4320"/>
        </w:tabs>
      </w:pPr>
      <w:r>
        <w:t>Very respectfully,</w:t>
      </w:r>
    </w:p>
    <w:p w:rsidR="00016EC2" w:rsidRDefault="00016EC2" w:rsidP="00016EC2">
      <w:pPr>
        <w:pStyle w:val="Header"/>
        <w:tabs>
          <w:tab w:val="clear" w:pos="8640"/>
          <w:tab w:val="left" w:pos="4320"/>
        </w:tabs>
      </w:pPr>
      <w:r>
        <w:t>Speaker of the House</w:t>
      </w:r>
    </w:p>
    <w:p w:rsidR="00016EC2" w:rsidRDefault="00016EC2" w:rsidP="00016EC2">
      <w:pPr>
        <w:pStyle w:val="Header"/>
        <w:tabs>
          <w:tab w:val="clear" w:pos="8640"/>
          <w:tab w:val="left" w:pos="4320"/>
        </w:tabs>
      </w:pPr>
      <w:r>
        <w:tab/>
        <w:t>Received as information.</w:t>
      </w:r>
    </w:p>
    <w:p w:rsidR="00016EC2" w:rsidRDefault="00016EC2" w:rsidP="00016EC2">
      <w:pPr>
        <w:pStyle w:val="Header"/>
        <w:tabs>
          <w:tab w:val="clear" w:pos="8640"/>
          <w:tab w:val="left" w:pos="4320"/>
        </w:tabs>
      </w:pPr>
    </w:p>
    <w:p w:rsidR="00016EC2" w:rsidRPr="00FF3E53" w:rsidRDefault="00016EC2" w:rsidP="00016EC2">
      <w:pPr>
        <w:pStyle w:val="Header"/>
        <w:tabs>
          <w:tab w:val="clear" w:pos="8640"/>
          <w:tab w:val="left" w:pos="4320"/>
        </w:tabs>
        <w:jc w:val="center"/>
      </w:pPr>
      <w:r>
        <w:rPr>
          <w:b/>
        </w:rPr>
        <w:t>Message from the House</w:t>
      </w:r>
    </w:p>
    <w:p w:rsidR="00016EC2" w:rsidRDefault="00016EC2" w:rsidP="00016EC2">
      <w:pPr>
        <w:pStyle w:val="Header"/>
        <w:tabs>
          <w:tab w:val="clear" w:pos="8640"/>
          <w:tab w:val="left" w:pos="4320"/>
        </w:tabs>
      </w:pPr>
      <w:r>
        <w:t>Columbia, S.C., March 21, 2019</w:t>
      </w:r>
    </w:p>
    <w:p w:rsidR="00016EC2" w:rsidRDefault="00016EC2" w:rsidP="00016EC2">
      <w:pPr>
        <w:pStyle w:val="Header"/>
        <w:tabs>
          <w:tab w:val="clear" w:pos="8640"/>
          <w:tab w:val="left" w:pos="4320"/>
        </w:tabs>
      </w:pPr>
    </w:p>
    <w:p w:rsidR="00016EC2" w:rsidRDefault="00016EC2" w:rsidP="00016EC2">
      <w:pPr>
        <w:pStyle w:val="Header"/>
        <w:tabs>
          <w:tab w:val="clear" w:pos="8640"/>
          <w:tab w:val="left" w:pos="4320"/>
        </w:tabs>
      </w:pPr>
      <w:r>
        <w:t>Mr. President and Senators:</w:t>
      </w:r>
    </w:p>
    <w:p w:rsidR="00016EC2" w:rsidRDefault="00016EC2" w:rsidP="00016EC2">
      <w:pPr>
        <w:pStyle w:val="Header"/>
        <w:tabs>
          <w:tab w:val="clear" w:pos="8640"/>
          <w:tab w:val="left" w:pos="4320"/>
        </w:tabs>
      </w:pPr>
      <w:r>
        <w:tab/>
        <w:t>The House respectfully informs your Honorable Body that it concurs in the amendments proposed by the Senate to:</w:t>
      </w:r>
    </w:p>
    <w:p w:rsidR="00016EC2" w:rsidRPr="005615EB" w:rsidRDefault="00016EC2" w:rsidP="00016EC2">
      <w:pPr>
        <w:suppressAutoHyphens/>
      </w:pPr>
      <w:bookmarkStart w:id="1" w:name="StartOfClip"/>
      <w:bookmarkEnd w:id="1"/>
      <w: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016EC2" w:rsidRDefault="00016EC2" w:rsidP="00016EC2">
      <w:pPr>
        <w:pStyle w:val="Header"/>
        <w:tabs>
          <w:tab w:val="clear" w:pos="8640"/>
          <w:tab w:val="left" w:pos="4320"/>
        </w:tabs>
      </w:pPr>
      <w:r>
        <w:t>and has ordered the Bill enrolled for Ratification.</w:t>
      </w:r>
    </w:p>
    <w:p w:rsidR="00016EC2" w:rsidRDefault="00016EC2" w:rsidP="00016EC2">
      <w:pPr>
        <w:pStyle w:val="Header"/>
        <w:tabs>
          <w:tab w:val="clear" w:pos="8640"/>
          <w:tab w:val="left" w:pos="4320"/>
        </w:tabs>
      </w:pPr>
      <w:r>
        <w:t>Very respectfully,</w:t>
      </w:r>
    </w:p>
    <w:p w:rsidR="00016EC2" w:rsidRDefault="00016EC2" w:rsidP="00016EC2">
      <w:pPr>
        <w:pStyle w:val="Header"/>
        <w:tabs>
          <w:tab w:val="clear" w:pos="8640"/>
          <w:tab w:val="left" w:pos="4320"/>
        </w:tabs>
      </w:pPr>
      <w:r>
        <w:t>Speaker of the House</w:t>
      </w:r>
    </w:p>
    <w:p w:rsidR="00016EC2" w:rsidRDefault="00016EC2" w:rsidP="00016EC2">
      <w:pPr>
        <w:pStyle w:val="Header"/>
        <w:tabs>
          <w:tab w:val="clear" w:pos="8640"/>
          <w:tab w:val="left" w:pos="4320"/>
        </w:tabs>
      </w:pPr>
      <w:r>
        <w:tab/>
        <w:t>Received as information.</w:t>
      </w:r>
    </w:p>
    <w:p w:rsidR="00016EC2" w:rsidRDefault="00016EC2" w:rsidP="00016EC2">
      <w:pPr>
        <w:pStyle w:val="Header"/>
        <w:tabs>
          <w:tab w:val="clear" w:pos="8640"/>
          <w:tab w:val="left" w:pos="4320"/>
        </w:tabs>
      </w:pPr>
    </w:p>
    <w:p w:rsidR="00016EC2" w:rsidRDefault="00016EC2" w:rsidP="00016EC2">
      <w:pPr>
        <w:pStyle w:val="Header"/>
        <w:jc w:val="center"/>
        <w:rPr>
          <w:b/>
          <w:bCs/>
          <w:color w:val="auto"/>
        </w:rPr>
      </w:pPr>
      <w:r>
        <w:rPr>
          <w:b/>
          <w:bCs/>
          <w:color w:val="auto"/>
        </w:rPr>
        <w:t xml:space="preserve">Privilege of the Chamber  </w:t>
      </w:r>
    </w:p>
    <w:p w:rsidR="00016EC2" w:rsidRDefault="00016EC2" w:rsidP="00016EC2">
      <w:pPr>
        <w:pStyle w:val="Header"/>
        <w:rPr>
          <w:color w:val="auto"/>
        </w:rPr>
      </w:pPr>
      <w:r>
        <w:rPr>
          <w:color w:val="auto"/>
        </w:rPr>
        <w:t xml:space="preserve">    On motion of Senator PEELER, on behalf of Senator ALLEN, the Privilege of the Chamber, to that area behind the rail, was extended to head coach B.J. Jackson and the Legacy Early College High School team in recognition of their 2019 Prep National Tournament Championship. </w:t>
      </w:r>
    </w:p>
    <w:p w:rsidR="00016EC2" w:rsidRDefault="00016EC2" w:rsidP="00016EC2">
      <w:pPr>
        <w:pStyle w:val="Header"/>
        <w:rPr>
          <w:color w:val="auto"/>
        </w:rPr>
      </w:pPr>
    </w:p>
    <w:p w:rsidR="00016EC2" w:rsidRDefault="00016EC2" w:rsidP="00016EC2">
      <w:pPr>
        <w:pStyle w:val="Header"/>
        <w:jc w:val="center"/>
        <w:rPr>
          <w:color w:val="auto"/>
        </w:rPr>
      </w:pPr>
      <w:r>
        <w:rPr>
          <w:b/>
          <w:color w:val="auto"/>
        </w:rPr>
        <w:t>Remarks to be Printed</w:t>
      </w:r>
    </w:p>
    <w:p w:rsidR="00016EC2" w:rsidRDefault="007163DF" w:rsidP="00016EC2">
      <w:pPr>
        <w:pStyle w:val="Header"/>
        <w:rPr>
          <w:color w:val="auto"/>
        </w:rPr>
      </w:pPr>
      <w:r>
        <w:rPr>
          <w:color w:val="auto"/>
        </w:rPr>
        <w:lastRenderedPageBreak/>
        <w:tab/>
        <w:t xml:space="preserve">On motion of Senator SETZLER, </w:t>
      </w:r>
      <w:r w:rsidR="00016EC2">
        <w:rPr>
          <w:color w:val="auto"/>
        </w:rPr>
        <w:t>with unanimous consent, the remarks of Senator ALLEN, when reduced to writing and made available to the Desk, would be printed in the Journal.</w:t>
      </w:r>
    </w:p>
    <w:p w:rsidR="00016EC2" w:rsidRDefault="00016EC2" w:rsidP="00016EC2">
      <w:pPr>
        <w:pStyle w:val="Header"/>
        <w:jc w:val="center"/>
        <w:rPr>
          <w:b/>
          <w:bCs/>
          <w:color w:val="auto"/>
        </w:rPr>
      </w:pPr>
      <w:r>
        <w:rPr>
          <w:b/>
          <w:bCs/>
          <w:color w:val="auto"/>
        </w:rPr>
        <w:t xml:space="preserve">Privilege of the Chamber  </w:t>
      </w:r>
    </w:p>
    <w:p w:rsidR="00016EC2" w:rsidRDefault="00016EC2" w:rsidP="00016EC2">
      <w:pPr>
        <w:pStyle w:val="Header"/>
        <w:rPr>
          <w:color w:val="auto"/>
        </w:rPr>
      </w:pPr>
      <w:r>
        <w:rPr>
          <w:color w:val="auto"/>
        </w:rPr>
        <w:t xml:space="preserve">    On motion of Senator PEELER, on behalf of Senator McLEOD, the Privilege of the Chamber, to that area behind the rail, was extended to Brigadier General Larry L. Boyd in recognition of his service to our State and to congratulate him on a well deserved retirement.  </w:t>
      </w:r>
    </w:p>
    <w:p w:rsidR="00016EC2" w:rsidRDefault="00016EC2" w:rsidP="00016EC2">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1C72D3" w:rsidRDefault="001C72D3">
      <w:pPr>
        <w:pStyle w:val="Header"/>
        <w:tabs>
          <w:tab w:val="clear" w:pos="8640"/>
          <w:tab w:val="left" w:pos="4320"/>
        </w:tabs>
        <w:rPr>
          <w:b/>
        </w:rPr>
      </w:pPr>
    </w:p>
    <w:p w:rsidR="00396E59" w:rsidRPr="006554F3" w:rsidRDefault="00396E59" w:rsidP="00396E59">
      <w:pPr>
        <w:jc w:val="center"/>
        <w:rPr>
          <w:b/>
          <w:color w:val="auto"/>
          <w:szCs w:val="22"/>
        </w:rPr>
      </w:pPr>
      <w:r w:rsidRPr="006554F3">
        <w:rPr>
          <w:b/>
          <w:color w:val="auto"/>
          <w:szCs w:val="22"/>
        </w:rPr>
        <w:t>READ THE THIRD TIME</w:t>
      </w:r>
    </w:p>
    <w:p w:rsidR="00396E59" w:rsidRPr="006554F3" w:rsidRDefault="00396E59" w:rsidP="00396E59">
      <w:pPr>
        <w:jc w:val="center"/>
        <w:rPr>
          <w:b/>
          <w:color w:val="auto"/>
          <w:szCs w:val="22"/>
        </w:rPr>
      </w:pPr>
      <w:r w:rsidRPr="006554F3">
        <w:rPr>
          <w:b/>
          <w:color w:val="auto"/>
          <w:szCs w:val="22"/>
        </w:rPr>
        <w:t>SENT TO THE HOUSE</w:t>
      </w:r>
    </w:p>
    <w:p w:rsidR="00396E59" w:rsidRPr="006554F3" w:rsidRDefault="00396E59" w:rsidP="00396E59">
      <w:pPr>
        <w:pStyle w:val="Header"/>
        <w:tabs>
          <w:tab w:val="left" w:pos="4320"/>
        </w:tabs>
        <w:rPr>
          <w:color w:val="auto"/>
          <w:szCs w:val="22"/>
        </w:rPr>
      </w:pPr>
      <w:r w:rsidRPr="006554F3">
        <w:rPr>
          <w:b/>
          <w:color w:val="auto"/>
          <w:szCs w:val="22"/>
        </w:rPr>
        <w:tab/>
      </w:r>
      <w:r w:rsidRPr="006554F3">
        <w:rPr>
          <w:color w:val="auto"/>
          <w:szCs w:val="22"/>
        </w:rPr>
        <w:t>The following Bills were read the third time and ordered sent to the House of Representatives:</w:t>
      </w:r>
    </w:p>
    <w:p w:rsidR="00396E59" w:rsidRPr="00A83C99" w:rsidRDefault="00016EC2" w:rsidP="00396E59">
      <w:pPr>
        <w:suppressAutoHyphens/>
      </w:pPr>
      <w:r>
        <w:tab/>
      </w:r>
      <w:r w:rsidR="00396E59" w:rsidRPr="00A83C99">
        <w:t>S. 474</w:t>
      </w:r>
      <w:r w:rsidR="00396E59" w:rsidRPr="00A83C99">
        <w:fldChar w:fldCharType="begin"/>
      </w:r>
      <w:r w:rsidR="00396E59" w:rsidRPr="00A83C99">
        <w:instrText xml:space="preserve"> XE "S. 474" \b </w:instrText>
      </w:r>
      <w:r w:rsidR="00396E59" w:rsidRPr="00A83C99">
        <w:fldChar w:fldCharType="end"/>
      </w:r>
      <w:r w:rsidR="00396E59" w:rsidRPr="00A83C99">
        <w:t xml:space="preserve"> -- Senator Campsen:  </w:t>
      </w:r>
      <w:r w:rsidR="00396E59" w:rsidRPr="00A83C99">
        <w:rPr>
          <w:szCs w:val="30"/>
        </w:rPr>
        <w:t xml:space="preserve">A BILL </w:t>
      </w:r>
      <w:r w:rsidR="00396E59" w:rsidRPr="00A83C99">
        <w:t xml:space="preserve">TO AMEND </w:t>
      </w:r>
      <w:r w:rsidR="00396E59" w:rsidRPr="00A83C99">
        <w:rPr>
          <w:color w:val="000000" w:themeColor="text1"/>
          <w:u w:color="000000" w:themeColor="text1"/>
        </w:rPr>
        <w:t>SECTION 50</w:t>
      </w:r>
      <w:r w:rsidR="00396E59" w:rsidRPr="00A83C99">
        <w:rPr>
          <w:color w:val="000000" w:themeColor="text1"/>
          <w:u w:color="000000" w:themeColor="text1"/>
        </w:rPr>
        <w:noBreakHyphen/>
        <w:t>5</w:t>
      </w:r>
      <w:r w:rsidR="00396E59"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00396E59" w:rsidRPr="00A83C99">
        <w:rPr>
          <w:color w:val="000000" w:themeColor="text1"/>
          <w:u w:color="000000" w:themeColor="text1"/>
        </w:rPr>
        <w:noBreakHyphen/>
        <w:t>5</w:t>
      </w:r>
      <w:r w:rsidR="00396E59"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396E59" w:rsidRDefault="00396E59" w:rsidP="00396E59"/>
    <w:p w:rsidR="00396E59" w:rsidRPr="007D57DE" w:rsidRDefault="00396E59" w:rsidP="00396E59">
      <w: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Alexander and Scott</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936 SO AS TO PROVIDE CERTAIN ORDERS PHYSICIAN ASSISTANTS MAY PLACE TO BE PERFORMED BY LICENSED PERSONNEL PURSUANT TO THE SCOPE OF PRACTICE OF THE PHYSICIAN ASSISTANT; BY ADDING SECTION 40</w:t>
      </w:r>
      <w:r w:rsidRPr="007D57DE">
        <w:noBreakHyphen/>
        <w:t>47</w:t>
      </w:r>
      <w:r w:rsidRPr="007D57DE">
        <w:noBreakHyphen/>
        <w:t>1025 SO AS TO PROVIDE CERTAIN PROVISIONS MAY NOT BE CONSTRUED TO LIMIT THE EMPLOYMENT ARRANGEMENT OF PHYSICIAN ASSISTANTS; BY ADDING SECTION 40</w:t>
      </w:r>
      <w:r w:rsidRPr="007D57DE">
        <w:noBreakHyphen/>
        <w:t>47</w:t>
      </w:r>
      <w:r w:rsidRPr="007D57DE">
        <w:noBreakHyphen/>
        <w:t xml:space="preserve">1030 SO AS TO PROVIDE THE BOARD OF MEDICAL EXAMINERS MAY </w:t>
      </w:r>
      <w:r w:rsidRPr="007D57DE">
        <w:lastRenderedPageBreak/>
        <w:t>APPROVE PHYSICIAN ASSISTANTS TO ENTER INTO NONDISCIPLINARY ALTERNATIVE PROGRAMS AND TO PROVIDE CONFIDENTIALITY OF RELATED RECORDS; BY ADDING SECTION 40</w:t>
      </w:r>
      <w:r w:rsidRPr="007D57DE">
        <w:noBreakHyphen/>
        <w:t>47</w:t>
      </w:r>
      <w:r w:rsidRPr="007D57DE">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915, RELATING TO THE APPLICABILITY OF THE PHYSICIAN ASSISTANTS PRACTICE ACT, SO AS TO REVISE THE CRITERIA FOR PERSONS SUBJECT TO THE ACT; TO AMEND SECTION 40</w:t>
      </w:r>
      <w:r w:rsidRPr="007D57DE">
        <w:noBreakHyphen/>
        <w:t>47</w:t>
      </w:r>
      <w:r w:rsidRPr="007D57DE">
        <w:noBreakHyphen/>
        <w:t>925, RELATING TO THE PHYSICIAN ASSISTANT ADVISORY COMMITTEE TO THE BOARD, SO AS TO MAKE CONFORMING CHANGES; TO AMEND SECTION 40</w:t>
      </w:r>
      <w:r w:rsidRPr="007D57DE">
        <w:noBreakHyphen/>
        <w:t>47</w:t>
      </w:r>
      <w:r w:rsidRPr="007D57DE">
        <w:noBreakHyphen/>
        <w:t xml:space="preserve">930, RELATING TO THE POWERS AND DUTIES OF THE COMMITTEE AND BOARD, SO AS TO REVISE THE REQUIREMENTS AND MAKE CONFORMING CHANGES; TO </w:t>
      </w:r>
      <w:r w:rsidRPr="007D57DE">
        <w:lastRenderedPageBreak/>
        <w:t>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940, RELATING TO THE LICENSURE 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7D57DE">
        <w:noBreakHyphen/>
        <w:t>47</w:t>
      </w:r>
      <w:r w:rsidRPr="007D57DE">
        <w:noBreakHyphen/>
        <w:t>985, RELATING TO UNSCHEDULED INSPECTIONS THAT THE BOARD MAY MAKE OF FACILITIES EMPLOYING PHYSICIAN ASSISTANTS, SO AS TO MAKE CONFORMING CHANGES; TO AMEND SECTION 40</w:t>
      </w:r>
      <w:r w:rsidRPr="007D57DE">
        <w:noBreakHyphen/>
        <w:t>47</w:t>
      </w:r>
      <w:r w:rsidRPr="007D57DE">
        <w:noBreakHyphen/>
        <w:t xml:space="preserve">990, RELATING TO THE IDENTIFICATION OF PHYSICIAN ASSISTANTS, SO AS TO REVISE THE REQUIREMENTS AND PROVIDE FOR </w:t>
      </w:r>
      <w:r w:rsidRPr="007D57DE">
        <w:lastRenderedPageBreak/>
        <w:t>EXCEPTIONS DURING UNPLANNED EMERGENCIES; TO AMEND SECTION 40</w:t>
      </w:r>
      <w:r w:rsidRPr="007D57DE">
        <w:noBreakHyphen/>
        <w:t>47</w:t>
      </w:r>
      <w:r w:rsidRPr="007D57DE">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396E59" w:rsidRDefault="00396E59" w:rsidP="00396E59"/>
    <w:p w:rsidR="00396E59" w:rsidRPr="00EA2876" w:rsidRDefault="00396E59" w:rsidP="00396E59">
      <w:pPr>
        <w:suppressAutoHyphens/>
      </w:pPr>
      <w:r>
        <w:tab/>
      </w:r>
      <w:r w:rsidRPr="00EA2876">
        <w:t>S. 136</w:t>
      </w:r>
      <w:r w:rsidRPr="00EA2876">
        <w:fldChar w:fldCharType="begin"/>
      </w:r>
      <w:r w:rsidRPr="00EA2876">
        <w:instrText xml:space="preserve"> XE "S. 136" \b </w:instrText>
      </w:r>
      <w:r w:rsidRPr="00EA2876">
        <w:fldChar w:fldCharType="end"/>
      </w:r>
      <w:r w:rsidRPr="00EA2876">
        <w:t xml:space="preserve"> -- Senators Davis and Shealy:  </w:t>
      </w:r>
      <w:r w:rsidRPr="00EA2876">
        <w:rPr>
          <w:szCs w:val="30"/>
        </w:rPr>
        <w:t xml:space="preserve">A BILL </w:t>
      </w:r>
      <w:r w:rsidRPr="00EA2876">
        <w:t>TO AMEND SECTION 44-53-360(j) OF THE 1976 CODE, RELATING TO CONTROLLED SUBSTANCE PRESCRIPTIONS, TO REQUIRE THE USE OF ELECTRONIC PRESCRIPTIONS AND TO PROVIDE EXCEPTIONS.</w:t>
      </w:r>
    </w:p>
    <w:p w:rsidR="00396E59" w:rsidRDefault="00396E59" w:rsidP="00396E59"/>
    <w:p w:rsidR="00396E59" w:rsidRPr="00413C19" w:rsidRDefault="00396E59" w:rsidP="00396E59">
      <w:pPr>
        <w:suppressAutoHyphens/>
      </w:pPr>
      <w:r>
        <w:tab/>
      </w:r>
      <w:r w:rsidRPr="00413C19">
        <w:t>S. 498</w:t>
      </w:r>
      <w:r w:rsidRPr="00413C19">
        <w:fldChar w:fldCharType="begin"/>
      </w:r>
      <w:r w:rsidRPr="00413C19">
        <w:instrText xml:space="preserve"> XE "S. 498" \b </w:instrText>
      </w:r>
      <w:r w:rsidRPr="00413C19">
        <w:fldChar w:fldCharType="end"/>
      </w:r>
      <w:r w:rsidRPr="00413C19">
        <w:t xml:space="preserve"> -- </w:t>
      </w:r>
      <w:r>
        <w:t>Senators Shealy and Climer</w:t>
      </w:r>
      <w:r w:rsidRPr="00413C19">
        <w:t xml:space="preserve">:  </w:t>
      </w:r>
      <w:r w:rsidRPr="00413C19">
        <w:rPr>
          <w:szCs w:val="30"/>
        </w:rPr>
        <w:t xml:space="preserve">A BILL </w:t>
      </w:r>
      <w:r w:rsidRPr="00413C19">
        <w:t xml:space="preserve">TO AMEND </w:t>
      </w:r>
      <w:r w:rsidRPr="00413C19">
        <w:rPr>
          <w:color w:val="000000" w:themeColor="text1"/>
          <w:szCs w:val="24"/>
          <w:u w:color="000000" w:themeColor="text1"/>
        </w:rPr>
        <w:t>ARTICLE 9, CHAPTER 11, TITLE 63 OF THE 1976 CODE, RELATING TO THE SOUTH CAROLINA CHILDREN</w:t>
      </w:r>
      <w:r>
        <w:rPr>
          <w:color w:val="000000" w:themeColor="text1"/>
          <w:szCs w:val="24"/>
          <w:u w:color="000000" w:themeColor="text1"/>
        </w:rPr>
        <w:t>’</w:t>
      </w:r>
      <w:r w:rsidRPr="00413C19">
        <w:rPr>
          <w:color w:val="000000" w:themeColor="text1"/>
          <w:szCs w:val="24"/>
          <w:u w:color="000000" w:themeColor="text1"/>
        </w:rPr>
        <w:t>S TRUST FUND, BY ADDING SECTION 63</w:t>
      </w:r>
      <w:r w:rsidRPr="00413C19">
        <w:rPr>
          <w:color w:val="000000" w:themeColor="text1"/>
          <w:szCs w:val="24"/>
          <w:u w:color="000000" w:themeColor="text1"/>
        </w:rPr>
        <w:noBreakHyphen/>
        <w:t>11</w:t>
      </w:r>
      <w:r w:rsidRPr="00413C19">
        <w:rPr>
          <w:color w:val="000000" w:themeColor="text1"/>
          <w:szCs w:val="24"/>
          <w:u w:color="000000" w:themeColor="text1"/>
        </w:rPr>
        <w:noBreakHyphen/>
        <w:t>970, TO PROVIDE THAT THE CHILDREN</w:t>
      </w:r>
      <w:r>
        <w:rPr>
          <w:color w:val="000000" w:themeColor="text1"/>
          <w:szCs w:val="24"/>
          <w:u w:color="000000" w:themeColor="text1"/>
        </w:rPr>
        <w:t>’</w:t>
      </w:r>
      <w:r w:rsidRPr="00413C19">
        <w:rPr>
          <w:color w:val="000000" w:themeColor="text1"/>
          <w:szCs w:val="24"/>
          <w:u w:color="000000" w:themeColor="text1"/>
        </w:rPr>
        <w:t>S TRUST FUND SHALL HAVE ACCESS AT ANY AND ALL REASONABLE TIMES TO ALL ELECTRONIC INFORMATION SYSTEMS, RECORDS, REPORTS, AND MATERIALS MAINTAINED BY THE DEPARTMENT OF SOCIAL SERVICES IN CERTAIN CIRCUMSTANCES; AND TO AMEND SECTION 63</w:t>
      </w:r>
      <w:r w:rsidRPr="00413C19">
        <w:rPr>
          <w:color w:val="000000" w:themeColor="text1"/>
          <w:szCs w:val="24"/>
          <w:u w:color="000000" w:themeColor="text1"/>
        </w:rPr>
        <w:noBreakHyphen/>
        <w:t>7</w:t>
      </w:r>
      <w:r w:rsidRPr="00413C19">
        <w:rPr>
          <w:color w:val="000000" w:themeColor="text1"/>
          <w:szCs w:val="24"/>
          <w:u w:color="000000" w:themeColor="text1"/>
        </w:rPr>
        <w:noBreakHyphen/>
        <w:t>1990(B), RELATING TO CONFIDENTIALITY AND THE RELEASE OF RECORDS AND INFORMATION, TO PROVIDE THAT THE DEPARTMENT OF SOCIAL SERVICES IS AUTHORIZED TO GRANT ACCESS TO THE RECORDS OF INDICATED CASES TO THE CHILDREN</w:t>
      </w:r>
      <w:r>
        <w:rPr>
          <w:color w:val="000000" w:themeColor="text1"/>
          <w:szCs w:val="24"/>
          <w:u w:color="000000" w:themeColor="text1"/>
        </w:rPr>
        <w:t>’</w:t>
      </w:r>
      <w:r w:rsidRPr="00413C19">
        <w:rPr>
          <w:color w:val="000000" w:themeColor="text1"/>
          <w:szCs w:val="24"/>
          <w:u w:color="000000" w:themeColor="text1"/>
        </w:rPr>
        <w:t>S TRUST FUND OF SOUTH CAROLINA.</w:t>
      </w:r>
    </w:p>
    <w:p w:rsidR="00396E59" w:rsidRPr="00B03133" w:rsidRDefault="00396E59" w:rsidP="009916E1">
      <w:pPr>
        <w:keepNext/>
        <w:keepLines/>
        <w:suppressAutoHyphens/>
        <w:jc w:val="center"/>
        <w:outlineLvl w:val="0"/>
        <w:rPr>
          <w:b/>
          <w:bCs/>
          <w:color w:val="auto"/>
          <w:szCs w:val="22"/>
        </w:rPr>
      </w:pPr>
      <w:r w:rsidRPr="00B03133">
        <w:rPr>
          <w:b/>
          <w:bCs/>
          <w:color w:val="auto"/>
          <w:szCs w:val="22"/>
        </w:rPr>
        <w:lastRenderedPageBreak/>
        <w:t>HOUSE BILLS RETURNED</w:t>
      </w:r>
    </w:p>
    <w:p w:rsidR="00396E59" w:rsidRPr="00B03133" w:rsidRDefault="00396E59" w:rsidP="009916E1">
      <w:pPr>
        <w:pStyle w:val="Header"/>
        <w:keepNext/>
        <w:keepLines/>
        <w:rPr>
          <w:bCs/>
          <w:color w:val="auto"/>
          <w:szCs w:val="22"/>
        </w:rPr>
      </w:pPr>
      <w:r w:rsidRPr="00B03133">
        <w:rPr>
          <w:bCs/>
          <w:color w:val="auto"/>
          <w:szCs w:val="22"/>
        </w:rPr>
        <w:tab/>
        <w:t>The following Bills were read the third time and ordered returned to the House with amendments.</w:t>
      </w:r>
    </w:p>
    <w:p w:rsidR="00396E59" w:rsidRPr="0042010E" w:rsidRDefault="00396E59" w:rsidP="009916E1">
      <w:pPr>
        <w:keepNext/>
        <w:keepLines/>
        <w:suppressAutoHyphens/>
      </w:pPr>
      <w:r w:rsidRPr="00B03133">
        <w:rPr>
          <w:color w:val="auto"/>
        </w:rPr>
        <w:tab/>
        <w:t>H. 3180</w:t>
      </w:r>
      <w:r w:rsidRPr="00B03133">
        <w:rPr>
          <w:color w:val="auto"/>
        </w:rPr>
        <w:fldChar w:fldCharType="begin"/>
      </w:r>
      <w:r w:rsidRPr="00B03133">
        <w:rPr>
          <w:color w:val="auto"/>
        </w:rPr>
        <w:instrText xml:space="preserve"> XE "H. 3180" \b </w:instrText>
      </w:r>
      <w:r w:rsidRPr="00B03133">
        <w:rPr>
          <w:color w:val="auto"/>
        </w:rPr>
        <w:fldChar w:fldCharType="end"/>
      </w:r>
      <w:r w:rsidRPr="00B03133">
        <w:rPr>
          <w:color w:val="auto"/>
        </w:rPr>
        <w:t xml:space="preserve"> -- Reps. G.M. Smith, Erickson, Yow, Huggins, R. Williams </w:t>
      </w:r>
      <w:r>
        <w:t>and Jefferson</w:t>
      </w:r>
      <w:r w:rsidRPr="0042010E">
        <w:t xml:space="preserve">:  </w:t>
      </w:r>
      <w:r w:rsidRPr="0042010E">
        <w:rPr>
          <w:szCs w:val="30"/>
        </w:rPr>
        <w:t xml:space="preserve">A BILL </w:t>
      </w:r>
      <w:r w:rsidRPr="0042010E">
        <w:rPr>
          <w:color w:val="000000" w:themeColor="text1"/>
          <w:u w:color="000000" w:themeColor="text1"/>
        </w:rPr>
        <w:t xml:space="preserve">TO AMEND THE CODE OF LAWS OF SOUTH CAROLINA, 1976, BY ADDING ARTICLE 21 TO CHAPTER 1, TITLE 25 SO AS TO ENACT THE </w:t>
      </w:r>
      <w:r>
        <w:rPr>
          <w:color w:val="000000" w:themeColor="text1"/>
          <w:u w:color="000000" w:themeColor="text1"/>
        </w:rPr>
        <w:t>“</w:t>
      </w:r>
      <w:r w:rsidRPr="0042010E">
        <w:rPr>
          <w:color w:val="000000" w:themeColor="text1"/>
          <w:u w:color="000000" w:themeColor="text1"/>
        </w:rPr>
        <w:t>SOUTH CAROLINA SERVICEMEMBERS CIVIL RELIEF ACT</w:t>
      </w:r>
      <w:r>
        <w:rPr>
          <w:color w:val="000000" w:themeColor="text1"/>
          <w:u w:color="000000" w:themeColor="text1"/>
        </w:rPr>
        <w:t>”</w:t>
      </w:r>
      <w:r w:rsidRPr="0042010E">
        <w:rPr>
          <w:color w:val="000000" w:themeColor="text1"/>
          <w:u w:color="000000" w:themeColor="text1"/>
        </w:rPr>
        <w:t>; TO DEFINE THE ACT</w:t>
      </w:r>
      <w:r>
        <w:rPr>
          <w:color w:val="000000" w:themeColor="text1"/>
          <w:u w:color="000000" w:themeColor="text1"/>
        </w:rPr>
        <w:t>’</w:t>
      </w:r>
      <w:r w:rsidRPr="0042010E">
        <w:rPr>
          <w:color w:val="000000" w:themeColor="text1"/>
          <w:u w:color="000000" w:themeColor="text1"/>
        </w:rPr>
        <w: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396E59" w:rsidRDefault="00396E59" w:rsidP="00396E59">
      <w:r>
        <w:tab/>
        <w:t>Senator McELVEEN explained the Bill.</w:t>
      </w:r>
    </w:p>
    <w:p w:rsidR="00396E59" w:rsidRDefault="00396E59" w:rsidP="00396E59"/>
    <w:p w:rsidR="00396E59" w:rsidRPr="00074297" w:rsidRDefault="00396E59" w:rsidP="00396E59">
      <w:pPr>
        <w:suppressAutoHyphens/>
      </w:pPr>
      <w:r>
        <w:tab/>
      </w:r>
      <w:r w:rsidRPr="00074297">
        <w:t>H. 3438</w:t>
      </w:r>
      <w:r w:rsidRPr="00074297">
        <w:fldChar w:fldCharType="begin"/>
      </w:r>
      <w:r w:rsidRPr="00074297">
        <w:instrText xml:space="preserve"> XE "H. 3438" \b </w:instrText>
      </w:r>
      <w:r w:rsidRPr="00074297">
        <w:fldChar w:fldCharType="end"/>
      </w:r>
      <w:r w:rsidRPr="00074297">
        <w:t xml:space="preserve"> -- </w:t>
      </w:r>
      <w:r>
        <w:t>Reps. Pitts, McCravy, B. Cox, Huggins, Cobb</w:t>
      </w:r>
      <w:r>
        <w:noBreakHyphen/>
        <w:t>Hunter, Hixon, W. Cox, Taylor, Davis, Caskey and Mace</w:t>
      </w:r>
      <w:r w:rsidRPr="00074297">
        <w:t xml:space="preserve">:  </w:t>
      </w:r>
      <w:r w:rsidRPr="00074297">
        <w:rPr>
          <w:szCs w:val="30"/>
        </w:rPr>
        <w:t xml:space="preserve">A BILL </w:t>
      </w:r>
      <w:r w:rsidRPr="00074297">
        <w:t>TO AMEND SECTION 25</w:t>
      </w:r>
      <w:r w:rsidRPr="00074297">
        <w:noBreakHyphen/>
        <w:t>11</w:t>
      </w:r>
      <w:r w:rsidRPr="00074297">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w:t>
      </w:r>
      <w:r>
        <w:t>’</w:t>
      </w:r>
      <w:r w:rsidRPr="00074297">
        <w:t>S POWERS AND DUTIES; TO AMEND SECTION 25</w:t>
      </w:r>
      <w:r w:rsidRPr="00074297">
        <w:noBreakHyphen/>
        <w:t>11</w:t>
      </w:r>
      <w:r w:rsidRPr="00074297">
        <w:noBreakHyphen/>
        <w:t>20, RELATING TO THE DIRECTOR OF THE DIVISION OF VETERANS AFFAIRS, SO AS TO ENUMERATE SPECIFIC DUTIES; AND TO AMEND SECTION 25</w:t>
      </w:r>
      <w:r w:rsidRPr="00074297">
        <w:noBreakHyphen/>
        <w:t>11</w:t>
      </w:r>
      <w:r w:rsidRPr="00074297">
        <w:noBreakHyphen/>
        <w:t xml:space="preserve">40, RELATING TO THE APPOINTMENT, REMOVAL, TRAINING, AND ACCREDITATION OF COUNTY VETERANS AFFAIRS OFFICERS, SO AS TO REVISE THE DEFINITION OF </w:t>
      </w:r>
      <w:r>
        <w:t>“</w:t>
      </w:r>
      <w:r w:rsidRPr="00074297">
        <w:t>VETERAN</w:t>
      </w:r>
      <w:r>
        <w:t>”</w:t>
      </w:r>
      <w:r w:rsidRPr="00074297">
        <w:t xml:space="preserve">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210E44" w:rsidRDefault="0010748E" w:rsidP="0010748E">
      <w:pPr>
        <w:pStyle w:val="Header"/>
        <w:tabs>
          <w:tab w:val="clear" w:pos="8640"/>
          <w:tab w:val="left" w:pos="4320"/>
        </w:tabs>
        <w:jc w:val="center"/>
        <w:rPr>
          <w:b/>
        </w:rPr>
      </w:pPr>
      <w:r>
        <w:rPr>
          <w:b/>
        </w:rPr>
        <w:lastRenderedPageBreak/>
        <w:t>CARRIED OVER</w:t>
      </w:r>
    </w:p>
    <w:p w:rsidR="0010748E" w:rsidRDefault="0010748E" w:rsidP="0010748E">
      <w:pPr>
        <w:suppressAutoHyphens/>
      </w:pPr>
      <w:r>
        <w:rPr>
          <w:b/>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10748E" w:rsidRDefault="0010748E" w:rsidP="0010748E">
      <w:pPr>
        <w:suppressAutoHyphens/>
      </w:pPr>
      <w:r>
        <w:tab/>
        <w:t>Senator YOUNG explained the Bill.</w:t>
      </w:r>
    </w:p>
    <w:p w:rsidR="00095CF0" w:rsidRDefault="00095CF0" w:rsidP="0010748E">
      <w:pPr>
        <w:suppressAutoHyphens/>
      </w:pPr>
    </w:p>
    <w:p w:rsidR="0010748E" w:rsidRPr="0010748E" w:rsidRDefault="0010748E" w:rsidP="0010748E">
      <w:pPr>
        <w:pStyle w:val="Header"/>
        <w:tabs>
          <w:tab w:val="clear" w:pos="8640"/>
          <w:tab w:val="left" w:pos="4320"/>
        </w:tabs>
      </w:pPr>
      <w:r w:rsidRPr="0010748E">
        <w:tab/>
        <w:t>On motion of Senator YOUNG, the Bill was carried over.</w:t>
      </w:r>
    </w:p>
    <w:p w:rsidR="00095CF0" w:rsidRDefault="00095CF0" w:rsidP="0010748E">
      <w:pPr>
        <w:pStyle w:val="Header"/>
        <w:tabs>
          <w:tab w:val="clear" w:pos="8640"/>
          <w:tab w:val="left" w:pos="4320"/>
        </w:tabs>
        <w:jc w:val="center"/>
        <w:rPr>
          <w:b/>
        </w:rPr>
      </w:pPr>
    </w:p>
    <w:p w:rsidR="0010748E" w:rsidRDefault="0010748E" w:rsidP="0010748E">
      <w:pPr>
        <w:pStyle w:val="Header"/>
        <w:tabs>
          <w:tab w:val="clear" w:pos="8640"/>
          <w:tab w:val="left" w:pos="4320"/>
        </w:tabs>
        <w:jc w:val="center"/>
        <w:rPr>
          <w:b/>
        </w:rPr>
      </w:pPr>
      <w:r>
        <w:rPr>
          <w:b/>
        </w:rPr>
        <w:t>CARRIED OVER</w:t>
      </w:r>
    </w:p>
    <w:p w:rsidR="0010748E" w:rsidRPr="006F33A8" w:rsidRDefault="0010748E" w:rsidP="0010748E">
      <w:pPr>
        <w:suppressAutoHyphens/>
      </w:pPr>
      <w:r>
        <w:rPr>
          <w:b/>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10748E" w:rsidRDefault="0010748E" w:rsidP="0010748E">
      <w:pPr>
        <w:suppressAutoHyphens/>
      </w:pPr>
      <w:r>
        <w:tab/>
        <w:t>Senator HUTTO explained the Bill.</w:t>
      </w:r>
    </w:p>
    <w:p w:rsidR="00095CF0" w:rsidRDefault="00095CF0" w:rsidP="0010748E">
      <w:pPr>
        <w:suppressAutoHyphens/>
      </w:pPr>
    </w:p>
    <w:p w:rsidR="0010748E" w:rsidRPr="0010748E" w:rsidRDefault="0010748E" w:rsidP="0010748E">
      <w:pPr>
        <w:pStyle w:val="Header"/>
        <w:tabs>
          <w:tab w:val="clear" w:pos="8640"/>
          <w:tab w:val="left" w:pos="4320"/>
        </w:tabs>
      </w:pPr>
      <w:r w:rsidRPr="0010748E">
        <w:tab/>
        <w:t xml:space="preserve">On motion of Senator </w:t>
      </w:r>
      <w:r>
        <w:t>MALLOY</w:t>
      </w:r>
      <w:r w:rsidRPr="0010748E">
        <w:t>, the Bill was carried over.</w:t>
      </w:r>
    </w:p>
    <w:p w:rsidR="001C72D3" w:rsidRDefault="001C72D3">
      <w:pPr>
        <w:pStyle w:val="Header"/>
        <w:tabs>
          <w:tab w:val="clear" w:pos="8640"/>
          <w:tab w:val="left" w:pos="4320"/>
        </w:tabs>
        <w:rPr>
          <w:b/>
        </w:rPr>
      </w:pPr>
    </w:p>
    <w:p w:rsidR="0010748E" w:rsidRDefault="0010748E" w:rsidP="0010748E">
      <w:pPr>
        <w:pStyle w:val="Header"/>
        <w:tabs>
          <w:tab w:val="clear" w:pos="8640"/>
          <w:tab w:val="left" w:pos="4320"/>
        </w:tabs>
        <w:jc w:val="center"/>
        <w:rPr>
          <w:b/>
        </w:rPr>
      </w:pPr>
      <w:r>
        <w:rPr>
          <w:b/>
        </w:rPr>
        <w:t>CARRIED OVER</w:t>
      </w:r>
    </w:p>
    <w:p w:rsidR="0010748E" w:rsidRPr="00B937BC" w:rsidRDefault="0010748E" w:rsidP="0010748E">
      <w:pPr>
        <w:suppressAutoHyphens/>
      </w:pPr>
      <w:r>
        <w:rPr>
          <w:b/>
        </w:rPr>
        <w:tab/>
      </w:r>
      <w:r w:rsidRPr="00B937BC">
        <w:t>S. 651</w:t>
      </w:r>
      <w:r w:rsidRPr="00B937BC">
        <w:fldChar w:fldCharType="begin"/>
      </w:r>
      <w:r w:rsidRPr="00B937BC">
        <w:instrText xml:space="preserve"> XE "S. 651" \b </w:instrText>
      </w:r>
      <w:r w:rsidRPr="00B937BC">
        <w:fldChar w:fldCharType="end"/>
      </w:r>
      <w:r w:rsidRPr="00B937BC">
        <w:t xml:space="preserve"> -- Judiciary Committee:  </w:t>
      </w:r>
      <w:r w:rsidRPr="00B937BC">
        <w:rPr>
          <w:szCs w:val="30"/>
        </w:rPr>
        <w:t xml:space="preserve">A JOINT RESOLUTION </w:t>
      </w:r>
      <w:r w:rsidRPr="00B937BC">
        <w:t xml:space="preserve">TO APPROVE REGULATIONS OF THE SOUTH CAROLINA HUMAN AFFAIRS COMMISSION, RELATING TO HEARING PROCEDURES (REVIEW AND ENFORCEMENT), </w:t>
      </w:r>
      <w:r w:rsidRPr="00B937BC">
        <w:lastRenderedPageBreak/>
        <w:t>DESIGNATED AS REGULATION DOCUMENT NUMBER 4830, PURSUANT TO THE PROVISIONS OF ARTICLE 1, CHAPTER 23, TITLE 1 OF THE 1976 CODE.</w:t>
      </w:r>
    </w:p>
    <w:p w:rsidR="0010748E" w:rsidRDefault="0010748E" w:rsidP="0010748E">
      <w:r>
        <w:rPr>
          <w:b/>
        </w:rPr>
        <w:tab/>
      </w:r>
      <w:r>
        <w:t xml:space="preserve">On motion of Senator SHEALY, the Resolution was carried over. </w:t>
      </w:r>
    </w:p>
    <w:p w:rsidR="0010748E" w:rsidRDefault="0010748E" w:rsidP="0010748E"/>
    <w:p w:rsidR="0010748E" w:rsidRDefault="0010748E" w:rsidP="0010748E">
      <w:pPr>
        <w:jc w:val="center"/>
        <w:rPr>
          <w:b/>
        </w:rPr>
      </w:pPr>
      <w:r>
        <w:rPr>
          <w:b/>
        </w:rPr>
        <w:t>CARRIED OVER</w:t>
      </w:r>
    </w:p>
    <w:p w:rsidR="0010748E" w:rsidRPr="00A91F4B" w:rsidRDefault="0010748E" w:rsidP="0010748E">
      <w:pPr>
        <w:suppressAutoHyphens/>
      </w:pPr>
      <w:r>
        <w:rPr>
          <w:b/>
        </w:rPr>
        <w:tab/>
      </w:r>
      <w:r w:rsidRPr="00A91F4B">
        <w:t>S. 652</w:t>
      </w:r>
      <w:r w:rsidRPr="00A91F4B">
        <w:fldChar w:fldCharType="begin"/>
      </w:r>
      <w:r w:rsidRPr="00A91F4B">
        <w:instrText xml:space="preserve"> XE "S. 652" \b </w:instrText>
      </w:r>
      <w:r w:rsidRPr="00A91F4B">
        <w:fldChar w:fldCharType="end"/>
      </w:r>
      <w:r w:rsidRPr="00A91F4B">
        <w:t xml:space="preserve"> -- Judiciary Committee:  </w:t>
      </w:r>
      <w:r w:rsidRPr="00A91F4B">
        <w:rPr>
          <w:szCs w:val="30"/>
        </w:rPr>
        <w:t xml:space="preserve">A JOINT RESOLUTION </w:t>
      </w:r>
      <w:r w:rsidRPr="00A91F4B">
        <w:t>TO APPROVE REGULATIONS OF THE SOUTH CAROLINA HUMAN AFFAIRS COMMISSION, RELATING TO NOTICES TO BE POSTED, DESIGNATED AS REGULATION DOCUMENT NUMBER 4828, PURSUANT TO THE PROVISIONS OF ARTICLE 1, CHAPTER 23, TITLE 1 OF THE 1976 CODE.</w:t>
      </w:r>
    </w:p>
    <w:p w:rsidR="0010748E" w:rsidRDefault="0010748E" w:rsidP="0010748E">
      <w:r>
        <w:rPr>
          <w:b/>
        </w:rPr>
        <w:tab/>
      </w:r>
      <w:r>
        <w:t xml:space="preserve">On motion of Senator SHEALY, the Resolution was carried over. </w:t>
      </w:r>
    </w:p>
    <w:p w:rsidR="00172ACC" w:rsidRDefault="00172ACC" w:rsidP="0010748E"/>
    <w:p w:rsidR="00081F15" w:rsidRPr="00BE5195" w:rsidRDefault="00081F15" w:rsidP="00081F15">
      <w:pPr>
        <w:jc w:val="center"/>
        <w:rPr>
          <w:b/>
        </w:rPr>
      </w:pPr>
      <w:r>
        <w:rPr>
          <w:b/>
        </w:rPr>
        <w:t>COMMITTEE AMENDMENT ADOPTED</w:t>
      </w:r>
    </w:p>
    <w:p w:rsidR="00081F15" w:rsidRPr="00DC49B7" w:rsidRDefault="00081F15" w:rsidP="00081F15">
      <w:pPr>
        <w:jc w:val="center"/>
        <w:rPr>
          <w:b/>
        </w:rPr>
      </w:pPr>
      <w:r>
        <w:rPr>
          <w:b/>
        </w:rPr>
        <w:t xml:space="preserve"> AMENDED, CARRIED OVER</w:t>
      </w:r>
    </w:p>
    <w:p w:rsidR="00081F15" w:rsidRPr="006A5EA7" w:rsidRDefault="00081F15" w:rsidP="00081F15">
      <w:pPr>
        <w:suppressAutoHyphens/>
      </w:pPr>
      <w:r>
        <w:rPr>
          <w:b/>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SO AS TO PROHIBIT MINORS FROM ENTERING RETAIL ESTABLISHMENTS THAT PRIMARILY SELL TOBACCO PRODUCTS, ALTERNATIVE NICOTINE PRODUCTS, OR BOTH; 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081F15" w:rsidRDefault="00081F15" w:rsidP="00081F1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81F15" w:rsidRDefault="00081F15" w:rsidP="00081F15">
      <w:pPr>
        <w:pStyle w:val="Header"/>
        <w:tabs>
          <w:tab w:val="clear" w:pos="8640"/>
          <w:tab w:val="left" w:pos="4320"/>
        </w:tabs>
        <w:rPr>
          <w:color w:val="C00000"/>
          <w:szCs w:val="22"/>
        </w:rPr>
      </w:pPr>
    </w:p>
    <w:p w:rsidR="00081F15" w:rsidRPr="00911B8A" w:rsidRDefault="00081F15" w:rsidP="00081F15">
      <w:r>
        <w:rPr>
          <w:snapToGrid w:val="0"/>
        </w:rPr>
        <w:tab/>
        <w:t>The Committee on Judiciary proposed the following amendment (JUD3420.006)</w:t>
      </w:r>
      <w:r w:rsidRPr="00194D68">
        <w:rPr>
          <w:snapToGrid w:val="0"/>
        </w:rPr>
        <w:t>, which was adopted</w:t>
      </w:r>
      <w:r>
        <w:rPr>
          <w:snapToGrid w:val="0"/>
        </w:rPr>
        <w:t>:</w:t>
      </w:r>
    </w:p>
    <w:p w:rsidR="00081F15" w:rsidRPr="004400CE" w:rsidRDefault="00081F15" w:rsidP="00081F15">
      <w:pPr>
        <w:rPr>
          <w:snapToGrid w:val="0"/>
          <w:color w:val="auto"/>
        </w:rPr>
      </w:pPr>
      <w:r w:rsidRPr="004400CE">
        <w:rPr>
          <w:snapToGrid w:val="0"/>
          <w:color w:val="auto"/>
        </w:rPr>
        <w:tab/>
        <w:t xml:space="preserve">Amend the bill, as and if amended, page 1, by striking lines 28 through 41, and page 2, by striking lines 1 through 3, in Section 16-17-500(C), as contained in SECTION 1 and inserting therein the following: </w:t>
      </w:r>
    </w:p>
    <w:p w:rsidR="00081F15" w:rsidRPr="004400CE" w:rsidRDefault="00081F15" w:rsidP="00081F15">
      <w:pPr>
        <w:rPr>
          <w:color w:val="auto"/>
          <w:u w:val="single" w:color="000000" w:themeColor="text1"/>
        </w:rPr>
      </w:pPr>
      <w:r w:rsidRPr="004400CE">
        <w:rPr>
          <w:snapToGrid w:val="0"/>
          <w:color w:val="auto"/>
        </w:rPr>
        <w:tab/>
        <w:t>/</w:t>
      </w:r>
      <w:r w:rsidRPr="004400CE">
        <w:rPr>
          <w:snapToGrid w:val="0"/>
          <w:color w:val="auto"/>
        </w:rPr>
        <w:tab/>
      </w:r>
      <w:r w:rsidRPr="004400CE">
        <w:rPr>
          <w:snapToGrid w:val="0"/>
          <w:color w:val="auto"/>
        </w:rPr>
        <w:tab/>
        <w:t>“</w:t>
      </w:r>
      <w:r w:rsidRPr="004400CE">
        <w:rPr>
          <w:color w:val="auto"/>
          <w:u w:color="000000" w:themeColor="text1"/>
        </w:rPr>
        <w:t>(C)</w:t>
      </w:r>
      <w:r w:rsidRPr="004400CE">
        <w:rPr>
          <w:color w:val="auto"/>
          <w:u w:color="000000" w:themeColor="text1"/>
        </w:rPr>
        <w:tab/>
        <w:t xml:space="preserve">A person engaged in the sale of </w:t>
      </w:r>
      <w:r w:rsidRPr="004400CE">
        <w:rPr>
          <w:color w:val="auto"/>
          <w:u w:val="single" w:color="000000" w:themeColor="text1"/>
        </w:rPr>
        <w:t>tobacco products or</w:t>
      </w:r>
      <w:r w:rsidRPr="004400CE">
        <w:rPr>
          <w:color w:val="auto"/>
          <w:u w:color="000000" w:themeColor="text1"/>
        </w:rPr>
        <w:t xml:space="preserve"> alternative nicotine products made through the Internet or other remote sales methods shall perform an age verification through an independent, third</w:t>
      </w:r>
      <w:r w:rsidRPr="004400CE">
        <w:rPr>
          <w:color w:val="auto"/>
          <w:u w:color="000000" w:themeColor="text1"/>
        </w:rPr>
        <w:noBreakHyphen/>
        <w:t xml:space="preserve">party age verification service that compares information available from public records to the personal information entered by the individual during the ordering process that establishes the individual is eighteen years of age or older </w:t>
      </w:r>
      <w:r w:rsidRPr="004400CE">
        <w:rPr>
          <w:color w:val="auto"/>
          <w:u w:val="single" w:color="000000" w:themeColor="text1"/>
        </w:rPr>
        <w:t xml:space="preserve">and shall use a method of mailing, shipping, or delivery that requires the signature of a person at least eighteen years of </w:t>
      </w:r>
      <w:r w:rsidRPr="004400CE">
        <w:rPr>
          <w:color w:val="auto"/>
          <w:u w:val="single" w:color="000000" w:themeColor="text1"/>
        </w:rPr>
        <w:lastRenderedPageBreak/>
        <w:t>age before a tobacco product or alternative nicotine product will be released to the purchaser, unless the Internet or other remote sales methods employ the following protections to ensure age verification:</w:t>
      </w:r>
    </w:p>
    <w:p w:rsidR="00081F15" w:rsidRPr="004400CE" w:rsidRDefault="00081F15" w:rsidP="00081F15">
      <w:pPr>
        <w:rPr>
          <w:color w:val="auto"/>
          <w:u w:val="single" w:color="000000" w:themeColor="text1"/>
        </w:rPr>
      </w:pPr>
      <w:r w:rsidRPr="004400CE">
        <w:rPr>
          <w:color w:val="auto"/>
          <w:u w:color="000000" w:themeColor="text1"/>
        </w:rPr>
        <w:tab/>
      </w:r>
      <w:r w:rsidRPr="004400CE">
        <w:rPr>
          <w:color w:val="auto"/>
          <w:u w:color="000000" w:themeColor="text1"/>
        </w:rPr>
        <w:tab/>
      </w:r>
      <w:r w:rsidRPr="004400CE">
        <w:rPr>
          <w:color w:val="auto"/>
          <w:u w:val="single" w:color="000000" w:themeColor="text1"/>
        </w:rPr>
        <w:t>(1)</w:t>
      </w:r>
      <w:r w:rsidRPr="004400CE">
        <w:rPr>
          <w:color w:val="auto"/>
          <w:u w:color="000000" w:themeColor="text1"/>
        </w:rPr>
        <w:tab/>
      </w:r>
      <w:r w:rsidRPr="004400CE">
        <w:rPr>
          <w:color w:val="auto"/>
          <w:u w:val="single" w:color="000000" w:themeColor="text1"/>
        </w:rPr>
        <w:t xml:space="preserve">the customer creates an online profile or account with personal information, including but not limited to, name, address, social security information, and a valid phone number, and that personal information is verified through publicly available records; or </w:t>
      </w:r>
    </w:p>
    <w:p w:rsidR="00081F15" w:rsidRPr="004400CE" w:rsidRDefault="00081F15" w:rsidP="00081F15">
      <w:pPr>
        <w:rPr>
          <w:color w:val="auto"/>
          <w:u w:color="000000" w:themeColor="text1"/>
        </w:rPr>
      </w:pPr>
      <w:r w:rsidRPr="004400CE">
        <w:rPr>
          <w:color w:val="auto"/>
          <w:u w:color="000000" w:themeColor="text1"/>
        </w:rPr>
        <w:tab/>
      </w:r>
      <w:r w:rsidRPr="004400CE">
        <w:rPr>
          <w:color w:val="auto"/>
          <w:u w:color="000000" w:themeColor="text1"/>
        </w:rPr>
        <w:tab/>
      </w:r>
      <w:r w:rsidRPr="004400CE">
        <w:rPr>
          <w:color w:val="auto"/>
          <w:u w:val="single" w:color="000000" w:themeColor="text1"/>
        </w:rPr>
        <w:t>(2)</w:t>
      </w:r>
      <w:r w:rsidRPr="004400CE">
        <w:rPr>
          <w:color w:val="auto"/>
          <w:u w:color="000000" w:themeColor="text1"/>
        </w:rPr>
        <w:tab/>
      </w:r>
      <w:r w:rsidRPr="004400CE">
        <w:rPr>
          <w:color w:val="auto"/>
          <w:u w:val="single" w:color="000000" w:themeColor="text1"/>
        </w:rPr>
        <w:t xml:space="preserve">the customer is required to upload a copy of his or her government-issued identification in addition to a current photograph of the customer; and </w:t>
      </w:r>
    </w:p>
    <w:p w:rsidR="00081F15" w:rsidRPr="004400CE" w:rsidRDefault="00081F15" w:rsidP="00081F15">
      <w:pPr>
        <w:rPr>
          <w:color w:val="auto"/>
        </w:rPr>
      </w:pPr>
      <w:r w:rsidRPr="004400CE">
        <w:rPr>
          <w:color w:val="auto"/>
          <w:u w:color="000000" w:themeColor="text1"/>
        </w:rPr>
        <w:tab/>
      </w:r>
      <w:r w:rsidRPr="004400CE">
        <w:rPr>
          <w:color w:val="auto"/>
          <w:u w:color="000000" w:themeColor="text1"/>
        </w:rPr>
        <w:tab/>
      </w:r>
      <w:r w:rsidRPr="004400CE">
        <w:rPr>
          <w:color w:val="auto"/>
          <w:u w:val="single" w:color="000000" w:themeColor="text1"/>
        </w:rPr>
        <w:t>(3)</w:t>
      </w:r>
      <w:r w:rsidRPr="004400CE">
        <w:rPr>
          <w:color w:val="auto"/>
          <w:u w:color="000000" w:themeColor="text1"/>
        </w:rPr>
        <w:tab/>
      </w:r>
      <w:r w:rsidRPr="004400CE">
        <w:rPr>
          <w:color w:val="auto"/>
          <w:u w:val="single" w:color="000000" w:themeColor="text1"/>
        </w:rPr>
        <w:t>delivery is made to the customer’s name and address</w:t>
      </w:r>
      <w:r w:rsidRPr="004400CE">
        <w:rPr>
          <w:color w:val="auto"/>
        </w:rPr>
        <w:t>.</w:t>
      </w:r>
      <w:r w:rsidRPr="004400CE">
        <w:rPr>
          <w:color w:val="auto"/>
        </w:rPr>
        <w:tab/>
      </w:r>
      <w:r w:rsidRPr="004400CE">
        <w:rPr>
          <w:color w:val="auto"/>
        </w:rPr>
        <w:tab/>
        <w:t>/</w:t>
      </w:r>
    </w:p>
    <w:p w:rsidR="00081F15" w:rsidRPr="004400CE" w:rsidRDefault="00081F15" w:rsidP="00081F15">
      <w:pPr>
        <w:rPr>
          <w:snapToGrid w:val="0"/>
          <w:color w:val="auto"/>
        </w:rPr>
      </w:pPr>
      <w:r w:rsidRPr="004400CE">
        <w:rPr>
          <w:snapToGrid w:val="0"/>
          <w:color w:val="auto"/>
        </w:rPr>
        <w:tab/>
        <w:t>Amend the bill further, as and if amended, page 3, by striking lines 24 through 33, as contained in SECTION 2, and inserting therein the following:</w:t>
      </w:r>
    </w:p>
    <w:p w:rsidR="00081F15" w:rsidRPr="004400CE" w:rsidRDefault="00081F15" w:rsidP="00081F15">
      <w:pPr>
        <w:rPr>
          <w:color w:val="auto"/>
          <w:u w:color="000000" w:themeColor="text1"/>
        </w:rPr>
      </w:pPr>
      <w:r w:rsidRPr="004400CE">
        <w:rPr>
          <w:color w:val="auto"/>
          <w:u w:color="000000" w:themeColor="text1"/>
        </w:rPr>
        <w:tab/>
        <w:t>/</w:t>
      </w:r>
      <w:r w:rsidRPr="004400CE">
        <w:rPr>
          <w:color w:val="auto"/>
          <w:u w:color="000000" w:themeColor="text1"/>
        </w:rPr>
        <w:tab/>
      </w:r>
      <w:r w:rsidRPr="004400CE">
        <w:rPr>
          <w:color w:val="auto"/>
          <w:u w:color="000000" w:themeColor="text1"/>
        </w:rPr>
        <w:tab/>
        <w:t>“(6)</w:t>
      </w:r>
      <w:r w:rsidRPr="004400CE">
        <w:rPr>
          <w:color w:val="auto"/>
          <w:u w:color="000000" w:themeColor="text1"/>
        </w:rPr>
        <w:tab/>
        <w:t xml:space="preserve">‘Alternative nicotine product’ means </w:t>
      </w:r>
      <w:r w:rsidRPr="004400CE">
        <w:rPr>
          <w:strike/>
          <w:color w:val="auto"/>
          <w:u w:color="000000" w:themeColor="text1"/>
        </w:rPr>
        <w:t>a</w:t>
      </w:r>
      <w:r w:rsidRPr="004400CE">
        <w:rPr>
          <w:color w:val="auto"/>
          <w:u w:color="000000" w:themeColor="text1"/>
        </w:rPr>
        <w:t xml:space="preserve"> </w:t>
      </w:r>
      <w:r w:rsidRPr="004400CE">
        <w:rPr>
          <w:color w:val="auto"/>
          <w:u w:val="single" w:color="000000" w:themeColor="text1"/>
        </w:rPr>
        <w:t xml:space="preserve">any vaping </w:t>
      </w:r>
      <w:r w:rsidRPr="004400CE">
        <w:rPr>
          <w:color w:val="auto"/>
          <w:u w:color="000000" w:themeColor="text1"/>
        </w:rPr>
        <w:t xml:space="preserve">product, </w:t>
      </w:r>
      <w:r w:rsidRPr="004400CE">
        <w:rPr>
          <w:color w:val="auto"/>
          <w:u w:val="single" w:color="000000" w:themeColor="text1"/>
        </w:rPr>
        <w:t>whether or not it includes nicotine,</w:t>
      </w:r>
      <w:r w:rsidRPr="004400CE">
        <w:rPr>
          <w:color w:val="auto"/>
          <w:u w:color="000000" w:themeColor="text1"/>
        </w:rPr>
        <w:t xml:space="preserve"> including </w:t>
      </w:r>
      <w:r w:rsidRPr="004400CE">
        <w:rPr>
          <w:strike/>
          <w:color w:val="auto"/>
          <w:u w:color="000000" w:themeColor="text1"/>
        </w:rPr>
        <w:t xml:space="preserve">electronic cigarettes </w:t>
      </w:r>
      <w:r w:rsidRPr="004400CE">
        <w:rPr>
          <w:color w:val="auto"/>
          <w:u w:val="single" w:color="000000" w:themeColor="text1"/>
        </w:rPr>
        <w:t>electronic smoking devices</w:t>
      </w:r>
      <w:r w:rsidRPr="004400CE">
        <w:rPr>
          <w:color w:val="auto"/>
          <w:u w:color="000000" w:themeColor="text1"/>
        </w:rPr>
        <w:t xml:space="preserve">, </w:t>
      </w:r>
      <w:r w:rsidRPr="004400CE">
        <w:rPr>
          <w:strike/>
          <w:color w:val="auto"/>
          <w:u w:color="000000" w:themeColor="text1"/>
        </w:rPr>
        <w:t>that consists of or contains nicotine</w:t>
      </w:r>
      <w:r w:rsidRPr="004400CE">
        <w:rPr>
          <w:color w:val="auto"/>
          <w:u w:color="000000" w:themeColor="text1"/>
        </w:rPr>
        <w:t xml:space="preserve"> that can be ingested into the body by chewing, smoking, absorbing, dissolving, inhaling, or by any other means. ‘Alternative nicotine product’ does not include:</w:t>
      </w:r>
    </w:p>
    <w:p w:rsidR="00081F15" w:rsidRPr="004400CE" w:rsidRDefault="00081F15" w:rsidP="00081F15">
      <w:pPr>
        <w:rPr>
          <w:color w:val="auto"/>
          <w:u w:color="000000" w:themeColor="text1"/>
        </w:rPr>
      </w:pPr>
      <w:r w:rsidRPr="004400CE">
        <w:rPr>
          <w:color w:val="auto"/>
          <w:u w:color="000000" w:themeColor="text1"/>
        </w:rPr>
        <w:tab/>
      </w:r>
      <w:r w:rsidRPr="004400CE">
        <w:rPr>
          <w:color w:val="auto"/>
          <w:u w:color="000000" w:themeColor="text1"/>
        </w:rPr>
        <w:tab/>
        <w:t>(a)</w:t>
      </w:r>
      <w:r w:rsidRPr="004400CE">
        <w:rPr>
          <w:color w:val="auto"/>
          <w:u w:color="000000" w:themeColor="text1"/>
        </w:rPr>
        <w:tab/>
        <w:t>a cigarette, as defined in Section 12</w:t>
      </w:r>
      <w:r w:rsidRPr="004400CE">
        <w:rPr>
          <w:color w:val="auto"/>
          <w:u w:color="000000" w:themeColor="text1"/>
        </w:rPr>
        <w:noBreakHyphen/>
        <w:t>21</w:t>
      </w:r>
      <w:r w:rsidRPr="004400CE">
        <w:rPr>
          <w:color w:val="auto"/>
          <w:u w:color="000000" w:themeColor="text1"/>
        </w:rPr>
        <w:noBreakHyphen/>
        <w:t>620, or other tobacco products, as defined in Section 12</w:t>
      </w:r>
      <w:r w:rsidRPr="004400CE">
        <w:rPr>
          <w:color w:val="auto"/>
          <w:u w:color="000000" w:themeColor="text1"/>
        </w:rPr>
        <w:noBreakHyphen/>
        <w:t>21</w:t>
      </w:r>
      <w:r w:rsidRPr="004400CE">
        <w:rPr>
          <w:color w:val="auto"/>
          <w:u w:color="000000" w:themeColor="text1"/>
        </w:rPr>
        <w:noBreakHyphen/>
        <w:t>800;</w:t>
      </w:r>
    </w:p>
    <w:p w:rsidR="00081F15" w:rsidRPr="004400CE" w:rsidRDefault="00081F15" w:rsidP="00081F15">
      <w:pPr>
        <w:rPr>
          <w:color w:val="auto"/>
          <w:u w:color="000000" w:themeColor="text1"/>
        </w:rPr>
      </w:pPr>
      <w:r w:rsidRPr="004400CE">
        <w:rPr>
          <w:color w:val="auto"/>
          <w:u w:color="000000" w:themeColor="text1"/>
        </w:rPr>
        <w:tab/>
      </w:r>
      <w:r w:rsidRPr="004400CE">
        <w:rPr>
          <w:color w:val="auto"/>
          <w:u w:color="000000" w:themeColor="text1"/>
        </w:rPr>
        <w:tab/>
        <w:t>(b)</w:t>
      </w:r>
      <w:r w:rsidRPr="004400CE">
        <w:rPr>
          <w:color w:val="auto"/>
          <w:u w:color="000000" w:themeColor="text1"/>
        </w:rPr>
        <w:tab/>
        <w:t>a product that is a drug pursuant to 21 U.S.C. 321(g)(1);</w:t>
      </w:r>
    </w:p>
    <w:p w:rsidR="00081F15" w:rsidRPr="004400CE" w:rsidRDefault="00081F15" w:rsidP="00081F15">
      <w:pPr>
        <w:rPr>
          <w:color w:val="auto"/>
          <w:u w:color="000000" w:themeColor="text1"/>
        </w:rPr>
      </w:pPr>
      <w:r w:rsidRPr="004400CE">
        <w:rPr>
          <w:color w:val="auto"/>
          <w:u w:color="000000" w:themeColor="text1"/>
        </w:rPr>
        <w:tab/>
      </w:r>
      <w:r w:rsidRPr="004400CE">
        <w:rPr>
          <w:color w:val="auto"/>
          <w:u w:color="000000" w:themeColor="text1"/>
        </w:rPr>
        <w:tab/>
        <w:t>(c)</w:t>
      </w:r>
      <w:r w:rsidRPr="004400CE">
        <w:rPr>
          <w:color w:val="auto"/>
          <w:u w:color="000000" w:themeColor="text1"/>
        </w:rPr>
        <w:tab/>
        <w:t>a device pursuant to 21 U.S.C. 321(h); or</w:t>
      </w:r>
    </w:p>
    <w:p w:rsidR="00081F15" w:rsidRPr="004400CE" w:rsidRDefault="00081F15" w:rsidP="00081F15">
      <w:pPr>
        <w:rPr>
          <w:color w:val="auto"/>
          <w:u w:color="000000" w:themeColor="text1"/>
        </w:rPr>
      </w:pPr>
      <w:r w:rsidRPr="004400CE">
        <w:rPr>
          <w:color w:val="auto"/>
          <w:u w:color="000000" w:themeColor="text1"/>
        </w:rPr>
        <w:tab/>
      </w:r>
      <w:r w:rsidRPr="004400CE">
        <w:rPr>
          <w:color w:val="auto"/>
          <w:u w:color="000000" w:themeColor="text1"/>
        </w:rPr>
        <w:tab/>
        <w:t>(d)</w:t>
      </w:r>
      <w:r w:rsidRPr="004400CE">
        <w:rPr>
          <w:color w:val="auto"/>
          <w:u w:color="000000" w:themeColor="text1"/>
        </w:rPr>
        <w:tab/>
        <w:t>a combination product described in 21 U.S.C. 353(g).”</w:t>
      </w:r>
    </w:p>
    <w:p w:rsidR="00081F15" w:rsidRPr="004400CE" w:rsidRDefault="00081F15" w:rsidP="00081F15">
      <w:pPr>
        <w:rPr>
          <w:snapToGrid w:val="0"/>
          <w:color w:val="auto"/>
        </w:rPr>
      </w:pPr>
      <w:r>
        <w:rPr>
          <w:snapToGrid w:val="0"/>
        </w:rPr>
        <w:tab/>
      </w:r>
      <w:r w:rsidRPr="004400CE">
        <w:rPr>
          <w:snapToGrid w:val="0"/>
          <w:color w:val="auto"/>
        </w:rPr>
        <w:t>C.</w:t>
      </w:r>
      <w:r w:rsidRPr="004400CE">
        <w:rPr>
          <w:snapToGrid w:val="0"/>
          <w:color w:val="auto"/>
        </w:rPr>
        <w:tab/>
        <w:t xml:space="preserve">Section 16-17-501(7) of the 1976 Code is amended to read: </w:t>
      </w:r>
    </w:p>
    <w:p w:rsidR="00081F15" w:rsidRPr="004400CE" w:rsidRDefault="00081F15" w:rsidP="00081F15">
      <w:pPr>
        <w:rPr>
          <w:strike/>
          <w:color w:val="auto"/>
        </w:rPr>
      </w:pPr>
      <w:r w:rsidRPr="004400CE">
        <w:rPr>
          <w:color w:val="auto"/>
        </w:rPr>
        <w:tab/>
        <w:t>“</w:t>
      </w:r>
      <w:r w:rsidRPr="004400CE">
        <w:rPr>
          <w:strike/>
          <w:color w:val="auto"/>
        </w:rPr>
        <w:t>(7)</w:t>
      </w:r>
      <w:r w:rsidRPr="004400CE">
        <w:rPr>
          <w:color w:val="auto"/>
        </w:rPr>
        <w:t xml:space="preserve"> </w:t>
      </w:r>
      <w:r w:rsidRPr="004400CE">
        <w:rPr>
          <w:strike/>
          <w:color w:val="auto"/>
        </w:rPr>
        <w:t>“Electronic cigarette”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“Electronic cigarette” does not include:</w:t>
      </w:r>
    </w:p>
    <w:p w:rsidR="00081F15" w:rsidRPr="004400CE" w:rsidRDefault="00081F15" w:rsidP="00081F15">
      <w:pPr>
        <w:rPr>
          <w:strike/>
          <w:color w:val="auto"/>
        </w:rPr>
      </w:pPr>
      <w:r w:rsidRPr="00016EC2">
        <w:rPr>
          <w:color w:val="auto"/>
        </w:rPr>
        <w:tab/>
      </w:r>
      <w:r w:rsidRPr="00016EC2">
        <w:rPr>
          <w:color w:val="auto"/>
        </w:rPr>
        <w:tab/>
      </w:r>
      <w:r w:rsidRPr="004400CE">
        <w:rPr>
          <w:strike/>
          <w:color w:val="auto"/>
        </w:rPr>
        <w:t>(a) a cigarette, as defined in Section 12</w:t>
      </w:r>
      <w:r w:rsidRPr="004400CE">
        <w:rPr>
          <w:strike/>
          <w:color w:val="auto"/>
        </w:rPr>
        <w:noBreakHyphen/>
        <w:t>21</w:t>
      </w:r>
      <w:r w:rsidRPr="004400CE">
        <w:rPr>
          <w:strike/>
          <w:color w:val="auto"/>
        </w:rPr>
        <w:noBreakHyphen/>
        <w:t>620, or other tobacco products, as defined in Section 12</w:t>
      </w:r>
      <w:r w:rsidRPr="004400CE">
        <w:rPr>
          <w:strike/>
          <w:color w:val="auto"/>
        </w:rPr>
        <w:noBreakHyphen/>
        <w:t>21</w:t>
      </w:r>
      <w:r w:rsidRPr="004400CE">
        <w:rPr>
          <w:strike/>
          <w:color w:val="auto"/>
        </w:rPr>
        <w:noBreakHyphen/>
        <w:t>800;</w:t>
      </w:r>
    </w:p>
    <w:p w:rsidR="00081F15" w:rsidRPr="004400CE" w:rsidRDefault="00081F15" w:rsidP="00081F15">
      <w:pPr>
        <w:rPr>
          <w:strike/>
          <w:color w:val="auto"/>
        </w:rPr>
      </w:pPr>
      <w:r w:rsidRPr="00016EC2">
        <w:rPr>
          <w:color w:val="auto"/>
        </w:rPr>
        <w:tab/>
      </w:r>
      <w:r w:rsidRPr="00016EC2">
        <w:rPr>
          <w:color w:val="auto"/>
        </w:rPr>
        <w:tab/>
      </w:r>
      <w:r w:rsidRPr="004400CE">
        <w:rPr>
          <w:strike/>
          <w:color w:val="auto"/>
        </w:rPr>
        <w:t>(b) a product that is a drug pursuant to 21 U.S.C. 321(g)(1);</w:t>
      </w:r>
    </w:p>
    <w:p w:rsidR="00081F15" w:rsidRPr="004400CE" w:rsidRDefault="00081F15" w:rsidP="00081F15">
      <w:pPr>
        <w:rPr>
          <w:strike/>
          <w:color w:val="auto"/>
        </w:rPr>
      </w:pPr>
      <w:r w:rsidRPr="00016EC2">
        <w:rPr>
          <w:color w:val="auto"/>
        </w:rPr>
        <w:tab/>
      </w:r>
      <w:r w:rsidRPr="00016EC2">
        <w:rPr>
          <w:color w:val="auto"/>
        </w:rPr>
        <w:tab/>
      </w:r>
      <w:r w:rsidRPr="004400CE">
        <w:rPr>
          <w:strike/>
          <w:color w:val="auto"/>
        </w:rPr>
        <w:t>(c) a device pursuant to 21 U.S.C. 321(h); or</w:t>
      </w:r>
    </w:p>
    <w:p w:rsidR="00081F15" w:rsidRPr="004400CE" w:rsidRDefault="00081F15" w:rsidP="00081F15">
      <w:pPr>
        <w:rPr>
          <w:snapToGrid w:val="0"/>
          <w:color w:val="auto"/>
        </w:rPr>
      </w:pPr>
      <w:r w:rsidRPr="00016EC2">
        <w:rPr>
          <w:color w:val="auto"/>
        </w:rPr>
        <w:tab/>
      </w:r>
      <w:r w:rsidRPr="00016EC2">
        <w:rPr>
          <w:color w:val="auto"/>
        </w:rPr>
        <w:tab/>
      </w:r>
      <w:r w:rsidRPr="004400CE">
        <w:rPr>
          <w:strike/>
          <w:color w:val="auto"/>
        </w:rPr>
        <w:t>(d) a combination product described in 21 U.S.C. 353(g).</w:t>
      </w:r>
    </w:p>
    <w:p w:rsidR="00081F15" w:rsidRPr="004400CE" w:rsidRDefault="00081F15" w:rsidP="00081F15">
      <w:pPr>
        <w:rPr>
          <w:snapToGrid w:val="0"/>
          <w:color w:val="auto"/>
        </w:rPr>
      </w:pPr>
      <w:r w:rsidRPr="004400CE">
        <w:rPr>
          <w:snapToGrid w:val="0"/>
          <w:color w:val="auto"/>
        </w:rPr>
        <w:tab/>
      </w:r>
      <w:r w:rsidRPr="004400CE">
        <w:rPr>
          <w:snapToGrid w:val="0"/>
          <w:color w:val="auto"/>
          <w:u w:val="single"/>
        </w:rPr>
        <w:t>(7)</w:t>
      </w:r>
      <w:r w:rsidRPr="004400CE">
        <w:rPr>
          <w:snapToGrid w:val="0"/>
          <w:color w:val="auto"/>
        </w:rPr>
        <w:tab/>
      </w:r>
      <w:r w:rsidRPr="004400CE">
        <w:rPr>
          <w:snapToGrid w:val="0"/>
          <w:color w:val="auto"/>
          <w:u w:val="single"/>
        </w:rPr>
        <w:t xml:space="preserve">‘Electronic smoking device’ means any device that may be used to deliver any aerosolized or vaporized substance, including e-liquid, to the person inhaling from the device, including, but not limited to, an e-cigarette, e-cigar, e-pipe, vape pen, vapor product, or e-hookah. </w:t>
      </w:r>
      <w:r w:rsidRPr="004400CE">
        <w:rPr>
          <w:snapToGrid w:val="0"/>
          <w:color w:val="auto"/>
          <w:u w:val="single"/>
        </w:rPr>
        <w:lastRenderedPageBreak/>
        <w:t>‘Electronic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r w:rsidRPr="004400CE">
        <w:rPr>
          <w:snapToGrid w:val="0"/>
          <w:color w:val="auto"/>
        </w:rPr>
        <w:t>”</w:t>
      </w:r>
    </w:p>
    <w:p w:rsidR="00081F15" w:rsidRPr="004400CE" w:rsidRDefault="00081F15" w:rsidP="00081F15">
      <w:pPr>
        <w:rPr>
          <w:snapToGrid w:val="0"/>
          <w:color w:val="auto"/>
        </w:rPr>
      </w:pPr>
      <w:r>
        <w:rPr>
          <w:snapToGrid w:val="0"/>
        </w:rPr>
        <w:tab/>
      </w:r>
      <w:r w:rsidRPr="004400CE">
        <w:rPr>
          <w:snapToGrid w:val="0"/>
          <w:color w:val="auto"/>
        </w:rPr>
        <w:t>D.</w:t>
      </w:r>
      <w:r w:rsidRPr="004400CE">
        <w:rPr>
          <w:snapToGrid w:val="0"/>
          <w:color w:val="auto"/>
        </w:rPr>
        <w:tab/>
      </w:r>
      <w:r w:rsidRPr="004400CE">
        <w:rPr>
          <w:snapToGrid w:val="0"/>
          <w:color w:val="auto"/>
        </w:rPr>
        <w:tab/>
        <w:t xml:space="preserve">Section 16-17-501 of the 1976 Code is amended by adding the following new subsections to read: </w:t>
      </w:r>
    </w:p>
    <w:p w:rsidR="00081F15" w:rsidRPr="004400CE" w:rsidRDefault="00081F15" w:rsidP="00081F15">
      <w:pPr>
        <w:rPr>
          <w:snapToGrid w:val="0"/>
          <w:color w:val="auto"/>
          <w:u w:val="single"/>
        </w:rPr>
      </w:pPr>
      <w:r w:rsidRPr="004400CE">
        <w:rPr>
          <w:snapToGrid w:val="0"/>
          <w:color w:val="auto"/>
        </w:rPr>
        <w:tab/>
        <w:t>“</w:t>
      </w:r>
      <w:r w:rsidRPr="004400CE">
        <w:rPr>
          <w:snapToGrid w:val="0"/>
          <w:color w:val="auto"/>
          <w:u w:val="single"/>
        </w:rPr>
        <w:t>(8)</w:t>
      </w:r>
      <w:r w:rsidRPr="004400CE">
        <w:rPr>
          <w:snapToGrid w:val="0"/>
          <w:color w:val="auto"/>
        </w:rPr>
        <w:tab/>
      </w:r>
      <w:r w:rsidRPr="004400CE">
        <w:rPr>
          <w:snapToGrid w:val="0"/>
          <w:color w:val="auto"/>
          <w:u w:val="single"/>
        </w:rPr>
        <w:t xml:space="preserve">‘E-liquid’ means a substance that: </w:t>
      </w:r>
    </w:p>
    <w:p w:rsidR="00081F15" w:rsidRPr="004400CE" w:rsidRDefault="00081F15" w:rsidP="00081F15">
      <w:pPr>
        <w:rPr>
          <w:snapToGrid w:val="0"/>
          <w:color w:val="auto"/>
          <w:u w:val="single"/>
        </w:rPr>
      </w:pPr>
      <w:r w:rsidRPr="004400CE">
        <w:rPr>
          <w:snapToGrid w:val="0"/>
          <w:color w:val="auto"/>
        </w:rPr>
        <w:tab/>
      </w:r>
      <w:r w:rsidRPr="004400CE">
        <w:rPr>
          <w:snapToGrid w:val="0"/>
          <w:color w:val="auto"/>
        </w:rPr>
        <w:tab/>
      </w:r>
      <w:r w:rsidRPr="004400CE">
        <w:rPr>
          <w:snapToGrid w:val="0"/>
          <w:color w:val="auto"/>
          <w:u w:val="single"/>
        </w:rPr>
        <w:t>(a)</w:t>
      </w:r>
      <w:r w:rsidRPr="004400CE">
        <w:rPr>
          <w:snapToGrid w:val="0"/>
          <w:color w:val="auto"/>
        </w:rPr>
        <w:tab/>
      </w:r>
      <w:r w:rsidRPr="004400CE">
        <w:rPr>
          <w:snapToGrid w:val="0"/>
          <w:color w:val="auto"/>
          <w:u w:val="single"/>
        </w:rPr>
        <w:t xml:space="preserve">may or may not contain nicotine; </w:t>
      </w:r>
    </w:p>
    <w:p w:rsidR="00081F15" w:rsidRPr="004400CE" w:rsidRDefault="00081F15" w:rsidP="00081F15">
      <w:pPr>
        <w:rPr>
          <w:snapToGrid w:val="0"/>
          <w:color w:val="auto"/>
        </w:rPr>
      </w:pPr>
      <w:r w:rsidRPr="004400CE">
        <w:rPr>
          <w:snapToGrid w:val="0"/>
          <w:color w:val="auto"/>
        </w:rPr>
        <w:tab/>
      </w:r>
      <w:r w:rsidRPr="004400CE">
        <w:rPr>
          <w:snapToGrid w:val="0"/>
          <w:color w:val="auto"/>
        </w:rPr>
        <w:tab/>
      </w:r>
      <w:r w:rsidRPr="004400CE">
        <w:rPr>
          <w:snapToGrid w:val="0"/>
          <w:color w:val="auto"/>
          <w:u w:val="single"/>
        </w:rPr>
        <w:t>(b)</w:t>
      </w:r>
      <w:r w:rsidRPr="004400CE">
        <w:rPr>
          <w:snapToGrid w:val="0"/>
          <w:color w:val="auto"/>
        </w:rPr>
        <w:tab/>
      </w:r>
      <w:r w:rsidRPr="004400CE">
        <w:rPr>
          <w:snapToGrid w:val="0"/>
          <w:color w:val="auto"/>
          <w:u w:val="single"/>
        </w:rPr>
        <w:t>is intended to be vaporized and inhaled using a vapor product; and</w:t>
      </w:r>
    </w:p>
    <w:p w:rsidR="00081F15" w:rsidRPr="004400CE" w:rsidRDefault="00081F15" w:rsidP="00081F15">
      <w:pPr>
        <w:rPr>
          <w:snapToGrid w:val="0"/>
          <w:color w:val="auto"/>
        </w:rPr>
      </w:pPr>
      <w:r w:rsidRPr="004400CE">
        <w:rPr>
          <w:snapToGrid w:val="0"/>
          <w:color w:val="auto"/>
        </w:rPr>
        <w:tab/>
      </w:r>
      <w:r w:rsidRPr="004400CE">
        <w:rPr>
          <w:snapToGrid w:val="0"/>
          <w:color w:val="auto"/>
        </w:rPr>
        <w:tab/>
      </w:r>
      <w:r w:rsidRPr="004400CE">
        <w:rPr>
          <w:snapToGrid w:val="0"/>
          <w:color w:val="auto"/>
          <w:u w:val="single"/>
        </w:rPr>
        <w:t>(c)</w:t>
      </w:r>
      <w:r w:rsidRPr="004400CE">
        <w:rPr>
          <w:snapToGrid w:val="0"/>
          <w:color w:val="auto"/>
        </w:rPr>
        <w:tab/>
      </w:r>
      <w:r w:rsidRPr="004400CE">
        <w:rPr>
          <w:snapToGrid w:val="0"/>
          <w:color w:val="auto"/>
          <w:u w:val="single"/>
        </w:rPr>
        <w:t>is a legal substance under the laws of this State and the laws of the United States;</w:t>
      </w:r>
    </w:p>
    <w:p w:rsidR="00081F15" w:rsidRPr="004400CE" w:rsidRDefault="00081F15" w:rsidP="00081F15">
      <w:pPr>
        <w:rPr>
          <w:snapToGrid w:val="0"/>
          <w:color w:val="auto"/>
        </w:rPr>
      </w:pPr>
      <w:r w:rsidRPr="004400CE">
        <w:rPr>
          <w:snapToGrid w:val="0"/>
          <w:color w:val="auto"/>
        </w:rPr>
        <w:tab/>
      </w:r>
      <w:r w:rsidRPr="004400CE">
        <w:rPr>
          <w:snapToGrid w:val="0"/>
          <w:color w:val="auto"/>
          <w:u w:val="single"/>
        </w:rPr>
        <w:t>E-liquid does not include cannabis or CBD as defined under the laws of this State and the laws of the United States.</w:t>
      </w:r>
    </w:p>
    <w:p w:rsidR="00081F15" w:rsidRPr="004400CE" w:rsidRDefault="00081F15" w:rsidP="00081F15">
      <w:pPr>
        <w:rPr>
          <w:snapToGrid w:val="0"/>
          <w:color w:val="auto"/>
        </w:rPr>
      </w:pPr>
      <w:r w:rsidRPr="004400CE">
        <w:rPr>
          <w:snapToGrid w:val="0"/>
          <w:color w:val="auto"/>
        </w:rPr>
        <w:tab/>
      </w:r>
      <w:r w:rsidRPr="004400CE">
        <w:rPr>
          <w:snapToGrid w:val="0"/>
          <w:color w:val="auto"/>
          <w:u w:val="single"/>
        </w:rPr>
        <w:t>(9)</w:t>
      </w:r>
      <w:r w:rsidRPr="004400CE">
        <w:rPr>
          <w:snapToGrid w:val="0"/>
          <w:color w:val="auto"/>
        </w:rPr>
        <w:tab/>
      </w:r>
      <w:r w:rsidRPr="004400CE">
        <w:rPr>
          <w:snapToGrid w:val="0"/>
          <w:color w:val="auto"/>
          <w:u w:val="single"/>
        </w:rPr>
        <w:t>‘Vapor product’ means a powered vaporizer that converts e-liquid to a vapor intended for inhalation.</w:t>
      </w:r>
      <w:r w:rsidRPr="004400CE">
        <w:rPr>
          <w:snapToGrid w:val="0"/>
          <w:color w:val="auto"/>
        </w:rPr>
        <w:t>”</w:t>
      </w:r>
      <w:r w:rsidRPr="004400CE">
        <w:rPr>
          <w:snapToGrid w:val="0"/>
          <w:color w:val="auto"/>
        </w:rPr>
        <w:tab/>
      </w:r>
      <w:r w:rsidRPr="004400CE">
        <w:rPr>
          <w:snapToGrid w:val="0"/>
          <w:color w:val="auto"/>
        </w:rPr>
        <w:tab/>
        <w:t>/</w:t>
      </w:r>
    </w:p>
    <w:p w:rsidR="00081F15" w:rsidRPr="004400CE" w:rsidRDefault="00081F15" w:rsidP="00081F15">
      <w:pPr>
        <w:rPr>
          <w:snapToGrid w:val="0"/>
          <w:color w:val="auto"/>
        </w:rPr>
      </w:pPr>
      <w:r w:rsidRPr="004400CE">
        <w:rPr>
          <w:snapToGrid w:val="0"/>
          <w:color w:val="auto"/>
        </w:rPr>
        <w:tab/>
        <w:t>Renumber sections to conform.</w:t>
      </w:r>
    </w:p>
    <w:p w:rsidR="00081F15" w:rsidRDefault="00081F15" w:rsidP="00081F15">
      <w:pPr>
        <w:rPr>
          <w:snapToGrid w:val="0"/>
        </w:rPr>
      </w:pPr>
      <w:r w:rsidRPr="004400CE">
        <w:rPr>
          <w:snapToGrid w:val="0"/>
          <w:color w:val="auto"/>
        </w:rPr>
        <w:tab/>
        <w:t>Amend title to conform.</w:t>
      </w:r>
    </w:p>
    <w:p w:rsidR="00081F15" w:rsidRPr="004400CE" w:rsidRDefault="00081F15" w:rsidP="00081F15">
      <w:pPr>
        <w:rPr>
          <w:snapToGrid w:val="0"/>
          <w:color w:val="auto"/>
        </w:rPr>
      </w:pPr>
    </w:p>
    <w:p w:rsidR="00081F15" w:rsidRPr="00171795" w:rsidRDefault="00016EC2" w:rsidP="00081F15">
      <w:pPr>
        <w:pStyle w:val="Header"/>
        <w:rPr>
          <w:bCs/>
          <w:color w:val="auto"/>
          <w:szCs w:val="22"/>
        </w:rPr>
      </w:pPr>
      <w:r>
        <w:rPr>
          <w:bCs/>
          <w:color w:val="auto"/>
          <w:szCs w:val="22"/>
        </w:rPr>
        <w:tab/>
        <w:t xml:space="preserve">Senator HUTTO explained the </w:t>
      </w:r>
      <w:r w:rsidR="00081F15" w:rsidRPr="00171795">
        <w:rPr>
          <w:bCs/>
          <w:color w:val="auto"/>
          <w:szCs w:val="22"/>
        </w:rPr>
        <w:t>committee amendment.</w:t>
      </w:r>
    </w:p>
    <w:p w:rsidR="00081F15" w:rsidRPr="00171795" w:rsidRDefault="00081F15" w:rsidP="00081F15">
      <w:pPr>
        <w:pStyle w:val="Header"/>
        <w:rPr>
          <w:bCs/>
          <w:color w:val="auto"/>
          <w:szCs w:val="22"/>
        </w:rPr>
      </w:pPr>
    </w:p>
    <w:p w:rsidR="00081F15" w:rsidRPr="00171795" w:rsidRDefault="00081F15" w:rsidP="00081F15">
      <w:pPr>
        <w:pStyle w:val="Header"/>
        <w:rPr>
          <w:bCs/>
          <w:color w:val="auto"/>
          <w:szCs w:val="22"/>
        </w:rPr>
      </w:pPr>
      <w:r w:rsidRPr="00171795">
        <w:rPr>
          <w:bCs/>
          <w:color w:val="auto"/>
          <w:szCs w:val="22"/>
        </w:rPr>
        <w:tab/>
        <w:t>The amendment was adopted.</w:t>
      </w:r>
    </w:p>
    <w:p w:rsidR="00081F15" w:rsidRDefault="00081F15" w:rsidP="00081F15">
      <w:pPr>
        <w:pStyle w:val="Header"/>
        <w:rPr>
          <w:bCs/>
          <w:color w:val="auto"/>
          <w:szCs w:val="22"/>
        </w:rPr>
      </w:pPr>
    </w:p>
    <w:p w:rsidR="00081F15" w:rsidRPr="0040124F" w:rsidRDefault="00081F15" w:rsidP="00081F15">
      <w:pPr>
        <w:rPr>
          <w:snapToGrid w:val="0"/>
          <w:color w:val="auto"/>
        </w:rPr>
      </w:pPr>
      <w:r w:rsidRPr="0040124F">
        <w:rPr>
          <w:snapToGrid w:val="0"/>
          <w:color w:val="auto"/>
        </w:rPr>
        <w:tab/>
        <w:t>Senator MASSEY proposed the following amendment (3420R001.SP.ASM)</w:t>
      </w:r>
      <w:r w:rsidR="0040124F">
        <w:rPr>
          <w:snapToGrid w:val="0"/>
          <w:color w:val="auto"/>
        </w:rPr>
        <w:t xml:space="preserve"> which was carried over</w:t>
      </w:r>
      <w:r w:rsidRPr="0040124F">
        <w:rPr>
          <w:snapToGrid w:val="0"/>
          <w:color w:val="auto"/>
        </w:rPr>
        <w:t>:</w:t>
      </w:r>
    </w:p>
    <w:p w:rsidR="00081F15" w:rsidRPr="0040124F" w:rsidRDefault="00081F15" w:rsidP="00081F15">
      <w:pPr>
        <w:rPr>
          <w:snapToGrid w:val="0"/>
          <w:color w:val="auto"/>
        </w:rPr>
      </w:pPr>
      <w:r w:rsidRPr="0040124F">
        <w:rPr>
          <w:snapToGrid w:val="0"/>
          <w:color w:val="auto"/>
        </w:rPr>
        <w:tab/>
        <w:t>Amend the bill, as and if amended, page 2, by striking lines 6 through 13 and inserting:</w:t>
      </w:r>
    </w:p>
    <w:p w:rsidR="00081F15" w:rsidRPr="0040124F" w:rsidRDefault="00081F15" w:rsidP="00081F15">
      <w:pPr>
        <w:rPr>
          <w:color w:val="auto"/>
        </w:rPr>
      </w:pPr>
      <w:r w:rsidRPr="0040124F">
        <w:rPr>
          <w:snapToGrid w:val="0"/>
          <w:color w:val="auto"/>
        </w:rPr>
        <w:tab/>
        <w:t>/</w:t>
      </w:r>
      <w:r w:rsidRPr="0040124F">
        <w:rPr>
          <w:snapToGrid w:val="0"/>
          <w:color w:val="auto"/>
        </w:rPr>
        <w:tab/>
      </w:r>
      <w:r w:rsidRPr="0040124F">
        <w:rPr>
          <w:color w:val="auto"/>
        </w:rPr>
        <w:tab/>
      </w:r>
      <w:r w:rsidRPr="0040124F">
        <w:rPr>
          <w:color w:val="auto"/>
        </w:rPr>
        <w:tab/>
        <w:t>(a)</w:t>
      </w:r>
      <w:r w:rsidRPr="0040124F">
        <w:rPr>
          <w:color w:val="auto"/>
        </w:rPr>
        <w:tab/>
        <w:t xml:space="preserve">for a first offense, fined not less than </w:t>
      </w:r>
      <w:r w:rsidRPr="0040124F">
        <w:rPr>
          <w:strike/>
          <w:color w:val="auto"/>
        </w:rPr>
        <w:t>one hundred dollars nor more than two hundred dollars</w:t>
      </w:r>
      <w:r w:rsidRPr="0040124F">
        <w:rPr>
          <w:color w:val="auto"/>
        </w:rPr>
        <w:t xml:space="preserve"> </w:t>
      </w:r>
      <w:r w:rsidRPr="0040124F">
        <w:rPr>
          <w:color w:val="auto"/>
          <w:u w:val="single"/>
        </w:rPr>
        <w:t>two hundred dollars and not more than three hundred dollars, imprisoned for not more than thirty days, or both</w:t>
      </w:r>
      <w:r w:rsidRPr="0040124F">
        <w:rPr>
          <w:color w:val="auto"/>
        </w:rPr>
        <w:t>;</w:t>
      </w:r>
    </w:p>
    <w:p w:rsidR="00081F15" w:rsidRPr="0040124F" w:rsidRDefault="00081F15" w:rsidP="00081F15">
      <w:pPr>
        <w:rPr>
          <w:color w:val="auto"/>
        </w:rPr>
      </w:pPr>
      <w:r w:rsidRPr="0040124F">
        <w:rPr>
          <w:color w:val="auto"/>
        </w:rPr>
        <w:tab/>
      </w:r>
      <w:r w:rsidRPr="0040124F">
        <w:rPr>
          <w:color w:val="auto"/>
        </w:rPr>
        <w:tab/>
      </w:r>
      <w:r w:rsidRPr="0040124F">
        <w:rPr>
          <w:color w:val="auto"/>
        </w:rPr>
        <w:tab/>
        <w:t>(b)</w:t>
      </w:r>
      <w:r w:rsidRPr="0040124F">
        <w:rPr>
          <w:color w:val="auto"/>
        </w:rPr>
        <w:tab/>
        <w:t xml:space="preserve">for a second </w:t>
      </w:r>
      <w:r w:rsidRPr="0040124F">
        <w:rPr>
          <w:color w:val="auto"/>
          <w:u w:val="single"/>
        </w:rPr>
        <w:t>and subsequent</w:t>
      </w:r>
      <w:r w:rsidRPr="0040124F">
        <w:rPr>
          <w:color w:val="auto"/>
        </w:rPr>
        <w:t xml:space="preserve"> offense, </w:t>
      </w:r>
      <w:r w:rsidRPr="0040124F">
        <w:rPr>
          <w:strike/>
          <w:color w:val="auto"/>
        </w:rPr>
        <w:t>which occurs within three years of the first offense,</w:t>
      </w:r>
      <w:r w:rsidRPr="0040124F">
        <w:rPr>
          <w:color w:val="auto"/>
        </w:rPr>
        <w:t xml:space="preserve"> fined not less than </w:t>
      </w:r>
      <w:r w:rsidRPr="0040124F">
        <w:rPr>
          <w:strike/>
          <w:color w:val="auto"/>
        </w:rPr>
        <w:t>two</w:t>
      </w:r>
      <w:r w:rsidRPr="0040124F">
        <w:rPr>
          <w:color w:val="auto"/>
        </w:rPr>
        <w:t xml:space="preserve"> </w:t>
      </w:r>
      <w:r w:rsidRPr="0040124F">
        <w:rPr>
          <w:color w:val="auto"/>
          <w:u w:val="single"/>
        </w:rPr>
        <w:t>four</w:t>
      </w:r>
      <w:r w:rsidRPr="0040124F">
        <w:rPr>
          <w:color w:val="auto"/>
        </w:rPr>
        <w:t xml:space="preserve"> hundred dollars </w:t>
      </w:r>
      <w:r w:rsidRPr="0040124F">
        <w:rPr>
          <w:strike/>
          <w:color w:val="auto"/>
        </w:rPr>
        <w:t>nor</w:t>
      </w:r>
      <w:r w:rsidRPr="0040124F">
        <w:rPr>
          <w:color w:val="auto"/>
        </w:rPr>
        <w:t xml:space="preserve"> </w:t>
      </w:r>
      <w:r w:rsidRPr="0040124F">
        <w:rPr>
          <w:color w:val="auto"/>
          <w:u w:val="single"/>
        </w:rPr>
        <w:t>and not</w:t>
      </w:r>
      <w:r w:rsidRPr="0040124F">
        <w:rPr>
          <w:color w:val="auto"/>
        </w:rPr>
        <w:t xml:space="preserve"> more than </w:t>
      </w:r>
      <w:r w:rsidRPr="0040124F">
        <w:rPr>
          <w:strike/>
          <w:color w:val="auto"/>
        </w:rPr>
        <w:t>three</w:t>
      </w:r>
      <w:r w:rsidRPr="0040124F">
        <w:rPr>
          <w:color w:val="auto"/>
        </w:rPr>
        <w:t xml:space="preserve"> </w:t>
      </w:r>
      <w:r w:rsidRPr="0040124F">
        <w:rPr>
          <w:color w:val="auto"/>
          <w:u w:val="single"/>
        </w:rPr>
        <w:t>five</w:t>
      </w:r>
      <w:r w:rsidRPr="0040124F">
        <w:rPr>
          <w:color w:val="auto"/>
        </w:rPr>
        <w:t xml:space="preserve"> hundred dollars</w:t>
      </w:r>
      <w:r w:rsidRPr="0040124F">
        <w:rPr>
          <w:color w:val="auto"/>
          <w:u w:val="single"/>
        </w:rPr>
        <w:t>, imprisoned for not more than thirty days, or both</w:t>
      </w:r>
      <w:r w:rsidRPr="0040124F">
        <w:rPr>
          <w:strike/>
          <w:color w:val="auto"/>
        </w:rPr>
        <w:t>;</w:t>
      </w:r>
    </w:p>
    <w:p w:rsidR="00081F15" w:rsidRPr="0040124F" w:rsidRDefault="00081F15" w:rsidP="00081F15">
      <w:pPr>
        <w:rPr>
          <w:color w:val="auto"/>
        </w:rPr>
      </w:pPr>
      <w:r w:rsidRPr="0040124F">
        <w:rPr>
          <w:color w:val="auto"/>
        </w:rPr>
        <w:tab/>
      </w:r>
      <w:r w:rsidRPr="0040124F">
        <w:rPr>
          <w:color w:val="auto"/>
        </w:rPr>
        <w:tab/>
      </w:r>
      <w:r w:rsidRPr="0040124F">
        <w:rPr>
          <w:color w:val="auto"/>
        </w:rPr>
        <w:tab/>
      </w:r>
      <w:r w:rsidRPr="0040124F">
        <w:rPr>
          <w:strike/>
          <w:color w:val="auto"/>
        </w:rPr>
        <w:t>(c)</w:t>
      </w:r>
      <w:r w:rsidRPr="0040124F">
        <w:rPr>
          <w:color w:val="auto"/>
        </w:rPr>
        <w:tab/>
      </w:r>
      <w:r w:rsidRPr="0040124F">
        <w:rPr>
          <w:strike/>
          <w:color w:val="auto"/>
        </w:rPr>
        <w:t>for a third or subsequent offense, which occurs within three years of the first offense, fined not less than three hundred dollars nor more than four hundred dollars</w:t>
      </w:r>
      <w:r w:rsidRPr="0040124F">
        <w:rPr>
          <w:color w:val="auto"/>
        </w:rPr>
        <w:t>.</w:t>
      </w:r>
      <w:r w:rsidRPr="0040124F">
        <w:rPr>
          <w:color w:val="auto"/>
        </w:rPr>
        <w:tab/>
      </w:r>
      <w:r w:rsidRPr="0040124F">
        <w:rPr>
          <w:color w:val="auto"/>
        </w:rPr>
        <w:tab/>
        <w:t>/</w:t>
      </w:r>
    </w:p>
    <w:p w:rsidR="00081F15" w:rsidRPr="003867F4" w:rsidRDefault="00081F15" w:rsidP="00081F15">
      <w:pPr>
        <w:rPr>
          <w:color w:val="auto"/>
        </w:rPr>
      </w:pPr>
      <w:r>
        <w:lastRenderedPageBreak/>
        <w:tab/>
      </w:r>
      <w:r w:rsidRPr="003867F4">
        <w:rPr>
          <w:color w:val="auto"/>
        </w:rPr>
        <w:t>Amend the bill further, as and if amended, by adding an appropriately numbered new SECTION to read:</w:t>
      </w:r>
    </w:p>
    <w:p w:rsidR="00081F15" w:rsidRPr="003867F4" w:rsidRDefault="00081F15" w:rsidP="00081F15">
      <w:pPr>
        <w:rPr>
          <w:color w:val="auto"/>
        </w:rPr>
      </w:pPr>
      <w:r w:rsidRPr="003867F4">
        <w:rPr>
          <w:color w:val="auto"/>
        </w:rPr>
        <w:tab/>
        <w:t>/</w:t>
      </w:r>
      <w:r w:rsidRPr="003867F4">
        <w:rPr>
          <w:color w:val="auto"/>
        </w:rPr>
        <w:tab/>
      </w:r>
      <w:r w:rsidRPr="003867F4">
        <w:rPr>
          <w:color w:val="auto"/>
        </w:rPr>
        <w:tab/>
        <w:t>SECTION</w:t>
      </w:r>
      <w:r w:rsidRPr="003867F4">
        <w:rPr>
          <w:color w:val="auto"/>
        </w:rPr>
        <w:tab/>
        <w:t>__.</w:t>
      </w:r>
      <w:r w:rsidRPr="003867F4">
        <w:rPr>
          <w:color w:val="auto"/>
        </w:rPr>
        <w:tab/>
        <w:t>Section 16-17-500(E) of the 1976 Code is amended by adding an appropriately numbered new item to read:</w:t>
      </w:r>
    </w:p>
    <w:p w:rsidR="00081F15" w:rsidRPr="003867F4" w:rsidRDefault="00081F15" w:rsidP="00081F15">
      <w:pPr>
        <w:rPr>
          <w:color w:val="auto"/>
        </w:rPr>
      </w:pPr>
      <w:r w:rsidRPr="003867F4">
        <w:rPr>
          <w:color w:val="auto"/>
        </w:rPr>
        <w:tab/>
        <w:t>“(</w:t>
      </w:r>
      <w:r w:rsidRPr="003867F4">
        <w:rPr>
          <w:color w:val="auto"/>
        </w:rPr>
        <w:tab/>
        <w:t>)</w:t>
      </w:r>
      <w:r w:rsidRPr="003867F4">
        <w:rPr>
          <w:color w:val="auto"/>
        </w:rPr>
        <w:tab/>
        <w:t>Failure of an individual to require identification for the purpose of verifying a person’s age is prima facie evidence of a violation of this section.”</w:t>
      </w:r>
      <w:r w:rsidRPr="003867F4">
        <w:rPr>
          <w:color w:val="auto"/>
        </w:rPr>
        <w:tab/>
      </w:r>
      <w:r w:rsidRPr="003867F4">
        <w:rPr>
          <w:color w:val="auto"/>
        </w:rPr>
        <w:tab/>
        <w:t>/</w:t>
      </w:r>
    </w:p>
    <w:p w:rsidR="00081F15" w:rsidRPr="003867F4" w:rsidRDefault="00081F15" w:rsidP="00081F15">
      <w:pPr>
        <w:rPr>
          <w:snapToGrid w:val="0"/>
          <w:color w:val="auto"/>
        </w:rPr>
      </w:pPr>
      <w:r w:rsidRPr="003867F4">
        <w:rPr>
          <w:snapToGrid w:val="0"/>
          <w:color w:val="auto"/>
        </w:rPr>
        <w:tab/>
        <w:t>Renumber sections to conform.</w:t>
      </w:r>
    </w:p>
    <w:p w:rsidR="00081F15" w:rsidRDefault="00081F15" w:rsidP="00081F15">
      <w:pPr>
        <w:rPr>
          <w:snapToGrid w:val="0"/>
        </w:rPr>
      </w:pPr>
      <w:r w:rsidRPr="003867F4">
        <w:rPr>
          <w:snapToGrid w:val="0"/>
          <w:color w:val="auto"/>
        </w:rPr>
        <w:tab/>
        <w:t>Amend title to conform.</w:t>
      </w:r>
    </w:p>
    <w:p w:rsidR="00081F15" w:rsidRPr="003867F4" w:rsidRDefault="00081F15" w:rsidP="00081F15">
      <w:pPr>
        <w:rPr>
          <w:color w:val="auto"/>
        </w:rPr>
      </w:pPr>
    </w:p>
    <w:p w:rsidR="00081F15" w:rsidRDefault="00081F15" w:rsidP="00081F15">
      <w:pPr>
        <w:pStyle w:val="Header"/>
        <w:rPr>
          <w:bCs/>
          <w:color w:val="auto"/>
          <w:szCs w:val="22"/>
        </w:rPr>
      </w:pPr>
      <w:r w:rsidRPr="00494885">
        <w:rPr>
          <w:bCs/>
          <w:color w:val="auto"/>
          <w:szCs w:val="22"/>
        </w:rPr>
        <w:tab/>
        <w:t>Senator MASSEY explained the amendment.</w:t>
      </w:r>
    </w:p>
    <w:p w:rsidR="00095CF0" w:rsidRDefault="00095CF0" w:rsidP="00081F15">
      <w:pPr>
        <w:pStyle w:val="Header"/>
        <w:rPr>
          <w:bCs/>
          <w:color w:val="auto"/>
          <w:szCs w:val="22"/>
        </w:rPr>
      </w:pPr>
    </w:p>
    <w:p w:rsidR="00081F15" w:rsidRDefault="00081F15" w:rsidP="00081F15">
      <w:pPr>
        <w:pStyle w:val="Header"/>
        <w:rPr>
          <w:bCs/>
          <w:color w:val="auto"/>
          <w:szCs w:val="22"/>
        </w:rPr>
      </w:pPr>
      <w:r>
        <w:rPr>
          <w:bCs/>
          <w:color w:val="auto"/>
          <w:szCs w:val="22"/>
        </w:rPr>
        <w:tab/>
        <w:t xml:space="preserve">Senator HUTTO </w:t>
      </w:r>
      <w:r w:rsidRPr="00494885">
        <w:rPr>
          <w:bCs/>
          <w:color w:val="auto"/>
          <w:szCs w:val="22"/>
        </w:rPr>
        <w:t>explained the amendment</w:t>
      </w:r>
      <w:r>
        <w:rPr>
          <w:bCs/>
          <w:color w:val="auto"/>
          <w:szCs w:val="22"/>
        </w:rPr>
        <w:t>.</w:t>
      </w:r>
    </w:p>
    <w:p w:rsidR="0040124F" w:rsidRDefault="0040124F" w:rsidP="00081F15">
      <w:pPr>
        <w:pStyle w:val="Header"/>
        <w:rPr>
          <w:bCs/>
          <w:color w:val="auto"/>
          <w:szCs w:val="22"/>
        </w:rPr>
      </w:pPr>
    </w:p>
    <w:p w:rsidR="0040124F" w:rsidRDefault="0040124F" w:rsidP="00081F15">
      <w:pPr>
        <w:pStyle w:val="Header"/>
        <w:rPr>
          <w:bCs/>
          <w:color w:val="auto"/>
          <w:szCs w:val="22"/>
        </w:rPr>
      </w:pPr>
      <w:r>
        <w:rPr>
          <w:bCs/>
          <w:color w:val="auto"/>
          <w:szCs w:val="22"/>
        </w:rPr>
        <w:tab/>
        <w:t>On motion of Senator MASSEY, the amendment was carried over.</w:t>
      </w:r>
    </w:p>
    <w:p w:rsidR="0040124F" w:rsidRDefault="0040124F" w:rsidP="00081F15">
      <w:pPr>
        <w:pStyle w:val="Header"/>
        <w:rPr>
          <w:bCs/>
          <w:color w:val="auto"/>
          <w:szCs w:val="22"/>
        </w:rPr>
      </w:pPr>
    </w:p>
    <w:p w:rsidR="00081F15" w:rsidRPr="0040124F" w:rsidRDefault="00081F15" w:rsidP="00081F15">
      <w:pPr>
        <w:rPr>
          <w:color w:val="auto"/>
        </w:rPr>
      </w:pPr>
      <w:r w:rsidRPr="0040124F">
        <w:rPr>
          <w:snapToGrid w:val="0"/>
          <w:color w:val="auto"/>
        </w:rPr>
        <w:tab/>
        <w:t>Senator MASSEY proposed the following amendment (3420R003.SP.ASM), which was adopted:</w:t>
      </w:r>
    </w:p>
    <w:p w:rsidR="00081F15" w:rsidRPr="0040124F" w:rsidRDefault="00081F15" w:rsidP="00081F15">
      <w:pPr>
        <w:rPr>
          <w:snapToGrid w:val="0"/>
          <w:color w:val="auto"/>
        </w:rPr>
      </w:pPr>
      <w:r w:rsidRPr="0040124F">
        <w:rPr>
          <w:snapToGrid w:val="0"/>
          <w:color w:val="auto"/>
        </w:rPr>
        <w:tab/>
        <w:t>Amend the bill, as and if amended, page 2, line 24, by inserting:</w:t>
      </w:r>
    </w:p>
    <w:p w:rsidR="00081F15" w:rsidRPr="0040124F" w:rsidRDefault="00081F15" w:rsidP="00081F15">
      <w:pPr>
        <w:rPr>
          <w:color w:val="auto"/>
          <w:u w:val="single"/>
        </w:rPr>
      </w:pPr>
      <w:r w:rsidRPr="0040124F">
        <w:rPr>
          <w:snapToGrid w:val="0"/>
          <w:color w:val="auto"/>
        </w:rPr>
        <w:tab/>
        <w:t>/</w:t>
      </w:r>
      <w:r w:rsidRPr="0040124F">
        <w:rPr>
          <w:snapToGrid w:val="0"/>
          <w:color w:val="auto"/>
        </w:rPr>
        <w:tab/>
      </w:r>
      <w:r w:rsidRPr="0040124F">
        <w:rPr>
          <w:snapToGrid w:val="0"/>
          <w:color w:val="auto"/>
        </w:rPr>
        <w:tab/>
      </w:r>
      <w:r w:rsidRPr="0040124F">
        <w:rPr>
          <w:color w:val="auto"/>
        </w:rPr>
        <w:tab/>
      </w:r>
      <w:r w:rsidRPr="0040124F">
        <w:rPr>
          <w:color w:val="auto"/>
          <w:u w:val="single"/>
        </w:rPr>
        <w:t>(c)</w:t>
      </w:r>
      <w:r w:rsidRPr="0040124F">
        <w:rPr>
          <w:color w:val="auto"/>
        </w:rPr>
        <w:tab/>
      </w:r>
      <w:r w:rsidRPr="0040124F">
        <w:rPr>
          <w:color w:val="auto"/>
          <w:u w:val="single"/>
        </w:rPr>
        <w:t>It is unlawful for a person under the age of eighteen to purchase, attempt to purchase, smoke, chew, sniff, consume, or knowingly possess tobacco products or alternative nicotine products. A person who violates the provisions of this subitem is guilty of a misdemeanor and, upon conviction, must be fined not less than one hundred dollars and not more than two hundred dollars.</w:t>
      </w:r>
    </w:p>
    <w:p w:rsidR="00081F15" w:rsidRPr="00DE3AD2" w:rsidRDefault="00081F15" w:rsidP="00081F15">
      <w:pPr>
        <w:rPr>
          <w:color w:val="auto"/>
          <w:u w:val="single"/>
        </w:rPr>
      </w:pPr>
      <w:r w:rsidRPr="0040124F">
        <w:rPr>
          <w:color w:val="auto"/>
        </w:rPr>
        <w:tab/>
      </w:r>
      <w:r w:rsidRPr="0040124F">
        <w:rPr>
          <w:color w:val="auto"/>
        </w:rPr>
        <w:tab/>
      </w:r>
      <w:r w:rsidRPr="0040124F">
        <w:rPr>
          <w:color w:val="auto"/>
        </w:rPr>
        <w:tab/>
      </w:r>
      <w:r w:rsidRPr="0040124F">
        <w:rPr>
          <w:color w:val="auto"/>
          <w:u w:val="single"/>
        </w:rPr>
        <w:t>(d)</w:t>
      </w:r>
      <w:r w:rsidRPr="0040124F">
        <w:rPr>
          <w:color w:val="auto"/>
        </w:rPr>
        <w:tab/>
      </w:r>
      <w:r w:rsidRPr="0040124F">
        <w:rPr>
          <w:color w:val="auto"/>
          <w:u w:val="single"/>
        </w:rPr>
        <w:t>It is unlawful for a minor under the age of eighteen years to attempt to purchase tobacco or alternative nicotine products by knowingly providing false information</w:t>
      </w:r>
      <w:r w:rsidRPr="00DE3AD2">
        <w:rPr>
          <w:color w:val="auto"/>
          <w:u w:val="single"/>
        </w:rPr>
        <w:t xml:space="preserve"> concerning the minor’s age. A person who violates the provisions of this subitem, upon conviction, must be fined not less than one hundred dollars and not more than two hundred dollars.</w:t>
      </w:r>
    </w:p>
    <w:p w:rsidR="00081F15" w:rsidRPr="00DE3AD2" w:rsidRDefault="00081F15" w:rsidP="00081F15">
      <w:pPr>
        <w:rPr>
          <w:color w:val="auto"/>
        </w:rPr>
      </w:pPr>
      <w:r w:rsidRPr="00DE3AD2">
        <w:rPr>
          <w:color w:val="auto"/>
        </w:rPr>
        <w:tab/>
      </w:r>
      <w:r w:rsidRPr="00DE3AD2">
        <w:rPr>
          <w:color w:val="auto"/>
        </w:rPr>
        <w:tab/>
      </w:r>
      <w:r w:rsidRPr="00DE3AD2">
        <w:rPr>
          <w:color w:val="auto"/>
        </w:rPr>
        <w:tab/>
      </w:r>
      <w:r w:rsidRPr="00DE3AD2">
        <w:rPr>
          <w:color w:val="auto"/>
          <w:u w:val="single"/>
        </w:rPr>
        <w:t>(e)</w:t>
      </w:r>
      <w:r w:rsidRPr="00DE3AD2">
        <w:rPr>
          <w:color w:val="auto"/>
        </w:rPr>
        <w:tab/>
      </w:r>
      <w:r w:rsidRPr="00DE3AD2">
        <w:rPr>
          <w:color w:val="auto"/>
          <w:u w:val="single"/>
        </w:rPr>
        <w:t>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r w:rsidRPr="00DE3AD2">
        <w:rPr>
          <w:color w:val="auto"/>
        </w:rPr>
        <w:tab/>
      </w:r>
      <w:r w:rsidRPr="00DE3AD2">
        <w:rPr>
          <w:color w:val="auto"/>
        </w:rPr>
        <w:tab/>
        <w:t>/</w:t>
      </w:r>
    </w:p>
    <w:p w:rsidR="00081F15" w:rsidRPr="00DE3AD2" w:rsidRDefault="00081F15" w:rsidP="00081F15">
      <w:pPr>
        <w:rPr>
          <w:snapToGrid w:val="0"/>
          <w:color w:val="auto"/>
        </w:rPr>
      </w:pPr>
      <w:r w:rsidRPr="00DE3AD2">
        <w:rPr>
          <w:snapToGrid w:val="0"/>
          <w:color w:val="auto"/>
        </w:rPr>
        <w:tab/>
        <w:t>Renumber sections to conform.</w:t>
      </w:r>
    </w:p>
    <w:p w:rsidR="00081F15" w:rsidRDefault="00081F15" w:rsidP="00081F15">
      <w:pPr>
        <w:rPr>
          <w:snapToGrid w:val="0"/>
        </w:rPr>
      </w:pPr>
      <w:r w:rsidRPr="00DE3AD2">
        <w:rPr>
          <w:snapToGrid w:val="0"/>
          <w:color w:val="auto"/>
        </w:rPr>
        <w:tab/>
        <w:t>Amend title to conform.</w:t>
      </w:r>
    </w:p>
    <w:p w:rsidR="00081F15" w:rsidRPr="00DE3AD2" w:rsidRDefault="00081F15" w:rsidP="00081F15">
      <w:pPr>
        <w:rPr>
          <w:snapToGrid w:val="0"/>
          <w:color w:val="auto"/>
        </w:rPr>
      </w:pPr>
    </w:p>
    <w:p w:rsidR="00081F15" w:rsidRDefault="00081F15" w:rsidP="00081F15">
      <w:pPr>
        <w:pStyle w:val="Header"/>
        <w:rPr>
          <w:bCs/>
          <w:color w:val="auto"/>
          <w:szCs w:val="22"/>
        </w:rPr>
      </w:pPr>
      <w:r w:rsidRPr="00494885">
        <w:rPr>
          <w:bCs/>
          <w:color w:val="auto"/>
          <w:szCs w:val="22"/>
        </w:rPr>
        <w:lastRenderedPageBreak/>
        <w:tab/>
        <w:t>Senator MASSEY explained the amendment.</w:t>
      </w:r>
    </w:p>
    <w:p w:rsidR="0040124F" w:rsidRDefault="0040124F" w:rsidP="00081F15">
      <w:pPr>
        <w:pStyle w:val="Header"/>
        <w:rPr>
          <w:bCs/>
          <w:color w:val="auto"/>
          <w:szCs w:val="22"/>
        </w:rPr>
      </w:pPr>
    </w:p>
    <w:p w:rsidR="0040124F" w:rsidRPr="00494885" w:rsidRDefault="0040124F" w:rsidP="00081F15">
      <w:pPr>
        <w:pStyle w:val="Header"/>
        <w:rPr>
          <w:bCs/>
          <w:color w:val="auto"/>
          <w:szCs w:val="22"/>
        </w:rPr>
      </w:pPr>
      <w:r>
        <w:rPr>
          <w:bCs/>
          <w:color w:val="auto"/>
          <w:szCs w:val="22"/>
        </w:rPr>
        <w:tab/>
        <w:t>The amendment was adopted.</w:t>
      </w:r>
    </w:p>
    <w:p w:rsidR="00081F15" w:rsidRPr="00494885" w:rsidRDefault="00081F15" w:rsidP="00081F15">
      <w:pPr>
        <w:pStyle w:val="Header"/>
        <w:rPr>
          <w:bCs/>
          <w:color w:val="auto"/>
          <w:szCs w:val="22"/>
        </w:rPr>
      </w:pPr>
    </w:p>
    <w:p w:rsidR="00081F15" w:rsidRPr="00B3437C" w:rsidRDefault="00081F15" w:rsidP="00081F15">
      <w:r>
        <w:rPr>
          <w:snapToGrid w:val="0"/>
        </w:rPr>
        <w:tab/>
        <w:t>Senator MASSEY proposed the following amendment (3420R004.SP.ASM)</w:t>
      </w:r>
      <w:r w:rsidRPr="00194D68">
        <w:rPr>
          <w:snapToGrid w:val="0"/>
        </w:rPr>
        <w:t>, which was adopted</w:t>
      </w:r>
      <w:r>
        <w:rPr>
          <w:snapToGrid w:val="0"/>
        </w:rPr>
        <w:t>:</w:t>
      </w:r>
    </w:p>
    <w:p w:rsidR="00081F15" w:rsidRPr="003C0A40" w:rsidRDefault="00081F15" w:rsidP="00081F15">
      <w:pPr>
        <w:rPr>
          <w:snapToGrid w:val="0"/>
          <w:color w:val="auto"/>
        </w:rPr>
      </w:pPr>
      <w:r w:rsidRPr="003C0A40">
        <w:rPr>
          <w:snapToGrid w:val="0"/>
          <w:color w:val="auto"/>
        </w:rPr>
        <w:tab/>
        <w:t>Amend the bill, as and if amended, page 2, by striking lines 6 through 13 and inserting:</w:t>
      </w:r>
    </w:p>
    <w:p w:rsidR="00081F15" w:rsidRPr="003C0A40" w:rsidRDefault="00081F15" w:rsidP="00081F15">
      <w:pPr>
        <w:rPr>
          <w:color w:val="auto"/>
        </w:rPr>
      </w:pPr>
      <w:r w:rsidRPr="003C0A40">
        <w:rPr>
          <w:snapToGrid w:val="0"/>
          <w:color w:val="auto"/>
        </w:rPr>
        <w:tab/>
        <w:t>/</w:t>
      </w:r>
      <w:r w:rsidRPr="003C0A40">
        <w:rPr>
          <w:snapToGrid w:val="0"/>
          <w:color w:val="auto"/>
        </w:rPr>
        <w:tab/>
      </w:r>
      <w:r w:rsidRPr="003C0A40">
        <w:rPr>
          <w:color w:val="auto"/>
        </w:rPr>
        <w:tab/>
      </w:r>
      <w:r w:rsidRPr="003C0A40">
        <w:rPr>
          <w:color w:val="auto"/>
        </w:rPr>
        <w:tab/>
        <w:t>(a)</w:t>
      </w:r>
      <w:r w:rsidRPr="003C0A40">
        <w:rPr>
          <w:color w:val="auto"/>
        </w:rPr>
        <w:tab/>
        <w:t xml:space="preserve">for a first offense, fined not less than </w:t>
      </w:r>
      <w:r w:rsidRPr="003C0A40">
        <w:rPr>
          <w:strike/>
          <w:color w:val="auto"/>
        </w:rPr>
        <w:t>one hundred dollars nor more than two hundred dollars</w:t>
      </w:r>
      <w:r w:rsidRPr="003C0A40">
        <w:rPr>
          <w:color w:val="auto"/>
        </w:rPr>
        <w:t xml:space="preserve"> </w:t>
      </w:r>
      <w:r w:rsidRPr="003C0A40">
        <w:rPr>
          <w:color w:val="auto"/>
          <w:u w:val="single"/>
        </w:rPr>
        <w:t>two hundred dollars and not more than three hundred dollars</w:t>
      </w:r>
      <w:r w:rsidRPr="003C0A40">
        <w:rPr>
          <w:color w:val="auto"/>
        </w:rPr>
        <w:t>;</w:t>
      </w:r>
    </w:p>
    <w:p w:rsidR="00081F15" w:rsidRPr="003C0A40" w:rsidRDefault="00081F15" w:rsidP="00081F15">
      <w:pPr>
        <w:rPr>
          <w:color w:val="auto"/>
        </w:rPr>
      </w:pPr>
      <w:r w:rsidRPr="003C0A40">
        <w:rPr>
          <w:color w:val="auto"/>
        </w:rPr>
        <w:tab/>
      </w:r>
      <w:r w:rsidRPr="003C0A40">
        <w:rPr>
          <w:color w:val="auto"/>
        </w:rPr>
        <w:tab/>
      </w:r>
      <w:r w:rsidRPr="003C0A40">
        <w:rPr>
          <w:color w:val="auto"/>
        </w:rPr>
        <w:tab/>
        <w:t>(b)</w:t>
      </w:r>
      <w:r w:rsidRPr="003C0A40">
        <w:rPr>
          <w:color w:val="auto"/>
        </w:rPr>
        <w:tab/>
        <w:t xml:space="preserve">for a second </w:t>
      </w:r>
      <w:r w:rsidRPr="003C0A40">
        <w:rPr>
          <w:color w:val="auto"/>
          <w:u w:val="single"/>
        </w:rPr>
        <w:t>and subsequent</w:t>
      </w:r>
      <w:r w:rsidRPr="003C0A40">
        <w:rPr>
          <w:color w:val="auto"/>
        </w:rPr>
        <w:t xml:space="preserve"> offense, </w:t>
      </w:r>
      <w:r w:rsidRPr="003C0A40">
        <w:rPr>
          <w:strike/>
          <w:color w:val="auto"/>
        </w:rPr>
        <w:t>which occurs within three years of the first offense,</w:t>
      </w:r>
      <w:r w:rsidRPr="003C0A40">
        <w:rPr>
          <w:color w:val="auto"/>
        </w:rPr>
        <w:t xml:space="preserve"> fined not less than </w:t>
      </w:r>
      <w:r w:rsidRPr="003C0A40">
        <w:rPr>
          <w:strike/>
          <w:color w:val="auto"/>
        </w:rPr>
        <w:t>two</w:t>
      </w:r>
      <w:r w:rsidRPr="003C0A40">
        <w:rPr>
          <w:color w:val="auto"/>
        </w:rPr>
        <w:t xml:space="preserve"> </w:t>
      </w:r>
      <w:r w:rsidRPr="003C0A40">
        <w:rPr>
          <w:color w:val="auto"/>
          <w:u w:val="single"/>
        </w:rPr>
        <w:t>four</w:t>
      </w:r>
      <w:r w:rsidRPr="003C0A40">
        <w:rPr>
          <w:color w:val="auto"/>
        </w:rPr>
        <w:t xml:space="preserve"> hundred dollars </w:t>
      </w:r>
      <w:r w:rsidRPr="003C0A40">
        <w:rPr>
          <w:strike/>
          <w:color w:val="auto"/>
        </w:rPr>
        <w:t>nor</w:t>
      </w:r>
      <w:r w:rsidRPr="003C0A40">
        <w:rPr>
          <w:color w:val="auto"/>
        </w:rPr>
        <w:t xml:space="preserve"> </w:t>
      </w:r>
      <w:r w:rsidRPr="003C0A40">
        <w:rPr>
          <w:color w:val="auto"/>
          <w:u w:val="single"/>
        </w:rPr>
        <w:t>and not</w:t>
      </w:r>
      <w:r w:rsidRPr="003C0A40">
        <w:rPr>
          <w:color w:val="auto"/>
        </w:rPr>
        <w:t xml:space="preserve"> more than </w:t>
      </w:r>
      <w:r w:rsidRPr="003C0A40">
        <w:rPr>
          <w:strike/>
          <w:color w:val="auto"/>
        </w:rPr>
        <w:t>three</w:t>
      </w:r>
      <w:r w:rsidRPr="003C0A40">
        <w:rPr>
          <w:color w:val="auto"/>
        </w:rPr>
        <w:t xml:space="preserve"> </w:t>
      </w:r>
      <w:r w:rsidRPr="003C0A40">
        <w:rPr>
          <w:color w:val="auto"/>
          <w:u w:val="single"/>
        </w:rPr>
        <w:t>five</w:t>
      </w:r>
      <w:r w:rsidRPr="003C0A40">
        <w:rPr>
          <w:color w:val="auto"/>
        </w:rPr>
        <w:t xml:space="preserve"> hundred dollars</w:t>
      </w:r>
      <w:r w:rsidRPr="003C0A40">
        <w:rPr>
          <w:color w:val="auto"/>
          <w:u w:val="single"/>
        </w:rPr>
        <w:t>, imprisoned for not more than thirty days, or both</w:t>
      </w:r>
      <w:r w:rsidRPr="003C0A40">
        <w:rPr>
          <w:strike/>
          <w:color w:val="auto"/>
        </w:rPr>
        <w:t>;</w:t>
      </w:r>
    </w:p>
    <w:p w:rsidR="00081F15" w:rsidRPr="003C0A40" w:rsidRDefault="00081F15" w:rsidP="00081F15">
      <w:pPr>
        <w:rPr>
          <w:color w:val="auto"/>
        </w:rPr>
      </w:pPr>
      <w:r w:rsidRPr="003C0A40">
        <w:rPr>
          <w:color w:val="auto"/>
        </w:rPr>
        <w:tab/>
      </w:r>
      <w:r w:rsidRPr="003C0A40">
        <w:rPr>
          <w:color w:val="auto"/>
        </w:rPr>
        <w:tab/>
      </w:r>
      <w:r w:rsidRPr="003C0A40">
        <w:rPr>
          <w:color w:val="auto"/>
        </w:rPr>
        <w:tab/>
      </w:r>
      <w:r w:rsidRPr="003C0A40">
        <w:rPr>
          <w:strike/>
          <w:color w:val="auto"/>
        </w:rPr>
        <w:t>(c)</w:t>
      </w:r>
      <w:r w:rsidRPr="003C0A40">
        <w:rPr>
          <w:color w:val="auto"/>
        </w:rPr>
        <w:tab/>
      </w:r>
      <w:r w:rsidRPr="003C0A40">
        <w:rPr>
          <w:strike/>
          <w:color w:val="auto"/>
        </w:rPr>
        <w:t>for a third or subsequent offense, which occurs within three years of the first offense, fined not less than three hundred dollars nor more than four hundred dollars</w:t>
      </w:r>
      <w:r w:rsidRPr="003C0A40">
        <w:rPr>
          <w:color w:val="auto"/>
        </w:rPr>
        <w:t>.</w:t>
      </w:r>
      <w:r w:rsidRPr="003C0A40">
        <w:rPr>
          <w:color w:val="auto"/>
        </w:rPr>
        <w:tab/>
      </w:r>
      <w:r w:rsidRPr="003C0A40">
        <w:rPr>
          <w:color w:val="auto"/>
        </w:rPr>
        <w:tab/>
        <w:t>/</w:t>
      </w:r>
    </w:p>
    <w:p w:rsidR="00081F15" w:rsidRPr="003C0A40" w:rsidRDefault="00081F15" w:rsidP="00081F15">
      <w:pPr>
        <w:rPr>
          <w:color w:val="auto"/>
        </w:rPr>
      </w:pPr>
      <w:r>
        <w:tab/>
      </w:r>
      <w:r w:rsidRPr="003C0A40">
        <w:rPr>
          <w:color w:val="auto"/>
        </w:rPr>
        <w:t>Amend the bill further, as and if amended, by adding an appropriately numbered new SECTION to read:</w:t>
      </w:r>
    </w:p>
    <w:p w:rsidR="00081F15" w:rsidRPr="003C0A40" w:rsidRDefault="00081F15" w:rsidP="00081F15">
      <w:pPr>
        <w:rPr>
          <w:color w:val="auto"/>
        </w:rPr>
      </w:pPr>
      <w:r w:rsidRPr="003C0A40">
        <w:rPr>
          <w:color w:val="auto"/>
        </w:rPr>
        <w:tab/>
        <w:t>/</w:t>
      </w:r>
      <w:r w:rsidRPr="003C0A40">
        <w:rPr>
          <w:color w:val="auto"/>
        </w:rPr>
        <w:tab/>
      </w:r>
      <w:r w:rsidRPr="003C0A40">
        <w:rPr>
          <w:color w:val="auto"/>
        </w:rPr>
        <w:tab/>
        <w:t>SECTION</w:t>
      </w:r>
      <w:r w:rsidRPr="003C0A40">
        <w:rPr>
          <w:color w:val="auto"/>
        </w:rPr>
        <w:tab/>
        <w:t>__.</w:t>
      </w:r>
      <w:r w:rsidRPr="003C0A40">
        <w:rPr>
          <w:color w:val="auto"/>
        </w:rPr>
        <w:tab/>
        <w:t>Section 16-17-500(E) of the 1976 Code is amended by adding an appropriately numbered new item to read:</w:t>
      </w:r>
    </w:p>
    <w:p w:rsidR="00081F15" w:rsidRPr="003C0A40" w:rsidRDefault="00081F15" w:rsidP="00081F15">
      <w:pPr>
        <w:rPr>
          <w:color w:val="auto"/>
        </w:rPr>
      </w:pPr>
      <w:r w:rsidRPr="003C0A40">
        <w:rPr>
          <w:color w:val="auto"/>
        </w:rPr>
        <w:tab/>
        <w:t>“(</w:t>
      </w:r>
      <w:r w:rsidRPr="003C0A40">
        <w:rPr>
          <w:color w:val="auto"/>
        </w:rPr>
        <w:tab/>
        <w:t>)</w:t>
      </w:r>
      <w:r w:rsidRPr="003C0A40">
        <w:rPr>
          <w:color w:val="auto"/>
        </w:rPr>
        <w:tab/>
        <w:t>Failure of an individual to require identification for the purpose of verifying a person’s age is prima facie evidence of a violation of this section.”</w:t>
      </w:r>
      <w:r w:rsidRPr="003C0A40">
        <w:rPr>
          <w:color w:val="auto"/>
        </w:rPr>
        <w:tab/>
      </w:r>
      <w:r w:rsidRPr="003C0A40">
        <w:rPr>
          <w:color w:val="auto"/>
        </w:rPr>
        <w:tab/>
        <w:t>/</w:t>
      </w:r>
    </w:p>
    <w:p w:rsidR="00081F15" w:rsidRPr="003C0A40" w:rsidRDefault="00081F15" w:rsidP="00081F15">
      <w:pPr>
        <w:rPr>
          <w:snapToGrid w:val="0"/>
          <w:color w:val="auto"/>
        </w:rPr>
      </w:pPr>
      <w:r w:rsidRPr="003C0A40">
        <w:rPr>
          <w:snapToGrid w:val="0"/>
          <w:color w:val="auto"/>
        </w:rPr>
        <w:tab/>
        <w:t>Renumber sections to conform.</w:t>
      </w:r>
    </w:p>
    <w:p w:rsidR="00081F15" w:rsidRDefault="00081F15" w:rsidP="00081F15">
      <w:pPr>
        <w:rPr>
          <w:snapToGrid w:val="0"/>
        </w:rPr>
      </w:pPr>
      <w:r w:rsidRPr="003C0A40">
        <w:rPr>
          <w:snapToGrid w:val="0"/>
          <w:color w:val="auto"/>
        </w:rPr>
        <w:tab/>
        <w:t>Amend title to conform.</w:t>
      </w:r>
    </w:p>
    <w:p w:rsidR="00081F15" w:rsidRDefault="00081F15" w:rsidP="00081F15">
      <w:pPr>
        <w:rPr>
          <w:color w:val="auto"/>
        </w:rPr>
      </w:pPr>
    </w:p>
    <w:p w:rsidR="00081F15" w:rsidRPr="00494885" w:rsidRDefault="00081F15" w:rsidP="00081F15">
      <w:pPr>
        <w:pStyle w:val="Header"/>
        <w:rPr>
          <w:bCs/>
          <w:color w:val="auto"/>
          <w:szCs w:val="22"/>
        </w:rPr>
      </w:pPr>
      <w:r w:rsidRPr="00494885">
        <w:rPr>
          <w:bCs/>
          <w:color w:val="auto"/>
          <w:szCs w:val="22"/>
        </w:rPr>
        <w:tab/>
        <w:t>Senator MASSEY explained the amendment.</w:t>
      </w:r>
    </w:p>
    <w:p w:rsidR="00081F15" w:rsidRDefault="00081F15" w:rsidP="00081F15">
      <w:pPr>
        <w:rPr>
          <w:color w:val="auto"/>
        </w:rPr>
      </w:pPr>
    </w:p>
    <w:p w:rsidR="00081F15" w:rsidRPr="00B3437C" w:rsidRDefault="00081F15" w:rsidP="00081F15">
      <w:pPr>
        <w:pStyle w:val="Header"/>
        <w:rPr>
          <w:bCs/>
          <w:color w:val="auto"/>
          <w:szCs w:val="22"/>
        </w:rPr>
      </w:pPr>
      <w:r w:rsidRPr="00B3437C">
        <w:rPr>
          <w:bCs/>
          <w:color w:val="auto"/>
          <w:szCs w:val="22"/>
        </w:rPr>
        <w:tab/>
        <w:t>The amendment was adopted.</w:t>
      </w:r>
    </w:p>
    <w:p w:rsidR="00081F15" w:rsidRPr="003C0A40" w:rsidRDefault="00081F15" w:rsidP="00081F15">
      <w:pPr>
        <w:rPr>
          <w:color w:val="auto"/>
        </w:rPr>
      </w:pPr>
    </w:p>
    <w:p w:rsidR="00081F15" w:rsidRDefault="00081F15" w:rsidP="00081F15">
      <w:pPr>
        <w:pStyle w:val="Header"/>
        <w:rPr>
          <w:bCs/>
          <w:color w:val="auto"/>
          <w:szCs w:val="22"/>
        </w:rPr>
      </w:pPr>
      <w:r>
        <w:rPr>
          <w:bCs/>
          <w:color w:val="auto"/>
          <w:szCs w:val="22"/>
        </w:rPr>
        <w:tab/>
        <w:t>On motion of Senator YOUNG, the Bill was carried over.</w:t>
      </w:r>
    </w:p>
    <w:p w:rsidR="00081F15" w:rsidRDefault="00081F15" w:rsidP="00081F15">
      <w:pPr>
        <w:pStyle w:val="Header"/>
        <w:rPr>
          <w:bCs/>
          <w:color w:val="auto"/>
          <w:szCs w:val="22"/>
        </w:rPr>
      </w:pPr>
    </w:p>
    <w:p w:rsidR="00CD5E21" w:rsidRDefault="00CD5E21" w:rsidP="00CD5E21">
      <w:pPr>
        <w:suppressAutoHyphens/>
        <w:jc w:val="center"/>
        <w:rPr>
          <w:b/>
        </w:rPr>
      </w:pPr>
      <w:r>
        <w:rPr>
          <w:b/>
        </w:rPr>
        <w:t>OBJECTION</w:t>
      </w:r>
    </w:p>
    <w:p w:rsidR="00CD5E21" w:rsidRPr="00ED7B27" w:rsidRDefault="00016EC2" w:rsidP="00CD5E21">
      <w:r>
        <w:rPr>
          <w:b/>
        </w:rPr>
        <w:tab/>
        <w:t xml:space="preserve"> </w:t>
      </w:r>
      <w:r w:rsidR="00CD5E21" w:rsidRPr="00ED7B27">
        <w:t>S. 203</w:t>
      </w:r>
      <w:r w:rsidR="00CD5E21" w:rsidRPr="00ED7B27">
        <w:fldChar w:fldCharType="begin"/>
      </w:r>
      <w:r w:rsidR="00CD5E21" w:rsidRPr="00ED7B27">
        <w:instrText xml:space="preserve"> XE "S. 203" \b </w:instrText>
      </w:r>
      <w:r w:rsidR="00CD5E21" w:rsidRPr="00ED7B27">
        <w:fldChar w:fldCharType="end"/>
      </w:r>
      <w:r w:rsidR="00CD5E21" w:rsidRPr="00ED7B27">
        <w:t xml:space="preserve"> -- Senator Young:  </w:t>
      </w:r>
      <w:r w:rsidR="00CD5E21" w:rsidRPr="00ED7B27">
        <w:rPr>
          <w:szCs w:val="30"/>
        </w:rPr>
        <w:t xml:space="preserve">A BILL </w:t>
      </w:r>
      <w:r w:rsidR="00CD5E21" w:rsidRPr="00ED7B27">
        <w:rPr>
          <w:color w:val="000000" w:themeColor="text1"/>
          <w:u w:color="000000" w:themeColor="text1"/>
        </w:rPr>
        <w:t>TO AMEND CHAPTER 17, TITLE 59 OF THE 1976 CODE, RELATING TO SCHOOL DISTRICTS, BY ADDING SECTION 59</w:t>
      </w:r>
      <w:r w:rsidR="00CD5E21" w:rsidRPr="00ED7B27">
        <w:rPr>
          <w:color w:val="000000" w:themeColor="text1"/>
          <w:u w:color="000000" w:themeColor="text1"/>
        </w:rPr>
        <w:noBreakHyphen/>
        <w:t>17</w:t>
      </w:r>
      <w:r w:rsidR="00CD5E21" w:rsidRPr="00ED7B27">
        <w:rPr>
          <w:color w:val="000000" w:themeColor="text1"/>
          <w:u w:color="000000" w:themeColor="text1"/>
        </w:rPr>
        <w:noBreakHyphen/>
        <w:t>45, TO PROVIDE CRITERIA FOR SCHOOL DISTRICT CONSOLIDATION, AND TO PROVIDE FOR AN EXCEPTION.</w:t>
      </w:r>
    </w:p>
    <w:p w:rsidR="00CD5E21" w:rsidRPr="00172ACC" w:rsidRDefault="00CD5E21" w:rsidP="00CD5E21">
      <w:pPr>
        <w:suppressAutoHyphens/>
      </w:pPr>
      <w:r w:rsidRPr="00172ACC">
        <w:tab/>
        <w:t>Senator MALLOY objects to the consideration of the Bill.</w:t>
      </w:r>
    </w:p>
    <w:p w:rsidR="00171795" w:rsidRPr="00BE5195" w:rsidRDefault="00171795" w:rsidP="00171795">
      <w:pPr>
        <w:jc w:val="center"/>
        <w:rPr>
          <w:b/>
        </w:rPr>
      </w:pPr>
      <w:r>
        <w:rPr>
          <w:b/>
        </w:rPr>
        <w:lastRenderedPageBreak/>
        <w:t>COMMITTEE AMENDMENT ADOPTED</w:t>
      </w:r>
    </w:p>
    <w:p w:rsidR="00171795" w:rsidRPr="00DC49B7" w:rsidRDefault="00171795" w:rsidP="00171795">
      <w:pPr>
        <w:jc w:val="center"/>
        <w:rPr>
          <w:b/>
        </w:rPr>
      </w:pPr>
      <w:r>
        <w:rPr>
          <w:b/>
        </w:rPr>
        <w:t xml:space="preserve">  AMENDED, READ THE SECOND TIME</w:t>
      </w:r>
    </w:p>
    <w:p w:rsidR="00171795" w:rsidRPr="001F1A4B" w:rsidRDefault="00171795" w:rsidP="00171795">
      <w:pPr>
        <w:suppressAutoHyphens/>
      </w:pPr>
      <w:r>
        <w:rPr>
          <w:b/>
        </w:rPr>
        <w:tab/>
      </w:r>
      <w:r w:rsidRPr="001F1A4B">
        <w:t>S. 109</w:t>
      </w:r>
      <w:r w:rsidRPr="001F1A4B">
        <w:fldChar w:fldCharType="begin"/>
      </w:r>
      <w:r w:rsidRPr="001F1A4B">
        <w:instrText xml:space="preserve"> XE "S. 109" \b </w:instrText>
      </w:r>
      <w:r w:rsidRPr="001F1A4B">
        <w:fldChar w:fldCharType="end"/>
      </w:r>
      <w:r w:rsidRPr="001F1A4B">
        <w:t xml:space="preserve"> -- Senator Massey:  </w:t>
      </w:r>
      <w:r w:rsidRPr="001F1A4B">
        <w:rPr>
          <w:szCs w:val="30"/>
        </w:rPr>
        <w:t xml:space="preserve">A BILL </w:t>
      </w:r>
      <w:r w:rsidRPr="001F1A4B">
        <w:t xml:space="preserve">TO AMEND SECTION 40-79-20 OF THE 1976 CODE, RELATING TO THE SOUTH CAROLINA ALARM SYSTEM BUSINESS ACT, TO ADD A DEFINITION FOR </w:t>
      </w:r>
      <w:r>
        <w:t>“</w:t>
      </w:r>
      <w:r w:rsidRPr="001F1A4B">
        <w:t>ELECTRIC FENCE,</w:t>
      </w:r>
      <w:r>
        <w:t>”</w:t>
      </w:r>
      <w:r w:rsidRPr="001F1A4B">
        <w:t xml:space="preserve"> AND TO MAKE TECHNICAL CORRECTIONS.</w:t>
      </w:r>
    </w:p>
    <w:p w:rsidR="00171795" w:rsidRDefault="00171795" w:rsidP="0017179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71795" w:rsidRDefault="00171795" w:rsidP="00171795">
      <w:pPr>
        <w:pStyle w:val="Header"/>
        <w:rPr>
          <w:bCs/>
          <w:color w:val="auto"/>
          <w:szCs w:val="22"/>
        </w:rPr>
      </w:pPr>
    </w:p>
    <w:p w:rsidR="00171795" w:rsidRPr="00171795" w:rsidRDefault="00171795" w:rsidP="00171795">
      <w:r>
        <w:rPr>
          <w:snapToGrid w:val="0"/>
        </w:rPr>
        <w:tab/>
        <w:t>The Committee on Labor, Commerce and Industry proposed the following amendment (109R001.SP.ASM)</w:t>
      </w:r>
      <w:r w:rsidRPr="00194D68">
        <w:rPr>
          <w:snapToGrid w:val="0"/>
        </w:rPr>
        <w:t>, which was adopted</w:t>
      </w:r>
      <w:r>
        <w:rPr>
          <w:snapToGrid w:val="0"/>
        </w:rPr>
        <w:t>:</w:t>
      </w:r>
    </w:p>
    <w:p w:rsidR="00171795" w:rsidRPr="009D2B3B" w:rsidRDefault="00171795" w:rsidP="00171795">
      <w:pPr>
        <w:rPr>
          <w:snapToGrid w:val="0"/>
          <w:color w:val="auto"/>
        </w:rPr>
      </w:pPr>
      <w:r w:rsidRPr="009D2B3B">
        <w:rPr>
          <w:snapToGrid w:val="0"/>
          <w:color w:val="auto"/>
        </w:rPr>
        <w:tab/>
        <w:t>Amend the bill, as and if amended, page 2, by striking lines 11 through 26 and inserting:</w:t>
      </w:r>
    </w:p>
    <w:p w:rsidR="00171795" w:rsidRPr="009D2B3B" w:rsidRDefault="00171795" w:rsidP="00171795">
      <w:pPr>
        <w:rPr>
          <w:color w:val="auto"/>
        </w:rPr>
      </w:pPr>
      <w:r w:rsidRPr="009D2B3B">
        <w:rPr>
          <w:snapToGrid w:val="0"/>
          <w:color w:val="auto"/>
        </w:rPr>
        <w:tab/>
        <w:t>/</w:t>
      </w:r>
      <w:r w:rsidRPr="009D2B3B">
        <w:rPr>
          <w:snapToGrid w:val="0"/>
          <w:color w:val="auto"/>
        </w:rPr>
        <w:tab/>
      </w:r>
      <w:r w:rsidRPr="009D2B3B">
        <w:rPr>
          <w:color w:val="auto"/>
          <w:u w:color="000000" w:themeColor="text1"/>
        </w:rPr>
        <w:tab/>
      </w:r>
      <w:r w:rsidRPr="009D2B3B">
        <w:rPr>
          <w:color w:val="auto"/>
          <w:u w:val="single" w:color="000000" w:themeColor="text1"/>
        </w:rPr>
        <w:t>(10)</w:t>
      </w:r>
      <w:r w:rsidRPr="009D2B3B">
        <w:rPr>
          <w:color w:val="auto"/>
          <w:u w:color="000000" w:themeColor="text1"/>
        </w:rPr>
        <w:tab/>
      </w:r>
      <w:r w:rsidRPr="009D2B3B">
        <w:rPr>
          <w:color w:val="auto"/>
          <w:u w:val="single"/>
        </w:rPr>
        <w:t>‘Electric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 - Electric Fence’ at intervals of not more than sixty feet.</w:t>
      </w:r>
      <w:r w:rsidRPr="009D2B3B">
        <w:rPr>
          <w:color w:val="auto"/>
        </w:rPr>
        <w:tab/>
      </w:r>
      <w:r w:rsidRPr="009D2B3B">
        <w:rPr>
          <w:color w:val="auto"/>
        </w:rPr>
        <w:tab/>
        <w:t>/</w:t>
      </w:r>
    </w:p>
    <w:p w:rsidR="00171795" w:rsidRPr="009D2B3B" w:rsidRDefault="00171795" w:rsidP="00171795">
      <w:pPr>
        <w:rPr>
          <w:snapToGrid w:val="0"/>
          <w:color w:val="auto"/>
        </w:rPr>
      </w:pPr>
      <w:r w:rsidRPr="009D2B3B">
        <w:rPr>
          <w:snapToGrid w:val="0"/>
          <w:color w:val="auto"/>
        </w:rPr>
        <w:tab/>
        <w:t>Renumber sections to conform.</w:t>
      </w:r>
    </w:p>
    <w:p w:rsidR="00171795" w:rsidRDefault="00171795" w:rsidP="00171795">
      <w:pPr>
        <w:rPr>
          <w:snapToGrid w:val="0"/>
        </w:rPr>
      </w:pPr>
      <w:r w:rsidRPr="009D2B3B">
        <w:rPr>
          <w:snapToGrid w:val="0"/>
          <w:color w:val="auto"/>
        </w:rPr>
        <w:tab/>
        <w:t>Amend title to conform.</w:t>
      </w:r>
    </w:p>
    <w:p w:rsidR="00171795" w:rsidRPr="009D2B3B" w:rsidRDefault="00171795" w:rsidP="00171795">
      <w:pPr>
        <w:rPr>
          <w:snapToGrid w:val="0"/>
          <w:color w:val="auto"/>
        </w:rPr>
      </w:pPr>
    </w:p>
    <w:p w:rsidR="00171795" w:rsidRPr="00171795" w:rsidRDefault="00016EC2" w:rsidP="00171795">
      <w:pPr>
        <w:pStyle w:val="Header"/>
        <w:rPr>
          <w:bCs/>
          <w:color w:val="auto"/>
          <w:szCs w:val="22"/>
        </w:rPr>
      </w:pPr>
      <w:r>
        <w:rPr>
          <w:bCs/>
          <w:color w:val="auto"/>
          <w:szCs w:val="22"/>
        </w:rPr>
        <w:tab/>
        <w:t xml:space="preserve">Senator DAVIS explained the </w:t>
      </w:r>
      <w:r w:rsidR="00171795" w:rsidRPr="00171795">
        <w:rPr>
          <w:bCs/>
          <w:color w:val="auto"/>
          <w:szCs w:val="22"/>
        </w:rPr>
        <w:t>committee amendment.</w:t>
      </w:r>
    </w:p>
    <w:p w:rsidR="00171795" w:rsidRPr="00171795" w:rsidRDefault="00171795" w:rsidP="00171795">
      <w:pPr>
        <w:pStyle w:val="Header"/>
        <w:rPr>
          <w:bCs/>
          <w:color w:val="auto"/>
          <w:szCs w:val="22"/>
        </w:rPr>
      </w:pPr>
    </w:p>
    <w:p w:rsidR="00171795" w:rsidRPr="00171795" w:rsidRDefault="00171795" w:rsidP="00171795">
      <w:pPr>
        <w:pStyle w:val="Header"/>
        <w:rPr>
          <w:bCs/>
          <w:color w:val="auto"/>
          <w:szCs w:val="22"/>
        </w:rPr>
      </w:pPr>
      <w:r w:rsidRPr="00171795">
        <w:rPr>
          <w:bCs/>
          <w:color w:val="auto"/>
          <w:szCs w:val="22"/>
        </w:rPr>
        <w:tab/>
        <w:t>The amendment was adopted.</w:t>
      </w:r>
    </w:p>
    <w:p w:rsidR="00171795" w:rsidRDefault="00171795" w:rsidP="00171795">
      <w:pPr>
        <w:pStyle w:val="Header"/>
        <w:tabs>
          <w:tab w:val="left" w:pos="4320"/>
        </w:tabs>
        <w:rPr>
          <w:color w:val="auto"/>
          <w:szCs w:val="22"/>
        </w:rPr>
      </w:pPr>
    </w:p>
    <w:p w:rsidR="009C0CE1" w:rsidRPr="009C0CE1" w:rsidRDefault="009C0CE1" w:rsidP="009C0CE1">
      <w:r>
        <w:rPr>
          <w:snapToGrid w:val="0"/>
        </w:rPr>
        <w:tab/>
        <w:t>Senator CORBIN proposed the following amendment (109R003.SP.TDC)</w:t>
      </w:r>
      <w:r w:rsidRPr="00194D68">
        <w:rPr>
          <w:snapToGrid w:val="0"/>
        </w:rPr>
        <w:t>, which was adopted</w:t>
      </w:r>
      <w:r>
        <w:rPr>
          <w:snapToGrid w:val="0"/>
        </w:rPr>
        <w:t>:</w:t>
      </w:r>
    </w:p>
    <w:p w:rsidR="009C0CE1" w:rsidRPr="00203110" w:rsidRDefault="009C0CE1" w:rsidP="009C0CE1">
      <w:pPr>
        <w:rPr>
          <w:snapToGrid w:val="0"/>
          <w:color w:val="auto"/>
        </w:rPr>
      </w:pPr>
      <w:r w:rsidRPr="00203110">
        <w:rPr>
          <w:snapToGrid w:val="0"/>
          <w:color w:val="auto"/>
        </w:rPr>
        <w:tab/>
        <w:t>Amend the bill, as and if amended, page 2, Section 40-79-20(10), by adding a sentence at the end to read:</w:t>
      </w:r>
    </w:p>
    <w:p w:rsidR="009C0CE1" w:rsidRPr="00203110" w:rsidRDefault="009C0CE1" w:rsidP="009C0CE1">
      <w:pPr>
        <w:rPr>
          <w:snapToGrid w:val="0"/>
          <w:color w:val="auto"/>
        </w:rPr>
      </w:pPr>
      <w:r w:rsidRPr="00203110">
        <w:rPr>
          <w:snapToGrid w:val="0"/>
          <w:color w:val="auto"/>
        </w:rPr>
        <w:tab/>
        <w:t>/</w:t>
      </w:r>
      <w:r w:rsidRPr="00203110">
        <w:rPr>
          <w:snapToGrid w:val="0"/>
          <w:color w:val="auto"/>
        </w:rPr>
        <w:tab/>
      </w:r>
      <w:r w:rsidRPr="00203110">
        <w:rPr>
          <w:snapToGrid w:val="0"/>
          <w:color w:val="auto"/>
        </w:rPr>
        <w:tab/>
        <w:t>‘</w:t>
      </w:r>
      <w:r w:rsidRPr="00203110">
        <w:rPr>
          <w:snapToGrid w:val="0"/>
          <w:color w:val="auto"/>
          <w:u w:val="single"/>
        </w:rPr>
        <w:t>Electric fence’ does not mean an electrified fence erected for agricultural or wildlife habitat management purposes.</w:t>
      </w:r>
      <w:r w:rsidRPr="00203110">
        <w:rPr>
          <w:snapToGrid w:val="0"/>
          <w:color w:val="auto"/>
        </w:rPr>
        <w:tab/>
      </w:r>
      <w:r w:rsidRPr="00203110">
        <w:rPr>
          <w:snapToGrid w:val="0"/>
          <w:color w:val="auto"/>
        </w:rPr>
        <w:tab/>
        <w:t>/</w:t>
      </w:r>
    </w:p>
    <w:p w:rsidR="009C0CE1" w:rsidRPr="00203110" w:rsidRDefault="009C0CE1" w:rsidP="009C0CE1">
      <w:pPr>
        <w:rPr>
          <w:snapToGrid w:val="0"/>
          <w:color w:val="auto"/>
        </w:rPr>
      </w:pPr>
      <w:r w:rsidRPr="00203110">
        <w:rPr>
          <w:snapToGrid w:val="0"/>
          <w:color w:val="auto"/>
        </w:rPr>
        <w:tab/>
        <w:t>Renumber sections to conform.</w:t>
      </w:r>
    </w:p>
    <w:p w:rsidR="009C0CE1" w:rsidRDefault="009C0CE1" w:rsidP="009C0CE1">
      <w:pPr>
        <w:rPr>
          <w:snapToGrid w:val="0"/>
        </w:rPr>
      </w:pPr>
      <w:r w:rsidRPr="00203110">
        <w:rPr>
          <w:snapToGrid w:val="0"/>
          <w:color w:val="auto"/>
        </w:rPr>
        <w:tab/>
        <w:t>Amend title to conform.</w:t>
      </w:r>
    </w:p>
    <w:p w:rsidR="009C0CE1" w:rsidRPr="00203110" w:rsidRDefault="009C0CE1" w:rsidP="009C0CE1">
      <w:pPr>
        <w:rPr>
          <w:snapToGrid w:val="0"/>
          <w:color w:val="auto"/>
        </w:rPr>
      </w:pPr>
    </w:p>
    <w:p w:rsidR="009C0CE1" w:rsidRPr="00171795" w:rsidRDefault="009C0CE1" w:rsidP="009C0CE1">
      <w:pPr>
        <w:pStyle w:val="Header"/>
        <w:rPr>
          <w:bCs/>
          <w:color w:val="auto"/>
          <w:szCs w:val="22"/>
        </w:rPr>
      </w:pPr>
      <w:r w:rsidRPr="00171795">
        <w:rPr>
          <w:bCs/>
          <w:color w:val="auto"/>
          <w:szCs w:val="22"/>
        </w:rPr>
        <w:lastRenderedPageBreak/>
        <w:tab/>
        <w:t>Senator CORBIN  explained the amendment.</w:t>
      </w:r>
    </w:p>
    <w:p w:rsidR="00171795" w:rsidRDefault="00171795" w:rsidP="00171795">
      <w:pPr>
        <w:rPr>
          <w:snapToGrid w:val="0"/>
          <w:color w:val="auto"/>
        </w:rPr>
      </w:pPr>
    </w:p>
    <w:p w:rsidR="009C0CE1" w:rsidRDefault="009C0CE1" w:rsidP="00095CF0">
      <w:pPr>
        <w:pStyle w:val="Header"/>
        <w:jc w:val="left"/>
      </w:pPr>
      <w:r>
        <w:tab/>
        <w:t>The amendment was adopted.</w:t>
      </w:r>
    </w:p>
    <w:p w:rsidR="009C0CE1" w:rsidRPr="00171795" w:rsidRDefault="009C0CE1" w:rsidP="00171795">
      <w:pPr>
        <w:rPr>
          <w:snapToGrid w:val="0"/>
          <w:color w:val="auto"/>
        </w:rPr>
      </w:pPr>
    </w:p>
    <w:p w:rsidR="00171795" w:rsidRPr="0063614E" w:rsidRDefault="00171795" w:rsidP="0017179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71795" w:rsidRPr="0063614E" w:rsidRDefault="00171795" w:rsidP="00171795">
      <w:pPr>
        <w:pStyle w:val="Header"/>
        <w:rPr>
          <w:bCs/>
          <w:color w:val="auto"/>
          <w:szCs w:val="22"/>
        </w:rPr>
      </w:pPr>
    </w:p>
    <w:p w:rsidR="00171795" w:rsidRPr="0063614E" w:rsidRDefault="00171795" w:rsidP="00171795">
      <w:pPr>
        <w:pStyle w:val="Header"/>
        <w:rPr>
          <w:bCs/>
          <w:color w:val="auto"/>
          <w:szCs w:val="22"/>
        </w:rPr>
      </w:pPr>
      <w:r w:rsidRPr="0063614E">
        <w:rPr>
          <w:bCs/>
          <w:color w:val="auto"/>
          <w:szCs w:val="22"/>
        </w:rPr>
        <w:tab/>
        <w:t>The "ayes" and "nays" were demanded and taken, resulting as follows:</w:t>
      </w:r>
    </w:p>
    <w:p w:rsidR="009C0CE1" w:rsidRPr="009C0CE1" w:rsidRDefault="009C0CE1" w:rsidP="009C0CE1">
      <w:pPr>
        <w:pStyle w:val="Header"/>
        <w:jc w:val="center"/>
        <w:rPr>
          <w:b/>
          <w:bCs/>
          <w:color w:val="auto"/>
          <w:szCs w:val="22"/>
        </w:rPr>
      </w:pPr>
      <w:r w:rsidRPr="009C0CE1">
        <w:rPr>
          <w:b/>
          <w:bCs/>
          <w:color w:val="auto"/>
          <w:szCs w:val="22"/>
        </w:rPr>
        <w:t>Ayes 38; Nays 0</w:t>
      </w:r>
    </w:p>
    <w:p w:rsidR="009C0CE1" w:rsidRDefault="009C0CE1" w:rsidP="00171795">
      <w:pPr>
        <w:pStyle w:val="Header"/>
        <w:rPr>
          <w:bCs/>
          <w:color w:val="auto"/>
          <w:szCs w:val="22"/>
        </w:rPr>
      </w:pP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0CE1">
        <w:rPr>
          <w:b/>
          <w:bCs/>
          <w:color w:val="auto"/>
          <w:szCs w:val="22"/>
        </w:rPr>
        <w:t>AYES</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Alexander</w:t>
      </w:r>
      <w:r>
        <w:rPr>
          <w:bCs/>
          <w:color w:val="auto"/>
          <w:szCs w:val="22"/>
        </w:rPr>
        <w:tab/>
      </w:r>
      <w:r w:rsidRPr="009C0CE1">
        <w:rPr>
          <w:bCs/>
          <w:color w:val="auto"/>
          <w:szCs w:val="22"/>
        </w:rPr>
        <w:t>Bennett</w:t>
      </w:r>
      <w:r>
        <w:rPr>
          <w:bCs/>
          <w:color w:val="auto"/>
          <w:szCs w:val="22"/>
        </w:rPr>
        <w:tab/>
      </w:r>
      <w:r w:rsidRPr="009C0CE1">
        <w:rPr>
          <w:bCs/>
          <w:color w:val="auto"/>
          <w:szCs w:val="22"/>
        </w:rPr>
        <w:t>Campsen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Cash</w:t>
      </w:r>
      <w:r>
        <w:rPr>
          <w:bCs/>
          <w:color w:val="auto"/>
          <w:szCs w:val="22"/>
        </w:rPr>
        <w:tab/>
      </w:r>
      <w:r w:rsidRPr="009C0CE1">
        <w:rPr>
          <w:bCs/>
          <w:color w:val="auto"/>
          <w:szCs w:val="22"/>
        </w:rPr>
        <w:t>Climer</w:t>
      </w:r>
      <w:r>
        <w:rPr>
          <w:bCs/>
          <w:color w:val="auto"/>
          <w:szCs w:val="22"/>
        </w:rPr>
        <w:tab/>
      </w:r>
      <w:r w:rsidRPr="009C0CE1">
        <w:rPr>
          <w:bCs/>
          <w:color w:val="auto"/>
          <w:szCs w:val="22"/>
        </w:rPr>
        <w:t>Corbin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Davis</w:t>
      </w:r>
      <w:r>
        <w:rPr>
          <w:bCs/>
          <w:color w:val="auto"/>
          <w:szCs w:val="22"/>
        </w:rPr>
        <w:tab/>
      </w:r>
      <w:r w:rsidRPr="009C0CE1">
        <w:rPr>
          <w:bCs/>
          <w:color w:val="auto"/>
          <w:szCs w:val="22"/>
        </w:rPr>
        <w:t>Gambrell</w:t>
      </w:r>
      <w:r>
        <w:rPr>
          <w:bCs/>
          <w:color w:val="auto"/>
          <w:szCs w:val="22"/>
        </w:rPr>
        <w:tab/>
      </w:r>
      <w:r w:rsidRPr="009C0CE1">
        <w:rPr>
          <w:bCs/>
          <w:color w:val="auto"/>
          <w:szCs w:val="22"/>
        </w:rPr>
        <w:t>Goldfinch</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Grooms</w:t>
      </w:r>
      <w:r>
        <w:rPr>
          <w:bCs/>
          <w:color w:val="auto"/>
          <w:szCs w:val="22"/>
        </w:rPr>
        <w:tab/>
      </w:r>
      <w:r w:rsidRPr="009C0CE1">
        <w:rPr>
          <w:bCs/>
          <w:color w:val="auto"/>
          <w:szCs w:val="22"/>
        </w:rPr>
        <w:t>Harpootlian</w:t>
      </w:r>
      <w:r>
        <w:rPr>
          <w:bCs/>
          <w:color w:val="auto"/>
          <w:szCs w:val="22"/>
        </w:rPr>
        <w:tab/>
      </w:r>
      <w:r w:rsidRPr="009C0CE1">
        <w:rPr>
          <w:bCs/>
          <w:color w:val="auto"/>
          <w:szCs w:val="22"/>
        </w:rPr>
        <w:t>Hembree</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Hutto</w:t>
      </w:r>
      <w:r>
        <w:rPr>
          <w:bCs/>
          <w:color w:val="auto"/>
          <w:szCs w:val="22"/>
        </w:rPr>
        <w:tab/>
      </w:r>
      <w:r w:rsidRPr="009C0CE1">
        <w:rPr>
          <w:bCs/>
          <w:color w:val="auto"/>
          <w:szCs w:val="22"/>
        </w:rPr>
        <w:t>Jackson</w:t>
      </w:r>
      <w:r>
        <w:rPr>
          <w:bCs/>
          <w:color w:val="auto"/>
          <w:szCs w:val="22"/>
        </w:rPr>
        <w:tab/>
      </w:r>
      <w:r w:rsidRPr="009C0CE1">
        <w:rPr>
          <w:bCs/>
          <w:color w:val="auto"/>
          <w:szCs w:val="22"/>
        </w:rPr>
        <w:t>Johnson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Kimpson</w:t>
      </w:r>
      <w:r>
        <w:rPr>
          <w:bCs/>
          <w:color w:val="auto"/>
          <w:szCs w:val="22"/>
        </w:rPr>
        <w:tab/>
      </w:r>
      <w:r w:rsidRPr="009C0CE1">
        <w:rPr>
          <w:bCs/>
          <w:color w:val="auto"/>
          <w:szCs w:val="22"/>
        </w:rPr>
        <w:t>Leatherman</w:t>
      </w:r>
      <w:r>
        <w:rPr>
          <w:bCs/>
          <w:color w:val="auto"/>
          <w:szCs w:val="22"/>
        </w:rPr>
        <w:tab/>
      </w:r>
      <w:r w:rsidRPr="009C0CE1">
        <w:rPr>
          <w:bCs/>
          <w:color w:val="auto"/>
          <w:szCs w:val="22"/>
        </w:rPr>
        <w:t>Malloy</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C0CE1">
        <w:rPr>
          <w:bCs/>
          <w:color w:val="auto"/>
          <w:szCs w:val="22"/>
        </w:rPr>
        <w:t>Martin</w:t>
      </w:r>
      <w:r>
        <w:rPr>
          <w:bCs/>
          <w:color w:val="auto"/>
          <w:szCs w:val="22"/>
        </w:rPr>
        <w:tab/>
      </w:r>
      <w:r w:rsidRPr="009C0CE1">
        <w:rPr>
          <w:bCs/>
          <w:color w:val="auto"/>
          <w:szCs w:val="22"/>
        </w:rPr>
        <w:t>Massey</w:t>
      </w:r>
      <w:r>
        <w:rPr>
          <w:bCs/>
          <w:color w:val="auto"/>
          <w:szCs w:val="22"/>
        </w:rPr>
        <w:tab/>
      </w:r>
      <w:r w:rsidRPr="009C0CE1">
        <w:rPr>
          <w:bCs/>
          <w:i/>
          <w:color w:val="auto"/>
          <w:szCs w:val="22"/>
        </w:rPr>
        <w:t>Matthews, John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McElveen</w:t>
      </w:r>
      <w:r>
        <w:rPr>
          <w:bCs/>
          <w:color w:val="auto"/>
          <w:szCs w:val="22"/>
        </w:rPr>
        <w:tab/>
      </w:r>
      <w:r w:rsidRPr="009C0CE1">
        <w:rPr>
          <w:bCs/>
          <w:color w:val="auto"/>
          <w:szCs w:val="22"/>
        </w:rPr>
        <w:t>McLeod</w:t>
      </w:r>
      <w:r>
        <w:rPr>
          <w:bCs/>
          <w:color w:val="auto"/>
          <w:szCs w:val="22"/>
        </w:rPr>
        <w:tab/>
      </w:r>
      <w:r w:rsidRPr="009C0CE1">
        <w:rPr>
          <w:bCs/>
          <w:color w:val="auto"/>
          <w:szCs w:val="22"/>
        </w:rPr>
        <w:t>Nicholson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Peeler</w:t>
      </w:r>
      <w:r>
        <w:rPr>
          <w:bCs/>
          <w:color w:val="auto"/>
          <w:szCs w:val="22"/>
        </w:rPr>
        <w:tab/>
      </w:r>
      <w:r w:rsidRPr="009C0CE1">
        <w:rPr>
          <w:bCs/>
          <w:color w:val="auto"/>
          <w:szCs w:val="22"/>
        </w:rPr>
        <w:t>Rankin</w:t>
      </w:r>
      <w:r>
        <w:rPr>
          <w:bCs/>
          <w:color w:val="auto"/>
          <w:szCs w:val="22"/>
        </w:rPr>
        <w:tab/>
      </w:r>
      <w:r w:rsidRPr="009C0CE1">
        <w:rPr>
          <w:bCs/>
          <w:color w:val="auto"/>
          <w:szCs w:val="22"/>
        </w:rPr>
        <w:t>Reese</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Rice</w:t>
      </w:r>
      <w:r>
        <w:rPr>
          <w:bCs/>
          <w:color w:val="auto"/>
          <w:szCs w:val="22"/>
        </w:rPr>
        <w:tab/>
      </w:r>
      <w:r w:rsidRPr="009C0CE1">
        <w:rPr>
          <w:bCs/>
          <w:color w:val="auto"/>
          <w:szCs w:val="22"/>
        </w:rPr>
        <w:t>Sabb</w:t>
      </w:r>
      <w:r>
        <w:rPr>
          <w:bCs/>
          <w:color w:val="auto"/>
          <w:szCs w:val="22"/>
        </w:rPr>
        <w:tab/>
      </w:r>
      <w:r w:rsidRPr="009C0CE1">
        <w:rPr>
          <w:bCs/>
          <w:color w:val="auto"/>
          <w:szCs w:val="22"/>
        </w:rPr>
        <w:t>Scott</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Senn</w:t>
      </w:r>
      <w:r>
        <w:rPr>
          <w:bCs/>
          <w:color w:val="auto"/>
          <w:szCs w:val="22"/>
        </w:rPr>
        <w:tab/>
      </w:r>
      <w:r w:rsidRPr="009C0CE1">
        <w:rPr>
          <w:bCs/>
          <w:color w:val="auto"/>
          <w:szCs w:val="22"/>
        </w:rPr>
        <w:t>Setzler</w:t>
      </w:r>
      <w:r>
        <w:rPr>
          <w:bCs/>
          <w:color w:val="auto"/>
          <w:szCs w:val="22"/>
        </w:rPr>
        <w:tab/>
      </w:r>
      <w:r w:rsidRPr="009C0CE1">
        <w:rPr>
          <w:bCs/>
          <w:color w:val="auto"/>
          <w:szCs w:val="22"/>
        </w:rPr>
        <w:t>Shealy</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Talley</w:t>
      </w:r>
      <w:r>
        <w:rPr>
          <w:bCs/>
          <w:color w:val="auto"/>
          <w:szCs w:val="22"/>
        </w:rPr>
        <w:tab/>
      </w:r>
      <w:r w:rsidRPr="009C0CE1">
        <w:rPr>
          <w:bCs/>
          <w:color w:val="auto"/>
          <w:szCs w:val="22"/>
        </w:rPr>
        <w:t>Turner</w:t>
      </w:r>
      <w:r>
        <w:rPr>
          <w:bCs/>
          <w:color w:val="auto"/>
          <w:szCs w:val="22"/>
        </w:rPr>
        <w:tab/>
      </w:r>
      <w:r w:rsidRPr="009C0CE1">
        <w:rPr>
          <w:bCs/>
          <w:color w:val="auto"/>
          <w:szCs w:val="22"/>
        </w:rPr>
        <w:t>Verdin</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0CE1">
        <w:rPr>
          <w:bCs/>
          <w:color w:val="auto"/>
          <w:szCs w:val="22"/>
        </w:rPr>
        <w:t>Williams</w:t>
      </w:r>
      <w:r>
        <w:rPr>
          <w:bCs/>
          <w:color w:val="auto"/>
          <w:szCs w:val="22"/>
        </w:rPr>
        <w:tab/>
      </w:r>
      <w:r w:rsidRPr="009C0CE1">
        <w:rPr>
          <w:bCs/>
          <w:color w:val="auto"/>
          <w:szCs w:val="22"/>
        </w:rPr>
        <w:t>Young</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C0CE1" w:rsidRP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0CE1">
        <w:rPr>
          <w:b/>
          <w:bCs/>
          <w:color w:val="auto"/>
          <w:szCs w:val="22"/>
        </w:rPr>
        <w:t>Total--38</w:t>
      </w:r>
    </w:p>
    <w:p w:rsidR="009C0CE1" w:rsidRPr="009C0CE1" w:rsidRDefault="009C0CE1" w:rsidP="009C0CE1">
      <w:pPr>
        <w:pStyle w:val="Header"/>
        <w:tabs>
          <w:tab w:val="clear" w:pos="8640"/>
          <w:tab w:val="left" w:pos="4320"/>
        </w:tabs>
        <w:rPr>
          <w:bCs/>
          <w:color w:val="auto"/>
          <w:szCs w:val="22"/>
        </w:rPr>
      </w:pP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0CE1">
        <w:rPr>
          <w:b/>
          <w:bCs/>
          <w:color w:val="auto"/>
          <w:szCs w:val="22"/>
        </w:rPr>
        <w:t>NAYS</w:t>
      </w:r>
    </w:p>
    <w:p w:rsid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C0CE1" w:rsidRPr="009C0CE1" w:rsidRDefault="009C0CE1" w:rsidP="009C0C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0CE1">
        <w:rPr>
          <w:b/>
          <w:bCs/>
          <w:color w:val="auto"/>
          <w:szCs w:val="22"/>
        </w:rPr>
        <w:t>Total--0</w:t>
      </w:r>
    </w:p>
    <w:p w:rsidR="009C0CE1" w:rsidRPr="009C0CE1" w:rsidRDefault="009C0CE1" w:rsidP="009C0CE1">
      <w:pPr>
        <w:pStyle w:val="Header"/>
        <w:tabs>
          <w:tab w:val="clear" w:pos="8640"/>
          <w:tab w:val="left" w:pos="4320"/>
        </w:tabs>
        <w:rPr>
          <w:bCs/>
          <w:color w:val="auto"/>
          <w:szCs w:val="22"/>
        </w:rPr>
      </w:pPr>
    </w:p>
    <w:p w:rsidR="00171795" w:rsidRDefault="00171795" w:rsidP="00171795">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081F15" w:rsidRDefault="00081F15" w:rsidP="0010748E"/>
    <w:p w:rsidR="009C0CE1" w:rsidRPr="009C0CE1" w:rsidRDefault="009C0CE1" w:rsidP="009C0CE1">
      <w:pPr>
        <w:jc w:val="center"/>
        <w:rPr>
          <w:b/>
        </w:rPr>
      </w:pPr>
      <w:r w:rsidRPr="009C0CE1">
        <w:rPr>
          <w:b/>
        </w:rPr>
        <w:t>COMMITTED</w:t>
      </w:r>
    </w:p>
    <w:p w:rsidR="009C0CE1" w:rsidRPr="00717564" w:rsidRDefault="009C0CE1" w:rsidP="009C0CE1">
      <w:r>
        <w:tab/>
      </w:r>
      <w:r w:rsidRPr="00717564">
        <w:t>S. 133</w:t>
      </w:r>
      <w:r w:rsidRPr="00717564">
        <w:fldChar w:fldCharType="begin"/>
      </w:r>
      <w:r w:rsidRPr="00717564">
        <w:instrText xml:space="preserve"> XE "S. 133" \b </w:instrText>
      </w:r>
      <w:r w:rsidRPr="00717564">
        <w:fldChar w:fldCharType="end"/>
      </w:r>
      <w:r w:rsidRPr="00717564">
        <w:t xml:space="preserve"> -- Senator Davis:  </w:t>
      </w:r>
      <w:r w:rsidRPr="00717564">
        <w:rPr>
          <w:szCs w:val="30"/>
        </w:rPr>
        <w:t xml:space="preserve">A BILL </w:t>
      </w:r>
      <w:r w:rsidRPr="00717564">
        <w:rPr>
          <w:color w:val="000000" w:themeColor="text1"/>
          <w:u w:color="000000" w:themeColor="text1"/>
        </w:rPr>
        <w:t>TO AMEND SECTION 38</w:t>
      </w:r>
      <w:r w:rsidRPr="00717564">
        <w:rPr>
          <w:color w:val="000000" w:themeColor="text1"/>
          <w:u w:color="000000" w:themeColor="text1"/>
        </w:rPr>
        <w:noBreakHyphen/>
        <w:t>75</w:t>
      </w:r>
      <w:r w:rsidRPr="00717564">
        <w:rPr>
          <w:color w:val="000000" w:themeColor="text1"/>
          <w:u w:color="000000" w:themeColor="text1"/>
        </w:rPr>
        <w:noBreakHyphen/>
        <w:t>485 OF THE 1976 CODE, RELATING TO THE SOUTH CAROLINA HURRICANE DAMAGE MITIGATION PROGRAM, TO EXPAND THE PROGRAM TO INCLUDE FLOOD DAMAGE.</w:t>
      </w:r>
    </w:p>
    <w:p w:rsidR="00574EDF" w:rsidRDefault="009C0CE1" w:rsidP="0010748E">
      <w:r>
        <w:tab/>
        <w:t>On motion of Senator DAVIS, the Bill was committed to the Committee on Finance.</w:t>
      </w:r>
    </w:p>
    <w:p w:rsidR="009C0CE1" w:rsidRDefault="009C0CE1" w:rsidP="0010748E"/>
    <w:p w:rsidR="00CD5E21" w:rsidRPr="00DC49B7" w:rsidRDefault="00CD5E21" w:rsidP="00CD5E21">
      <w:pPr>
        <w:jc w:val="center"/>
        <w:rPr>
          <w:b/>
        </w:rPr>
      </w:pPr>
      <w:r>
        <w:rPr>
          <w:b/>
        </w:rPr>
        <w:t>READ THE SECOND TIME</w:t>
      </w:r>
    </w:p>
    <w:p w:rsidR="00CD5E21" w:rsidRPr="00D965AE" w:rsidRDefault="00CD5E21" w:rsidP="00CD5E21">
      <w:r>
        <w:rPr>
          <w:b/>
        </w:rPr>
        <w:tab/>
      </w:r>
      <w:r w:rsidRPr="00D965AE">
        <w:t>S. 573</w:t>
      </w:r>
      <w:r w:rsidRPr="00D965AE">
        <w:fldChar w:fldCharType="begin"/>
      </w:r>
      <w:r w:rsidRPr="00D965AE">
        <w:instrText xml:space="preserve"> XE "S. 573" \b </w:instrText>
      </w:r>
      <w:r w:rsidRPr="00D965AE">
        <w:fldChar w:fldCharType="end"/>
      </w:r>
      <w:r w:rsidRPr="00D965AE">
        <w:t xml:space="preserve"> -- Senator Cromer:  </w:t>
      </w:r>
      <w:r w:rsidRPr="00D965AE">
        <w:rPr>
          <w:szCs w:val="30"/>
        </w:rPr>
        <w:t xml:space="preserve">A BILL </w:t>
      </w:r>
      <w:r w:rsidRPr="00D965AE">
        <w:rPr>
          <w:color w:val="000000" w:themeColor="text1"/>
          <w:u w:color="000000" w:themeColor="text1"/>
        </w:rPr>
        <w:t>TO AMEND THE CODE OF LAWS OF SOUTH CAROLINA, 1976, BY ADDING SECTIONS 34</w:t>
      </w:r>
      <w:r w:rsidRPr="00D965AE">
        <w:rPr>
          <w:color w:val="000000" w:themeColor="text1"/>
          <w:u w:color="000000" w:themeColor="text1"/>
        </w:rPr>
        <w:noBreakHyphen/>
        <w:t>39</w:t>
      </w:r>
      <w:r w:rsidRPr="00D965AE">
        <w:rPr>
          <w:color w:val="000000" w:themeColor="text1"/>
          <w:u w:color="000000" w:themeColor="text1"/>
        </w:rPr>
        <w:noBreakHyphen/>
        <w:t>310 AND 34</w:t>
      </w:r>
      <w:r w:rsidRPr="00D965AE">
        <w:rPr>
          <w:color w:val="000000" w:themeColor="text1"/>
          <w:u w:color="000000" w:themeColor="text1"/>
        </w:rPr>
        <w:noBreakHyphen/>
        <w:t>41</w:t>
      </w:r>
      <w:r w:rsidRPr="00D965AE">
        <w:rPr>
          <w:color w:val="000000" w:themeColor="text1"/>
          <w:u w:color="000000" w:themeColor="text1"/>
        </w:rPr>
        <w:noBreakHyphen/>
        <w:t>140 SO AS TO PROVIDE THAT THE STATE BOARD OF FINANCIAL INSTITUTIONS MAY PARTICIPATE IN A NATIONWIDE MULTISTATE LICENSING SYSTEM; TO AMEND SECTION 34</w:t>
      </w:r>
      <w:r w:rsidRPr="00D965AE">
        <w:rPr>
          <w:color w:val="000000" w:themeColor="text1"/>
          <w:u w:color="000000" w:themeColor="text1"/>
        </w:rPr>
        <w:noBreakHyphen/>
        <w:t>39</w:t>
      </w:r>
      <w:r w:rsidRPr="00D965AE">
        <w:rPr>
          <w:color w:val="000000" w:themeColor="text1"/>
          <w:u w:color="000000" w:themeColor="text1"/>
        </w:rPr>
        <w:noBreakHyphen/>
        <w:t>120, RELATING TO DEFINITIONS, SO AS TO PROVIDE A DEFINITION FOR “NATIONWIDE MULTISTATE LICENSING SYSTEM” AND “UNIQUE IDENTIFIER”; TO AMEND SECTION 34</w:t>
      </w:r>
      <w:r w:rsidRPr="00D965AE">
        <w:rPr>
          <w:color w:val="000000" w:themeColor="text1"/>
          <w:u w:color="000000" w:themeColor="text1"/>
        </w:rPr>
        <w:noBreakHyphen/>
        <w:t>39</w:t>
      </w:r>
      <w:r w:rsidRPr="00D965AE">
        <w:rPr>
          <w:color w:val="000000" w:themeColor="text1"/>
          <w:u w:color="000000" w:themeColor="text1"/>
        </w:rPr>
        <w:noBreakHyphen/>
        <w:t>150, RELATING TO LICENSURE APPLICATIONS, SO AS TO PROVIDE THAT AN APPLICATION MUST BE ACCOMPANIED WITH CERTAIN ACTUAL COSTS OF OBTAINING CREDIT REPORTS AND CRIMINAL HISTORY RECORD CHECKS; TO AMEND SECTION 34</w:t>
      </w:r>
      <w:r w:rsidRPr="00D965AE">
        <w:rPr>
          <w:color w:val="000000" w:themeColor="text1"/>
          <w:u w:color="000000" w:themeColor="text1"/>
        </w:rPr>
        <w:noBreakHyphen/>
        <w:t>39</w:t>
      </w:r>
      <w:r w:rsidRPr="00D965AE">
        <w:rPr>
          <w:color w:val="000000" w:themeColor="text1"/>
          <w:u w:color="000000" w:themeColor="text1"/>
        </w:rPr>
        <w:noBreakHyphen/>
        <w:t>260, RELATING TO THE PROMULGATION OF REGULATIONS, SO AS TO PROVIDE THAT THE BOARD MAY WAIVE OR MODIFY CERTAIN REQUIREMENTS; TO AMEND SECTION 34</w:t>
      </w:r>
      <w:r w:rsidRPr="00D965AE">
        <w:rPr>
          <w:color w:val="000000" w:themeColor="text1"/>
          <w:u w:color="000000" w:themeColor="text1"/>
        </w:rPr>
        <w:noBreakHyphen/>
        <w:t>41</w:t>
      </w:r>
      <w:r w:rsidRPr="00D965AE">
        <w:rPr>
          <w:color w:val="000000" w:themeColor="text1"/>
          <w:u w:color="000000" w:themeColor="text1"/>
        </w:rPr>
        <w:noBreakHyphen/>
        <w:t>10, RELATING TO DEFINITIONS, SO AS TO PROVIDE A DEFINITION FOR “NATIONWIDE MULTISTATE LICENSING SYSTEM” AND “UNIQUE IDENTIFIER”; TO AMEND SECTION 34</w:t>
      </w:r>
      <w:r w:rsidRPr="00D965AE">
        <w:rPr>
          <w:color w:val="000000" w:themeColor="text1"/>
          <w:u w:color="000000" w:themeColor="text1"/>
        </w:rPr>
        <w:noBreakHyphen/>
        <w:t>41</w:t>
      </w:r>
      <w:r w:rsidRPr="00D965AE">
        <w:rPr>
          <w:color w:val="000000" w:themeColor="text1"/>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D965AE">
        <w:rPr>
          <w:color w:val="000000" w:themeColor="text1"/>
          <w:u w:color="000000" w:themeColor="text1"/>
        </w:rPr>
        <w:noBreakHyphen/>
        <w:t>41</w:t>
      </w:r>
      <w:r w:rsidRPr="00D965AE">
        <w:rPr>
          <w:color w:val="000000" w:themeColor="text1"/>
          <w:u w:color="000000" w:themeColor="text1"/>
        </w:rPr>
        <w:noBreakHyphen/>
        <w:t>130, RELATING TO THE PROMULGATION OF REGULATIONS, SO AS TO PROVIDE THAT THE BOARD MAY WAIVE OR MODIFY CERTAIN REQUIREMENTS.</w:t>
      </w:r>
    </w:p>
    <w:p w:rsidR="00CD5E21" w:rsidRDefault="00CD5E21" w:rsidP="00CD5E2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D5E21" w:rsidRDefault="00CD5E21" w:rsidP="00CD5E21"/>
    <w:p w:rsidR="00CD5E21" w:rsidRDefault="00CD5E21" w:rsidP="00CD5E21">
      <w:r>
        <w:tab/>
        <w:t>Senator BENNETT explained the Bill.</w:t>
      </w:r>
    </w:p>
    <w:p w:rsidR="00CD5E21" w:rsidRDefault="00CD5E21" w:rsidP="00CD5E21"/>
    <w:p w:rsidR="00CD5E21" w:rsidRPr="0063614E" w:rsidRDefault="00CD5E21" w:rsidP="00CD5E21">
      <w:pPr>
        <w:pStyle w:val="Header"/>
        <w:rPr>
          <w:bCs/>
          <w:color w:val="auto"/>
          <w:szCs w:val="22"/>
        </w:rPr>
      </w:pPr>
      <w:r>
        <w:rPr>
          <w:bCs/>
          <w:color w:val="C00000"/>
          <w:szCs w:val="22"/>
        </w:rPr>
        <w:tab/>
      </w:r>
      <w:r w:rsidRPr="0063614E">
        <w:rPr>
          <w:bCs/>
          <w:color w:val="auto"/>
          <w:szCs w:val="22"/>
        </w:rPr>
        <w:t>The question being the second reading of the Bill.</w:t>
      </w:r>
    </w:p>
    <w:p w:rsidR="00CD5E21" w:rsidRPr="0063614E" w:rsidRDefault="00CD5E21" w:rsidP="00CD5E21">
      <w:pPr>
        <w:pStyle w:val="Header"/>
        <w:rPr>
          <w:bCs/>
          <w:color w:val="auto"/>
          <w:szCs w:val="22"/>
        </w:rPr>
      </w:pPr>
    </w:p>
    <w:p w:rsidR="00CD5E21" w:rsidRPr="0063614E" w:rsidRDefault="00CD5E21" w:rsidP="00CD5E21">
      <w:pPr>
        <w:pStyle w:val="Header"/>
        <w:rPr>
          <w:bCs/>
          <w:color w:val="auto"/>
          <w:szCs w:val="22"/>
        </w:rPr>
      </w:pPr>
      <w:r w:rsidRPr="0063614E">
        <w:rPr>
          <w:bCs/>
          <w:color w:val="auto"/>
          <w:szCs w:val="22"/>
        </w:rPr>
        <w:tab/>
        <w:t>The "ayes" and "nays" were demanded and taken, resulting as follows:</w:t>
      </w:r>
    </w:p>
    <w:p w:rsidR="00CD5E21" w:rsidRPr="00CD5E21" w:rsidRDefault="00CD5E21" w:rsidP="00CD5E21">
      <w:pPr>
        <w:pStyle w:val="Header"/>
        <w:jc w:val="center"/>
        <w:rPr>
          <w:b/>
          <w:bCs/>
          <w:color w:val="auto"/>
          <w:szCs w:val="22"/>
        </w:rPr>
      </w:pPr>
      <w:r w:rsidRPr="00CD5E21">
        <w:rPr>
          <w:b/>
          <w:bCs/>
          <w:color w:val="auto"/>
          <w:szCs w:val="22"/>
        </w:rPr>
        <w:t>Ayes 38; Nays 0</w:t>
      </w:r>
    </w:p>
    <w:p w:rsidR="00CD5E21" w:rsidRDefault="00CD5E21" w:rsidP="00CD5E21">
      <w:pPr>
        <w:pStyle w:val="Header"/>
        <w:rPr>
          <w:bCs/>
          <w:color w:val="auto"/>
          <w:szCs w:val="22"/>
        </w:rPr>
      </w:pP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AYES</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Alexander</w:t>
      </w:r>
      <w:r>
        <w:rPr>
          <w:bCs/>
          <w:color w:val="auto"/>
          <w:szCs w:val="22"/>
        </w:rPr>
        <w:tab/>
      </w:r>
      <w:r w:rsidRPr="00CD5E21">
        <w:rPr>
          <w:bCs/>
          <w:color w:val="auto"/>
          <w:szCs w:val="22"/>
        </w:rPr>
        <w:t>Bennett</w:t>
      </w:r>
      <w:r>
        <w:rPr>
          <w:bCs/>
          <w:color w:val="auto"/>
          <w:szCs w:val="22"/>
        </w:rPr>
        <w:tab/>
      </w:r>
      <w:r w:rsidRPr="00CD5E21">
        <w:rPr>
          <w:bCs/>
          <w:color w:val="auto"/>
          <w:szCs w:val="22"/>
        </w:rPr>
        <w:t>Campsen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Cash</w:t>
      </w:r>
      <w:r>
        <w:rPr>
          <w:bCs/>
          <w:color w:val="auto"/>
          <w:szCs w:val="22"/>
        </w:rPr>
        <w:tab/>
      </w:r>
      <w:r w:rsidRPr="00CD5E21">
        <w:rPr>
          <w:bCs/>
          <w:color w:val="auto"/>
          <w:szCs w:val="22"/>
        </w:rPr>
        <w:t>Climer</w:t>
      </w:r>
      <w:r>
        <w:rPr>
          <w:bCs/>
          <w:color w:val="auto"/>
          <w:szCs w:val="22"/>
        </w:rPr>
        <w:tab/>
      </w:r>
      <w:r w:rsidRPr="00CD5E21">
        <w:rPr>
          <w:bCs/>
          <w:color w:val="auto"/>
          <w:szCs w:val="22"/>
        </w:rPr>
        <w:t>Corbin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lastRenderedPageBreak/>
        <w:t>Davis</w:t>
      </w:r>
      <w:r>
        <w:rPr>
          <w:bCs/>
          <w:color w:val="auto"/>
          <w:szCs w:val="22"/>
        </w:rPr>
        <w:tab/>
      </w:r>
      <w:r w:rsidRPr="00CD5E21">
        <w:rPr>
          <w:bCs/>
          <w:color w:val="auto"/>
          <w:szCs w:val="22"/>
        </w:rPr>
        <w:t>Gambrell</w:t>
      </w:r>
      <w:r>
        <w:rPr>
          <w:bCs/>
          <w:color w:val="auto"/>
          <w:szCs w:val="22"/>
        </w:rPr>
        <w:tab/>
      </w:r>
      <w:r w:rsidRPr="00CD5E21">
        <w:rPr>
          <w:bCs/>
          <w:color w:val="auto"/>
          <w:szCs w:val="22"/>
        </w:rPr>
        <w:t>Goldfinch</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Grooms</w:t>
      </w:r>
      <w:r>
        <w:rPr>
          <w:bCs/>
          <w:color w:val="auto"/>
          <w:szCs w:val="22"/>
        </w:rPr>
        <w:tab/>
      </w:r>
      <w:r w:rsidRPr="00CD5E21">
        <w:rPr>
          <w:bCs/>
          <w:color w:val="auto"/>
          <w:szCs w:val="22"/>
        </w:rPr>
        <w:t>Harpootlian</w:t>
      </w:r>
      <w:r>
        <w:rPr>
          <w:bCs/>
          <w:color w:val="auto"/>
          <w:szCs w:val="22"/>
        </w:rPr>
        <w:tab/>
      </w:r>
      <w:r w:rsidRPr="00CD5E21">
        <w:rPr>
          <w:bCs/>
          <w:color w:val="auto"/>
          <w:szCs w:val="22"/>
        </w:rPr>
        <w:t>Hembree</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Hutto</w:t>
      </w:r>
      <w:r>
        <w:rPr>
          <w:bCs/>
          <w:color w:val="auto"/>
          <w:szCs w:val="22"/>
        </w:rPr>
        <w:tab/>
      </w:r>
      <w:r w:rsidRPr="00CD5E21">
        <w:rPr>
          <w:bCs/>
          <w:color w:val="auto"/>
          <w:szCs w:val="22"/>
        </w:rPr>
        <w:t>Jackson</w:t>
      </w:r>
      <w:r>
        <w:rPr>
          <w:bCs/>
          <w:color w:val="auto"/>
          <w:szCs w:val="22"/>
        </w:rPr>
        <w:tab/>
      </w:r>
      <w:r w:rsidRPr="00CD5E21">
        <w:rPr>
          <w:bCs/>
          <w:color w:val="auto"/>
          <w:szCs w:val="22"/>
        </w:rPr>
        <w:t>Johnson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Kimpson</w:t>
      </w:r>
      <w:r>
        <w:rPr>
          <w:bCs/>
          <w:color w:val="auto"/>
          <w:szCs w:val="22"/>
        </w:rPr>
        <w:tab/>
      </w:r>
      <w:r w:rsidRPr="00CD5E21">
        <w:rPr>
          <w:bCs/>
          <w:color w:val="auto"/>
          <w:szCs w:val="22"/>
        </w:rPr>
        <w:t>Leatherman</w:t>
      </w:r>
      <w:r>
        <w:rPr>
          <w:bCs/>
          <w:color w:val="auto"/>
          <w:szCs w:val="22"/>
        </w:rPr>
        <w:tab/>
      </w:r>
      <w:r w:rsidRPr="00CD5E21">
        <w:rPr>
          <w:bCs/>
          <w:color w:val="auto"/>
          <w:szCs w:val="22"/>
        </w:rPr>
        <w:t>Malloy</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D5E21">
        <w:rPr>
          <w:bCs/>
          <w:color w:val="auto"/>
          <w:szCs w:val="22"/>
        </w:rPr>
        <w:t>Martin</w:t>
      </w:r>
      <w:r>
        <w:rPr>
          <w:bCs/>
          <w:color w:val="auto"/>
          <w:szCs w:val="22"/>
        </w:rPr>
        <w:tab/>
      </w:r>
      <w:r w:rsidRPr="00CD5E21">
        <w:rPr>
          <w:bCs/>
          <w:color w:val="auto"/>
          <w:szCs w:val="22"/>
        </w:rPr>
        <w:t>Massey</w:t>
      </w:r>
      <w:r>
        <w:rPr>
          <w:bCs/>
          <w:color w:val="auto"/>
          <w:szCs w:val="22"/>
        </w:rPr>
        <w:tab/>
      </w:r>
      <w:r w:rsidRPr="00CD5E21">
        <w:rPr>
          <w:bCs/>
          <w:i/>
          <w:color w:val="auto"/>
          <w:szCs w:val="22"/>
        </w:rPr>
        <w:t>Matthews, John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McElveen</w:t>
      </w:r>
      <w:r>
        <w:rPr>
          <w:bCs/>
          <w:color w:val="auto"/>
          <w:szCs w:val="22"/>
        </w:rPr>
        <w:tab/>
      </w:r>
      <w:r w:rsidRPr="00CD5E21">
        <w:rPr>
          <w:bCs/>
          <w:color w:val="auto"/>
          <w:szCs w:val="22"/>
        </w:rPr>
        <w:t>McLeod</w:t>
      </w:r>
      <w:r>
        <w:rPr>
          <w:bCs/>
          <w:color w:val="auto"/>
          <w:szCs w:val="22"/>
        </w:rPr>
        <w:tab/>
      </w:r>
      <w:r w:rsidRPr="00CD5E21">
        <w:rPr>
          <w:bCs/>
          <w:color w:val="auto"/>
          <w:szCs w:val="22"/>
        </w:rPr>
        <w:t>Nicholson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Peeler</w:t>
      </w:r>
      <w:r>
        <w:rPr>
          <w:bCs/>
          <w:color w:val="auto"/>
          <w:szCs w:val="22"/>
        </w:rPr>
        <w:tab/>
      </w:r>
      <w:r w:rsidRPr="00CD5E21">
        <w:rPr>
          <w:bCs/>
          <w:color w:val="auto"/>
          <w:szCs w:val="22"/>
        </w:rPr>
        <w:t>Rankin</w:t>
      </w:r>
      <w:r>
        <w:rPr>
          <w:bCs/>
          <w:color w:val="auto"/>
          <w:szCs w:val="22"/>
        </w:rPr>
        <w:tab/>
      </w:r>
      <w:r w:rsidRPr="00CD5E21">
        <w:rPr>
          <w:bCs/>
          <w:color w:val="auto"/>
          <w:szCs w:val="22"/>
        </w:rPr>
        <w:t>Reese</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Rice</w:t>
      </w:r>
      <w:r>
        <w:rPr>
          <w:bCs/>
          <w:color w:val="auto"/>
          <w:szCs w:val="22"/>
        </w:rPr>
        <w:tab/>
      </w:r>
      <w:r w:rsidRPr="00CD5E21">
        <w:rPr>
          <w:bCs/>
          <w:color w:val="auto"/>
          <w:szCs w:val="22"/>
        </w:rPr>
        <w:t>Sabb</w:t>
      </w:r>
      <w:r>
        <w:rPr>
          <w:bCs/>
          <w:color w:val="auto"/>
          <w:szCs w:val="22"/>
        </w:rPr>
        <w:tab/>
      </w:r>
      <w:r w:rsidRPr="00CD5E21">
        <w:rPr>
          <w:bCs/>
          <w:color w:val="auto"/>
          <w:szCs w:val="22"/>
        </w:rPr>
        <w:t>Scott</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Senn</w:t>
      </w:r>
      <w:r>
        <w:rPr>
          <w:bCs/>
          <w:color w:val="auto"/>
          <w:szCs w:val="22"/>
        </w:rPr>
        <w:tab/>
      </w:r>
      <w:r w:rsidRPr="00CD5E21">
        <w:rPr>
          <w:bCs/>
          <w:color w:val="auto"/>
          <w:szCs w:val="22"/>
        </w:rPr>
        <w:t>Setzler</w:t>
      </w:r>
      <w:r>
        <w:rPr>
          <w:bCs/>
          <w:color w:val="auto"/>
          <w:szCs w:val="22"/>
        </w:rPr>
        <w:tab/>
      </w:r>
      <w:r w:rsidRPr="00CD5E21">
        <w:rPr>
          <w:bCs/>
          <w:color w:val="auto"/>
          <w:szCs w:val="22"/>
        </w:rPr>
        <w:t>Shealy</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Talley</w:t>
      </w:r>
      <w:r>
        <w:rPr>
          <w:bCs/>
          <w:color w:val="auto"/>
          <w:szCs w:val="22"/>
        </w:rPr>
        <w:tab/>
      </w:r>
      <w:r w:rsidRPr="00CD5E21">
        <w:rPr>
          <w:bCs/>
          <w:color w:val="auto"/>
          <w:szCs w:val="22"/>
        </w:rPr>
        <w:t>Turner</w:t>
      </w:r>
      <w:r>
        <w:rPr>
          <w:bCs/>
          <w:color w:val="auto"/>
          <w:szCs w:val="22"/>
        </w:rPr>
        <w:tab/>
      </w:r>
      <w:r w:rsidRPr="00CD5E21">
        <w:rPr>
          <w:bCs/>
          <w:color w:val="auto"/>
          <w:szCs w:val="22"/>
        </w:rPr>
        <w:t>Verdin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Williams</w:t>
      </w:r>
      <w:r>
        <w:rPr>
          <w:bCs/>
          <w:color w:val="auto"/>
          <w:szCs w:val="22"/>
        </w:rPr>
        <w:tab/>
      </w:r>
      <w:r w:rsidRPr="00CD5E21">
        <w:rPr>
          <w:bCs/>
          <w:color w:val="auto"/>
          <w:szCs w:val="22"/>
        </w:rPr>
        <w:t>Young</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D5E21" w:rsidRP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5E21">
        <w:rPr>
          <w:b/>
          <w:bCs/>
          <w:color w:val="auto"/>
          <w:szCs w:val="22"/>
        </w:rPr>
        <w:t>Total--38</w:t>
      </w:r>
    </w:p>
    <w:p w:rsidR="00CD5E21" w:rsidRPr="00CD5E21" w:rsidRDefault="00CD5E21" w:rsidP="00CD5E21">
      <w:pPr>
        <w:pStyle w:val="Header"/>
        <w:tabs>
          <w:tab w:val="clear" w:pos="8640"/>
          <w:tab w:val="left" w:pos="4320"/>
        </w:tabs>
        <w:rPr>
          <w:bCs/>
          <w:color w:val="auto"/>
          <w:szCs w:val="22"/>
        </w:rPr>
      </w:pP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NAYS</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D5E21" w:rsidRP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Total--0</w:t>
      </w:r>
    </w:p>
    <w:p w:rsidR="00CD5E21" w:rsidRPr="00CD5E21" w:rsidRDefault="00CD5E21" w:rsidP="00CD5E21">
      <w:pPr>
        <w:pStyle w:val="Header"/>
        <w:tabs>
          <w:tab w:val="clear" w:pos="8640"/>
          <w:tab w:val="left" w:pos="4320"/>
        </w:tabs>
        <w:rPr>
          <w:bCs/>
          <w:color w:val="auto"/>
          <w:szCs w:val="22"/>
        </w:rPr>
      </w:pPr>
    </w:p>
    <w:p w:rsidR="00CD5E21" w:rsidRDefault="00CD5E21" w:rsidP="00CD5E21">
      <w:pPr>
        <w:pStyle w:val="Header"/>
        <w:tabs>
          <w:tab w:val="clear" w:pos="8640"/>
          <w:tab w:val="left" w:pos="4320"/>
        </w:tabs>
        <w:rPr>
          <w:bCs/>
          <w:color w:val="auto"/>
          <w:szCs w:val="22"/>
        </w:rPr>
      </w:pPr>
      <w:r>
        <w:rPr>
          <w:bCs/>
          <w:color w:val="auto"/>
          <w:szCs w:val="22"/>
        </w:rPr>
        <w:tab/>
        <w:t>The Bill was read the second time, passed and ordered to a third reading.</w:t>
      </w:r>
    </w:p>
    <w:p w:rsidR="00CD5E21" w:rsidRDefault="00CD5E21" w:rsidP="00CD5E21">
      <w:pPr>
        <w:pStyle w:val="Header"/>
        <w:rPr>
          <w:b/>
        </w:rPr>
      </w:pPr>
    </w:p>
    <w:p w:rsidR="00CD5E21" w:rsidRPr="00BE5195" w:rsidRDefault="00CD5E21" w:rsidP="00CD5E21">
      <w:pPr>
        <w:pStyle w:val="Header"/>
        <w:jc w:val="center"/>
        <w:rPr>
          <w:b/>
        </w:rPr>
      </w:pPr>
      <w:r>
        <w:rPr>
          <w:b/>
        </w:rPr>
        <w:t>COMMITTEE AMENDMENT ADOPTED</w:t>
      </w:r>
    </w:p>
    <w:p w:rsidR="00CD5E21" w:rsidRPr="00DC49B7" w:rsidRDefault="00CD5E21" w:rsidP="00CD5E21">
      <w:pPr>
        <w:jc w:val="center"/>
        <w:rPr>
          <w:b/>
        </w:rPr>
      </w:pPr>
      <w:r>
        <w:rPr>
          <w:b/>
        </w:rPr>
        <w:t xml:space="preserve">  READ THE SECOND TIME</w:t>
      </w:r>
    </w:p>
    <w:p w:rsidR="00CD5E21" w:rsidRPr="00C24932" w:rsidRDefault="00CD5E21" w:rsidP="00CD5E21">
      <w:r>
        <w:rPr>
          <w:b/>
        </w:rPr>
        <w:tab/>
      </w:r>
      <w:r w:rsidRPr="00C24932">
        <w:t>S. 579</w:t>
      </w:r>
      <w:r w:rsidRPr="00C24932">
        <w:fldChar w:fldCharType="begin"/>
      </w:r>
      <w:r w:rsidRPr="00C24932">
        <w:instrText xml:space="preserve"> XE "S. 579" \b </w:instrText>
      </w:r>
      <w:r w:rsidRPr="00C24932">
        <w:fldChar w:fldCharType="end"/>
      </w:r>
      <w:r w:rsidRPr="00C24932">
        <w:t xml:space="preserve"> -- Senator Gambrell:  </w:t>
      </w:r>
      <w:r w:rsidRPr="00C24932">
        <w:rPr>
          <w:szCs w:val="30"/>
        </w:rPr>
        <w:t xml:space="preserve">A BILL </w:t>
      </w:r>
      <w:r w:rsidRPr="00C24932">
        <w:rPr>
          <w:color w:val="000000" w:themeColor="text1"/>
          <w:u w:color="000000" w:themeColor="text1"/>
        </w:rPr>
        <w:t>TO AMEND SECTION 38</w:t>
      </w:r>
      <w:r w:rsidRPr="00C24932">
        <w:rPr>
          <w:color w:val="000000" w:themeColor="text1"/>
          <w:u w:color="000000" w:themeColor="text1"/>
        </w:rPr>
        <w:noBreakHyphen/>
        <w:t>73</w:t>
      </w:r>
      <w:r w:rsidRPr="00C24932">
        <w:rPr>
          <w:color w:val="000000" w:themeColor="text1"/>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CD5E21" w:rsidRDefault="00CD5E21" w:rsidP="00CD5E2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D5E21" w:rsidRDefault="00CD5E21" w:rsidP="00CD5E21"/>
    <w:p w:rsidR="00CD5E21" w:rsidRPr="00CD5E21" w:rsidRDefault="00CD5E21" w:rsidP="00CD5E21">
      <w:r>
        <w:rPr>
          <w:snapToGrid w:val="0"/>
        </w:rPr>
        <w:tab/>
        <w:t>The Committee on Banking and Insurance proposed the following amendment (CZ\579C001.JN.CZ19)</w:t>
      </w:r>
      <w:r w:rsidRPr="00194D68">
        <w:rPr>
          <w:snapToGrid w:val="0"/>
        </w:rPr>
        <w:t>, which was adopted</w:t>
      </w:r>
      <w:r>
        <w:rPr>
          <w:snapToGrid w:val="0"/>
        </w:rPr>
        <w:t>:</w:t>
      </w:r>
    </w:p>
    <w:p w:rsidR="00CD5E21" w:rsidRPr="008B29FA" w:rsidRDefault="00CD5E21" w:rsidP="00CD5E21">
      <w:pPr>
        <w:rPr>
          <w:color w:val="auto"/>
          <w:u w:color="000000" w:themeColor="text1"/>
        </w:rPr>
      </w:pPr>
      <w:r w:rsidRPr="008B29FA">
        <w:rPr>
          <w:snapToGrid w:val="0"/>
          <w:color w:val="auto"/>
        </w:rPr>
        <w:tab/>
        <w:t xml:space="preserve">Amend the bill, as and if amended, </w:t>
      </w:r>
      <w:r w:rsidRPr="008B29FA">
        <w:rPr>
          <w:color w:val="auto"/>
          <w:u w:color="000000" w:themeColor="text1"/>
        </w:rPr>
        <w:t xml:space="preserve">by striking all after the enacting words and inserting: </w:t>
      </w:r>
    </w:p>
    <w:p w:rsidR="00CD5E21" w:rsidRPr="008B29FA" w:rsidRDefault="00CD5E21" w:rsidP="00CD5E21">
      <w:pPr>
        <w:rPr>
          <w:color w:val="auto"/>
          <w:u w:color="000000" w:themeColor="text1"/>
        </w:rPr>
      </w:pPr>
      <w:r>
        <w:rPr>
          <w:u w:color="000000" w:themeColor="text1"/>
        </w:rPr>
        <w:tab/>
      </w:r>
      <w:r w:rsidRPr="008B29FA">
        <w:rPr>
          <w:color w:val="auto"/>
          <w:u w:color="000000" w:themeColor="text1"/>
        </w:rPr>
        <w:t>/</w:t>
      </w:r>
      <w:r w:rsidRPr="008B29FA">
        <w:rPr>
          <w:color w:val="auto"/>
          <w:u w:color="000000" w:themeColor="text1"/>
        </w:rPr>
        <w:tab/>
        <w:t>SECTION</w:t>
      </w:r>
      <w:r w:rsidRPr="008B29FA">
        <w:rPr>
          <w:color w:val="auto"/>
          <w:u w:color="000000" w:themeColor="text1"/>
        </w:rPr>
        <w:tab/>
        <w:t>1.</w:t>
      </w:r>
      <w:r w:rsidRPr="008B29FA">
        <w:rPr>
          <w:color w:val="auto"/>
          <w:u w:color="000000" w:themeColor="text1"/>
        </w:rPr>
        <w:tab/>
        <w:t>Section 38</w:t>
      </w:r>
      <w:r w:rsidRPr="008B29FA">
        <w:rPr>
          <w:color w:val="auto"/>
          <w:u w:color="000000" w:themeColor="text1"/>
        </w:rPr>
        <w:noBreakHyphen/>
        <w:t>73</w:t>
      </w:r>
      <w:r w:rsidRPr="008B29FA">
        <w:rPr>
          <w:color w:val="auto"/>
          <w:u w:color="000000" w:themeColor="text1"/>
        </w:rPr>
        <w:noBreakHyphen/>
        <w:t xml:space="preserve">220(A) of the 1976 Code is amended to read: </w:t>
      </w:r>
    </w:p>
    <w:p w:rsidR="00CD5E21" w:rsidRPr="008B29FA" w:rsidRDefault="00CD5E21" w:rsidP="00CD5E21">
      <w:pPr>
        <w:rPr>
          <w:color w:val="auto"/>
          <w:u w:color="000000" w:themeColor="text1"/>
        </w:rPr>
      </w:pPr>
      <w:r w:rsidRPr="008B29FA">
        <w:rPr>
          <w:color w:val="auto"/>
          <w:u w:color="000000" w:themeColor="text1"/>
        </w:rPr>
        <w:tab/>
        <w:t>“(A)</w:t>
      </w:r>
      <w:r w:rsidRPr="008B29FA">
        <w:rPr>
          <w:color w:val="auto"/>
          <w:u w:color="000000" w:themeColor="text1"/>
        </w:rPr>
        <w:tab/>
        <w:t>Except as provided in subsection (B), overall average rate</w:t>
      </w:r>
      <w:r w:rsidRPr="008B29FA">
        <w:rPr>
          <w:color w:val="auto"/>
          <w:u w:color="000000" w:themeColor="text1"/>
        </w:rPr>
        <w:noBreakHyphen/>
        <w:t xml:space="preserve">level increases or decreases, for all coverages combined, of seven percent above or below the insurer’s rates then in effect may take effect without </w:t>
      </w:r>
      <w:r w:rsidRPr="008B29FA">
        <w:rPr>
          <w:color w:val="auto"/>
          <w:u w:color="000000" w:themeColor="text1"/>
        </w:rPr>
        <w:lastRenderedPageBreak/>
        <w:t xml:space="preserve">prior approval on a file and use basis with respect to rates for </w:t>
      </w:r>
      <w:r w:rsidRPr="008B29FA">
        <w:rPr>
          <w:color w:val="auto"/>
          <w:u w:val="single" w:color="000000" w:themeColor="text1"/>
        </w:rPr>
        <w:t>private passenger automobile,</w:t>
      </w:r>
      <w:r w:rsidRPr="008B29FA">
        <w:rPr>
          <w:color w:val="auto"/>
          <w:u w:color="000000" w:themeColor="text1"/>
        </w:rPr>
        <w:t xml:space="preserve"> fire, allied lines, and homeowner’s insurance policies. The seven percent cap does not apply on an individual insured basis.”</w:t>
      </w:r>
    </w:p>
    <w:p w:rsidR="00CD5E21" w:rsidRPr="008B29FA" w:rsidRDefault="00CD5E21" w:rsidP="00CD5E21">
      <w:pPr>
        <w:rPr>
          <w:color w:val="auto"/>
          <w:u w:color="000000" w:themeColor="text1"/>
        </w:rPr>
      </w:pPr>
      <w:r w:rsidRPr="008B29FA">
        <w:rPr>
          <w:color w:val="auto"/>
          <w:u w:color="000000" w:themeColor="text1"/>
        </w:rPr>
        <w:tab/>
        <w:t>SECTION</w:t>
      </w:r>
      <w:r w:rsidRPr="008B29FA">
        <w:rPr>
          <w:color w:val="auto"/>
          <w:u w:color="000000" w:themeColor="text1"/>
        </w:rPr>
        <w:tab/>
        <w:t>2.</w:t>
      </w:r>
      <w:r w:rsidRPr="008B29FA">
        <w:rPr>
          <w:color w:val="auto"/>
          <w:u w:color="000000" w:themeColor="text1"/>
        </w:rPr>
        <w:tab/>
        <w:t>Section 38</w:t>
      </w:r>
      <w:r w:rsidRPr="008B29FA">
        <w:rPr>
          <w:color w:val="auto"/>
          <w:u w:color="000000" w:themeColor="text1"/>
        </w:rPr>
        <w:noBreakHyphen/>
        <w:t>73</w:t>
      </w:r>
      <w:r w:rsidRPr="008B29FA">
        <w:rPr>
          <w:color w:val="auto"/>
          <w:u w:color="000000" w:themeColor="text1"/>
        </w:rPr>
        <w:noBreakHyphen/>
        <w:t xml:space="preserve">260(A) and (F) is amended to read: </w:t>
      </w:r>
    </w:p>
    <w:p w:rsidR="00CD5E21" w:rsidRPr="008B29FA" w:rsidRDefault="00CD5E21" w:rsidP="00CD5E21">
      <w:pPr>
        <w:rPr>
          <w:color w:val="auto"/>
          <w:u w:color="000000" w:themeColor="text1"/>
        </w:rPr>
      </w:pPr>
      <w:r w:rsidRPr="008B29FA">
        <w:rPr>
          <w:color w:val="auto"/>
          <w:u w:color="000000" w:themeColor="text1"/>
        </w:rPr>
        <w:tab/>
        <w:t>“(A)</w:t>
      </w:r>
      <w:r w:rsidRPr="008B29FA">
        <w:rPr>
          <w:color w:val="auto"/>
          <w:u w:color="000000" w:themeColor="text1"/>
        </w:rPr>
        <w:tab/>
        <w:t>Except as provided in subsection (B), overall average rate</w:t>
      </w:r>
      <w:r w:rsidRPr="008B29FA">
        <w:rPr>
          <w:color w:val="auto"/>
          <w:u w:color="000000" w:themeColor="text1"/>
        </w:rPr>
        <w:noBreakHyphen/>
        <w:t xml:space="preserve">level increases or decreases, for all coverages combined, of seven percent above or below the insurer’s rates then in effect may take effect without prior approval on a file and use basis with respect to rates for </w:t>
      </w:r>
      <w:r w:rsidRPr="008B29FA">
        <w:rPr>
          <w:color w:val="auto"/>
          <w:u w:val="single" w:color="000000" w:themeColor="text1"/>
        </w:rPr>
        <w:t>private passenger automobile,</w:t>
      </w:r>
      <w:r w:rsidRPr="008B29FA">
        <w:rPr>
          <w:color w:val="auto"/>
          <w:u w:color="000000" w:themeColor="text1"/>
        </w:rPr>
        <w:t xml:space="preserve"> fire, allied lines, and homeowner’s insurance policies. The seven percent cap does not apply on an individual insured basis.</w:t>
      </w:r>
    </w:p>
    <w:p w:rsidR="00CD5E21" w:rsidRPr="008B29FA" w:rsidRDefault="00CD5E21" w:rsidP="00CD5E21">
      <w:pPr>
        <w:rPr>
          <w:color w:val="auto"/>
          <w:u w:color="000000" w:themeColor="text1"/>
        </w:rPr>
      </w:pPr>
      <w:r w:rsidRPr="008B29FA">
        <w:rPr>
          <w:color w:val="auto"/>
          <w:u w:color="000000" w:themeColor="text1"/>
        </w:rPr>
        <w:tab/>
        <w:t>(F)(1)</w:t>
      </w:r>
      <w:r w:rsidRPr="008B29FA">
        <w:rPr>
          <w:color w:val="auto"/>
          <w:u w:color="000000" w:themeColor="text1"/>
        </w:rPr>
        <w:tab/>
        <w:t>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CD5E21" w:rsidRPr="008B29FA" w:rsidRDefault="00CD5E21" w:rsidP="00CD5E21">
      <w:pPr>
        <w:rPr>
          <w:color w:val="auto"/>
          <w:u w:color="000000" w:themeColor="text1"/>
        </w:rPr>
      </w:pPr>
      <w:r w:rsidRPr="008B29FA">
        <w:rPr>
          <w:color w:val="auto"/>
          <w:u w:color="000000" w:themeColor="text1"/>
        </w:rPr>
        <w:tab/>
      </w:r>
      <w:r w:rsidRPr="008B29FA">
        <w:rPr>
          <w:color w:val="auto"/>
          <w:u w:color="000000" w:themeColor="text1"/>
        </w:rPr>
        <w:tab/>
        <w:t>(2)</w:t>
      </w:r>
      <w:r w:rsidRPr="008B29FA">
        <w:rPr>
          <w:color w:val="auto"/>
          <w:u w:color="000000" w:themeColor="text1"/>
        </w:rPr>
        <w:tab/>
        <w:t>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CD5E21" w:rsidRPr="008B29FA" w:rsidRDefault="00CD5E21" w:rsidP="00CD5E21">
      <w:pPr>
        <w:rPr>
          <w:color w:val="auto"/>
          <w:u w:color="000000" w:themeColor="text1"/>
        </w:rPr>
      </w:pPr>
      <w:r w:rsidRPr="008B29FA">
        <w:rPr>
          <w:color w:val="auto"/>
          <w:u w:color="000000" w:themeColor="text1"/>
        </w:rPr>
        <w:tab/>
      </w:r>
      <w:r w:rsidRPr="008B29FA">
        <w:rPr>
          <w:color w:val="auto"/>
          <w:u w:color="000000" w:themeColor="text1"/>
        </w:rPr>
        <w:tab/>
      </w:r>
      <w:r w:rsidRPr="008B29FA">
        <w:rPr>
          <w:strike/>
          <w:color w:val="auto"/>
          <w:u w:color="000000" w:themeColor="text1"/>
        </w:rPr>
        <w:t>(3)</w:t>
      </w:r>
      <w:r w:rsidRPr="008B29FA">
        <w:rPr>
          <w:color w:val="auto"/>
          <w:u w:color="000000" w:themeColor="text1"/>
        </w:rPr>
        <w:tab/>
      </w:r>
      <w:r w:rsidRPr="008B29FA">
        <w:rPr>
          <w:strike/>
          <w:color w:val="auto"/>
          <w:u w:color="000000" w:themeColor="text1"/>
        </w:rPr>
        <w:t>his subsection does not apply to private passenger automobile insurance nor to insurance against liability arising out of the ownership, maintenance, or the use of:</w:t>
      </w:r>
    </w:p>
    <w:p w:rsidR="00CD5E21" w:rsidRPr="008B29FA" w:rsidRDefault="00CD5E21" w:rsidP="00CD5E21">
      <w:pPr>
        <w:rPr>
          <w:color w:val="auto"/>
          <w:u w:color="000000" w:themeColor="text1"/>
        </w:rPr>
      </w:pPr>
      <w:r w:rsidRPr="008B29FA">
        <w:rPr>
          <w:color w:val="auto"/>
          <w:u w:color="000000" w:themeColor="text1"/>
        </w:rPr>
        <w:tab/>
      </w:r>
      <w:r w:rsidRPr="008B29FA">
        <w:rPr>
          <w:color w:val="auto"/>
          <w:u w:color="000000" w:themeColor="text1"/>
        </w:rPr>
        <w:tab/>
      </w:r>
      <w:r w:rsidRPr="008B29FA">
        <w:rPr>
          <w:color w:val="auto"/>
          <w:u w:color="000000" w:themeColor="text1"/>
        </w:rPr>
        <w:tab/>
      </w:r>
      <w:r w:rsidRPr="008B29FA">
        <w:rPr>
          <w:strike/>
          <w:color w:val="auto"/>
          <w:u w:color="000000" w:themeColor="text1"/>
        </w:rPr>
        <w:t>(a)</w:t>
      </w:r>
      <w:r w:rsidRPr="008B29FA">
        <w:rPr>
          <w:color w:val="auto"/>
          <w:u w:color="000000" w:themeColor="text1"/>
        </w:rPr>
        <w:tab/>
      </w:r>
      <w:r w:rsidRPr="008B29FA">
        <w:rPr>
          <w:strike/>
          <w:color w:val="auto"/>
          <w:u w:color="000000" w:themeColor="text1"/>
        </w:rPr>
        <w:t>an individual private passenger automobile as defined in Section 38</w:t>
      </w:r>
      <w:r w:rsidRPr="008B29FA">
        <w:rPr>
          <w:strike/>
          <w:color w:val="auto"/>
          <w:u w:color="000000" w:themeColor="text1"/>
        </w:rPr>
        <w:noBreakHyphen/>
        <w:t>77</w:t>
      </w:r>
      <w:r w:rsidRPr="008B29FA">
        <w:rPr>
          <w:strike/>
          <w:color w:val="auto"/>
          <w:u w:color="000000" w:themeColor="text1"/>
        </w:rPr>
        <w:noBreakHyphen/>
        <w:t>30(5.5)(a); or</w:t>
      </w:r>
    </w:p>
    <w:p w:rsidR="00CD5E21" w:rsidRPr="008B29FA" w:rsidRDefault="00CD5E21" w:rsidP="00CD5E21">
      <w:pPr>
        <w:rPr>
          <w:color w:val="auto"/>
          <w:u w:color="000000" w:themeColor="text1"/>
        </w:rPr>
      </w:pPr>
      <w:r w:rsidRPr="008B29FA">
        <w:rPr>
          <w:color w:val="auto"/>
          <w:u w:color="000000" w:themeColor="text1"/>
        </w:rPr>
        <w:tab/>
      </w:r>
      <w:r w:rsidRPr="008B29FA">
        <w:rPr>
          <w:color w:val="auto"/>
          <w:u w:color="000000" w:themeColor="text1"/>
        </w:rPr>
        <w:tab/>
      </w:r>
      <w:r w:rsidRPr="008B29FA">
        <w:rPr>
          <w:color w:val="auto"/>
          <w:u w:color="000000" w:themeColor="text1"/>
        </w:rPr>
        <w:tab/>
      </w:r>
      <w:r w:rsidRPr="008B29FA">
        <w:rPr>
          <w:strike/>
          <w:color w:val="auto"/>
          <w:u w:color="000000" w:themeColor="text1"/>
        </w:rPr>
        <w:t>(b)</w:t>
      </w:r>
      <w:r w:rsidRPr="008B29FA">
        <w:rPr>
          <w:color w:val="auto"/>
          <w:u w:color="000000" w:themeColor="text1"/>
        </w:rPr>
        <w:tab/>
      </w:r>
      <w:r w:rsidRPr="008B29FA">
        <w:rPr>
          <w:strike/>
          <w:color w:val="auto"/>
          <w:u w:color="000000" w:themeColor="text1"/>
        </w:rPr>
        <w:t>property having wheels.</w:t>
      </w:r>
    </w:p>
    <w:p w:rsidR="00CD5E21" w:rsidRPr="008B29FA" w:rsidRDefault="00CD5E21" w:rsidP="00CD5E21">
      <w:pPr>
        <w:rPr>
          <w:color w:val="auto"/>
          <w:u w:color="000000" w:themeColor="text1"/>
        </w:rPr>
      </w:pPr>
      <w:r w:rsidRPr="008B29FA">
        <w:rPr>
          <w:color w:val="auto"/>
          <w:u w:color="000000" w:themeColor="text1"/>
        </w:rPr>
        <w:tab/>
        <w:t>SECTION</w:t>
      </w:r>
      <w:r w:rsidRPr="008B29FA">
        <w:rPr>
          <w:color w:val="auto"/>
          <w:u w:color="000000" w:themeColor="text1"/>
        </w:rPr>
        <w:tab/>
        <w:t>3.</w:t>
      </w:r>
      <w:r w:rsidRPr="008B29FA">
        <w:rPr>
          <w:color w:val="auto"/>
          <w:u w:color="000000" w:themeColor="text1"/>
        </w:rPr>
        <w:tab/>
        <w:t>Section 38</w:t>
      </w:r>
      <w:r w:rsidRPr="008B29FA">
        <w:rPr>
          <w:color w:val="auto"/>
          <w:u w:color="000000" w:themeColor="text1"/>
        </w:rPr>
        <w:noBreakHyphen/>
        <w:t>73</w:t>
      </w:r>
      <w:r w:rsidRPr="008B29FA">
        <w:rPr>
          <w:color w:val="auto"/>
          <w:u w:color="000000" w:themeColor="text1"/>
        </w:rPr>
        <w:noBreakHyphen/>
        <w:t xml:space="preserve">920 of the 1976 Code is amended to read: </w:t>
      </w:r>
    </w:p>
    <w:p w:rsidR="00CD5E21" w:rsidRPr="008B29FA" w:rsidRDefault="00CD5E21" w:rsidP="00CD5E21">
      <w:pPr>
        <w:rPr>
          <w:color w:val="auto"/>
          <w:u w:color="000000" w:themeColor="text1"/>
        </w:rPr>
      </w:pPr>
      <w:r w:rsidRPr="008B29FA">
        <w:rPr>
          <w:color w:val="auto"/>
          <w:u w:color="000000" w:themeColor="text1"/>
        </w:rPr>
        <w:tab/>
        <w:t>“Section 38</w:t>
      </w:r>
      <w:r w:rsidRPr="008B29FA">
        <w:rPr>
          <w:color w:val="auto"/>
          <w:u w:color="000000" w:themeColor="text1"/>
        </w:rPr>
        <w:noBreakHyphen/>
        <w:t>73</w:t>
      </w:r>
      <w:r w:rsidRPr="008B29FA">
        <w:rPr>
          <w:color w:val="auto"/>
          <w:u w:color="000000" w:themeColor="text1"/>
        </w:rPr>
        <w:noBreakHyphen/>
        <w:t>920.</w:t>
      </w:r>
      <w:r w:rsidRPr="008B29FA">
        <w:rPr>
          <w:color w:val="auto"/>
          <w:u w:color="000000" w:themeColor="text1"/>
        </w:rPr>
        <w:tab/>
        <w:t>An insurer may not make or issue a contract or policy except in accordance with the filings which are in effect for the insurer as provided in this chapter or in accordance with Section 38</w:t>
      </w:r>
      <w:r w:rsidRPr="008B29FA">
        <w:rPr>
          <w:color w:val="auto"/>
          <w:u w:color="000000" w:themeColor="text1"/>
        </w:rPr>
        <w:noBreakHyphen/>
        <w:t>73</w:t>
      </w:r>
      <w:r w:rsidRPr="008B29FA">
        <w:rPr>
          <w:color w:val="auto"/>
          <w:u w:color="000000" w:themeColor="text1"/>
        </w:rPr>
        <w:noBreakHyphen/>
        <w:t>1060. Notwithstanding Section 38</w:t>
      </w:r>
      <w:r w:rsidRPr="008B29FA">
        <w:rPr>
          <w:color w:val="auto"/>
          <w:u w:color="000000" w:themeColor="text1"/>
        </w:rPr>
        <w:noBreakHyphen/>
        <w:t>73</w:t>
      </w:r>
      <w:r w:rsidRPr="008B29FA">
        <w:rPr>
          <w:color w:val="auto"/>
          <w:u w:color="000000" w:themeColor="text1"/>
        </w:rPr>
        <w:noBreakHyphen/>
        <w:t xml:space="preserve">10, </w:t>
      </w:r>
      <w:r w:rsidRPr="008B29FA">
        <w:rPr>
          <w:color w:val="auto"/>
          <w:u w:val="single" w:color="000000" w:themeColor="text1"/>
        </w:rPr>
        <w:t>Section 38</w:t>
      </w:r>
      <w:r w:rsidRPr="008B29FA">
        <w:rPr>
          <w:color w:val="auto"/>
          <w:u w:val="single" w:color="000000" w:themeColor="text1"/>
        </w:rPr>
        <w:noBreakHyphen/>
        <w:t>73</w:t>
      </w:r>
      <w:r w:rsidRPr="008B29FA">
        <w:rPr>
          <w:color w:val="auto"/>
          <w:u w:val="single" w:color="000000" w:themeColor="text1"/>
        </w:rPr>
        <w:noBreakHyphen/>
        <w:t>220, Section 38</w:t>
      </w:r>
      <w:r w:rsidRPr="008B29FA">
        <w:rPr>
          <w:color w:val="auto"/>
          <w:u w:val="single" w:color="000000" w:themeColor="text1"/>
        </w:rPr>
        <w:noBreakHyphen/>
        <w:t>73</w:t>
      </w:r>
      <w:r w:rsidRPr="008B29FA">
        <w:rPr>
          <w:color w:val="auto"/>
          <w:u w:val="single" w:color="000000" w:themeColor="text1"/>
        </w:rPr>
        <w:noBreakHyphen/>
        <w:t>260,</w:t>
      </w:r>
      <w:r w:rsidRPr="008B29FA">
        <w:rPr>
          <w:color w:val="auto"/>
          <w:u w:color="000000" w:themeColor="text1"/>
        </w:rPr>
        <w:t xml:space="preserve"> Section 38</w:t>
      </w:r>
      <w:r w:rsidRPr="008B29FA">
        <w:rPr>
          <w:color w:val="auto"/>
          <w:u w:color="000000" w:themeColor="text1"/>
        </w:rPr>
        <w:noBreakHyphen/>
        <w:t>73</w:t>
      </w:r>
      <w:r w:rsidRPr="008B29FA">
        <w:rPr>
          <w:color w:val="auto"/>
          <w:u w:color="000000" w:themeColor="text1"/>
        </w:rPr>
        <w:noBreakHyphen/>
        <w:t>330(2), and Section 38</w:t>
      </w:r>
      <w:r w:rsidRPr="008B29FA">
        <w:rPr>
          <w:color w:val="auto"/>
          <w:u w:color="000000" w:themeColor="text1"/>
        </w:rPr>
        <w:noBreakHyphen/>
        <w:t>73</w:t>
      </w:r>
      <w:r w:rsidRPr="008B29FA">
        <w:rPr>
          <w:color w:val="auto"/>
          <w:u w:color="000000" w:themeColor="text1"/>
        </w:rPr>
        <w:noBreakHyphen/>
        <w:t xml:space="preserve">430(4), filings for </w:t>
      </w:r>
      <w:r w:rsidRPr="008B29FA">
        <w:rPr>
          <w:color w:val="auto"/>
          <w:u w:val="single" w:color="000000" w:themeColor="text1"/>
        </w:rPr>
        <w:t>other</w:t>
      </w:r>
      <w:r w:rsidRPr="008B29FA">
        <w:rPr>
          <w:color w:val="auto"/>
          <w:u w:color="000000" w:themeColor="text1"/>
        </w:rPr>
        <w:t xml:space="preserve"> property and casualty rate increases may not be approved for any insurer or rating organization for any line, subline, or otherwise identifiable property and casualty insurance coverage for which a rate </w:t>
      </w:r>
      <w:r w:rsidRPr="008B29FA">
        <w:rPr>
          <w:color w:val="auto"/>
          <w:u w:color="000000" w:themeColor="text1"/>
        </w:rPr>
        <w:lastRenderedPageBreak/>
        <w:t>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CD5E21" w:rsidRPr="008B29FA" w:rsidRDefault="00CD5E21" w:rsidP="00CD5E21">
      <w:pPr>
        <w:rPr>
          <w:color w:val="auto"/>
          <w:u w:color="000000" w:themeColor="text1"/>
        </w:rPr>
      </w:pPr>
      <w:r w:rsidRPr="008B29FA">
        <w:rPr>
          <w:color w:val="auto"/>
          <w:u w:color="000000" w:themeColor="text1"/>
        </w:rPr>
        <w:tab/>
        <w:t>However, a private insurer licensed to underwrite essential property insurance as defined by Section 38</w:t>
      </w:r>
      <w:r w:rsidRPr="008B29FA">
        <w:rPr>
          <w:color w:val="auto"/>
          <w:u w:color="000000" w:themeColor="text1"/>
        </w:rPr>
        <w:noBreakHyphen/>
        <w:t>75</w:t>
      </w:r>
      <w:r w:rsidRPr="008B29FA">
        <w:rPr>
          <w:color w:val="auto"/>
          <w:u w:color="000000" w:themeColor="text1"/>
        </w:rPr>
        <w:noBreakHyphen/>
        <w:t>310(1), notwithstanding any limitations included within this title, may file and use, pursuant to the provisions of Section 38</w:t>
      </w:r>
      <w:r w:rsidRPr="008B29FA">
        <w:rPr>
          <w:color w:val="auto"/>
          <w:u w:color="000000" w:themeColor="text1"/>
        </w:rPr>
        <w:noBreakHyphen/>
        <w:t>73</w:t>
      </w:r>
      <w:r w:rsidRPr="008B29FA">
        <w:rPr>
          <w:color w:val="auto"/>
          <w:u w:color="000000" w:themeColor="text1"/>
        </w:rPr>
        <w:noBreakHyphen/>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Pr="008B29FA">
        <w:rPr>
          <w:color w:val="auto"/>
          <w:u w:color="000000" w:themeColor="text1"/>
        </w:rPr>
        <w:noBreakHyphen/>
        <w:t>75</w:t>
      </w:r>
      <w:r w:rsidRPr="008B29FA">
        <w:rPr>
          <w:color w:val="auto"/>
          <w:u w:color="000000" w:themeColor="text1"/>
        </w:rPr>
        <w:noBreakHyphen/>
        <w:t>310(5) not more than once in any six</w:t>
      </w:r>
      <w:r w:rsidRPr="008B29FA">
        <w:rPr>
          <w:color w:val="auto"/>
          <w:u w:color="000000" w:themeColor="text1"/>
        </w:rPr>
        <w:noBreakHyphen/>
        <w:t>month period.”</w:t>
      </w:r>
    </w:p>
    <w:p w:rsidR="00CD5E21" w:rsidRPr="008B29FA" w:rsidRDefault="00CD5E21" w:rsidP="00CD5E21">
      <w:pPr>
        <w:rPr>
          <w:color w:val="auto"/>
          <w:u w:color="000000" w:themeColor="text1"/>
        </w:rPr>
      </w:pPr>
      <w:r w:rsidRPr="008B29FA">
        <w:rPr>
          <w:color w:val="auto"/>
          <w:u w:color="000000" w:themeColor="text1"/>
        </w:rPr>
        <w:tab/>
        <w:t>SECTION</w:t>
      </w:r>
      <w:r w:rsidRPr="008B29FA">
        <w:rPr>
          <w:color w:val="auto"/>
          <w:u w:color="000000" w:themeColor="text1"/>
        </w:rPr>
        <w:tab/>
        <w:t>4.</w:t>
      </w:r>
      <w:r w:rsidRPr="008B29FA">
        <w:rPr>
          <w:color w:val="auto"/>
          <w:u w:color="000000" w:themeColor="text1"/>
        </w:rPr>
        <w:tab/>
        <w:t>This act takes effect up</w:t>
      </w:r>
      <w:r w:rsidR="00016EC2">
        <w:rPr>
          <w:color w:val="auto"/>
          <w:u w:color="000000" w:themeColor="text1"/>
        </w:rPr>
        <w:t xml:space="preserve">on approval by the Governor. </w:t>
      </w:r>
      <w:r w:rsidR="00016EC2">
        <w:rPr>
          <w:color w:val="auto"/>
          <w:u w:color="000000" w:themeColor="text1"/>
        </w:rPr>
        <w:tab/>
      </w:r>
      <w:r w:rsidRPr="008B29FA">
        <w:rPr>
          <w:color w:val="auto"/>
          <w:u w:color="000000" w:themeColor="text1"/>
        </w:rPr>
        <w:t>/</w:t>
      </w:r>
    </w:p>
    <w:p w:rsidR="00CD5E21" w:rsidRPr="008B29FA" w:rsidRDefault="00CD5E21" w:rsidP="00CD5E21">
      <w:pPr>
        <w:rPr>
          <w:snapToGrid w:val="0"/>
          <w:color w:val="auto"/>
        </w:rPr>
      </w:pPr>
      <w:r w:rsidRPr="008B29FA">
        <w:rPr>
          <w:snapToGrid w:val="0"/>
          <w:color w:val="auto"/>
        </w:rPr>
        <w:tab/>
        <w:t>Renumber sections to conform.</w:t>
      </w:r>
    </w:p>
    <w:p w:rsidR="00CD5E21" w:rsidRDefault="00CD5E21" w:rsidP="00CD5E21">
      <w:pPr>
        <w:rPr>
          <w:snapToGrid w:val="0"/>
        </w:rPr>
      </w:pPr>
      <w:r w:rsidRPr="008B29FA">
        <w:rPr>
          <w:snapToGrid w:val="0"/>
          <w:color w:val="auto"/>
        </w:rPr>
        <w:tab/>
        <w:t>Amend title to conform.</w:t>
      </w:r>
    </w:p>
    <w:p w:rsidR="00CD5E21" w:rsidRPr="008B29FA" w:rsidRDefault="00CD5E21" w:rsidP="00CD5E21">
      <w:pPr>
        <w:rPr>
          <w:snapToGrid w:val="0"/>
          <w:color w:val="auto"/>
        </w:rPr>
      </w:pPr>
    </w:p>
    <w:p w:rsidR="00CD5E21" w:rsidRPr="00CD5E21" w:rsidRDefault="00016EC2" w:rsidP="00CD5E21">
      <w:pPr>
        <w:pStyle w:val="Header"/>
        <w:rPr>
          <w:bCs/>
          <w:color w:val="auto"/>
          <w:szCs w:val="22"/>
        </w:rPr>
      </w:pPr>
      <w:r>
        <w:rPr>
          <w:bCs/>
          <w:color w:val="auto"/>
          <w:szCs w:val="22"/>
        </w:rPr>
        <w:tab/>
        <w:t xml:space="preserve">Senator BENNETT explained the </w:t>
      </w:r>
      <w:r w:rsidR="00CD5E21" w:rsidRPr="00CD5E21">
        <w:rPr>
          <w:bCs/>
          <w:color w:val="auto"/>
          <w:szCs w:val="22"/>
        </w:rPr>
        <w:t>committee amendment.</w:t>
      </w:r>
    </w:p>
    <w:p w:rsidR="00CD5E21" w:rsidRPr="00CD5E21" w:rsidRDefault="00CD5E21" w:rsidP="00CD5E21">
      <w:pPr>
        <w:pStyle w:val="Header"/>
        <w:rPr>
          <w:bCs/>
          <w:color w:val="auto"/>
          <w:szCs w:val="22"/>
        </w:rPr>
      </w:pPr>
    </w:p>
    <w:p w:rsidR="00CD5E21" w:rsidRPr="00CD5E21" w:rsidRDefault="00CD5E21" w:rsidP="00CD5E21">
      <w:pPr>
        <w:pStyle w:val="Header"/>
        <w:rPr>
          <w:bCs/>
          <w:color w:val="auto"/>
          <w:szCs w:val="22"/>
        </w:rPr>
      </w:pPr>
      <w:r w:rsidRPr="00CD5E21">
        <w:rPr>
          <w:bCs/>
          <w:color w:val="auto"/>
          <w:szCs w:val="22"/>
        </w:rPr>
        <w:tab/>
        <w:t>The amendment was adopted.</w:t>
      </w:r>
    </w:p>
    <w:p w:rsidR="00CD5E21" w:rsidRPr="006B103D" w:rsidRDefault="00CD5E21" w:rsidP="00CD5E21">
      <w:pPr>
        <w:rPr>
          <w:snapToGrid w:val="0"/>
          <w:color w:val="auto"/>
        </w:rPr>
      </w:pPr>
    </w:p>
    <w:p w:rsidR="00CD5E21" w:rsidRPr="0063614E" w:rsidRDefault="00CD5E21" w:rsidP="00CD5E2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D5E21" w:rsidRPr="0063614E" w:rsidRDefault="00CD5E21" w:rsidP="00CD5E21">
      <w:pPr>
        <w:pStyle w:val="Header"/>
        <w:rPr>
          <w:bCs/>
          <w:color w:val="auto"/>
          <w:szCs w:val="22"/>
        </w:rPr>
      </w:pPr>
    </w:p>
    <w:p w:rsidR="00CD5E21" w:rsidRPr="0063614E" w:rsidRDefault="00CD5E21" w:rsidP="00CD5E21">
      <w:pPr>
        <w:pStyle w:val="Header"/>
        <w:rPr>
          <w:bCs/>
          <w:color w:val="auto"/>
          <w:szCs w:val="22"/>
        </w:rPr>
      </w:pPr>
      <w:r w:rsidRPr="0063614E">
        <w:rPr>
          <w:bCs/>
          <w:color w:val="auto"/>
          <w:szCs w:val="22"/>
        </w:rPr>
        <w:tab/>
        <w:t>The "ayes" and "nays" were demanded and taken, resulting as follows:</w:t>
      </w:r>
    </w:p>
    <w:p w:rsidR="00CD5E21" w:rsidRPr="00CD5E21" w:rsidRDefault="00CD5E21" w:rsidP="00CD5E21">
      <w:pPr>
        <w:pStyle w:val="Header"/>
        <w:jc w:val="center"/>
        <w:rPr>
          <w:b/>
          <w:bCs/>
          <w:color w:val="auto"/>
          <w:szCs w:val="22"/>
        </w:rPr>
      </w:pPr>
      <w:r w:rsidRPr="00CD5E21">
        <w:rPr>
          <w:b/>
          <w:bCs/>
          <w:color w:val="auto"/>
          <w:szCs w:val="22"/>
        </w:rPr>
        <w:t>Ayes 36; Nays 0</w:t>
      </w:r>
    </w:p>
    <w:p w:rsidR="00CD5E21" w:rsidRDefault="00CD5E21" w:rsidP="00CD5E21">
      <w:pPr>
        <w:pStyle w:val="Header"/>
        <w:rPr>
          <w:bCs/>
          <w:color w:val="auto"/>
          <w:szCs w:val="22"/>
        </w:rPr>
      </w:pP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AYES</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Alexander</w:t>
      </w:r>
      <w:r>
        <w:rPr>
          <w:bCs/>
          <w:color w:val="auto"/>
          <w:szCs w:val="22"/>
        </w:rPr>
        <w:tab/>
      </w:r>
      <w:r w:rsidRPr="00CD5E21">
        <w:rPr>
          <w:bCs/>
          <w:color w:val="auto"/>
          <w:szCs w:val="22"/>
        </w:rPr>
        <w:t>Bennett</w:t>
      </w:r>
      <w:r>
        <w:rPr>
          <w:bCs/>
          <w:color w:val="auto"/>
          <w:szCs w:val="22"/>
        </w:rPr>
        <w:tab/>
      </w:r>
      <w:r w:rsidRPr="00CD5E21">
        <w:rPr>
          <w:bCs/>
          <w:color w:val="auto"/>
          <w:szCs w:val="22"/>
        </w:rPr>
        <w:t>Campsen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Cash</w:t>
      </w:r>
      <w:r>
        <w:rPr>
          <w:bCs/>
          <w:color w:val="auto"/>
          <w:szCs w:val="22"/>
        </w:rPr>
        <w:tab/>
      </w:r>
      <w:r w:rsidRPr="00CD5E21">
        <w:rPr>
          <w:bCs/>
          <w:color w:val="auto"/>
          <w:szCs w:val="22"/>
        </w:rPr>
        <w:t>Climer</w:t>
      </w:r>
      <w:r>
        <w:rPr>
          <w:bCs/>
          <w:color w:val="auto"/>
          <w:szCs w:val="22"/>
        </w:rPr>
        <w:tab/>
      </w:r>
      <w:r w:rsidRPr="00CD5E21">
        <w:rPr>
          <w:bCs/>
          <w:color w:val="auto"/>
          <w:szCs w:val="22"/>
        </w:rPr>
        <w:t>Corbin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Davis</w:t>
      </w:r>
      <w:r>
        <w:rPr>
          <w:bCs/>
          <w:color w:val="auto"/>
          <w:szCs w:val="22"/>
        </w:rPr>
        <w:tab/>
      </w:r>
      <w:r w:rsidRPr="00CD5E21">
        <w:rPr>
          <w:bCs/>
          <w:color w:val="auto"/>
          <w:szCs w:val="22"/>
        </w:rPr>
        <w:t>Gambrell</w:t>
      </w:r>
      <w:r>
        <w:rPr>
          <w:bCs/>
          <w:color w:val="auto"/>
          <w:szCs w:val="22"/>
        </w:rPr>
        <w:tab/>
      </w:r>
      <w:r w:rsidRPr="00CD5E21">
        <w:rPr>
          <w:bCs/>
          <w:color w:val="auto"/>
          <w:szCs w:val="22"/>
        </w:rPr>
        <w:t>Goldfinch</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Grooms</w:t>
      </w:r>
      <w:r>
        <w:rPr>
          <w:bCs/>
          <w:color w:val="auto"/>
          <w:szCs w:val="22"/>
        </w:rPr>
        <w:tab/>
      </w:r>
      <w:r w:rsidRPr="00CD5E21">
        <w:rPr>
          <w:bCs/>
          <w:color w:val="auto"/>
          <w:szCs w:val="22"/>
        </w:rPr>
        <w:t>Harpootlian</w:t>
      </w:r>
      <w:r>
        <w:rPr>
          <w:bCs/>
          <w:color w:val="auto"/>
          <w:szCs w:val="22"/>
        </w:rPr>
        <w:tab/>
      </w:r>
      <w:r w:rsidRPr="00CD5E21">
        <w:rPr>
          <w:bCs/>
          <w:color w:val="auto"/>
          <w:szCs w:val="22"/>
        </w:rPr>
        <w:t>Hembree</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Hutto</w:t>
      </w:r>
      <w:r>
        <w:rPr>
          <w:bCs/>
          <w:color w:val="auto"/>
          <w:szCs w:val="22"/>
        </w:rPr>
        <w:tab/>
      </w:r>
      <w:r w:rsidRPr="00CD5E21">
        <w:rPr>
          <w:bCs/>
          <w:color w:val="auto"/>
          <w:szCs w:val="22"/>
        </w:rPr>
        <w:t>Johnson</w:t>
      </w:r>
      <w:r>
        <w:rPr>
          <w:bCs/>
          <w:color w:val="auto"/>
          <w:szCs w:val="22"/>
        </w:rPr>
        <w:tab/>
      </w:r>
      <w:r w:rsidRPr="00CD5E21">
        <w:rPr>
          <w:bCs/>
          <w:color w:val="auto"/>
          <w:szCs w:val="22"/>
        </w:rPr>
        <w:t>Kimpson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Leatherman</w:t>
      </w:r>
      <w:r>
        <w:rPr>
          <w:bCs/>
          <w:color w:val="auto"/>
          <w:szCs w:val="22"/>
        </w:rPr>
        <w:tab/>
      </w:r>
      <w:r w:rsidRPr="00CD5E21">
        <w:rPr>
          <w:bCs/>
          <w:color w:val="auto"/>
          <w:szCs w:val="22"/>
        </w:rPr>
        <w:t>Malloy</w:t>
      </w:r>
      <w:r>
        <w:rPr>
          <w:bCs/>
          <w:color w:val="auto"/>
          <w:szCs w:val="22"/>
        </w:rPr>
        <w:tab/>
      </w:r>
      <w:r w:rsidRPr="00CD5E21">
        <w:rPr>
          <w:bCs/>
          <w:color w:val="auto"/>
          <w:szCs w:val="22"/>
        </w:rPr>
        <w:t>Martin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lastRenderedPageBreak/>
        <w:t>Massey</w:t>
      </w:r>
      <w:r>
        <w:rPr>
          <w:bCs/>
          <w:color w:val="auto"/>
          <w:szCs w:val="22"/>
        </w:rPr>
        <w:tab/>
      </w:r>
      <w:r w:rsidRPr="00CD5E21">
        <w:rPr>
          <w:bCs/>
          <w:color w:val="auto"/>
          <w:szCs w:val="22"/>
        </w:rPr>
        <w:t>McElveen</w:t>
      </w:r>
      <w:r>
        <w:rPr>
          <w:bCs/>
          <w:color w:val="auto"/>
          <w:szCs w:val="22"/>
        </w:rPr>
        <w:tab/>
      </w:r>
      <w:r w:rsidRPr="00CD5E21">
        <w:rPr>
          <w:bCs/>
          <w:color w:val="auto"/>
          <w:szCs w:val="22"/>
        </w:rPr>
        <w:t>McLeod</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Nicholson</w:t>
      </w:r>
      <w:r>
        <w:rPr>
          <w:bCs/>
          <w:color w:val="auto"/>
          <w:szCs w:val="22"/>
        </w:rPr>
        <w:tab/>
      </w:r>
      <w:r w:rsidRPr="00CD5E21">
        <w:rPr>
          <w:bCs/>
          <w:color w:val="auto"/>
          <w:szCs w:val="22"/>
        </w:rPr>
        <w:t>Peeler</w:t>
      </w:r>
      <w:r>
        <w:rPr>
          <w:bCs/>
          <w:color w:val="auto"/>
          <w:szCs w:val="22"/>
        </w:rPr>
        <w:tab/>
      </w:r>
      <w:r w:rsidRPr="00CD5E21">
        <w:rPr>
          <w:bCs/>
          <w:color w:val="auto"/>
          <w:szCs w:val="22"/>
        </w:rPr>
        <w:t>Rankin</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Rice</w:t>
      </w:r>
      <w:r>
        <w:rPr>
          <w:bCs/>
          <w:color w:val="auto"/>
          <w:szCs w:val="22"/>
        </w:rPr>
        <w:tab/>
      </w:r>
      <w:r w:rsidRPr="00CD5E21">
        <w:rPr>
          <w:bCs/>
          <w:color w:val="auto"/>
          <w:szCs w:val="22"/>
        </w:rPr>
        <w:t>Sabb</w:t>
      </w:r>
      <w:r>
        <w:rPr>
          <w:bCs/>
          <w:color w:val="auto"/>
          <w:szCs w:val="22"/>
        </w:rPr>
        <w:tab/>
      </w:r>
      <w:r w:rsidRPr="00CD5E21">
        <w:rPr>
          <w:bCs/>
          <w:color w:val="auto"/>
          <w:szCs w:val="22"/>
        </w:rPr>
        <w:t>Scott</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Senn</w:t>
      </w:r>
      <w:r>
        <w:rPr>
          <w:bCs/>
          <w:color w:val="auto"/>
          <w:szCs w:val="22"/>
        </w:rPr>
        <w:tab/>
      </w:r>
      <w:r w:rsidRPr="00CD5E21">
        <w:rPr>
          <w:bCs/>
          <w:color w:val="auto"/>
          <w:szCs w:val="22"/>
        </w:rPr>
        <w:t>Setzler</w:t>
      </w:r>
      <w:r>
        <w:rPr>
          <w:bCs/>
          <w:color w:val="auto"/>
          <w:szCs w:val="22"/>
        </w:rPr>
        <w:tab/>
      </w:r>
      <w:r w:rsidRPr="00CD5E21">
        <w:rPr>
          <w:bCs/>
          <w:color w:val="auto"/>
          <w:szCs w:val="22"/>
        </w:rPr>
        <w:t>Shealy</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Sheheen</w:t>
      </w:r>
      <w:r>
        <w:rPr>
          <w:bCs/>
          <w:color w:val="auto"/>
          <w:szCs w:val="22"/>
        </w:rPr>
        <w:tab/>
      </w:r>
      <w:r w:rsidRPr="00CD5E21">
        <w:rPr>
          <w:bCs/>
          <w:color w:val="auto"/>
          <w:szCs w:val="22"/>
        </w:rPr>
        <w:t>Talley</w:t>
      </w:r>
      <w:r>
        <w:rPr>
          <w:bCs/>
          <w:color w:val="auto"/>
          <w:szCs w:val="22"/>
        </w:rPr>
        <w:tab/>
      </w:r>
      <w:r w:rsidRPr="00CD5E21">
        <w:rPr>
          <w:bCs/>
          <w:color w:val="auto"/>
          <w:szCs w:val="22"/>
        </w:rPr>
        <w:t>Turner</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5E21">
        <w:rPr>
          <w:bCs/>
          <w:color w:val="auto"/>
          <w:szCs w:val="22"/>
        </w:rPr>
        <w:t>Verdin</w:t>
      </w:r>
      <w:r>
        <w:rPr>
          <w:bCs/>
          <w:color w:val="auto"/>
          <w:szCs w:val="22"/>
        </w:rPr>
        <w:tab/>
      </w:r>
      <w:r w:rsidRPr="00CD5E21">
        <w:rPr>
          <w:bCs/>
          <w:color w:val="auto"/>
          <w:szCs w:val="22"/>
        </w:rPr>
        <w:t>Williams</w:t>
      </w:r>
      <w:r>
        <w:rPr>
          <w:bCs/>
          <w:color w:val="auto"/>
          <w:szCs w:val="22"/>
        </w:rPr>
        <w:tab/>
      </w:r>
      <w:r w:rsidRPr="00CD5E21">
        <w:rPr>
          <w:bCs/>
          <w:color w:val="auto"/>
          <w:szCs w:val="22"/>
        </w:rPr>
        <w:t>Young</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D5E21" w:rsidRP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5E21">
        <w:rPr>
          <w:b/>
          <w:bCs/>
          <w:color w:val="auto"/>
          <w:szCs w:val="22"/>
        </w:rPr>
        <w:t>Total--36</w:t>
      </w:r>
    </w:p>
    <w:p w:rsidR="00CD5E21" w:rsidRPr="00CD5E21" w:rsidRDefault="00CD5E21" w:rsidP="00CD5E21">
      <w:pPr>
        <w:pStyle w:val="Header"/>
        <w:tabs>
          <w:tab w:val="clear" w:pos="8640"/>
          <w:tab w:val="left" w:pos="4320"/>
        </w:tabs>
        <w:rPr>
          <w:bCs/>
          <w:color w:val="auto"/>
          <w:szCs w:val="22"/>
        </w:rPr>
      </w:pP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NAYS</w:t>
      </w:r>
    </w:p>
    <w:p w:rsid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D5E21" w:rsidRPr="00CD5E21" w:rsidRDefault="00CD5E21" w:rsidP="00CD5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5E21">
        <w:rPr>
          <w:b/>
          <w:bCs/>
          <w:color w:val="auto"/>
          <w:szCs w:val="22"/>
        </w:rPr>
        <w:t>Total--0</w:t>
      </w:r>
    </w:p>
    <w:p w:rsidR="00CD5E21" w:rsidRPr="00CD5E21" w:rsidRDefault="00CD5E21" w:rsidP="00CD5E21">
      <w:pPr>
        <w:pStyle w:val="Header"/>
        <w:tabs>
          <w:tab w:val="clear" w:pos="8640"/>
          <w:tab w:val="left" w:pos="4320"/>
        </w:tabs>
        <w:rPr>
          <w:bCs/>
          <w:color w:val="auto"/>
          <w:szCs w:val="22"/>
        </w:rPr>
      </w:pPr>
    </w:p>
    <w:p w:rsidR="00CD5E21" w:rsidRDefault="00CD5E21" w:rsidP="00CD5E21">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CD5E21" w:rsidRDefault="00CD5E21" w:rsidP="00172ACC">
      <w:pPr>
        <w:suppressAutoHyphens/>
        <w:jc w:val="center"/>
        <w:rPr>
          <w:b/>
        </w:rPr>
      </w:pPr>
    </w:p>
    <w:p w:rsidR="006421A3" w:rsidRPr="00BE5195" w:rsidRDefault="006421A3" w:rsidP="006421A3">
      <w:pPr>
        <w:jc w:val="center"/>
        <w:rPr>
          <w:b/>
        </w:rPr>
      </w:pPr>
      <w:r>
        <w:rPr>
          <w:b/>
        </w:rPr>
        <w:t>COMMITTEE AMENDMENT ADOPTED</w:t>
      </w:r>
    </w:p>
    <w:p w:rsidR="006421A3" w:rsidRPr="00DC49B7" w:rsidRDefault="006421A3" w:rsidP="006421A3">
      <w:pPr>
        <w:jc w:val="center"/>
        <w:rPr>
          <w:b/>
        </w:rPr>
      </w:pPr>
      <w:r>
        <w:rPr>
          <w:b/>
        </w:rPr>
        <w:t xml:space="preserve">  CARRIED OVER</w:t>
      </w:r>
    </w:p>
    <w:p w:rsidR="006421A3" w:rsidRPr="00DD59EC" w:rsidRDefault="006421A3" w:rsidP="006421A3">
      <w:r>
        <w:rPr>
          <w:b/>
        </w:rPr>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w:t>
      </w:r>
      <w:r w:rsidRPr="00DD59EC">
        <w:rPr>
          <w:color w:val="000000" w:themeColor="text1"/>
          <w:u w:color="000000" w:themeColor="text1"/>
        </w:rPr>
        <w:lastRenderedPageBreak/>
        <w:t>SALES, AND TO REQUIRE THE ASSOCIATION TO PREPARE A DOCUMENT DESCRIBING THE GENERAL PURPOSES AND LIMITATIONS OF THIS CHAPTER.</w:t>
      </w:r>
    </w:p>
    <w:p w:rsidR="006421A3" w:rsidRDefault="006421A3" w:rsidP="006421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421A3" w:rsidRDefault="006421A3" w:rsidP="006421A3"/>
    <w:p w:rsidR="006421A3" w:rsidRPr="006421A3" w:rsidRDefault="006421A3" w:rsidP="006421A3">
      <w:r>
        <w:rPr>
          <w:snapToGrid w:val="0"/>
        </w:rPr>
        <w:tab/>
        <w:t>The Committee on Banking and Insurance proposed the following amendment (CZ\580C001.JN.CZ19)</w:t>
      </w:r>
      <w:r w:rsidRPr="00194D68">
        <w:rPr>
          <w:snapToGrid w:val="0"/>
        </w:rPr>
        <w:t>, which was adopted</w:t>
      </w:r>
      <w:r>
        <w:rPr>
          <w:snapToGrid w:val="0"/>
        </w:rPr>
        <w:t>:</w:t>
      </w:r>
    </w:p>
    <w:p w:rsidR="006421A3" w:rsidRPr="0044786B" w:rsidRDefault="006421A3" w:rsidP="006421A3">
      <w:pPr>
        <w:rPr>
          <w:color w:val="auto"/>
        </w:rPr>
      </w:pPr>
      <w:r w:rsidRPr="0044786B">
        <w:rPr>
          <w:snapToGrid w:val="0"/>
          <w:color w:val="auto"/>
        </w:rPr>
        <w:tab/>
        <w:t>Amend the bill, as and if amended,</w:t>
      </w:r>
      <w:r w:rsidRPr="0044786B">
        <w:rPr>
          <w:color w:val="auto"/>
        </w:rPr>
        <w:t xml:space="preserve"> SECTION 1, by striking 38</w:t>
      </w:r>
      <w:r w:rsidRPr="0044786B">
        <w:rPr>
          <w:color w:val="auto"/>
        </w:rPr>
        <w:noBreakHyphen/>
        <w:t>29</w:t>
      </w:r>
      <w:r w:rsidRPr="0044786B">
        <w:rPr>
          <w:color w:val="auto"/>
        </w:rPr>
        <w:noBreakHyphen/>
        <w:t>70</w:t>
      </w:r>
      <w:r w:rsidRPr="0044786B">
        <w:rPr>
          <w:color w:val="auto"/>
          <w:u w:val="single"/>
        </w:rPr>
        <w:t>(8)</w:t>
      </w:r>
      <w:r w:rsidRPr="0044786B">
        <w:rPr>
          <w:color w:val="auto"/>
        </w:rPr>
        <w:t xml:space="preserve"> and inserting:  </w:t>
      </w:r>
    </w:p>
    <w:p w:rsidR="006421A3" w:rsidRPr="0044786B" w:rsidRDefault="006421A3" w:rsidP="006421A3">
      <w:pPr>
        <w:rPr>
          <w:color w:val="auto"/>
        </w:rPr>
      </w:pPr>
      <w:r>
        <w:tab/>
      </w:r>
      <w:r w:rsidRPr="0044786B">
        <w:rPr>
          <w:color w:val="auto"/>
        </w:rPr>
        <w:t>/</w:t>
      </w:r>
      <w:r w:rsidRPr="0044786B">
        <w:rPr>
          <w:color w:val="auto"/>
        </w:rPr>
        <w:tab/>
      </w:r>
      <w:r w:rsidRPr="0044786B">
        <w:rPr>
          <w:color w:val="auto"/>
          <w:u w:val="single" w:color="000000" w:themeColor="text1"/>
        </w:rPr>
        <w:t>(8)</w:t>
      </w:r>
      <w:r w:rsidRPr="0044786B">
        <w:rPr>
          <w:color w:val="auto"/>
          <w:u w:color="000000" w:themeColor="text1"/>
        </w:rPr>
        <w:tab/>
      </w:r>
      <w:r w:rsidRPr="0044786B">
        <w:rPr>
          <w:color w:val="auto"/>
          <w:u w:val="single" w:color="000000" w:themeColor="text1"/>
        </w:rPr>
        <w:t>A deposit in this State held pursuant to Sections 38</w:t>
      </w:r>
      <w:r w:rsidRPr="0044786B">
        <w:rPr>
          <w:color w:val="auto"/>
          <w:u w:val="single" w:color="000000" w:themeColor="text1"/>
        </w:rPr>
        <w:noBreakHyphen/>
        <w:t>9</w:t>
      </w:r>
      <w:r w:rsidRPr="0044786B">
        <w:rPr>
          <w:color w:val="auto"/>
          <w:u w:val="single" w:color="000000" w:themeColor="text1"/>
        </w:rPr>
        <w:noBreakHyphen/>
        <w:t>80 and 38</w:t>
      </w:r>
      <w:r w:rsidRPr="0044786B">
        <w:rPr>
          <w:color w:val="auto"/>
          <w:u w:val="single" w:color="000000" w:themeColor="text1"/>
        </w:rPr>
        <w:noBreakHyphen/>
        <w:t>9</w:t>
      </w:r>
      <w:r w:rsidRPr="0044786B">
        <w:rPr>
          <w:color w:val="auto"/>
          <w:u w:val="single" w:color="000000" w:themeColor="text1"/>
        </w:rPr>
        <w:noBreakHyphen/>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w:t>
      </w:r>
      <w:bookmarkStart w:id="2" w:name="temp"/>
      <w:bookmarkEnd w:id="2"/>
      <w:r w:rsidRPr="0044786B">
        <w:rPr>
          <w:color w:val="auto"/>
          <w:u w:val="single" w:color="000000" w:themeColor="text1"/>
        </w:rPr>
        <w:t xml:space="preserve"> Section 38</w:t>
      </w:r>
      <w:r w:rsidRPr="0044786B">
        <w:rPr>
          <w:color w:val="auto"/>
          <w:u w:val="single" w:color="000000" w:themeColor="text1"/>
        </w:rPr>
        <w:noBreakHyphen/>
        <w:t>9</w:t>
      </w:r>
      <w:r w:rsidRPr="0044786B">
        <w:rPr>
          <w:color w:val="auto"/>
          <w:u w:val="single" w:color="000000" w:themeColor="text1"/>
        </w:rPr>
        <w:noBreakHyphen/>
        <w:t>150.  The Association is entitled to a portion of the deposit in an amount equal to the aggregate of policy or contract owners’ claims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assets pursuant to applicable state receivership law dealing with early access disbursements.  The director, the Association, and other necessary parties are authorized to enter into agreements to effectuate the intent of this section.</w:t>
      </w:r>
      <w:r w:rsidRPr="0044786B">
        <w:rPr>
          <w:color w:val="auto"/>
          <w:u w:color="000000" w:themeColor="text1"/>
        </w:rPr>
        <w:tab/>
      </w:r>
      <w:r w:rsidRPr="0044786B">
        <w:rPr>
          <w:color w:val="auto"/>
          <w:u w:color="000000" w:themeColor="text1"/>
        </w:rPr>
        <w:tab/>
        <w:t>/</w:t>
      </w:r>
    </w:p>
    <w:p w:rsidR="006421A3" w:rsidRPr="0044786B" w:rsidRDefault="006421A3" w:rsidP="006421A3">
      <w:pPr>
        <w:rPr>
          <w:color w:val="auto"/>
        </w:rPr>
      </w:pPr>
      <w:r>
        <w:tab/>
      </w:r>
      <w:r w:rsidRPr="0044786B">
        <w:rPr>
          <w:color w:val="auto"/>
        </w:rPr>
        <w:t>Amend the bill further, SECTION 1, by striking Section 38</w:t>
      </w:r>
      <w:r w:rsidRPr="0044786B">
        <w:rPr>
          <w:color w:val="auto"/>
        </w:rPr>
        <w:noBreakHyphen/>
        <w:t>29</w:t>
      </w:r>
      <w:r w:rsidRPr="0044786B">
        <w:rPr>
          <w:color w:val="auto"/>
        </w:rPr>
        <w:noBreakHyphen/>
        <w:t>90(4) and inserting:</w:t>
      </w:r>
    </w:p>
    <w:p w:rsidR="006421A3" w:rsidRPr="0044786B" w:rsidRDefault="006421A3" w:rsidP="006421A3">
      <w:pPr>
        <w:rPr>
          <w:color w:val="auto"/>
          <w:u w:color="000000" w:themeColor="text1"/>
        </w:rPr>
      </w:pPr>
      <w:r>
        <w:tab/>
      </w:r>
      <w:r w:rsidRPr="0044786B">
        <w:rPr>
          <w:color w:val="auto"/>
        </w:rPr>
        <w:t>/</w:t>
      </w:r>
      <w:r w:rsidRPr="0044786B">
        <w:rPr>
          <w:color w:val="auto"/>
          <w:u w:color="000000" w:themeColor="text1"/>
        </w:rPr>
        <w:tab/>
        <w:t>(4)</w:t>
      </w:r>
      <w:r w:rsidRPr="0044786B">
        <w:rPr>
          <w:color w:val="auto"/>
          <w:u w:color="000000" w:themeColor="text1"/>
        </w:rPr>
        <w:tab/>
        <w:t>The plan of operation may provide that any or all powers and duties of the association, except those under Section 38</w:t>
      </w:r>
      <w:r w:rsidRPr="0044786B">
        <w:rPr>
          <w:color w:val="auto"/>
          <w:u w:color="000000" w:themeColor="text1"/>
        </w:rPr>
        <w:noBreakHyphen/>
        <w:t>29</w:t>
      </w:r>
      <w:r w:rsidRPr="0044786B">
        <w:rPr>
          <w:color w:val="auto"/>
          <w:u w:color="000000" w:themeColor="text1"/>
        </w:rPr>
        <w:noBreakHyphen/>
        <w:t>70</w:t>
      </w:r>
      <w:r w:rsidRPr="0044786B">
        <w:rPr>
          <w:strike/>
          <w:color w:val="auto"/>
          <w:u w:color="000000" w:themeColor="text1"/>
        </w:rPr>
        <w:t>(11)</w:t>
      </w:r>
      <w:r w:rsidRPr="0044786B">
        <w:rPr>
          <w:color w:val="auto"/>
          <w:u w:val="single" w:color="000000" w:themeColor="text1"/>
        </w:rPr>
        <w:t>(13)</w:t>
      </w:r>
      <w:r w:rsidRPr="0044786B">
        <w:rPr>
          <w:color w:val="auto"/>
          <w:u w:color="000000" w:themeColor="text1"/>
        </w:rPr>
        <w:t>(c) and Section 38</w:t>
      </w:r>
      <w:r w:rsidRPr="0044786B">
        <w:rPr>
          <w:color w:val="auto"/>
          <w:u w:color="000000" w:themeColor="text1"/>
        </w:rPr>
        <w:noBreakHyphen/>
        <w:t>29</w:t>
      </w:r>
      <w:r w:rsidRPr="0044786B">
        <w:rPr>
          <w:color w:val="auto"/>
          <w:u w:color="000000" w:themeColor="text1"/>
        </w:rPr>
        <w:noBreakHyphen/>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w:t>
      </w:r>
      <w:r w:rsidRPr="0044786B">
        <w:rPr>
          <w:color w:val="auto"/>
          <w:u w:color="000000" w:themeColor="text1"/>
        </w:rPr>
        <w:lastRenderedPageBreak/>
        <w:t>protection not substantially less favorable and effective than that provided by this chapter.</w:t>
      </w:r>
      <w:r w:rsidRPr="0044786B">
        <w:rPr>
          <w:color w:val="auto"/>
          <w:u w:color="000000" w:themeColor="text1"/>
        </w:rPr>
        <w:tab/>
        <w:t>/</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Amend the bill further, SECTION 1, by striking Section 38</w:t>
      </w:r>
      <w:r w:rsidRPr="0044786B">
        <w:rPr>
          <w:color w:val="auto"/>
          <w:u w:color="000000" w:themeColor="text1"/>
        </w:rPr>
        <w:noBreakHyphen/>
        <w:t>29</w:t>
      </w:r>
      <w:r w:rsidRPr="0044786B">
        <w:rPr>
          <w:color w:val="auto"/>
          <w:u w:color="000000" w:themeColor="text1"/>
        </w:rPr>
        <w:noBreakHyphen/>
        <w:t>100(4) and inserting:</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w:t>
      </w:r>
      <w:r w:rsidRPr="0044786B">
        <w:rPr>
          <w:color w:val="auto"/>
          <w:u w:color="000000" w:themeColor="text1"/>
        </w:rPr>
        <w:tab/>
        <w:t>(4)</w:t>
      </w:r>
      <w:r w:rsidRPr="0044786B">
        <w:rPr>
          <w:color w:val="auto"/>
          <w:u w:color="000000" w:themeColor="text1"/>
        </w:rPr>
        <w:tab/>
        <w:t xml:space="preserve">The liquidator, rehabilitator, or conservator of an impaired </w:t>
      </w:r>
      <w:r w:rsidRPr="0044786B">
        <w:rPr>
          <w:color w:val="auto"/>
          <w:u w:val="single" w:color="000000" w:themeColor="text1"/>
        </w:rPr>
        <w:t>or insolvent</w:t>
      </w:r>
      <w:r w:rsidRPr="0044786B">
        <w:rPr>
          <w:color w:val="auto"/>
          <w:u w:color="000000" w:themeColor="text1"/>
        </w:rPr>
        <w:t xml:space="preserve"> insurer may notify all interested persons of the effect of this chapter.</w:t>
      </w:r>
      <w:r w:rsidRPr="0044786B">
        <w:rPr>
          <w:color w:val="auto"/>
          <w:u w:color="000000" w:themeColor="text1"/>
        </w:rPr>
        <w:tab/>
      </w:r>
      <w:r w:rsidRPr="0044786B">
        <w:rPr>
          <w:color w:val="auto"/>
          <w:u w:color="000000" w:themeColor="text1"/>
        </w:rPr>
        <w:tab/>
        <w:t>/</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Amend the bill further, SECTION 1, by striking Section 38</w:t>
      </w:r>
      <w:r w:rsidRPr="0044786B">
        <w:rPr>
          <w:color w:val="auto"/>
          <w:u w:color="000000" w:themeColor="text1"/>
        </w:rPr>
        <w:noBreakHyphen/>
        <w:t>29</w:t>
      </w:r>
      <w:r w:rsidRPr="0044786B">
        <w:rPr>
          <w:color w:val="auto"/>
          <w:u w:color="000000" w:themeColor="text1"/>
        </w:rPr>
        <w:noBreakHyphen/>
        <w:t xml:space="preserve">130(6) and inserting: </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w:t>
      </w:r>
      <w:r w:rsidRPr="0044786B">
        <w:rPr>
          <w:color w:val="auto"/>
          <w:u w:color="000000" w:themeColor="text1"/>
        </w:rPr>
        <w:tab/>
        <w:t>(6)</w:t>
      </w:r>
      <w:r w:rsidRPr="0044786B">
        <w:rPr>
          <w:color w:val="auto"/>
          <w:u w:color="000000" w:themeColor="text1"/>
        </w:rPr>
        <w:tab/>
        <w:t>The recovery procedure shall provide that:</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t>(a)</w:t>
      </w:r>
      <w:r w:rsidRPr="0044786B">
        <w:rPr>
          <w:color w:val="auto"/>
          <w:u w:color="000000" w:themeColor="text1"/>
        </w:rPr>
        <w:tab/>
        <w:t xml:space="preserve">If an order for liquidation or rehabilitation of a domestic insurer has been entered, the receiver appointed under the order has a right to recover on behalf of the insurer, from any affiliate that controlled it, the amount of distributions, other than stock dividends paid by the </w:t>
      </w:r>
      <w:r w:rsidRPr="0044786B">
        <w:rPr>
          <w:color w:val="auto"/>
          <w:u w:val="single" w:color="000000" w:themeColor="text1"/>
        </w:rPr>
        <w:t>member</w:t>
      </w:r>
      <w:r w:rsidRPr="0044786B">
        <w:rPr>
          <w:color w:val="auto"/>
          <w:u w:color="000000" w:themeColor="text1"/>
        </w:rPr>
        <w:t xml:space="preserve"> insurer on its capital stock, made at any time during the five years preceding the petition for liquidation or rehabilitation subject to the limitations of items (b), (c), and (d) of this subsection </w:t>
      </w:r>
      <w:r w:rsidRPr="0044786B">
        <w:rPr>
          <w:strike/>
          <w:color w:val="auto"/>
          <w:u w:color="000000" w:themeColor="text1"/>
        </w:rPr>
        <w:t>(6)</w:t>
      </w:r>
      <w:r w:rsidRPr="0044786B">
        <w:rPr>
          <w:color w:val="auto"/>
          <w:u w:color="000000" w:themeColor="text1"/>
        </w:rPr>
        <w:t>.</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t>(b)</w:t>
      </w:r>
      <w:r w:rsidRPr="0044786B">
        <w:rPr>
          <w:color w:val="auto"/>
          <w:u w:color="000000" w:themeColor="text1"/>
        </w:rPr>
        <w:tab/>
        <w:t xml:space="preserve">No such </w:t>
      </w:r>
      <w:r w:rsidRPr="0044786B">
        <w:rPr>
          <w:strike/>
          <w:color w:val="auto"/>
          <w:u w:color="000000" w:themeColor="text1"/>
        </w:rPr>
        <w:t>dividend</w:t>
      </w:r>
      <w:r w:rsidRPr="0044786B">
        <w:rPr>
          <w:color w:val="auto"/>
          <w:u w:color="000000" w:themeColor="text1"/>
        </w:rPr>
        <w:t xml:space="preserve"> </w:t>
      </w:r>
      <w:r w:rsidRPr="0044786B">
        <w:rPr>
          <w:color w:val="auto"/>
          <w:u w:val="single" w:color="000000" w:themeColor="text1"/>
        </w:rPr>
        <w:t>distribution</w:t>
      </w:r>
      <w:r w:rsidRPr="0044786B">
        <w:rPr>
          <w:color w:val="auto"/>
          <w:u w:color="000000" w:themeColor="text1"/>
        </w:rPr>
        <w:t xml:space="preserve">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t>(c)</w:t>
      </w:r>
      <w:r w:rsidRPr="0044786B">
        <w:rPr>
          <w:color w:val="auto"/>
          <w:u w:color="000000" w:themeColor="text1"/>
        </w:rPr>
        <w:tab/>
        <w:t xml:space="preserve">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w:t>
      </w:r>
      <w:r w:rsidRPr="0044786B">
        <w:rPr>
          <w:color w:val="auto"/>
          <w:u w:val="single" w:color="000000" w:themeColor="text1"/>
        </w:rPr>
        <w:t>or more</w:t>
      </w:r>
      <w:r w:rsidRPr="0044786B">
        <w:rPr>
          <w:color w:val="auto"/>
          <w:u w:color="000000" w:themeColor="text1"/>
        </w:rPr>
        <w:t xml:space="preserve"> persons are liable with respect to the same distributions, they are jointly and severally liable.</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t>(d)</w:t>
      </w:r>
      <w:r w:rsidRPr="0044786B">
        <w:rPr>
          <w:color w:val="auto"/>
          <w:u w:color="000000" w:themeColor="text1"/>
        </w:rPr>
        <w:tab/>
        <w:t>The maximum amount recoverable under this section is the amount needed in excess of all other available assets of the impaired insurer to pay the contractual obligations of the impaired insurer.</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t>(e)</w:t>
      </w:r>
      <w:r w:rsidRPr="0044786B">
        <w:rPr>
          <w:color w:val="auto"/>
          <w:u w:color="000000" w:themeColor="text1"/>
        </w:rPr>
        <w:tab/>
        <w:t>If any person liable under item (c) is insolvent, all its affiliates that controlled it at the time the dividend was paid are jointly and severally liable for any resulting deficiency in the amount recovered from the insolvent affiliate.</w:t>
      </w:r>
      <w:r w:rsidRPr="0044786B">
        <w:rPr>
          <w:color w:val="auto"/>
          <w:u w:color="000000" w:themeColor="text1"/>
        </w:rPr>
        <w:tab/>
        <w:t>/</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Amend the bill further, SECTION 1, by striking Section 38</w:t>
      </w:r>
      <w:r w:rsidRPr="0044786B">
        <w:rPr>
          <w:color w:val="auto"/>
          <w:u w:color="000000" w:themeColor="text1"/>
        </w:rPr>
        <w:noBreakHyphen/>
        <w:t>29</w:t>
      </w:r>
      <w:r w:rsidRPr="0044786B">
        <w:rPr>
          <w:color w:val="auto"/>
          <w:u w:color="000000" w:themeColor="text1"/>
        </w:rPr>
        <w:noBreakHyphen/>
        <w:t>200</w:t>
      </w:r>
      <w:r w:rsidRPr="0044786B">
        <w:rPr>
          <w:color w:val="auto"/>
          <w:u w:val="single" w:color="000000" w:themeColor="text1"/>
        </w:rPr>
        <w:t>(3)</w:t>
      </w:r>
      <w:r w:rsidRPr="0044786B">
        <w:rPr>
          <w:color w:val="auto"/>
          <w:u w:color="000000" w:themeColor="text1"/>
        </w:rPr>
        <w:t xml:space="preserve"> and inserting: </w:t>
      </w:r>
    </w:p>
    <w:p w:rsidR="006421A3" w:rsidRPr="0044786B" w:rsidRDefault="006421A3" w:rsidP="006421A3">
      <w:pPr>
        <w:rPr>
          <w:color w:val="auto"/>
          <w:u w:color="000000" w:themeColor="text1"/>
        </w:rPr>
      </w:pPr>
      <w:r>
        <w:rPr>
          <w:u w:color="000000" w:themeColor="text1"/>
        </w:rPr>
        <w:tab/>
      </w:r>
      <w:r w:rsidRPr="0044786B">
        <w:rPr>
          <w:color w:val="auto"/>
          <w:u w:color="000000" w:themeColor="text1"/>
        </w:rPr>
        <w:t>/</w:t>
      </w:r>
      <w:r w:rsidRPr="0044786B">
        <w:rPr>
          <w:color w:val="auto"/>
          <w:u w:color="000000" w:themeColor="text1"/>
        </w:rPr>
        <w:tab/>
      </w:r>
      <w:r w:rsidRPr="0044786B">
        <w:rPr>
          <w:color w:val="auto"/>
          <w:u w:val="single" w:color="000000" w:themeColor="text1"/>
        </w:rPr>
        <w:t>(3)</w:t>
      </w:r>
      <w:r w:rsidRPr="0044786B">
        <w:rPr>
          <w:color w:val="auto"/>
          <w:u w:color="000000" w:themeColor="text1"/>
        </w:rPr>
        <w:tab/>
      </w:r>
      <w:r w:rsidRPr="0044786B">
        <w:rPr>
          <w:color w:val="auto"/>
          <w:u w:val="single" w:color="000000" w:themeColor="text1"/>
        </w:rPr>
        <w:t>The document shall contain a clear and conspicuous disclaimer on its face. The director shall establish the form and content of the disclaimer. The disclaimer shall:</w:t>
      </w:r>
      <w:r w:rsidRPr="0044786B">
        <w:rPr>
          <w:color w:val="auto"/>
          <w:u w:color="000000" w:themeColor="text1"/>
        </w:rPr>
        <w:t xml:space="preserve"> </w:t>
      </w:r>
    </w:p>
    <w:p w:rsidR="006421A3" w:rsidRPr="0044786B" w:rsidRDefault="006421A3" w:rsidP="006421A3">
      <w:pPr>
        <w:rPr>
          <w:color w:val="auto"/>
          <w:u w:color="000000" w:themeColor="text1"/>
        </w:rPr>
      </w:pPr>
      <w:r w:rsidRPr="0044786B">
        <w:rPr>
          <w:color w:val="auto"/>
          <w:u w:color="000000" w:themeColor="text1"/>
        </w:rPr>
        <w:lastRenderedPageBreak/>
        <w:tab/>
      </w:r>
      <w:r w:rsidRPr="0044786B">
        <w:rPr>
          <w:color w:val="auto"/>
          <w:u w:color="000000" w:themeColor="text1"/>
        </w:rPr>
        <w:tab/>
      </w:r>
      <w:r w:rsidRPr="0044786B">
        <w:rPr>
          <w:color w:val="auto"/>
          <w:u w:val="single" w:color="000000" w:themeColor="text1"/>
        </w:rPr>
        <w:t>(a)</w:t>
      </w:r>
      <w:r w:rsidRPr="0044786B">
        <w:rPr>
          <w:color w:val="auto"/>
          <w:u w:color="000000" w:themeColor="text1"/>
        </w:rPr>
        <w:tab/>
      </w:r>
      <w:r w:rsidRPr="0044786B">
        <w:rPr>
          <w:color w:val="auto"/>
          <w:u w:val="single" w:color="000000" w:themeColor="text1"/>
        </w:rPr>
        <w:t>state the name and address of the South Carolina Life and Health Insurance Guaranty Association and insurance department;</w:t>
      </w:r>
      <w:r w:rsidRPr="0044786B">
        <w:rPr>
          <w:color w:val="auto"/>
          <w:u w:color="000000" w:themeColor="text1"/>
        </w:rPr>
        <w:t xml:space="preserve">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(b)</w:t>
      </w:r>
      <w:r w:rsidRPr="0044786B">
        <w:rPr>
          <w:color w:val="auto"/>
          <w:u w:color="000000" w:themeColor="text1"/>
        </w:rPr>
        <w:tab/>
      </w:r>
      <w:r w:rsidRPr="0044786B">
        <w:rPr>
          <w:color w:val="auto"/>
          <w:u w:val="single" w:color="000000" w:themeColor="text1"/>
        </w:rPr>
        <w:t>prominently warn the policy owner, contract owner, certificate holder, or enrollee that the South Carolina Life and Health Insurance Guaranty Association may not cover the policy or contract or, if coverage is available, it will be subject to substantial limitations and exclusions and conditioned on continued residence in this State;</w:t>
      </w:r>
      <w:r w:rsidRPr="0044786B">
        <w:rPr>
          <w:color w:val="auto"/>
          <w:u w:color="000000" w:themeColor="text1"/>
        </w:rPr>
        <w:t xml:space="preserve">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(c)</w:t>
      </w:r>
      <w:r w:rsidRPr="0044786B">
        <w:rPr>
          <w:color w:val="auto"/>
          <w:u w:color="000000" w:themeColor="text1"/>
        </w:rPr>
        <w:tab/>
      </w:r>
      <w:r w:rsidRPr="0044786B">
        <w:rPr>
          <w:color w:val="auto"/>
          <w:u w:val="single" w:color="000000" w:themeColor="text1"/>
        </w:rPr>
        <w:t xml:space="preserve">state the types of policies or contracts for which guaranty funds will provide coverage;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(d)</w:t>
      </w:r>
      <w:r w:rsidRPr="0044786B">
        <w:rPr>
          <w:color w:val="auto"/>
          <w:u w:color="000000" w:themeColor="text1"/>
        </w:rPr>
        <w:tab/>
      </w:r>
      <w:r w:rsidRPr="0044786B">
        <w:rPr>
          <w:color w:val="auto"/>
          <w:u w:val="single" w:color="000000" w:themeColor="text1"/>
        </w:rPr>
        <w:t xml:space="preserve">state the member insurer and its agents are prohibited by law from using the existence of the South Carolina Life and Health Insurance Guaranty Association for the purpose of sales, solicitation, or inducement to purchase any form of insurance or health maintenance organization coverage;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(e)</w:t>
      </w:r>
      <w:r w:rsidRPr="0044786B">
        <w:rPr>
          <w:color w:val="auto"/>
          <w:u w:color="000000" w:themeColor="text1"/>
        </w:rPr>
        <w:tab/>
      </w:r>
      <w:r w:rsidRPr="0044786B">
        <w:rPr>
          <w:color w:val="auto"/>
          <w:u w:val="single" w:color="000000" w:themeColor="text1"/>
        </w:rPr>
        <w:t>state that the policy owner, contract owner, certificate holder, or enrollee should not rely on coverage under the South Carolina Life and Health Insurance Guaranty Association when selecting an insurer or health maintenance organization;</w:t>
      </w:r>
      <w:r w:rsidRPr="0044786B">
        <w:rPr>
          <w:color w:val="auto"/>
          <w:u w:color="000000" w:themeColor="text1"/>
        </w:rPr>
        <w:t xml:space="preserve">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(f)</w:t>
      </w:r>
      <w:r w:rsidRPr="0044786B">
        <w:rPr>
          <w:color w:val="auto"/>
          <w:u w:color="000000" w:themeColor="text1"/>
        </w:rPr>
        <w:tab/>
      </w:r>
      <w:r w:rsidRPr="0044786B">
        <w:rPr>
          <w:color w:val="auto"/>
          <w:u w:val="single" w:color="000000" w:themeColor="text1"/>
        </w:rPr>
        <w:t xml:space="preserve">explain rights available and procedures for filing a complaint to allege a violation of any provisions of this chapter; and </w:t>
      </w:r>
    </w:p>
    <w:p w:rsidR="006421A3" w:rsidRPr="0044786B" w:rsidRDefault="006421A3" w:rsidP="006421A3">
      <w:pPr>
        <w:rPr>
          <w:color w:val="auto"/>
          <w:u w:color="000000" w:themeColor="text1"/>
        </w:rPr>
      </w:pPr>
      <w:r w:rsidRPr="0044786B">
        <w:rPr>
          <w:color w:val="auto"/>
          <w:u w:color="000000" w:themeColor="text1"/>
        </w:rPr>
        <w:tab/>
      </w:r>
      <w:r w:rsidRPr="0044786B">
        <w:rPr>
          <w:color w:val="auto"/>
          <w:u w:color="000000" w:themeColor="text1"/>
        </w:rPr>
        <w:tab/>
      </w:r>
      <w:r w:rsidRPr="0044786B">
        <w:rPr>
          <w:color w:val="auto"/>
          <w:u w:val="single" w:color="000000" w:themeColor="text1"/>
        </w:rPr>
        <w:t>(g)</w:t>
      </w:r>
      <w:r w:rsidRPr="0044786B">
        <w:rPr>
          <w:color w:val="auto"/>
          <w:u w:color="000000" w:themeColor="text1"/>
        </w:rPr>
        <w:tab/>
      </w:r>
      <w:r w:rsidRPr="0044786B">
        <w:rPr>
          <w:color w:val="auto"/>
          <w:u w:val="single" w:color="000000" w:themeColor="text1"/>
        </w:rPr>
        <w:t>provide other information as directed by the director including, but not limited to, sources for information about the financial condition of insurers provided that the information is not proprietary and is subject to disclosure under that state’s public records law.</w:t>
      </w:r>
      <w:r w:rsidRPr="0044786B">
        <w:rPr>
          <w:color w:val="auto"/>
          <w:u w:color="000000" w:themeColor="text1"/>
        </w:rPr>
        <w:t xml:space="preserve"> </w:t>
      </w:r>
      <w:r w:rsidRPr="0044786B">
        <w:rPr>
          <w:color w:val="auto"/>
          <w:u w:color="000000" w:themeColor="text1"/>
        </w:rPr>
        <w:tab/>
      </w:r>
      <w:r w:rsidRPr="0044786B">
        <w:rPr>
          <w:color w:val="auto"/>
          <w:u w:color="000000" w:themeColor="text1"/>
        </w:rPr>
        <w:tab/>
      </w:r>
      <w:r w:rsidRPr="0044786B">
        <w:rPr>
          <w:color w:val="auto"/>
          <w:u w:color="000000" w:themeColor="text1"/>
        </w:rPr>
        <w:tab/>
        <w:t>/</w:t>
      </w:r>
    </w:p>
    <w:p w:rsidR="006421A3" w:rsidRPr="0044786B" w:rsidRDefault="006421A3" w:rsidP="006421A3">
      <w:pPr>
        <w:rPr>
          <w:snapToGrid w:val="0"/>
          <w:color w:val="auto"/>
        </w:rPr>
      </w:pPr>
      <w:r w:rsidRPr="0044786B">
        <w:rPr>
          <w:snapToGrid w:val="0"/>
          <w:color w:val="auto"/>
        </w:rPr>
        <w:tab/>
        <w:t>Renumber sections to conform.</w:t>
      </w:r>
    </w:p>
    <w:p w:rsidR="006421A3" w:rsidRDefault="006421A3" w:rsidP="006421A3">
      <w:pPr>
        <w:rPr>
          <w:snapToGrid w:val="0"/>
        </w:rPr>
      </w:pPr>
      <w:r w:rsidRPr="0044786B">
        <w:rPr>
          <w:snapToGrid w:val="0"/>
          <w:color w:val="auto"/>
        </w:rPr>
        <w:tab/>
        <w:t>Amend title to conform.</w:t>
      </w:r>
    </w:p>
    <w:p w:rsidR="006421A3" w:rsidRPr="0044786B" w:rsidRDefault="006421A3" w:rsidP="006421A3">
      <w:pPr>
        <w:rPr>
          <w:snapToGrid w:val="0"/>
          <w:color w:val="auto"/>
        </w:rPr>
      </w:pPr>
    </w:p>
    <w:p w:rsidR="006421A3" w:rsidRPr="006421A3" w:rsidRDefault="006421A3" w:rsidP="006421A3">
      <w:pPr>
        <w:pStyle w:val="Header"/>
        <w:rPr>
          <w:bCs/>
          <w:color w:val="auto"/>
          <w:szCs w:val="22"/>
        </w:rPr>
      </w:pPr>
      <w:r w:rsidRPr="006421A3">
        <w:rPr>
          <w:bCs/>
          <w:color w:val="auto"/>
          <w:szCs w:val="22"/>
        </w:rPr>
        <w:tab/>
        <w:t>Senator</w:t>
      </w:r>
      <w:r w:rsidR="00016EC2">
        <w:rPr>
          <w:bCs/>
          <w:color w:val="auto"/>
          <w:szCs w:val="22"/>
        </w:rPr>
        <w:t xml:space="preserve"> BENNETT explained the </w:t>
      </w:r>
      <w:r w:rsidRPr="006421A3">
        <w:rPr>
          <w:bCs/>
          <w:color w:val="auto"/>
          <w:szCs w:val="22"/>
        </w:rPr>
        <w:t>committee amendment.</w:t>
      </w:r>
    </w:p>
    <w:p w:rsidR="006421A3" w:rsidRPr="006421A3" w:rsidRDefault="006421A3" w:rsidP="006421A3">
      <w:pPr>
        <w:pStyle w:val="Header"/>
        <w:rPr>
          <w:bCs/>
          <w:color w:val="auto"/>
          <w:szCs w:val="22"/>
        </w:rPr>
      </w:pPr>
    </w:p>
    <w:p w:rsidR="006421A3" w:rsidRDefault="006421A3" w:rsidP="006421A3">
      <w:pPr>
        <w:pStyle w:val="Header"/>
        <w:rPr>
          <w:bCs/>
          <w:color w:val="auto"/>
          <w:szCs w:val="22"/>
        </w:rPr>
      </w:pPr>
      <w:r w:rsidRPr="006421A3">
        <w:rPr>
          <w:bCs/>
          <w:color w:val="auto"/>
          <w:szCs w:val="22"/>
        </w:rPr>
        <w:tab/>
        <w:t>The amendment was adopted.</w:t>
      </w:r>
    </w:p>
    <w:p w:rsidR="006421A3" w:rsidRPr="006421A3" w:rsidRDefault="006421A3" w:rsidP="006421A3">
      <w:pPr>
        <w:pStyle w:val="Header"/>
        <w:rPr>
          <w:bCs/>
          <w:color w:val="auto"/>
          <w:szCs w:val="22"/>
        </w:rPr>
      </w:pPr>
    </w:p>
    <w:p w:rsidR="006421A3" w:rsidRPr="006421A3" w:rsidRDefault="006421A3" w:rsidP="006421A3">
      <w:pPr>
        <w:pStyle w:val="Header"/>
        <w:rPr>
          <w:bCs/>
          <w:color w:val="auto"/>
          <w:szCs w:val="22"/>
        </w:rPr>
      </w:pPr>
      <w:r w:rsidRPr="006421A3">
        <w:rPr>
          <w:bCs/>
          <w:color w:val="auto"/>
          <w:szCs w:val="22"/>
        </w:rPr>
        <w:tab/>
        <w:t>On motion of Senator MALLOY, the Bill was carried over.</w:t>
      </w:r>
    </w:p>
    <w:p w:rsidR="006421A3" w:rsidRPr="006B103D" w:rsidRDefault="006421A3" w:rsidP="006421A3">
      <w:pPr>
        <w:rPr>
          <w:snapToGrid w:val="0"/>
          <w:color w:val="auto"/>
        </w:rPr>
      </w:pPr>
    </w:p>
    <w:p w:rsidR="006421A3" w:rsidRDefault="006421A3" w:rsidP="00172ACC">
      <w:pPr>
        <w:suppressAutoHyphens/>
        <w:jc w:val="center"/>
        <w:rPr>
          <w:b/>
        </w:rPr>
      </w:pPr>
      <w:r>
        <w:rPr>
          <w:b/>
        </w:rPr>
        <w:t>CARRIED OVER</w:t>
      </w:r>
    </w:p>
    <w:p w:rsidR="006421A3" w:rsidRDefault="006421A3" w:rsidP="006421A3">
      <w:pPr>
        <w:suppressAutoHyphens/>
      </w:pPr>
      <w:r>
        <w:rPr>
          <w:b/>
        </w:rPr>
        <w:tab/>
      </w:r>
      <w:r w:rsidRPr="003015FD">
        <w:t>S. 673</w:t>
      </w:r>
      <w:r w:rsidRPr="003015FD">
        <w:fldChar w:fldCharType="begin"/>
      </w:r>
      <w:r w:rsidRPr="003015FD">
        <w:instrText xml:space="preserve"> XE "S. 673" \b </w:instrText>
      </w:r>
      <w:r w:rsidRPr="003015FD">
        <w:fldChar w:fldCharType="end"/>
      </w:r>
      <w:r w:rsidRPr="003015FD">
        <w:t xml:space="preserve"> -- Agriculture and Natural Resources Committee:  </w:t>
      </w:r>
      <w:r w:rsidRPr="003015FD">
        <w:rPr>
          <w:szCs w:val="30"/>
        </w:rPr>
        <w:t xml:space="preserve">A JOINT RESOLUTION </w:t>
      </w:r>
      <w:r w:rsidRPr="003015FD">
        <w:t xml:space="preserve">TO APPROVE REGULATIONS OF THE DEPARTMENT OF HEALTH AND ENVIRONMENTAL CONTROL, RELATING TO REQUIREMENTS FOR STATE WATER POLLUTION CONTROL REVOLVING FUND LOAN ASSISTANCE, DESIGNATED AS REGULATION DOCUMENT </w:t>
      </w:r>
      <w:r w:rsidRPr="003015FD">
        <w:lastRenderedPageBreak/>
        <w:t>NUMBER 4838, PURSUANT TO THE PROVISIONS OF ARTICLE 1, CHAPTER 23, TITLE 1 OF THE 1976 CODE.</w:t>
      </w:r>
    </w:p>
    <w:p w:rsidR="006421A3" w:rsidRDefault="006421A3" w:rsidP="006421A3">
      <w:pPr>
        <w:suppressAutoHyphens/>
      </w:pPr>
      <w:r>
        <w:tab/>
        <w:t>Senator CAMPSEN explained the Resolution.</w:t>
      </w:r>
    </w:p>
    <w:p w:rsidR="006421A3" w:rsidRDefault="006421A3" w:rsidP="006421A3">
      <w:pPr>
        <w:pStyle w:val="Header"/>
        <w:rPr>
          <w:bCs/>
          <w:color w:val="auto"/>
          <w:szCs w:val="22"/>
        </w:rPr>
      </w:pPr>
      <w:r w:rsidRPr="006421A3">
        <w:rPr>
          <w:bCs/>
          <w:color w:val="auto"/>
          <w:szCs w:val="22"/>
        </w:rPr>
        <w:tab/>
        <w:t xml:space="preserve">On motion of Senator </w:t>
      </w:r>
      <w:r>
        <w:rPr>
          <w:bCs/>
          <w:color w:val="auto"/>
          <w:szCs w:val="22"/>
        </w:rPr>
        <w:t>CAMPSEN</w:t>
      </w:r>
      <w:r w:rsidRPr="006421A3">
        <w:rPr>
          <w:bCs/>
          <w:color w:val="auto"/>
          <w:szCs w:val="22"/>
        </w:rPr>
        <w:t xml:space="preserve">, the </w:t>
      </w:r>
      <w:r>
        <w:rPr>
          <w:bCs/>
          <w:color w:val="auto"/>
          <w:szCs w:val="22"/>
        </w:rPr>
        <w:t>Resolution</w:t>
      </w:r>
      <w:r w:rsidRPr="006421A3">
        <w:rPr>
          <w:bCs/>
          <w:color w:val="auto"/>
          <w:szCs w:val="22"/>
        </w:rPr>
        <w:t xml:space="preserve"> was carried over.</w:t>
      </w:r>
    </w:p>
    <w:p w:rsidR="004B7754" w:rsidRPr="006421A3" w:rsidRDefault="004B7754" w:rsidP="006421A3">
      <w:pPr>
        <w:pStyle w:val="Header"/>
        <w:rPr>
          <w:bCs/>
          <w:color w:val="auto"/>
          <w:szCs w:val="22"/>
        </w:rPr>
      </w:pPr>
    </w:p>
    <w:p w:rsidR="006421A3" w:rsidRPr="00DC49B7" w:rsidRDefault="006421A3" w:rsidP="006421A3">
      <w:pPr>
        <w:jc w:val="center"/>
        <w:rPr>
          <w:b/>
        </w:rPr>
      </w:pPr>
      <w:r>
        <w:rPr>
          <w:b/>
        </w:rPr>
        <w:t xml:space="preserve">  READ THE SECOND TIME</w:t>
      </w:r>
    </w:p>
    <w:p w:rsidR="006421A3" w:rsidRPr="00846DC7" w:rsidRDefault="006421A3" w:rsidP="006421A3">
      <w:pPr>
        <w:suppressAutoHyphens/>
      </w:pPr>
      <w:r>
        <w:rPr>
          <w:b/>
        </w:rPr>
        <w:tab/>
      </w:r>
      <w:r w:rsidRPr="00846DC7">
        <w:t>H. 3732</w:t>
      </w:r>
      <w:r w:rsidRPr="00846DC7">
        <w:fldChar w:fldCharType="begin"/>
      </w:r>
      <w:r w:rsidRPr="00846DC7">
        <w:instrText xml:space="preserve"> XE "H. 3732" \b </w:instrText>
      </w:r>
      <w:r w:rsidRPr="00846DC7">
        <w:fldChar w:fldCharType="end"/>
      </w:r>
      <w:r w:rsidRPr="00846DC7">
        <w:t xml:space="preserve"> -- </w:t>
      </w:r>
      <w:r>
        <w:t>Reps. Hewitt, Fry, West, Sandifer and Murphy</w:t>
      </w:r>
      <w:r w:rsidRPr="00846DC7">
        <w:t xml:space="preserve">:  </w:t>
      </w:r>
      <w:r w:rsidRPr="00846DC7">
        <w:rPr>
          <w:szCs w:val="30"/>
        </w:rPr>
        <w:t xml:space="preserve">A BILL </w:t>
      </w:r>
      <w:r w:rsidRPr="00846DC7">
        <w:rPr>
          <w:color w:val="000000" w:themeColor="text1"/>
          <w:u w:color="000000" w:themeColor="text1"/>
        </w:rPr>
        <w:t>TO AMEND THE CODE OF LAWS OF SOUTH CAROLINA, 1976, BY ADDING SECTION 40</w:t>
      </w:r>
      <w:r w:rsidRPr="00846DC7">
        <w:rPr>
          <w:color w:val="000000" w:themeColor="text1"/>
          <w:u w:color="000000" w:themeColor="text1"/>
        </w:rPr>
        <w:noBreakHyphen/>
        <w:t>69</w:t>
      </w:r>
      <w:r w:rsidRPr="00846DC7">
        <w:rPr>
          <w:color w:val="000000" w:themeColor="text1"/>
          <w:u w:color="000000" w:themeColor="text1"/>
        </w:rPr>
        <w:noBreakHyphen/>
        <w:t>255 SO AS TO REQUIRE VETERINARIANS TO COMPLETE CONTINUING EDUCATION RELATED TO PRESCRIBING AND MONITORING CERTAIN CONTROLLED SUBSTANCES.</w:t>
      </w:r>
    </w:p>
    <w:p w:rsidR="006421A3" w:rsidRDefault="006421A3" w:rsidP="006421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421A3" w:rsidRDefault="006421A3" w:rsidP="006421A3"/>
    <w:p w:rsidR="006421A3" w:rsidRDefault="006421A3" w:rsidP="006421A3">
      <w:r>
        <w:tab/>
        <w:t>Senator DAVIS explained the Bill.</w:t>
      </w:r>
    </w:p>
    <w:p w:rsidR="006421A3" w:rsidRDefault="006421A3" w:rsidP="006421A3"/>
    <w:p w:rsidR="006421A3" w:rsidRPr="0063614E" w:rsidRDefault="006421A3" w:rsidP="006421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421A3" w:rsidRPr="0063614E" w:rsidRDefault="006421A3" w:rsidP="006421A3">
      <w:pPr>
        <w:pStyle w:val="Header"/>
        <w:rPr>
          <w:bCs/>
          <w:color w:val="auto"/>
          <w:szCs w:val="22"/>
        </w:rPr>
      </w:pPr>
    </w:p>
    <w:p w:rsidR="006421A3" w:rsidRPr="0063614E" w:rsidRDefault="006421A3" w:rsidP="006421A3">
      <w:pPr>
        <w:pStyle w:val="Header"/>
        <w:rPr>
          <w:bCs/>
          <w:color w:val="auto"/>
          <w:szCs w:val="22"/>
        </w:rPr>
      </w:pPr>
      <w:r w:rsidRPr="0063614E">
        <w:rPr>
          <w:bCs/>
          <w:color w:val="auto"/>
          <w:szCs w:val="22"/>
        </w:rPr>
        <w:tab/>
        <w:t>The "ayes" and "nays" were demanded and taken, resulting as follows:</w:t>
      </w:r>
    </w:p>
    <w:p w:rsidR="006421A3" w:rsidRPr="006421A3" w:rsidRDefault="006421A3" w:rsidP="006421A3">
      <w:pPr>
        <w:pStyle w:val="Header"/>
        <w:jc w:val="center"/>
        <w:rPr>
          <w:b/>
          <w:bCs/>
          <w:color w:val="auto"/>
          <w:szCs w:val="22"/>
        </w:rPr>
      </w:pPr>
      <w:r w:rsidRPr="006421A3">
        <w:rPr>
          <w:b/>
          <w:bCs/>
          <w:color w:val="auto"/>
          <w:szCs w:val="22"/>
        </w:rPr>
        <w:t>Ayes 39; Nays 0</w:t>
      </w:r>
    </w:p>
    <w:p w:rsidR="006421A3" w:rsidRDefault="006421A3" w:rsidP="006421A3">
      <w:pPr>
        <w:pStyle w:val="Header"/>
        <w:jc w:val="center"/>
        <w:rPr>
          <w:bCs/>
          <w:color w:val="auto"/>
          <w:szCs w:val="22"/>
        </w:rPr>
      </w:pP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1A3">
        <w:rPr>
          <w:b/>
          <w:bCs/>
          <w:color w:val="auto"/>
          <w:szCs w:val="22"/>
        </w:rPr>
        <w:t>AYES</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Alexander</w:t>
      </w:r>
      <w:r>
        <w:rPr>
          <w:bCs/>
          <w:color w:val="auto"/>
          <w:szCs w:val="22"/>
        </w:rPr>
        <w:tab/>
      </w:r>
      <w:r w:rsidRPr="006421A3">
        <w:rPr>
          <w:bCs/>
          <w:color w:val="auto"/>
          <w:szCs w:val="22"/>
        </w:rPr>
        <w:t>Allen</w:t>
      </w:r>
      <w:r>
        <w:rPr>
          <w:bCs/>
          <w:color w:val="auto"/>
          <w:szCs w:val="22"/>
        </w:rPr>
        <w:tab/>
      </w:r>
      <w:r w:rsidRPr="006421A3">
        <w:rPr>
          <w:bCs/>
          <w:color w:val="auto"/>
          <w:szCs w:val="22"/>
        </w:rPr>
        <w:t>Bennett</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Campsen</w:t>
      </w:r>
      <w:r>
        <w:rPr>
          <w:bCs/>
          <w:color w:val="auto"/>
          <w:szCs w:val="22"/>
        </w:rPr>
        <w:tab/>
      </w:r>
      <w:r w:rsidRPr="006421A3">
        <w:rPr>
          <w:bCs/>
          <w:color w:val="auto"/>
          <w:szCs w:val="22"/>
        </w:rPr>
        <w:t>Cash</w:t>
      </w:r>
      <w:r>
        <w:rPr>
          <w:bCs/>
          <w:color w:val="auto"/>
          <w:szCs w:val="22"/>
        </w:rPr>
        <w:tab/>
      </w:r>
      <w:r w:rsidRPr="006421A3">
        <w:rPr>
          <w:bCs/>
          <w:color w:val="auto"/>
          <w:szCs w:val="22"/>
        </w:rPr>
        <w:t>Climer</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Corbin</w:t>
      </w:r>
      <w:r>
        <w:rPr>
          <w:bCs/>
          <w:color w:val="auto"/>
          <w:szCs w:val="22"/>
        </w:rPr>
        <w:tab/>
      </w:r>
      <w:r w:rsidRPr="006421A3">
        <w:rPr>
          <w:bCs/>
          <w:color w:val="auto"/>
          <w:szCs w:val="22"/>
        </w:rPr>
        <w:t>Davis</w:t>
      </w:r>
      <w:r>
        <w:rPr>
          <w:bCs/>
          <w:color w:val="auto"/>
          <w:szCs w:val="22"/>
        </w:rPr>
        <w:tab/>
      </w:r>
      <w:r w:rsidRPr="006421A3">
        <w:rPr>
          <w:bCs/>
          <w:color w:val="auto"/>
          <w:szCs w:val="22"/>
        </w:rPr>
        <w:t>Gambrell</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Goldfinch</w:t>
      </w:r>
      <w:r>
        <w:rPr>
          <w:bCs/>
          <w:color w:val="auto"/>
          <w:szCs w:val="22"/>
        </w:rPr>
        <w:tab/>
      </w:r>
      <w:r w:rsidRPr="006421A3">
        <w:rPr>
          <w:bCs/>
          <w:color w:val="auto"/>
          <w:szCs w:val="22"/>
        </w:rPr>
        <w:t>Grooms</w:t>
      </w:r>
      <w:r>
        <w:rPr>
          <w:bCs/>
          <w:color w:val="auto"/>
          <w:szCs w:val="22"/>
        </w:rPr>
        <w:tab/>
      </w:r>
      <w:r w:rsidRPr="006421A3">
        <w:rPr>
          <w:bCs/>
          <w:color w:val="auto"/>
          <w:szCs w:val="22"/>
        </w:rPr>
        <w:t>Harpootlian</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Hembree</w:t>
      </w:r>
      <w:r>
        <w:rPr>
          <w:bCs/>
          <w:color w:val="auto"/>
          <w:szCs w:val="22"/>
        </w:rPr>
        <w:tab/>
      </w:r>
      <w:r w:rsidRPr="006421A3">
        <w:rPr>
          <w:bCs/>
          <w:color w:val="auto"/>
          <w:szCs w:val="22"/>
        </w:rPr>
        <w:t>Hutto</w:t>
      </w:r>
      <w:r>
        <w:rPr>
          <w:bCs/>
          <w:color w:val="auto"/>
          <w:szCs w:val="22"/>
        </w:rPr>
        <w:tab/>
      </w:r>
      <w:r w:rsidRPr="006421A3">
        <w:rPr>
          <w:bCs/>
          <w:color w:val="auto"/>
          <w:szCs w:val="22"/>
        </w:rPr>
        <w:t>Jackson</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Johnson</w:t>
      </w:r>
      <w:r>
        <w:rPr>
          <w:bCs/>
          <w:color w:val="auto"/>
          <w:szCs w:val="22"/>
        </w:rPr>
        <w:tab/>
      </w:r>
      <w:r w:rsidRPr="006421A3">
        <w:rPr>
          <w:bCs/>
          <w:color w:val="auto"/>
          <w:szCs w:val="22"/>
        </w:rPr>
        <w:t>Kimpson</w:t>
      </w:r>
      <w:r>
        <w:rPr>
          <w:bCs/>
          <w:color w:val="auto"/>
          <w:szCs w:val="22"/>
        </w:rPr>
        <w:tab/>
      </w:r>
      <w:r w:rsidRPr="006421A3">
        <w:rPr>
          <w:bCs/>
          <w:color w:val="auto"/>
          <w:szCs w:val="22"/>
        </w:rPr>
        <w:t>Leatherman</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Malloy</w:t>
      </w:r>
      <w:r>
        <w:rPr>
          <w:bCs/>
          <w:color w:val="auto"/>
          <w:szCs w:val="22"/>
        </w:rPr>
        <w:tab/>
      </w:r>
      <w:r w:rsidRPr="006421A3">
        <w:rPr>
          <w:bCs/>
          <w:color w:val="auto"/>
          <w:szCs w:val="22"/>
        </w:rPr>
        <w:t>Martin</w:t>
      </w:r>
      <w:r>
        <w:rPr>
          <w:bCs/>
          <w:color w:val="auto"/>
          <w:szCs w:val="22"/>
        </w:rPr>
        <w:tab/>
      </w:r>
      <w:r w:rsidRPr="006421A3">
        <w:rPr>
          <w:bCs/>
          <w:color w:val="auto"/>
          <w:szCs w:val="22"/>
        </w:rPr>
        <w:t>Massey</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i/>
          <w:color w:val="auto"/>
          <w:szCs w:val="22"/>
        </w:rPr>
        <w:t>Matthews, John</w:t>
      </w:r>
      <w:r>
        <w:rPr>
          <w:bCs/>
          <w:i/>
          <w:color w:val="auto"/>
          <w:szCs w:val="22"/>
        </w:rPr>
        <w:tab/>
      </w:r>
      <w:r w:rsidRPr="006421A3">
        <w:rPr>
          <w:bCs/>
          <w:color w:val="auto"/>
          <w:szCs w:val="22"/>
        </w:rPr>
        <w:t>McElveen</w:t>
      </w:r>
      <w:r>
        <w:rPr>
          <w:bCs/>
          <w:color w:val="auto"/>
          <w:szCs w:val="22"/>
        </w:rPr>
        <w:tab/>
      </w:r>
      <w:r w:rsidRPr="006421A3">
        <w:rPr>
          <w:bCs/>
          <w:color w:val="auto"/>
          <w:szCs w:val="22"/>
        </w:rPr>
        <w:t>McLeod</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Nicholson</w:t>
      </w:r>
      <w:r>
        <w:rPr>
          <w:bCs/>
          <w:color w:val="auto"/>
          <w:szCs w:val="22"/>
        </w:rPr>
        <w:tab/>
      </w:r>
      <w:r w:rsidRPr="006421A3">
        <w:rPr>
          <w:bCs/>
          <w:color w:val="auto"/>
          <w:szCs w:val="22"/>
        </w:rPr>
        <w:t>Peeler</w:t>
      </w:r>
      <w:r>
        <w:rPr>
          <w:bCs/>
          <w:color w:val="auto"/>
          <w:szCs w:val="22"/>
        </w:rPr>
        <w:tab/>
      </w:r>
      <w:r w:rsidRPr="006421A3">
        <w:rPr>
          <w:bCs/>
          <w:color w:val="auto"/>
          <w:szCs w:val="22"/>
        </w:rPr>
        <w:t>Rankin</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Reese</w:t>
      </w:r>
      <w:r>
        <w:rPr>
          <w:bCs/>
          <w:color w:val="auto"/>
          <w:szCs w:val="22"/>
        </w:rPr>
        <w:tab/>
      </w:r>
      <w:r w:rsidRPr="006421A3">
        <w:rPr>
          <w:bCs/>
          <w:color w:val="auto"/>
          <w:szCs w:val="22"/>
        </w:rPr>
        <w:t>Rice</w:t>
      </w:r>
      <w:r>
        <w:rPr>
          <w:bCs/>
          <w:color w:val="auto"/>
          <w:szCs w:val="22"/>
        </w:rPr>
        <w:tab/>
      </w:r>
      <w:r w:rsidRPr="006421A3">
        <w:rPr>
          <w:bCs/>
          <w:color w:val="auto"/>
          <w:szCs w:val="22"/>
        </w:rPr>
        <w:t>Sabb</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Scott</w:t>
      </w:r>
      <w:r>
        <w:rPr>
          <w:bCs/>
          <w:color w:val="auto"/>
          <w:szCs w:val="22"/>
        </w:rPr>
        <w:tab/>
      </w:r>
      <w:r w:rsidRPr="006421A3">
        <w:rPr>
          <w:bCs/>
          <w:color w:val="auto"/>
          <w:szCs w:val="22"/>
        </w:rPr>
        <w:t>Setzler</w:t>
      </w:r>
      <w:r>
        <w:rPr>
          <w:bCs/>
          <w:color w:val="auto"/>
          <w:szCs w:val="22"/>
        </w:rPr>
        <w:tab/>
      </w:r>
      <w:r w:rsidRPr="006421A3">
        <w:rPr>
          <w:bCs/>
          <w:color w:val="auto"/>
          <w:szCs w:val="22"/>
        </w:rPr>
        <w:t>Shealy</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Sheheen</w:t>
      </w:r>
      <w:r>
        <w:rPr>
          <w:bCs/>
          <w:color w:val="auto"/>
          <w:szCs w:val="22"/>
        </w:rPr>
        <w:tab/>
      </w:r>
      <w:r w:rsidRPr="006421A3">
        <w:rPr>
          <w:bCs/>
          <w:color w:val="auto"/>
          <w:szCs w:val="22"/>
        </w:rPr>
        <w:t>Talley</w:t>
      </w:r>
      <w:r>
        <w:rPr>
          <w:bCs/>
          <w:color w:val="auto"/>
          <w:szCs w:val="22"/>
        </w:rPr>
        <w:tab/>
      </w:r>
      <w:r w:rsidRPr="006421A3">
        <w:rPr>
          <w:bCs/>
          <w:color w:val="auto"/>
          <w:szCs w:val="22"/>
        </w:rPr>
        <w:t>Turner</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1A3">
        <w:rPr>
          <w:bCs/>
          <w:color w:val="auto"/>
          <w:szCs w:val="22"/>
        </w:rPr>
        <w:t>Verdin</w:t>
      </w:r>
      <w:r>
        <w:rPr>
          <w:bCs/>
          <w:color w:val="auto"/>
          <w:szCs w:val="22"/>
        </w:rPr>
        <w:tab/>
      </w:r>
      <w:r w:rsidRPr="006421A3">
        <w:rPr>
          <w:bCs/>
          <w:color w:val="auto"/>
          <w:szCs w:val="22"/>
        </w:rPr>
        <w:t>Williams</w:t>
      </w:r>
      <w:r>
        <w:rPr>
          <w:bCs/>
          <w:color w:val="auto"/>
          <w:szCs w:val="22"/>
        </w:rPr>
        <w:tab/>
      </w:r>
      <w:r w:rsidRPr="006421A3">
        <w:rPr>
          <w:bCs/>
          <w:color w:val="auto"/>
          <w:szCs w:val="22"/>
        </w:rPr>
        <w:t>Young</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421A3" w:rsidRP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421A3">
        <w:rPr>
          <w:b/>
          <w:bCs/>
          <w:color w:val="auto"/>
          <w:szCs w:val="22"/>
        </w:rPr>
        <w:t>Total--39</w:t>
      </w:r>
    </w:p>
    <w:p w:rsidR="006421A3" w:rsidRPr="006421A3" w:rsidRDefault="006421A3" w:rsidP="006421A3">
      <w:pPr>
        <w:pStyle w:val="Header"/>
        <w:tabs>
          <w:tab w:val="clear" w:pos="8640"/>
          <w:tab w:val="left" w:pos="4320"/>
        </w:tabs>
        <w:rPr>
          <w:bCs/>
          <w:color w:val="auto"/>
          <w:szCs w:val="22"/>
        </w:rPr>
      </w:pP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1A3">
        <w:rPr>
          <w:b/>
          <w:bCs/>
          <w:color w:val="auto"/>
          <w:szCs w:val="22"/>
        </w:rPr>
        <w:t>NAYS</w:t>
      </w:r>
    </w:p>
    <w:p w:rsid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421A3" w:rsidRPr="006421A3" w:rsidRDefault="006421A3" w:rsidP="006421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1A3">
        <w:rPr>
          <w:b/>
          <w:bCs/>
          <w:color w:val="auto"/>
          <w:szCs w:val="22"/>
        </w:rPr>
        <w:t>Total--0</w:t>
      </w:r>
    </w:p>
    <w:p w:rsidR="006421A3" w:rsidRPr="006421A3" w:rsidRDefault="006421A3" w:rsidP="006421A3">
      <w:pPr>
        <w:pStyle w:val="Header"/>
        <w:tabs>
          <w:tab w:val="clear" w:pos="8640"/>
          <w:tab w:val="left" w:pos="4320"/>
        </w:tabs>
        <w:rPr>
          <w:bCs/>
          <w:color w:val="auto"/>
          <w:szCs w:val="22"/>
        </w:rPr>
      </w:pPr>
    </w:p>
    <w:p w:rsidR="006421A3" w:rsidRDefault="006421A3" w:rsidP="006421A3">
      <w:pPr>
        <w:pStyle w:val="Header"/>
        <w:tabs>
          <w:tab w:val="clear" w:pos="8640"/>
          <w:tab w:val="left" w:pos="4320"/>
        </w:tabs>
        <w:rPr>
          <w:bCs/>
          <w:color w:val="auto"/>
          <w:szCs w:val="22"/>
        </w:rPr>
      </w:pPr>
      <w:r>
        <w:rPr>
          <w:bCs/>
          <w:color w:val="auto"/>
          <w:szCs w:val="22"/>
        </w:rPr>
        <w:tab/>
        <w:t>The Bill was read the second time, passed and ordered to a third reading.</w:t>
      </w:r>
    </w:p>
    <w:p w:rsidR="006421A3" w:rsidRDefault="006421A3" w:rsidP="00016EC2">
      <w:pPr>
        <w:keepNext/>
        <w:keepLines/>
        <w:suppressAutoHyphens/>
        <w:jc w:val="center"/>
        <w:rPr>
          <w:b/>
        </w:rPr>
      </w:pPr>
      <w:r>
        <w:rPr>
          <w:b/>
        </w:rPr>
        <w:t>CARRIED OVER</w:t>
      </w:r>
    </w:p>
    <w:p w:rsidR="006421A3" w:rsidRPr="00376F24" w:rsidRDefault="006421A3" w:rsidP="00016EC2">
      <w:pPr>
        <w:keepNext/>
        <w:keepLines/>
        <w:suppressAutoHyphens/>
      </w:pPr>
      <w:r>
        <w:rPr>
          <w:b/>
        </w:rPr>
        <w:tab/>
      </w:r>
      <w:r w:rsidRPr="00376F24">
        <w:t>H. 4112</w:t>
      </w:r>
      <w:r w:rsidRPr="00376F24">
        <w:fldChar w:fldCharType="begin"/>
      </w:r>
      <w:r w:rsidRPr="00376F24">
        <w:instrText xml:space="preserve"> XE "H. 4112" \b </w:instrText>
      </w:r>
      <w:r w:rsidRPr="00376F24">
        <w:fldChar w:fldCharType="end"/>
      </w:r>
      <w:r w:rsidRPr="00376F24">
        <w:t xml:space="preserve"> -- Regulations and Administrative Procedures Committee:  </w:t>
      </w:r>
      <w:r w:rsidRPr="00376F24">
        <w:rPr>
          <w:szCs w:val="30"/>
        </w:rPr>
        <w:t xml:space="preserve">A JOINT RESOLUTION </w:t>
      </w:r>
      <w:r w:rsidRPr="00376F24">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6421A3" w:rsidRDefault="006421A3" w:rsidP="006421A3">
      <w:pPr>
        <w:suppressAutoHyphens/>
      </w:pPr>
      <w:r>
        <w:tab/>
        <w:t>Senator CAMPSEN explained the Resolution.</w:t>
      </w:r>
    </w:p>
    <w:p w:rsidR="006421A3" w:rsidRPr="003015FD" w:rsidRDefault="006421A3" w:rsidP="006421A3">
      <w:pPr>
        <w:suppressAutoHyphens/>
      </w:pPr>
    </w:p>
    <w:p w:rsidR="006421A3" w:rsidRPr="006421A3" w:rsidRDefault="006421A3" w:rsidP="006421A3">
      <w:pPr>
        <w:pStyle w:val="Header"/>
        <w:rPr>
          <w:bCs/>
          <w:color w:val="auto"/>
          <w:szCs w:val="22"/>
        </w:rPr>
      </w:pPr>
      <w:r w:rsidRPr="006421A3">
        <w:rPr>
          <w:bCs/>
          <w:color w:val="auto"/>
          <w:szCs w:val="22"/>
        </w:rPr>
        <w:tab/>
        <w:t xml:space="preserve">On motion of Senator </w:t>
      </w:r>
      <w:r>
        <w:rPr>
          <w:bCs/>
          <w:color w:val="auto"/>
          <w:szCs w:val="22"/>
        </w:rPr>
        <w:t>CAMPSEN</w:t>
      </w:r>
      <w:r w:rsidRPr="006421A3">
        <w:rPr>
          <w:bCs/>
          <w:color w:val="auto"/>
          <w:szCs w:val="22"/>
        </w:rPr>
        <w:t xml:space="preserve">, the </w:t>
      </w:r>
      <w:r>
        <w:rPr>
          <w:bCs/>
          <w:color w:val="auto"/>
          <w:szCs w:val="22"/>
        </w:rPr>
        <w:t>Resolution</w:t>
      </w:r>
      <w:r w:rsidRPr="006421A3">
        <w:rPr>
          <w:bCs/>
          <w:color w:val="auto"/>
          <w:szCs w:val="22"/>
        </w:rPr>
        <w:t xml:space="preserve"> was carried over.</w:t>
      </w:r>
    </w:p>
    <w:p w:rsidR="006421A3" w:rsidRDefault="006421A3" w:rsidP="006421A3">
      <w:pPr>
        <w:suppressAutoHyphens/>
        <w:jc w:val="center"/>
        <w:rPr>
          <w:b/>
        </w:rPr>
      </w:pPr>
    </w:p>
    <w:p w:rsidR="001C72D3" w:rsidRPr="00155B32" w:rsidRDefault="001C72D3" w:rsidP="001C72D3">
      <w:pPr>
        <w:pStyle w:val="Header"/>
        <w:tabs>
          <w:tab w:val="clear" w:pos="8640"/>
          <w:tab w:val="left" w:pos="4320"/>
        </w:tabs>
        <w:jc w:val="center"/>
        <w:rPr>
          <w:b/>
          <w:color w:val="auto"/>
          <w:szCs w:val="22"/>
        </w:rPr>
      </w:pPr>
      <w:r w:rsidRPr="00155B32">
        <w:rPr>
          <w:b/>
          <w:color w:val="auto"/>
          <w:szCs w:val="22"/>
        </w:rPr>
        <w:t>POINT OF ORDER</w:t>
      </w:r>
    </w:p>
    <w:p w:rsidR="001C72D3" w:rsidRPr="00BD022C" w:rsidRDefault="001C72D3" w:rsidP="001C72D3">
      <w:r>
        <w:rPr>
          <w:b/>
          <w:color w:val="C00000"/>
          <w:szCs w:val="22"/>
        </w:rPr>
        <w:tab/>
      </w:r>
      <w:r w:rsidRPr="00BD022C">
        <w:t>S. 575</w:t>
      </w:r>
      <w:r w:rsidRPr="00BD022C">
        <w:fldChar w:fldCharType="begin"/>
      </w:r>
      <w:r w:rsidRPr="00BD022C">
        <w:instrText xml:space="preserve"> XE "S. 575" \b </w:instrText>
      </w:r>
      <w:r w:rsidRPr="00BD022C">
        <w:fldChar w:fldCharType="end"/>
      </w:r>
      <w:r w:rsidRPr="00BD022C">
        <w:t xml:space="preserve"> -- </w:t>
      </w:r>
      <w:r>
        <w:t>Senators Campsen and McElveen</w:t>
      </w:r>
      <w:r w:rsidRPr="00BD022C">
        <w:t xml:space="preserve">:  </w:t>
      </w:r>
      <w:r w:rsidRPr="00BD022C">
        <w:rPr>
          <w:szCs w:val="30"/>
        </w:rPr>
        <w:t xml:space="preserve">A BILL </w:t>
      </w:r>
      <w:r w:rsidRPr="00BD022C">
        <w:t xml:space="preserve">TO AMEND </w:t>
      </w:r>
      <w:r w:rsidRPr="00BD022C">
        <w:rPr>
          <w:color w:val="000000" w:themeColor="text1"/>
          <w:u w:color="000000" w:themeColor="text1"/>
        </w:rPr>
        <w:t>SECTION 50</w:t>
      </w:r>
      <w:r w:rsidRPr="00BD022C">
        <w:rPr>
          <w:color w:val="000000" w:themeColor="text1"/>
          <w:u w:color="000000" w:themeColor="text1"/>
        </w:rPr>
        <w:noBreakHyphen/>
        <w:t>11</w:t>
      </w:r>
      <w:r w:rsidRPr="00BD022C">
        <w:rPr>
          <w:color w:val="000000" w:themeColor="text1"/>
          <w:u w:color="000000" w:themeColor="text1"/>
        </w:rPr>
        <w:noBreakHyphen/>
        <w:t>544 OF THE 1976 CODE, RELATING TO WILD TURKEY HUNTING AND TRANSPORTATION TAGS, TO PROVIDE COSTS FOR WILD TURKEY TRANSPORTATION TAGS; TO AMEND SECTION 50</w:t>
      </w:r>
      <w:r w:rsidRPr="00BD022C">
        <w:rPr>
          <w:color w:val="000000" w:themeColor="text1"/>
          <w:u w:color="000000" w:themeColor="text1"/>
        </w:rPr>
        <w:noBreakHyphen/>
        <w:t>11</w:t>
      </w:r>
      <w:r w:rsidRPr="00BD022C">
        <w:rPr>
          <w:color w:val="000000" w:themeColor="text1"/>
          <w:u w:color="000000" w:themeColor="text1"/>
        </w:rPr>
        <w:noBreakHyphen/>
        <w:t>580 OF THE 1976 CODE, RELATING TO THE SEASON FOR THE HUNTING AND TAKING OF MALE WILD TURKEY, THE ESTABLISHMENT OF YOUTH TURKEY HUNTING WEEKEND, BAG LIMITS, AND AN ANNUAL REPORT, TO PROVIDE THE</w:t>
      </w:r>
      <w:r w:rsidRPr="00BD022C">
        <w:rPr>
          <w:rFonts w:eastAsia="Calibri"/>
          <w:color w:val="000000" w:themeColor="text1"/>
          <w:u w:color="000000" w:themeColor="text1"/>
        </w:rPr>
        <w:t xml:space="preserve"> SEASON FOR HUNTING AND TAKING A MALE WILD TURKEY, TO PROVIDE BAG LIMITS, TO DELETE THE PROVISION ESTABLISHING YOUTH TURKEY HUNTING WEEKEND, AND TO DELETE A REPORTING REQUIREMENT</w:t>
      </w:r>
      <w:r w:rsidRPr="00BD022C">
        <w:rPr>
          <w:color w:val="000000" w:themeColor="text1"/>
          <w:u w:color="000000" w:themeColor="text1"/>
        </w:rPr>
        <w:t>; TO AMEND ARTICLE 3, CHAPTER 11, TITLE 50 OF THE 1976 CODE, RELATING TO BIG GAME, BY ADDING SECTION 50</w:t>
      </w:r>
      <w:r w:rsidRPr="00BD022C">
        <w:rPr>
          <w:color w:val="000000" w:themeColor="text1"/>
          <w:u w:color="000000" w:themeColor="text1"/>
        </w:rPr>
        <w:noBreakHyphen/>
        <w:t>11</w:t>
      </w:r>
      <w:r w:rsidRPr="00BD022C">
        <w:rPr>
          <w:color w:val="000000" w:themeColor="text1"/>
          <w:u w:color="000000" w:themeColor="text1"/>
        </w:rPr>
        <w:noBreakHyphen/>
        <w:t>590, TO PROVIDE FOR YOUTH TURKEY DAY; TO AMEND SECTION 50</w:t>
      </w:r>
      <w:r w:rsidRPr="00BD022C">
        <w:rPr>
          <w:color w:val="000000" w:themeColor="text1"/>
          <w:u w:color="000000" w:themeColor="text1"/>
        </w:rPr>
        <w:noBreakHyphen/>
        <w:t>9</w:t>
      </w:r>
      <w:r w:rsidRPr="00BD022C">
        <w:rPr>
          <w:color w:val="000000" w:themeColor="text1"/>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BD022C">
        <w:rPr>
          <w:rFonts w:eastAsia="Calibri"/>
          <w:color w:val="000000" w:themeColor="text1"/>
          <w:u w:color="000000" w:themeColor="text1"/>
        </w:rPr>
        <w:t>SECTION 50</w:t>
      </w:r>
      <w:r w:rsidRPr="00BD022C">
        <w:rPr>
          <w:rFonts w:eastAsia="Calibri"/>
          <w:color w:val="000000" w:themeColor="text1"/>
          <w:u w:color="000000" w:themeColor="text1"/>
        </w:rPr>
        <w:noBreakHyphen/>
        <w:t>11</w:t>
      </w:r>
      <w:r w:rsidRPr="00BD022C">
        <w:rPr>
          <w:rFonts w:eastAsia="Calibri"/>
          <w:color w:val="000000" w:themeColor="text1"/>
          <w:u w:color="000000" w:themeColor="text1"/>
        </w:rPr>
        <w:noBreakHyphen/>
        <w:t xml:space="preserve">520 OF THE 1976 CODE, RELATING TO WILD TURKEY SEASON AND THE DECLARATION OF OPEN OR CLOSED SEASONS; AND TO </w:t>
      </w:r>
      <w:r w:rsidRPr="00BD022C">
        <w:rPr>
          <w:rFonts w:eastAsia="Calibri"/>
          <w:color w:val="000000" w:themeColor="text1"/>
          <w:u w:color="000000" w:themeColor="text1"/>
        </w:rPr>
        <w:lastRenderedPageBreak/>
        <w:t>REPEAL SECTION 7 OF ACT 41 OF 2015, RELATING TO THE HUNTING AND TAKING OF WILD TURKEY</w:t>
      </w:r>
      <w:r w:rsidRPr="00BD022C">
        <w:rPr>
          <w:color w:val="000000" w:themeColor="text1"/>
          <w:u w:color="000000" w:themeColor="text1"/>
        </w:rPr>
        <w:t>.</w:t>
      </w:r>
    </w:p>
    <w:p w:rsidR="001C72D3" w:rsidRDefault="001C72D3" w:rsidP="001C72D3">
      <w:pPr>
        <w:pStyle w:val="Header"/>
        <w:tabs>
          <w:tab w:val="clear" w:pos="8640"/>
          <w:tab w:val="left" w:pos="4320"/>
        </w:tabs>
        <w:jc w:val="center"/>
        <w:rPr>
          <w:b/>
          <w:color w:val="C00000"/>
          <w:szCs w:val="22"/>
        </w:rPr>
      </w:pPr>
    </w:p>
    <w:p w:rsidR="001C72D3" w:rsidRPr="001C72D3" w:rsidRDefault="001C72D3" w:rsidP="00140415">
      <w:pPr>
        <w:pStyle w:val="Header"/>
        <w:keepNext/>
        <w:keepLines/>
        <w:tabs>
          <w:tab w:val="clear" w:pos="8640"/>
          <w:tab w:val="left" w:pos="4320"/>
        </w:tabs>
        <w:jc w:val="center"/>
        <w:rPr>
          <w:b/>
          <w:color w:val="auto"/>
          <w:szCs w:val="22"/>
        </w:rPr>
      </w:pPr>
      <w:r w:rsidRPr="001C72D3">
        <w:rPr>
          <w:b/>
          <w:color w:val="auto"/>
          <w:szCs w:val="22"/>
        </w:rPr>
        <w:t>Point of Order</w:t>
      </w:r>
    </w:p>
    <w:p w:rsidR="001C72D3" w:rsidRPr="001C72D3" w:rsidRDefault="00E019D4" w:rsidP="00140415">
      <w:pPr>
        <w:pStyle w:val="Header"/>
        <w:keepNext/>
        <w:keepLines/>
        <w:tabs>
          <w:tab w:val="clear" w:pos="8640"/>
          <w:tab w:val="left" w:pos="4320"/>
        </w:tabs>
        <w:rPr>
          <w:color w:val="auto"/>
          <w:szCs w:val="22"/>
        </w:rPr>
      </w:pPr>
      <w:r>
        <w:rPr>
          <w:color w:val="auto"/>
          <w:szCs w:val="22"/>
        </w:rPr>
        <w:tab/>
        <w:t xml:space="preserve">Senator </w:t>
      </w:r>
      <w:r w:rsidR="001C72D3" w:rsidRPr="001C72D3">
        <w:rPr>
          <w:color w:val="auto"/>
          <w:szCs w:val="22"/>
        </w:rPr>
        <w:t>MARTIN raised a Point of Order under Rule 39 that the Bill had not been on the desks of the members at least one day prior to second reading.</w:t>
      </w:r>
    </w:p>
    <w:p w:rsidR="001C72D3" w:rsidRPr="001C72D3" w:rsidRDefault="001C72D3" w:rsidP="001C72D3">
      <w:pPr>
        <w:pStyle w:val="Header"/>
        <w:tabs>
          <w:tab w:val="clear" w:pos="8640"/>
          <w:tab w:val="left" w:pos="4320"/>
        </w:tabs>
        <w:rPr>
          <w:color w:val="auto"/>
          <w:szCs w:val="22"/>
        </w:rPr>
      </w:pPr>
      <w:r w:rsidRPr="001C72D3">
        <w:rPr>
          <w:color w:val="auto"/>
          <w:szCs w:val="22"/>
        </w:rPr>
        <w:tab/>
        <w:t xml:space="preserve">The PRESIDENT sustained the Point of Order.         </w:t>
      </w:r>
    </w:p>
    <w:p w:rsidR="00DB74A4" w:rsidRDefault="00DB74A4">
      <w:pPr>
        <w:pStyle w:val="Header"/>
        <w:tabs>
          <w:tab w:val="clear" w:pos="8640"/>
          <w:tab w:val="left" w:pos="4320"/>
        </w:tabs>
      </w:pPr>
    </w:p>
    <w:p w:rsidR="001C72D3" w:rsidRPr="001C72D3" w:rsidRDefault="001C72D3" w:rsidP="001C72D3">
      <w:pPr>
        <w:pStyle w:val="Header"/>
        <w:tabs>
          <w:tab w:val="clear" w:pos="8640"/>
          <w:tab w:val="left" w:pos="4320"/>
        </w:tabs>
        <w:jc w:val="center"/>
        <w:rPr>
          <w:b/>
          <w:color w:val="auto"/>
          <w:szCs w:val="22"/>
        </w:rPr>
      </w:pPr>
      <w:r w:rsidRPr="001C72D3">
        <w:rPr>
          <w:b/>
          <w:color w:val="auto"/>
          <w:szCs w:val="22"/>
        </w:rPr>
        <w:t>POINT OF ORDER</w:t>
      </w:r>
    </w:p>
    <w:p w:rsidR="001C72D3" w:rsidRPr="00F44031" w:rsidRDefault="001C72D3" w:rsidP="001C72D3">
      <w:pPr>
        <w:suppressAutoHyphens/>
      </w:pPr>
      <w:r>
        <w:rPr>
          <w:b/>
          <w:color w:val="C00000"/>
          <w:szCs w:val="22"/>
        </w:rPr>
        <w:tab/>
      </w:r>
      <w:r w:rsidRPr="00F44031">
        <w:t>S. 593</w:t>
      </w:r>
      <w:r w:rsidRPr="00F44031">
        <w:fldChar w:fldCharType="begin"/>
      </w:r>
      <w:r w:rsidRPr="00F44031">
        <w:instrText xml:space="preserve"> XE "S. 593" \b </w:instrText>
      </w:r>
      <w:r w:rsidRPr="00F44031">
        <w:fldChar w:fldCharType="end"/>
      </w:r>
      <w:r w:rsidRPr="00F44031">
        <w:t xml:space="preserve"> -- Senator</w:t>
      </w:r>
      <w:r w:rsidR="00140415">
        <w:t>s</w:t>
      </w:r>
      <w:r w:rsidRPr="00F44031">
        <w:t xml:space="preserve"> Shealy</w:t>
      </w:r>
      <w:r w:rsidR="00140415">
        <w:t xml:space="preserve"> and Scott</w:t>
      </w:r>
      <w:r w:rsidRPr="00F44031">
        <w:t xml:space="preserve">:  </w:t>
      </w:r>
      <w:r w:rsidRPr="00F44031">
        <w:rPr>
          <w:szCs w:val="30"/>
        </w:rPr>
        <w:t xml:space="preserve">A BILL </w:t>
      </w:r>
      <w:r w:rsidRPr="00F44031">
        <w:t>TO AMEND SECTION 57-25-40 OF THE 1976 CODE, RELATING TO APPLICATIONS BY A REGIONAL TRANSIT AUTHORITY OR PUBLIC TRANSIT OPERATOR TO INSTALL COMMERCIAL ADVERTISEMENT BENCHES, TO DELETE THE EXPIRATION DATE OF PERMITS.</w:t>
      </w:r>
    </w:p>
    <w:p w:rsidR="001C72D3" w:rsidRDefault="001C72D3" w:rsidP="001C72D3"/>
    <w:p w:rsidR="001C72D3" w:rsidRPr="001C72D3" w:rsidRDefault="001C72D3" w:rsidP="001C72D3">
      <w:pPr>
        <w:pStyle w:val="Header"/>
        <w:tabs>
          <w:tab w:val="clear" w:pos="8640"/>
          <w:tab w:val="left" w:pos="4320"/>
        </w:tabs>
        <w:jc w:val="center"/>
        <w:rPr>
          <w:b/>
          <w:color w:val="auto"/>
          <w:szCs w:val="22"/>
        </w:rPr>
      </w:pPr>
      <w:r w:rsidRPr="001C72D3">
        <w:rPr>
          <w:b/>
          <w:color w:val="auto"/>
          <w:szCs w:val="22"/>
        </w:rPr>
        <w:t>Point of Order</w:t>
      </w:r>
    </w:p>
    <w:p w:rsidR="001C72D3" w:rsidRPr="001C72D3" w:rsidRDefault="00E019D4" w:rsidP="001C72D3">
      <w:pPr>
        <w:pStyle w:val="Header"/>
        <w:tabs>
          <w:tab w:val="clear" w:pos="8640"/>
          <w:tab w:val="left" w:pos="4320"/>
        </w:tabs>
        <w:rPr>
          <w:color w:val="auto"/>
          <w:szCs w:val="22"/>
        </w:rPr>
      </w:pPr>
      <w:r>
        <w:rPr>
          <w:color w:val="auto"/>
          <w:szCs w:val="22"/>
        </w:rPr>
        <w:tab/>
        <w:t>Senator</w:t>
      </w:r>
      <w:r w:rsidR="001C72D3" w:rsidRPr="001C72D3">
        <w:rPr>
          <w:color w:val="auto"/>
          <w:szCs w:val="22"/>
        </w:rPr>
        <w:t xml:space="preserve"> MARTIN raised a Point of Order under Rule 39 that the Bill had not been on the desks of the members at least one day prior to second reading.</w:t>
      </w:r>
    </w:p>
    <w:p w:rsidR="001C72D3" w:rsidRPr="001C72D3" w:rsidRDefault="001C72D3" w:rsidP="001C72D3">
      <w:pPr>
        <w:pStyle w:val="Header"/>
        <w:tabs>
          <w:tab w:val="clear" w:pos="8640"/>
          <w:tab w:val="left" w:pos="4320"/>
        </w:tabs>
        <w:rPr>
          <w:color w:val="auto"/>
          <w:szCs w:val="22"/>
        </w:rPr>
      </w:pPr>
      <w:r w:rsidRPr="001C72D3">
        <w:rPr>
          <w:color w:val="auto"/>
          <w:szCs w:val="22"/>
        </w:rPr>
        <w:tab/>
        <w:t>The PRESIDE</w:t>
      </w:r>
      <w:r w:rsidR="00E019D4">
        <w:rPr>
          <w:color w:val="auto"/>
          <w:szCs w:val="22"/>
        </w:rPr>
        <w:t xml:space="preserve">NT </w:t>
      </w:r>
      <w:r w:rsidRPr="001C72D3">
        <w:rPr>
          <w:color w:val="auto"/>
          <w:szCs w:val="22"/>
        </w:rPr>
        <w:t xml:space="preserve">sustained the Point of Order.         </w:t>
      </w:r>
    </w:p>
    <w:p w:rsidR="001C72D3" w:rsidRDefault="001C72D3">
      <w:pPr>
        <w:pStyle w:val="Header"/>
        <w:tabs>
          <w:tab w:val="clear" w:pos="8640"/>
          <w:tab w:val="left" w:pos="4320"/>
        </w:tabs>
      </w:pPr>
    </w:p>
    <w:p w:rsidR="001C72D3" w:rsidRPr="001C72D3" w:rsidRDefault="001C72D3" w:rsidP="001C72D3">
      <w:pPr>
        <w:pStyle w:val="Header"/>
        <w:tabs>
          <w:tab w:val="clear" w:pos="8640"/>
          <w:tab w:val="left" w:pos="4320"/>
        </w:tabs>
        <w:jc w:val="center"/>
        <w:rPr>
          <w:b/>
          <w:color w:val="auto"/>
          <w:szCs w:val="22"/>
        </w:rPr>
      </w:pPr>
      <w:r w:rsidRPr="001C72D3">
        <w:rPr>
          <w:b/>
          <w:color w:val="auto"/>
          <w:szCs w:val="22"/>
        </w:rPr>
        <w:t>POINT OF ORDER</w:t>
      </w:r>
    </w:p>
    <w:p w:rsidR="001C72D3" w:rsidRPr="00400A2E" w:rsidRDefault="001C72D3" w:rsidP="001C72D3">
      <w:pPr>
        <w:suppressAutoHyphens/>
      </w:pPr>
      <w:r>
        <w:rPr>
          <w:b/>
          <w:color w:val="C00000"/>
          <w:szCs w:val="22"/>
        </w:rPr>
        <w:tab/>
      </w:r>
      <w:r w:rsidRPr="00400A2E">
        <w:t>H. 3310</w:t>
      </w:r>
      <w:r w:rsidRPr="00400A2E">
        <w:fldChar w:fldCharType="begin"/>
      </w:r>
      <w:r w:rsidRPr="00400A2E">
        <w:instrText xml:space="preserve"> XE "H. 3310" \b </w:instrText>
      </w:r>
      <w:r w:rsidRPr="00400A2E">
        <w:fldChar w:fldCharType="end"/>
      </w:r>
      <w:r w:rsidRPr="00400A2E">
        <w:t xml:space="preserve"> -- Rep. Elliott:  </w:t>
      </w:r>
      <w:r w:rsidRPr="00400A2E">
        <w:rPr>
          <w:szCs w:val="30"/>
        </w:rPr>
        <w:t xml:space="preserve">A BILL </w:t>
      </w:r>
      <w:r w:rsidRPr="00400A2E">
        <w:t>TO AMEND SECTION 56</w:t>
      </w:r>
      <w:r w:rsidRPr="00400A2E">
        <w:noBreakHyphen/>
        <w:t>19</w:t>
      </w:r>
      <w:r w:rsidRPr="00400A2E">
        <w:noBreakHyphen/>
        <w:t>480, CODE OF LAWS OF SOUTH CAROLINA, 1976, RELATING TO THE TRANSFER AND SURRENDER OF CERTIFICATES OF TITLE, LICENSE PLATES, REGISTRATION CARDS, AND MANUFACTURERS</w:t>
      </w:r>
      <w:r>
        <w:t>’</w:t>
      </w:r>
      <w:r w:rsidRPr="00400A2E">
        <w:t xml:space="preserve">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1C72D3" w:rsidRDefault="001C72D3" w:rsidP="001C72D3">
      <w:pPr>
        <w:suppressAutoHyphens/>
      </w:pPr>
    </w:p>
    <w:p w:rsidR="001C72D3" w:rsidRPr="001C72D3" w:rsidRDefault="001C72D3" w:rsidP="001C72D3">
      <w:pPr>
        <w:pStyle w:val="Header"/>
        <w:tabs>
          <w:tab w:val="clear" w:pos="8640"/>
          <w:tab w:val="left" w:pos="4320"/>
        </w:tabs>
        <w:jc w:val="center"/>
        <w:rPr>
          <w:b/>
          <w:color w:val="auto"/>
          <w:szCs w:val="22"/>
        </w:rPr>
      </w:pPr>
      <w:r w:rsidRPr="001C72D3">
        <w:rPr>
          <w:b/>
          <w:color w:val="auto"/>
          <w:szCs w:val="22"/>
        </w:rPr>
        <w:t>Point of Order</w:t>
      </w:r>
    </w:p>
    <w:p w:rsidR="001C72D3" w:rsidRPr="001C72D3" w:rsidRDefault="00E019D4" w:rsidP="001C72D3">
      <w:pPr>
        <w:pStyle w:val="Header"/>
        <w:tabs>
          <w:tab w:val="clear" w:pos="8640"/>
          <w:tab w:val="left" w:pos="4320"/>
        </w:tabs>
        <w:rPr>
          <w:color w:val="auto"/>
          <w:szCs w:val="22"/>
        </w:rPr>
      </w:pPr>
      <w:r>
        <w:rPr>
          <w:color w:val="auto"/>
          <w:szCs w:val="22"/>
        </w:rPr>
        <w:tab/>
        <w:t xml:space="preserve">Senator </w:t>
      </w:r>
      <w:r w:rsidR="001C72D3" w:rsidRPr="001C72D3">
        <w:rPr>
          <w:color w:val="auto"/>
          <w:szCs w:val="22"/>
        </w:rPr>
        <w:t>MARTIN raised a Point of Order under Rule 39 that the Bill had not been on the desks of the members at least one day prior to second reading.</w:t>
      </w:r>
    </w:p>
    <w:p w:rsidR="001C72D3" w:rsidRPr="001C72D3" w:rsidRDefault="001C72D3" w:rsidP="001C72D3">
      <w:pPr>
        <w:pStyle w:val="Header"/>
        <w:tabs>
          <w:tab w:val="clear" w:pos="8640"/>
          <w:tab w:val="left" w:pos="4320"/>
        </w:tabs>
        <w:rPr>
          <w:color w:val="auto"/>
          <w:szCs w:val="22"/>
        </w:rPr>
      </w:pPr>
      <w:r w:rsidRPr="001C72D3">
        <w:rPr>
          <w:color w:val="auto"/>
          <w:szCs w:val="22"/>
        </w:rPr>
        <w:lastRenderedPageBreak/>
        <w:tab/>
        <w:t xml:space="preserve">The PRESIDENT sustained the Point of Order.         </w:t>
      </w:r>
    </w:p>
    <w:p w:rsidR="001C72D3" w:rsidRDefault="001C72D3" w:rsidP="001C72D3">
      <w:pPr>
        <w:pStyle w:val="Header"/>
        <w:tabs>
          <w:tab w:val="clear" w:pos="8640"/>
          <w:tab w:val="left" w:pos="4320"/>
        </w:tabs>
      </w:pPr>
    </w:p>
    <w:p w:rsidR="001C72D3" w:rsidRPr="001C72D3" w:rsidRDefault="001C72D3" w:rsidP="00140415">
      <w:pPr>
        <w:pStyle w:val="Header"/>
        <w:keepNext/>
        <w:keepLines/>
        <w:tabs>
          <w:tab w:val="clear" w:pos="8640"/>
          <w:tab w:val="left" w:pos="4320"/>
        </w:tabs>
        <w:jc w:val="center"/>
        <w:rPr>
          <w:b/>
          <w:color w:val="auto"/>
          <w:szCs w:val="22"/>
        </w:rPr>
      </w:pPr>
      <w:r w:rsidRPr="001C72D3">
        <w:rPr>
          <w:b/>
          <w:color w:val="auto"/>
          <w:szCs w:val="22"/>
        </w:rPr>
        <w:t>POINT OF ORDER</w:t>
      </w:r>
    </w:p>
    <w:p w:rsidR="001C72D3" w:rsidRPr="001F0038" w:rsidRDefault="001C72D3" w:rsidP="00140415">
      <w:pPr>
        <w:keepNext/>
        <w:keepLines/>
      </w:pPr>
      <w:r>
        <w:rPr>
          <w:b/>
          <w:color w:val="C00000"/>
          <w:szCs w:val="22"/>
        </w:rPr>
        <w:tab/>
      </w:r>
      <w:r w:rsidRPr="001F0038">
        <w:t>H. 3750</w:t>
      </w:r>
      <w:r w:rsidRPr="001F0038">
        <w:fldChar w:fldCharType="begin"/>
      </w:r>
      <w:r w:rsidRPr="001F0038">
        <w:instrText xml:space="preserve"> XE "H. 3750" \b </w:instrText>
      </w:r>
      <w:r w:rsidRPr="001F0038">
        <w:fldChar w:fldCharType="end"/>
      </w:r>
      <w:r w:rsidRPr="001F0038">
        <w:t xml:space="preserve"> -- </w:t>
      </w:r>
      <w:r>
        <w:t>Reps. Hewitt, Yow, Ott, Crawford, Kirby, Hardee, Hiott, W. Newton, Huggins and Ligon</w:t>
      </w:r>
      <w:r w:rsidRPr="001F0038">
        <w:t xml:space="preserve">:  </w:t>
      </w:r>
      <w:r w:rsidRPr="001F0038">
        <w:rPr>
          <w:szCs w:val="30"/>
        </w:rPr>
        <w:t xml:space="preserve">A BILL </w:t>
      </w:r>
      <w:r w:rsidRPr="001F0038">
        <w:rPr>
          <w:color w:val="000000" w:themeColor="text1"/>
          <w:u w:color="000000" w:themeColor="text1"/>
        </w:rPr>
        <w:t>TO AMEND SECTION 50</w:t>
      </w:r>
      <w:r w:rsidRPr="001F0038">
        <w:rPr>
          <w:color w:val="000000" w:themeColor="text1"/>
          <w:u w:color="000000" w:themeColor="text1"/>
        </w:rPr>
        <w:noBreakHyphen/>
        <w:t>9</w:t>
      </w:r>
      <w:r w:rsidRPr="001F0038">
        <w:rPr>
          <w:color w:val="000000" w:themeColor="text1"/>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9916E1" w:rsidRDefault="009916E1" w:rsidP="001C72D3">
      <w:pPr>
        <w:pStyle w:val="Header"/>
        <w:tabs>
          <w:tab w:val="clear" w:pos="8640"/>
          <w:tab w:val="left" w:pos="4320"/>
        </w:tabs>
        <w:jc w:val="center"/>
        <w:rPr>
          <w:b/>
          <w:color w:val="auto"/>
          <w:szCs w:val="22"/>
        </w:rPr>
      </w:pPr>
    </w:p>
    <w:p w:rsidR="001C72D3" w:rsidRPr="001C72D3" w:rsidRDefault="001C72D3" w:rsidP="001C72D3">
      <w:pPr>
        <w:pStyle w:val="Header"/>
        <w:tabs>
          <w:tab w:val="clear" w:pos="8640"/>
          <w:tab w:val="left" w:pos="4320"/>
        </w:tabs>
        <w:jc w:val="center"/>
        <w:rPr>
          <w:b/>
          <w:color w:val="auto"/>
          <w:szCs w:val="22"/>
        </w:rPr>
      </w:pPr>
      <w:r w:rsidRPr="001C72D3">
        <w:rPr>
          <w:b/>
          <w:color w:val="auto"/>
          <w:szCs w:val="22"/>
        </w:rPr>
        <w:t>Point of Order</w:t>
      </w:r>
    </w:p>
    <w:p w:rsidR="001C72D3" w:rsidRPr="001C72D3" w:rsidRDefault="00E019D4" w:rsidP="001C72D3">
      <w:pPr>
        <w:pStyle w:val="Header"/>
        <w:tabs>
          <w:tab w:val="clear" w:pos="8640"/>
          <w:tab w:val="left" w:pos="4320"/>
        </w:tabs>
        <w:rPr>
          <w:color w:val="auto"/>
          <w:szCs w:val="22"/>
        </w:rPr>
      </w:pPr>
      <w:r>
        <w:rPr>
          <w:color w:val="auto"/>
          <w:szCs w:val="22"/>
        </w:rPr>
        <w:tab/>
        <w:t xml:space="preserve">Senator </w:t>
      </w:r>
      <w:r w:rsidR="001C72D3" w:rsidRPr="001C72D3">
        <w:rPr>
          <w:color w:val="auto"/>
          <w:szCs w:val="22"/>
        </w:rPr>
        <w:t>MARTIN raised a Point of Order under Rule 39 that the Bill had not been on the desks of the members at least one day prior to second reading.</w:t>
      </w:r>
    </w:p>
    <w:p w:rsidR="001C72D3" w:rsidRPr="001C72D3" w:rsidRDefault="001C72D3" w:rsidP="001C72D3">
      <w:pPr>
        <w:pStyle w:val="Header"/>
        <w:tabs>
          <w:tab w:val="clear" w:pos="8640"/>
          <w:tab w:val="left" w:pos="4320"/>
        </w:tabs>
        <w:rPr>
          <w:color w:val="auto"/>
          <w:szCs w:val="22"/>
        </w:rPr>
      </w:pPr>
      <w:r w:rsidRPr="001C72D3">
        <w:rPr>
          <w:color w:val="auto"/>
          <w:szCs w:val="22"/>
        </w:rPr>
        <w:tab/>
        <w:t xml:space="preserve">The PRESIDENT sustained the Point of Order.         </w:t>
      </w:r>
    </w:p>
    <w:p w:rsidR="001C72D3" w:rsidRDefault="001C72D3">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140415">
        <w:t>12</w:t>
      </w:r>
      <w:r w:rsidR="002B73E5">
        <w:t>:</w:t>
      </w:r>
      <w:r w:rsidR="00140415">
        <w:t>26  P</w:t>
      </w:r>
      <w:r w:rsidR="002B73E5">
        <w:t>.M., o</w:t>
      </w:r>
      <w:r>
        <w:t xml:space="preserve">n motion of Senator </w:t>
      </w:r>
      <w:r w:rsidR="00683EB0">
        <w:t>MASSEY</w:t>
      </w:r>
      <w:r>
        <w:t>, the Senate agreed to dispense with the balance of the Motion Period.</w:t>
      </w:r>
    </w:p>
    <w:p w:rsidR="00B411A2" w:rsidRDefault="00B411A2">
      <w:pPr>
        <w:pStyle w:val="Header"/>
        <w:tabs>
          <w:tab w:val="clear" w:pos="8640"/>
          <w:tab w:val="left" w:pos="4320"/>
        </w:tabs>
      </w:pPr>
    </w:p>
    <w:p w:rsidR="00140415" w:rsidRPr="002A2D50" w:rsidRDefault="00140415" w:rsidP="00140415">
      <w:pPr>
        <w:pStyle w:val="Header"/>
        <w:tabs>
          <w:tab w:val="clear" w:pos="8640"/>
          <w:tab w:val="left" w:pos="4320"/>
        </w:tabs>
        <w:jc w:val="center"/>
      </w:pPr>
      <w:r>
        <w:rPr>
          <w:b/>
        </w:rPr>
        <w:t>Expression of Personal Interest</w:t>
      </w:r>
    </w:p>
    <w:p w:rsidR="00140415" w:rsidRDefault="00140415" w:rsidP="00140415">
      <w:pPr>
        <w:pStyle w:val="Header"/>
        <w:tabs>
          <w:tab w:val="clear" w:pos="8640"/>
          <w:tab w:val="left" w:pos="4320"/>
        </w:tabs>
      </w:pPr>
      <w:r>
        <w:tab/>
        <w:t>Senator CASH rose for an Expression of Personal Interest.</w:t>
      </w:r>
    </w:p>
    <w:p w:rsidR="00140415" w:rsidRDefault="00140415" w:rsidP="00140415">
      <w:pPr>
        <w:pStyle w:val="Header"/>
        <w:tabs>
          <w:tab w:val="clear" w:pos="8640"/>
          <w:tab w:val="left" w:pos="4320"/>
        </w:tabs>
      </w:pPr>
    </w:p>
    <w:p w:rsidR="00140415" w:rsidRDefault="00140415" w:rsidP="00140415">
      <w:pPr>
        <w:pStyle w:val="Header"/>
        <w:tabs>
          <w:tab w:val="clear" w:pos="8640"/>
          <w:tab w:val="left" w:pos="4320"/>
        </w:tabs>
        <w:jc w:val="center"/>
      </w:pPr>
      <w:r>
        <w:rPr>
          <w:b/>
        </w:rPr>
        <w:t>Remarks to be Printed</w:t>
      </w:r>
    </w:p>
    <w:p w:rsidR="00140415" w:rsidRDefault="00140415" w:rsidP="00140415">
      <w:pPr>
        <w:pStyle w:val="Header"/>
        <w:tabs>
          <w:tab w:val="clear" w:pos="8640"/>
          <w:tab w:val="left" w:pos="4320"/>
        </w:tabs>
      </w:pPr>
      <w:r>
        <w:tab/>
        <w:t>On motion of Senator MARTIN, with unanimous consent, the remarks of Senator CASH, when reduced to writing and made available to the Desk, would be printed in the Journal.</w:t>
      </w:r>
    </w:p>
    <w:p w:rsidR="00140415" w:rsidRDefault="00140415" w:rsidP="00140415">
      <w:pPr>
        <w:pStyle w:val="Header"/>
        <w:tabs>
          <w:tab w:val="clear" w:pos="8640"/>
          <w:tab w:val="left" w:pos="4320"/>
        </w:tabs>
        <w:jc w:val="center"/>
      </w:pPr>
    </w:p>
    <w:p w:rsidR="00140415" w:rsidRPr="00140415" w:rsidRDefault="00140415" w:rsidP="00140415">
      <w:pPr>
        <w:pStyle w:val="Header"/>
        <w:tabs>
          <w:tab w:val="clear" w:pos="8640"/>
          <w:tab w:val="left" w:pos="4320"/>
        </w:tabs>
        <w:jc w:val="center"/>
      </w:pPr>
      <w:r>
        <w:rPr>
          <w:b/>
        </w:rPr>
        <w:t>Expression of Personal Interest</w:t>
      </w:r>
    </w:p>
    <w:p w:rsidR="00140415" w:rsidRDefault="00140415" w:rsidP="00140415">
      <w:pPr>
        <w:pStyle w:val="Header"/>
        <w:tabs>
          <w:tab w:val="clear" w:pos="8640"/>
          <w:tab w:val="left" w:pos="4320"/>
        </w:tabs>
      </w:pPr>
      <w:r>
        <w:tab/>
        <w:t>Senator LEATHERMAN rose for an Expression of Personal Interest.</w:t>
      </w:r>
    </w:p>
    <w:p w:rsidR="00140415" w:rsidRDefault="00140415" w:rsidP="00140415">
      <w:pPr>
        <w:pStyle w:val="Header"/>
        <w:tabs>
          <w:tab w:val="clear" w:pos="8640"/>
          <w:tab w:val="left" w:pos="4320"/>
        </w:tabs>
        <w:jc w:val="center"/>
      </w:pPr>
    </w:p>
    <w:p w:rsidR="00140415" w:rsidRPr="00140415" w:rsidRDefault="00140415" w:rsidP="00140415">
      <w:pPr>
        <w:pStyle w:val="Header"/>
        <w:tabs>
          <w:tab w:val="clear" w:pos="8640"/>
          <w:tab w:val="left" w:pos="4320"/>
        </w:tabs>
        <w:jc w:val="center"/>
      </w:pPr>
      <w:r>
        <w:rPr>
          <w:b/>
        </w:rPr>
        <w:t>Expression of Personal Interest</w:t>
      </w:r>
    </w:p>
    <w:p w:rsidR="00140415" w:rsidRDefault="00140415" w:rsidP="00140415">
      <w:pPr>
        <w:pStyle w:val="Header"/>
        <w:tabs>
          <w:tab w:val="clear" w:pos="8640"/>
          <w:tab w:val="left" w:pos="4320"/>
        </w:tabs>
      </w:pPr>
      <w:r>
        <w:tab/>
        <w:t>Senator KIMPSON rose for an Expression of Personal Interest.</w:t>
      </w:r>
    </w:p>
    <w:p w:rsidR="00140415" w:rsidRDefault="00140415" w:rsidP="00140415">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lastRenderedPageBreak/>
        <w:tab/>
      </w:r>
      <w:r w:rsidR="008F3017">
        <w:t xml:space="preserve">On motion of Senator </w:t>
      </w:r>
      <w:r w:rsidR="00683EB0">
        <w:t>MASSEY</w:t>
      </w:r>
      <w:r w:rsidR="008F3017">
        <w:t>, the Senate agreed to stand adjourned.</w:t>
      </w:r>
    </w:p>
    <w:p w:rsidR="00A725C3" w:rsidRDefault="00A725C3">
      <w:pPr>
        <w:pStyle w:val="Header"/>
        <w:tabs>
          <w:tab w:val="clear" w:pos="8640"/>
          <w:tab w:val="left" w:pos="4320"/>
        </w:tabs>
      </w:pPr>
    </w:p>
    <w:p w:rsidR="00DB74A4" w:rsidRDefault="000A7610" w:rsidP="008979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Pr="00CE5A4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FF0000"/>
        </w:rPr>
      </w:pPr>
      <w:r>
        <w:tab/>
      </w:r>
      <w:r w:rsidR="00E019D4">
        <w:tab/>
      </w:r>
      <w:r w:rsidRPr="007602D2">
        <w:rPr>
          <w:color w:val="auto"/>
        </w:rPr>
        <w:t xml:space="preserve">On motion of Senator </w:t>
      </w:r>
      <w:r w:rsidR="004058FA" w:rsidRPr="007602D2">
        <w:rPr>
          <w:color w:val="auto"/>
        </w:rPr>
        <w:t>SETZLER</w:t>
      </w:r>
      <w:r w:rsidRPr="007602D2">
        <w:rPr>
          <w:color w:val="auto"/>
        </w:rPr>
        <w:t>, with unanimous consent, the Senate stood adjourned ou</w:t>
      </w:r>
      <w:r w:rsidR="00CE5A4A" w:rsidRPr="007602D2">
        <w:rPr>
          <w:color w:val="auto"/>
        </w:rPr>
        <w:t>t of respect to the memory of Ms</w:t>
      </w:r>
      <w:r w:rsidR="004058FA" w:rsidRPr="007602D2">
        <w:rPr>
          <w:color w:val="auto"/>
        </w:rPr>
        <w:t>. Ray</w:t>
      </w:r>
      <w:r w:rsidR="00CE5A4A" w:rsidRPr="007602D2">
        <w:rPr>
          <w:color w:val="auto"/>
        </w:rPr>
        <w:t>e</w:t>
      </w:r>
      <w:r w:rsidR="004058FA" w:rsidRPr="007602D2">
        <w:rPr>
          <w:color w:val="auto"/>
        </w:rPr>
        <w:t xml:space="preserve"> </w:t>
      </w:r>
      <w:r w:rsidR="007602D2">
        <w:rPr>
          <w:color w:val="auto"/>
        </w:rPr>
        <w:t xml:space="preserve">Hutto </w:t>
      </w:r>
      <w:r w:rsidR="004058FA" w:rsidRPr="007602D2">
        <w:rPr>
          <w:color w:val="auto"/>
        </w:rPr>
        <w:t>Livingston</w:t>
      </w:r>
      <w:r w:rsidRPr="007602D2">
        <w:rPr>
          <w:color w:val="auto"/>
        </w:rPr>
        <w:t xml:space="preserve"> of </w:t>
      </w:r>
      <w:r w:rsidR="004058FA" w:rsidRPr="007602D2">
        <w:rPr>
          <w:color w:val="auto"/>
        </w:rPr>
        <w:t>West Columbia</w:t>
      </w:r>
      <w:r w:rsidRPr="007602D2">
        <w:rPr>
          <w:color w:val="auto"/>
        </w:rPr>
        <w:t>, S.C.</w:t>
      </w:r>
      <w:r w:rsidR="004058FA" w:rsidRPr="007602D2">
        <w:rPr>
          <w:color w:val="auto"/>
        </w:rPr>
        <w:t xml:space="preserve"> </w:t>
      </w:r>
      <w:r w:rsidR="00C261C1">
        <w:rPr>
          <w:color w:val="auto"/>
        </w:rPr>
        <w:t xml:space="preserve">Raye was a wonderful woman full of faith and love. She was a member of Mt. Tabor Lutheran Church.  Raye was a loving wife, devoted mother and doting grandmother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140415">
        <w:t>1</w:t>
      </w:r>
      <w:r w:rsidR="00683EB0">
        <w:t>:</w:t>
      </w:r>
      <w:r w:rsidR="00140415">
        <w:t>10</w:t>
      </w:r>
      <w:r>
        <w:t xml:space="preserve"> </w:t>
      </w:r>
      <w:r w:rsidR="00E019D4">
        <w:t xml:space="preserve"> </w:t>
      </w:r>
      <w:r w:rsidR="00140415">
        <w:t>P</w:t>
      </w:r>
      <w:r>
        <w:t xml:space="preserve">.M., on motion of Senator </w:t>
      </w:r>
      <w:r w:rsidR="00683EB0">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683EB0" w:rsidRDefault="00683EB0">
      <w:pPr>
        <w:pStyle w:val="Header"/>
        <w:tabs>
          <w:tab w:val="clear" w:pos="8640"/>
          <w:tab w:val="left" w:pos="4320"/>
        </w:tabs>
      </w:pPr>
    </w:p>
    <w:p w:rsidR="00683EB0" w:rsidRDefault="00683EB0">
      <w:pPr>
        <w:pStyle w:val="Header"/>
        <w:tabs>
          <w:tab w:val="clear" w:pos="8640"/>
          <w:tab w:val="left" w:pos="4320"/>
        </w:tabs>
      </w:pPr>
    </w:p>
    <w:p w:rsidR="00683EB0" w:rsidRDefault="00683EB0">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9916E1" w:rsidRDefault="009916E1">
      <w:pPr>
        <w:pStyle w:val="Header"/>
        <w:tabs>
          <w:tab w:val="clear" w:pos="8640"/>
          <w:tab w:val="left" w:pos="4320"/>
        </w:tabs>
      </w:pPr>
    </w:p>
    <w:p w:rsidR="00683EB0" w:rsidRDefault="00683EB0">
      <w:pPr>
        <w:pStyle w:val="Header"/>
        <w:tabs>
          <w:tab w:val="clear" w:pos="8640"/>
          <w:tab w:val="left" w:pos="4320"/>
        </w:tabs>
      </w:pPr>
    </w:p>
    <w:p w:rsidR="00683EB0" w:rsidRDefault="00683EB0">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7350FE" w:rsidRDefault="007350FE" w:rsidP="00AA4E53">
      <w:pPr>
        <w:pStyle w:val="Header"/>
        <w:tabs>
          <w:tab w:val="clear" w:pos="8640"/>
          <w:tab w:val="left" w:pos="4320"/>
        </w:tabs>
        <w:rPr>
          <w:noProof/>
        </w:rPr>
        <w:sectPr w:rsidR="007350FE" w:rsidSect="007350F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350FE" w:rsidRDefault="007350FE">
      <w:pPr>
        <w:pStyle w:val="Index1"/>
        <w:tabs>
          <w:tab w:val="right" w:leader="dot" w:pos="2798"/>
        </w:tabs>
        <w:rPr>
          <w:bCs/>
          <w:noProof/>
        </w:rPr>
      </w:pPr>
      <w:r>
        <w:rPr>
          <w:noProof/>
        </w:rPr>
        <w:lastRenderedPageBreak/>
        <w:t>S. 109</w:t>
      </w:r>
      <w:r>
        <w:rPr>
          <w:noProof/>
        </w:rPr>
        <w:tab/>
      </w:r>
      <w:r>
        <w:rPr>
          <w:b/>
          <w:bCs/>
          <w:noProof/>
        </w:rPr>
        <w:t>33</w:t>
      </w:r>
    </w:p>
    <w:p w:rsidR="007350FE" w:rsidRDefault="007350FE">
      <w:pPr>
        <w:pStyle w:val="Index1"/>
        <w:tabs>
          <w:tab w:val="right" w:leader="dot" w:pos="2798"/>
        </w:tabs>
        <w:rPr>
          <w:bCs/>
          <w:noProof/>
        </w:rPr>
      </w:pPr>
      <w:r>
        <w:rPr>
          <w:noProof/>
        </w:rPr>
        <w:t>S. 132</w:t>
      </w:r>
      <w:r>
        <w:rPr>
          <w:noProof/>
        </w:rPr>
        <w:tab/>
      </w:r>
      <w:r>
        <w:rPr>
          <w:b/>
          <w:bCs/>
          <w:noProof/>
        </w:rPr>
        <w:t>22</w:t>
      </w:r>
    </w:p>
    <w:p w:rsidR="007350FE" w:rsidRDefault="007350FE">
      <w:pPr>
        <w:pStyle w:val="Index1"/>
        <w:tabs>
          <w:tab w:val="right" w:leader="dot" w:pos="2798"/>
        </w:tabs>
        <w:rPr>
          <w:bCs/>
          <w:noProof/>
        </w:rPr>
      </w:pPr>
      <w:r>
        <w:rPr>
          <w:noProof/>
        </w:rPr>
        <w:t>S. 133</w:t>
      </w:r>
      <w:r>
        <w:rPr>
          <w:noProof/>
        </w:rPr>
        <w:tab/>
      </w:r>
      <w:r>
        <w:rPr>
          <w:b/>
          <w:bCs/>
          <w:noProof/>
        </w:rPr>
        <w:t>34</w:t>
      </w:r>
    </w:p>
    <w:p w:rsidR="007350FE" w:rsidRDefault="007350FE">
      <w:pPr>
        <w:pStyle w:val="Index1"/>
        <w:tabs>
          <w:tab w:val="right" w:leader="dot" w:pos="2798"/>
        </w:tabs>
        <w:rPr>
          <w:bCs/>
          <w:noProof/>
        </w:rPr>
      </w:pPr>
      <w:r>
        <w:rPr>
          <w:noProof/>
        </w:rPr>
        <w:t>S. 136</w:t>
      </w:r>
      <w:r>
        <w:rPr>
          <w:noProof/>
        </w:rPr>
        <w:tab/>
      </w:r>
      <w:r>
        <w:rPr>
          <w:b/>
          <w:bCs/>
          <w:noProof/>
        </w:rPr>
        <w:t>25</w:t>
      </w:r>
    </w:p>
    <w:p w:rsidR="007350FE" w:rsidRDefault="007350FE">
      <w:pPr>
        <w:pStyle w:val="Index1"/>
        <w:tabs>
          <w:tab w:val="right" w:leader="dot" w:pos="2798"/>
        </w:tabs>
        <w:rPr>
          <w:bCs/>
          <w:noProof/>
        </w:rPr>
      </w:pPr>
      <w:r>
        <w:rPr>
          <w:noProof/>
        </w:rPr>
        <w:t>S. 185</w:t>
      </w:r>
      <w:r>
        <w:rPr>
          <w:noProof/>
        </w:rPr>
        <w:tab/>
      </w:r>
      <w:r>
        <w:rPr>
          <w:b/>
          <w:bCs/>
          <w:noProof/>
        </w:rPr>
        <w:t>10</w:t>
      </w:r>
    </w:p>
    <w:p w:rsidR="007350FE" w:rsidRDefault="007350FE">
      <w:pPr>
        <w:pStyle w:val="Index1"/>
        <w:tabs>
          <w:tab w:val="right" w:leader="dot" w:pos="2798"/>
        </w:tabs>
        <w:rPr>
          <w:bCs/>
          <w:noProof/>
        </w:rPr>
      </w:pPr>
      <w:r>
        <w:rPr>
          <w:noProof/>
        </w:rPr>
        <w:t>S. 189</w:t>
      </w:r>
      <w:r>
        <w:rPr>
          <w:noProof/>
        </w:rPr>
        <w:tab/>
      </w:r>
      <w:r>
        <w:rPr>
          <w:b/>
          <w:bCs/>
          <w:noProof/>
        </w:rPr>
        <w:t>27</w:t>
      </w:r>
    </w:p>
    <w:p w:rsidR="007350FE" w:rsidRDefault="007350FE">
      <w:pPr>
        <w:pStyle w:val="Index1"/>
        <w:tabs>
          <w:tab w:val="right" w:leader="dot" w:pos="2798"/>
        </w:tabs>
        <w:rPr>
          <w:bCs/>
          <w:noProof/>
        </w:rPr>
      </w:pPr>
      <w:r>
        <w:rPr>
          <w:noProof/>
        </w:rPr>
        <w:t>S. 203</w:t>
      </w:r>
      <w:r>
        <w:rPr>
          <w:noProof/>
        </w:rPr>
        <w:tab/>
      </w:r>
      <w:r>
        <w:rPr>
          <w:b/>
          <w:bCs/>
          <w:noProof/>
        </w:rPr>
        <w:t>32</w:t>
      </w:r>
    </w:p>
    <w:p w:rsidR="007350FE" w:rsidRDefault="007350FE">
      <w:pPr>
        <w:pStyle w:val="Index1"/>
        <w:tabs>
          <w:tab w:val="right" w:leader="dot" w:pos="2798"/>
        </w:tabs>
        <w:rPr>
          <w:bCs/>
          <w:noProof/>
        </w:rPr>
      </w:pPr>
      <w:r>
        <w:rPr>
          <w:noProof/>
        </w:rPr>
        <w:t>S. 303</w:t>
      </w:r>
      <w:r>
        <w:rPr>
          <w:noProof/>
        </w:rPr>
        <w:tab/>
      </w:r>
      <w:r>
        <w:rPr>
          <w:b/>
          <w:bCs/>
          <w:noProof/>
        </w:rPr>
        <w:t>10</w:t>
      </w:r>
    </w:p>
    <w:p w:rsidR="007350FE" w:rsidRDefault="007350FE">
      <w:pPr>
        <w:pStyle w:val="Index1"/>
        <w:tabs>
          <w:tab w:val="right" w:leader="dot" w:pos="2798"/>
        </w:tabs>
        <w:rPr>
          <w:bCs/>
          <w:noProof/>
        </w:rPr>
      </w:pPr>
      <w:r>
        <w:rPr>
          <w:noProof/>
        </w:rPr>
        <w:t>S. 401</w:t>
      </w:r>
      <w:r>
        <w:rPr>
          <w:noProof/>
        </w:rPr>
        <w:tab/>
      </w:r>
      <w:r>
        <w:rPr>
          <w:b/>
          <w:bCs/>
          <w:noProof/>
        </w:rPr>
        <w:t>10</w:t>
      </w:r>
    </w:p>
    <w:p w:rsidR="007350FE" w:rsidRDefault="007350FE">
      <w:pPr>
        <w:pStyle w:val="Index1"/>
        <w:tabs>
          <w:tab w:val="right" w:leader="dot" w:pos="2798"/>
        </w:tabs>
        <w:rPr>
          <w:bCs/>
          <w:noProof/>
        </w:rPr>
      </w:pPr>
      <w:r>
        <w:rPr>
          <w:noProof/>
        </w:rPr>
        <w:t>S. 413</w:t>
      </w:r>
      <w:r>
        <w:rPr>
          <w:noProof/>
        </w:rPr>
        <w:tab/>
      </w:r>
      <w:r>
        <w:rPr>
          <w:b/>
          <w:bCs/>
          <w:noProof/>
        </w:rPr>
        <w:t>27</w:t>
      </w:r>
    </w:p>
    <w:p w:rsidR="007350FE" w:rsidRDefault="007350FE">
      <w:pPr>
        <w:pStyle w:val="Index1"/>
        <w:tabs>
          <w:tab w:val="right" w:leader="dot" w:pos="2798"/>
        </w:tabs>
        <w:rPr>
          <w:bCs/>
          <w:noProof/>
        </w:rPr>
      </w:pPr>
      <w:r>
        <w:rPr>
          <w:noProof/>
        </w:rPr>
        <w:t>S. 474</w:t>
      </w:r>
      <w:r>
        <w:rPr>
          <w:noProof/>
        </w:rPr>
        <w:tab/>
      </w:r>
      <w:r>
        <w:rPr>
          <w:b/>
          <w:bCs/>
          <w:noProof/>
        </w:rPr>
        <w:t>22</w:t>
      </w:r>
    </w:p>
    <w:p w:rsidR="007350FE" w:rsidRDefault="007350FE">
      <w:pPr>
        <w:pStyle w:val="Index1"/>
        <w:tabs>
          <w:tab w:val="right" w:leader="dot" w:pos="2798"/>
        </w:tabs>
        <w:rPr>
          <w:bCs/>
          <w:noProof/>
        </w:rPr>
      </w:pPr>
      <w:r>
        <w:rPr>
          <w:noProof/>
        </w:rPr>
        <w:t>S. 498</w:t>
      </w:r>
      <w:r>
        <w:rPr>
          <w:noProof/>
        </w:rPr>
        <w:tab/>
      </w:r>
      <w:r>
        <w:rPr>
          <w:b/>
          <w:bCs/>
          <w:noProof/>
        </w:rPr>
        <w:t>25</w:t>
      </w:r>
    </w:p>
    <w:p w:rsidR="007350FE" w:rsidRDefault="007350FE">
      <w:pPr>
        <w:pStyle w:val="Index1"/>
        <w:tabs>
          <w:tab w:val="right" w:leader="dot" w:pos="2798"/>
        </w:tabs>
        <w:rPr>
          <w:bCs/>
          <w:noProof/>
        </w:rPr>
      </w:pPr>
      <w:r>
        <w:rPr>
          <w:noProof/>
        </w:rPr>
        <w:t>S. 530</w:t>
      </w:r>
      <w:r>
        <w:rPr>
          <w:noProof/>
        </w:rPr>
        <w:tab/>
      </w:r>
      <w:r>
        <w:rPr>
          <w:b/>
          <w:bCs/>
          <w:noProof/>
        </w:rPr>
        <w:t>11</w:t>
      </w:r>
    </w:p>
    <w:p w:rsidR="007350FE" w:rsidRDefault="007350FE">
      <w:pPr>
        <w:pStyle w:val="Index1"/>
        <w:tabs>
          <w:tab w:val="right" w:leader="dot" w:pos="2798"/>
        </w:tabs>
        <w:rPr>
          <w:bCs/>
          <w:noProof/>
        </w:rPr>
      </w:pPr>
      <w:r>
        <w:rPr>
          <w:noProof/>
        </w:rPr>
        <w:t>S. 573</w:t>
      </w:r>
      <w:r>
        <w:rPr>
          <w:noProof/>
        </w:rPr>
        <w:tab/>
      </w:r>
      <w:r>
        <w:rPr>
          <w:b/>
          <w:bCs/>
          <w:noProof/>
        </w:rPr>
        <w:t>35</w:t>
      </w:r>
    </w:p>
    <w:p w:rsidR="007350FE" w:rsidRDefault="007350FE">
      <w:pPr>
        <w:pStyle w:val="Index1"/>
        <w:tabs>
          <w:tab w:val="right" w:leader="dot" w:pos="2798"/>
        </w:tabs>
        <w:rPr>
          <w:bCs/>
          <w:noProof/>
        </w:rPr>
      </w:pPr>
      <w:r>
        <w:rPr>
          <w:noProof/>
        </w:rPr>
        <w:t>S. 575</w:t>
      </w:r>
      <w:r>
        <w:rPr>
          <w:noProof/>
        </w:rPr>
        <w:tab/>
      </w:r>
      <w:r>
        <w:rPr>
          <w:b/>
          <w:bCs/>
          <w:noProof/>
        </w:rPr>
        <w:t>44</w:t>
      </w:r>
    </w:p>
    <w:p w:rsidR="007350FE" w:rsidRDefault="007350FE">
      <w:pPr>
        <w:pStyle w:val="Index1"/>
        <w:tabs>
          <w:tab w:val="right" w:leader="dot" w:pos="2798"/>
        </w:tabs>
        <w:rPr>
          <w:bCs/>
          <w:noProof/>
        </w:rPr>
      </w:pPr>
      <w:r>
        <w:rPr>
          <w:noProof/>
        </w:rPr>
        <w:t>S. 579</w:t>
      </w:r>
      <w:r>
        <w:rPr>
          <w:noProof/>
        </w:rPr>
        <w:tab/>
      </w:r>
      <w:r>
        <w:rPr>
          <w:b/>
          <w:bCs/>
          <w:noProof/>
        </w:rPr>
        <w:t>36</w:t>
      </w:r>
    </w:p>
    <w:p w:rsidR="007350FE" w:rsidRDefault="007350FE">
      <w:pPr>
        <w:pStyle w:val="Index1"/>
        <w:tabs>
          <w:tab w:val="right" w:leader="dot" w:pos="2798"/>
        </w:tabs>
        <w:rPr>
          <w:bCs/>
          <w:noProof/>
        </w:rPr>
      </w:pPr>
      <w:r>
        <w:rPr>
          <w:noProof/>
        </w:rPr>
        <w:t>S. 580</w:t>
      </w:r>
      <w:r>
        <w:rPr>
          <w:noProof/>
        </w:rPr>
        <w:tab/>
      </w:r>
      <w:r>
        <w:rPr>
          <w:b/>
          <w:bCs/>
          <w:noProof/>
        </w:rPr>
        <w:t>39</w:t>
      </w:r>
    </w:p>
    <w:p w:rsidR="007350FE" w:rsidRDefault="007350FE">
      <w:pPr>
        <w:pStyle w:val="Index1"/>
        <w:tabs>
          <w:tab w:val="right" w:leader="dot" w:pos="2798"/>
        </w:tabs>
        <w:rPr>
          <w:bCs/>
          <w:noProof/>
        </w:rPr>
      </w:pPr>
      <w:r>
        <w:rPr>
          <w:noProof/>
        </w:rPr>
        <w:t>S. 593</w:t>
      </w:r>
      <w:r>
        <w:rPr>
          <w:noProof/>
        </w:rPr>
        <w:tab/>
      </w:r>
      <w:r>
        <w:rPr>
          <w:b/>
          <w:bCs/>
          <w:noProof/>
        </w:rPr>
        <w:t>45</w:t>
      </w:r>
    </w:p>
    <w:p w:rsidR="007350FE" w:rsidRDefault="007350FE">
      <w:pPr>
        <w:pStyle w:val="Index1"/>
        <w:tabs>
          <w:tab w:val="right" w:leader="dot" w:pos="2798"/>
        </w:tabs>
        <w:rPr>
          <w:bCs/>
          <w:noProof/>
        </w:rPr>
      </w:pPr>
      <w:r>
        <w:rPr>
          <w:noProof/>
        </w:rPr>
        <w:t>S. 621</w:t>
      </w:r>
      <w:r>
        <w:rPr>
          <w:noProof/>
        </w:rPr>
        <w:tab/>
      </w:r>
      <w:r>
        <w:rPr>
          <w:b/>
          <w:bCs/>
          <w:noProof/>
        </w:rPr>
        <w:t>18</w:t>
      </w:r>
    </w:p>
    <w:p w:rsidR="007350FE" w:rsidRDefault="007350FE">
      <w:pPr>
        <w:pStyle w:val="Index1"/>
        <w:tabs>
          <w:tab w:val="right" w:leader="dot" w:pos="2798"/>
        </w:tabs>
        <w:rPr>
          <w:bCs/>
          <w:noProof/>
        </w:rPr>
      </w:pPr>
      <w:r>
        <w:rPr>
          <w:noProof/>
        </w:rPr>
        <w:t>S. 647</w:t>
      </w:r>
      <w:r>
        <w:rPr>
          <w:noProof/>
        </w:rPr>
        <w:tab/>
      </w:r>
      <w:r>
        <w:rPr>
          <w:b/>
          <w:bCs/>
          <w:noProof/>
        </w:rPr>
        <w:t>18</w:t>
      </w:r>
    </w:p>
    <w:p w:rsidR="007350FE" w:rsidRDefault="007350FE">
      <w:pPr>
        <w:pStyle w:val="Index1"/>
        <w:tabs>
          <w:tab w:val="right" w:leader="dot" w:pos="2798"/>
        </w:tabs>
        <w:rPr>
          <w:bCs/>
          <w:noProof/>
        </w:rPr>
      </w:pPr>
      <w:r>
        <w:rPr>
          <w:noProof/>
        </w:rPr>
        <w:t>S. 651</w:t>
      </w:r>
      <w:r>
        <w:rPr>
          <w:noProof/>
        </w:rPr>
        <w:tab/>
      </w:r>
      <w:r>
        <w:rPr>
          <w:b/>
          <w:bCs/>
          <w:noProof/>
        </w:rPr>
        <w:t>27</w:t>
      </w:r>
    </w:p>
    <w:p w:rsidR="007350FE" w:rsidRDefault="007350FE">
      <w:pPr>
        <w:pStyle w:val="Index1"/>
        <w:tabs>
          <w:tab w:val="right" w:leader="dot" w:pos="2798"/>
        </w:tabs>
        <w:rPr>
          <w:bCs/>
          <w:noProof/>
        </w:rPr>
      </w:pPr>
      <w:r>
        <w:rPr>
          <w:noProof/>
        </w:rPr>
        <w:t>S. 652</w:t>
      </w:r>
      <w:r>
        <w:rPr>
          <w:noProof/>
        </w:rPr>
        <w:tab/>
      </w:r>
      <w:r>
        <w:rPr>
          <w:b/>
          <w:bCs/>
          <w:noProof/>
        </w:rPr>
        <w:t>28</w:t>
      </w:r>
    </w:p>
    <w:p w:rsidR="007350FE" w:rsidRDefault="007350FE">
      <w:pPr>
        <w:pStyle w:val="Index1"/>
        <w:tabs>
          <w:tab w:val="right" w:leader="dot" w:pos="2798"/>
        </w:tabs>
        <w:rPr>
          <w:bCs/>
          <w:noProof/>
        </w:rPr>
      </w:pPr>
      <w:r>
        <w:rPr>
          <w:noProof/>
        </w:rPr>
        <w:t>S. 655</w:t>
      </w:r>
      <w:r>
        <w:rPr>
          <w:noProof/>
        </w:rPr>
        <w:tab/>
      </w:r>
      <w:r>
        <w:rPr>
          <w:b/>
          <w:bCs/>
          <w:noProof/>
        </w:rPr>
        <w:t>18</w:t>
      </w:r>
    </w:p>
    <w:p w:rsidR="007350FE" w:rsidRDefault="007350FE">
      <w:pPr>
        <w:pStyle w:val="Index1"/>
        <w:tabs>
          <w:tab w:val="right" w:leader="dot" w:pos="2798"/>
        </w:tabs>
        <w:rPr>
          <w:bCs/>
          <w:noProof/>
        </w:rPr>
      </w:pPr>
      <w:r>
        <w:rPr>
          <w:noProof/>
        </w:rPr>
        <w:t>S. 673</w:t>
      </w:r>
      <w:r>
        <w:rPr>
          <w:noProof/>
        </w:rPr>
        <w:tab/>
      </w:r>
      <w:r>
        <w:rPr>
          <w:b/>
          <w:bCs/>
          <w:noProof/>
        </w:rPr>
        <w:t>42</w:t>
      </w:r>
    </w:p>
    <w:p w:rsidR="007350FE" w:rsidRDefault="007350FE">
      <w:pPr>
        <w:pStyle w:val="Index1"/>
        <w:tabs>
          <w:tab w:val="right" w:leader="dot" w:pos="2798"/>
        </w:tabs>
        <w:rPr>
          <w:bCs/>
          <w:noProof/>
        </w:rPr>
      </w:pPr>
      <w:r>
        <w:rPr>
          <w:noProof/>
        </w:rPr>
        <w:t>S. 681</w:t>
      </w:r>
      <w:r>
        <w:rPr>
          <w:noProof/>
        </w:rPr>
        <w:tab/>
      </w:r>
      <w:r>
        <w:rPr>
          <w:b/>
          <w:bCs/>
          <w:noProof/>
        </w:rPr>
        <w:t>2</w:t>
      </w:r>
    </w:p>
    <w:p w:rsidR="007350FE" w:rsidRDefault="007350FE">
      <w:pPr>
        <w:pStyle w:val="Index1"/>
        <w:tabs>
          <w:tab w:val="right" w:leader="dot" w:pos="2798"/>
        </w:tabs>
        <w:rPr>
          <w:bCs/>
          <w:noProof/>
        </w:rPr>
      </w:pPr>
      <w:r>
        <w:rPr>
          <w:noProof/>
        </w:rPr>
        <w:t>S. 682</w:t>
      </w:r>
      <w:r>
        <w:rPr>
          <w:noProof/>
        </w:rPr>
        <w:tab/>
      </w:r>
      <w:r>
        <w:rPr>
          <w:b/>
          <w:bCs/>
          <w:noProof/>
        </w:rPr>
        <w:t>3</w:t>
      </w:r>
    </w:p>
    <w:p w:rsidR="007350FE" w:rsidRDefault="007350FE">
      <w:pPr>
        <w:pStyle w:val="Index1"/>
        <w:tabs>
          <w:tab w:val="right" w:leader="dot" w:pos="2798"/>
        </w:tabs>
        <w:rPr>
          <w:bCs/>
          <w:noProof/>
        </w:rPr>
      </w:pPr>
      <w:r>
        <w:rPr>
          <w:noProof/>
        </w:rPr>
        <w:t>S. 687</w:t>
      </w:r>
      <w:r>
        <w:rPr>
          <w:noProof/>
        </w:rPr>
        <w:tab/>
      </w:r>
      <w:r>
        <w:rPr>
          <w:b/>
          <w:bCs/>
          <w:noProof/>
        </w:rPr>
        <w:t>3</w:t>
      </w:r>
    </w:p>
    <w:p w:rsidR="007350FE" w:rsidRDefault="007350FE">
      <w:pPr>
        <w:pStyle w:val="Index1"/>
        <w:tabs>
          <w:tab w:val="right" w:leader="dot" w:pos="2798"/>
        </w:tabs>
        <w:rPr>
          <w:bCs/>
          <w:noProof/>
        </w:rPr>
      </w:pPr>
      <w:r>
        <w:rPr>
          <w:noProof/>
        </w:rPr>
        <w:t>S. 688</w:t>
      </w:r>
      <w:r>
        <w:rPr>
          <w:noProof/>
        </w:rPr>
        <w:tab/>
      </w:r>
      <w:r>
        <w:rPr>
          <w:b/>
          <w:bCs/>
          <w:noProof/>
        </w:rPr>
        <w:t>4</w:t>
      </w:r>
    </w:p>
    <w:p w:rsidR="007350FE" w:rsidRDefault="007350FE">
      <w:pPr>
        <w:pStyle w:val="Index1"/>
        <w:tabs>
          <w:tab w:val="right" w:leader="dot" w:pos="2798"/>
        </w:tabs>
        <w:rPr>
          <w:bCs/>
          <w:noProof/>
        </w:rPr>
      </w:pPr>
      <w:r>
        <w:rPr>
          <w:noProof/>
        </w:rPr>
        <w:t>S. 689</w:t>
      </w:r>
      <w:r>
        <w:rPr>
          <w:noProof/>
        </w:rPr>
        <w:tab/>
      </w:r>
      <w:r>
        <w:rPr>
          <w:b/>
          <w:bCs/>
          <w:noProof/>
        </w:rPr>
        <w:t>4</w:t>
      </w:r>
    </w:p>
    <w:p w:rsidR="007350FE" w:rsidRDefault="007350FE">
      <w:pPr>
        <w:pStyle w:val="Index1"/>
        <w:tabs>
          <w:tab w:val="right" w:leader="dot" w:pos="2798"/>
        </w:tabs>
        <w:rPr>
          <w:bCs/>
          <w:noProof/>
        </w:rPr>
      </w:pPr>
      <w:r>
        <w:rPr>
          <w:noProof/>
        </w:rPr>
        <w:lastRenderedPageBreak/>
        <w:t>S. 690</w:t>
      </w:r>
      <w:r>
        <w:rPr>
          <w:noProof/>
        </w:rPr>
        <w:tab/>
      </w:r>
      <w:r>
        <w:rPr>
          <w:b/>
          <w:bCs/>
          <w:noProof/>
        </w:rPr>
        <w:t>4</w:t>
      </w:r>
    </w:p>
    <w:p w:rsidR="007350FE" w:rsidRDefault="007350FE">
      <w:pPr>
        <w:pStyle w:val="Index1"/>
        <w:tabs>
          <w:tab w:val="right" w:leader="dot" w:pos="2798"/>
        </w:tabs>
        <w:rPr>
          <w:bCs/>
          <w:noProof/>
        </w:rPr>
      </w:pPr>
      <w:r>
        <w:rPr>
          <w:noProof/>
        </w:rPr>
        <w:t>S. 691</w:t>
      </w:r>
      <w:r>
        <w:rPr>
          <w:noProof/>
        </w:rPr>
        <w:tab/>
      </w:r>
      <w:r>
        <w:rPr>
          <w:b/>
          <w:bCs/>
          <w:noProof/>
        </w:rPr>
        <w:t>5</w:t>
      </w:r>
    </w:p>
    <w:p w:rsidR="007350FE" w:rsidRDefault="007350FE">
      <w:pPr>
        <w:pStyle w:val="Index1"/>
        <w:tabs>
          <w:tab w:val="right" w:leader="dot" w:pos="2798"/>
        </w:tabs>
        <w:rPr>
          <w:bCs/>
          <w:noProof/>
        </w:rPr>
      </w:pPr>
      <w:r>
        <w:rPr>
          <w:noProof/>
        </w:rPr>
        <w:t>S. 692</w:t>
      </w:r>
      <w:r>
        <w:rPr>
          <w:noProof/>
        </w:rPr>
        <w:tab/>
      </w:r>
      <w:r>
        <w:rPr>
          <w:b/>
          <w:bCs/>
          <w:noProof/>
        </w:rPr>
        <w:t>6</w:t>
      </w:r>
    </w:p>
    <w:p w:rsidR="007350FE" w:rsidRDefault="007350FE">
      <w:pPr>
        <w:pStyle w:val="Index1"/>
        <w:tabs>
          <w:tab w:val="right" w:leader="dot" w:pos="2798"/>
        </w:tabs>
        <w:rPr>
          <w:bCs/>
          <w:noProof/>
        </w:rPr>
      </w:pPr>
      <w:r>
        <w:rPr>
          <w:noProof/>
        </w:rPr>
        <w:t>S. 693</w:t>
      </w:r>
      <w:r>
        <w:rPr>
          <w:noProof/>
        </w:rPr>
        <w:tab/>
      </w:r>
      <w:r>
        <w:rPr>
          <w:b/>
          <w:bCs/>
          <w:noProof/>
        </w:rPr>
        <w:t>6</w:t>
      </w:r>
    </w:p>
    <w:p w:rsidR="007350FE" w:rsidRDefault="007350FE">
      <w:pPr>
        <w:pStyle w:val="Index1"/>
        <w:tabs>
          <w:tab w:val="right" w:leader="dot" w:pos="2798"/>
        </w:tabs>
        <w:rPr>
          <w:bCs/>
          <w:noProof/>
        </w:rPr>
      </w:pPr>
      <w:r>
        <w:rPr>
          <w:noProof/>
        </w:rPr>
        <w:t>S. 694</w:t>
      </w:r>
      <w:r>
        <w:rPr>
          <w:noProof/>
        </w:rPr>
        <w:tab/>
      </w:r>
      <w:r>
        <w:rPr>
          <w:b/>
          <w:bCs/>
          <w:noProof/>
        </w:rPr>
        <w:t>6</w:t>
      </w:r>
    </w:p>
    <w:p w:rsidR="007350FE" w:rsidRDefault="007350FE">
      <w:pPr>
        <w:pStyle w:val="Index1"/>
        <w:tabs>
          <w:tab w:val="right" w:leader="dot" w:pos="2798"/>
        </w:tabs>
        <w:rPr>
          <w:bCs/>
          <w:noProof/>
        </w:rPr>
      </w:pPr>
      <w:r>
        <w:rPr>
          <w:noProof/>
        </w:rPr>
        <w:t>S. 695</w:t>
      </w:r>
      <w:r>
        <w:rPr>
          <w:noProof/>
        </w:rPr>
        <w:tab/>
      </w:r>
      <w:r>
        <w:rPr>
          <w:b/>
          <w:bCs/>
          <w:noProof/>
        </w:rPr>
        <w:t>6</w:t>
      </w:r>
    </w:p>
    <w:p w:rsidR="007350FE" w:rsidRDefault="007350FE">
      <w:pPr>
        <w:pStyle w:val="Index1"/>
        <w:tabs>
          <w:tab w:val="right" w:leader="dot" w:pos="2798"/>
        </w:tabs>
        <w:rPr>
          <w:bCs/>
          <w:noProof/>
        </w:rPr>
      </w:pPr>
      <w:r>
        <w:rPr>
          <w:noProof/>
        </w:rPr>
        <w:t>S. 696</w:t>
      </w:r>
      <w:r>
        <w:rPr>
          <w:noProof/>
        </w:rPr>
        <w:tab/>
      </w:r>
      <w:r>
        <w:rPr>
          <w:b/>
          <w:bCs/>
          <w:noProof/>
        </w:rPr>
        <w:t>7</w:t>
      </w:r>
    </w:p>
    <w:p w:rsidR="007350FE" w:rsidRDefault="007350FE">
      <w:pPr>
        <w:pStyle w:val="Index1"/>
        <w:tabs>
          <w:tab w:val="right" w:leader="dot" w:pos="2798"/>
        </w:tabs>
        <w:rPr>
          <w:bCs/>
          <w:noProof/>
        </w:rPr>
      </w:pPr>
      <w:r>
        <w:rPr>
          <w:noProof/>
        </w:rPr>
        <w:t>S. 697</w:t>
      </w:r>
      <w:r>
        <w:rPr>
          <w:noProof/>
        </w:rPr>
        <w:tab/>
      </w:r>
      <w:r>
        <w:rPr>
          <w:b/>
          <w:bCs/>
          <w:noProof/>
        </w:rPr>
        <w:t>7</w:t>
      </w:r>
    </w:p>
    <w:p w:rsidR="007350FE" w:rsidRDefault="007350FE">
      <w:pPr>
        <w:pStyle w:val="Index1"/>
        <w:tabs>
          <w:tab w:val="right" w:leader="dot" w:pos="2798"/>
        </w:tabs>
        <w:rPr>
          <w:bCs/>
          <w:noProof/>
        </w:rPr>
      </w:pPr>
      <w:r>
        <w:rPr>
          <w:noProof/>
        </w:rPr>
        <w:t>S. 698</w:t>
      </w:r>
      <w:r>
        <w:rPr>
          <w:noProof/>
        </w:rPr>
        <w:tab/>
      </w:r>
      <w:r>
        <w:rPr>
          <w:b/>
          <w:bCs/>
          <w:noProof/>
        </w:rPr>
        <w:t>7</w:t>
      </w:r>
    </w:p>
    <w:p w:rsidR="007350FE" w:rsidRDefault="007350FE">
      <w:pPr>
        <w:pStyle w:val="Index1"/>
        <w:tabs>
          <w:tab w:val="right" w:leader="dot" w:pos="2798"/>
        </w:tabs>
        <w:rPr>
          <w:bCs/>
          <w:noProof/>
        </w:rPr>
      </w:pPr>
      <w:r>
        <w:rPr>
          <w:noProof/>
        </w:rPr>
        <w:t>S. 699</w:t>
      </w:r>
      <w:r>
        <w:rPr>
          <w:noProof/>
        </w:rPr>
        <w:tab/>
      </w:r>
      <w:r>
        <w:rPr>
          <w:b/>
          <w:bCs/>
          <w:noProof/>
        </w:rPr>
        <w:t>8</w:t>
      </w:r>
    </w:p>
    <w:p w:rsidR="007350FE" w:rsidRDefault="007350FE">
      <w:pPr>
        <w:pStyle w:val="Index1"/>
        <w:tabs>
          <w:tab w:val="right" w:leader="dot" w:pos="2798"/>
        </w:tabs>
        <w:rPr>
          <w:bCs/>
          <w:noProof/>
        </w:rPr>
      </w:pPr>
      <w:r>
        <w:rPr>
          <w:noProof/>
        </w:rPr>
        <w:t>S. 700</w:t>
      </w:r>
      <w:r>
        <w:rPr>
          <w:noProof/>
        </w:rPr>
        <w:tab/>
      </w:r>
      <w:r>
        <w:rPr>
          <w:b/>
          <w:bCs/>
          <w:noProof/>
        </w:rPr>
        <w:t>8</w:t>
      </w:r>
    </w:p>
    <w:p w:rsidR="007350FE" w:rsidRDefault="007350FE">
      <w:pPr>
        <w:pStyle w:val="Index1"/>
        <w:tabs>
          <w:tab w:val="right" w:leader="dot" w:pos="2798"/>
        </w:tabs>
        <w:rPr>
          <w:bCs/>
          <w:noProof/>
        </w:rPr>
      </w:pPr>
      <w:r>
        <w:rPr>
          <w:noProof/>
        </w:rPr>
        <w:t>S. 701</w:t>
      </w:r>
      <w:r>
        <w:rPr>
          <w:noProof/>
        </w:rPr>
        <w:tab/>
      </w:r>
      <w:r>
        <w:rPr>
          <w:b/>
          <w:bCs/>
          <w:noProof/>
        </w:rPr>
        <w:t>8</w:t>
      </w:r>
    </w:p>
    <w:p w:rsidR="007350FE" w:rsidRDefault="007350FE">
      <w:pPr>
        <w:pStyle w:val="Index1"/>
        <w:tabs>
          <w:tab w:val="right" w:leader="dot" w:pos="2798"/>
        </w:tabs>
        <w:rPr>
          <w:bCs/>
          <w:noProof/>
        </w:rPr>
      </w:pPr>
      <w:r>
        <w:rPr>
          <w:noProof/>
        </w:rPr>
        <w:t>S. 702</w:t>
      </w:r>
      <w:r>
        <w:rPr>
          <w:noProof/>
        </w:rPr>
        <w:tab/>
      </w:r>
      <w:r>
        <w:rPr>
          <w:b/>
          <w:bCs/>
          <w:noProof/>
        </w:rPr>
        <w:t>8</w:t>
      </w:r>
    </w:p>
    <w:p w:rsidR="007350FE" w:rsidRDefault="007350FE">
      <w:pPr>
        <w:pStyle w:val="Index1"/>
        <w:tabs>
          <w:tab w:val="right" w:leader="dot" w:pos="2798"/>
        </w:tabs>
        <w:rPr>
          <w:bCs/>
          <w:noProof/>
        </w:rPr>
      </w:pPr>
      <w:r>
        <w:rPr>
          <w:noProof/>
        </w:rPr>
        <w:t>S. 703</w:t>
      </w:r>
      <w:r>
        <w:rPr>
          <w:noProof/>
        </w:rPr>
        <w:tab/>
      </w:r>
      <w:r>
        <w:rPr>
          <w:b/>
          <w:bCs/>
          <w:noProof/>
        </w:rPr>
        <w:t>9</w:t>
      </w:r>
    </w:p>
    <w:p w:rsidR="007350FE" w:rsidRDefault="007350FE">
      <w:pPr>
        <w:pStyle w:val="Index1"/>
        <w:tabs>
          <w:tab w:val="right" w:leader="dot" w:pos="2798"/>
        </w:tabs>
        <w:rPr>
          <w:bCs/>
          <w:noProof/>
        </w:rPr>
      </w:pPr>
      <w:r>
        <w:rPr>
          <w:noProof/>
        </w:rPr>
        <w:t>S. 704</w:t>
      </w:r>
      <w:r>
        <w:rPr>
          <w:noProof/>
        </w:rPr>
        <w:tab/>
      </w:r>
      <w:r>
        <w:rPr>
          <w:b/>
          <w:bCs/>
          <w:noProof/>
        </w:rPr>
        <w:t>9</w:t>
      </w:r>
    </w:p>
    <w:p w:rsidR="007350FE" w:rsidRDefault="007350FE">
      <w:pPr>
        <w:pStyle w:val="Index1"/>
        <w:tabs>
          <w:tab w:val="right" w:leader="dot" w:pos="2798"/>
        </w:tabs>
        <w:rPr>
          <w:noProof/>
        </w:rPr>
      </w:pPr>
    </w:p>
    <w:p w:rsidR="007350FE" w:rsidRDefault="007350FE">
      <w:pPr>
        <w:pStyle w:val="Index1"/>
        <w:tabs>
          <w:tab w:val="right" w:leader="dot" w:pos="2798"/>
        </w:tabs>
        <w:rPr>
          <w:bCs/>
          <w:noProof/>
        </w:rPr>
      </w:pPr>
      <w:r>
        <w:rPr>
          <w:noProof/>
        </w:rPr>
        <w:t>H. 3180</w:t>
      </w:r>
      <w:r>
        <w:rPr>
          <w:noProof/>
        </w:rPr>
        <w:tab/>
      </w:r>
      <w:r>
        <w:rPr>
          <w:b/>
          <w:bCs/>
          <w:noProof/>
        </w:rPr>
        <w:t>26</w:t>
      </w:r>
    </w:p>
    <w:p w:rsidR="007350FE" w:rsidRDefault="007350FE">
      <w:pPr>
        <w:pStyle w:val="Index1"/>
        <w:tabs>
          <w:tab w:val="right" w:leader="dot" w:pos="2798"/>
        </w:tabs>
        <w:rPr>
          <w:bCs/>
          <w:noProof/>
        </w:rPr>
      </w:pPr>
      <w:r>
        <w:rPr>
          <w:noProof/>
        </w:rPr>
        <w:t>H. 3274</w:t>
      </w:r>
      <w:r>
        <w:rPr>
          <w:noProof/>
        </w:rPr>
        <w:tab/>
      </w:r>
      <w:r>
        <w:rPr>
          <w:b/>
          <w:bCs/>
          <w:noProof/>
        </w:rPr>
        <w:t>19</w:t>
      </w:r>
    </w:p>
    <w:p w:rsidR="007350FE" w:rsidRDefault="007350FE">
      <w:pPr>
        <w:pStyle w:val="Index1"/>
        <w:tabs>
          <w:tab w:val="right" w:leader="dot" w:pos="2798"/>
        </w:tabs>
        <w:rPr>
          <w:bCs/>
          <w:noProof/>
        </w:rPr>
      </w:pPr>
      <w:r>
        <w:rPr>
          <w:noProof/>
        </w:rPr>
        <w:t>H. 3310</w:t>
      </w:r>
      <w:r>
        <w:rPr>
          <w:noProof/>
        </w:rPr>
        <w:tab/>
      </w:r>
      <w:r>
        <w:rPr>
          <w:b/>
          <w:bCs/>
          <w:noProof/>
        </w:rPr>
        <w:t>45</w:t>
      </w:r>
    </w:p>
    <w:p w:rsidR="007350FE" w:rsidRDefault="007350FE">
      <w:pPr>
        <w:pStyle w:val="Index1"/>
        <w:tabs>
          <w:tab w:val="right" w:leader="dot" w:pos="2798"/>
        </w:tabs>
        <w:rPr>
          <w:bCs/>
          <w:noProof/>
        </w:rPr>
      </w:pPr>
      <w:r>
        <w:rPr>
          <w:noProof/>
        </w:rPr>
        <w:t>H. 3420</w:t>
      </w:r>
      <w:r>
        <w:rPr>
          <w:noProof/>
        </w:rPr>
        <w:tab/>
      </w:r>
      <w:r>
        <w:rPr>
          <w:b/>
          <w:bCs/>
          <w:noProof/>
        </w:rPr>
        <w:t>28</w:t>
      </w:r>
    </w:p>
    <w:p w:rsidR="007350FE" w:rsidRDefault="007350FE">
      <w:pPr>
        <w:pStyle w:val="Index1"/>
        <w:tabs>
          <w:tab w:val="right" w:leader="dot" w:pos="2798"/>
        </w:tabs>
        <w:rPr>
          <w:bCs/>
          <w:noProof/>
        </w:rPr>
      </w:pPr>
      <w:r>
        <w:rPr>
          <w:noProof/>
        </w:rPr>
        <w:t>H. 3438</w:t>
      </w:r>
      <w:r>
        <w:rPr>
          <w:noProof/>
        </w:rPr>
        <w:tab/>
      </w:r>
      <w:r>
        <w:rPr>
          <w:b/>
          <w:bCs/>
          <w:noProof/>
        </w:rPr>
        <w:t>26</w:t>
      </w:r>
    </w:p>
    <w:p w:rsidR="007350FE" w:rsidRDefault="007350FE">
      <w:pPr>
        <w:pStyle w:val="Index1"/>
        <w:tabs>
          <w:tab w:val="right" w:leader="dot" w:pos="2798"/>
        </w:tabs>
        <w:rPr>
          <w:bCs/>
          <w:noProof/>
        </w:rPr>
      </w:pPr>
      <w:r>
        <w:rPr>
          <w:noProof/>
        </w:rPr>
        <w:t>H. 3449</w:t>
      </w:r>
      <w:r>
        <w:rPr>
          <w:noProof/>
        </w:rPr>
        <w:tab/>
      </w:r>
      <w:r>
        <w:rPr>
          <w:b/>
          <w:bCs/>
          <w:noProof/>
        </w:rPr>
        <w:t>21</w:t>
      </w:r>
    </w:p>
    <w:p w:rsidR="007350FE" w:rsidRDefault="007350FE">
      <w:pPr>
        <w:pStyle w:val="Index1"/>
        <w:tabs>
          <w:tab w:val="right" w:leader="dot" w:pos="2798"/>
        </w:tabs>
        <w:rPr>
          <w:bCs/>
          <w:noProof/>
        </w:rPr>
      </w:pPr>
      <w:r>
        <w:rPr>
          <w:noProof/>
        </w:rPr>
        <w:t>H. 3595</w:t>
      </w:r>
      <w:r>
        <w:rPr>
          <w:noProof/>
        </w:rPr>
        <w:tab/>
      </w:r>
      <w:r>
        <w:rPr>
          <w:b/>
          <w:bCs/>
          <w:noProof/>
        </w:rPr>
        <w:t>20</w:t>
      </w:r>
    </w:p>
    <w:p w:rsidR="007350FE" w:rsidRDefault="007350FE">
      <w:pPr>
        <w:pStyle w:val="Index1"/>
        <w:tabs>
          <w:tab w:val="right" w:leader="dot" w:pos="2798"/>
        </w:tabs>
        <w:rPr>
          <w:bCs/>
          <w:noProof/>
        </w:rPr>
      </w:pPr>
      <w:r>
        <w:rPr>
          <w:noProof/>
        </w:rPr>
        <w:t>H. 3732</w:t>
      </w:r>
      <w:r>
        <w:rPr>
          <w:noProof/>
        </w:rPr>
        <w:tab/>
      </w:r>
      <w:r>
        <w:rPr>
          <w:b/>
          <w:bCs/>
          <w:noProof/>
        </w:rPr>
        <w:t>43</w:t>
      </w:r>
    </w:p>
    <w:p w:rsidR="007350FE" w:rsidRDefault="007350FE">
      <w:pPr>
        <w:pStyle w:val="Index1"/>
        <w:tabs>
          <w:tab w:val="right" w:leader="dot" w:pos="2798"/>
        </w:tabs>
        <w:rPr>
          <w:bCs/>
          <w:noProof/>
        </w:rPr>
      </w:pPr>
      <w:r>
        <w:rPr>
          <w:noProof/>
        </w:rPr>
        <w:t>H. 3750</w:t>
      </w:r>
      <w:r>
        <w:rPr>
          <w:noProof/>
        </w:rPr>
        <w:tab/>
      </w:r>
      <w:r>
        <w:rPr>
          <w:b/>
          <w:bCs/>
          <w:noProof/>
        </w:rPr>
        <w:t>46</w:t>
      </w:r>
    </w:p>
    <w:p w:rsidR="007350FE" w:rsidRDefault="007350FE">
      <w:pPr>
        <w:pStyle w:val="Index1"/>
        <w:tabs>
          <w:tab w:val="right" w:leader="dot" w:pos="2798"/>
        </w:tabs>
        <w:rPr>
          <w:bCs/>
          <w:noProof/>
        </w:rPr>
      </w:pPr>
      <w:r>
        <w:rPr>
          <w:noProof/>
        </w:rPr>
        <w:t>H. 4112</w:t>
      </w:r>
      <w:r>
        <w:rPr>
          <w:noProof/>
        </w:rPr>
        <w:tab/>
      </w:r>
      <w:r>
        <w:rPr>
          <w:b/>
          <w:bCs/>
          <w:noProof/>
        </w:rPr>
        <w:t>44</w:t>
      </w:r>
    </w:p>
    <w:p w:rsidR="007350FE" w:rsidRDefault="007350FE">
      <w:pPr>
        <w:pStyle w:val="Index1"/>
        <w:tabs>
          <w:tab w:val="right" w:leader="dot" w:pos="2798"/>
        </w:tabs>
        <w:rPr>
          <w:bCs/>
          <w:noProof/>
        </w:rPr>
      </w:pPr>
      <w:r>
        <w:rPr>
          <w:noProof/>
        </w:rPr>
        <w:t>H. 4157</w:t>
      </w:r>
      <w:r>
        <w:rPr>
          <w:noProof/>
        </w:rPr>
        <w:tab/>
      </w:r>
      <w:r>
        <w:rPr>
          <w:b/>
          <w:bCs/>
          <w:noProof/>
        </w:rPr>
        <w:t>19</w:t>
      </w:r>
    </w:p>
    <w:p w:rsidR="007350FE" w:rsidRDefault="007350FE">
      <w:pPr>
        <w:pStyle w:val="Index1"/>
        <w:tabs>
          <w:tab w:val="right" w:leader="dot" w:pos="2798"/>
        </w:tabs>
        <w:rPr>
          <w:bCs/>
          <w:noProof/>
        </w:rPr>
      </w:pPr>
      <w:r>
        <w:rPr>
          <w:noProof/>
        </w:rPr>
        <w:t>H. 4273</w:t>
      </w:r>
      <w:r>
        <w:rPr>
          <w:noProof/>
        </w:rPr>
        <w:tab/>
      </w:r>
      <w:r>
        <w:rPr>
          <w:b/>
          <w:bCs/>
          <w:noProof/>
        </w:rPr>
        <w:t>9</w:t>
      </w:r>
    </w:p>
    <w:p w:rsidR="007350FE" w:rsidRDefault="007350FE" w:rsidP="00AA4E53">
      <w:pPr>
        <w:pStyle w:val="Header"/>
        <w:tabs>
          <w:tab w:val="clear" w:pos="8640"/>
          <w:tab w:val="left" w:pos="4320"/>
        </w:tabs>
        <w:rPr>
          <w:noProof/>
        </w:rPr>
        <w:sectPr w:rsidR="007350FE" w:rsidSect="007350FE">
          <w:type w:val="continuous"/>
          <w:pgSz w:w="12240" w:h="15840"/>
          <w:pgMar w:top="1008" w:right="4666" w:bottom="3499" w:left="1238" w:header="1008" w:footer="3499" w:gutter="0"/>
          <w:cols w:num="2" w:space="720"/>
          <w:titlePg/>
          <w:docGrid w:linePitch="360"/>
        </w:sectPr>
      </w:pPr>
    </w:p>
    <w:p w:rsidR="00AA4E53" w:rsidRPr="00AA4E53" w:rsidRDefault="007350FE" w:rsidP="00AA4E53">
      <w:pPr>
        <w:pStyle w:val="Header"/>
        <w:tabs>
          <w:tab w:val="clear" w:pos="8640"/>
          <w:tab w:val="left" w:pos="4320"/>
        </w:tabs>
      </w:pPr>
      <w:r>
        <w:lastRenderedPageBreak/>
        <w:fldChar w:fldCharType="end"/>
      </w:r>
    </w:p>
    <w:sectPr w:rsidR="00AA4E53" w:rsidRPr="00AA4E53" w:rsidSect="007350F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D2" w:rsidRDefault="007602D2">
      <w:r>
        <w:separator/>
      </w:r>
    </w:p>
  </w:endnote>
  <w:endnote w:type="continuationSeparator" w:id="0">
    <w:p w:rsidR="007602D2" w:rsidRDefault="0076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D2" w:rsidRDefault="007602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B6E8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D2" w:rsidRDefault="007602D2">
      <w:r>
        <w:separator/>
      </w:r>
    </w:p>
  </w:footnote>
  <w:footnote w:type="continuationSeparator" w:id="0">
    <w:p w:rsidR="007602D2" w:rsidRDefault="0076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D2" w:rsidRPr="007B0893" w:rsidRDefault="007602D2">
    <w:pPr>
      <w:pStyle w:val="Header"/>
      <w:spacing w:after="120"/>
      <w:jc w:val="center"/>
      <w:rPr>
        <w:b/>
      </w:rPr>
    </w:pPr>
    <w:r>
      <w:rPr>
        <w:b/>
      </w:rPr>
      <w:t>THURSDAY, MARCH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B0"/>
    <w:rsid w:val="00002228"/>
    <w:rsid w:val="000074E0"/>
    <w:rsid w:val="0001047D"/>
    <w:rsid w:val="00011183"/>
    <w:rsid w:val="00015500"/>
    <w:rsid w:val="00016EC2"/>
    <w:rsid w:val="00022CE8"/>
    <w:rsid w:val="0002352C"/>
    <w:rsid w:val="000309AD"/>
    <w:rsid w:val="00035014"/>
    <w:rsid w:val="00042056"/>
    <w:rsid w:val="00043EAF"/>
    <w:rsid w:val="00050AAF"/>
    <w:rsid w:val="0005498E"/>
    <w:rsid w:val="000566AC"/>
    <w:rsid w:val="0006162D"/>
    <w:rsid w:val="00064200"/>
    <w:rsid w:val="00074FE7"/>
    <w:rsid w:val="00075A91"/>
    <w:rsid w:val="00081F15"/>
    <w:rsid w:val="0008217A"/>
    <w:rsid w:val="00082A18"/>
    <w:rsid w:val="0009075C"/>
    <w:rsid w:val="00095CF0"/>
    <w:rsid w:val="000A0425"/>
    <w:rsid w:val="000A1200"/>
    <w:rsid w:val="000A288E"/>
    <w:rsid w:val="000A7610"/>
    <w:rsid w:val="000B4BD8"/>
    <w:rsid w:val="000C3C08"/>
    <w:rsid w:val="000C7111"/>
    <w:rsid w:val="000C7729"/>
    <w:rsid w:val="000E4460"/>
    <w:rsid w:val="000F2F25"/>
    <w:rsid w:val="001001D1"/>
    <w:rsid w:val="00102884"/>
    <w:rsid w:val="00102C0A"/>
    <w:rsid w:val="00102FD0"/>
    <w:rsid w:val="00103108"/>
    <w:rsid w:val="00105369"/>
    <w:rsid w:val="00106BC4"/>
    <w:rsid w:val="0010748E"/>
    <w:rsid w:val="00114764"/>
    <w:rsid w:val="00125EFD"/>
    <w:rsid w:val="00131C49"/>
    <w:rsid w:val="00136078"/>
    <w:rsid w:val="001401C9"/>
    <w:rsid w:val="00140415"/>
    <w:rsid w:val="00146098"/>
    <w:rsid w:val="001462F5"/>
    <w:rsid w:val="001507B6"/>
    <w:rsid w:val="001541ED"/>
    <w:rsid w:val="00155B32"/>
    <w:rsid w:val="00162528"/>
    <w:rsid w:val="00165D46"/>
    <w:rsid w:val="0017112B"/>
    <w:rsid w:val="00171795"/>
    <w:rsid w:val="00171CDC"/>
    <w:rsid w:val="00172ACC"/>
    <w:rsid w:val="001754F6"/>
    <w:rsid w:val="00177E7A"/>
    <w:rsid w:val="00181C55"/>
    <w:rsid w:val="00183ECB"/>
    <w:rsid w:val="00184F42"/>
    <w:rsid w:val="001A5E0B"/>
    <w:rsid w:val="001B3A80"/>
    <w:rsid w:val="001B4FDE"/>
    <w:rsid w:val="001B6434"/>
    <w:rsid w:val="001C72D3"/>
    <w:rsid w:val="001D6026"/>
    <w:rsid w:val="001D663A"/>
    <w:rsid w:val="001E2AF7"/>
    <w:rsid w:val="001E450E"/>
    <w:rsid w:val="001E58B6"/>
    <w:rsid w:val="001E68BA"/>
    <w:rsid w:val="001F72EB"/>
    <w:rsid w:val="00202A26"/>
    <w:rsid w:val="00204D42"/>
    <w:rsid w:val="00210823"/>
    <w:rsid w:val="00210E44"/>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1781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6E59"/>
    <w:rsid w:val="003C3DEA"/>
    <w:rsid w:val="003C4580"/>
    <w:rsid w:val="003D0B99"/>
    <w:rsid w:val="003D3A0A"/>
    <w:rsid w:val="003E0AD3"/>
    <w:rsid w:val="003E1C83"/>
    <w:rsid w:val="003E4D85"/>
    <w:rsid w:val="003F6D93"/>
    <w:rsid w:val="0040124F"/>
    <w:rsid w:val="004058FA"/>
    <w:rsid w:val="00406659"/>
    <w:rsid w:val="00411040"/>
    <w:rsid w:val="004114EF"/>
    <w:rsid w:val="00412368"/>
    <w:rsid w:val="00426E5F"/>
    <w:rsid w:val="00434E3B"/>
    <w:rsid w:val="0043509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B775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EDF"/>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1A3"/>
    <w:rsid w:val="00646049"/>
    <w:rsid w:val="00656964"/>
    <w:rsid w:val="00663566"/>
    <w:rsid w:val="00671010"/>
    <w:rsid w:val="00672CAD"/>
    <w:rsid w:val="0068208C"/>
    <w:rsid w:val="00683EB0"/>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163DF"/>
    <w:rsid w:val="0073055F"/>
    <w:rsid w:val="00731C91"/>
    <w:rsid w:val="007350FE"/>
    <w:rsid w:val="00741C0C"/>
    <w:rsid w:val="00747C7B"/>
    <w:rsid w:val="00751963"/>
    <w:rsid w:val="00756560"/>
    <w:rsid w:val="007602D2"/>
    <w:rsid w:val="0076441B"/>
    <w:rsid w:val="00772F7B"/>
    <w:rsid w:val="007748E4"/>
    <w:rsid w:val="0078320A"/>
    <w:rsid w:val="0078484B"/>
    <w:rsid w:val="007918FF"/>
    <w:rsid w:val="007A1994"/>
    <w:rsid w:val="007A4697"/>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09D"/>
    <w:rsid w:val="00894203"/>
    <w:rsid w:val="008979A2"/>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6568"/>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16E1"/>
    <w:rsid w:val="00995D17"/>
    <w:rsid w:val="00995F90"/>
    <w:rsid w:val="009B20FD"/>
    <w:rsid w:val="009B2D0B"/>
    <w:rsid w:val="009B4531"/>
    <w:rsid w:val="009B46FD"/>
    <w:rsid w:val="009B705B"/>
    <w:rsid w:val="009B74C7"/>
    <w:rsid w:val="009C0006"/>
    <w:rsid w:val="009C0CE1"/>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86C"/>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1C1"/>
    <w:rsid w:val="00C53657"/>
    <w:rsid w:val="00C62740"/>
    <w:rsid w:val="00C66E93"/>
    <w:rsid w:val="00C81078"/>
    <w:rsid w:val="00CA0486"/>
    <w:rsid w:val="00CA598C"/>
    <w:rsid w:val="00CB7E2D"/>
    <w:rsid w:val="00CC19DB"/>
    <w:rsid w:val="00CC37C0"/>
    <w:rsid w:val="00CC4990"/>
    <w:rsid w:val="00CC4DB3"/>
    <w:rsid w:val="00CD2DA6"/>
    <w:rsid w:val="00CD5E21"/>
    <w:rsid w:val="00CD63D0"/>
    <w:rsid w:val="00CD68E8"/>
    <w:rsid w:val="00CE5A4A"/>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3CB"/>
    <w:rsid w:val="00D94AFD"/>
    <w:rsid w:val="00D95217"/>
    <w:rsid w:val="00DA0502"/>
    <w:rsid w:val="00DB0A54"/>
    <w:rsid w:val="00DB74A4"/>
    <w:rsid w:val="00DC3BDB"/>
    <w:rsid w:val="00DD57C4"/>
    <w:rsid w:val="00DE2062"/>
    <w:rsid w:val="00E019D4"/>
    <w:rsid w:val="00E01FE7"/>
    <w:rsid w:val="00E267C2"/>
    <w:rsid w:val="00E341C6"/>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6E88"/>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42E9"/>
    <w:rsid w:val="00F15E49"/>
    <w:rsid w:val="00F24C7E"/>
    <w:rsid w:val="00F27DE7"/>
    <w:rsid w:val="00F32CA2"/>
    <w:rsid w:val="00F35ECF"/>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5FC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CBD29B2-3694-41E1-B023-CB347AAA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35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897D-9EB8-4DBC-A749-90852ADA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F7E38C53</Template>
  <TotalTime>0</TotalTime>
  <Pages>49</Pages>
  <Words>13090</Words>
  <Characters>69899</Characters>
  <Application>Microsoft Office Word</Application>
  <DocSecurity>0</DocSecurity>
  <Lines>2035</Lines>
  <Paragraphs>561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3/21/2019 - South Carolina Legislature Online</dc:title>
  <dc:creator>Michele Neal</dc:creator>
  <cp:lastModifiedBy>Lavarres Lynch</cp:lastModifiedBy>
  <cp:revision>2</cp:revision>
  <cp:lastPrinted>2001-08-15T14:41:00Z</cp:lastPrinted>
  <dcterms:created xsi:type="dcterms:W3CDTF">2019-03-21T19:10:00Z</dcterms:created>
  <dcterms:modified xsi:type="dcterms:W3CDTF">2019-03-21T19:10:00Z</dcterms:modified>
</cp:coreProperties>
</file>