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BB2" w:rsidRPr="00BD0BB2" w:rsidRDefault="00BD0BB2" w:rsidP="00BD0BB2">
      <w:pPr>
        <w:jc w:val="center"/>
        <w:rPr>
          <w:b/>
          <w:szCs w:val="22"/>
        </w:rPr>
      </w:pPr>
      <w:r w:rsidRPr="00BD0BB2">
        <w:rPr>
          <w:b/>
          <w:szCs w:val="22"/>
        </w:rPr>
        <w:t>Thursday, September 17, 2020</w:t>
      </w:r>
    </w:p>
    <w:p w:rsidR="00BD0BB2" w:rsidRPr="00BD0BB2" w:rsidRDefault="00BD0BB2" w:rsidP="00BD0BB2">
      <w:pPr>
        <w:jc w:val="center"/>
        <w:rPr>
          <w:b/>
          <w:szCs w:val="22"/>
        </w:rPr>
      </w:pPr>
      <w:r w:rsidRPr="00BD0BB2">
        <w:rPr>
          <w:b/>
          <w:szCs w:val="22"/>
        </w:rPr>
        <w:t>(Statewide Session)</w:t>
      </w:r>
    </w:p>
    <w:p w:rsidR="00BD0BB2" w:rsidRPr="00BD0BB2" w:rsidRDefault="00BD0BB2" w:rsidP="00BD0BB2">
      <w:pPr>
        <w:rPr>
          <w:szCs w:val="22"/>
        </w:rPr>
      </w:pPr>
    </w:p>
    <w:p w:rsidR="00BD0BB2" w:rsidRPr="00BD0BB2" w:rsidRDefault="00BD0BB2" w:rsidP="00BD0BB2">
      <w:pPr>
        <w:rPr>
          <w:strike/>
          <w:szCs w:val="22"/>
        </w:rPr>
      </w:pPr>
      <w:r w:rsidRPr="00BD0BB2">
        <w:rPr>
          <w:strike/>
          <w:szCs w:val="22"/>
        </w:rPr>
        <w:t>Indicates Matter Stricken</w:t>
      </w:r>
    </w:p>
    <w:p w:rsidR="00BD0BB2" w:rsidRPr="00BD0BB2" w:rsidRDefault="00BD0BB2" w:rsidP="00BD0BB2">
      <w:pPr>
        <w:rPr>
          <w:szCs w:val="22"/>
          <w:u w:val="single"/>
        </w:rPr>
      </w:pPr>
      <w:r w:rsidRPr="00BD0BB2">
        <w:rPr>
          <w:szCs w:val="22"/>
          <w:u w:val="single"/>
        </w:rPr>
        <w:t>Indicates New Matter</w:t>
      </w:r>
    </w:p>
    <w:p w:rsidR="00BD0BB2" w:rsidRPr="00BD0BB2" w:rsidRDefault="00BD0BB2" w:rsidP="00BD0BB2">
      <w:pPr>
        <w:rPr>
          <w:szCs w:val="22"/>
        </w:rPr>
      </w:pPr>
    </w:p>
    <w:p w:rsidR="00BD0BB2" w:rsidRPr="00BD0BB2" w:rsidRDefault="00BD0BB2" w:rsidP="00BD0BB2">
      <w:pPr>
        <w:rPr>
          <w:b/>
          <w:bCs/>
          <w:szCs w:val="22"/>
        </w:rPr>
      </w:pPr>
      <w:r w:rsidRPr="00BD0BB2">
        <w:rPr>
          <w:szCs w:val="22"/>
        </w:rPr>
        <w:tab/>
        <w:t>The Senate assembled at 11:00 A.M., the hour to which it stood adjourned, and was called to order b</w:t>
      </w:r>
      <w:r>
        <w:rPr>
          <w:szCs w:val="22"/>
        </w:rPr>
        <w:t xml:space="preserve">y the ACTING PRESIDENT, Senator </w:t>
      </w:r>
      <w:r w:rsidRPr="00BD0BB2">
        <w:rPr>
          <w:szCs w:val="22"/>
        </w:rPr>
        <w:t xml:space="preserve">HARPOOTLIAN.  </w:t>
      </w:r>
      <w:r w:rsidRPr="00BD0BB2">
        <w:rPr>
          <w:b/>
          <w:bCs/>
          <w:szCs w:val="22"/>
        </w:rPr>
        <w:t>(This is a Statewide Session day established under the provisions of Senate Rule 1B.  Members not having scheduled committee or subcommittee meetings may be in their home districts without effect on their session attendance record.)</w:t>
      </w:r>
    </w:p>
    <w:p w:rsidR="00BD0BB2" w:rsidRPr="00BD0BB2" w:rsidRDefault="00BD0BB2" w:rsidP="00BD0BB2">
      <w:pPr>
        <w:rPr>
          <w:b/>
          <w:bCs/>
          <w:szCs w:val="22"/>
        </w:rPr>
      </w:pPr>
    </w:p>
    <w:p w:rsidR="00BD0BB2" w:rsidRPr="00BD0BB2" w:rsidRDefault="00BD0BB2" w:rsidP="00BD0BB2">
      <w:pPr>
        <w:jc w:val="center"/>
        <w:rPr>
          <w:b/>
          <w:szCs w:val="22"/>
        </w:rPr>
      </w:pPr>
      <w:r w:rsidRPr="00BD0BB2">
        <w:rPr>
          <w:b/>
          <w:szCs w:val="22"/>
        </w:rPr>
        <w:t>MESSAGE FROM THE GOVERNOR</w:t>
      </w:r>
    </w:p>
    <w:p w:rsidR="00BD0BB2" w:rsidRPr="00BD0BB2" w:rsidRDefault="00BD0BB2" w:rsidP="00BD0BB2">
      <w:pPr>
        <w:ind w:firstLine="216"/>
        <w:rPr>
          <w:szCs w:val="22"/>
        </w:rPr>
      </w:pPr>
      <w:r w:rsidRPr="00BD0BB2">
        <w:rPr>
          <w:szCs w:val="22"/>
        </w:rPr>
        <w:t>The following appointments were transmitted by the Honorable Henry Dargan McMaster:</w:t>
      </w:r>
    </w:p>
    <w:p w:rsidR="00BD0BB2" w:rsidRPr="00BD0BB2" w:rsidRDefault="00BD0BB2" w:rsidP="00BD0BB2">
      <w:pPr>
        <w:ind w:firstLine="216"/>
        <w:rPr>
          <w:szCs w:val="22"/>
        </w:rPr>
      </w:pPr>
    </w:p>
    <w:p w:rsidR="00BD0BB2" w:rsidRPr="00BD0BB2" w:rsidRDefault="00BD0BB2" w:rsidP="00BD0BB2">
      <w:pPr>
        <w:jc w:val="center"/>
        <w:rPr>
          <w:b/>
          <w:szCs w:val="22"/>
        </w:rPr>
      </w:pPr>
      <w:r w:rsidRPr="00BD0BB2">
        <w:rPr>
          <w:b/>
          <w:szCs w:val="22"/>
        </w:rPr>
        <w:t>Statewide Appointments</w:t>
      </w:r>
    </w:p>
    <w:p w:rsidR="00BD0BB2" w:rsidRPr="00BD0BB2" w:rsidRDefault="00BD0BB2" w:rsidP="00BD0BB2">
      <w:pPr>
        <w:keepNext/>
        <w:ind w:firstLine="216"/>
        <w:rPr>
          <w:szCs w:val="22"/>
          <w:u w:val="single"/>
        </w:rPr>
      </w:pPr>
      <w:r w:rsidRPr="00BD0BB2">
        <w:rPr>
          <w:szCs w:val="22"/>
          <w:u w:val="single"/>
        </w:rPr>
        <w:t>Initial Appointment, Commission for the Blind, with the term to commence May 19, 2020, and to expire May 19, 2024</w:t>
      </w:r>
    </w:p>
    <w:p w:rsidR="00BD0BB2" w:rsidRPr="00BD0BB2" w:rsidRDefault="00BD0BB2" w:rsidP="00BD0BB2">
      <w:pPr>
        <w:keepNext/>
        <w:ind w:firstLine="216"/>
        <w:rPr>
          <w:szCs w:val="22"/>
          <w:u w:val="single"/>
        </w:rPr>
      </w:pPr>
      <w:r w:rsidRPr="00BD0BB2">
        <w:rPr>
          <w:szCs w:val="22"/>
          <w:u w:val="single"/>
        </w:rPr>
        <w:t>7th Congressional District:</w:t>
      </w:r>
    </w:p>
    <w:p w:rsidR="00BD0BB2" w:rsidRPr="00BD0BB2" w:rsidRDefault="00BD0BB2" w:rsidP="00BD0BB2">
      <w:pPr>
        <w:ind w:firstLine="216"/>
        <w:rPr>
          <w:szCs w:val="22"/>
        </w:rPr>
      </w:pPr>
      <w:r w:rsidRPr="00BD0BB2">
        <w:rPr>
          <w:szCs w:val="22"/>
        </w:rPr>
        <w:t>Susan L. John, 3755 Cedar Creek Run, Little River, SC 29566-8435</w:t>
      </w:r>
      <w:r w:rsidRPr="00BD0BB2">
        <w:rPr>
          <w:i/>
          <w:szCs w:val="22"/>
        </w:rPr>
        <w:t xml:space="preserve"> </w:t>
      </w:r>
    </w:p>
    <w:p w:rsidR="00BD0BB2" w:rsidRPr="00BD0BB2" w:rsidRDefault="00BD0BB2" w:rsidP="00BD0BB2">
      <w:pPr>
        <w:ind w:firstLine="216"/>
        <w:rPr>
          <w:szCs w:val="22"/>
        </w:rPr>
      </w:pPr>
    </w:p>
    <w:p w:rsidR="00BD0BB2" w:rsidRPr="00BD0BB2" w:rsidRDefault="00BD0BB2" w:rsidP="00BD0BB2">
      <w:pPr>
        <w:ind w:firstLine="216"/>
        <w:rPr>
          <w:szCs w:val="22"/>
        </w:rPr>
      </w:pPr>
      <w:r w:rsidRPr="00BD0BB2">
        <w:rPr>
          <w:szCs w:val="22"/>
        </w:rPr>
        <w:t>Referred to the Committee on Family and Veterans’ Services.</w:t>
      </w:r>
    </w:p>
    <w:p w:rsidR="00BD0BB2" w:rsidRPr="00BD0BB2" w:rsidRDefault="00BD0BB2" w:rsidP="00BD0BB2">
      <w:pPr>
        <w:ind w:firstLine="216"/>
        <w:rPr>
          <w:szCs w:val="22"/>
        </w:rPr>
      </w:pPr>
    </w:p>
    <w:p w:rsidR="00BD0BB2" w:rsidRPr="00BD0BB2" w:rsidRDefault="00BD0BB2" w:rsidP="00BD0BB2">
      <w:pPr>
        <w:keepNext/>
        <w:ind w:firstLine="216"/>
        <w:rPr>
          <w:szCs w:val="22"/>
          <w:u w:val="single"/>
        </w:rPr>
      </w:pPr>
      <w:r w:rsidRPr="00BD0BB2">
        <w:rPr>
          <w:szCs w:val="22"/>
          <w:u w:val="single"/>
        </w:rPr>
        <w:t>Initial Appointment, Commission for the Blind, with the term to commence May 19, 2020, and to expire May 19, 2024</w:t>
      </w:r>
    </w:p>
    <w:p w:rsidR="00BD0BB2" w:rsidRPr="00BD0BB2" w:rsidRDefault="00BD0BB2" w:rsidP="00BD0BB2">
      <w:pPr>
        <w:keepNext/>
        <w:ind w:firstLine="216"/>
        <w:rPr>
          <w:szCs w:val="22"/>
          <w:u w:val="single"/>
        </w:rPr>
      </w:pPr>
      <w:r w:rsidRPr="00BD0BB2">
        <w:rPr>
          <w:szCs w:val="22"/>
          <w:u w:val="single"/>
        </w:rPr>
        <w:t>3rd Congressional District:</w:t>
      </w:r>
    </w:p>
    <w:p w:rsidR="00BD0BB2" w:rsidRPr="00BD0BB2" w:rsidRDefault="00BD0BB2" w:rsidP="00BD0BB2">
      <w:pPr>
        <w:ind w:firstLine="216"/>
        <w:rPr>
          <w:i/>
          <w:szCs w:val="22"/>
        </w:rPr>
      </w:pPr>
      <w:r w:rsidRPr="00BD0BB2">
        <w:rPr>
          <w:szCs w:val="22"/>
        </w:rPr>
        <w:t>Catherine C. Olker, 295 Todds Creek Road, Central, SC 29630-9457</w:t>
      </w:r>
    </w:p>
    <w:p w:rsidR="00BD0BB2" w:rsidRPr="00BD0BB2" w:rsidRDefault="00BD0BB2" w:rsidP="00BD0BB2">
      <w:pPr>
        <w:ind w:firstLine="216"/>
        <w:rPr>
          <w:szCs w:val="22"/>
        </w:rPr>
      </w:pPr>
    </w:p>
    <w:p w:rsidR="00BD0BB2" w:rsidRPr="00BD0BB2" w:rsidRDefault="00BD0BB2" w:rsidP="00BD0BB2">
      <w:pPr>
        <w:ind w:firstLine="216"/>
        <w:rPr>
          <w:szCs w:val="22"/>
        </w:rPr>
      </w:pPr>
      <w:r w:rsidRPr="00BD0BB2">
        <w:rPr>
          <w:szCs w:val="22"/>
        </w:rPr>
        <w:t>Referred to the Committee on Family and Veterans’ Services.</w:t>
      </w:r>
    </w:p>
    <w:p w:rsidR="00BD0BB2" w:rsidRPr="00BD0BB2" w:rsidRDefault="00BD0BB2" w:rsidP="00BD0BB2">
      <w:pPr>
        <w:ind w:firstLine="216"/>
        <w:rPr>
          <w:szCs w:val="22"/>
        </w:rPr>
      </w:pPr>
    </w:p>
    <w:p w:rsidR="00BD0BB2" w:rsidRPr="00BD0BB2" w:rsidRDefault="00BD0BB2" w:rsidP="00BD0BB2">
      <w:pPr>
        <w:keepNext/>
        <w:keepLines/>
        <w:jc w:val="center"/>
        <w:rPr>
          <w:b/>
          <w:szCs w:val="22"/>
        </w:rPr>
      </w:pPr>
      <w:r w:rsidRPr="00BD0BB2">
        <w:rPr>
          <w:b/>
          <w:szCs w:val="22"/>
        </w:rPr>
        <w:t>MESSAGE FROM THE PRESIDENT</w:t>
      </w:r>
    </w:p>
    <w:p w:rsidR="00BD0BB2" w:rsidRPr="00BD0BB2" w:rsidRDefault="00BD0BB2" w:rsidP="00BD0BB2">
      <w:pPr>
        <w:keepNext/>
        <w:keepLines/>
        <w:ind w:firstLine="216"/>
        <w:rPr>
          <w:szCs w:val="22"/>
          <w:u w:val="single"/>
        </w:rPr>
      </w:pPr>
      <w:r w:rsidRPr="00BD0BB2">
        <w:rPr>
          <w:szCs w:val="22"/>
        </w:rPr>
        <w:t xml:space="preserve">The following appointment was transmitted by the Honorable Harvey S. Peeler, Jr.: </w:t>
      </w:r>
    </w:p>
    <w:p w:rsidR="00BD0BB2" w:rsidRPr="00BD0BB2" w:rsidRDefault="00BD0BB2" w:rsidP="00BD0BB2">
      <w:pPr>
        <w:keepNext/>
        <w:ind w:firstLine="216"/>
        <w:rPr>
          <w:szCs w:val="22"/>
          <w:u w:val="single"/>
        </w:rPr>
      </w:pPr>
    </w:p>
    <w:p w:rsidR="00BD0BB2" w:rsidRPr="00BD0BB2" w:rsidRDefault="00BD0BB2" w:rsidP="00BD0BB2">
      <w:pPr>
        <w:keepNext/>
        <w:ind w:firstLine="216"/>
        <w:rPr>
          <w:szCs w:val="22"/>
          <w:u w:val="single"/>
        </w:rPr>
      </w:pPr>
      <w:r w:rsidRPr="00BD0BB2">
        <w:rPr>
          <w:szCs w:val="22"/>
          <w:u w:val="single"/>
        </w:rPr>
        <w:t>Initial Appointment, State Ethics Commission, with the term to commence April 1, 2020, and to expire April 1, 2025</w:t>
      </w:r>
    </w:p>
    <w:p w:rsidR="00BD0BB2" w:rsidRPr="00BD0BB2" w:rsidRDefault="00BD0BB2" w:rsidP="00BD0BB2">
      <w:pPr>
        <w:keepNext/>
        <w:ind w:firstLine="216"/>
        <w:rPr>
          <w:szCs w:val="22"/>
          <w:u w:val="single"/>
        </w:rPr>
      </w:pPr>
      <w:r w:rsidRPr="00BD0BB2">
        <w:rPr>
          <w:szCs w:val="22"/>
          <w:u w:val="single"/>
        </w:rPr>
        <w:t>Seat: Senate Majority</w:t>
      </w:r>
    </w:p>
    <w:p w:rsidR="00BD0BB2" w:rsidRPr="00BD0BB2" w:rsidRDefault="00BD0BB2" w:rsidP="00BD0BB2">
      <w:pPr>
        <w:ind w:firstLine="216"/>
        <w:rPr>
          <w:szCs w:val="22"/>
        </w:rPr>
      </w:pPr>
      <w:r w:rsidRPr="00BD0BB2">
        <w:rPr>
          <w:szCs w:val="22"/>
        </w:rPr>
        <w:t>William Aiken Russell, 108 President Circle, Summerville, SC 29483</w:t>
      </w:r>
      <w:r w:rsidRPr="00BD0BB2">
        <w:rPr>
          <w:i/>
          <w:szCs w:val="22"/>
        </w:rPr>
        <w:t xml:space="preserve"> VICE </w:t>
      </w:r>
      <w:r w:rsidRPr="00BD0BB2">
        <w:rPr>
          <w:szCs w:val="22"/>
        </w:rPr>
        <w:t>Samuel L. Erwin (resigned)</w:t>
      </w:r>
      <w:bookmarkStart w:id="0" w:name="_GoBack"/>
      <w:bookmarkEnd w:id="0"/>
    </w:p>
    <w:p w:rsidR="00BD0BB2" w:rsidRPr="00BD0BB2" w:rsidRDefault="00BD0BB2" w:rsidP="00BD0BB2">
      <w:pPr>
        <w:ind w:firstLine="216"/>
        <w:rPr>
          <w:szCs w:val="22"/>
        </w:rPr>
      </w:pPr>
    </w:p>
    <w:p w:rsidR="00BD0BB2" w:rsidRPr="00BD0BB2" w:rsidRDefault="00BD0BB2" w:rsidP="00BD0BB2">
      <w:pPr>
        <w:ind w:firstLine="216"/>
        <w:rPr>
          <w:szCs w:val="22"/>
        </w:rPr>
      </w:pPr>
      <w:r w:rsidRPr="00BD0BB2">
        <w:rPr>
          <w:szCs w:val="22"/>
        </w:rPr>
        <w:lastRenderedPageBreak/>
        <w:t>Referred to the Committee on Judiciary.</w:t>
      </w:r>
    </w:p>
    <w:p w:rsidR="00BD0BB2" w:rsidRPr="00BD0BB2" w:rsidRDefault="00BD0BB2" w:rsidP="00BD0BB2">
      <w:pPr>
        <w:ind w:firstLine="216"/>
        <w:rPr>
          <w:szCs w:val="22"/>
        </w:rPr>
      </w:pPr>
    </w:p>
    <w:p w:rsidR="00BD0BB2" w:rsidRPr="00BD0BB2" w:rsidRDefault="00BD0BB2" w:rsidP="00BD0BB2">
      <w:pPr>
        <w:jc w:val="center"/>
        <w:rPr>
          <w:szCs w:val="22"/>
        </w:rPr>
      </w:pPr>
      <w:r w:rsidRPr="00BD0BB2">
        <w:rPr>
          <w:b/>
          <w:szCs w:val="22"/>
        </w:rPr>
        <w:t>Message from the House</w:t>
      </w:r>
    </w:p>
    <w:p w:rsidR="00BD0BB2" w:rsidRPr="00BD0BB2" w:rsidRDefault="00BD0BB2" w:rsidP="00BD0BB2">
      <w:pPr>
        <w:rPr>
          <w:szCs w:val="22"/>
        </w:rPr>
      </w:pPr>
      <w:r w:rsidRPr="00BD0BB2">
        <w:rPr>
          <w:szCs w:val="22"/>
        </w:rPr>
        <w:t>Columbia, S.C., September 16, 2020</w:t>
      </w:r>
    </w:p>
    <w:p w:rsidR="00BD0BB2" w:rsidRPr="00BD0BB2" w:rsidRDefault="00BD0BB2" w:rsidP="00BD0BB2">
      <w:pPr>
        <w:rPr>
          <w:szCs w:val="22"/>
        </w:rPr>
      </w:pPr>
    </w:p>
    <w:p w:rsidR="00BD0BB2" w:rsidRPr="00BD0BB2" w:rsidRDefault="00BD0BB2" w:rsidP="00BD0BB2">
      <w:pPr>
        <w:rPr>
          <w:szCs w:val="22"/>
        </w:rPr>
      </w:pPr>
      <w:r w:rsidRPr="00BD0BB2">
        <w:rPr>
          <w:szCs w:val="22"/>
        </w:rPr>
        <w:t>Mr. President and Senators:</w:t>
      </w:r>
    </w:p>
    <w:p w:rsidR="00BD0BB2" w:rsidRPr="00BD0BB2" w:rsidRDefault="00BD0BB2" w:rsidP="00BD0BB2">
      <w:pPr>
        <w:rPr>
          <w:szCs w:val="22"/>
        </w:rPr>
      </w:pPr>
      <w:r w:rsidRPr="00BD0BB2">
        <w:rPr>
          <w:szCs w:val="22"/>
        </w:rPr>
        <w:tab/>
        <w:t>The House respectfully informs your Honorable Body that it has confirmed the appointment:</w:t>
      </w:r>
    </w:p>
    <w:p w:rsidR="00BD0BB2" w:rsidRPr="00BD0BB2" w:rsidRDefault="00BD0BB2" w:rsidP="00BD0BB2">
      <w:pPr>
        <w:jc w:val="center"/>
        <w:rPr>
          <w:szCs w:val="22"/>
        </w:rPr>
      </w:pPr>
      <w:r w:rsidRPr="00BD0BB2">
        <w:rPr>
          <w:szCs w:val="22"/>
        </w:rPr>
        <w:t>LOCAL APPOINTMENT</w:t>
      </w:r>
    </w:p>
    <w:p w:rsidR="00BD0BB2" w:rsidRPr="00BD0BB2" w:rsidRDefault="00BD0BB2" w:rsidP="00BD0BB2">
      <w:pPr>
        <w:rPr>
          <w:szCs w:val="22"/>
        </w:rPr>
      </w:pPr>
      <w:r w:rsidRPr="00BD0BB2">
        <w:rPr>
          <w:szCs w:val="22"/>
        </w:rPr>
        <w:tab/>
      </w:r>
      <w:r w:rsidRPr="00BD0BB2">
        <w:rPr>
          <w:szCs w:val="22"/>
          <w:u w:val="single"/>
        </w:rPr>
        <w:t>Reappointment, Berkeley County Master-in-Equity, with term to commence November 7, 2020, and to expire November 7, 2026:</w:t>
      </w:r>
    </w:p>
    <w:p w:rsidR="00BD0BB2" w:rsidRPr="00BD0BB2" w:rsidRDefault="00BD0BB2" w:rsidP="00BD0BB2">
      <w:pPr>
        <w:rPr>
          <w:szCs w:val="22"/>
        </w:rPr>
      </w:pPr>
      <w:r w:rsidRPr="00BD0BB2">
        <w:rPr>
          <w:szCs w:val="22"/>
        </w:rPr>
        <w:tab/>
        <w:t>Dale E. VanSlambrooke, P.O. Box 609, Moncks Corner, S.C. 29461</w:t>
      </w:r>
    </w:p>
    <w:p w:rsidR="00BD0BB2" w:rsidRPr="00BD0BB2" w:rsidRDefault="00BD0BB2" w:rsidP="00BD0BB2">
      <w:pPr>
        <w:rPr>
          <w:szCs w:val="22"/>
        </w:rPr>
      </w:pPr>
      <w:r w:rsidRPr="00BD0BB2">
        <w:rPr>
          <w:szCs w:val="22"/>
        </w:rPr>
        <w:t>Very respectfully,</w:t>
      </w:r>
    </w:p>
    <w:p w:rsidR="00BD0BB2" w:rsidRPr="00BD0BB2" w:rsidRDefault="00BD0BB2" w:rsidP="00BD0BB2">
      <w:pPr>
        <w:rPr>
          <w:szCs w:val="22"/>
        </w:rPr>
      </w:pPr>
      <w:r w:rsidRPr="00BD0BB2">
        <w:rPr>
          <w:szCs w:val="22"/>
        </w:rPr>
        <w:t>Speaker of the House</w:t>
      </w:r>
    </w:p>
    <w:p w:rsidR="00BD0BB2" w:rsidRPr="00BD0BB2" w:rsidRDefault="00BD0BB2" w:rsidP="00BD0BB2">
      <w:pPr>
        <w:rPr>
          <w:szCs w:val="22"/>
        </w:rPr>
      </w:pPr>
      <w:r w:rsidRPr="00BD0BB2">
        <w:rPr>
          <w:szCs w:val="22"/>
        </w:rPr>
        <w:tab/>
        <w:t>Received as information.</w:t>
      </w:r>
    </w:p>
    <w:p w:rsidR="00BD0BB2" w:rsidRPr="00BD0BB2" w:rsidRDefault="00BD0BB2" w:rsidP="00BD0BB2">
      <w:pPr>
        <w:jc w:val="center"/>
        <w:rPr>
          <w:szCs w:val="22"/>
        </w:rPr>
      </w:pPr>
    </w:p>
    <w:p w:rsidR="00BD0BB2" w:rsidRPr="00BD0BB2" w:rsidRDefault="00BD0BB2" w:rsidP="00BD0BB2">
      <w:pPr>
        <w:pStyle w:val="Header"/>
        <w:tabs>
          <w:tab w:val="left" w:pos="4320"/>
        </w:tabs>
        <w:rPr>
          <w:b/>
          <w:szCs w:val="22"/>
        </w:rPr>
      </w:pPr>
      <w:r w:rsidRPr="00BD0BB2">
        <w:rPr>
          <w:b/>
          <w:szCs w:val="22"/>
        </w:rPr>
        <w:t>THE SENATE PROCEEDED TO A CALL OF THE UNCONTESTED LOCAL AND STATEWIDE CALENDAR.</w:t>
      </w:r>
    </w:p>
    <w:p w:rsidR="00BD0BB2" w:rsidRPr="00BD0BB2" w:rsidRDefault="00BD0BB2" w:rsidP="00BD0BB2">
      <w:pPr>
        <w:pStyle w:val="Header"/>
        <w:tabs>
          <w:tab w:val="left" w:pos="4320"/>
        </w:tabs>
        <w:rPr>
          <w:b/>
          <w:szCs w:val="22"/>
        </w:rPr>
      </w:pPr>
    </w:p>
    <w:p w:rsidR="00BD0BB2" w:rsidRPr="00BD0BB2" w:rsidRDefault="00BD0BB2" w:rsidP="00BD0BB2">
      <w:pPr>
        <w:pStyle w:val="Header"/>
        <w:tabs>
          <w:tab w:val="left" w:pos="4320"/>
        </w:tabs>
        <w:jc w:val="center"/>
        <w:rPr>
          <w:b/>
          <w:szCs w:val="22"/>
        </w:rPr>
      </w:pPr>
      <w:r w:rsidRPr="00BD0BB2">
        <w:rPr>
          <w:b/>
          <w:szCs w:val="22"/>
        </w:rPr>
        <w:t>READ THE THIRD TIME, SENT TO THE HOUSE</w:t>
      </w:r>
    </w:p>
    <w:p w:rsidR="00BD0BB2" w:rsidRPr="00BD0BB2" w:rsidRDefault="00BD0BB2" w:rsidP="00BD0BB2">
      <w:pPr>
        <w:suppressAutoHyphens/>
        <w:rPr>
          <w:szCs w:val="22"/>
        </w:rPr>
      </w:pPr>
      <w:r w:rsidRPr="00BD0BB2">
        <w:rPr>
          <w:b/>
          <w:szCs w:val="22"/>
        </w:rPr>
        <w:tab/>
      </w:r>
      <w:r w:rsidRPr="00BD0BB2">
        <w:rPr>
          <w:szCs w:val="22"/>
        </w:rPr>
        <w:t>S. 1191</w:t>
      </w:r>
      <w:r w:rsidRPr="00BD0BB2">
        <w:rPr>
          <w:szCs w:val="22"/>
        </w:rPr>
        <w:fldChar w:fldCharType="begin"/>
      </w:r>
      <w:r w:rsidRPr="00BD0BB2">
        <w:rPr>
          <w:szCs w:val="22"/>
        </w:rPr>
        <w:instrText xml:space="preserve"> XE "S. 1191" \b </w:instrText>
      </w:r>
      <w:r w:rsidRPr="00BD0BB2">
        <w:rPr>
          <w:szCs w:val="22"/>
        </w:rPr>
        <w:fldChar w:fldCharType="end"/>
      </w:r>
      <w:r w:rsidRPr="00BD0BB2">
        <w:rPr>
          <w:szCs w:val="22"/>
        </w:rPr>
        <w:t xml:space="preserve"> -- Senator M.B. Matthews:  A BILL TO AMEND SECTION 1 OF ACT 476 OF 1998, RELATING TO THE JASPER COUNTY BOARD OF EDUCATION, TO REQUIRE A CANDIDATE SEEKING ELECTION TO SUBMIT A STATEMENT OF CANDIDACY RATHER THAN A SIGNED PETITION.</w:t>
      </w:r>
    </w:p>
    <w:p w:rsidR="00BD0BB2" w:rsidRPr="00BD0BB2" w:rsidRDefault="00BD0BB2" w:rsidP="00BD0BB2">
      <w:pPr>
        <w:suppressAutoHyphens/>
        <w:rPr>
          <w:szCs w:val="22"/>
        </w:rPr>
      </w:pPr>
      <w:r w:rsidRPr="00BD0BB2">
        <w:rPr>
          <w:szCs w:val="22"/>
        </w:rPr>
        <w:tab/>
        <w:t>On motion of Senator M.B. MATTHEWS.</w:t>
      </w:r>
    </w:p>
    <w:p w:rsidR="00BD0BB2" w:rsidRPr="00BD0BB2" w:rsidRDefault="00BD0BB2" w:rsidP="00BD0BB2">
      <w:pPr>
        <w:suppressAutoHyphens/>
        <w:rPr>
          <w:szCs w:val="22"/>
        </w:rPr>
      </w:pPr>
    </w:p>
    <w:p w:rsidR="00BD0BB2" w:rsidRPr="00BD0BB2" w:rsidRDefault="00BD0BB2" w:rsidP="00BD0BB2">
      <w:pPr>
        <w:jc w:val="center"/>
        <w:rPr>
          <w:b/>
          <w:color w:val="auto"/>
          <w:szCs w:val="22"/>
        </w:rPr>
      </w:pPr>
      <w:r w:rsidRPr="00BD0BB2">
        <w:rPr>
          <w:b/>
          <w:color w:val="auto"/>
          <w:szCs w:val="22"/>
        </w:rPr>
        <w:t>ORDERED ENROLLED FOR RATIFICATION</w:t>
      </w:r>
    </w:p>
    <w:p w:rsidR="00BD0BB2" w:rsidRPr="00BD0BB2" w:rsidRDefault="00BD0BB2" w:rsidP="00BD0BB2">
      <w:pPr>
        <w:rPr>
          <w:color w:val="auto"/>
          <w:szCs w:val="22"/>
        </w:rPr>
      </w:pPr>
      <w:r w:rsidRPr="00BD0BB2">
        <w:rPr>
          <w:color w:val="auto"/>
          <w:szCs w:val="22"/>
        </w:rPr>
        <w:tab/>
        <w:t>The following Bills were read the third time and, having received three readings in both Houses, it was ordered that the title be changed to that of an Act and enrolled for Ratification:</w:t>
      </w:r>
    </w:p>
    <w:p w:rsidR="00BD0BB2" w:rsidRPr="00BD0BB2" w:rsidRDefault="00BD0BB2" w:rsidP="00BD0BB2">
      <w:pPr>
        <w:suppressAutoHyphens/>
        <w:rPr>
          <w:szCs w:val="22"/>
        </w:rPr>
      </w:pPr>
      <w:r w:rsidRPr="00BD0BB2">
        <w:rPr>
          <w:color w:val="auto"/>
          <w:szCs w:val="22"/>
        </w:rPr>
        <w:tab/>
      </w:r>
      <w:r w:rsidRPr="00BD0BB2">
        <w:rPr>
          <w:szCs w:val="22"/>
        </w:rPr>
        <w:t>H. 3800</w:t>
      </w:r>
      <w:r w:rsidRPr="00BD0BB2">
        <w:rPr>
          <w:color w:val="auto"/>
          <w:szCs w:val="22"/>
        </w:rPr>
        <w:fldChar w:fldCharType="begin"/>
      </w:r>
      <w:r w:rsidRPr="00BD0BB2">
        <w:rPr>
          <w:color w:val="auto"/>
          <w:szCs w:val="22"/>
        </w:rPr>
        <w:instrText xml:space="preserve"> XE "H. 3800" \b </w:instrText>
      </w:r>
      <w:r w:rsidRPr="00BD0BB2">
        <w:rPr>
          <w:color w:val="auto"/>
          <w:szCs w:val="22"/>
        </w:rPr>
        <w:fldChar w:fldCharType="end"/>
      </w:r>
      <w:r w:rsidRPr="00BD0BB2">
        <w:rPr>
          <w:color w:val="auto"/>
          <w:szCs w:val="22"/>
        </w:rPr>
        <w:t xml:space="preserve"> -- Reps. B. Cox, Hiott, Elliott, Morgan, White, Clemmons, </w:t>
      </w:r>
      <w:r w:rsidRPr="00BD0BB2">
        <w:rPr>
          <w:szCs w:val="22"/>
        </w:rPr>
        <w:t xml:space="preserve">Hyde, Caskey, Magnuson, Hewitt, Trantham, Davis, Forrest and Hixon:  A BILL </w:t>
      </w:r>
      <w:r w:rsidRPr="00BD0BB2">
        <w:rPr>
          <w:color w:val="000000" w:themeColor="text1"/>
          <w:szCs w:val="22"/>
        </w:rPr>
        <w:t>TO AMEND SECTION 50</w:t>
      </w:r>
      <w:r w:rsidRPr="00BD0BB2">
        <w:rPr>
          <w:color w:val="000000" w:themeColor="text1"/>
          <w:szCs w:val="22"/>
        </w:rPr>
        <w:noBreakHyphen/>
        <w:t>9</w:t>
      </w:r>
      <w:r w:rsidRPr="00BD0BB2">
        <w:rPr>
          <w:color w:val="000000" w:themeColor="text1"/>
          <w:szCs w:val="22"/>
        </w:rPr>
        <w:noBreakHyphen/>
        <w:t>350, CODE OF LAWS OF SOUTH CAROLINA, 1976, RELATING TO APPRENTICE HUNTING LICENSES, SO AS TO ALLOW FOR THE WAIVER OF THE CERTIFICATE OF COMPLETION REQUIREMENT FOR UP TO THREE YEARS AND TO ALLOW FOR A PERSON TO RECEIVE THIS WAIVER NO MORE THAN THREE TIMES.</w:t>
      </w:r>
    </w:p>
    <w:p w:rsidR="00BD0BB2" w:rsidRPr="00BD0BB2" w:rsidRDefault="00BD0BB2" w:rsidP="00BD0BB2">
      <w:pPr>
        <w:rPr>
          <w:color w:val="auto"/>
          <w:szCs w:val="22"/>
        </w:rPr>
      </w:pPr>
      <w:r w:rsidRPr="00BD0BB2">
        <w:rPr>
          <w:color w:val="auto"/>
          <w:szCs w:val="22"/>
        </w:rPr>
        <w:tab/>
        <w:t>On motion of Senator CAMPSEN.</w:t>
      </w:r>
    </w:p>
    <w:p w:rsidR="00BD0BB2" w:rsidRPr="00BD0BB2" w:rsidRDefault="00BD0BB2" w:rsidP="00BD0BB2">
      <w:pPr>
        <w:rPr>
          <w:color w:val="auto"/>
          <w:szCs w:val="22"/>
        </w:rPr>
      </w:pPr>
    </w:p>
    <w:p w:rsidR="00BD0BB2" w:rsidRPr="00BD0BB2" w:rsidRDefault="00BD0BB2" w:rsidP="00BD0BB2">
      <w:pPr>
        <w:rPr>
          <w:szCs w:val="22"/>
        </w:rPr>
      </w:pPr>
      <w:r w:rsidRPr="00BD0BB2">
        <w:rPr>
          <w:color w:val="auto"/>
          <w:szCs w:val="22"/>
        </w:rPr>
        <w:lastRenderedPageBreak/>
        <w:tab/>
      </w:r>
      <w:r w:rsidRPr="00BD0BB2">
        <w:rPr>
          <w:szCs w:val="22"/>
        </w:rPr>
        <w:t>H. 4663</w:t>
      </w:r>
      <w:r w:rsidRPr="00BD0BB2">
        <w:rPr>
          <w:szCs w:val="22"/>
        </w:rPr>
        <w:fldChar w:fldCharType="begin"/>
      </w:r>
      <w:r w:rsidRPr="00BD0BB2">
        <w:rPr>
          <w:szCs w:val="22"/>
        </w:rPr>
        <w:instrText xml:space="preserve"> XE "H. 4663" \b </w:instrText>
      </w:r>
      <w:r w:rsidRPr="00BD0BB2">
        <w:rPr>
          <w:szCs w:val="22"/>
        </w:rPr>
        <w:fldChar w:fldCharType="end"/>
      </w:r>
      <w:r w:rsidRPr="00BD0BB2">
        <w:rPr>
          <w:szCs w:val="22"/>
        </w:rPr>
        <w:t xml:space="preserve"> -- Reps. Finlay and Wheeler:  A BILL </w:t>
      </w:r>
      <w:r w:rsidRPr="00BD0BB2">
        <w:rPr>
          <w:color w:val="000000" w:themeColor="text1"/>
          <w:szCs w:val="22"/>
        </w:rPr>
        <w:t>TO AMEND SECTION 40</w:t>
      </w:r>
      <w:r w:rsidRPr="00BD0BB2">
        <w:rPr>
          <w:color w:val="000000" w:themeColor="text1"/>
          <w:szCs w:val="22"/>
        </w:rPr>
        <w:noBreakHyphen/>
        <w:t>43</w:t>
      </w:r>
      <w:r w:rsidRPr="00BD0BB2">
        <w:rPr>
          <w:color w:val="000000" w:themeColor="text1"/>
          <w:szCs w:val="22"/>
        </w:rPr>
        <w:noBreakHyphen/>
        <w:t>190, CODE OF LAWS OF SOUTH CAROLINA, 1976, RELATING TO THE PROTOCOL FOR PHARMACISTS TO ADMINISTER INFLUENZA VACCINES WITHOUT THE ORDER OF A PRACTITIONER, SO AS TO PROVIDE PHARMACISTS MAY ADMINISTER INFLUENZA VACCINES TO PERSONS OF ANY AGE WITHOUT THE ORDER OF A PRACTITIONER PURSUANT TO PROTOCOL ISSUED BY THE BOARD OF MEDICAL EXAMINERS.</w:t>
      </w:r>
    </w:p>
    <w:p w:rsidR="00BD0BB2" w:rsidRPr="00BD0BB2" w:rsidRDefault="00BD0BB2" w:rsidP="00BD0BB2">
      <w:pPr>
        <w:rPr>
          <w:color w:val="auto"/>
          <w:szCs w:val="22"/>
        </w:rPr>
      </w:pPr>
      <w:r w:rsidRPr="00BD0BB2">
        <w:rPr>
          <w:color w:val="auto"/>
          <w:szCs w:val="22"/>
        </w:rPr>
        <w:tab/>
        <w:t>On motion of Senator DAVIS.</w:t>
      </w:r>
    </w:p>
    <w:p w:rsidR="00BD0BB2" w:rsidRPr="00BD0BB2" w:rsidRDefault="00BD0BB2" w:rsidP="00BD0BB2">
      <w:pPr>
        <w:rPr>
          <w:color w:val="auto"/>
          <w:szCs w:val="22"/>
        </w:rPr>
      </w:pPr>
    </w:p>
    <w:p w:rsidR="00BD0BB2" w:rsidRPr="00BD0BB2" w:rsidRDefault="00BD0BB2" w:rsidP="00BD0BB2">
      <w:pPr>
        <w:suppressAutoHyphens/>
        <w:jc w:val="center"/>
        <w:outlineLvl w:val="0"/>
        <w:rPr>
          <w:b/>
          <w:bCs/>
          <w:color w:val="auto"/>
          <w:szCs w:val="22"/>
        </w:rPr>
      </w:pPr>
      <w:r w:rsidRPr="00BD0BB2">
        <w:rPr>
          <w:b/>
          <w:bCs/>
          <w:color w:val="auto"/>
          <w:szCs w:val="22"/>
        </w:rPr>
        <w:t>HOUSE BILLS RETURNED</w:t>
      </w:r>
    </w:p>
    <w:p w:rsidR="00BD0BB2" w:rsidRPr="00BD0BB2" w:rsidRDefault="00BD0BB2" w:rsidP="00BD0BB2">
      <w:pPr>
        <w:pStyle w:val="Header"/>
        <w:rPr>
          <w:bCs/>
          <w:color w:val="auto"/>
          <w:szCs w:val="22"/>
        </w:rPr>
      </w:pPr>
      <w:r w:rsidRPr="00BD0BB2">
        <w:rPr>
          <w:bCs/>
          <w:color w:val="auto"/>
          <w:szCs w:val="22"/>
        </w:rPr>
        <w:tab/>
        <w:t>The following Bills and Resolution were read the third time and ordered returned to the House with amendments:</w:t>
      </w:r>
    </w:p>
    <w:p w:rsidR="00BD0BB2" w:rsidRPr="00BD0BB2" w:rsidRDefault="00BD0BB2" w:rsidP="00BD0BB2">
      <w:pPr>
        <w:suppressAutoHyphens/>
        <w:rPr>
          <w:szCs w:val="22"/>
        </w:rPr>
      </w:pPr>
      <w:r w:rsidRPr="00BD0BB2">
        <w:rPr>
          <w:bCs/>
          <w:color w:val="7030A0"/>
          <w:szCs w:val="22"/>
        </w:rPr>
        <w:tab/>
      </w:r>
      <w:r w:rsidRPr="00BD0BB2">
        <w:rPr>
          <w:szCs w:val="22"/>
        </w:rPr>
        <w:t>H. 3596</w:t>
      </w:r>
      <w:r w:rsidRPr="00BD0BB2">
        <w:rPr>
          <w:szCs w:val="22"/>
        </w:rPr>
        <w:fldChar w:fldCharType="begin"/>
      </w:r>
      <w:r w:rsidRPr="00BD0BB2">
        <w:rPr>
          <w:szCs w:val="22"/>
        </w:rPr>
        <w:instrText xml:space="preserve"> XE "H. 3596" \b </w:instrText>
      </w:r>
      <w:r w:rsidRPr="00BD0BB2">
        <w:rPr>
          <w:szCs w:val="22"/>
        </w:rPr>
        <w:fldChar w:fldCharType="end"/>
      </w:r>
      <w:r w:rsidRPr="00BD0BB2">
        <w:rPr>
          <w:szCs w:val="22"/>
        </w:rPr>
        <w:t xml:space="preserve"> -- Reps. Long, Erickson, Clemmons, Bales, Fry, Loftis, Burns, Hewitt, Bannister, Forrester, Herbkersman, Huggins, Lowe, D.C. Moss, B. Newton, W. Newton, Pope, Robinson, Sandifer, Simrill, G.M. Smith, G.R. Smith, Tallon, Toole, Trantham, Johnson, V.S.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Clyburn, Brown, Govan, Moore and Henderson</w:t>
      </w:r>
      <w:r w:rsidRPr="00BD0BB2">
        <w:rPr>
          <w:szCs w:val="22"/>
        </w:rPr>
        <w:noBreakHyphen/>
        <w:t>Myers:  A BILL TO AMEND SECTION 12</w:t>
      </w:r>
      <w:r w:rsidRPr="00BD0BB2">
        <w:rPr>
          <w:szCs w:val="22"/>
        </w:rPr>
        <w:noBreakHyphen/>
        <w:t>43</w:t>
      </w:r>
      <w:r w:rsidRPr="00BD0BB2">
        <w:rPr>
          <w:szCs w:val="22"/>
        </w:rPr>
        <w:noBreakHyphen/>
        <w:t>220, CODE OF LAWS OF SOUTH CAROLINA, 1976, RELATING TO CLASSIFICATION OF PROPERTY AND ASSESSMENT RATIOS FOR PURPOSES OF AD VALOREM TAXATION, SO AS TO LIMIT ROLLBACK TAXES TO ONE YEAR WHEN LAND CLASSIFIED AS AGRICULTURAL REAL PROPERTY IS APPLIED TO ANOTHER USE.</w:t>
      </w:r>
    </w:p>
    <w:p w:rsidR="00BD0BB2" w:rsidRDefault="00BD0BB2" w:rsidP="00BD0BB2">
      <w:pPr>
        <w:pStyle w:val="Header"/>
        <w:rPr>
          <w:bCs/>
          <w:color w:val="auto"/>
          <w:szCs w:val="22"/>
        </w:rPr>
      </w:pPr>
      <w:r w:rsidRPr="00BD0BB2">
        <w:rPr>
          <w:bCs/>
          <w:color w:val="auto"/>
          <w:szCs w:val="22"/>
        </w:rPr>
        <w:tab/>
        <w:t>On motion of Senator DAVIS.</w:t>
      </w:r>
    </w:p>
    <w:p w:rsidR="00BD0BB2" w:rsidRPr="00BD0BB2" w:rsidRDefault="00BD0BB2" w:rsidP="00BD0BB2">
      <w:pPr>
        <w:pStyle w:val="Header"/>
        <w:rPr>
          <w:bCs/>
          <w:color w:val="auto"/>
          <w:szCs w:val="22"/>
        </w:rPr>
      </w:pPr>
    </w:p>
    <w:p w:rsidR="00BD0BB2" w:rsidRPr="00BD0BB2" w:rsidRDefault="00BD0BB2" w:rsidP="00BD0BB2">
      <w:pPr>
        <w:suppressAutoHyphens/>
        <w:rPr>
          <w:szCs w:val="22"/>
        </w:rPr>
      </w:pPr>
      <w:r w:rsidRPr="00BD0BB2">
        <w:rPr>
          <w:bCs/>
          <w:color w:val="7030A0"/>
          <w:szCs w:val="22"/>
        </w:rPr>
        <w:tab/>
      </w:r>
      <w:r w:rsidRPr="00BD0BB2">
        <w:rPr>
          <w:szCs w:val="22"/>
        </w:rPr>
        <w:t>H. 4938</w:t>
      </w:r>
      <w:r w:rsidRPr="00BD0BB2">
        <w:rPr>
          <w:szCs w:val="22"/>
        </w:rPr>
        <w:fldChar w:fldCharType="begin"/>
      </w:r>
      <w:r w:rsidRPr="00BD0BB2">
        <w:rPr>
          <w:szCs w:val="22"/>
        </w:rPr>
        <w:instrText xml:space="preserve"> XE "H. 4938" \b </w:instrText>
      </w:r>
      <w:r w:rsidRPr="00BD0BB2">
        <w:rPr>
          <w:szCs w:val="22"/>
        </w:rPr>
        <w:fldChar w:fldCharType="end"/>
      </w:r>
      <w:r w:rsidRPr="00BD0BB2">
        <w:rPr>
          <w:szCs w:val="22"/>
        </w:rPr>
        <w:t xml:space="preserve"> -- Rep. Ridgeway:  A BILL </w:t>
      </w:r>
      <w:r w:rsidRPr="00BD0BB2">
        <w:rPr>
          <w:color w:val="000000" w:themeColor="text1"/>
          <w:szCs w:val="22"/>
        </w:rPr>
        <w:t>TO AMEND SECTION 44</w:t>
      </w:r>
      <w:r w:rsidRPr="00BD0BB2">
        <w:rPr>
          <w:color w:val="000000" w:themeColor="text1"/>
          <w:szCs w:val="22"/>
        </w:rPr>
        <w:noBreakHyphen/>
        <w:t>53</w:t>
      </w:r>
      <w:r w:rsidRPr="00BD0BB2">
        <w:rPr>
          <w:color w:val="000000" w:themeColor="text1"/>
          <w:szCs w:val="22"/>
        </w:rPr>
        <w:noBreakHyphen/>
        <w:t>360, AS AMENDED, CODE OF LAWS OF SOUTH CAROLINA, 1976, RELATING IN PART TO ELECTRONIC PRESCRIPTIONS, SO AS TO ADD CERTAIN EXCEPTIONS TO ELECTRONIC PRESCRIBING REQUIREMENTS AND TO MAKE TECHNICAL CORRECTIONS.</w:t>
      </w:r>
    </w:p>
    <w:p w:rsidR="00BD0BB2" w:rsidRPr="00BD0BB2" w:rsidRDefault="00BD0BB2" w:rsidP="00BD0BB2">
      <w:pPr>
        <w:pStyle w:val="Header"/>
        <w:rPr>
          <w:bCs/>
          <w:color w:val="auto"/>
          <w:szCs w:val="22"/>
        </w:rPr>
      </w:pPr>
      <w:r w:rsidRPr="00BD0BB2">
        <w:rPr>
          <w:bCs/>
          <w:color w:val="auto"/>
          <w:szCs w:val="22"/>
        </w:rPr>
        <w:tab/>
        <w:t>On motion of Senator DAVIS.</w:t>
      </w:r>
    </w:p>
    <w:p w:rsidR="00BD0BB2" w:rsidRPr="00BD0BB2" w:rsidRDefault="00BD0BB2" w:rsidP="00BD0BB2">
      <w:pPr>
        <w:pStyle w:val="Header"/>
        <w:rPr>
          <w:bCs/>
          <w:color w:val="7030A0"/>
          <w:szCs w:val="22"/>
        </w:rPr>
      </w:pPr>
    </w:p>
    <w:p w:rsidR="00BD0BB2" w:rsidRPr="00BD0BB2" w:rsidRDefault="00BD0BB2" w:rsidP="00BD0BB2">
      <w:pPr>
        <w:suppressAutoHyphens/>
        <w:rPr>
          <w:szCs w:val="22"/>
        </w:rPr>
      </w:pPr>
      <w:r w:rsidRPr="00BD0BB2">
        <w:rPr>
          <w:bCs/>
          <w:color w:val="7030A0"/>
          <w:szCs w:val="22"/>
        </w:rPr>
        <w:lastRenderedPageBreak/>
        <w:tab/>
      </w:r>
      <w:r w:rsidRPr="00BD0BB2">
        <w:rPr>
          <w:szCs w:val="22"/>
        </w:rPr>
        <w:t>H. 4940</w:t>
      </w:r>
      <w:r w:rsidRPr="00BD0BB2">
        <w:rPr>
          <w:szCs w:val="22"/>
        </w:rPr>
        <w:fldChar w:fldCharType="begin"/>
      </w:r>
      <w:r w:rsidRPr="00BD0BB2">
        <w:rPr>
          <w:szCs w:val="22"/>
        </w:rPr>
        <w:instrText xml:space="preserve"> XE "H. 4940" \b </w:instrText>
      </w:r>
      <w:r w:rsidRPr="00BD0BB2">
        <w:rPr>
          <w:szCs w:val="22"/>
        </w:rPr>
        <w:fldChar w:fldCharType="end"/>
      </w:r>
      <w:r w:rsidRPr="00BD0BB2">
        <w:rPr>
          <w:szCs w:val="22"/>
        </w:rPr>
        <w:t xml:space="preserve"> -- Reps. Sandifer, Forrester, Ott, West, Toole, Norrell and Funderburk:  A JOINT RESOLUTION </w:t>
      </w:r>
      <w:r w:rsidRPr="00BD0BB2">
        <w:rPr>
          <w:color w:val="000000" w:themeColor="text1"/>
          <w:szCs w:val="22"/>
        </w:rPr>
        <w:t>TO ESTABLISH THE ELECTRICITY MARKET REFORM MEASURES STUDY COMMITTEE, TO PROVIDE FOR THE MEMBERSHIP ON THE STUDY COMMITTEE, TO PROVIDE THAT THE COMMITTEE SHALL STUDY WHETHER THE LEGISLATURE SHOULD ADOPT MARKET REFORM MEASURES AFFECTING THE PROVISION OF ELECTRIC SERVICE IN SOUTH CAROLINA AND STUDY THE PUBLIC BENEFITS ASSOCIATED WITH SUCH MEASURES, TO REQUIRE THE STUDY COMMITTEE TO ISSUE A REPORT WITH FINDINGS AND RECOMMENDATIONS TO APPROPRIATE FUNDS TO ENGAGE A THIRD</w:t>
      </w:r>
      <w:r w:rsidRPr="00BD0BB2">
        <w:rPr>
          <w:color w:val="000000" w:themeColor="text1"/>
          <w:szCs w:val="22"/>
        </w:rPr>
        <w:noBreakHyphen/>
        <w:t>PARTY, INDEPENDENT, EXPERT CONSULTANT, OR CONSULTANTS, TO ADVISE THE STUDY COMMITTEE, AND TO PROVIDE FOR THE DISSOLUTION OF THE STUDY COMMITTEE.</w:t>
      </w:r>
    </w:p>
    <w:p w:rsidR="00BD0BB2" w:rsidRPr="00BD0BB2" w:rsidRDefault="00BD0BB2" w:rsidP="00BD0BB2">
      <w:pPr>
        <w:pStyle w:val="Header"/>
        <w:rPr>
          <w:bCs/>
          <w:color w:val="auto"/>
          <w:szCs w:val="22"/>
        </w:rPr>
      </w:pPr>
      <w:r w:rsidRPr="00BD0BB2">
        <w:rPr>
          <w:bCs/>
          <w:color w:val="auto"/>
          <w:szCs w:val="22"/>
        </w:rPr>
        <w:tab/>
        <w:t>On motion of Senator RANKIN.</w:t>
      </w:r>
    </w:p>
    <w:p w:rsidR="00BD0BB2" w:rsidRPr="00BD0BB2" w:rsidRDefault="00BD0BB2" w:rsidP="00BD0BB2">
      <w:pPr>
        <w:pStyle w:val="Header"/>
        <w:rPr>
          <w:bCs/>
          <w:color w:val="auto"/>
          <w:szCs w:val="22"/>
        </w:rPr>
      </w:pPr>
    </w:p>
    <w:p w:rsidR="00BD0BB2" w:rsidRPr="00BD0BB2" w:rsidRDefault="00BD0BB2" w:rsidP="00BD0BB2">
      <w:pPr>
        <w:pStyle w:val="Header"/>
        <w:tabs>
          <w:tab w:val="left" w:pos="4320"/>
        </w:tabs>
        <w:jc w:val="center"/>
        <w:rPr>
          <w:szCs w:val="22"/>
        </w:rPr>
      </w:pPr>
      <w:r w:rsidRPr="00BD0BB2">
        <w:rPr>
          <w:b/>
          <w:szCs w:val="22"/>
        </w:rPr>
        <w:t>NONCONCURRENCE</w:t>
      </w:r>
    </w:p>
    <w:p w:rsidR="00BD0BB2" w:rsidRPr="00BD0BB2" w:rsidRDefault="00BD0BB2" w:rsidP="00BD0BB2">
      <w:pPr>
        <w:suppressAutoHyphens/>
        <w:rPr>
          <w:szCs w:val="22"/>
        </w:rPr>
      </w:pPr>
      <w:r w:rsidRPr="00BD0BB2">
        <w:rPr>
          <w:b/>
          <w:szCs w:val="22"/>
        </w:rPr>
        <w:tab/>
      </w:r>
      <w:r w:rsidRPr="00BD0BB2">
        <w:rPr>
          <w:szCs w:val="22"/>
        </w:rPr>
        <w:t>H. 3210</w:t>
      </w:r>
      <w:r w:rsidRPr="00BD0BB2">
        <w:rPr>
          <w:szCs w:val="22"/>
        </w:rPr>
        <w:fldChar w:fldCharType="begin"/>
      </w:r>
      <w:r w:rsidRPr="00BD0BB2">
        <w:rPr>
          <w:szCs w:val="22"/>
        </w:rPr>
        <w:instrText xml:space="preserve"> XE "H. 3210" \b </w:instrText>
      </w:r>
      <w:r w:rsidRPr="00BD0BB2">
        <w:rPr>
          <w:szCs w:val="22"/>
        </w:rPr>
        <w:fldChar w:fldCharType="end"/>
      </w:r>
      <w:r w:rsidRPr="00BD0BB2">
        <w:rPr>
          <w:szCs w:val="22"/>
        </w:rPr>
        <w:t xml:space="preserve"> -- Reps. Loftis, Clyburn, Collins, Burns, Clary, W. Cox, Morgan, Hyde, Stringer, Elliott, B. Cox, Gagnon, Caskey, Bannister, Willis, Sottile, Stavrinakis, Daning, Blackwell, Taylor, Forrester, Fry, West, Finlay, Simrill, V.S. Moss, Bryant, Bales, D.C. Moss, Erickson, Herbkersman, Whitmire and Weeks:  A BILL </w:t>
      </w:r>
      <w:r w:rsidRPr="00BD0BB2">
        <w:rPr>
          <w:bCs/>
          <w:szCs w:val="22"/>
        </w:rPr>
        <w:t>TO AUTHORIZE THE EXPENDITURE OF FEDERAL FUNDS DISBURSED TO THE STATE IN THE CORONAVIRUS AID, RELIEF, AND ECONOMIC SECURITY ACT, AND TO SPECIFY THE MANNER IN WHICH THE FUNDS MAY BE EXPENDED.</w:t>
      </w:r>
    </w:p>
    <w:p w:rsidR="00BD0BB2" w:rsidRPr="00BD0BB2" w:rsidRDefault="00BD0BB2" w:rsidP="00BD0BB2">
      <w:pPr>
        <w:jc w:val="center"/>
        <w:rPr>
          <w:b/>
          <w:szCs w:val="22"/>
        </w:rPr>
      </w:pPr>
    </w:p>
    <w:p w:rsidR="00BD0BB2" w:rsidRPr="00BD0BB2" w:rsidRDefault="00BD0BB2" w:rsidP="00BD0BB2">
      <w:pPr>
        <w:pStyle w:val="Header"/>
        <w:tabs>
          <w:tab w:val="left" w:pos="4320"/>
        </w:tabs>
        <w:rPr>
          <w:szCs w:val="22"/>
        </w:rPr>
      </w:pPr>
      <w:r w:rsidRPr="00BD0BB2">
        <w:rPr>
          <w:szCs w:val="22"/>
        </w:rPr>
        <w:tab/>
        <w:t>The House returned the Bill with amendments, the question being concurrence in the House amendments.</w:t>
      </w:r>
    </w:p>
    <w:p w:rsidR="00BD0BB2" w:rsidRPr="00BD0BB2" w:rsidRDefault="00BD0BB2" w:rsidP="00BD0BB2">
      <w:pPr>
        <w:pStyle w:val="Header"/>
        <w:tabs>
          <w:tab w:val="left" w:pos="4320"/>
        </w:tabs>
        <w:rPr>
          <w:szCs w:val="22"/>
        </w:rPr>
      </w:pPr>
    </w:p>
    <w:p w:rsidR="00BD0BB2" w:rsidRPr="00BD0BB2" w:rsidRDefault="00BD0BB2" w:rsidP="00BD0BB2">
      <w:pPr>
        <w:pStyle w:val="Header"/>
        <w:tabs>
          <w:tab w:val="left" w:pos="4320"/>
        </w:tabs>
        <w:rPr>
          <w:szCs w:val="22"/>
        </w:rPr>
      </w:pPr>
      <w:r w:rsidRPr="00BD0BB2">
        <w:rPr>
          <w:szCs w:val="22"/>
        </w:rPr>
        <w:tab/>
        <w:t>On motion of Senator MASSEY, with unanimous consent, the Senate nonconcurred in the House amendments and a message was sent to the House accordingly.</w:t>
      </w:r>
    </w:p>
    <w:p w:rsidR="00BD0BB2" w:rsidRPr="00BD0BB2" w:rsidRDefault="00BD0BB2" w:rsidP="00BD0BB2">
      <w:pPr>
        <w:pStyle w:val="Header"/>
        <w:tabs>
          <w:tab w:val="left" w:pos="4320"/>
        </w:tabs>
        <w:rPr>
          <w:szCs w:val="22"/>
        </w:rPr>
      </w:pPr>
    </w:p>
    <w:p w:rsidR="00BD0BB2" w:rsidRPr="00BD0BB2" w:rsidRDefault="00BD0BB2" w:rsidP="00BD0BB2">
      <w:pPr>
        <w:pStyle w:val="Header"/>
        <w:tabs>
          <w:tab w:val="left" w:pos="4320"/>
        </w:tabs>
        <w:jc w:val="center"/>
        <w:rPr>
          <w:color w:val="auto"/>
          <w:szCs w:val="22"/>
        </w:rPr>
      </w:pPr>
      <w:r w:rsidRPr="00BD0BB2">
        <w:rPr>
          <w:b/>
          <w:color w:val="auto"/>
          <w:szCs w:val="22"/>
        </w:rPr>
        <w:t>Message from the House</w:t>
      </w:r>
    </w:p>
    <w:p w:rsidR="00BD0BB2" w:rsidRPr="00BD0BB2" w:rsidRDefault="00BD0BB2" w:rsidP="00BD0BB2">
      <w:pPr>
        <w:pStyle w:val="Header"/>
        <w:tabs>
          <w:tab w:val="left" w:pos="4320"/>
        </w:tabs>
        <w:rPr>
          <w:color w:val="auto"/>
          <w:szCs w:val="22"/>
        </w:rPr>
      </w:pPr>
      <w:r w:rsidRPr="00BD0BB2">
        <w:rPr>
          <w:color w:val="auto"/>
          <w:szCs w:val="22"/>
        </w:rPr>
        <w:t>Columbia, S.C., September 17, 2020</w:t>
      </w:r>
    </w:p>
    <w:p w:rsidR="00BD0BB2" w:rsidRPr="00BD0BB2" w:rsidRDefault="00BD0BB2" w:rsidP="00BD0BB2">
      <w:pPr>
        <w:pStyle w:val="Header"/>
        <w:tabs>
          <w:tab w:val="left" w:pos="4320"/>
        </w:tabs>
        <w:rPr>
          <w:szCs w:val="22"/>
        </w:rPr>
      </w:pPr>
    </w:p>
    <w:p w:rsidR="00BD0BB2" w:rsidRPr="00BD0BB2" w:rsidRDefault="00BD0BB2" w:rsidP="00BD0BB2">
      <w:pPr>
        <w:pStyle w:val="Header"/>
        <w:tabs>
          <w:tab w:val="left" w:pos="4320"/>
        </w:tabs>
        <w:rPr>
          <w:color w:val="auto"/>
          <w:szCs w:val="22"/>
        </w:rPr>
      </w:pPr>
      <w:r w:rsidRPr="00BD0BB2">
        <w:rPr>
          <w:color w:val="auto"/>
          <w:szCs w:val="22"/>
        </w:rPr>
        <w:t>Mr. President and Senators:</w:t>
      </w:r>
    </w:p>
    <w:p w:rsidR="00BD0BB2" w:rsidRPr="00BD0BB2" w:rsidRDefault="00BD0BB2" w:rsidP="00BD0BB2">
      <w:pPr>
        <w:pStyle w:val="Header"/>
        <w:tabs>
          <w:tab w:val="left" w:pos="4320"/>
        </w:tabs>
        <w:rPr>
          <w:color w:val="auto"/>
          <w:szCs w:val="22"/>
        </w:rPr>
      </w:pPr>
      <w:r w:rsidRPr="00BD0BB2">
        <w:rPr>
          <w:color w:val="auto"/>
          <w:szCs w:val="22"/>
        </w:rPr>
        <w:tab/>
        <w:t>The House respectfully informs your Honorable Body that it insists upon the amendments proposed by the House to:</w:t>
      </w:r>
    </w:p>
    <w:p w:rsidR="00BD0BB2" w:rsidRPr="00BD0BB2" w:rsidRDefault="00BD0BB2" w:rsidP="00BD0BB2">
      <w:pPr>
        <w:suppressAutoHyphens/>
        <w:rPr>
          <w:szCs w:val="22"/>
        </w:rPr>
      </w:pPr>
      <w:bookmarkStart w:id="1" w:name="StartOfClip"/>
      <w:bookmarkEnd w:id="1"/>
      <w:r w:rsidRPr="00BD0BB2">
        <w:rPr>
          <w:color w:val="auto"/>
          <w:szCs w:val="22"/>
        </w:rPr>
        <w:lastRenderedPageBreak/>
        <w:tab/>
        <w:t>H. 3210</w:t>
      </w:r>
      <w:r w:rsidRPr="00BD0BB2">
        <w:rPr>
          <w:color w:val="auto"/>
          <w:szCs w:val="22"/>
        </w:rPr>
        <w:fldChar w:fldCharType="begin"/>
      </w:r>
      <w:r w:rsidRPr="00BD0BB2">
        <w:rPr>
          <w:color w:val="auto"/>
          <w:szCs w:val="22"/>
        </w:rPr>
        <w:instrText xml:space="preserve"> XE "H. 3210" \b </w:instrText>
      </w:r>
      <w:r w:rsidRPr="00BD0BB2">
        <w:rPr>
          <w:color w:val="auto"/>
          <w:szCs w:val="22"/>
        </w:rPr>
        <w:fldChar w:fldCharType="end"/>
      </w:r>
      <w:r w:rsidRPr="00BD0BB2">
        <w:rPr>
          <w:color w:val="auto"/>
          <w:szCs w:val="22"/>
        </w:rPr>
        <w:t xml:space="preserve"> -- Reps. Loftis, Clyburn, Collins, Burns, Clary, W. Cox, Morgan, Hyde, Stringer, Elliott, B. Cox, Gagnon, Caskey, Bannister, Willis, Sottile, Stavrinakis, Daning, Blackwell, Taylor, Forrester, Fry, West, Finlay, Simrill, V.S. Moss, Bryant, Bales, D.C. Moss, Erickson, Herbkersman, Whitmire and Weeks:  A BILL </w:t>
      </w:r>
      <w:r w:rsidRPr="00BD0BB2">
        <w:rPr>
          <w:bCs/>
          <w:color w:val="auto"/>
          <w:szCs w:val="22"/>
        </w:rPr>
        <w:t>TO AUTHORIZE THE EXPENDITURE OF FEDERAL FUNDS DISBURSED TO THE STATE IN THE CORONAVIRUS AID, RELIEF, AND ECONOMIC SECURITY ACT, AND TO SPECIFY THE MANNER IN WHICH THE FUNDS MAY BE EXPENDED.</w:t>
      </w:r>
    </w:p>
    <w:p w:rsidR="00BD0BB2" w:rsidRPr="00BD0BB2" w:rsidRDefault="00BD0BB2" w:rsidP="00BD0BB2">
      <w:pPr>
        <w:pStyle w:val="Header"/>
        <w:tabs>
          <w:tab w:val="left" w:pos="4320"/>
        </w:tabs>
        <w:rPr>
          <w:color w:val="auto"/>
          <w:szCs w:val="22"/>
        </w:rPr>
      </w:pPr>
      <w:r w:rsidRPr="00BD0BB2">
        <w:rPr>
          <w:color w:val="auto"/>
          <w:szCs w:val="22"/>
        </w:rPr>
        <w:t>asks for a Committee of Conference, and has appointed Reps. G.M. Smith, Clyburn and Finlay to the committee on the part of the House.</w:t>
      </w:r>
    </w:p>
    <w:p w:rsidR="00BD0BB2" w:rsidRPr="00BD0BB2" w:rsidRDefault="00BD0BB2" w:rsidP="00BD0BB2">
      <w:pPr>
        <w:pStyle w:val="Header"/>
        <w:tabs>
          <w:tab w:val="left" w:pos="4320"/>
        </w:tabs>
        <w:rPr>
          <w:color w:val="auto"/>
          <w:szCs w:val="22"/>
        </w:rPr>
      </w:pPr>
      <w:r w:rsidRPr="00BD0BB2">
        <w:rPr>
          <w:color w:val="auto"/>
          <w:szCs w:val="22"/>
        </w:rPr>
        <w:t>Very respectfully,</w:t>
      </w:r>
    </w:p>
    <w:p w:rsidR="00BD0BB2" w:rsidRPr="00BD0BB2" w:rsidRDefault="00BD0BB2" w:rsidP="00BD0BB2">
      <w:pPr>
        <w:pStyle w:val="Header"/>
        <w:tabs>
          <w:tab w:val="left" w:pos="4320"/>
        </w:tabs>
        <w:rPr>
          <w:color w:val="auto"/>
          <w:szCs w:val="22"/>
        </w:rPr>
      </w:pPr>
      <w:r w:rsidRPr="00BD0BB2">
        <w:rPr>
          <w:color w:val="auto"/>
          <w:szCs w:val="22"/>
        </w:rPr>
        <w:t>Speaker of the House</w:t>
      </w:r>
    </w:p>
    <w:p w:rsidR="00BD0BB2" w:rsidRPr="00BD0BB2" w:rsidRDefault="00BD0BB2" w:rsidP="00BD0BB2">
      <w:pPr>
        <w:pStyle w:val="Header"/>
        <w:tabs>
          <w:tab w:val="left" w:pos="4320"/>
        </w:tabs>
        <w:rPr>
          <w:color w:val="auto"/>
          <w:szCs w:val="22"/>
        </w:rPr>
      </w:pPr>
      <w:r w:rsidRPr="00BD0BB2">
        <w:rPr>
          <w:color w:val="auto"/>
          <w:szCs w:val="22"/>
        </w:rPr>
        <w:tab/>
        <w:t>Received as information.</w:t>
      </w:r>
    </w:p>
    <w:p w:rsidR="00BD0BB2" w:rsidRPr="00BD0BB2" w:rsidRDefault="00BD0BB2" w:rsidP="00BD0BB2">
      <w:pPr>
        <w:pStyle w:val="Header"/>
        <w:tabs>
          <w:tab w:val="left" w:pos="4320"/>
        </w:tabs>
        <w:rPr>
          <w:szCs w:val="22"/>
        </w:rPr>
      </w:pPr>
    </w:p>
    <w:p w:rsidR="00BD0BB2" w:rsidRPr="00BD0BB2" w:rsidRDefault="00BD0BB2" w:rsidP="00BD0BB2">
      <w:pPr>
        <w:pStyle w:val="Header"/>
        <w:jc w:val="center"/>
        <w:rPr>
          <w:color w:val="auto"/>
          <w:szCs w:val="22"/>
        </w:rPr>
      </w:pPr>
      <w:r w:rsidRPr="00BD0BB2">
        <w:rPr>
          <w:b/>
          <w:bCs/>
          <w:color w:val="auto"/>
          <w:szCs w:val="22"/>
        </w:rPr>
        <w:t>CONFERENCE COMMITTEE APPOINTED</w:t>
      </w:r>
    </w:p>
    <w:p w:rsidR="00BD0BB2" w:rsidRPr="00BD0BB2" w:rsidRDefault="00BD0BB2" w:rsidP="00BD0BB2">
      <w:pPr>
        <w:pStyle w:val="Header"/>
        <w:rPr>
          <w:color w:val="auto"/>
          <w:szCs w:val="22"/>
        </w:rPr>
      </w:pPr>
      <w:r w:rsidRPr="00BD0BB2">
        <w:rPr>
          <w:color w:val="auto"/>
          <w:szCs w:val="22"/>
        </w:rPr>
        <w:t>    Whereupon, Senators ALEXANDER, SHEHEEN and DAVIS were appointed to the Committee of Conference on the part of the Senate and a message was sent to the House accordingly.</w:t>
      </w:r>
    </w:p>
    <w:p w:rsidR="00BD0BB2" w:rsidRPr="00BD0BB2" w:rsidRDefault="00BD0BB2" w:rsidP="00BD0BB2">
      <w:pPr>
        <w:pStyle w:val="Header"/>
        <w:tabs>
          <w:tab w:val="left" w:pos="4320"/>
        </w:tabs>
        <w:rPr>
          <w:szCs w:val="22"/>
        </w:rPr>
      </w:pPr>
    </w:p>
    <w:p w:rsidR="00BD0BB2" w:rsidRPr="00BD0BB2" w:rsidRDefault="00BD0BB2" w:rsidP="00BD0BB2">
      <w:pPr>
        <w:pStyle w:val="Header"/>
        <w:keepLines/>
        <w:tabs>
          <w:tab w:val="left" w:pos="4320"/>
        </w:tabs>
        <w:jc w:val="center"/>
        <w:rPr>
          <w:szCs w:val="22"/>
        </w:rPr>
      </w:pPr>
      <w:r w:rsidRPr="00BD0BB2">
        <w:rPr>
          <w:b/>
          <w:szCs w:val="22"/>
        </w:rPr>
        <w:t>ADJOURNMENT</w:t>
      </w:r>
    </w:p>
    <w:p w:rsidR="00BD0BB2" w:rsidRPr="00BD0BB2" w:rsidRDefault="00BD0BB2" w:rsidP="00BD0BB2">
      <w:pPr>
        <w:pStyle w:val="Header"/>
        <w:keepLines/>
        <w:tabs>
          <w:tab w:val="left" w:pos="4320"/>
        </w:tabs>
        <w:rPr>
          <w:szCs w:val="22"/>
        </w:rPr>
      </w:pPr>
      <w:r w:rsidRPr="00BD0BB2">
        <w:rPr>
          <w:szCs w:val="22"/>
        </w:rPr>
        <w:tab/>
        <w:t>At 11:07 A.M., on motion of Senator JACKSON, the Senate adjourned to meet Tuesday, September 22 at 12:00 P.M.</w:t>
      </w:r>
    </w:p>
    <w:p w:rsidR="00BD0BB2" w:rsidRPr="00BD0BB2" w:rsidRDefault="00BD0BB2" w:rsidP="00BD0BB2">
      <w:pPr>
        <w:pStyle w:val="Header"/>
        <w:keepLines/>
        <w:tabs>
          <w:tab w:val="left" w:pos="4320"/>
        </w:tabs>
        <w:rPr>
          <w:szCs w:val="22"/>
        </w:rPr>
      </w:pPr>
    </w:p>
    <w:p w:rsidR="00BD0BB2" w:rsidRPr="00BD0BB2" w:rsidRDefault="00BD0BB2" w:rsidP="00BD0BB2">
      <w:pPr>
        <w:pStyle w:val="Header"/>
        <w:keepLines/>
        <w:tabs>
          <w:tab w:val="left" w:pos="4320"/>
        </w:tabs>
        <w:jc w:val="center"/>
        <w:rPr>
          <w:szCs w:val="22"/>
        </w:rPr>
      </w:pPr>
      <w:r w:rsidRPr="00BD0BB2">
        <w:rPr>
          <w:szCs w:val="22"/>
        </w:rPr>
        <w:t>* * *</w:t>
      </w:r>
    </w:p>
    <w:sectPr w:rsidR="00BD0BB2" w:rsidRPr="00BD0BB2" w:rsidSect="00826583">
      <w:headerReference w:type="default" r:id="rId7"/>
      <w:footerReference w:type="default" r:id="rId8"/>
      <w:footerReference w:type="first" r:id="rId9"/>
      <w:type w:val="continuous"/>
      <w:pgSz w:w="12240" w:h="15840"/>
      <w:pgMar w:top="1008" w:right="4666" w:bottom="3499" w:left="1238" w:header="1008" w:footer="3499" w:gutter="0"/>
      <w:pgNumType w:start="208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BB2" w:rsidRDefault="00BD0BB2">
      <w:r>
        <w:separator/>
      </w:r>
    </w:p>
  </w:endnote>
  <w:endnote w:type="continuationSeparator" w:id="0">
    <w:p w:rsidR="00BD0BB2" w:rsidRDefault="00BD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826583">
      <w:rPr>
        <w:noProof/>
      </w:rPr>
      <w:t>2091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826583">
      <w:rPr>
        <w:noProof/>
      </w:rPr>
      <w:t>2087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BB2" w:rsidRDefault="00BD0BB2">
      <w:r>
        <w:separator/>
      </w:r>
    </w:p>
  </w:footnote>
  <w:footnote w:type="continuationSeparator" w:id="0">
    <w:p w:rsidR="00BD0BB2" w:rsidRDefault="00BD0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BD0BB2">
    <w:pPr>
      <w:pStyle w:val="Header"/>
      <w:spacing w:after="120"/>
      <w:jc w:val="center"/>
      <w:rPr>
        <w:b/>
      </w:rPr>
    </w:pPr>
    <w:r>
      <w:rPr>
        <w:b/>
      </w:rPr>
      <w:t>THURSDAY, SEPTEMBER 17,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B2"/>
    <w:rsid w:val="000063E0"/>
    <w:rsid w:val="000074E0"/>
    <w:rsid w:val="0001047D"/>
    <w:rsid w:val="00011183"/>
    <w:rsid w:val="000111BA"/>
    <w:rsid w:val="00022CE8"/>
    <w:rsid w:val="0002352C"/>
    <w:rsid w:val="00035440"/>
    <w:rsid w:val="00042056"/>
    <w:rsid w:val="00050AAF"/>
    <w:rsid w:val="000566AC"/>
    <w:rsid w:val="0006162D"/>
    <w:rsid w:val="00062BE3"/>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583"/>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D0BB2"/>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EB5A4B4-4A42-43DC-9501-D40A8AF3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BD0B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22737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B0462-2A04-4169-9758-6A3D788D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10</TotalTime>
  <Pages>5</Pages>
  <Words>1172</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2</cp:revision>
  <cp:lastPrinted>2001-08-15T14:41:00Z</cp:lastPrinted>
  <dcterms:created xsi:type="dcterms:W3CDTF">2020-09-30T13:57:00Z</dcterms:created>
  <dcterms:modified xsi:type="dcterms:W3CDTF">2020-10-21T16:35:00Z</dcterms:modified>
</cp:coreProperties>
</file>