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4318D1" w:rsidP="00854A6C">
      <w:pPr>
        <w:jc w:val="right"/>
        <w:rPr>
          <w:b/>
          <w:sz w:val="26"/>
          <w:szCs w:val="26"/>
        </w:rPr>
      </w:pPr>
      <w:bookmarkStart w:id="0" w:name="_GoBack"/>
      <w:bookmarkEnd w:id="0"/>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Pr="004318D1">
        <w:rPr>
          <w:b/>
          <w:sz w:val="26"/>
          <w:szCs w:val="26"/>
        </w:rPr>
        <w:tab/>
      </w:r>
      <w:r w:rsidR="00935621">
        <w:rPr>
          <w:b/>
          <w:sz w:val="26"/>
          <w:szCs w:val="26"/>
        </w:rPr>
        <w:t>NO. 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05pt;height:168pt" o:ole="" fillcolor="window">
            <v:imagedata r:id="rId7" o:title="" gain="2147483647f" blacklevel="15728f"/>
          </v:shape>
          <o:OLEObject Type="Embed" ProgID="Word.Picture.8" ShapeID="_x0000_i1025" DrawAspect="Content" ObjectID="_164069724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35621" w:rsidP="00854A6C">
      <w:pPr>
        <w:jc w:val="center"/>
        <w:rPr>
          <w:b/>
        </w:rPr>
      </w:pPr>
      <w:r>
        <w:rPr>
          <w:b/>
        </w:rPr>
        <w:t>WEDNESDAY, JANUARY 15</w:t>
      </w:r>
      <w:r w:rsidR="000A7610" w:rsidRPr="00854A6C">
        <w:rPr>
          <w:b/>
        </w:rPr>
        <w:t>, 20</w:t>
      </w:r>
      <w:r w:rsidR="00F5027D">
        <w:rPr>
          <w:b/>
        </w:rPr>
        <w:t>20</w:t>
      </w:r>
    </w:p>
    <w:p w:rsidR="00DB74A4" w:rsidRDefault="000A7610">
      <w:r>
        <w:br w:type="page"/>
      </w:r>
    </w:p>
    <w:p w:rsidR="00DB74A4" w:rsidRDefault="00935621">
      <w:pPr>
        <w:jc w:val="center"/>
        <w:rPr>
          <w:b/>
        </w:rPr>
      </w:pPr>
      <w:r>
        <w:rPr>
          <w:b/>
        </w:rPr>
        <w:lastRenderedPageBreak/>
        <w:t>Wednesday, January 15</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3760BE" w:rsidRDefault="003760BE" w:rsidP="003760BE">
      <w:pPr>
        <w:rPr>
          <w:szCs w:val="22"/>
        </w:rPr>
      </w:pPr>
    </w:p>
    <w:p w:rsidR="003C4FD8" w:rsidRDefault="003760BE" w:rsidP="003760BE">
      <w:pPr>
        <w:rPr>
          <w:szCs w:val="22"/>
        </w:rPr>
      </w:pPr>
      <w:r>
        <w:rPr>
          <w:szCs w:val="22"/>
        </w:rPr>
        <w:tab/>
      </w:r>
      <w:r w:rsidRPr="007D144F">
        <w:rPr>
          <w:szCs w:val="22"/>
        </w:rPr>
        <w:t>Isaiah 40:31</w:t>
      </w:r>
    </w:p>
    <w:p w:rsidR="003760BE" w:rsidRPr="007D144F" w:rsidRDefault="003C4FD8" w:rsidP="003760BE">
      <w:pPr>
        <w:rPr>
          <w:szCs w:val="22"/>
        </w:rPr>
      </w:pPr>
      <w:r>
        <w:rPr>
          <w:szCs w:val="22"/>
        </w:rPr>
        <w:tab/>
      </w:r>
      <w:r w:rsidR="003760BE" w:rsidRPr="007D144F">
        <w:rPr>
          <w:szCs w:val="22"/>
        </w:rPr>
        <w:t>In</w:t>
      </w:r>
      <w:r w:rsidR="00282CE9">
        <w:rPr>
          <w:szCs w:val="22"/>
        </w:rPr>
        <w:t xml:space="preserve"> the words of Isaiah we read, “</w:t>
      </w:r>
      <w:r w:rsidR="003760BE" w:rsidRPr="007D144F">
        <w:rPr>
          <w:szCs w:val="22"/>
        </w:rPr>
        <w:t xml:space="preserve">those who wait upon the Lord shall renew their strength, they shall mount up with wings like eagles, they shall walk and not faint.” </w:t>
      </w:r>
    </w:p>
    <w:p w:rsidR="003760BE" w:rsidRPr="007D144F" w:rsidRDefault="003760BE" w:rsidP="003760BE">
      <w:pPr>
        <w:rPr>
          <w:szCs w:val="22"/>
        </w:rPr>
      </w:pPr>
      <w:r>
        <w:rPr>
          <w:szCs w:val="22"/>
        </w:rPr>
        <w:tab/>
        <w:t xml:space="preserve">Let us pray.  </w:t>
      </w:r>
      <w:r w:rsidRPr="007D144F">
        <w:rPr>
          <w:szCs w:val="22"/>
        </w:rPr>
        <w:t>Gracious and loving God, we gather here this day not by accident, not by chance, and not for our own glory, but rather to serve You an</w:t>
      </w:r>
      <w:r w:rsidR="00282CE9">
        <w:rPr>
          <w:szCs w:val="22"/>
        </w:rPr>
        <w:t>d the people of this beautiful S</w:t>
      </w:r>
      <w:r w:rsidRPr="007D144F">
        <w:rPr>
          <w:szCs w:val="22"/>
        </w:rPr>
        <w:t>tate. Your divine guidance and Your divine blessing is what we seek in this awesome task.</w:t>
      </w:r>
      <w:r w:rsidR="00282CE9">
        <w:rPr>
          <w:szCs w:val="22"/>
        </w:rPr>
        <w:t xml:space="preserve"> </w:t>
      </w:r>
      <w:r w:rsidRPr="007D144F">
        <w:rPr>
          <w:szCs w:val="22"/>
        </w:rPr>
        <w:t xml:space="preserve"> As we begin 2020, we pray that You</w:t>
      </w:r>
      <w:r w:rsidR="001621A8">
        <w:rPr>
          <w:szCs w:val="22"/>
        </w:rPr>
        <w:t xml:space="preserve">, </w:t>
      </w:r>
      <w:r w:rsidR="001621A8" w:rsidRPr="007D144F">
        <w:rPr>
          <w:szCs w:val="22"/>
        </w:rPr>
        <w:t>O God,</w:t>
      </w:r>
      <w:r w:rsidR="001621A8">
        <w:rPr>
          <w:szCs w:val="22"/>
        </w:rPr>
        <w:t xml:space="preserve"> will empower these Senators</w:t>
      </w:r>
      <w:r w:rsidRPr="007D144F">
        <w:rPr>
          <w:szCs w:val="22"/>
        </w:rPr>
        <w:t xml:space="preserve"> and renew their strength that they may walk and not be we</w:t>
      </w:r>
      <w:r>
        <w:rPr>
          <w:szCs w:val="22"/>
        </w:rPr>
        <w:t xml:space="preserve">ary -- </w:t>
      </w:r>
      <w:r w:rsidRPr="007D144F">
        <w:rPr>
          <w:szCs w:val="22"/>
        </w:rPr>
        <w:t>that they may trust in You with all their heart and that You</w:t>
      </w:r>
      <w:r>
        <w:rPr>
          <w:szCs w:val="22"/>
        </w:rPr>
        <w:t xml:space="preserve"> will make their paths straigh</w:t>
      </w:r>
      <w:r w:rsidRPr="007D144F">
        <w:rPr>
          <w:szCs w:val="22"/>
        </w:rPr>
        <w:t>t</w:t>
      </w:r>
      <w:r>
        <w:rPr>
          <w:szCs w:val="22"/>
        </w:rPr>
        <w:t>. T</w:t>
      </w:r>
      <w:r w:rsidRPr="007D144F">
        <w:rPr>
          <w:szCs w:val="22"/>
        </w:rPr>
        <w:t xml:space="preserve">hat in the end You might say, “Well done, good and faithful Servant!” </w:t>
      </w:r>
    </w:p>
    <w:p w:rsidR="003760BE" w:rsidRPr="007D144F" w:rsidRDefault="003760BE" w:rsidP="003760BE">
      <w:pPr>
        <w:rPr>
          <w:szCs w:val="22"/>
        </w:rPr>
      </w:pPr>
      <w:r w:rsidRPr="007D144F">
        <w:rPr>
          <w:szCs w:val="22"/>
        </w:rPr>
        <w:t>In Your holy name we pray, 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20F21" w:rsidRPr="00620F21" w:rsidRDefault="00620F21" w:rsidP="00620F21">
      <w:pPr>
        <w:pStyle w:val="Header"/>
        <w:tabs>
          <w:tab w:val="clear" w:pos="8640"/>
          <w:tab w:val="left" w:pos="4320"/>
        </w:tabs>
        <w:jc w:val="center"/>
      </w:pPr>
      <w:r>
        <w:rPr>
          <w:b/>
        </w:rPr>
        <w:t>Point of Quorum</w:t>
      </w:r>
    </w:p>
    <w:p w:rsidR="00620F21" w:rsidRDefault="00620F21">
      <w:pPr>
        <w:pStyle w:val="Header"/>
        <w:tabs>
          <w:tab w:val="clear" w:pos="8640"/>
          <w:tab w:val="left" w:pos="4320"/>
        </w:tabs>
      </w:pPr>
      <w:r>
        <w:tab/>
        <w:t>At 12:03 P.M., Senator SETZLER made the point that a quorum was not present.  It was ascertained that a quorum was not present.</w:t>
      </w:r>
    </w:p>
    <w:p w:rsidR="00620F21" w:rsidRDefault="00620F21">
      <w:pPr>
        <w:pStyle w:val="Header"/>
        <w:tabs>
          <w:tab w:val="clear" w:pos="8640"/>
          <w:tab w:val="left" w:pos="4320"/>
        </w:tabs>
      </w:pPr>
    </w:p>
    <w:p w:rsidR="00620F21" w:rsidRPr="00620F21" w:rsidRDefault="00620F21" w:rsidP="00620F21">
      <w:pPr>
        <w:pStyle w:val="Header"/>
        <w:tabs>
          <w:tab w:val="clear" w:pos="8640"/>
          <w:tab w:val="left" w:pos="4320"/>
        </w:tabs>
        <w:jc w:val="center"/>
      </w:pPr>
      <w:r>
        <w:rPr>
          <w:b/>
        </w:rPr>
        <w:t>Call of the Senate</w:t>
      </w:r>
    </w:p>
    <w:p w:rsidR="00620F21" w:rsidRDefault="00620F21">
      <w:pPr>
        <w:pStyle w:val="Header"/>
        <w:tabs>
          <w:tab w:val="clear" w:pos="8640"/>
          <w:tab w:val="left" w:pos="4320"/>
        </w:tabs>
      </w:pPr>
      <w:r>
        <w:tab/>
        <w:t>Senator SETZLER moved that a Call of the Senate be made.  The following Senators answered the Call:</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Alexander</w:t>
      </w:r>
      <w:r>
        <w:tab/>
      </w:r>
      <w:r w:rsidRPr="00620F21">
        <w:t>Allen</w:t>
      </w:r>
      <w:r>
        <w:tab/>
      </w:r>
      <w:r w:rsidRPr="00620F21">
        <w:t>Bennett</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Campbell</w:t>
      </w:r>
      <w:r>
        <w:tab/>
      </w:r>
      <w:r w:rsidRPr="00620F21">
        <w:t>Campsen</w:t>
      </w:r>
      <w:r>
        <w:tab/>
      </w:r>
      <w:r w:rsidRPr="00620F21">
        <w:t>Cash</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Climer</w:t>
      </w:r>
      <w:r>
        <w:tab/>
      </w:r>
      <w:r w:rsidRPr="00620F21">
        <w:t>Cromer</w:t>
      </w:r>
      <w:r>
        <w:tab/>
      </w:r>
      <w:r w:rsidRPr="00620F21">
        <w:t>Davis</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Fanning</w:t>
      </w:r>
      <w:r>
        <w:tab/>
      </w:r>
      <w:r w:rsidRPr="00620F21">
        <w:t>Gambrell</w:t>
      </w:r>
      <w:r>
        <w:tab/>
      </w:r>
      <w:r w:rsidRPr="00620F21">
        <w:t>Grooms</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Harpootlian</w:t>
      </w:r>
      <w:r>
        <w:tab/>
      </w:r>
      <w:r w:rsidRPr="00620F21">
        <w:t>Hembree</w:t>
      </w:r>
      <w:r>
        <w:tab/>
      </w:r>
      <w:r w:rsidRPr="00620F21">
        <w:t>Hutto</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Johnson</w:t>
      </w:r>
      <w:r>
        <w:tab/>
      </w:r>
      <w:r w:rsidRPr="00620F21">
        <w:t>Leatherman</w:t>
      </w:r>
      <w:r>
        <w:tab/>
      </w:r>
      <w:r w:rsidRPr="00620F21">
        <w:t>Malloy</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Martin</w:t>
      </w:r>
      <w:r>
        <w:tab/>
      </w:r>
      <w:r w:rsidRPr="00620F21">
        <w:t>Massey</w:t>
      </w:r>
      <w:r>
        <w:tab/>
      </w:r>
      <w:r w:rsidRPr="00620F21">
        <w:t>Nicholson</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lastRenderedPageBreak/>
        <w:t>Peeler</w:t>
      </w:r>
      <w:r>
        <w:tab/>
      </w:r>
      <w:r w:rsidRPr="00620F21">
        <w:t>Rice</w:t>
      </w:r>
      <w:r>
        <w:tab/>
      </w:r>
      <w:r w:rsidRPr="00620F21">
        <w:t>Sabb</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Setzler</w:t>
      </w:r>
      <w:r>
        <w:tab/>
      </w:r>
      <w:r w:rsidRPr="00620F21">
        <w:t>Shealy</w:t>
      </w:r>
      <w:r>
        <w:tab/>
      </w:r>
      <w:r w:rsidRPr="00620F21">
        <w:t>Sheheen</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Talley</w:t>
      </w:r>
      <w:r>
        <w:tab/>
      </w:r>
      <w:r w:rsidRPr="00620F21">
        <w:t>Turner</w:t>
      </w:r>
      <w:r>
        <w:tab/>
      </w:r>
      <w:r w:rsidRPr="00620F21">
        <w:t>Williams</w:t>
      </w:r>
    </w:p>
    <w:p w:rsidR="00620F21" w:rsidRDefault="00620F21" w:rsidP="00620F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0F21">
        <w:t>Young</w:t>
      </w:r>
    </w:p>
    <w:p w:rsidR="00620F21" w:rsidRDefault="00620F21" w:rsidP="00620F21">
      <w:pPr>
        <w:pStyle w:val="Header"/>
        <w:tabs>
          <w:tab w:val="clear" w:pos="8640"/>
          <w:tab w:val="left" w:pos="4320"/>
        </w:tabs>
      </w:pPr>
    </w:p>
    <w:p w:rsidR="00620F21" w:rsidRDefault="00620F21">
      <w:pPr>
        <w:pStyle w:val="Header"/>
        <w:tabs>
          <w:tab w:val="clear" w:pos="8640"/>
          <w:tab w:val="left" w:pos="4320"/>
        </w:tabs>
      </w:pPr>
      <w:r>
        <w:tab/>
        <w:t>A quorum being present, the Senate resumed.</w:t>
      </w:r>
    </w:p>
    <w:p w:rsidR="00950DBB" w:rsidRDefault="00950DBB">
      <w:pPr>
        <w:pStyle w:val="Header"/>
        <w:tabs>
          <w:tab w:val="clear" w:pos="8640"/>
          <w:tab w:val="left" w:pos="4320"/>
        </w:tabs>
      </w:pPr>
    </w:p>
    <w:p w:rsidR="00C81469" w:rsidRPr="00574984" w:rsidRDefault="00C81469" w:rsidP="00C81469">
      <w:pPr>
        <w:pStyle w:val="Header"/>
        <w:tabs>
          <w:tab w:val="clear" w:pos="8640"/>
          <w:tab w:val="left" w:pos="4320"/>
        </w:tabs>
        <w:jc w:val="center"/>
        <w:rPr>
          <w:color w:val="auto"/>
          <w:szCs w:val="22"/>
        </w:rPr>
      </w:pPr>
      <w:r>
        <w:rPr>
          <w:color w:val="auto"/>
          <w:szCs w:val="22"/>
        </w:rPr>
        <w:t xml:space="preserve">  </w:t>
      </w:r>
      <w:r w:rsidRPr="00574984">
        <w:rPr>
          <w:b/>
          <w:color w:val="auto"/>
          <w:szCs w:val="22"/>
        </w:rPr>
        <w:t>Doctor of the Day</w:t>
      </w:r>
    </w:p>
    <w:p w:rsidR="00C81469" w:rsidRPr="00574984" w:rsidRDefault="00C81469" w:rsidP="00C81469">
      <w:pPr>
        <w:pStyle w:val="Header"/>
        <w:tabs>
          <w:tab w:val="clear" w:pos="8640"/>
          <w:tab w:val="left" w:pos="4320"/>
        </w:tabs>
        <w:rPr>
          <w:color w:val="auto"/>
          <w:szCs w:val="22"/>
        </w:rPr>
      </w:pPr>
      <w:r w:rsidRPr="00574984">
        <w:rPr>
          <w:color w:val="auto"/>
          <w:szCs w:val="22"/>
        </w:rPr>
        <w:tab/>
        <w:t>Sena</w:t>
      </w:r>
      <w:r w:rsidRPr="00F92EBC">
        <w:rPr>
          <w:color w:val="auto"/>
          <w:szCs w:val="22"/>
        </w:rPr>
        <w:t xml:space="preserve">tor McLEOD </w:t>
      </w:r>
      <w:r w:rsidRPr="00574984">
        <w:rPr>
          <w:color w:val="auto"/>
          <w:szCs w:val="22"/>
        </w:rPr>
        <w:t xml:space="preserve">introduced Dr. </w:t>
      </w:r>
      <w:r>
        <w:rPr>
          <w:color w:val="auto"/>
          <w:szCs w:val="22"/>
        </w:rPr>
        <w:t>Michael Finch of Columbia,</w:t>
      </w:r>
      <w:r w:rsidRPr="00574984">
        <w:rPr>
          <w:color w:val="auto"/>
          <w:szCs w:val="22"/>
        </w:rPr>
        <w:t xml:space="preserve"> S.C., Doctor of the Day.</w:t>
      </w:r>
    </w:p>
    <w:p w:rsidR="00C14FF6" w:rsidRDefault="00C14FF6" w:rsidP="006E0204">
      <w:pPr>
        <w:pStyle w:val="Header"/>
        <w:tabs>
          <w:tab w:val="clear" w:pos="8640"/>
          <w:tab w:val="left" w:pos="4320"/>
        </w:tabs>
        <w:jc w:val="center"/>
        <w:rPr>
          <w:b/>
          <w:color w:val="FF0000"/>
          <w:szCs w:val="22"/>
        </w:rPr>
      </w:pPr>
    </w:p>
    <w:p w:rsidR="006E0204" w:rsidRPr="00C14FF6" w:rsidRDefault="006E0204" w:rsidP="006E0204">
      <w:pPr>
        <w:pStyle w:val="Header"/>
        <w:tabs>
          <w:tab w:val="clear" w:pos="8640"/>
          <w:tab w:val="left" w:pos="4320"/>
        </w:tabs>
        <w:jc w:val="center"/>
        <w:rPr>
          <w:color w:val="auto"/>
          <w:szCs w:val="22"/>
        </w:rPr>
      </w:pPr>
      <w:r w:rsidRPr="00C14FF6">
        <w:rPr>
          <w:b/>
          <w:color w:val="auto"/>
          <w:szCs w:val="22"/>
        </w:rPr>
        <w:t>Leave of Absence</w:t>
      </w:r>
    </w:p>
    <w:p w:rsidR="006E0204" w:rsidRPr="00C14FF6" w:rsidRDefault="006E0204" w:rsidP="006E0204">
      <w:pPr>
        <w:pStyle w:val="Header"/>
        <w:tabs>
          <w:tab w:val="clear" w:pos="8640"/>
          <w:tab w:val="left" w:pos="4320"/>
        </w:tabs>
        <w:rPr>
          <w:color w:val="auto"/>
          <w:szCs w:val="22"/>
        </w:rPr>
      </w:pPr>
      <w:r w:rsidRPr="00C14FF6">
        <w:rPr>
          <w:color w:val="auto"/>
          <w:szCs w:val="22"/>
        </w:rPr>
        <w:tab/>
        <w:t xml:space="preserve">At 12:37 P.M., Senator CROMER requested a leave of absence for Senator CAMPSEN </w:t>
      </w:r>
      <w:r w:rsidR="00C14FF6" w:rsidRPr="00C14FF6">
        <w:rPr>
          <w:color w:val="auto"/>
          <w:szCs w:val="22"/>
        </w:rPr>
        <w:t xml:space="preserve">for today. </w:t>
      </w:r>
    </w:p>
    <w:p w:rsidR="00DB74A4" w:rsidRDefault="00DB74A4">
      <w:pPr>
        <w:pStyle w:val="Header"/>
        <w:tabs>
          <w:tab w:val="clear" w:pos="8640"/>
          <w:tab w:val="left" w:pos="4320"/>
        </w:tabs>
      </w:pPr>
    </w:p>
    <w:p w:rsidR="006E0204" w:rsidRPr="006E0204" w:rsidRDefault="006E0204" w:rsidP="006E0204">
      <w:pPr>
        <w:pStyle w:val="Header"/>
        <w:tabs>
          <w:tab w:val="clear" w:pos="8640"/>
          <w:tab w:val="left" w:pos="4320"/>
        </w:tabs>
        <w:jc w:val="center"/>
        <w:rPr>
          <w:color w:val="auto"/>
          <w:szCs w:val="22"/>
        </w:rPr>
      </w:pPr>
      <w:r w:rsidRPr="006E0204">
        <w:rPr>
          <w:b/>
          <w:color w:val="auto"/>
          <w:szCs w:val="22"/>
        </w:rPr>
        <w:t>Leave of Absence</w:t>
      </w:r>
    </w:p>
    <w:p w:rsidR="006E0204" w:rsidRDefault="006E0204" w:rsidP="006E0204">
      <w:pPr>
        <w:pStyle w:val="Header"/>
        <w:tabs>
          <w:tab w:val="clear" w:pos="8640"/>
          <w:tab w:val="left" w:pos="4320"/>
        </w:tabs>
        <w:rPr>
          <w:color w:val="auto"/>
          <w:szCs w:val="22"/>
        </w:rPr>
      </w:pPr>
      <w:r w:rsidRPr="006E0204">
        <w:rPr>
          <w:color w:val="auto"/>
          <w:szCs w:val="22"/>
        </w:rPr>
        <w:tab/>
        <w:t>At 1:11 P.M., Senator HARPOOTLIAN requested a leave of absence for Thursday, January 16, 2020.</w:t>
      </w:r>
    </w:p>
    <w:p w:rsidR="00805658" w:rsidRDefault="00805658" w:rsidP="006E0204">
      <w:pPr>
        <w:pStyle w:val="Header"/>
        <w:tabs>
          <w:tab w:val="clear" w:pos="8640"/>
          <w:tab w:val="left" w:pos="4320"/>
        </w:tabs>
        <w:rPr>
          <w:color w:val="auto"/>
          <w:szCs w:val="22"/>
        </w:rPr>
      </w:pPr>
    </w:p>
    <w:p w:rsidR="00805658" w:rsidRPr="00805658" w:rsidRDefault="00805658" w:rsidP="00805658">
      <w:pPr>
        <w:pStyle w:val="Header"/>
        <w:tabs>
          <w:tab w:val="clear" w:pos="8640"/>
          <w:tab w:val="left" w:pos="4320"/>
        </w:tabs>
        <w:jc w:val="center"/>
        <w:rPr>
          <w:color w:val="auto"/>
          <w:szCs w:val="22"/>
        </w:rPr>
      </w:pPr>
      <w:r>
        <w:rPr>
          <w:b/>
          <w:color w:val="auto"/>
          <w:szCs w:val="22"/>
        </w:rPr>
        <w:t>Leave of Absence</w:t>
      </w:r>
    </w:p>
    <w:p w:rsidR="00805658" w:rsidRDefault="00805658" w:rsidP="006E0204">
      <w:pPr>
        <w:pStyle w:val="Header"/>
        <w:tabs>
          <w:tab w:val="clear" w:pos="8640"/>
          <w:tab w:val="left" w:pos="4320"/>
        </w:tabs>
        <w:rPr>
          <w:color w:val="auto"/>
          <w:szCs w:val="22"/>
        </w:rPr>
      </w:pPr>
      <w:r>
        <w:rPr>
          <w:color w:val="auto"/>
          <w:szCs w:val="22"/>
        </w:rPr>
        <w:tab/>
        <w:t>At 3:16 P.M., Senator GOLDFINCH requested a leave of absence from 3:30 P.M. - 5:30 P.M. today.</w:t>
      </w:r>
    </w:p>
    <w:p w:rsidR="00781EF2" w:rsidRDefault="00781EF2">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7F6335">
        <w:t>SHEHEEN</w:t>
      </w:r>
      <w:r>
        <w:t xml:space="preserve"> rose for an Expression of Personal Interest.</w:t>
      </w:r>
    </w:p>
    <w:p w:rsidR="00014684" w:rsidRDefault="00014684">
      <w:pPr>
        <w:pStyle w:val="Header"/>
        <w:tabs>
          <w:tab w:val="clear" w:pos="8640"/>
          <w:tab w:val="left" w:pos="4320"/>
        </w:tabs>
      </w:pPr>
    </w:p>
    <w:p w:rsidR="00014684" w:rsidRPr="00014684" w:rsidRDefault="00014684" w:rsidP="00014684">
      <w:pPr>
        <w:pStyle w:val="Header"/>
        <w:tabs>
          <w:tab w:val="clear" w:pos="8640"/>
          <w:tab w:val="left" w:pos="4320"/>
        </w:tabs>
        <w:jc w:val="center"/>
      </w:pPr>
      <w:r>
        <w:rPr>
          <w:b/>
        </w:rPr>
        <w:t>Expression of Personal Interest</w:t>
      </w:r>
    </w:p>
    <w:p w:rsidR="00014684" w:rsidRDefault="00014684">
      <w:pPr>
        <w:pStyle w:val="Header"/>
        <w:tabs>
          <w:tab w:val="clear" w:pos="8640"/>
          <w:tab w:val="left" w:pos="4320"/>
        </w:tabs>
      </w:pPr>
      <w:r>
        <w:tab/>
        <w:t>Senator NICHOLSON rose for an Expression of Personal Interest.</w:t>
      </w:r>
    </w:p>
    <w:p w:rsidR="00014684" w:rsidRDefault="00014684">
      <w:pPr>
        <w:pStyle w:val="Header"/>
        <w:tabs>
          <w:tab w:val="clear" w:pos="8640"/>
          <w:tab w:val="left" w:pos="4320"/>
        </w:tabs>
      </w:pPr>
    </w:p>
    <w:p w:rsidR="00014684" w:rsidRDefault="00014684" w:rsidP="00014684">
      <w:pPr>
        <w:pStyle w:val="Header"/>
        <w:tabs>
          <w:tab w:val="clear" w:pos="8640"/>
          <w:tab w:val="left" w:pos="4320"/>
        </w:tabs>
        <w:jc w:val="center"/>
      </w:pPr>
      <w:r>
        <w:rPr>
          <w:b/>
        </w:rPr>
        <w:t>Remarks to be Printed</w:t>
      </w:r>
    </w:p>
    <w:p w:rsidR="00014684" w:rsidRDefault="00014684" w:rsidP="00014684">
      <w:pPr>
        <w:pStyle w:val="Header"/>
        <w:tabs>
          <w:tab w:val="clear" w:pos="8640"/>
          <w:tab w:val="left" w:pos="4320"/>
        </w:tabs>
      </w:pPr>
      <w:r>
        <w:tab/>
        <w:t>On motion of Senator JOHNSON, with unanimous consent, the remarks of Senator NICHOLSON, when reduced to writing and made available to the Desk, would be printed in the Journal.</w:t>
      </w:r>
    </w:p>
    <w:p w:rsidR="00014684" w:rsidRDefault="00014684" w:rsidP="00014684">
      <w:pPr>
        <w:pStyle w:val="Header"/>
        <w:tabs>
          <w:tab w:val="clear" w:pos="8640"/>
          <w:tab w:val="left" w:pos="4320"/>
        </w:tabs>
        <w:jc w:val="center"/>
      </w:pPr>
    </w:p>
    <w:p w:rsidR="00DB74A4" w:rsidRDefault="00014684">
      <w:pPr>
        <w:pStyle w:val="Header"/>
        <w:tabs>
          <w:tab w:val="clear" w:pos="8640"/>
          <w:tab w:val="left" w:pos="4320"/>
        </w:tabs>
        <w:jc w:val="center"/>
        <w:rPr>
          <w:b/>
          <w:bCs/>
        </w:rPr>
      </w:pPr>
      <w:r>
        <w:rPr>
          <w:b/>
          <w:bCs/>
        </w:rPr>
        <w:t>CO-SPONSOR</w:t>
      </w:r>
      <w:r w:rsidR="003B47A9">
        <w:rPr>
          <w:b/>
          <w:bCs/>
        </w:rPr>
        <w:t>S</w:t>
      </w:r>
      <w:r w:rsidR="000A7610">
        <w:rPr>
          <w:b/>
          <w:bCs/>
        </w:rPr>
        <w:t xml:space="preserve"> ADDED</w:t>
      </w:r>
    </w:p>
    <w:p w:rsidR="00DB74A4" w:rsidRDefault="000A7610">
      <w:pPr>
        <w:pStyle w:val="Header"/>
        <w:tabs>
          <w:tab w:val="clear" w:pos="8640"/>
          <w:tab w:val="left" w:pos="4320"/>
        </w:tabs>
        <w:rPr>
          <w:b/>
          <w:bCs/>
        </w:rPr>
      </w:pPr>
      <w:r>
        <w:rPr>
          <w:b/>
          <w:bCs/>
        </w:rPr>
        <w:tab/>
      </w:r>
      <w:r w:rsidR="003B47A9">
        <w:rPr>
          <w:bCs/>
        </w:rPr>
        <w:t>The following co-sponsors were</w:t>
      </w:r>
      <w:r w:rsidR="00014684">
        <w:rPr>
          <w:bCs/>
        </w:rPr>
        <w:t xml:space="preserve"> added to the respective Bill</w:t>
      </w:r>
      <w:r w:rsidR="003B47A9">
        <w:rPr>
          <w:bCs/>
        </w:rPr>
        <w:t>s</w:t>
      </w:r>
      <w:r>
        <w:rPr>
          <w:bCs/>
        </w:rPr>
        <w:t>:</w:t>
      </w:r>
    </w:p>
    <w:p w:rsidR="00DB74A4" w:rsidRDefault="001D1D3F">
      <w:pPr>
        <w:pStyle w:val="Header"/>
        <w:tabs>
          <w:tab w:val="clear" w:pos="8640"/>
          <w:tab w:val="left" w:pos="4320"/>
        </w:tabs>
      </w:pPr>
      <w:r>
        <w:t>S. 577</w:t>
      </w:r>
      <w:r>
        <w:tab/>
      </w:r>
      <w:r>
        <w:tab/>
        <w:t>Senator M.B. Matthews</w:t>
      </w:r>
    </w:p>
    <w:p w:rsidR="00C14FF6" w:rsidRDefault="003B47A9">
      <w:pPr>
        <w:pStyle w:val="Header"/>
        <w:tabs>
          <w:tab w:val="clear" w:pos="8640"/>
          <w:tab w:val="left" w:pos="4320"/>
        </w:tabs>
      </w:pPr>
      <w:r>
        <w:t>S. 941</w:t>
      </w:r>
      <w:r>
        <w:tab/>
      </w:r>
      <w:r>
        <w:tab/>
        <w:t>Senator Sheheen</w:t>
      </w:r>
    </w:p>
    <w:p w:rsidR="003B47A9" w:rsidRDefault="003B47A9">
      <w:pPr>
        <w:pStyle w:val="Header"/>
        <w:tabs>
          <w:tab w:val="clear" w:pos="8640"/>
          <w:tab w:val="left" w:pos="4320"/>
        </w:tabs>
      </w:pPr>
    </w:p>
    <w:p w:rsidR="00164138" w:rsidRDefault="00164138" w:rsidP="00164138">
      <w:pPr>
        <w:pStyle w:val="Header"/>
        <w:tabs>
          <w:tab w:val="clear" w:pos="8640"/>
          <w:tab w:val="left" w:pos="4320"/>
        </w:tabs>
        <w:jc w:val="center"/>
      </w:pPr>
      <w:r>
        <w:rPr>
          <w:b/>
        </w:rPr>
        <w:t>RECALLED AND READ THE SECOND TIME</w:t>
      </w:r>
    </w:p>
    <w:p w:rsidR="00164138" w:rsidRPr="00F618E3" w:rsidRDefault="00164138" w:rsidP="00164138">
      <w:pPr>
        <w:suppressAutoHyphens/>
      </w:pPr>
      <w:r>
        <w:tab/>
      </w:r>
      <w:r w:rsidRPr="00F618E3">
        <w:t>S. 996</w:t>
      </w:r>
      <w:r w:rsidRPr="00F618E3">
        <w:fldChar w:fldCharType="begin"/>
      </w:r>
      <w:r w:rsidRPr="00F618E3">
        <w:instrText xml:space="preserve"> XE "S. 996" \b </w:instrText>
      </w:r>
      <w:r w:rsidRPr="00F618E3">
        <w:fldChar w:fldCharType="end"/>
      </w:r>
      <w:r w:rsidRPr="00F618E3">
        <w:t xml:space="preserve"> -- Senators Alexander, Rankin and Hutto:  </w:t>
      </w:r>
      <w:r w:rsidRPr="00F618E3">
        <w:rPr>
          <w:szCs w:val="30"/>
        </w:rPr>
        <w:t xml:space="preserve">A JOINT RESOLUTION </w:t>
      </w:r>
      <w:r w:rsidRPr="00F618E3">
        <w:t xml:space="preserve">TO PROVIDE THAT THE PUBLIC </w:t>
      </w:r>
      <w:r w:rsidRPr="00F618E3">
        <w:lastRenderedPageBreak/>
        <w:t>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164138" w:rsidRPr="00164138" w:rsidRDefault="00164138" w:rsidP="00164138">
      <w:pPr>
        <w:pStyle w:val="Header"/>
        <w:tabs>
          <w:tab w:val="clear" w:pos="8640"/>
          <w:tab w:val="left" w:pos="4320"/>
        </w:tabs>
      </w:pPr>
      <w:r>
        <w:tab/>
        <w:t>Senator ALEXANDER asked unanimous consent to make a motion to recall the Resolution from the Committee on Judiciary.</w:t>
      </w:r>
    </w:p>
    <w:p w:rsidR="00164138" w:rsidRDefault="00164138" w:rsidP="00164138">
      <w:pPr>
        <w:pStyle w:val="Header"/>
        <w:tabs>
          <w:tab w:val="clear" w:pos="8640"/>
          <w:tab w:val="left" w:pos="4320"/>
        </w:tabs>
      </w:pPr>
    </w:p>
    <w:p w:rsidR="00164138" w:rsidRDefault="00164138" w:rsidP="00164138">
      <w:pPr>
        <w:pStyle w:val="Header"/>
        <w:tabs>
          <w:tab w:val="clear" w:pos="8640"/>
          <w:tab w:val="left" w:pos="4320"/>
        </w:tabs>
      </w:pPr>
      <w:r>
        <w:tab/>
        <w:t>The Resolution was recalled from the Committee on Judiciary and ordered placed on the Calendar for consideration tomorrow.</w:t>
      </w:r>
    </w:p>
    <w:p w:rsidR="00164138" w:rsidRDefault="00164138" w:rsidP="00164138">
      <w:pPr>
        <w:pStyle w:val="Header"/>
        <w:tabs>
          <w:tab w:val="clear" w:pos="8640"/>
          <w:tab w:val="left" w:pos="4320"/>
        </w:tabs>
      </w:pPr>
    </w:p>
    <w:p w:rsidR="00164138" w:rsidRDefault="00164138" w:rsidP="00164138">
      <w:pPr>
        <w:pStyle w:val="Header"/>
        <w:tabs>
          <w:tab w:val="clear" w:pos="8640"/>
          <w:tab w:val="left" w:pos="4320"/>
        </w:tabs>
      </w:pPr>
      <w:r>
        <w:tab/>
        <w:t xml:space="preserve">Senator ALEXANDER asked unanimous consent to make a motion to take the Resolution up for immediate consideration. </w:t>
      </w:r>
    </w:p>
    <w:p w:rsidR="00164138" w:rsidRDefault="00164138" w:rsidP="00164138">
      <w:pPr>
        <w:pStyle w:val="Header"/>
        <w:tabs>
          <w:tab w:val="clear" w:pos="8640"/>
          <w:tab w:val="left" w:pos="4320"/>
        </w:tabs>
      </w:pPr>
      <w:r>
        <w:tab/>
        <w:t>There was no objection.</w:t>
      </w:r>
    </w:p>
    <w:p w:rsidR="00164138" w:rsidRDefault="00164138" w:rsidP="00164138">
      <w:pPr>
        <w:pStyle w:val="Header"/>
        <w:tabs>
          <w:tab w:val="clear" w:pos="8640"/>
          <w:tab w:val="left" w:pos="4320"/>
        </w:tabs>
      </w:pPr>
    </w:p>
    <w:p w:rsidR="00164138" w:rsidRDefault="00164138" w:rsidP="00164138">
      <w:pPr>
        <w:pStyle w:val="Header"/>
        <w:tabs>
          <w:tab w:val="clear" w:pos="8640"/>
          <w:tab w:val="left" w:pos="4320"/>
        </w:tabs>
      </w:pPr>
      <w:r>
        <w:tab/>
        <w:t>The Senate proceeded to a consideration of the Resolution. The question then was the second reading of the Resolution.</w:t>
      </w:r>
    </w:p>
    <w:p w:rsidR="00164138" w:rsidRDefault="00164138" w:rsidP="00164138">
      <w:pPr>
        <w:pStyle w:val="Header"/>
        <w:tabs>
          <w:tab w:val="clear" w:pos="8640"/>
          <w:tab w:val="left" w:pos="4320"/>
        </w:tabs>
      </w:pPr>
    </w:p>
    <w:p w:rsidR="00164138" w:rsidRPr="00014684" w:rsidRDefault="00164138" w:rsidP="00164138">
      <w:pPr>
        <w:pStyle w:val="Header"/>
        <w:tabs>
          <w:tab w:val="clear" w:pos="8640"/>
          <w:tab w:val="left" w:pos="4320"/>
        </w:tabs>
        <w:rPr>
          <w:color w:val="auto"/>
        </w:rPr>
      </w:pPr>
      <w:r>
        <w:tab/>
        <w:t>On motion of Senator ALEXANDER, with unanimous consent, the Resolution was read the second time,</w:t>
      </w:r>
      <w:r w:rsidRPr="00014684">
        <w:rPr>
          <w:color w:val="auto"/>
        </w:rPr>
        <w:t xml:space="preserve"> passed and ordered to a third reading.</w:t>
      </w:r>
    </w:p>
    <w:p w:rsidR="00164138" w:rsidRDefault="00164138" w:rsidP="00164138">
      <w:pPr>
        <w:pStyle w:val="Header"/>
        <w:tabs>
          <w:tab w:val="clear" w:pos="8640"/>
          <w:tab w:val="left" w:pos="4320"/>
        </w:tabs>
        <w:rPr>
          <w:color w:val="auto"/>
        </w:rPr>
      </w:pPr>
    </w:p>
    <w:p w:rsidR="00C14FF6" w:rsidRPr="00C14FF6" w:rsidRDefault="00C14FF6" w:rsidP="00C14FF6">
      <w:pPr>
        <w:pStyle w:val="Header"/>
        <w:tabs>
          <w:tab w:val="clear" w:pos="8640"/>
          <w:tab w:val="left" w:pos="4320"/>
        </w:tabs>
        <w:jc w:val="center"/>
        <w:rPr>
          <w:color w:val="auto"/>
        </w:rPr>
      </w:pPr>
      <w:r>
        <w:rPr>
          <w:b/>
          <w:color w:val="auto"/>
        </w:rPr>
        <w:t>RECALLED</w:t>
      </w:r>
    </w:p>
    <w:p w:rsidR="00C14FF6" w:rsidRPr="00E140E6" w:rsidRDefault="00C14FF6" w:rsidP="00C14FF6">
      <w:pPr>
        <w:suppressAutoHyphens/>
      </w:pPr>
      <w:r>
        <w:rPr>
          <w:color w:val="auto"/>
        </w:rPr>
        <w:tab/>
      </w:r>
      <w:r w:rsidRPr="00E140E6">
        <w:t>H. 4509</w:t>
      </w:r>
      <w:r w:rsidRPr="00E140E6">
        <w:fldChar w:fldCharType="begin"/>
      </w:r>
      <w:r w:rsidRPr="00E140E6">
        <w:instrText xml:space="preserve"> XE "H. 4509" \b </w:instrText>
      </w:r>
      <w:r w:rsidRPr="00E140E6">
        <w:fldChar w:fldCharType="end"/>
      </w:r>
      <w:r w:rsidRPr="00E140E6">
        <w:t xml:space="preserve"> -- Rep. Hayes:  </w:t>
      </w:r>
      <w:r w:rsidRPr="00E140E6">
        <w:rPr>
          <w:szCs w:val="30"/>
        </w:rPr>
        <w:t xml:space="preserve">A CONCURRENT RESOLUTION </w:t>
      </w:r>
      <w:r w:rsidRPr="00E140E6">
        <w:t xml:space="preserve">TO REQUEST THE DEPARTMENT OF TRANSPORTATION NAME THE PORTION OF BERMUDA ROAD IN DILLON COUNTY FROM ITS INTERSECTION WITH SOUTH CAROLINA HIGHWAY 9 TO ITS INTERSECTION WITH SOUTH CAROLINA HIGHWAY 41 </w:t>
      </w:r>
      <w:r>
        <w:t>“</w:t>
      </w:r>
      <w:r w:rsidRPr="00E140E6">
        <w:t>DAN GRIMSLEY MEMORIAL HIGHWAY</w:t>
      </w:r>
      <w:r>
        <w:t>”</w:t>
      </w:r>
      <w:r w:rsidRPr="00E140E6">
        <w:t xml:space="preserve"> AND ERECT APPROPRIATE MARKERS OR SIGNS ALONG BERMUDA ROAD CONTAINING THESE WORDS.</w:t>
      </w:r>
    </w:p>
    <w:p w:rsidR="00C14FF6" w:rsidRDefault="00C14FF6" w:rsidP="00164138">
      <w:pPr>
        <w:pStyle w:val="Header"/>
        <w:tabs>
          <w:tab w:val="clear" w:pos="8640"/>
          <w:tab w:val="left" w:pos="4320"/>
        </w:tabs>
        <w:rPr>
          <w:color w:val="auto"/>
        </w:rPr>
      </w:pPr>
      <w:r>
        <w:rPr>
          <w:color w:val="auto"/>
        </w:rPr>
        <w:tab/>
        <w:t>Senator GROOMS asked unanimous consent to make a motion to recall the Resolution from the Committee on Transportation.</w:t>
      </w:r>
    </w:p>
    <w:p w:rsidR="00C14FF6" w:rsidRDefault="00C14FF6" w:rsidP="00164138">
      <w:pPr>
        <w:pStyle w:val="Header"/>
        <w:tabs>
          <w:tab w:val="clear" w:pos="8640"/>
          <w:tab w:val="left" w:pos="4320"/>
        </w:tabs>
        <w:rPr>
          <w:color w:val="auto"/>
        </w:rPr>
      </w:pPr>
    </w:p>
    <w:p w:rsidR="00C14FF6" w:rsidRDefault="00C14FF6" w:rsidP="00164138">
      <w:pPr>
        <w:pStyle w:val="Header"/>
        <w:tabs>
          <w:tab w:val="clear" w:pos="8640"/>
          <w:tab w:val="left" w:pos="4320"/>
        </w:tabs>
        <w:rPr>
          <w:color w:val="auto"/>
        </w:rPr>
      </w:pPr>
      <w:r>
        <w:rPr>
          <w:color w:val="auto"/>
        </w:rPr>
        <w:tab/>
        <w:t>The Resolution was recalled from the Committee on Transportation and ordered placed on the Calendar for consideration tomorrow.</w:t>
      </w:r>
    </w:p>
    <w:p w:rsidR="00C14FF6" w:rsidRPr="00014684" w:rsidRDefault="00C14FF6" w:rsidP="00164138">
      <w:pPr>
        <w:pStyle w:val="Header"/>
        <w:tabs>
          <w:tab w:val="clear" w:pos="8640"/>
          <w:tab w:val="left" w:pos="4320"/>
        </w:tabs>
        <w:rPr>
          <w:color w:val="auto"/>
        </w:rPr>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AE11F5" w:rsidRDefault="00AE11F5" w:rsidP="00AE11F5"/>
    <w:p w:rsidR="00AE11F5" w:rsidRDefault="00AE11F5" w:rsidP="00AE11F5">
      <w:r>
        <w:tab/>
        <w:t>S. 1005</w:t>
      </w:r>
      <w:r>
        <w:fldChar w:fldCharType="begin"/>
      </w:r>
      <w:r>
        <w:instrText xml:space="preserve"> XE "</w:instrText>
      </w:r>
      <w:r>
        <w:tab/>
        <w:instrText>S. 1005" \b</w:instrText>
      </w:r>
      <w:r>
        <w:fldChar w:fldCharType="end"/>
      </w:r>
      <w:r>
        <w:t xml:space="preserve"> -- Senator Jackson:  A SENATE RESOLUTION TO HONOR DR. DORIS MASSEY WORKS ON THE OCCASION OF HER RECENT RETIREMENT, TO EXTEND DEEP APPRECIATION FOR HER MANY YEARS OF DISTINGUISHED SERVICE AS AN EDUCATOR, AND TO OFFER BEST WISHES FOR A SATISFYING AND REWARDING RETIREMENT.</w:t>
      </w:r>
    </w:p>
    <w:p w:rsidR="00AE11F5" w:rsidRDefault="00AE11F5" w:rsidP="00AE11F5">
      <w:r>
        <w:t>l:\council\bills\lk\9039sa20.docx</w:t>
      </w:r>
    </w:p>
    <w:p w:rsidR="00AE11F5" w:rsidRDefault="00AE11F5" w:rsidP="00AE11F5">
      <w:r>
        <w:tab/>
        <w:t>The Senate Resolution was adopted.</w:t>
      </w:r>
    </w:p>
    <w:p w:rsidR="00AE11F5" w:rsidRDefault="00AE11F5" w:rsidP="00AE11F5"/>
    <w:p w:rsidR="00AE11F5" w:rsidRDefault="00AE11F5" w:rsidP="00AE11F5">
      <w:r>
        <w:tab/>
        <w:t>S. 1006</w:t>
      </w:r>
      <w:r>
        <w:fldChar w:fldCharType="begin"/>
      </w:r>
      <w:r>
        <w:instrText xml:space="preserve"> XE "</w:instrText>
      </w:r>
      <w:r>
        <w:tab/>
        <w:instrText>S. 1006" \b</w:instrText>
      </w:r>
      <w:r>
        <w:fldChar w:fldCharType="end"/>
      </w:r>
      <w:r>
        <w:t xml:space="preserve"> -- Senator Campsen:  A BILL TO AMEND CHAPTER 5, TITLE 38 OF THE 1976 CODE, RELATING TO THE AUTHORITY AND REQUIREMENTS TO TRANSACT BUSINESS, BY ADDING SECTION 38-5-25, TO PROVIDE THAT A HEALTH CARE SHARING MINISTRY IS NOT CONSIDERED TO BE ENGAGING IN THE BUSINESS OF INSURANCE AND NOT SUBJECT TO REGULATION BY THE DEPARTMENT OF INSURANCE, AND TO DEFINE NECESSARY TERMS.</w:t>
      </w:r>
    </w:p>
    <w:p w:rsidR="00AE11F5" w:rsidRDefault="00AE11F5" w:rsidP="00AE11F5">
      <w:r>
        <w:t>l:\s-res\gec\040heal.kmm.gec.docx</w:t>
      </w:r>
    </w:p>
    <w:p w:rsidR="00AE11F5" w:rsidRDefault="00AE11F5" w:rsidP="00AE11F5">
      <w:r>
        <w:tab/>
        <w:t>Read the first time and referred to the Committee on Banking and Insurance.</w:t>
      </w:r>
    </w:p>
    <w:p w:rsidR="00AE11F5" w:rsidRDefault="00AE11F5" w:rsidP="00AE11F5"/>
    <w:p w:rsidR="00AE11F5" w:rsidRDefault="00AE11F5" w:rsidP="00AE11F5">
      <w:r>
        <w:tab/>
        <w:t>S. 1007</w:t>
      </w:r>
      <w:r>
        <w:fldChar w:fldCharType="begin"/>
      </w:r>
      <w:r>
        <w:instrText xml:space="preserve"> XE "</w:instrText>
      </w:r>
      <w:r>
        <w:tab/>
        <w:instrText>S. 1007" \b</w:instrText>
      </w:r>
      <w:r>
        <w:fldChar w:fldCharType="end"/>
      </w:r>
      <w:r>
        <w:t xml:space="preserve"> -- Senators Talley and Campbell:  A BILL TO AMEND 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61-6-1545 AND SECTION 61-6-1615,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55-9-370, TO PROVIDE THAT COMMERCIAL SERVICE AIRPORTS ARE REQUIRED TO ESTABLISH HOURS OF </w:t>
      </w:r>
      <w:r>
        <w:lastRenderedPageBreak/>
        <w:t>OPERATION FOR RETAIL DEALERS OF ALCOHOL AND BUSINESS ESTABLISHMENTS SELLING ALCOHOLIC LIQUORS BY THE DRINK.</w:t>
      </w:r>
    </w:p>
    <w:p w:rsidR="00AE11F5" w:rsidRDefault="00AE11F5" w:rsidP="00AE11F5">
      <w:r>
        <w:t>l:\s-res\pgc\021alco.kd.pgc.docx</w:t>
      </w:r>
    </w:p>
    <w:p w:rsidR="00AE11F5" w:rsidRDefault="00AE11F5" w:rsidP="00AE11F5">
      <w:r>
        <w:tab/>
        <w:t>Read the first time and referred to the Committee on Judiciary.</w:t>
      </w:r>
    </w:p>
    <w:p w:rsidR="00AE11F5" w:rsidRDefault="00AE11F5" w:rsidP="00AE11F5"/>
    <w:p w:rsidR="00AE11F5" w:rsidRDefault="00AE11F5" w:rsidP="00AE11F5">
      <w:r>
        <w:tab/>
        <w:t>S. 1008</w:t>
      </w:r>
      <w:r>
        <w:fldChar w:fldCharType="begin"/>
      </w:r>
      <w:r>
        <w:instrText xml:space="preserve"> XE "</w:instrText>
      </w:r>
      <w:r>
        <w:tab/>
        <w:instrText>S. 1008" \b</w:instrText>
      </w:r>
      <w:r>
        <w:fldChar w:fldCharType="end"/>
      </w:r>
      <w:r>
        <w:t xml:space="preserve"> -- Senator Malloy:  A BILL TO AMEND SECTION 15-3-555, CODE OF LAWS OF SOUTH CAROLINA, 1976, RELATING TO THE STATUTE OF LIMITATIONS FOR AN ACTION TO RECOVER DAMAGES FOR AN INJURY ARISING OUT OF AN ACT OF SEXUAL ASSAULT, SEXUAL ABUSE, OR INCEST, SO AS TO RAISE THE AGE AND INCREASE THE TIME PERIOD DURING WHICH A PERSON MUST COMMENCE AN ACTION; TO PROVIDE THAT THE STATUTE OF LIMITATIONS IN THIS SECTION SHALL CONTROL IF THERE IS A CONFLICT BETWEEN THE STATUTE OF LIMITATIONS AND ANY OTHER STATUTE OF LIMITATIONS WHEN THE ACTION INVOLVES THE RECOVERY OF DAMAGES FOR AN INJURY ARISING OUT OF AN ACT OF SEXUAL ASSAULT, SEXUAL ABUSE, OR INCEST; AND TO PROVIDE THAT AN ACTION THAT WOULD OTHERWISE BE TIME-BARRED BEFORE THE EFFECTIVE DATE OF THIS ACT, MAY BE COMMENCED WITHIN ONE YEAR OF THE EFFECTIVE DATE OF THIS ACT; AND TO AMEND SECTION 15-78-110, SO AS TO PROVIDE FOR AN EXCEPTION TO THE TWO-YEAR STATUTE OF LIMITATIONS FOR ACTIONS RELATING TO TORT CLAIMS AGAINST THE STATE OR A POLITICAL SUBDIVISION OF THE STATE.</w:t>
      </w:r>
    </w:p>
    <w:p w:rsidR="00AE11F5" w:rsidRDefault="00AE11F5" w:rsidP="00AE11F5">
      <w:r>
        <w:t>l:\s-jud\bills\malloy\jud0082.sw.docx</w:t>
      </w:r>
    </w:p>
    <w:p w:rsidR="00AE11F5" w:rsidRDefault="00AE11F5" w:rsidP="00AE11F5">
      <w:r>
        <w:tab/>
        <w:t>Senator MALLOY spoke on the Bill.</w:t>
      </w:r>
    </w:p>
    <w:p w:rsidR="00AE11F5" w:rsidRDefault="00AE11F5" w:rsidP="00AE11F5">
      <w:r>
        <w:tab/>
        <w:t>Read the first time and referred to the Committee on Judiciary.</w:t>
      </w:r>
    </w:p>
    <w:p w:rsidR="00AE11F5" w:rsidRDefault="00AE11F5" w:rsidP="00AE11F5"/>
    <w:p w:rsidR="00AE11F5" w:rsidRDefault="00AE11F5" w:rsidP="00AE11F5">
      <w:r>
        <w:tab/>
        <w:t>S. 1009</w:t>
      </w:r>
      <w:r>
        <w:fldChar w:fldCharType="begin"/>
      </w:r>
      <w:r>
        <w:instrText xml:space="preserve"> XE "</w:instrText>
      </w:r>
      <w:r>
        <w:tab/>
        <w:instrText>S. 1009" \b</w:instrText>
      </w:r>
      <w:r>
        <w:fldChar w:fldCharType="end"/>
      </w:r>
      <w:r>
        <w:t xml:space="preserve"> -- Senator Harpootlian:  A BILL TO AMEND SECTION 33-41-1110, CODE OF LAWS OF SOUTH CAROLINA, 1976, RELATING TO THE APPLICATION FOR LIMITED LIABILITY PARTNERSHIPS, SO AS TO APPOINT THE SECRETARY OF STATE AS AGENT FOR SERVICE OF PROCESS.</w:t>
      </w:r>
    </w:p>
    <w:p w:rsidR="00AE11F5" w:rsidRDefault="00AE11F5" w:rsidP="00AE11F5">
      <w:r>
        <w:t>l:\council\bills\jn\3165ph20.docx</w:t>
      </w:r>
    </w:p>
    <w:p w:rsidR="00AE11F5" w:rsidRDefault="00AE11F5" w:rsidP="00AE11F5">
      <w:r>
        <w:tab/>
        <w:t>Read the first time and referred to the Committee on Labor, Commerce and Industry.</w:t>
      </w:r>
    </w:p>
    <w:p w:rsidR="00AE11F5" w:rsidRDefault="00AE11F5" w:rsidP="00AE11F5"/>
    <w:p w:rsidR="00BC7310" w:rsidRDefault="00BC7310" w:rsidP="00AE11F5"/>
    <w:p w:rsidR="00AE11F5" w:rsidRDefault="00AE11F5" w:rsidP="00AE11F5">
      <w:r>
        <w:lastRenderedPageBreak/>
        <w:tab/>
        <w:t>S. 1010</w:t>
      </w:r>
      <w:r>
        <w:fldChar w:fldCharType="begin"/>
      </w:r>
      <w:r>
        <w:instrText xml:space="preserve"> XE "</w:instrText>
      </w:r>
      <w:r>
        <w:tab/>
        <w:instrText>S. 1010" \b</w:instrText>
      </w:r>
      <w:r>
        <w:fldChar w:fldCharType="end"/>
      </w:r>
      <w:r>
        <w:t xml:space="preserve"> -- Senators Young, Massey and Setzler:  A BILL TO AMEND SECTION 2 OF ACT 926 OF 1962, RELATING TO THE MEMBERSHIP OF THE AIKEN COUNTY COMMISSION FOR TECHNICAL EDUCATION, TO ADD TWO NON-VOTING MEMBERS.</w:t>
      </w:r>
    </w:p>
    <w:p w:rsidR="00AE11F5" w:rsidRDefault="00AE11F5" w:rsidP="00AE11F5">
      <w:r>
        <w:t>l:\s-res\try\030aike.sp.try.docx</w:t>
      </w:r>
    </w:p>
    <w:p w:rsidR="00AE11F5" w:rsidRDefault="00AE11F5" w:rsidP="00AE11F5">
      <w:r>
        <w:tab/>
        <w:t>Read the first time and ordered placed on the Local and Uncontested Calendar.</w:t>
      </w:r>
    </w:p>
    <w:p w:rsidR="00AE11F5" w:rsidRDefault="00AE11F5" w:rsidP="00AE11F5"/>
    <w:p w:rsidR="00AE11F5" w:rsidRDefault="00AE11F5" w:rsidP="00AE11F5">
      <w:r>
        <w:tab/>
        <w:t>S. 1011</w:t>
      </w:r>
      <w:r>
        <w:fldChar w:fldCharType="begin"/>
      </w:r>
      <w:r>
        <w:instrText xml:space="preserve"> XE "</w:instrText>
      </w:r>
      <w:r>
        <w:tab/>
        <w:instrText>S. 1011" \b</w:instrText>
      </w:r>
      <w:r>
        <w:fldChar w:fldCharType="end"/>
      </w:r>
      <w:r>
        <w:t xml:space="preserve"> -- Senator Senn:  A SENATE RESOLUTION TO RECOGNIZE THE GOALS OF CATHOLIC SCHOOLS WEEK AND TO HONOR THE VALUABLE CONTRIBUTIONS OF CATHOLIC SCHOOLS IN SOUTH CAROLINA.</w:t>
      </w:r>
    </w:p>
    <w:p w:rsidR="00AE11F5" w:rsidRDefault="00AE11F5" w:rsidP="00AE11F5">
      <w:r>
        <w:t>l:\s-res\ss\020cath.kmm.ss.docx</w:t>
      </w:r>
    </w:p>
    <w:p w:rsidR="00AE11F5" w:rsidRDefault="00AE11F5" w:rsidP="00AE11F5">
      <w:r>
        <w:tab/>
        <w:t>The Senate Resolution was introduced and referred to the Committee on Education.</w:t>
      </w:r>
    </w:p>
    <w:p w:rsidR="00AE11F5" w:rsidRDefault="00AE11F5" w:rsidP="00AE11F5"/>
    <w:p w:rsidR="00AE11F5" w:rsidRDefault="00AE11F5" w:rsidP="00AE11F5">
      <w:r>
        <w:tab/>
        <w:t>S. 1012</w:t>
      </w:r>
      <w:r>
        <w:fldChar w:fldCharType="begin"/>
      </w:r>
      <w:r>
        <w:instrText xml:space="preserve"> XE "</w:instrText>
      </w:r>
      <w:r>
        <w:tab/>
        <w:instrText>S. 1012" \b</w:instrText>
      </w:r>
      <w:r>
        <w:fldChar w:fldCharType="end"/>
      </w:r>
      <w:r>
        <w:t xml:space="preserve"> -- Senator Setzler:  A SENATE RESOLUTION TO RECOGNIZE AND HONOR THE UNIVERSITY OF SOUTH CAROLINA SYSTEM FOR ITS MANY AND SIGNIFICANT CONTRIBUTIONS TO THE EDUCATION AND CULTURE OF OUR CITIZENS AND TO DECLARE JANUARY 29, 2020, AS "CAROLINA DAY" AT THE STATE HOUSE.</w:t>
      </w:r>
    </w:p>
    <w:p w:rsidR="00AE11F5" w:rsidRDefault="00AE11F5" w:rsidP="00AE11F5">
      <w:r>
        <w:t>l:\council\bills\nbd\11333dg20.docx</w:t>
      </w:r>
    </w:p>
    <w:p w:rsidR="00AE11F5" w:rsidRDefault="00AE11F5" w:rsidP="00AE11F5">
      <w:r>
        <w:tab/>
        <w:t>The Senate Resolution was introduced and referred to the Committee on Education.</w:t>
      </w:r>
    </w:p>
    <w:p w:rsidR="00AE11F5" w:rsidRDefault="00AE11F5" w:rsidP="00AE11F5"/>
    <w:p w:rsidR="00AE11F5" w:rsidRDefault="00AE11F5" w:rsidP="00AE11F5">
      <w:r>
        <w:tab/>
        <w:t>S. 1013</w:t>
      </w:r>
      <w:r>
        <w:fldChar w:fldCharType="begin"/>
      </w:r>
      <w:r>
        <w:instrText xml:space="preserve"> XE "</w:instrText>
      </w:r>
      <w:r>
        <w:tab/>
        <w:instrText>S. 1013" \b</w:instrText>
      </w:r>
      <w:r>
        <w:fldChar w:fldCharType="end"/>
      </w:r>
      <w:r>
        <w:t xml:space="preserve"> -- Senator Hembree:  A SENATE RESOLUTION TO RECOGNIZE AND HONOR DEPUTY JACK LEE OF THE HORRY COUNTY SHERIFF'S OFFICE, WHO DISPLAYED EXCEPTIONAL COURAGE IN THE FACE OF DANGER WHILE IN THE LINE OF DUTY, AND TO CONGRATULATE HIM UPON RECEIVING THE SOUTH CAROLINA SHERIFFS' ASSOCIATION MEDAL OF VALOR AWARD.</w:t>
      </w:r>
    </w:p>
    <w:p w:rsidR="00AE11F5" w:rsidRDefault="00AE11F5" w:rsidP="00AE11F5">
      <w:r>
        <w:t>l:\council\bills\rt\17689vr20.docx</w:t>
      </w:r>
    </w:p>
    <w:p w:rsidR="00AE11F5" w:rsidRDefault="00AE11F5" w:rsidP="00AE11F5">
      <w:r>
        <w:tab/>
        <w:t>The Senate Resolution was adopted.</w:t>
      </w:r>
    </w:p>
    <w:p w:rsidR="00AE11F5" w:rsidRDefault="00AE11F5" w:rsidP="00AE11F5"/>
    <w:p w:rsidR="00AE11F5" w:rsidRDefault="00AE11F5" w:rsidP="00AE11F5">
      <w:r>
        <w:tab/>
        <w:t>S. 1014</w:t>
      </w:r>
      <w:r>
        <w:fldChar w:fldCharType="begin"/>
      </w:r>
      <w:r>
        <w:instrText xml:space="preserve"> XE "</w:instrText>
      </w:r>
      <w:r>
        <w:tab/>
        <w:instrText>S. 1014" \b</w:instrText>
      </w:r>
      <w:r>
        <w:fldChar w:fldCharType="end"/>
      </w:r>
      <w:r>
        <w:t xml:space="preserve"> -- Senator Scott:  A BILL TO AMEND THE CODE OF LAWS OF SOUTH CAROLINA, 1976, BY ADDING SECTION 44-7-255 SO AS TO REQUIRE EACH HOSPITAL OR HOSPITAL SYSTEM LICENSED OR APPLYING FOR LICENSURE </w:t>
      </w:r>
      <w:r>
        <w:lastRenderedPageBreak/>
        <w:t>IN THE STATE OF SOUTH CAROLINA TO DEVELOP A STRATEGIC PLAN TO ENSURE THAT UNDERSERVED POPULATIONS HAVE MEANINGFUL ACCESS TO HEALTH CARE IN THE EVENT OF A MERGER, ACQUISITION, OR OTHER REORGANIZATION AND TO PROVIDE A REPORT TO THE GENERAL ASSEMBLY DETAILING THE STRATEGIC PLAN, TO PROHIBIT THE DEPARTMENT OF HEALTH AND ENVIRONMENTAL CONTROL FROM ISSUING A LICENSE TO ANY HOSPITAL OR HOSPITAL SYSTEM BEFORE THE ENTITY SUBMITS THE REQUIRED REPORT TO THE GENERAL ASSEMBLY, AND FOR OTHER PURPOSES.</w:t>
      </w:r>
    </w:p>
    <w:p w:rsidR="00AE11F5" w:rsidRDefault="00AE11F5" w:rsidP="00AE11F5">
      <w:r>
        <w:t>l:\council\bills\cc\15689vr20.docx</w:t>
      </w:r>
    </w:p>
    <w:p w:rsidR="00AE11F5" w:rsidRDefault="00AE11F5" w:rsidP="00AE11F5">
      <w:r>
        <w:tab/>
        <w:t>Senator SCOTT spoke on the Bill.</w:t>
      </w:r>
    </w:p>
    <w:p w:rsidR="00AE11F5" w:rsidRDefault="00AE11F5" w:rsidP="00AE11F5">
      <w:r>
        <w:tab/>
        <w:t>Read the first time and referred to the Committee on Medical Affairs.</w:t>
      </w:r>
    </w:p>
    <w:p w:rsidR="00AE11F5" w:rsidRDefault="00AE11F5" w:rsidP="00AE11F5"/>
    <w:p w:rsidR="00AE11F5" w:rsidRDefault="00AE11F5" w:rsidP="00AE11F5">
      <w:r>
        <w:tab/>
        <w:t>S. 1015</w:t>
      </w:r>
      <w:r>
        <w:fldChar w:fldCharType="begin"/>
      </w:r>
      <w:r>
        <w:instrText xml:space="preserve"> XE "</w:instrText>
      </w:r>
      <w:r>
        <w:tab/>
        <w:instrText>S. 1015" \b</w:instrText>
      </w:r>
      <w:r>
        <w:fldChar w:fldCharType="end"/>
      </w:r>
      <w:r>
        <w:t xml:space="preserve"> -- Senator Nicholson:  A SENATE RESOLUTION TO CELEBRATE THE NINETY SIX HIGH SCHOOL MARCHING BAND AND BAND DIRECTORS ON AN OUTSTANDING SEASON AND TO APPLAUD THEM ON CAPTURING THE 2019 SOUTH CAROLINA BAND DIRECTORS ASSOCIATION CLASS A STATE CHAMPIONSHIP.</w:t>
      </w:r>
    </w:p>
    <w:p w:rsidR="00AE11F5" w:rsidRDefault="00AE11F5" w:rsidP="00AE11F5">
      <w:r>
        <w:t>l:\council\bills\sm\20053sa20.docx</w:t>
      </w:r>
    </w:p>
    <w:p w:rsidR="00AE11F5" w:rsidRDefault="00AE11F5" w:rsidP="00AE11F5">
      <w:r>
        <w:tab/>
        <w:t>The Senate Resolution was adopted.</w:t>
      </w:r>
    </w:p>
    <w:p w:rsidR="00DB74A4" w:rsidRDefault="00DB74A4">
      <w:pPr>
        <w:pStyle w:val="Header"/>
        <w:tabs>
          <w:tab w:val="clear" w:pos="8640"/>
          <w:tab w:val="left" w:pos="4320"/>
        </w:tabs>
      </w:pPr>
    </w:p>
    <w:p w:rsidR="00DB74A4" w:rsidRDefault="00A54E6A" w:rsidP="00103108">
      <w:pPr>
        <w:pStyle w:val="Header"/>
        <w:tabs>
          <w:tab w:val="clear" w:pos="8640"/>
          <w:tab w:val="left" w:pos="4320"/>
        </w:tabs>
        <w:jc w:val="center"/>
        <w:rPr>
          <w:b/>
        </w:rPr>
      </w:pPr>
      <w:r>
        <w:rPr>
          <w:b/>
        </w:rPr>
        <w:t>Appointments Reported</w:t>
      </w:r>
    </w:p>
    <w:p w:rsidR="00E02528" w:rsidRDefault="00E02528" w:rsidP="00E02528">
      <w:r>
        <w:tab/>
        <w:t>Senator SHEALY from the Committee on Family and Veterans' Services submitted a favorable report on:</w:t>
      </w:r>
    </w:p>
    <w:p w:rsidR="00E02528" w:rsidRDefault="00E02528" w:rsidP="00E02528"/>
    <w:p w:rsidR="00E02528" w:rsidRPr="00127EAB" w:rsidRDefault="00E02528" w:rsidP="00E02528">
      <w:pPr>
        <w:jc w:val="center"/>
        <w:rPr>
          <w:b/>
        </w:rPr>
      </w:pPr>
      <w:r>
        <w:rPr>
          <w:b/>
        </w:rPr>
        <w:t>Statewide Appointment</w:t>
      </w:r>
    </w:p>
    <w:p w:rsidR="00E02528" w:rsidRPr="0019752A" w:rsidRDefault="00E02528" w:rsidP="00E02528">
      <w:pPr>
        <w:keepNext/>
        <w:ind w:firstLine="216"/>
        <w:rPr>
          <w:u w:val="single"/>
        </w:rPr>
      </w:pPr>
      <w:r w:rsidRPr="0019752A">
        <w:rPr>
          <w:u w:val="single"/>
        </w:rPr>
        <w:t>Initial Appointment, South Carolina Department on Aging, with term coterminous with Governor</w:t>
      </w:r>
    </w:p>
    <w:p w:rsidR="00E02528" w:rsidRPr="0019752A" w:rsidRDefault="00E02528" w:rsidP="00E02528">
      <w:pPr>
        <w:keepNext/>
        <w:ind w:firstLine="216"/>
        <w:rPr>
          <w:u w:val="single"/>
        </w:rPr>
      </w:pPr>
      <w:r w:rsidRPr="0019752A">
        <w:rPr>
          <w:u w:val="single"/>
        </w:rPr>
        <w:t>Director:</w:t>
      </w:r>
    </w:p>
    <w:p w:rsidR="00E02528" w:rsidRDefault="00E02528" w:rsidP="00E02528">
      <w:pPr>
        <w:ind w:firstLine="216"/>
      </w:pPr>
      <w:r>
        <w:t>Connie D. Munn, 1025 Foxridge Court, Sumter, SC 29150-1732</w:t>
      </w:r>
    </w:p>
    <w:p w:rsidR="00E02528" w:rsidRDefault="00E02528" w:rsidP="00E02528">
      <w:pPr>
        <w:ind w:firstLine="216"/>
      </w:pPr>
    </w:p>
    <w:p w:rsidR="00E02528" w:rsidRDefault="00E02528" w:rsidP="00E02528">
      <w:pPr>
        <w:ind w:firstLine="216"/>
      </w:pPr>
      <w:r>
        <w:t>Received as information.</w:t>
      </w:r>
    </w:p>
    <w:p w:rsidR="00DB74A4" w:rsidRDefault="00DB74A4" w:rsidP="0010310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54BEF" w:rsidRPr="00B63E18" w:rsidRDefault="00854BEF" w:rsidP="00854BEF">
      <w:pPr>
        <w:pStyle w:val="Header"/>
        <w:jc w:val="center"/>
        <w:rPr>
          <w:b/>
          <w:bCs/>
          <w:color w:val="auto"/>
          <w:szCs w:val="22"/>
        </w:rPr>
      </w:pPr>
      <w:r w:rsidRPr="00B63E18">
        <w:rPr>
          <w:b/>
          <w:bCs/>
          <w:color w:val="auto"/>
          <w:szCs w:val="22"/>
        </w:rPr>
        <w:t>SECOND READING BILL</w:t>
      </w:r>
    </w:p>
    <w:p w:rsidR="00854BEF" w:rsidRPr="00B63E18" w:rsidRDefault="00854BEF" w:rsidP="00854BEF">
      <w:pPr>
        <w:pStyle w:val="Header"/>
        <w:rPr>
          <w:b/>
          <w:bCs/>
          <w:color w:val="auto"/>
          <w:szCs w:val="22"/>
        </w:rPr>
      </w:pPr>
      <w:r w:rsidRPr="00B63E18">
        <w:rPr>
          <w:bCs/>
          <w:color w:val="auto"/>
          <w:szCs w:val="22"/>
        </w:rPr>
        <w:tab/>
        <w:t>The following Bill, having been read the second time, was ordered placed on the Third Reading Calendar:</w:t>
      </w:r>
    </w:p>
    <w:p w:rsidR="00854BEF" w:rsidRPr="00A376F8" w:rsidRDefault="00854BEF" w:rsidP="00854BEF">
      <w:pPr>
        <w:suppressAutoHyphens/>
      </w:pPr>
      <w:r>
        <w:rPr>
          <w:bCs/>
          <w:color w:val="7030A0"/>
          <w:szCs w:val="22"/>
        </w:rPr>
        <w:lastRenderedPageBreak/>
        <w:tab/>
      </w:r>
      <w:r w:rsidRPr="00A376F8">
        <w:t>S. 975</w:t>
      </w:r>
      <w:r w:rsidRPr="00A376F8">
        <w:fldChar w:fldCharType="begin"/>
      </w:r>
      <w:r w:rsidRPr="00A376F8">
        <w:instrText xml:space="preserve"> XE "S. 975" \b </w:instrText>
      </w:r>
      <w:r w:rsidRPr="00A376F8">
        <w:fldChar w:fldCharType="end"/>
      </w:r>
      <w:r w:rsidRPr="00A376F8">
        <w:t xml:space="preserve"> -- Senator Johnson:  </w:t>
      </w:r>
      <w:r w:rsidRPr="00A376F8">
        <w:rPr>
          <w:szCs w:val="30"/>
        </w:rPr>
        <w:t xml:space="preserve">A BILL </w:t>
      </w:r>
      <w:r w:rsidRPr="00A376F8">
        <w:rPr>
          <w:color w:val="000000" w:themeColor="text1"/>
          <w:u w:color="000000" w:themeColor="text1"/>
        </w:rPr>
        <w:t>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w:t>
      </w:r>
      <w:r w:rsidRPr="00A376F8">
        <w:rPr>
          <w:color w:val="000000" w:themeColor="text1"/>
          <w:u w:color="000000" w:themeColor="text1"/>
        </w:rPr>
        <w:noBreakHyphen/>
        <w:t>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w:t>
      </w:r>
      <w:r>
        <w:rPr>
          <w:color w:val="000000" w:themeColor="text1"/>
          <w:u w:color="000000" w:themeColor="text1"/>
        </w:rPr>
        <w:t>’</w:t>
      </w:r>
      <w:r w:rsidRPr="00A376F8">
        <w:rPr>
          <w:color w:val="000000" w:themeColor="text1"/>
          <w:u w:color="000000" w:themeColor="text1"/>
        </w:rPr>
        <w:t xml:space="preserve"> TERMS; TO ESTABLISH THE BOARD</w:t>
      </w:r>
      <w:r>
        <w:rPr>
          <w:color w:val="000000" w:themeColor="text1"/>
          <w:u w:color="000000" w:themeColor="text1"/>
        </w:rPr>
        <w:t>’</w:t>
      </w:r>
      <w:r w:rsidRPr="00A376F8">
        <w:rPr>
          <w:color w:val="000000" w:themeColor="text1"/>
          <w:u w:color="000000" w:themeColor="text1"/>
        </w:rPr>
        <w:t>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854BEF" w:rsidRPr="00B63E18" w:rsidRDefault="00854BEF" w:rsidP="00854BEF">
      <w:pPr>
        <w:pStyle w:val="Header"/>
        <w:rPr>
          <w:bCs/>
          <w:color w:val="auto"/>
          <w:szCs w:val="22"/>
        </w:rPr>
      </w:pPr>
      <w:r w:rsidRPr="00B63E18">
        <w:rPr>
          <w:bCs/>
          <w:color w:val="auto"/>
          <w:szCs w:val="22"/>
        </w:rPr>
        <w:tab/>
        <w:t>On motion of Senator Johnson</w:t>
      </w:r>
      <w:r>
        <w:rPr>
          <w:bCs/>
          <w:color w:val="auto"/>
          <w:szCs w:val="22"/>
        </w:rPr>
        <w:t>.</w:t>
      </w:r>
    </w:p>
    <w:p w:rsidR="00854BEF" w:rsidRDefault="00854BEF">
      <w:pPr>
        <w:pStyle w:val="Header"/>
        <w:tabs>
          <w:tab w:val="clear" w:pos="8640"/>
          <w:tab w:val="left" w:pos="4320"/>
        </w:tabs>
      </w:pPr>
    </w:p>
    <w:p w:rsidR="0007349F" w:rsidRDefault="0007349F" w:rsidP="0007349F">
      <w:pPr>
        <w:pStyle w:val="Header"/>
        <w:tabs>
          <w:tab w:val="clear" w:pos="8640"/>
          <w:tab w:val="left" w:pos="4320"/>
        </w:tabs>
        <w:jc w:val="center"/>
        <w:rPr>
          <w:b/>
        </w:rPr>
      </w:pPr>
      <w:r>
        <w:rPr>
          <w:b/>
        </w:rPr>
        <w:t xml:space="preserve"> READ THE SECOND TIME</w:t>
      </w:r>
    </w:p>
    <w:p w:rsidR="0007349F" w:rsidRPr="006D598D" w:rsidRDefault="0007349F" w:rsidP="0007349F">
      <w:pPr>
        <w:suppressAutoHyphens/>
      </w:pPr>
      <w:r>
        <w:rPr>
          <w:b/>
        </w:rPr>
        <w:tab/>
      </w:r>
      <w:r w:rsidRPr="006D598D">
        <w:t>S. 656</w:t>
      </w:r>
      <w:r w:rsidRPr="006D598D">
        <w:fldChar w:fldCharType="begin"/>
      </w:r>
      <w:r w:rsidRPr="006D598D">
        <w:instrText xml:space="preserve"> XE "S. 656" \b </w:instrText>
      </w:r>
      <w:r w:rsidRPr="006D598D">
        <w:fldChar w:fldCharType="end"/>
      </w:r>
      <w:r w:rsidRPr="006D598D">
        <w:t xml:space="preserve"> -- Senator Grooms:  </w:t>
      </w:r>
      <w:r w:rsidRPr="006D598D">
        <w:rPr>
          <w:szCs w:val="30"/>
        </w:rPr>
        <w:t xml:space="preserve">A BILL </w:t>
      </w:r>
      <w:r w:rsidRPr="006D598D">
        <w:t xml:space="preserve">TO AMEND SECTION 56-5-5640 OF THE 1976 CODE, RELATING TO THE SALE OF UNCLAIMED VEHICLES AND THE DISPOSITION OF PROCEEDS, TO PROVIDE FOR THE TRANSFER OF A VEHICLE TO AN AUTOMOTIVE DISMANTLER OR RECYCLER OR SECONDARY METALS RECYCLER FOR DEMOLITION, </w:t>
      </w:r>
      <w:r w:rsidRPr="006D598D">
        <w:lastRenderedPageBreak/>
        <w:t>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w:t>
      </w:r>
      <w:r>
        <w:t>’</w:t>
      </w:r>
      <w:r w:rsidRPr="006D598D">
        <w:t xml:space="preserve">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07349F" w:rsidRDefault="0007349F" w:rsidP="0007349F">
      <w:pPr>
        <w:pStyle w:val="Header"/>
        <w:tabs>
          <w:tab w:val="clear" w:pos="8640"/>
          <w:tab w:val="left" w:pos="4320"/>
        </w:tabs>
      </w:pPr>
      <w:r>
        <w:tab/>
      </w:r>
      <w:r w:rsidRPr="00484FF4">
        <w:t>The Senate proceeded to a consideration of the Bill.</w:t>
      </w:r>
    </w:p>
    <w:p w:rsidR="00781EF2" w:rsidRDefault="00781EF2" w:rsidP="0007349F">
      <w:pPr>
        <w:pStyle w:val="Header"/>
        <w:tabs>
          <w:tab w:val="clear" w:pos="8640"/>
          <w:tab w:val="left" w:pos="4320"/>
        </w:tabs>
      </w:pPr>
    </w:p>
    <w:p w:rsidR="0007349F" w:rsidRPr="0007349F" w:rsidRDefault="0007349F" w:rsidP="0007349F">
      <w:pPr>
        <w:pStyle w:val="Header"/>
        <w:tabs>
          <w:tab w:val="clear" w:pos="8640"/>
          <w:tab w:val="left" w:pos="4320"/>
        </w:tabs>
        <w:rPr>
          <w:color w:val="auto"/>
        </w:rPr>
      </w:pPr>
      <w:r w:rsidRPr="0007349F">
        <w:rPr>
          <w:color w:val="auto"/>
        </w:rPr>
        <w:tab/>
        <w:t>Senator GROOMS explained the Bill.</w:t>
      </w:r>
    </w:p>
    <w:p w:rsidR="0007349F" w:rsidRDefault="0007349F" w:rsidP="0007349F">
      <w:pPr>
        <w:pStyle w:val="Header"/>
        <w:tabs>
          <w:tab w:val="clear" w:pos="8640"/>
          <w:tab w:val="left" w:pos="4320"/>
        </w:tabs>
      </w:pPr>
    </w:p>
    <w:p w:rsidR="0007349F" w:rsidRPr="00AC4B93" w:rsidRDefault="0007349F" w:rsidP="0007349F">
      <w:r>
        <w:tab/>
      </w:r>
      <w:r w:rsidRPr="00AC4B93">
        <w:t>The question being the second reading of the Bill as amended.</w:t>
      </w:r>
    </w:p>
    <w:p w:rsidR="0007349F" w:rsidRPr="00AC4B93" w:rsidRDefault="0007349F" w:rsidP="0007349F"/>
    <w:p w:rsidR="0007349F" w:rsidRPr="00AC4B93" w:rsidRDefault="0007349F" w:rsidP="0007349F">
      <w:r w:rsidRPr="00AC4B93">
        <w:tab/>
        <w:t>The "ayes" and "nays" were demanded and taken, resulting as follows:</w:t>
      </w:r>
    </w:p>
    <w:p w:rsidR="0007349F" w:rsidRPr="0007349F" w:rsidRDefault="0007349F" w:rsidP="0007349F">
      <w:pPr>
        <w:jc w:val="center"/>
        <w:rPr>
          <w:b/>
        </w:rPr>
      </w:pPr>
      <w:r w:rsidRPr="0007349F">
        <w:rPr>
          <w:b/>
        </w:rPr>
        <w:t>Ayes 41; Nays 0</w:t>
      </w:r>
    </w:p>
    <w:p w:rsidR="0007349F" w:rsidRDefault="0007349F" w:rsidP="0007349F"/>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7349F">
        <w:rPr>
          <w:b/>
        </w:rPr>
        <w:t>AYES</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Alexander</w:t>
      </w:r>
      <w:r>
        <w:tab/>
      </w:r>
      <w:r w:rsidRPr="0007349F">
        <w:t>Allen</w:t>
      </w:r>
      <w:r>
        <w:tab/>
      </w:r>
      <w:r w:rsidRPr="0007349F">
        <w:t>Bennett</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Campbell</w:t>
      </w:r>
      <w:r>
        <w:tab/>
      </w:r>
      <w:r w:rsidRPr="0007349F">
        <w:t>Cash</w:t>
      </w:r>
      <w:r>
        <w:tab/>
      </w:r>
      <w:r w:rsidRPr="0007349F">
        <w:t>Climer</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Corbin</w:t>
      </w:r>
      <w:r>
        <w:tab/>
      </w:r>
      <w:r w:rsidRPr="0007349F">
        <w:t>Cromer</w:t>
      </w:r>
      <w:r>
        <w:tab/>
      </w:r>
      <w:r w:rsidRPr="0007349F">
        <w:t>Davis</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Fanning</w:t>
      </w:r>
      <w:r>
        <w:tab/>
      </w:r>
      <w:r w:rsidRPr="0007349F">
        <w:t>Gambrell</w:t>
      </w:r>
      <w:r>
        <w:tab/>
      </w:r>
      <w:r w:rsidRPr="0007349F">
        <w:t>Goldfinch</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Gregory</w:t>
      </w:r>
      <w:r>
        <w:tab/>
      </w:r>
      <w:r w:rsidRPr="0007349F">
        <w:t>Grooms</w:t>
      </w:r>
      <w:r>
        <w:tab/>
      </w:r>
      <w:r w:rsidRPr="0007349F">
        <w:t>Harpootlian</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Hembree</w:t>
      </w:r>
      <w:r>
        <w:tab/>
      </w:r>
      <w:r w:rsidRPr="0007349F">
        <w:t>Hutto</w:t>
      </w:r>
      <w:r>
        <w:tab/>
      </w:r>
      <w:r w:rsidRPr="0007349F">
        <w:t>Jackson</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Johnson</w:t>
      </w:r>
      <w:r>
        <w:tab/>
      </w:r>
      <w:r w:rsidRPr="0007349F">
        <w:t>Kimpson</w:t>
      </w:r>
      <w:r>
        <w:tab/>
      </w:r>
      <w:r w:rsidRPr="0007349F">
        <w:t>Leatherman</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Malloy</w:t>
      </w:r>
      <w:r>
        <w:tab/>
      </w:r>
      <w:r w:rsidRPr="0007349F">
        <w:t>Martin</w:t>
      </w:r>
      <w:r>
        <w:tab/>
      </w:r>
      <w:r w:rsidRPr="0007349F">
        <w:t>Massey</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rPr>
          <w:i/>
        </w:rPr>
        <w:t>Matthews, John</w:t>
      </w:r>
      <w:r>
        <w:rPr>
          <w:i/>
        </w:rPr>
        <w:tab/>
      </w:r>
      <w:r w:rsidRPr="0007349F">
        <w:rPr>
          <w:i/>
        </w:rPr>
        <w:t>Matthews, Margie</w:t>
      </w:r>
      <w:r>
        <w:rPr>
          <w:i/>
        </w:rPr>
        <w:tab/>
      </w:r>
      <w:r w:rsidRPr="0007349F">
        <w:t>McElveen</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lastRenderedPageBreak/>
        <w:t>McLeod</w:t>
      </w:r>
      <w:r>
        <w:tab/>
      </w:r>
      <w:r w:rsidRPr="0007349F">
        <w:t>Nicholson</w:t>
      </w:r>
      <w:r>
        <w:tab/>
      </w:r>
      <w:r w:rsidRPr="0007349F">
        <w:t>Peeler</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Rankin</w:t>
      </w:r>
      <w:r>
        <w:tab/>
      </w:r>
      <w:r w:rsidRPr="0007349F">
        <w:t>Rice</w:t>
      </w:r>
      <w:r>
        <w:tab/>
      </w:r>
      <w:r w:rsidRPr="0007349F">
        <w:t>Sabb</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Scott</w:t>
      </w:r>
      <w:r>
        <w:tab/>
      </w:r>
      <w:r w:rsidRPr="0007349F">
        <w:t>Senn</w:t>
      </w:r>
      <w:r>
        <w:tab/>
      </w:r>
      <w:r w:rsidRPr="0007349F">
        <w:t>Setzler</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Shealy</w:t>
      </w:r>
      <w:r>
        <w:tab/>
      </w:r>
      <w:r w:rsidRPr="0007349F">
        <w:t>Talley</w:t>
      </w:r>
      <w:r>
        <w:tab/>
      </w:r>
      <w:r w:rsidRPr="0007349F">
        <w:t>Verdin</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7349F">
        <w:t>Williams</w:t>
      </w:r>
      <w:r>
        <w:tab/>
      </w:r>
      <w:r w:rsidRPr="0007349F">
        <w:t>Young</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7349F" w:rsidRP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7349F">
        <w:rPr>
          <w:b/>
        </w:rPr>
        <w:t>Total--41</w:t>
      </w:r>
    </w:p>
    <w:p w:rsidR="0007349F" w:rsidRPr="0007349F" w:rsidRDefault="0007349F" w:rsidP="0007349F"/>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7349F">
        <w:rPr>
          <w:b/>
        </w:rPr>
        <w:t>NAYS</w:t>
      </w:r>
    </w:p>
    <w:p w:rsid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7349F" w:rsidRPr="0007349F" w:rsidRDefault="0007349F" w:rsidP="000734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7349F">
        <w:rPr>
          <w:b/>
        </w:rPr>
        <w:t>Total--0</w:t>
      </w:r>
    </w:p>
    <w:p w:rsidR="0007349F" w:rsidRPr="00AC4B93" w:rsidRDefault="0007349F" w:rsidP="0007349F"/>
    <w:p w:rsidR="0007349F" w:rsidRPr="00AC4B93" w:rsidRDefault="0007349F" w:rsidP="0007349F">
      <w:r w:rsidRPr="00AC4B93">
        <w:tab/>
      </w:r>
      <w:r>
        <w:t>T</w:t>
      </w:r>
      <w:r w:rsidRPr="00AC4B93">
        <w:t>he Bill was read the second time, passed and ordered to a third reading.</w:t>
      </w:r>
    </w:p>
    <w:p w:rsidR="0007349F" w:rsidRDefault="0007349F">
      <w:pPr>
        <w:pStyle w:val="Header"/>
        <w:tabs>
          <w:tab w:val="clear" w:pos="8640"/>
          <w:tab w:val="left" w:pos="4320"/>
        </w:tabs>
      </w:pPr>
    </w:p>
    <w:p w:rsidR="0007349F" w:rsidRDefault="0007349F" w:rsidP="0007349F">
      <w:pPr>
        <w:pStyle w:val="Header"/>
        <w:tabs>
          <w:tab w:val="clear" w:pos="8640"/>
          <w:tab w:val="left" w:pos="4320"/>
        </w:tabs>
        <w:jc w:val="center"/>
        <w:rPr>
          <w:b/>
        </w:rPr>
      </w:pPr>
      <w:r>
        <w:rPr>
          <w:b/>
        </w:rPr>
        <w:t>RECOMMITTED</w:t>
      </w:r>
    </w:p>
    <w:p w:rsidR="0007349F" w:rsidRDefault="0007349F" w:rsidP="0007349F">
      <w:pPr>
        <w:suppressAutoHyphens/>
      </w:pPr>
      <w:r>
        <w:rPr>
          <w:b/>
        </w:rPr>
        <w:tab/>
      </w:r>
      <w:r w:rsidRPr="00464FF4">
        <w:t>H. 4369</w:t>
      </w:r>
      <w:r w:rsidRPr="00464FF4">
        <w:fldChar w:fldCharType="begin"/>
      </w:r>
      <w:r w:rsidRPr="00464FF4">
        <w:instrText xml:space="preserve"> XE "H. 4369" \b </w:instrText>
      </w:r>
      <w:r w:rsidRPr="00464FF4">
        <w:fldChar w:fldCharType="end"/>
      </w:r>
      <w:r w:rsidRPr="00464FF4">
        <w:t xml:space="preserve"> -- Regulations and Administrative Procedures Committee:  </w:t>
      </w:r>
      <w:r w:rsidRPr="00464FF4">
        <w:rPr>
          <w:szCs w:val="30"/>
        </w:rPr>
        <w:t xml:space="preserve">A JOINT RESOLUTION </w:t>
      </w:r>
      <w:r w:rsidRPr="00464FF4">
        <w:t>TO APPROVE REGULATIONS OF THE DEPARTMENT OF TRANSPORTATION, RELATING TO TRANSPORTATION PROJECT PRIORITIZATION, DESIGNATED AS REGULATION DOCUMENT NUMBER 4839, PURSUANT TO THE PROVISIONS OF ARTICLE 1, CHAPTER 23, TITLE 1 OF THE 1976 CODE.</w:t>
      </w:r>
    </w:p>
    <w:p w:rsidR="0007349F" w:rsidRDefault="0007349F" w:rsidP="0007349F">
      <w:pPr>
        <w:rPr>
          <w:color w:val="auto"/>
          <w:szCs w:val="22"/>
        </w:rPr>
      </w:pPr>
      <w:r w:rsidRPr="0063614E">
        <w:rPr>
          <w:b/>
          <w:color w:val="auto"/>
          <w:szCs w:val="22"/>
        </w:rPr>
        <w:tab/>
      </w:r>
      <w:r w:rsidRPr="0063614E">
        <w:rPr>
          <w:color w:val="auto"/>
          <w:szCs w:val="22"/>
        </w:rPr>
        <w:t xml:space="preserve">On motion of Senator </w:t>
      </w:r>
      <w:r>
        <w:rPr>
          <w:color w:val="auto"/>
          <w:szCs w:val="22"/>
        </w:rPr>
        <w:t>GROOMS</w:t>
      </w:r>
      <w:r w:rsidRPr="0063614E">
        <w:rPr>
          <w:color w:val="auto"/>
          <w:szCs w:val="22"/>
        </w:rPr>
        <w:t xml:space="preserve">, the Resolution was recommitted to Committee on </w:t>
      </w:r>
      <w:r>
        <w:rPr>
          <w:color w:val="auto"/>
          <w:szCs w:val="22"/>
        </w:rPr>
        <w:t>Transportation.</w:t>
      </w:r>
    </w:p>
    <w:p w:rsidR="00781EF2" w:rsidRPr="0063614E" w:rsidRDefault="00781EF2" w:rsidP="0007349F">
      <w:pPr>
        <w:rPr>
          <w:color w:val="auto"/>
          <w:szCs w:val="22"/>
        </w:rPr>
      </w:pPr>
    </w:p>
    <w:p w:rsidR="0007349F" w:rsidRDefault="00702173" w:rsidP="00702173">
      <w:pPr>
        <w:pStyle w:val="Header"/>
        <w:tabs>
          <w:tab w:val="clear" w:pos="8640"/>
          <w:tab w:val="left" w:pos="4320"/>
        </w:tabs>
        <w:jc w:val="center"/>
        <w:rPr>
          <w:b/>
        </w:rPr>
      </w:pPr>
      <w:r>
        <w:rPr>
          <w:b/>
        </w:rPr>
        <w:t>CARRIED OVER</w:t>
      </w:r>
    </w:p>
    <w:p w:rsidR="00702173" w:rsidRPr="00751473" w:rsidRDefault="00702173" w:rsidP="00702173">
      <w:pPr>
        <w:suppressAutoHyphens/>
      </w:pPr>
      <w:r>
        <w:rPr>
          <w:b/>
        </w:rPr>
        <w:tab/>
      </w:r>
      <w:r w:rsidRPr="00751473">
        <w:t>H. 3307</w:t>
      </w:r>
      <w:r w:rsidRPr="00751473">
        <w:fldChar w:fldCharType="begin"/>
      </w:r>
      <w:r w:rsidRPr="00751473">
        <w:instrText xml:space="preserve"> XE "H. 3307" \b </w:instrText>
      </w:r>
      <w:r w:rsidRPr="00751473">
        <w:fldChar w:fldCharType="end"/>
      </w:r>
      <w:r w:rsidRPr="00751473">
        <w:t xml:space="preserve"> -- </w:t>
      </w:r>
      <w:r>
        <w:t>Reps. Clemmons, Fry, Crawford, Allison, Yow, Daning, Elliott, Hewitt, G.R. Smith, Hixon, Taylor, Magnuson, Gagnon, Johnson, Clary, Pendarvis, McKnight, Rose, Cogswell, Cobb</w:t>
      </w:r>
      <w:r>
        <w:noBreakHyphen/>
        <w:t>Hunter, B. Newton, Mace, Caskey, Moore, Gilliard, Blackwell, Govan and Henderson</w:t>
      </w:r>
      <w:r>
        <w:noBreakHyphen/>
        <w:t>Myers</w:t>
      </w:r>
      <w:r w:rsidRPr="00751473">
        <w:t xml:space="preserve">:  </w:t>
      </w:r>
      <w:r w:rsidRPr="00751473">
        <w:rPr>
          <w:szCs w:val="30"/>
        </w:rPr>
        <w:t xml:space="preserve">A BILL </w:t>
      </w:r>
      <w:r w:rsidRPr="00751473">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02173" w:rsidRDefault="006E35E7" w:rsidP="00702173">
      <w:pPr>
        <w:pStyle w:val="Header"/>
        <w:tabs>
          <w:tab w:val="clear" w:pos="8640"/>
          <w:tab w:val="left" w:pos="4320"/>
        </w:tabs>
        <w:jc w:val="left"/>
      </w:pPr>
      <w:r>
        <w:tab/>
      </w:r>
      <w:r w:rsidR="00702173" w:rsidRPr="00702173">
        <w:t>The Senate proceeded to a consideration of the Bill.</w:t>
      </w:r>
    </w:p>
    <w:p w:rsidR="00C81469" w:rsidRPr="00702173" w:rsidRDefault="00C81469" w:rsidP="00DE020B">
      <w:r>
        <w:rPr>
          <w:snapToGrid w:val="0"/>
        </w:rPr>
        <w:lastRenderedPageBreak/>
        <w:tab/>
      </w:r>
    </w:p>
    <w:p w:rsidR="00702173" w:rsidRPr="00702173" w:rsidRDefault="00C14FF6" w:rsidP="00702173">
      <w:pPr>
        <w:pStyle w:val="Header"/>
        <w:tabs>
          <w:tab w:val="clear" w:pos="8640"/>
          <w:tab w:val="left" w:pos="4320"/>
        </w:tabs>
        <w:jc w:val="left"/>
      </w:pPr>
      <w:r>
        <w:tab/>
      </w:r>
      <w:r w:rsidR="00702173" w:rsidRPr="00702173">
        <w:t>Senator YOUNG explained the Bill.</w:t>
      </w:r>
    </w:p>
    <w:p w:rsidR="00702173" w:rsidRDefault="00702173" w:rsidP="00702173">
      <w:pPr>
        <w:pStyle w:val="Header"/>
        <w:tabs>
          <w:tab w:val="clear" w:pos="8640"/>
          <w:tab w:val="left" w:pos="4320"/>
        </w:tabs>
        <w:jc w:val="left"/>
        <w:rPr>
          <w:b/>
        </w:rPr>
      </w:pPr>
    </w:p>
    <w:p w:rsidR="00702173" w:rsidRPr="00702173" w:rsidRDefault="00702173" w:rsidP="00702173">
      <w:pPr>
        <w:pStyle w:val="Header"/>
        <w:tabs>
          <w:tab w:val="clear" w:pos="8640"/>
          <w:tab w:val="left" w:pos="4320"/>
        </w:tabs>
        <w:jc w:val="left"/>
      </w:pPr>
      <w:r w:rsidRPr="00702173">
        <w:tab/>
        <w:t>On motion of Senator M.B. MATTHEWS, the Bill was carried over.</w:t>
      </w:r>
    </w:p>
    <w:p w:rsidR="00702173" w:rsidRDefault="00702173" w:rsidP="00702173">
      <w:pPr>
        <w:pStyle w:val="Header"/>
        <w:tabs>
          <w:tab w:val="clear" w:pos="8640"/>
          <w:tab w:val="left" w:pos="4320"/>
        </w:tabs>
        <w:rPr>
          <w:b/>
        </w:rPr>
      </w:pPr>
    </w:p>
    <w:p w:rsidR="00702173" w:rsidRPr="00702173" w:rsidRDefault="00702173" w:rsidP="00702173">
      <w:pPr>
        <w:pStyle w:val="Header"/>
        <w:tabs>
          <w:tab w:val="clear" w:pos="8640"/>
          <w:tab w:val="left" w:pos="4320"/>
        </w:tabs>
        <w:jc w:val="center"/>
        <w:rPr>
          <w:b/>
        </w:rPr>
      </w:pPr>
      <w:r w:rsidRPr="00702173">
        <w:rPr>
          <w:b/>
        </w:rPr>
        <w:t>OBJECTION</w:t>
      </w:r>
    </w:p>
    <w:p w:rsidR="00702173" w:rsidRPr="00CA1EEC" w:rsidRDefault="00702173" w:rsidP="00702173">
      <w:pPr>
        <w:suppressAutoHyphens/>
      </w:pPr>
      <w:r>
        <w:rPr>
          <w:b/>
        </w:rPr>
        <w:tab/>
      </w:r>
      <w:r w:rsidRPr="00CA1EEC">
        <w:t>H. 3020</w:t>
      </w:r>
      <w:r w:rsidRPr="00CA1EEC">
        <w:fldChar w:fldCharType="begin"/>
      </w:r>
      <w:r w:rsidRPr="00CA1EEC">
        <w:instrText xml:space="preserve"> XE "H. 3020" \b </w:instrText>
      </w:r>
      <w:r w:rsidRPr="00CA1EEC">
        <w:fldChar w:fldCharType="end"/>
      </w:r>
      <w:r w:rsidRPr="00CA1EEC">
        <w:t xml:space="preserve"> -- </w:t>
      </w:r>
      <w:r>
        <w:t>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w:t>
      </w:r>
      <w:r w:rsidRPr="00CA1EEC">
        <w:t xml:space="preserve">:  </w:t>
      </w:r>
      <w:r w:rsidRPr="00CA1EEC">
        <w:rPr>
          <w:szCs w:val="30"/>
        </w:rPr>
        <w:t xml:space="preserve">A BILL </w:t>
      </w:r>
      <w:r w:rsidRPr="00CA1EEC">
        <w:rPr>
          <w:color w:val="000000" w:themeColor="text1"/>
          <w:u w:color="000000" w:themeColor="text1"/>
        </w:rPr>
        <w:t xml:space="preserve">TO AMEND THE CODE OF LAWS OF SOUTH CAROLINA, 1976, TO ENACT THE </w:t>
      </w:r>
      <w:r>
        <w:rPr>
          <w:color w:val="000000" w:themeColor="text1"/>
          <w:u w:color="000000" w:themeColor="text1"/>
        </w:rPr>
        <w:t>“</w:t>
      </w:r>
      <w:r w:rsidRPr="00CA1EEC">
        <w:rPr>
          <w:color w:val="000000" w:themeColor="text1"/>
          <w:u w:color="000000" w:themeColor="text1"/>
        </w:rPr>
        <w:t>SOUTH CAROLINA FETAL HEARTBEAT PROTECTION FROM ABORTION ACT</w:t>
      </w:r>
      <w:r>
        <w:rPr>
          <w:color w:val="000000" w:themeColor="text1"/>
          <w:u w:color="000000" w:themeColor="text1"/>
        </w:rPr>
        <w:t>”</w:t>
      </w:r>
      <w:r w:rsidRPr="00CA1EEC">
        <w:rPr>
          <w:color w:val="000000" w:themeColor="text1"/>
          <w:u w:color="000000" w:themeColor="text1"/>
        </w:rPr>
        <w:t xml:space="preserve">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CA1EEC">
        <w:rPr>
          <w:color w:val="000000" w:themeColor="text1"/>
          <w:u w:color="000000" w:themeColor="text1"/>
        </w:rPr>
        <w:noBreakHyphen/>
        <w:t>41</w:t>
      </w:r>
      <w:r w:rsidRPr="00CA1EEC">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CA1EEC">
        <w:rPr>
          <w:color w:val="000000" w:themeColor="text1"/>
          <w:u w:color="000000" w:themeColor="text1"/>
        </w:rPr>
        <w:noBreakHyphen/>
        <w:t>41</w:t>
      </w:r>
      <w:r w:rsidRPr="00CA1EEC">
        <w:rPr>
          <w:color w:val="000000" w:themeColor="text1"/>
          <w:u w:color="000000" w:themeColor="text1"/>
        </w:rPr>
        <w:noBreakHyphen/>
        <w:t>330, RELATING TO A PREGNANT WOMAN</w:t>
      </w:r>
      <w:r>
        <w:rPr>
          <w:color w:val="000000" w:themeColor="text1"/>
          <w:u w:color="000000" w:themeColor="text1"/>
        </w:rPr>
        <w:t>’</w:t>
      </w:r>
      <w:r w:rsidRPr="00CA1EEC">
        <w:rPr>
          <w:color w:val="000000" w:themeColor="text1"/>
          <w:u w:color="000000" w:themeColor="text1"/>
        </w:rPr>
        <w:t>S RIGHT TO KNOW CERTAIN PREGNANCY INFORMATION, SO AS TO REQUIRE NOTIFICATION OF THE DETECTION OF A FETAL HEARTBEAT.</w:t>
      </w:r>
    </w:p>
    <w:p w:rsidR="00702173" w:rsidRDefault="00702173" w:rsidP="00702173">
      <w:pPr>
        <w:pStyle w:val="Header"/>
        <w:tabs>
          <w:tab w:val="clear" w:pos="8640"/>
          <w:tab w:val="left" w:pos="4320"/>
        </w:tabs>
      </w:pPr>
      <w:r w:rsidRPr="00702173">
        <w:tab/>
        <w:t>Senator HUTTO objected to consideration of the Bill.</w:t>
      </w:r>
    </w:p>
    <w:p w:rsidR="00C14FF6" w:rsidRDefault="00C14FF6" w:rsidP="00702173">
      <w:pPr>
        <w:pStyle w:val="Header"/>
        <w:tabs>
          <w:tab w:val="clear" w:pos="8640"/>
          <w:tab w:val="left" w:pos="4320"/>
        </w:tabs>
      </w:pPr>
    </w:p>
    <w:p w:rsidR="00950DBB" w:rsidRPr="00AE1895" w:rsidRDefault="00950DBB" w:rsidP="00950DBB">
      <w:pPr>
        <w:pStyle w:val="Header"/>
        <w:tabs>
          <w:tab w:val="clear" w:pos="8640"/>
          <w:tab w:val="left" w:pos="4320"/>
        </w:tabs>
        <w:jc w:val="center"/>
      </w:pPr>
      <w:r>
        <w:rPr>
          <w:b/>
        </w:rPr>
        <w:t>Motion Adopted</w:t>
      </w:r>
    </w:p>
    <w:p w:rsidR="00950DBB" w:rsidRDefault="00950DBB" w:rsidP="00950DBB">
      <w:pPr>
        <w:pStyle w:val="Header"/>
        <w:tabs>
          <w:tab w:val="clear" w:pos="8640"/>
          <w:tab w:val="left" w:pos="4320"/>
        </w:tabs>
      </w:pPr>
      <w:r>
        <w:tab/>
        <w:t>On motion of Senator MASSEY, with unanimous consent, the Senate agreed to go into Executive Session prior to adjournment.</w:t>
      </w:r>
    </w:p>
    <w:p w:rsidR="00950DBB" w:rsidRDefault="00950DBB" w:rsidP="00950DBB">
      <w:pPr>
        <w:pStyle w:val="Header"/>
        <w:tabs>
          <w:tab w:val="clear" w:pos="8640"/>
          <w:tab w:val="left" w:pos="4320"/>
        </w:tabs>
      </w:pPr>
    </w:p>
    <w:p w:rsidR="00BC7310" w:rsidRDefault="00BC7310" w:rsidP="00950DBB">
      <w:pPr>
        <w:pStyle w:val="Header"/>
        <w:tabs>
          <w:tab w:val="clear" w:pos="8640"/>
          <w:tab w:val="left" w:pos="4320"/>
        </w:tabs>
      </w:pPr>
    </w:p>
    <w:p w:rsidR="00950DBB" w:rsidRPr="00AE1895" w:rsidRDefault="00950DBB" w:rsidP="00950DBB">
      <w:pPr>
        <w:pStyle w:val="Header"/>
        <w:tabs>
          <w:tab w:val="clear" w:pos="8640"/>
          <w:tab w:val="left" w:pos="4320"/>
        </w:tabs>
        <w:jc w:val="center"/>
      </w:pPr>
      <w:r>
        <w:rPr>
          <w:b/>
        </w:rPr>
        <w:t>Expression of Personal Interest</w:t>
      </w:r>
    </w:p>
    <w:p w:rsidR="00950DBB" w:rsidRDefault="00950DBB" w:rsidP="00950DBB">
      <w:pPr>
        <w:pStyle w:val="Header"/>
        <w:tabs>
          <w:tab w:val="clear" w:pos="8640"/>
          <w:tab w:val="left" w:pos="4320"/>
        </w:tabs>
      </w:pPr>
      <w:r>
        <w:tab/>
        <w:t>Senator MARTIN rose for an Expression of Personal Interest.</w:t>
      </w:r>
    </w:p>
    <w:p w:rsidR="00950DBB" w:rsidRPr="00702173" w:rsidRDefault="00950DBB" w:rsidP="00702173">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2B73E5">
        <w:t xml:space="preserve">At </w:t>
      </w:r>
      <w:r w:rsidR="00950DBB">
        <w:t>1</w:t>
      </w:r>
      <w:r w:rsidR="002B73E5">
        <w:t>:</w:t>
      </w:r>
      <w:r w:rsidR="00950DBB">
        <w:t>06</w:t>
      </w:r>
      <w:r w:rsidR="002B73E5">
        <w:t xml:space="preserve"> P.M., o</w:t>
      </w:r>
      <w:r>
        <w:t xml:space="preserve">n motion of Senator </w:t>
      </w:r>
      <w:r w:rsidR="00935621">
        <w:t>MASSEY</w:t>
      </w:r>
      <w:r>
        <w:t>, the Senate agreed to dispense with the balance of the Motion Period.</w:t>
      </w:r>
    </w:p>
    <w:p w:rsidR="00950DBB" w:rsidRDefault="00950DBB">
      <w:pPr>
        <w:pStyle w:val="Header"/>
        <w:tabs>
          <w:tab w:val="clear" w:pos="8640"/>
          <w:tab w:val="left" w:pos="4320"/>
        </w:tabs>
      </w:pPr>
    </w:p>
    <w:p w:rsidR="00950DBB" w:rsidRPr="00B037F1" w:rsidRDefault="00950DBB" w:rsidP="00950DBB">
      <w:pPr>
        <w:jc w:val="center"/>
      </w:pPr>
      <w:r>
        <w:rPr>
          <w:b/>
        </w:rPr>
        <w:t>EXECUTIVE SESSION</w:t>
      </w:r>
    </w:p>
    <w:p w:rsidR="00950DBB" w:rsidRPr="00B037F1" w:rsidRDefault="00950DBB" w:rsidP="00950DBB">
      <w:r>
        <w:rPr>
          <w:b/>
        </w:rPr>
        <w:tab/>
      </w:r>
      <w:r w:rsidRPr="00B037F1">
        <w:t>On motion of Senator MASSEY, the seal of secrecy was removed, so far as the same relates to appointments made by the Governor and the following names were reported to the Senate in open session:</w:t>
      </w:r>
    </w:p>
    <w:p w:rsidR="00950DBB" w:rsidRDefault="00950DBB" w:rsidP="00950DBB">
      <w:pPr>
        <w:jc w:val="center"/>
        <w:rPr>
          <w:b/>
        </w:rPr>
      </w:pPr>
    </w:p>
    <w:p w:rsidR="00950DBB" w:rsidRPr="00B037F1" w:rsidRDefault="00950DBB" w:rsidP="00950DBB">
      <w:pPr>
        <w:jc w:val="center"/>
        <w:rPr>
          <w:b/>
        </w:rPr>
      </w:pPr>
      <w:r w:rsidRPr="00B037F1">
        <w:rPr>
          <w:b/>
        </w:rPr>
        <w:t>STATEWIDE APPOINTMENTS</w:t>
      </w:r>
    </w:p>
    <w:p w:rsidR="00950DBB" w:rsidRPr="00B037F1" w:rsidRDefault="00950DBB" w:rsidP="00950DBB">
      <w:pPr>
        <w:jc w:val="center"/>
        <w:rPr>
          <w:b/>
        </w:rPr>
      </w:pPr>
      <w:r w:rsidRPr="00B037F1">
        <w:rPr>
          <w:b/>
        </w:rPr>
        <w:t>Confirmations</w:t>
      </w:r>
    </w:p>
    <w:p w:rsidR="00950DBB" w:rsidRDefault="00950DBB" w:rsidP="00950DBB">
      <w:pPr>
        <w:ind w:firstLine="216"/>
      </w:pPr>
      <w:r>
        <w:t>Having received a favorable report from the Medical Affairs Committee, the following appointments were confirmed in open session:</w:t>
      </w:r>
    </w:p>
    <w:p w:rsidR="00950DBB" w:rsidRDefault="00950DBB" w:rsidP="00950DBB">
      <w:pPr>
        <w:ind w:firstLine="216"/>
      </w:pPr>
    </w:p>
    <w:p w:rsidR="00950DBB" w:rsidRPr="00B037F1" w:rsidRDefault="00950DBB" w:rsidP="00950DBB">
      <w:pPr>
        <w:keepNext/>
        <w:ind w:firstLine="216"/>
        <w:rPr>
          <w:u w:val="single"/>
        </w:rPr>
      </w:pPr>
      <w:r w:rsidRPr="00B037F1">
        <w:rPr>
          <w:u w:val="single"/>
        </w:rPr>
        <w:t>Initial Appointment, South Carolina Commission on Disabilities and Special Needs, with the term to commence June 30, 2017, and to expire June 30, 2021</w:t>
      </w:r>
    </w:p>
    <w:p w:rsidR="00950DBB" w:rsidRPr="00B037F1" w:rsidRDefault="00950DBB" w:rsidP="00950DBB">
      <w:pPr>
        <w:keepNext/>
        <w:ind w:firstLine="216"/>
        <w:rPr>
          <w:u w:val="single"/>
        </w:rPr>
      </w:pPr>
      <w:r w:rsidRPr="00B037F1">
        <w:rPr>
          <w:u w:val="single"/>
        </w:rPr>
        <w:t>3rd Congressional District:</w:t>
      </w:r>
    </w:p>
    <w:p w:rsidR="00950DBB" w:rsidRDefault="00950DBB" w:rsidP="00950DBB">
      <w:pPr>
        <w:ind w:firstLine="216"/>
      </w:pPr>
      <w:r>
        <w:t>David L. Thomas, 305 South Weston Street, Fountain Inn, SC 29644-1943</w:t>
      </w:r>
      <w:r w:rsidRPr="00B037F1">
        <w:rPr>
          <w:i/>
        </w:rPr>
        <w:t xml:space="preserve"> VICE </w:t>
      </w:r>
      <w:r w:rsidRPr="00B037F1">
        <w:t>Vicki Thompson</w:t>
      </w:r>
    </w:p>
    <w:p w:rsidR="00950DBB" w:rsidRDefault="00950DBB" w:rsidP="00950DBB">
      <w:pPr>
        <w:ind w:firstLine="216"/>
      </w:pPr>
    </w:p>
    <w:p w:rsidR="00950DBB" w:rsidRDefault="00950DBB" w:rsidP="00950DBB">
      <w:pPr>
        <w:ind w:firstLine="216"/>
      </w:pPr>
      <w:r>
        <w:t>On motion of Senator VERDIN, the question was confirmation of David L. Thomas.</w:t>
      </w:r>
    </w:p>
    <w:p w:rsidR="00950DBB" w:rsidRDefault="00950DBB" w:rsidP="00950DBB">
      <w:pPr>
        <w:ind w:firstLine="216"/>
      </w:pPr>
    </w:p>
    <w:p w:rsidR="00950DBB" w:rsidRDefault="00950DBB" w:rsidP="00950DBB">
      <w:pPr>
        <w:ind w:firstLine="216"/>
      </w:pPr>
      <w:r>
        <w:t>The "ayes" and "nays" were demanded and taken, resulting as follows:</w:t>
      </w:r>
    </w:p>
    <w:p w:rsidR="00950DBB" w:rsidRPr="00950DBB" w:rsidRDefault="00950DBB" w:rsidP="00950DBB">
      <w:pPr>
        <w:ind w:firstLine="216"/>
        <w:jc w:val="center"/>
        <w:rPr>
          <w:b/>
        </w:rPr>
      </w:pPr>
      <w:r w:rsidRPr="00950DBB">
        <w:rPr>
          <w:b/>
        </w:rPr>
        <w:t>Ayes 43; Nays 0</w:t>
      </w:r>
    </w:p>
    <w:p w:rsidR="00950DBB" w:rsidRDefault="00950DBB" w:rsidP="00950DBB">
      <w:pPr>
        <w:ind w:firstLine="216"/>
      </w:pP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50DBB">
        <w:rPr>
          <w:b/>
        </w:rPr>
        <w:t>AYES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Alexander</w:t>
      </w:r>
      <w:r>
        <w:tab/>
      </w:r>
      <w:r w:rsidRPr="00950DBB">
        <w:t>Allen</w:t>
      </w:r>
      <w:r>
        <w:tab/>
      </w:r>
      <w:r w:rsidRPr="00950DBB">
        <w:t>Bennett</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Campbell</w:t>
      </w:r>
      <w:r>
        <w:tab/>
      </w:r>
      <w:r w:rsidRPr="00950DBB">
        <w:t>Cash</w:t>
      </w:r>
      <w:r>
        <w:tab/>
      </w:r>
      <w:r w:rsidRPr="00950DBB">
        <w:t>Climer</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Corbin</w:t>
      </w:r>
      <w:r>
        <w:tab/>
      </w:r>
      <w:r w:rsidRPr="00950DBB">
        <w:t>Cromer</w:t>
      </w:r>
      <w:r>
        <w:tab/>
      </w:r>
      <w:r w:rsidRPr="00950DBB">
        <w:t>Davis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Fanning</w:t>
      </w:r>
      <w:r>
        <w:tab/>
      </w:r>
      <w:r w:rsidRPr="00950DBB">
        <w:t>Gambrell</w:t>
      </w:r>
      <w:r>
        <w:tab/>
      </w:r>
      <w:r w:rsidRPr="00950DBB">
        <w:t>Goldfinch</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Gregory</w:t>
      </w:r>
      <w:r>
        <w:tab/>
      </w:r>
      <w:r w:rsidRPr="00950DBB">
        <w:t>Grooms</w:t>
      </w:r>
      <w:r>
        <w:tab/>
      </w:r>
      <w:r w:rsidRPr="00950DBB">
        <w:t>Harpootlian</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lastRenderedPageBreak/>
        <w:t>Hembree</w:t>
      </w:r>
      <w:r>
        <w:tab/>
      </w:r>
      <w:r w:rsidRPr="00950DBB">
        <w:t>Jackson</w:t>
      </w:r>
      <w:r>
        <w:tab/>
      </w:r>
      <w:r w:rsidRPr="00950DBB">
        <w:t>Johnson</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Kimpson</w:t>
      </w:r>
      <w:r>
        <w:tab/>
      </w:r>
      <w:r w:rsidRPr="00950DBB">
        <w:t>Leatherman</w:t>
      </w:r>
      <w:r>
        <w:tab/>
      </w:r>
      <w:r w:rsidRPr="00950DBB">
        <w:t>Loftis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Malloy</w:t>
      </w:r>
      <w:r>
        <w:tab/>
      </w:r>
      <w:r w:rsidRPr="00950DBB">
        <w:t>Martin</w:t>
      </w:r>
      <w:r>
        <w:tab/>
      </w:r>
      <w:r w:rsidRPr="00950DBB">
        <w:t>Massey</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rPr>
          <w:i/>
        </w:rPr>
        <w:t>Matthews, John</w:t>
      </w:r>
      <w:r>
        <w:rPr>
          <w:i/>
        </w:rPr>
        <w:tab/>
      </w:r>
      <w:r w:rsidRPr="00950DBB">
        <w:t>McElveen</w:t>
      </w:r>
      <w:r>
        <w:tab/>
      </w:r>
      <w:r w:rsidRPr="00950DBB">
        <w:t>McLeod</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Nicholson</w:t>
      </w:r>
      <w:r>
        <w:tab/>
      </w:r>
      <w:r w:rsidRPr="00950DBB">
        <w:t>Peeler</w:t>
      </w:r>
      <w:r>
        <w:tab/>
      </w:r>
      <w:r w:rsidRPr="00950DBB">
        <w:t>Rankin</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Reese</w:t>
      </w:r>
      <w:r>
        <w:tab/>
      </w:r>
      <w:r w:rsidRPr="00950DBB">
        <w:t>Rice</w:t>
      </w:r>
      <w:r>
        <w:tab/>
      </w:r>
      <w:r w:rsidRPr="00950DBB">
        <w:t>Sabb</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Scott</w:t>
      </w:r>
      <w:r>
        <w:tab/>
      </w:r>
      <w:r w:rsidRPr="00950DBB">
        <w:t>Senn</w:t>
      </w:r>
      <w:r>
        <w:tab/>
      </w:r>
      <w:r w:rsidRPr="00950DBB">
        <w:t>Setzler</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Shealy</w:t>
      </w:r>
      <w:r>
        <w:tab/>
      </w:r>
      <w:r w:rsidRPr="00950DBB">
        <w:t>Sheheen</w:t>
      </w:r>
      <w:r>
        <w:tab/>
      </w:r>
      <w:r w:rsidRPr="00950DBB">
        <w:t>Talley</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Turner</w:t>
      </w:r>
      <w:r>
        <w:tab/>
      </w:r>
      <w:r w:rsidRPr="00950DBB">
        <w:t>Verdin</w:t>
      </w:r>
      <w:r>
        <w:tab/>
      </w:r>
      <w:r w:rsidRPr="00950DBB">
        <w:t>Williams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Young</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50DBB" w:rsidRP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50DBB">
        <w:rPr>
          <w:b/>
        </w:rPr>
        <w:t>Total--43</w:t>
      </w:r>
    </w:p>
    <w:p w:rsidR="00950DBB" w:rsidRPr="00950DBB" w:rsidRDefault="00950DBB" w:rsidP="00950DBB">
      <w:pPr>
        <w:ind w:firstLine="216"/>
      </w:pP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50DBB">
        <w:rPr>
          <w:b/>
        </w:rPr>
        <w:t>NAYS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50DBB" w:rsidRP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50DBB">
        <w:rPr>
          <w:b/>
        </w:rPr>
        <w:t>Total--0</w:t>
      </w:r>
    </w:p>
    <w:p w:rsidR="00950DBB" w:rsidRPr="00950DBB" w:rsidRDefault="00950DBB" w:rsidP="00950DBB">
      <w:pPr>
        <w:ind w:firstLine="216"/>
      </w:pPr>
    </w:p>
    <w:p w:rsidR="00950DBB" w:rsidRDefault="00950DBB" w:rsidP="00950DBB">
      <w:pPr>
        <w:ind w:firstLine="216"/>
      </w:pPr>
      <w:r>
        <w:t>The appointment of David L. Thomas was confirmed.</w:t>
      </w:r>
    </w:p>
    <w:p w:rsidR="00950DBB" w:rsidRDefault="00950DBB" w:rsidP="00950DBB">
      <w:pPr>
        <w:ind w:firstLine="216"/>
      </w:pPr>
    </w:p>
    <w:p w:rsidR="00950DBB" w:rsidRPr="00B037F1" w:rsidRDefault="00950DBB" w:rsidP="00950DBB">
      <w:pPr>
        <w:keepNext/>
        <w:ind w:firstLine="216"/>
        <w:rPr>
          <w:u w:val="single"/>
        </w:rPr>
      </w:pPr>
      <w:r w:rsidRPr="00B037F1">
        <w:rPr>
          <w:u w:val="single"/>
        </w:rPr>
        <w:t>Initial Appointment, South Carolina Commission on Disabilities and Special Needs, with the term to commence June 30, 2016, and to expire June 30, 2020</w:t>
      </w:r>
    </w:p>
    <w:p w:rsidR="00950DBB" w:rsidRPr="00B037F1" w:rsidRDefault="00950DBB" w:rsidP="00950DBB">
      <w:pPr>
        <w:keepNext/>
        <w:ind w:firstLine="216"/>
        <w:rPr>
          <w:u w:val="single"/>
        </w:rPr>
      </w:pPr>
      <w:r w:rsidRPr="00B037F1">
        <w:rPr>
          <w:u w:val="single"/>
        </w:rPr>
        <w:t>1st Congressional District:</w:t>
      </w:r>
    </w:p>
    <w:p w:rsidR="00950DBB" w:rsidRDefault="00950DBB" w:rsidP="00950DBB">
      <w:pPr>
        <w:ind w:firstLine="216"/>
      </w:pPr>
      <w:r>
        <w:t>Barry D. Malphrus, 6036 Vaux Road, Beaufort, SC 29906-9472</w:t>
      </w:r>
      <w:r w:rsidRPr="00B037F1">
        <w:rPr>
          <w:i/>
        </w:rPr>
        <w:t xml:space="preserve"> VICE </w:t>
      </w:r>
      <w:r w:rsidRPr="00B037F1">
        <w:t>Eva Ravenel</w:t>
      </w:r>
    </w:p>
    <w:p w:rsidR="00950DBB" w:rsidRDefault="00950DBB" w:rsidP="00950DBB">
      <w:pPr>
        <w:ind w:firstLine="216"/>
      </w:pPr>
    </w:p>
    <w:p w:rsidR="00950DBB" w:rsidRDefault="00950DBB" w:rsidP="00950DBB">
      <w:pPr>
        <w:ind w:firstLine="216"/>
      </w:pPr>
      <w:r>
        <w:t>On motion of Senator VERDIN, the question was confirmation of Barry D. Malphrus.</w:t>
      </w:r>
    </w:p>
    <w:p w:rsidR="00950DBB" w:rsidRDefault="00950DBB" w:rsidP="00950DBB">
      <w:pPr>
        <w:ind w:firstLine="216"/>
      </w:pPr>
    </w:p>
    <w:p w:rsidR="00950DBB" w:rsidRDefault="00950DBB" w:rsidP="00950DBB">
      <w:pPr>
        <w:ind w:firstLine="216"/>
      </w:pPr>
      <w:r>
        <w:t>The "ayes" and "nays" were demanded and taken, resulting as follows:</w:t>
      </w:r>
    </w:p>
    <w:p w:rsidR="00950DBB" w:rsidRPr="00950DBB" w:rsidRDefault="00950DBB" w:rsidP="00950DBB">
      <w:pPr>
        <w:ind w:firstLine="216"/>
        <w:jc w:val="center"/>
        <w:rPr>
          <w:b/>
        </w:rPr>
      </w:pPr>
      <w:r w:rsidRPr="00950DBB">
        <w:rPr>
          <w:b/>
        </w:rPr>
        <w:t>Ayes 43; Nays 0</w:t>
      </w:r>
    </w:p>
    <w:p w:rsidR="00950DBB" w:rsidRDefault="00950DBB" w:rsidP="00950DBB">
      <w:pPr>
        <w:ind w:firstLine="216"/>
      </w:pP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50DBB">
        <w:rPr>
          <w:b/>
        </w:rPr>
        <w:t>AYES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Alexander</w:t>
      </w:r>
      <w:r>
        <w:tab/>
      </w:r>
      <w:r w:rsidRPr="00950DBB">
        <w:t>Allen</w:t>
      </w:r>
      <w:r>
        <w:tab/>
      </w:r>
      <w:r w:rsidRPr="00950DBB">
        <w:t>Bennett</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Campbell</w:t>
      </w:r>
      <w:r>
        <w:tab/>
      </w:r>
      <w:r w:rsidRPr="00950DBB">
        <w:t>Cash</w:t>
      </w:r>
      <w:r>
        <w:tab/>
      </w:r>
      <w:r w:rsidRPr="00950DBB">
        <w:t>Climer</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Corbin</w:t>
      </w:r>
      <w:r>
        <w:tab/>
      </w:r>
      <w:r w:rsidRPr="00950DBB">
        <w:t>Cromer</w:t>
      </w:r>
      <w:r>
        <w:tab/>
      </w:r>
      <w:r w:rsidRPr="00950DBB">
        <w:t>Davis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Fanning</w:t>
      </w:r>
      <w:r>
        <w:tab/>
      </w:r>
      <w:r w:rsidRPr="00950DBB">
        <w:t>Gambrell</w:t>
      </w:r>
      <w:r>
        <w:tab/>
      </w:r>
      <w:r w:rsidRPr="00950DBB">
        <w:t>Goldfinch</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Gregory</w:t>
      </w:r>
      <w:r>
        <w:tab/>
      </w:r>
      <w:r w:rsidRPr="00950DBB">
        <w:t>Grooms</w:t>
      </w:r>
      <w:r>
        <w:tab/>
      </w:r>
      <w:r w:rsidRPr="00950DBB">
        <w:t>Harpootlian</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Hembree</w:t>
      </w:r>
      <w:r>
        <w:tab/>
      </w:r>
      <w:r w:rsidRPr="00950DBB">
        <w:t>Jackson</w:t>
      </w:r>
      <w:r>
        <w:tab/>
      </w:r>
      <w:r w:rsidRPr="00950DBB">
        <w:t>Johnson</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Kimpson</w:t>
      </w:r>
      <w:r>
        <w:tab/>
      </w:r>
      <w:r w:rsidRPr="00950DBB">
        <w:t>Leatherman</w:t>
      </w:r>
      <w:r>
        <w:tab/>
      </w:r>
      <w:r w:rsidRPr="00950DBB">
        <w:t>Loftis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Malloy</w:t>
      </w:r>
      <w:r>
        <w:tab/>
      </w:r>
      <w:r w:rsidRPr="00950DBB">
        <w:t>Martin</w:t>
      </w:r>
      <w:r>
        <w:tab/>
      </w:r>
      <w:r w:rsidRPr="00950DBB">
        <w:t>Massey</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rPr>
          <w:i/>
        </w:rPr>
        <w:t>Matthews, John</w:t>
      </w:r>
      <w:r>
        <w:rPr>
          <w:i/>
        </w:rPr>
        <w:tab/>
      </w:r>
      <w:r w:rsidRPr="00950DBB">
        <w:t>McElveen</w:t>
      </w:r>
      <w:r>
        <w:tab/>
      </w:r>
      <w:r w:rsidRPr="00950DBB">
        <w:t>McLeod</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lastRenderedPageBreak/>
        <w:t>Nicholson</w:t>
      </w:r>
      <w:r>
        <w:tab/>
      </w:r>
      <w:r w:rsidRPr="00950DBB">
        <w:t>Peeler</w:t>
      </w:r>
      <w:r>
        <w:tab/>
      </w:r>
      <w:r w:rsidRPr="00950DBB">
        <w:t>Rankin</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Reese</w:t>
      </w:r>
      <w:r>
        <w:tab/>
      </w:r>
      <w:r w:rsidRPr="00950DBB">
        <w:t>Rice</w:t>
      </w:r>
      <w:r>
        <w:tab/>
      </w:r>
      <w:r w:rsidRPr="00950DBB">
        <w:t>Sabb</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Scott</w:t>
      </w:r>
      <w:r>
        <w:tab/>
      </w:r>
      <w:r w:rsidRPr="00950DBB">
        <w:t>Senn</w:t>
      </w:r>
      <w:r>
        <w:tab/>
      </w:r>
      <w:r w:rsidRPr="00950DBB">
        <w:t>Setzler</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Shealy</w:t>
      </w:r>
      <w:r>
        <w:tab/>
      </w:r>
      <w:r w:rsidRPr="00950DBB">
        <w:t>Sheheen</w:t>
      </w:r>
      <w:r>
        <w:tab/>
      </w:r>
      <w:r w:rsidRPr="00950DBB">
        <w:t>Talley</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Turner</w:t>
      </w:r>
      <w:r>
        <w:tab/>
      </w:r>
      <w:r w:rsidRPr="00950DBB">
        <w:t>Verdin</w:t>
      </w:r>
      <w:r>
        <w:tab/>
      </w:r>
      <w:r w:rsidRPr="00950DBB">
        <w:t>Williams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50DBB">
        <w:t>Young</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50DBB" w:rsidRP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50DBB">
        <w:rPr>
          <w:b/>
        </w:rPr>
        <w:t>Total--43</w:t>
      </w:r>
    </w:p>
    <w:p w:rsidR="00950DBB" w:rsidRPr="00950DBB" w:rsidRDefault="00950DBB" w:rsidP="00950DBB">
      <w:pPr>
        <w:ind w:firstLine="216"/>
      </w:pP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50DBB">
        <w:rPr>
          <w:b/>
        </w:rPr>
        <w:t>NAYS</w:t>
      </w:r>
    </w:p>
    <w:p w:rsid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50DBB" w:rsidRPr="00950DBB" w:rsidRDefault="00950DBB" w:rsidP="00950D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50DBB">
        <w:rPr>
          <w:b/>
        </w:rPr>
        <w:t>Total--0</w:t>
      </w:r>
    </w:p>
    <w:p w:rsidR="00950DBB" w:rsidRPr="00950DBB" w:rsidRDefault="00950DBB" w:rsidP="00950DBB">
      <w:pPr>
        <w:ind w:firstLine="216"/>
      </w:pPr>
    </w:p>
    <w:p w:rsidR="00950DBB" w:rsidRDefault="00950DBB" w:rsidP="00950DBB">
      <w:pPr>
        <w:ind w:firstLine="216"/>
      </w:pPr>
      <w:r>
        <w:t>The appointment of Barry D. Malphrus was confirmed.</w:t>
      </w:r>
    </w:p>
    <w:p w:rsidR="00C14FF6" w:rsidRDefault="00C14FF6" w:rsidP="00950DBB">
      <w:pPr>
        <w:ind w:firstLine="216"/>
      </w:pPr>
    </w:p>
    <w:p w:rsidR="00C14FF6" w:rsidRPr="00C14FF6" w:rsidRDefault="00C14FF6" w:rsidP="00C14FF6">
      <w:pPr>
        <w:ind w:firstLine="216"/>
        <w:jc w:val="center"/>
      </w:pPr>
      <w:r>
        <w:rPr>
          <w:b/>
        </w:rPr>
        <w:t>Expression of Personal Interest</w:t>
      </w:r>
    </w:p>
    <w:p w:rsidR="00C14FF6" w:rsidRDefault="00C14FF6" w:rsidP="00950DBB">
      <w:pPr>
        <w:ind w:firstLine="216"/>
      </w:pPr>
      <w:r>
        <w:t>Senator KIMPSON rose for an Expression of Personal Interest.</w:t>
      </w:r>
    </w:p>
    <w:p w:rsidR="00C14FF6" w:rsidRDefault="00C14FF6" w:rsidP="00950DBB">
      <w:pPr>
        <w:ind w:firstLine="216"/>
      </w:pPr>
    </w:p>
    <w:p w:rsidR="00C14FF6" w:rsidRPr="00C14FF6" w:rsidRDefault="00C14FF6" w:rsidP="00C14FF6">
      <w:pPr>
        <w:ind w:firstLine="216"/>
        <w:jc w:val="center"/>
      </w:pPr>
      <w:r>
        <w:rPr>
          <w:b/>
        </w:rPr>
        <w:t>Expression of Personal Interest</w:t>
      </w:r>
    </w:p>
    <w:p w:rsidR="00C14FF6" w:rsidRDefault="00C14FF6" w:rsidP="00950DBB">
      <w:pPr>
        <w:ind w:firstLine="216"/>
      </w:pPr>
      <w:r>
        <w:t>Senator GROOMS rose for an Expression of Personal Interest.</w:t>
      </w:r>
    </w:p>
    <w:p w:rsidR="00C14FF6" w:rsidRDefault="00C14FF6" w:rsidP="00950DBB">
      <w:pPr>
        <w:ind w:firstLine="216"/>
      </w:pPr>
    </w:p>
    <w:p w:rsidR="00546A64" w:rsidRPr="00546A64" w:rsidRDefault="00546A64" w:rsidP="00546A64">
      <w:pPr>
        <w:pStyle w:val="Header"/>
        <w:tabs>
          <w:tab w:val="left" w:pos="4320"/>
        </w:tabs>
        <w:rPr>
          <w:b/>
          <w:color w:val="auto"/>
        </w:rPr>
      </w:pPr>
      <w:r w:rsidRPr="00546A64">
        <w:rPr>
          <w:b/>
          <w:color w:val="auto"/>
        </w:rPr>
        <w:t xml:space="preserve">THE SENATE </w:t>
      </w:r>
      <w:r>
        <w:rPr>
          <w:b/>
          <w:color w:val="auto"/>
        </w:rPr>
        <w:t>PROCEEDED TO THE SPECIAL ORDERS</w:t>
      </w:r>
      <w:r w:rsidR="00B522CF">
        <w:rPr>
          <w:b/>
          <w:color w:val="auto"/>
        </w:rPr>
        <w:t>.</w:t>
      </w:r>
    </w:p>
    <w:p w:rsidR="00546A64" w:rsidRDefault="00546A64" w:rsidP="00546A64">
      <w:pPr>
        <w:pStyle w:val="Header"/>
        <w:tabs>
          <w:tab w:val="left" w:pos="4320"/>
        </w:tabs>
        <w:rPr>
          <w:b/>
          <w:sz w:val="20"/>
        </w:rPr>
      </w:pPr>
    </w:p>
    <w:p w:rsidR="00546A64" w:rsidRDefault="00FF72CF" w:rsidP="00546A64">
      <w:pPr>
        <w:pStyle w:val="Header"/>
        <w:tabs>
          <w:tab w:val="left" w:pos="4320"/>
        </w:tabs>
        <w:jc w:val="center"/>
        <w:rPr>
          <w:b/>
          <w:sz w:val="20"/>
        </w:rPr>
      </w:pPr>
      <w:r>
        <w:rPr>
          <w:b/>
          <w:sz w:val="20"/>
        </w:rPr>
        <w:t>CARRIED OVER</w:t>
      </w:r>
    </w:p>
    <w:p w:rsidR="00546A64" w:rsidRDefault="00546A64" w:rsidP="00546A64">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w:t>
      </w:r>
    </w:p>
    <w:p w:rsidR="00546A64" w:rsidRDefault="00546A64" w:rsidP="00546A64">
      <w:pPr>
        <w:pStyle w:val="Header"/>
        <w:tabs>
          <w:tab w:val="left" w:pos="4320"/>
        </w:tabs>
        <w:rPr>
          <w:color w:val="auto"/>
          <w:szCs w:val="22"/>
        </w:rPr>
      </w:pPr>
      <w:r>
        <w:rPr>
          <w:color w:val="auto"/>
          <w:szCs w:val="22"/>
        </w:rPr>
        <w:tab/>
        <w:t>The Senate proceeded to a consideration of the Bill, the question being the second reading of the Bill.</w:t>
      </w:r>
    </w:p>
    <w:p w:rsidR="00FF72CF" w:rsidRDefault="00FF72CF" w:rsidP="00546A64">
      <w:pPr>
        <w:pStyle w:val="Header"/>
        <w:tabs>
          <w:tab w:val="left" w:pos="4320"/>
        </w:tabs>
        <w:rPr>
          <w:color w:val="auto"/>
          <w:szCs w:val="22"/>
        </w:rPr>
      </w:pPr>
    </w:p>
    <w:p w:rsidR="008D2BD5" w:rsidRPr="003B47A9" w:rsidRDefault="008D2BD5" w:rsidP="008E2602">
      <w:pPr>
        <w:jc w:val="center"/>
        <w:rPr>
          <w:b/>
          <w:color w:val="auto"/>
          <w:u w:color="000000" w:themeColor="text1"/>
        </w:rPr>
      </w:pPr>
      <w:r w:rsidRPr="003B47A9">
        <w:rPr>
          <w:b/>
          <w:color w:val="auto"/>
          <w:u w:color="000000" w:themeColor="text1"/>
        </w:rPr>
        <w:t>Point of Order</w:t>
      </w:r>
    </w:p>
    <w:p w:rsidR="008D2BD5" w:rsidRPr="003B47A9" w:rsidRDefault="003B47A9" w:rsidP="003B47A9">
      <w:pPr>
        <w:rPr>
          <w:color w:val="auto"/>
          <w:u w:color="000000" w:themeColor="text1"/>
        </w:rPr>
      </w:pPr>
      <w:r>
        <w:rPr>
          <w:color w:val="auto"/>
          <w:u w:color="000000" w:themeColor="text1"/>
        </w:rPr>
        <w:tab/>
      </w:r>
      <w:r w:rsidR="008D2BD5" w:rsidRPr="003B47A9">
        <w:rPr>
          <w:color w:val="auto"/>
          <w:u w:color="000000" w:themeColor="text1"/>
        </w:rPr>
        <w:t>Senator MALLOY</w:t>
      </w:r>
      <w:r w:rsidR="00897D78">
        <w:rPr>
          <w:color w:val="auto"/>
          <w:u w:color="000000" w:themeColor="text1"/>
        </w:rPr>
        <w:t xml:space="preserve"> r</w:t>
      </w:r>
      <w:r w:rsidR="00897D78">
        <w:t>aised a Point of Order under Rule 39 that the Bill had not been on the desks of the members at least one day prior to second reading.</w:t>
      </w:r>
    </w:p>
    <w:p w:rsidR="008D2BD5" w:rsidRPr="003B47A9" w:rsidRDefault="008E2602" w:rsidP="003B47A9">
      <w:pPr>
        <w:rPr>
          <w:color w:val="auto"/>
          <w:u w:color="000000" w:themeColor="text1"/>
        </w:rPr>
      </w:pPr>
      <w:r>
        <w:rPr>
          <w:color w:val="auto"/>
          <w:u w:color="000000" w:themeColor="text1"/>
        </w:rPr>
        <w:lastRenderedPageBreak/>
        <w:tab/>
      </w:r>
      <w:r w:rsidR="008D2BD5" w:rsidRPr="003B47A9">
        <w:rPr>
          <w:color w:val="auto"/>
          <w:u w:color="000000" w:themeColor="text1"/>
        </w:rPr>
        <w:t>The PRESIDENT sustained the Point of Order.</w:t>
      </w:r>
    </w:p>
    <w:p w:rsidR="008D2BD5" w:rsidRPr="003B47A9" w:rsidRDefault="008D2BD5" w:rsidP="003B47A9">
      <w:pPr>
        <w:rPr>
          <w:color w:val="auto"/>
          <w:u w:color="000000" w:themeColor="text1"/>
        </w:rPr>
      </w:pPr>
    </w:p>
    <w:p w:rsidR="008D2BD5" w:rsidRDefault="003B47A9" w:rsidP="003B47A9">
      <w:pPr>
        <w:rPr>
          <w:color w:val="auto"/>
          <w:u w:color="000000" w:themeColor="text1"/>
        </w:rPr>
      </w:pPr>
      <w:r>
        <w:rPr>
          <w:color w:val="auto"/>
          <w:u w:color="000000" w:themeColor="text1"/>
        </w:rPr>
        <w:tab/>
      </w:r>
      <w:r w:rsidR="008D2BD5" w:rsidRPr="003B47A9">
        <w:rPr>
          <w:color w:val="auto"/>
          <w:u w:color="000000" w:themeColor="text1"/>
        </w:rPr>
        <w:t>Senator HEMBREE explained the Bill.</w:t>
      </w:r>
    </w:p>
    <w:p w:rsidR="00196E0B" w:rsidRDefault="00196E0B" w:rsidP="00196E0B">
      <w:pPr>
        <w:rPr>
          <w:color w:val="auto"/>
          <w:u w:color="000000" w:themeColor="text1"/>
        </w:rPr>
      </w:pPr>
      <w:r>
        <w:rPr>
          <w:color w:val="auto"/>
          <w:u w:color="000000" w:themeColor="text1"/>
        </w:rPr>
        <w:tab/>
        <w:t xml:space="preserve">Senator HEMBREE moved to carry over the Bill. </w:t>
      </w:r>
    </w:p>
    <w:p w:rsidR="00196E0B" w:rsidRPr="003B47A9" w:rsidRDefault="00196E0B" w:rsidP="003B47A9">
      <w:pPr>
        <w:rPr>
          <w:color w:val="auto"/>
          <w:u w:color="000000" w:themeColor="text1"/>
        </w:rPr>
      </w:pPr>
    </w:p>
    <w:p w:rsidR="008F3017" w:rsidRPr="008F3017" w:rsidRDefault="008F3017" w:rsidP="00AE11F5">
      <w:pP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35621">
        <w:t>MASSEY</w:t>
      </w:r>
      <w:r w:rsidR="008F3017">
        <w:t>, the Senate agreed to stand adjourned.</w:t>
      </w:r>
    </w:p>
    <w:p w:rsidR="00C14FF6" w:rsidRDefault="00C14FF6" w:rsidP="00C14FF6">
      <w:pPr>
        <w:pStyle w:val="Header"/>
        <w:tabs>
          <w:tab w:val="left" w:pos="4320"/>
        </w:tabs>
        <w:rPr>
          <w:sz w:val="20"/>
        </w:rPr>
      </w:pPr>
    </w:p>
    <w:p w:rsidR="00C14FF6" w:rsidRDefault="00C14FF6" w:rsidP="00C14FF6">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C14FF6" w:rsidRDefault="00C14FF6" w:rsidP="00C14FF6">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SHEALY, with unanimous consent, the Senate stood adjourned out of respect to the memor</w:t>
      </w:r>
      <w:r w:rsidR="00612FFD">
        <w:t xml:space="preserve">y of Mrs. Toni Kirkland Day of </w:t>
      </w:r>
      <w:r>
        <w:t xml:space="preserve">West Columbia, S.C.  Toni was a graduate of Brookland-Cayce and the University of South Carolina.  She was a member of the Dance Theatre of Columbia.  Toni was employed by the Gamecock Club and the University of South Carolina Athletics Department.  Toni was a loving wife and devoted mother who will be dearly missed. </w:t>
      </w:r>
    </w:p>
    <w:p w:rsidR="00C14FF6" w:rsidRDefault="00C14FF6" w:rsidP="00C14FF6">
      <w:pPr>
        <w:pStyle w:val="Header"/>
        <w:tabs>
          <w:tab w:val="left" w:pos="4320"/>
        </w:tabs>
        <w:rPr>
          <w:sz w:val="20"/>
        </w:rPr>
      </w:pPr>
    </w:p>
    <w:p w:rsidR="0003676E" w:rsidRDefault="0003676E" w:rsidP="0003676E">
      <w:pPr>
        <w:pStyle w:val="Header"/>
        <w:tabs>
          <w:tab w:val="left" w:pos="4320"/>
        </w:tabs>
        <w:jc w:val="center"/>
        <w:rPr>
          <w:sz w:val="20"/>
        </w:rPr>
      </w:pPr>
      <w:r>
        <w:rPr>
          <w:sz w:val="20"/>
        </w:rPr>
        <w:t>and</w:t>
      </w:r>
    </w:p>
    <w:p w:rsidR="0003676E" w:rsidRDefault="0003676E" w:rsidP="0003676E">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03676E" w:rsidRDefault="0003676E" w:rsidP="0003676E">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SETZLER, with unanimous consent, the Senate stood adjourned out of respect t</w:t>
      </w:r>
      <w:r w:rsidR="005E128D">
        <w:t>o the memory of Mr. Joe Earle Be</w:t>
      </w:r>
      <w:r>
        <w:t xml:space="preserve">rry, Jr. of  Columbia, S.C.  Joe earned a business administration degree and law degree from the University of South Carolina. </w:t>
      </w:r>
      <w:r w:rsidR="00612FFD">
        <w:t xml:space="preserve"> </w:t>
      </w:r>
      <w:r>
        <w:t xml:space="preserve">He was in the United States Air Force before returning to Columbia to practice law.  Joe’s distinguished career includes serving as Special Judge, Associate Municipal Judge and he served on the Board of Commissioners on Grievances and Discipline for the S. C. Supreme Court.  He was dedicated to his work with the Oliver Gospel Mission, American Red Cross and Jubilee Academy to mention a few.  Joe was a long time member of Trinity Episcopal Cathedral and was an avid Gamecock </w:t>
      </w:r>
      <w:r w:rsidR="00221C86">
        <w:t>fan</w:t>
      </w:r>
      <w:r>
        <w:t xml:space="preserve"> and golfer.  Joe was a loving husband, devoted father and doting grandfather who will be dearly missed. </w:t>
      </w:r>
    </w:p>
    <w:p w:rsidR="0003676E" w:rsidRDefault="0003676E" w:rsidP="0003676E">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196E0B">
      <w:pPr>
        <w:pStyle w:val="Header"/>
        <w:keepLines/>
        <w:tabs>
          <w:tab w:val="clear" w:pos="8640"/>
          <w:tab w:val="left" w:pos="4320"/>
        </w:tabs>
      </w:pPr>
      <w:r>
        <w:tab/>
        <w:t>At 3</w:t>
      </w:r>
      <w:r w:rsidR="00935621">
        <w:t>:</w:t>
      </w:r>
      <w:r>
        <w:t>55</w:t>
      </w:r>
      <w:r w:rsidR="00935621">
        <w:t xml:space="preserve"> P</w:t>
      </w:r>
      <w:r w:rsidR="000A7610">
        <w:t xml:space="preserve">.M., on motion of Senator </w:t>
      </w:r>
      <w:r w:rsidR="00935621">
        <w:t>MASSEY</w:t>
      </w:r>
      <w:r w:rsidR="000A7610">
        <w:t xml:space="preserve">, the Senate adjourned to meet tomorrow at </w:t>
      </w:r>
      <w:r w:rsidR="00935621">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B0E21" w:rsidRDefault="00AB0E21" w:rsidP="00AA4E53">
      <w:pPr>
        <w:pStyle w:val="Header"/>
        <w:tabs>
          <w:tab w:val="clear" w:pos="8640"/>
          <w:tab w:val="left" w:pos="4320"/>
        </w:tabs>
        <w:rPr>
          <w:noProof/>
        </w:rPr>
        <w:sectPr w:rsidR="00AB0E21" w:rsidSect="00AB0E21">
          <w:headerReference w:type="default" r:id="rId10"/>
          <w:type w:val="continuous"/>
          <w:pgSz w:w="12240" w:h="15840"/>
          <w:pgMar w:top="1008" w:right="4666" w:bottom="3499" w:left="1238" w:header="864"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B0E21" w:rsidRDefault="00AB0E21">
      <w:pPr>
        <w:pStyle w:val="Index1"/>
        <w:tabs>
          <w:tab w:val="right" w:leader="dot" w:pos="2798"/>
        </w:tabs>
        <w:rPr>
          <w:noProof/>
        </w:rPr>
      </w:pPr>
      <w:r>
        <w:rPr>
          <w:noProof/>
        </w:rPr>
        <w:t>S. 419</w:t>
      </w:r>
      <w:r>
        <w:rPr>
          <w:noProof/>
        </w:rPr>
        <w:tab/>
        <w:t>14</w:t>
      </w:r>
    </w:p>
    <w:p w:rsidR="00AB0E21" w:rsidRDefault="00AB0E21">
      <w:pPr>
        <w:pStyle w:val="Index1"/>
        <w:tabs>
          <w:tab w:val="right" w:leader="dot" w:pos="2798"/>
        </w:tabs>
        <w:rPr>
          <w:bCs/>
          <w:noProof/>
        </w:rPr>
      </w:pPr>
      <w:r>
        <w:rPr>
          <w:noProof/>
        </w:rPr>
        <w:t>S. 656</w:t>
      </w:r>
      <w:r>
        <w:rPr>
          <w:noProof/>
        </w:rPr>
        <w:tab/>
      </w:r>
      <w:r>
        <w:rPr>
          <w:b/>
          <w:bCs/>
          <w:noProof/>
        </w:rPr>
        <w:t>8</w:t>
      </w:r>
    </w:p>
    <w:p w:rsidR="00AB0E21" w:rsidRDefault="00AB0E21">
      <w:pPr>
        <w:pStyle w:val="Index1"/>
        <w:tabs>
          <w:tab w:val="right" w:leader="dot" w:pos="2798"/>
        </w:tabs>
        <w:rPr>
          <w:bCs/>
          <w:noProof/>
        </w:rPr>
      </w:pPr>
      <w:r>
        <w:rPr>
          <w:noProof/>
        </w:rPr>
        <w:t>S. 975</w:t>
      </w:r>
      <w:r>
        <w:rPr>
          <w:noProof/>
        </w:rPr>
        <w:tab/>
      </w:r>
      <w:r>
        <w:rPr>
          <w:b/>
          <w:bCs/>
          <w:noProof/>
        </w:rPr>
        <w:t>8</w:t>
      </w:r>
    </w:p>
    <w:p w:rsidR="00AB0E21" w:rsidRDefault="00AB0E21">
      <w:pPr>
        <w:pStyle w:val="Index1"/>
        <w:tabs>
          <w:tab w:val="right" w:leader="dot" w:pos="2798"/>
        </w:tabs>
        <w:rPr>
          <w:bCs/>
          <w:noProof/>
        </w:rPr>
      </w:pPr>
      <w:r>
        <w:rPr>
          <w:noProof/>
        </w:rPr>
        <w:t>S. 996</w:t>
      </w:r>
      <w:r>
        <w:rPr>
          <w:noProof/>
        </w:rPr>
        <w:tab/>
      </w:r>
      <w:r>
        <w:rPr>
          <w:b/>
          <w:bCs/>
          <w:noProof/>
        </w:rPr>
        <w:t>2</w:t>
      </w:r>
    </w:p>
    <w:p w:rsidR="00AB0E21" w:rsidRDefault="00AB0E21">
      <w:pPr>
        <w:pStyle w:val="Index1"/>
        <w:tabs>
          <w:tab w:val="right" w:leader="dot" w:pos="2798"/>
        </w:tabs>
        <w:rPr>
          <w:bCs/>
          <w:noProof/>
        </w:rPr>
      </w:pPr>
      <w:r>
        <w:rPr>
          <w:noProof/>
        </w:rPr>
        <w:t>S. 1005</w:t>
      </w:r>
      <w:r>
        <w:rPr>
          <w:noProof/>
        </w:rPr>
        <w:tab/>
      </w:r>
      <w:r>
        <w:rPr>
          <w:b/>
          <w:bCs/>
          <w:noProof/>
        </w:rPr>
        <w:t>4</w:t>
      </w:r>
    </w:p>
    <w:p w:rsidR="00AB0E21" w:rsidRDefault="00AB0E21">
      <w:pPr>
        <w:pStyle w:val="Index1"/>
        <w:tabs>
          <w:tab w:val="right" w:leader="dot" w:pos="2798"/>
        </w:tabs>
        <w:rPr>
          <w:bCs/>
          <w:noProof/>
        </w:rPr>
      </w:pPr>
      <w:r>
        <w:rPr>
          <w:noProof/>
        </w:rPr>
        <w:t>S. 1006</w:t>
      </w:r>
      <w:r>
        <w:rPr>
          <w:noProof/>
        </w:rPr>
        <w:tab/>
      </w:r>
      <w:r>
        <w:rPr>
          <w:b/>
          <w:bCs/>
          <w:noProof/>
        </w:rPr>
        <w:t>4</w:t>
      </w:r>
    </w:p>
    <w:p w:rsidR="00AB0E21" w:rsidRDefault="00AB0E21">
      <w:pPr>
        <w:pStyle w:val="Index1"/>
        <w:tabs>
          <w:tab w:val="right" w:leader="dot" w:pos="2798"/>
        </w:tabs>
        <w:rPr>
          <w:bCs/>
          <w:noProof/>
        </w:rPr>
      </w:pPr>
      <w:r>
        <w:rPr>
          <w:noProof/>
        </w:rPr>
        <w:t>S. 1007</w:t>
      </w:r>
      <w:r>
        <w:rPr>
          <w:noProof/>
        </w:rPr>
        <w:tab/>
      </w:r>
      <w:r>
        <w:rPr>
          <w:b/>
          <w:bCs/>
          <w:noProof/>
        </w:rPr>
        <w:t>4</w:t>
      </w:r>
    </w:p>
    <w:p w:rsidR="00AB0E21" w:rsidRDefault="00AB0E21">
      <w:pPr>
        <w:pStyle w:val="Index1"/>
        <w:tabs>
          <w:tab w:val="right" w:leader="dot" w:pos="2798"/>
        </w:tabs>
        <w:rPr>
          <w:bCs/>
          <w:noProof/>
        </w:rPr>
      </w:pPr>
      <w:r>
        <w:rPr>
          <w:noProof/>
        </w:rPr>
        <w:t>S. 1008</w:t>
      </w:r>
      <w:r>
        <w:rPr>
          <w:noProof/>
        </w:rPr>
        <w:tab/>
      </w:r>
      <w:r>
        <w:rPr>
          <w:b/>
          <w:bCs/>
          <w:noProof/>
        </w:rPr>
        <w:t>5</w:t>
      </w:r>
    </w:p>
    <w:p w:rsidR="00AB0E21" w:rsidRDefault="00AB0E21">
      <w:pPr>
        <w:pStyle w:val="Index1"/>
        <w:tabs>
          <w:tab w:val="right" w:leader="dot" w:pos="2798"/>
        </w:tabs>
        <w:rPr>
          <w:bCs/>
          <w:noProof/>
        </w:rPr>
      </w:pPr>
      <w:r>
        <w:rPr>
          <w:noProof/>
        </w:rPr>
        <w:t>S. 1009</w:t>
      </w:r>
      <w:r>
        <w:rPr>
          <w:noProof/>
        </w:rPr>
        <w:tab/>
      </w:r>
      <w:r>
        <w:rPr>
          <w:b/>
          <w:bCs/>
          <w:noProof/>
        </w:rPr>
        <w:t>5</w:t>
      </w:r>
    </w:p>
    <w:p w:rsidR="00AB0E21" w:rsidRDefault="00AB0E21">
      <w:pPr>
        <w:pStyle w:val="Index1"/>
        <w:tabs>
          <w:tab w:val="right" w:leader="dot" w:pos="2798"/>
        </w:tabs>
        <w:rPr>
          <w:bCs/>
          <w:noProof/>
        </w:rPr>
      </w:pPr>
      <w:r>
        <w:rPr>
          <w:noProof/>
        </w:rPr>
        <w:t>S. 1010</w:t>
      </w:r>
      <w:r>
        <w:rPr>
          <w:noProof/>
        </w:rPr>
        <w:tab/>
      </w:r>
      <w:r>
        <w:rPr>
          <w:b/>
          <w:bCs/>
          <w:noProof/>
        </w:rPr>
        <w:t>6</w:t>
      </w:r>
    </w:p>
    <w:p w:rsidR="00AB0E21" w:rsidRDefault="00AB0E21">
      <w:pPr>
        <w:pStyle w:val="Index1"/>
        <w:tabs>
          <w:tab w:val="right" w:leader="dot" w:pos="2798"/>
        </w:tabs>
        <w:rPr>
          <w:bCs/>
          <w:noProof/>
        </w:rPr>
      </w:pPr>
      <w:r>
        <w:rPr>
          <w:noProof/>
        </w:rPr>
        <w:t>S. 1011</w:t>
      </w:r>
      <w:r>
        <w:rPr>
          <w:noProof/>
        </w:rPr>
        <w:tab/>
      </w:r>
      <w:r>
        <w:rPr>
          <w:b/>
          <w:bCs/>
          <w:noProof/>
        </w:rPr>
        <w:t>6</w:t>
      </w:r>
    </w:p>
    <w:p w:rsidR="00AB0E21" w:rsidRDefault="00AB0E21">
      <w:pPr>
        <w:pStyle w:val="Index1"/>
        <w:tabs>
          <w:tab w:val="right" w:leader="dot" w:pos="2798"/>
        </w:tabs>
        <w:rPr>
          <w:bCs/>
          <w:noProof/>
        </w:rPr>
      </w:pPr>
      <w:r>
        <w:rPr>
          <w:noProof/>
        </w:rPr>
        <w:t>S. 1012</w:t>
      </w:r>
      <w:r>
        <w:rPr>
          <w:noProof/>
        </w:rPr>
        <w:tab/>
      </w:r>
      <w:r>
        <w:rPr>
          <w:b/>
          <w:bCs/>
          <w:noProof/>
        </w:rPr>
        <w:t>6</w:t>
      </w:r>
    </w:p>
    <w:p w:rsidR="00AB0E21" w:rsidRDefault="00AB0E21">
      <w:pPr>
        <w:pStyle w:val="Index1"/>
        <w:tabs>
          <w:tab w:val="right" w:leader="dot" w:pos="2798"/>
        </w:tabs>
        <w:rPr>
          <w:bCs/>
          <w:noProof/>
        </w:rPr>
      </w:pPr>
      <w:r>
        <w:rPr>
          <w:noProof/>
        </w:rPr>
        <w:t>S. 1013</w:t>
      </w:r>
      <w:r>
        <w:rPr>
          <w:noProof/>
        </w:rPr>
        <w:tab/>
      </w:r>
      <w:r>
        <w:rPr>
          <w:b/>
          <w:bCs/>
          <w:noProof/>
        </w:rPr>
        <w:t>6</w:t>
      </w:r>
    </w:p>
    <w:p w:rsidR="00AB0E21" w:rsidRDefault="00AB0E21">
      <w:pPr>
        <w:pStyle w:val="Index1"/>
        <w:tabs>
          <w:tab w:val="right" w:leader="dot" w:pos="2798"/>
        </w:tabs>
        <w:rPr>
          <w:bCs/>
          <w:noProof/>
        </w:rPr>
      </w:pPr>
      <w:r>
        <w:rPr>
          <w:noProof/>
        </w:rPr>
        <w:t>S. 1014</w:t>
      </w:r>
      <w:r>
        <w:rPr>
          <w:noProof/>
        </w:rPr>
        <w:tab/>
      </w:r>
      <w:r>
        <w:rPr>
          <w:b/>
          <w:bCs/>
          <w:noProof/>
        </w:rPr>
        <w:t>6</w:t>
      </w:r>
    </w:p>
    <w:p w:rsidR="00AB0E21" w:rsidRDefault="00AB0E21">
      <w:pPr>
        <w:pStyle w:val="Index1"/>
        <w:tabs>
          <w:tab w:val="right" w:leader="dot" w:pos="2798"/>
        </w:tabs>
        <w:rPr>
          <w:bCs/>
          <w:noProof/>
        </w:rPr>
      </w:pPr>
      <w:r>
        <w:rPr>
          <w:noProof/>
        </w:rPr>
        <w:t>S. 1015</w:t>
      </w:r>
      <w:r>
        <w:rPr>
          <w:noProof/>
        </w:rPr>
        <w:tab/>
      </w:r>
      <w:r>
        <w:rPr>
          <w:b/>
          <w:bCs/>
          <w:noProof/>
        </w:rPr>
        <w:t>7</w:t>
      </w:r>
    </w:p>
    <w:p w:rsidR="00AB0E21" w:rsidRDefault="00AB0E21">
      <w:pPr>
        <w:pStyle w:val="Index1"/>
        <w:tabs>
          <w:tab w:val="right" w:leader="dot" w:pos="2798"/>
        </w:tabs>
        <w:rPr>
          <w:noProof/>
        </w:rPr>
      </w:pPr>
    </w:p>
    <w:p w:rsidR="00AB0E21" w:rsidRDefault="00AB0E21">
      <w:pPr>
        <w:pStyle w:val="Index1"/>
        <w:tabs>
          <w:tab w:val="right" w:leader="dot" w:pos="2798"/>
        </w:tabs>
        <w:rPr>
          <w:bCs/>
          <w:noProof/>
        </w:rPr>
      </w:pPr>
      <w:r>
        <w:rPr>
          <w:noProof/>
        </w:rPr>
        <w:t>H. 3020</w:t>
      </w:r>
      <w:r>
        <w:rPr>
          <w:noProof/>
        </w:rPr>
        <w:tab/>
      </w:r>
      <w:r>
        <w:rPr>
          <w:b/>
          <w:bCs/>
          <w:noProof/>
        </w:rPr>
        <w:t>11</w:t>
      </w:r>
    </w:p>
    <w:p w:rsidR="00AB0E21" w:rsidRDefault="00AB0E21">
      <w:pPr>
        <w:pStyle w:val="Index1"/>
        <w:tabs>
          <w:tab w:val="right" w:leader="dot" w:pos="2798"/>
        </w:tabs>
        <w:rPr>
          <w:bCs/>
          <w:noProof/>
        </w:rPr>
      </w:pPr>
      <w:r>
        <w:rPr>
          <w:noProof/>
        </w:rPr>
        <w:t>H. 3307</w:t>
      </w:r>
      <w:r>
        <w:rPr>
          <w:noProof/>
        </w:rPr>
        <w:tab/>
      </w:r>
      <w:r>
        <w:rPr>
          <w:b/>
          <w:bCs/>
          <w:noProof/>
        </w:rPr>
        <w:t>10</w:t>
      </w:r>
    </w:p>
    <w:p w:rsidR="00AB0E21" w:rsidRDefault="00AB0E21">
      <w:pPr>
        <w:pStyle w:val="Index1"/>
        <w:tabs>
          <w:tab w:val="right" w:leader="dot" w:pos="2798"/>
        </w:tabs>
        <w:rPr>
          <w:bCs/>
          <w:noProof/>
        </w:rPr>
      </w:pPr>
      <w:r>
        <w:rPr>
          <w:noProof/>
        </w:rPr>
        <w:t>H. 4369</w:t>
      </w:r>
      <w:r>
        <w:rPr>
          <w:noProof/>
        </w:rPr>
        <w:tab/>
      </w:r>
      <w:r>
        <w:rPr>
          <w:b/>
          <w:bCs/>
          <w:noProof/>
        </w:rPr>
        <w:t>10</w:t>
      </w:r>
    </w:p>
    <w:p w:rsidR="00AB0E21" w:rsidRDefault="00AB0E21">
      <w:pPr>
        <w:pStyle w:val="Index1"/>
        <w:tabs>
          <w:tab w:val="right" w:leader="dot" w:pos="2798"/>
        </w:tabs>
        <w:rPr>
          <w:bCs/>
          <w:noProof/>
        </w:rPr>
      </w:pPr>
      <w:r>
        <w:rPr>
          <w:noProof/>
        </w:rPr>
        <w:t>H. 4509</w:t>
      </w:r>
      <w:r>
        <w:rPr>
          <w:noProof/>
        </w:rPr>
        <w:tab/>
      </w:r>
      <w:r>
        <w:rPr>
          <w:b/>
          <w:bCs/>
          <w:noProof/>
        </w:rPr>
        <w:t>3</w:t>
      </w:r>
    </w:p>
    <w:p w:rsidR="00AB0E21" w:rsidRDefault="00AB0E21" w:rsidP="00AA4E53">
      <w:pPr>
        <w:pStyle w:val="Header"/>
        <w:tabs>
          <w:tab w:val="clear" w:pos="8640"/>
          <w:tab w:val="left" w:pos="4320"/>
        </w:tabs>
        <w:rPr>
          <w:noProof/>
        </w:rPr>
        <w:sectPr w:rsidR="00AB0E21" w:rsidSect="00AB0E21">
          <w:type w:val="continuous"/>
          <w:pgSz w:w="12240" w:h="15840"/>
          <w:pgMar w:top="1008" w:right="4666" w:bottom="3499" w:left="1238" w:header="864" w:footer="3499" w:gutter="0"/>
          <w:cols w:num="2" w:space="720"/>
          <w:titlePg/>
          <w:docGrid w:linePitch="360"/>
        </w:sectPr>
      </w:pPr>
    </w:p>
    <w:p w:rsidR="00AA4E53" w:rsidRPr="00AA4E53" w:rsidRDefault="00AB0E21" w:rsidP="00AA4E53">
      <w:pPr>
        <w:pStyle w:val="Header"/>
        <w:tabs>
          <w:tab w:val="clear" w:pos="8640"/>
          <w:tab w:val="left" w:pos="4320"/>
        </w:tabs>
      </w:pPr>
      <w:r>
        <w:fldChar w:fldCharType="end"/>
      </w:r>
    </w:p>
    <w:sectPr w:rsidR="00AA4E53" w:rsidRPr="00AA4E53" w:rsidSect="00AB0E21">
      <w:type w:val="continuous"/>
      <w:pgSz w:w="12240" w:h="15840"/>
      <w:pgMar w:top="1008" w:right="4666" w:bottom="3499" w:left="1238" w:header="864"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1F5" w:rsidRDefault="00AE11F5">
      <w:r>
        <w:separator/>
      </w:r>
    </w:p>
  </w:endnote>
  <w:endnote w:type="continuationSeparator" w:id="0">
    <w:p w:rsidR="00AE11F5" w:rsidRDefault="00AE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F5" w:rsidRDefault="00AE11F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B3495">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1F5" w:rsidRDefault="00AE11F5">
      <w:r>
        <w:separator/>
      </w:r>
    </w:p>
  </w:footnote>
  <w:footnote w:type="continuationSeparator" w:id="0">
    <w:p w:rsidR="00AE11F5" w:rsidRDefault="00AE1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F5" w:rsidRPr="00935621" w:rsidRDefault="00AE11F5" w:rsidP="004318D1">
    <w:pPr>
      <w:pStyle w:val="Header"/>
      <w:spacing w:after="120"/>
      <w:jc w:val="center"/>
      <w:rPr>
        <w:b/>
      </w:rPr>
    </w:pPr>
    <w:r w:rsidRPr="00935621">
      <w:rPr>
        <w:b/>
      </w:rPr>
      <w:t>WEDNESDAY, JANUARY 15,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21"/>
    <w:rsid w:val="00002228"/>
    <w:rsid w:val="000074E0"/>
    <w:rsid w:val="0001047D"/>
    <w:rsid w:val="00011183"/>
    <w:rsid w:val="00014684"/>
    <w:rsid w:val="00015500"/>
    <w:rsid w:val="00022CE8"/>
    <w:rsid w:val="0002352C"/>
    <w:rsid w:val="000309AD"/>
    <w:rsid w:val="00035014"/>
    <w:rsid w:val="0003676E"/>
    <w:rsid w:val="00042056"/>
    <w:rsid w:val="00043EAF"/>
    <w:rsid w:val="00050AAF"/>
    <w:rsid w:val="0005498E"/>
    <w:rsid w:val="000566AC"/>
    <w:rsid w:val="0006162D"/>
    <w:rsid w:val="00064200"/>
    <w:rsid w:val="0007349F"/>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55596"/>
    <w:rsid w:val="001621A8"/>
    <w:rsid w:val="00162528"/>
    <w:rsid w:val="00164138"/>
    <w:rsid w:val="00165D46"/>
    <w:rsid w:val="0017112B"/>
    <w:rsid w:val="00171CDC"/>
    <w:rsid w:val="001754F6"/>
    <w:rsid w:val="00177E7A"/>
    <w:rsid w:val="00181C55"/>
    <w:rsid w:val="00183ECB"/>
    <w:rsid w:val="00184F42"/>
    <w:rsid w:val="00196E0B"/>
    <w:rsid w:val="001A5E0B"/>
    <w:rsid w:val="001B4FDE"/>
    <w:rsid w:val="001B6434"/>
    <w:rsid w:val="001D1D3F"/>
    <w:rsid w:val="001D6026"/>
    <w:rsid w:val="001D663A"/>
    <w:rsid w:val="001E2AF7"/>
    <w:rsid w:val="001E450E"/>
    <w:rsid w:val="001E58B6"/>
    <w:rsid w:val="001E68BA"/>
    <w:rsid w:val="001F72EB"/>
    <w:rsid w:val="00202A26"/>
    <w:rsid w:val="00204D42"/>
    <w:rsid w:val="00210823"/>
    <w:rsid w:val="00211EBD"/>
    <w:rsid w:val="00215E18"/>
    <w:rsid w:val="00221C86"/>
    <w:rsid w:val="00223C63"/>
    <w:rsid w:val="002303E1"/>
    <w:rsid w:val="0023268E"/>
    <w:rsid w:val="002476DF"/>
    <w:rsid w:val="002564BD"/>
    <w:rsid w:val="00257B63"/>
    <w:rsid w:val="002675D8"/>
    <w:rsid w:val="00270B02"/>
    <w:rsid w:val="00280411"/>
    <w:rsid w:val="00282CE9"/>
    <w:rsid w:val="00291DC0"/>
    <w:rsid w:val="002A300C"/>
    <w:rsid w:val="002A4A4D"/>
    <w:rsid w:val="002B010F"/>
    <w:rsid w:val="002B3495"/>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0BE"/>
    <w:rsid w:val="0037670D"/>
    <w:rsid w:val="00383396"/>
    <w:rsid w:val="00390F72"/>
    <w:rsid w:val="003B47A9"/>
    <w:rsid w:val="003C3DEA"/>
    <w:rsid w:val="003C4FD8"/>
    <w:rsid w:val="003D0B99"/>
    <w:rsid w:val="003D3A0A"/>
    <w:rsid w:val="003E1C83"/>
    <w:rsid w:val="003E4D85"/>
    <w:rsid w:val="00401286"/>
    <w:rsid w:val="00406659"/>
    <w:rsid w:val="00411040"/>
    <w:rsid w:val="004114EF"/>
    <w:rsid w:val="00412368"/>
    <w:rsid w:val="00426E5F"/>
    <w:rsid w:val="004318D1"/>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6A64"/>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128D"/>
    <w:rsid w:val="005E7E11"/>
    <w:rsid w:val="005F0B90"/>
    <w:rsid w:val="005F14C9"/>
    <w:rsid w:val="005F4D8E"/>
    <w:rsid w:val="005F7C5E"/>
    <w:rsid w:val="006028FC"/>
    <w:rsid w:val="00606880"/>
    <w:rsid w:val="006072DB"/>
    <w:rsid w:val="00612FFD"/>
    <w:rsid w:val="00613CF9"/>
    <w:rsid w:val="00620F21"/>
    <w:rsid w:val="00621772"/>
    <w:rsid w:val="0062542A"/>
    <w:rsid w:val="00627DD3"/>
    <w:rsid w:val="00631671"/>
    <w:rsid w:val="006326BE"/>
    <w:rsid w:val="00633FC1"/>
    <w:rsid w:val="00636B05"/>
    <w:rsid w:val="00646049"/>
    <w:rsid w:val="006561CD"/>
    <w:rsid w:val="00656964"/>
    <w:rsid w:val="00663566"/>
    <w:rsid w:val="00671010"/>
    <w:rsid w:val="00672CAD"/>
    <w:rsid w:val="00677CE8"/>
    <w:rsid w:val="0068208C"/>
    <w:rsid w:val="0068752A"/>
    <w:rsid w:val="00690652"/>
    <w:rsid w:val="00693145"/>
    <w:rsid w:val="0069732C"/>
    <w:rsid w:val="006A5AD6"/>
    <w:rsid w:val="006B28AE"/>
    <w:rsid w:val="006D57A6"/>
    <w:rsid w:val="006D66FB"/>
    <w:rsid w:val="006E0204"/>
    <w:rsid w:val="006E35E7"/>
    <w:rsid w:val="006E35F9"/>
    <w:rsid w:val="006E4035"/>
    <w:rsid w:val="006F334C"/>
    <w:rsid w:val="006F3859"/>
    <w:rsid w:val="006F7374"/>
    <w:rsid w:val="007013AE"/>
    <w:rsid w:val="00702173"/>
    <w:rsid w:val="0070401E"/>
    <w:rsid w:val="0071509E"/>
    <w:rsid w:val="0073055F"/>
    <w:rsid w:val="00731C91"/>
    <w:rsid w:val="00741C0C"/>
    <w:rsid w:val="00747C7B"/>
    <w:rsid w:val="00751963"/>
    <w:rsid w:val="00756560"/>
    <w:rsid w:val="0076441B"/>
    <w:rsid w:val="00772F7B"/>
    <w:rsid w:val="007748E4"/>
    <w:rsid w:val="00781EF2"/>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6335"/>
    <w:rsid w:val="00800C01"/>
    <w:rsid w:val="00802D42"/>
    <w:rsid w:val="00805658"/>
    <w:rsid w:val="00806298"/>
    <w:rsid w:val="00806C55"/>
    <w:rsid w:val="00817732"/>
    <w:rsid w:val="00827BF1"/>
    <w:rsid w:val="00830687"/>
    <w:rsid w:val="00833696"/>
    <w:rsid w:val="0085029C"/>
    <w:rsid w:val="00850AA1"/>
    <w:rsid w:val="00854A6C"/>
    <w:rsid w:val="00854BEF"/>
    <w:rsid w:val="00857E3F"/>
    <w:rsid w:val="00861F65"/>
    <w:rsid w:val="008632F6"/>
    <w:rsid w:val="008661ED"/>
    <w:rsid w:val="00870DE2"/>
    <w:rsid w:val="00871FA4"/>
    <w:rsid w:val="0087373D"/>
    <w:rsid w:val="00880CCA"/>
    <w:rsid w:val="00885FBB"/>
    <w:rsid w:val="00894203"/>
    <w:rsid w:val="00897D78"/>
    <w:rsid w:val="008A0C28"/>
    <w:rsid w:val="008A32D8"/>
    <w:rsid w:val="008A7830"/>
    <w:rsid w:val="008B19D3"/>
    <w:rsid w:val="008C3846"/>
    <w:rsid w:val="008D2BD5"/>
    <w:rsid w:val="008D7F01"/>
    <w:rsid w:val="008E2602"/>
    <w:rsid w:val="008E2F04"/>
    <w:rsid w:val="008F07E4"/>
    <w:rsid w:val="008F3017"/>
    <w:rsid w:val="00906036"/>
    <w:rsid w:val="00910C0D"/>
    <w:rsid w:val="00912803"/>
    <w:rsid w:val="00923BD6"/>
    <w:rsid w:val="00923E16"/>
    <w:rsid w:val="00925D8D"/>
    <w:rsid w:val="009316A6"/>
    <w:rsid w:val="00935621"/>
    <w:rsid w:val="0094057E"/>
    <w:rsid w:val="00940EBB"/>
    <w:rsid w:val="00941224"/>
    <w:rsid w:val="009432A5"/>
    <w:rsid w:val="00945862"/>
    <w:rsid w:val="00945DBF"/>
    <w:rsid w:val="00950DBB"/>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0E21"/>
    <w:rsid w:val="00AB1303"/>
    <w:rsid w:val="00AB24FD"/>
    <w:rsid w:val="00AD2376"/>
    <w:rsid w:val="00AD3288"/>
    <w:rsid w:val="00AD3757"/>
    <w:rsid w:val="00AD75AE"/>
    <w:rsid w:val="00AE01A9"/>
    <w:rsid w:val="00AE117A"/>
    <w:rsid w:val="00AE11F5"/>
    <w:rsid w:val="00AE31D4"/>
    <w:rsid w:val="00AE69FD"/>
    <w:rsid w:val="00AE6AEB"/>
    <w:rsid w:val="00AF44B7"/>
    <w:rsid w:val="00AF5C58"/>
    <w:rsid w:val="00B02528"/>
    <w:rsid w:val="00B071DF"/>
    <w:rsid w:val="00B109F5"/>
    <w:rsid w:val="00B14936"/>
    <w:rsid w:val="00B319F1"/>
    <w:rsid w:val="00B371FE"/>
    <w:rsid w:val="00B411A2"/>
    <w:rsid w:val="00B44A85"/>
    <w:rsid w:val="00B522CF"/>
    <w:rsid w:val="00B60301"/>
    <w:rsid w:val="00B634AA"/>
    <w:rsid w:val="00B70CF8"/>
    <w:rsid w:val="00B72203"/>
    <w:rsid w:val="00B742C7"/>
    <w:rsid w:val="00B824F8"/>
    <w:rsid w:val="00B8391B"/>
    <w:rsid w:val="00B85AEF"/>
    <w:rsid w:val="00B92901"/>
    <w:rsid w:val="00BA37B0"/>
    <w:rsid w:val="00BA53A9"/>
    <w:rsid w:val="00BB54FA"/>
    <w:rsid w:val="00BC1739"/>
    <w:rsid w:val="00BC7310"/>
    <w:rsid w:val="00BE2F0F"/>
    <w:rsid w:val="00BF2BFE"/>
    <w:rsid w:val="00BF6376"/>
    <w:rsid w:val="00BF66CA"/>
    <w:rsid w:val="00BF739A"/>
    <w:rsid w:val="00C00FB0"/>
    <w:rsid w:val="00C05AAB"/>
    <w:rsid w:val="00C07109"/>
    <w:rsid w:val="00C07E5A"/>
    <w:rsid w:val="00C10C5E"/>
    <w:rsid w:val="00C12015"/>
    <w:rsid w:val="00C129A5"/>
    <w:rsid w:val="00C14E31"/>
    <w:rsid w:val="00C14FF6"/>
    <w:rsid w:val="00C17A0E"/>
    <w:rsid w:val="00C226FD"/>
    <w:rsid w:val="00C22733"/>
    <w:rsid w:val="00C22853"/>
    <w:rsid w:val="00C25EA9"/>
    <w:rsid w:val="00C53657"/>
    <w:rsid w:val="00C62740"/>
    <w:rsid w:val="00C66E93"/>
    <w:rsid w:val="00C81078"/>
    <w:rsid w:val="00C81469"/>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020B"/>
    <w:rsid w:val="00DE2062"/>
    <w:rsid w:val="00E01FE7"/>
    <w:rsid w:val="00E02528"/>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2EBC"/>
    <w:rsid w:val="00F96041"/>
    <w:rsid w:val="00FA230B"/>
    <w:rsid w:val="00FA3B5B"/>
    <w:rsid w:val="00FA3CFE"/>
    <w:rsid w:val="00FD5E44"/>
    <w:rsid w:val="00FD6A24"/>
    <w:rsid w:val="00FE24E5"/>
    <w:rsid w:val="00FE263F"/>
    <w:rsid w:val="00FE7F9A"/>
    <w:rsid w:val="00FF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DB985561-4ADC-4242-8D02-7C69DA07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B0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305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4004B-27E7-4B8B-B8F4-4399358B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82EDE09B</Template>
  <TotalTime>0</TotalTime>
  <Pages>17</Pages>
  <Words>3666</Words>
  <Characters>19460</Characters>
  <Application>Microsoft Office Word</Application>
  <DocSecurity>0</DocSecurity>
  <Lines>681</Lines>
  <Paragraphs>259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1/15/2020 - South Carolina Legislature Online</dc:title>
  <dc:creator>Michele Neal</dc:creator>
  <cp:lastModifiedBy>Lavarres Lynch</cp:lastModifiedBy>
  <cp:revision>2</cp:revision>
  <cp:lastPrinted>2001-08-15T14:41:00Z</cp:lastPrinted>
  <dcterms:created xsi:type="dcterms:W3CDTF">2020-01-16T21:25:00Z</dcterms:created>
  <dcterms:modified xsi:type="dcterms:W3CDTF">2020-01-16T21:25:00Z</dcterms:modified>
</cp:coreProperties>
</file>