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D14AB1">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249533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14AB1" w:rsidP="00854A6C">
      <w:pPr>
        <w:jc w:val="center"/>
        <w:rPr>
          <w:b/>
        </w:rPr>
      </w:pPr>
      <w:r>
        <w:rPr>
          <w:b/>
        </w:rPr>
        <w:t>THURS</w:t>
      </w:r>
      <w:r w:rsidR="00F5027D">
        <w:rPr>
          <w:b/>
        </w:rPr>
        <w:t xml:space="preserve">DAY, </w:t>
      </w:r>
      <w:r>
        <w:rPr>
          <w:b/>
        </w:rPr>
        <w:t>FEBRUARY 6</w:t>
      </w:r>
      <w:r w:rsidR="000A7610" w:rsidRPr="00854A6C">
        <w:rPr>
          <w:b/>
        </w:rPr>
        <w:t>, 20</w:t>
      </w:r>
      <w:r w:rsidR="00F5027D">
        <w:rPr>
          <w:b/>
        </w:rPr>
        <w:t>20</w:t>
      </w:r>
    </w:p>
    <w:p w:rsidR="00DB74A4" w:rsidRDefault="00DB74A4"/>
    <w:p w:rsidR="00DB74A4" w:rsidRDefault="000A7610">
      <w:r>
        <w:br w:type="page"/>
      </w:r>
    </w:p>
    <w:p w:rsidR="00DB74A4" w:rsidRDefault="00D14AB1">
      <w:pPr>
        <w:jc w:val="center"/>
        <w:rPr>
          <w:b/>
        </w:rPr>
      </w:pPr>
      <w:r>
        <w:rPr>
          <w:b/>
        </w:rPr>
        <w:lastRenderedPageBreak/>
        <w:t>Thursday, February 6</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14AB1">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51004" w:rsidRDefault="00D413BA" w:rsidP="00D51004">
      <w:r>
        <w:t>Hebrews 10: 35-</w:t>
      </w:r>
      <w:r w:rsidR="00D51004">
        <w:t xml:space="preserve">36 </w:t>
      </w:r>
    </w:p>
    <w:p w:rsidR="00D51004" w:rsidRDefault="00D51004" w:rsidP="00D51004">
      <w:pPr>
        <w:rPr>
          <w:color w:val="auto"/>
        </w:rPr>
      </w:pPr>
      <w:r>
        <w:tab/>
        <w:t>“So do not throw away your confidence; it will be richly rewarded. You need to persevere so that when you have done the will of God, you will receive what he has promised.”</w:t>
      </w:r>
    </w:p>
    <w:p w:rsidR="00DB74A4" w:rsidRDefault="00D51004" w:rsidP="00D51004">
      <w:r>
        <w:tab/>
        <w:t xml:space="preserve">Let us pray.  Gracious and loving God, You are the source of who we are and what we can become.  Indeed we have been blessed beyond measure but sometimes the road we choose to travel is difficult.  What Your Word implores us to do is to not give up but rather to persevere.  As Samuel Johnson once said, “Great works are performed not by strength but by perseverance.”  God wants to do a great work in you -- and calls upon you to take off the mantle of discouragement and put on the armor of God so that perseverance  can be your engine and </w:t>
      </w:r>
      <w:r w:rsidR="00D413BA">
        <w:t>faith your fuel.  Through Your H</w:t>
      </w:r>
      <w:r>
        <w:t>oly name we pray, Amen.</w:t>
      </w:r>
    </w:p>
    <w:p w:rsidR="00D51004" w:rsidRDefault="00D51004" w:rsidP="00D5100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bookmarkStart w:id="1" w:name="titleend"/>
      <w:bookmarkEnd w:id="1"/>
    </w:p>
    <w:p w:rsidR="00DB74A4" w:rsidRDefault="00F7526C">
      <w:pPr>
        <w:pStyle w:val="Header"/>
        <w:tabs>
          <w:tab w:val="clear" w:pos="8640"/>
          <w:tab w:val="left" w:pos="4320"/>
        </w:tabs>
        <w:jc w:val="center"/>
        <w:rPr>
          <w:b/>
        </w:rPr>
      </w:pPr>
      <w:r>
        <w:rPr>
          <w:b/>
        </w:rPr>
        <w:t>REGULATIONS</w:t>
      </w:r>
      <w:r w:rsidR="000A7610">
        <w:rPr>
          <w:b/>
        </w:rPr>
        <w:t xml:space="preserve"> WITHDRAWN AND RESUBMITTED</w:t>
      </w:r>
    </w:p>
    <w:p w:rsidR="00DB74A4" w:rsidRDefault="00F7526C">
      <w:pPr>
        <w:pStyle w:val="Header"/>
        <w:tabs>
          <w:tab w:val="clear" w:pos="8640"/>
          <w:tab w:val="left" w:pos="4320"/>
        </w:tabs>
      </w:pPr>
      <w:r>
        <w:tab/>
        <w:t xml:space="preserve">The following </w:t>
      </w:r>
      <w:r w:rsidR="000A7610">
        <w:t>were received:</w:t>
      </w:r>
    </w:p>
    <w:p w:rsidR="00F7526C" w:rsidRDefault="00F7526C" w:rsidP="00F7526C">
      <w:r w:rsidRPr="00C61B22">
        <w:t>Document No. 4935</w:t>
      </w:r>
    </w:p>
    <w:p w:rsidR="00F7526C" w:rsidRPr="00C61B22" w:rsidRDefault="00F7526C" w:rsidP="00F7526C">
      <w:r w:rsidRPr="00C61B22">
        <w:t>Agency: Commission on Higher Education</w:t>
      </w:r>
    </w:p>
    <w:p w:rsidR="00F7526C" w:rsidRPr="00C61B22" w:rsidRDefault="00F7526C" w:rsidP="00F7526C">
      <w:r w:rsidRPr="00C61B22">
        <w:t>Chapter: 62</w:t>
      </w:r>
    </w:p>
    <w:p w:rsidR="00F7526C" w:rsidRDefault="00F7526C" w:rsidP="00F7526C">
      <w:r w:rsidRPr="00C61B22">
        <w:t>Statutory Authority: 1976 Code Section 59-58-40</w:t>
      </w:r>
    </w:p>
    <w:p w:rsidR="00F7526C" w:rsidRDefault="00F7526C" w:rsidP="00F7526C">
      <w:r w:rsidRPr="00C61B22">
        <w:t>SUBJECT: Licensing Criteria</w:t>
      </w:r>
    </w:p>
    <w:p w:rsidR="00F7526C" w:rsidRDefault="00F7526C" w:rsidP="00F7526C">
      <w:r w:rsidRPr="00C61B22">
        <w:t>Received by Lieutenant Governor January 14, 2020</w:t>
      </w:r>
    </w:p>
    <w:p w:rsidR="00F7526C" w:rsidRDefault="00F7526C" w:rsidP="00F7526C">
      <w:r w:rsidRPr="00C61B22">
        <w:t>Referred to</w:t>
      </w:r>
      <w:r>
        <w:t xml:space="preserve"> </w:t>
      </w:r>
      <w:r w:rsidRPr="00C61B22">
        <w:t>Committee</w:t>
      </w:r>
      <w:r>
        <w:t xml:space="preserve"> on </w:t>
      </w:r>
      <w:r w:rsidRPr="00F7526C">
        <w:t xml:space="preserve"> Education </w:t>
      </w:r>
    </w:p>
    <w:p w:rsidR="00F7526C" w:rsidRDefault="00F7526C" w:rsidP="00F7526C">
      <w:r w:rsidRPr="00C61B22">
        <w:t>Legislative Review Expiration May 13, 2020</w:t>
      </w:r>
    </w:p>
    <w:p w:rsidR="00F7526C" w:rsidRDefault="00F7526C" w:rsidP="00F7526C">
      <w:r w:rsidRPr="00C61B22">
        <w:t>Withdrawn and Resubmitted</w:t>
      </w:r>
      <w:r>
        <w:t xml:space="preserve"> February 6, 2020</w:t>
      </w:r>
    </w:p>
    <w:p w:rsidR="00F7526C" w:rsidRDefault="00F7526C" w:rsidP="00F7526C"/>
    <w:p w:rsidR="00F7526C" w:rsidRDefault="00F7526C" w:rsidP="00EC3B06">
      <w:pPr>
        <w:keepNext/>
        <w:keepLines/>
      </w:pPr>
      <w:r w:rsidRPr="004D36DE">
        <w:lastRenderedPageBreak/>
        <w:t>Document No. 4941</w:t>
      </w:r>
    </w:p>
    <w:p w:rsidR="00F7526C" w:rsidRPr="004D36DE" w:rsidRDefault="00F7526C" w:rsidP="00EC3B06">
      <w:pPr>
        <w:keepNext/>
        <w:keepLines/>
      </w:pPr>
      <w:r w:rsidRPr="004D36DE">
        <w:t>Agency: Department of Labor, Licensing and Regulation - Building Codes Council</w:t>
      </w:r>
    </w:p>
    <w:p w:rsidR="00F7526C" w:rsidRPr="004D36DE" w:rsidRDefault="00F7526C" w:rsidP="00EC3B06">
      <w:pPr>
        <w:keepNext/>
        <w:keepLines/>
      </w:pPr>
      <w:r w:rsidRPr="004D36DE">
        <w:t>Chapter: 8</w:t>
      </w:r>
    </w:p>
    <w:p w:rsidR="00F7526C" w:rsidRDefault="00F7526C" w:rsidP="00EC3B06">
      <w:pPr>
        <w:keepNext/>
        <w:keepLines/>
      </w:pPr>
      <w:r w:rsidRPr="004D36DE">
        <w:t>Statutory Authority: 1976 Code Sections 6-9-40, 6-9-50, and 6-9-55</w:t>
      </w:r>
    </w:p>
    <w:p w:rsidR="00F7526C" w:rsidRDefault="00F7526C" w:rsidP="00EC3B06">
      <w:pPr>
        <w:keepNext/>
        <w:keepLines/>
      </w:pPr>
      <w:r w:rsidRPr="004D36DE">
        <w:t>SUBJECT: International Residential Code</w:t>
      </w:r>
    </w:p>
    <w:p w:rsidR="00F7526C" w:rsidRDefault="00F7526C" w:rsidP="00EC3B06">
      <w:pPr>
        <w:keepNext/>
        <w:keepLines/>
      </w:pPr>
      <w:r w:rsidRPr="004D36DE">
        <w:t>Received by Lieutenant Governor January 14, 2020</w:t>
      </w:r>
    </w:p>
    <w:p w:rsidR="00F7526C" w:rsidRDefault="00F7526C" w:rsidP="00EC3B06">
      <w:pPr>
        <w:keepNext/>
        <w:keepLines/>
      </w:pPr>
      <w:r w:rsidRPr="004D36DE">
        <w:t>Referred to Committee</w:t>
      </w:r>
      <w:r>
        <w:t xml:space="preserve"> on </w:t>
      </w:r>
      <w:r w:rsidRPr="00F7526C">
        <w:t xml:space="preserve"> Labor, Commerce and Industry</w:t>
      </w:r>
    </w:p>
    <w:p w:rsidR="00F7526C" w:rsidRDefault="00F7526C" w:rsidP="00EC3B06">
      <w:pPr>
        <w:keepNext/>
        <w:keepLines/>
      </w:pPr>
      <w:r w:rsidRPr="004D36DE">
        <w:t>Legislative Review Expiration May 13, 2020</w:t>
      </w:r>
    </w:p>
    <w:p w:rsidR="00F7526C" w:rsidRDefault="00F7526C" w:rsidP="00F7526C">
      <w:r w:rsidRPr="00C61B22">
        <w:t>Withdrawn and Resubmitted</w:t>
      </w:r>
      <w:r>
        <w:t xml:space="preserve"> February 6, 2020</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CF5E8D">
        <w:t>HUTTO</w:t>
      </w:r>
      <w:r>
        <w:t xml:space="preserve"> rose for an Expression of Personal Interest.</w:t>
      </w:r>
    </w:p>
    <w:p w:rsidR="00CF5E8D" w:rsidRDefault="00CF5E8D">
      <w:pPr>
        <w:pStyle w:val="Header"/>
        <w:tabs>
          <w:tab w:val="clear" w:pos="8640"/>
          <w:tab w:val="left" w:pos="4320"/>
        </w:tabs>
      </w:pPr>
    </w:p>
    <w:p w:rsidR="00CF5E8D" w:rsidRDefault="00CF5E8D" w:rsidP="00CF5E8D">
      <w:pPr>
        <w:pStyle w:val="Header"/>
        <w:tabs>
          <w:tab w:val="clear" w:pos="8640"/>
          <w:tab w:val="left" w:pos="4320"/>
        </w:tabs>
        <w:jc w:val="center"/>
      </w:pPr>
      <w:r>
        <w:rPr>
          <w:b/>
        </w:rPr>
        <w:t>Remarks to be Printed</w:t>
      </w:r>
    </w:p>
    <w:p w:rsidR="00CF5E8D" w:rsidRDefault="00CF5E8D" w:rsidP="00CF5E8D">
      <w:pPr>
        <w:pStyle w:val="Header"/>
        <w:tabs>
          <w:tab w:val="clear" w:pos="8640"/>
          <w:tab w:val="left" w:pos="4320"/>
        </w:tabs>
      </w:pPr>
      <w:r>
        <w:tab/>
        <w:t>On motion of Senator MASSEY, with unanimous consent, the remarks of Senator HUTTO,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10A41">
      <w:pPr>
        <w:pStyle w:val="Header"/>
        <w:tabs>
          <w:tab w:val="clear" w:pos="8640"/>
          <w:tab w:val="left" w:pos="4320"/>
        </w:tabs>
      </w:pPr>
      <w:r>
        <w:t>S. 1071</w:t>
      </w:r>
      <w:r>
        <w:tab/>
      </w:r>
      <w:r>
        <w:tab/>
        <w:t>Sen. Grooms</w:t>
      </w:r>
    </w:p>
    <w:p w:rsidR="00DB74A4" w:rsidRDefault="00084715">
      <w:pPr>
        <w:pStyle w:val="Header"/>
        <w:tabs>
          <w:tab w:val="clear" w:pos="8640"/>
          <w:tab w:val="left" w:pos="4320"/>
        </w:tabs>
      </w:pPr>
      <w:r>
        <w:t>S. 1088</w:t>
      </w:r>
      <w:r>
        <w:tab/>
      </w:r>
      <w:r>
        <w:tab/>
        <w:t>Sen. Campsen</w:t>
      </w:r>
    </w:p>
    <w:p w:rsidR="00084715" w:rsidRDefault="00084715">
      <w:pPr>
        <w:pStyle w:val="Header"/>
        <w:tabs>
          <w:tab w:val="clear" w:pos="8640"/>
          <w:tab w:val="left" w:pos="4320"/>
        </w:tabs>
      </w:pPr>
    </w:p>
    <w:p w:rsidR="00CF5E8D" w:rsidRPr="00F372C8" w:rsidRDefault="00CF5E8D" w:rsidP="00CF5E8D">
      <w:pPr>
        <w:pStyle w:val="Header"/>
        <w:tabs>
          <w:tab w:val="left" w:pos="4320"/>
        </w:tabs>
        <w:ind w:left="216"/>
        <w:jc w:val="center"/>
        <w:rPr>
          <w:b/>
          <w:bCs/>
          <w:szCs w:val="22"/>
        </w:rPr>
      </w:pPr>
      <w:r w:rsidRPr="00F372C8">
        <w:rPr>
          <w:b/>
          <w:bCs/>
          <w:szCs w:val="22"/>
        </w:rPr>
        <w:t>CO-SPONSOR REMOVED</w:t>
      </w:r>
    </w:p>
    <w:p w:rsidR="00CF5E8D" w:rsidRPr="00F372C8" w:rsidRDefault="00CF5E8D" w:rsidP="00CF5E8D">
      <w:pPr>
        <w:pStyle w:val="Header"/>
        <w:tabs>
          <w:tab w:val="left" w:pos="4320"/>
        </w:tabs>
        <w:rPr>
          <w:bCs/>
          <w:szCs w:val="22"/>
        </w:rPr>
      </w:pPr>
      <w:r w:rsidRPr="00F372C8">
        <w:rPr>
          <w:bCs/>
          <w:szCs w:val="22"/>
        </w:rPr>
        <w:tab/>
        <w:t>The following co-sponsor was removed from the respective Bill:</w:t>
      </w:r>
    </w:p>
    <w:p w:rsidR="00CF5E8D" w:rsidRPr="00EC3B06" w:rsidRDefault="00CF5E8D" w:rsidP="00CF5E8D">
      <w:pPr>
        <w:pStyle w:val="Header"/>
        <w:tabs>
          <w:tab w:val="left" w:pos="4320"/>
        </w:tabs>
        <w:rPr>
          <w:bCs/>
          <w:color w:val="auto"/>
          <w:szCs w:val="22"/>
        </w:rPr>
      </w:pPr>
      <w:r w:rsidRPr="00EC3B06">
        <w:rPr>
          <w:bCs/>
          <w:color w:val="auto"/>
          <w:szCs w:val="22"/>
        </w:rPr>
        <w:t>S. 1077</w:t>
      </w:r>
      <w:r w:rsidRPr="00EC3B06">
        <w:rPr>
          <w:bCs/>
          <w:color w:val="auto"/>
          <w:szCs w:val="22"/>
        </w:rPr>
        <w:tab/>
      </w:r>
      <w:r w:rsidRPr="00EC3B06">
        <w:rPr>
          <w:bCs/>
          <w:color w:val="auto"/>
          <w:szCs w:val="22"/>
        </w:rPr>
        <w:tab/>
        <w:t>Sen. Talley</w:t>
      </w:r>
    </w:p>
    <w:p w:rsidR="00CF5E8D" w:rsidRDefault="00CF5E8D">
      <w:pPr>
        <w:pStyle w:val="Header"/>
        <w:tabs>
          <w:tab w:val="clear" w:pos="8640"/>
          <w:tab w:val="left" w:pos="4320"/>
        </w:tabs>
      </w:pPr>
    </w:p>
    <w:p w:rsidR="00EC3B06" w:rsidRPr="008B02C4" w:rsidRDefault="009A4C19" w:rsidP="00EC3B06">
      <w:pPr>
        <w:jc w:val="center"/>
        <w:rPr>
          <w:b/>
          <w:color w:val="auto"/>
        </w:rPr>
      </w:pPr>
      <w:r>
        <w:rPr>
          <w:b/>
          <w:color w:val="auto"/>
        </w:rPr>
        <w:t>RATIFICATION OF ACTS</w:t>
      </w:r>
    </w:p>
    <w:p w:rsidR="00EC3B06" w:rsidRDefault="00EC3B06" w:rsidP="00EC3B06">
      <w:r>
        <w:tab/>
      </w:r>
      <w:r w:rsidRPr="008B02C4">
        <w:rPr>
          <w:color w:val="auto"/>
        </w:rPr>
        <w:t xml:space="preserve">Pursuant to an invitation the Honorable Speaker and House of Representatives appeared in the Senate Chamber on February 6, 2020, at </w:t>
      </w:r>
      <w:r w:rsidR="00506F4F">
        <w:rPr>
          <w:color w:val="auto"/>
        </w:rPr>
        <w:t>11:05 A</w:t>
      </w:r>
      <w:r w:rsidRPr="008B02C4">
        <w:rPr>
          <w:color w:val="auto"/>
        </w:rPr>
        <w:t>.M. and the following Act</w:t>
      </w:r>
      <w:r w:rsidR="00506F4F">
        <w:rPr>
          <w:color w:val="auto"/>
        </w:rPr>
        <w:t xml:space="preserve"> was</w:t>
      </w:r>
      <w:r w:rsidRPr="008B02C4">
        <w:rPr>
          <w:color w:val="auto"/>
        </w:rPr>
        <w:t xml:space="preserve"> ratified:</w:t>
      </w:r>
    </w:p>
    <w:p w:rsidR="00EC3B06" w:rsidRDefault="00EC3B06" w:rsidP="00EC3B06"/>
    <w:p w:rsidR="00EC3B06" w:rsidRPr="008B02C4" w:rsidRDefault="00EC3B06" w:rsidP="00EC3B06">
      <w:r w:rsidRPr="008B02C4">
        <w:rPr>
          <w:color w:val="auto"/>
        </w:rPr>
        <w:tab/>
        <w:t>(R118, S. 996</w:t>
      </w:r>
      <w:r>
        <w:fldChar w:fldCharType="begin"/>
      </w:r>
      <w:r>
        <w:instrText xml:space="preserve"> XE "S. 996" \b</w:instrText>
      </w:r>
      <w:r>
        <w:fldChar w:fldCharType="end"/>
      </w:r>
      <w:r w:rsidRPr="008B02C4">
        <w:rPr>
          <w:color w:val="auto"/>
        </w:rPr>
        <w:t xml:space="preserve">) -- </w:t>
      </w:r>
      <w:r w:rsidRPr="008B02C4">
        <w:t xml:space="preserve"> Senators Alexander, Rankin and Hutto: AN ACT </w:t>
      </w:r>
      <w:r w:rsidRPr="008B02C4">
        <w:rPr>
          <w:color w:val="000000" w:themeColor="text1"/>
          <w:u w:color="000000" w:themeColor="text1"/>
        </w:rPr>
        <w:t xml:space="preserve">TO REQUIRE THE PUBLIC UTILITIES REVIEW COMMITTEE TO EXTEND THE SCREENING FOR CANDIDATES FOR THE PUBLIC SERVICE COMMISSION, SEATS 1, 3, 5, AND 7; TO REQUIRE THESE POSITIONS TO BE ADVERTISED FOR AN ADDITIONAL TIME PERIOD AND IN ACCORDANCE WITH CERTAIN PROCEDURAL REQUIREMENTS; TO ACCEPT APPLICATIONS FROM FEBRUARY 3, 2020, THROUGH NOON </w:t>
      </w:r>
      <w:r w:rsidRPr="008B02C4">
        <w:rPr>
          <w:color w:val="000000" w:themeColor="text1"/>
          <w:u w:color="000000" w:themeColor="text1"/>
        </w:rPr>
        <w:lastRenderedPageBreak/>
        <w:t>ON FEBRUARY 28, 2020; TO PROVIDE WHO THE PUBLIC UTILITIES REVIEW COMMITTEE MAY CONSIDER; TO PROVIDE WHEN TRANSCRIPTS FROM PUBLIC HEARINGS MAY BE RELEASED; AND TO PROVIDE INSTRUCTIONS TO THE PUBLIC UTILITIES REVIEW COMMITTEE.</w:t>
      </w:r>
    </w:p>
    <w:p w:rsidR="00EC3B06" w:rsidRDefault="00EC3B06" w:rsidP="00EC3B06">
      <w:pPr>
        <w:outlineLvl w:val="0"/>
      </w:pPr>
      <w:r w:rsidRPr="008B02C4">
        <w:rPr>
          <w:color w:val="auto"/>
        </w:rPr>
        <w:t>L:\COUNCIL\ACTS\996ZW20.DOCX</w:t>
      </w:r>
    </w:p>
    <w:p w:rsidR="00EC3B06" w:rsidRDefault="00EC3B06">
      <w:pPr>
        <w:pStyle w:val="Header"/>
        <w:tabs>
          <w:tab w:val="clear" w:pos="8640"/>
          <w:tab w:val="left" w:pos="4320"/>
        </w:tabs>
      </w:pPr>
    </w:p>
    <w:p w:rsidR="00CF5E8D" w:rsidRDefault="00CF5E8D" w:rsidP="00CF5E8D">
      <w:pPr>
        <w:jc w:val="center"/>
        <w:rPr>
          <w:b/>
        </w:rPr>
      </w:pPr>
      <w:r w:rsidRPr="008153B3">
        <w:rPr>
          <w:b/>
        </w:rPr>
        <w:t>RECALLED AND COMMITTED</w:t>
      </w:r>
    </w:p>
    <w:p w:rsidR="00CF5E8D" w:rsidRPr="00701382" w:rsidRDefault="00CF5E8D" w:rsidP="00CF5E8D">
      <w:pPr>
        <w:suppressAutoHyphens/>
      </w:pPr>
      <w:r>
        <w:rPr>
          <w:szCs w:val="22"/>
        </w:rPr>
        <w:tab/>
      </w:r>
      <w:r w:rsidRPr="00701382">
        <w:t>S. 577</w:t>
      </w:r>
      <w:r w:rsidRPr="00701382">
        <w:fldChar w:fldCharType="begin"/>
      </w:r>
      <w:r w:rsidRPr="00701382">
        <w:instrText xml:space="preserve"> XE "S. 577" \b </w:instrText>
      </w:r>
      <w:r w:rsidRPr="00701382">
        <w:fldChar w:fldCharType="end"/>
      </w:r>
      <w:r w:rsidRPr="00701382">
        <w:t xml:space="preserve"> -- </w:t>
      </w:r>
      <w:r>
        <w:t>Senators Reese and Martin</w:t>
      </w:r>
      <w:r w:rsidRPr="00701382">
        <w:t xml:space="preserve">:  </w:t>
      </w:r>
      <w:r w:rsidRPr="00701382">
        <w:rPr>
          <w:szCs w:val="30"/>
        </w:rPr>
        <w:t xml:space="preserve">A BILL </w:t>
      </w:r>
      <w:r w:rsidRPr="00701382">
        <w:rPr>
          <w:color w:val="000000" w:themeColor="text1"/>
          <w:u w:color="000000" w:themeColor="text1"/>
        </w:rPr>
        <w:t xml:space="preserve">TO AMEND THE CODE OF LAWS OF SOUTH CAROLINA, 1976, BY ADDING ARTICLE 5 TO CHAPTER 28, TITLE 44 SO AS TO PROVIDE FOR THE ESTABLISHMENT OF THE </w:t>
      </w:r>
      <w:r>
        <w:rPr>
          <w:color w:val="000000" w:themeColor="text1"/>
          <w:u w:color="000000" w:themeColor="text1"/>
        </w:rPr>
        <w:t>“</w:t>
      </w:r>
      <w:r w:rsidRPr="00701382">
        <w:rPr>
          <w:color w:val="000000" w:themeColor="text1"/>
          <w:u w:color="000000" w:themeColor="text1"/>
        </w:rPr>
        <w:t>DISABLED SELF</w:t>
      </w:r>
      <w:r w:rsidRPr="00701382">
        <w:rPr>
          <w:color w:val="000000" w:themeColor="text1"/>
          <w:u w:color="000000" w:themeColor="text1"/>
        </w:rPr>
        <w:noBreakHyphen/>
        <w:t>EMPLOYMENT DEVELOPMENT TRUST FUND</w:t>
      </w:r>
      <w:r>
        <w:rPr>
          <w:color w:val="000000" w:themeColor="text1"/>
          <w:u w:color="000000" w:themeColor="text1"/>
        </w:rPr>
        <w:t>”</w:t>
      </w:r>
      <w:r w:rsidRPr="00701382">
        <w:rPr>
          <w:color w:val="000000" w:themeColor="text1"/>
          <w:u w:color="000000" w:themeColor="text1"/>
        </w:rPr>
        <w:t xml:space="preserve"> TO PROVIDE ASSISTANCE TO INDIVIDUALS WITH DISABILITIES TO PURSUE ENTREPRENEURSHIP AND SELF</w:t>
      </w:r>
      <w:r w:rsidRPr="00701382">
        <w:rPr>
          <w:color w:val="000000" w:themeColor="text1"/>
          <w:u w:color="000000" w:themeColor="text1"/>
        </w:rPr>
        <w:noBreakHyphen/>
        <w:t>EMPLOYMENT OPPORTUNITIES, BY PROVIDING BUSINESS DEVELOPMENT GRANTS FOR THE STARTUP, EXPANSION, OR ACQUISITION OF A BUSINESS OPERATED WITHIN THE STATE; BY ADDING SECTION 12</w:t>
      </w:r>
      <w:r w:rsidRPr="00701382">
        <w:rPr>
          <w:color w:val="000000" w:themeColor="text1"/>
          <w:u w:color="000000" w:themeColor="text1"/>
        </w:rPr>
        <w:noBreakHyphen/>
        <w:t>6</w:t>
      </w:r>
      <w:r w:rsidRPr="00701382">
        <w:rPr>
          <w:color w:val="000000" w:themeColor="text1"/>
          <w:u w:color="000000" w:themeColor="text1"/>
        </w:rPr>
        <w:noBreakHyphen/>
        <w:t>3760 SO AS TO PROVIDE FOR A TAX CREDIT FOR TAXPAYER CONTRIBUTIONS TO THE FUND; AND TO AMEND SECTION 12</w:t>
      </w:r>
      <w:r w:rsidRPr="00701382">
        <w:rPr>
          <w:color w:val="000000" w:themeColor="text1"/>
          <w:u w:color="000000" w:themeColor="text1"/>
        </w:rPr>
        <w:noBreakHyphen/>
        <w:t>6</w:t>
      </w:r>
      <w:r w:rsidRPr="00701382">
        <w:rPr>
          <w:color w:val="000000" w:themeColor="text1"/>
          <w:u w:color="000000" w:themeColor="text1"/>
        </w:rPr>
        <w:noBreakHyphen/>
        <w:t>5060, RELATING TO TAX RETURNS, SO AS TO ADD THE FUND TO THE LIST OF FUNDS TO WHICH A TAXPAYER MAY CONTRIBUTE ON A STATE INDIVIDUAL TAX RETURN.</w:t>
      </w:r>
    </w:p>
    <w:p w:rsidR="00CF5E8D" w:rsidRDefault="00CF5E8D" w:rsidP="00CF5E8D">
      <w:pPr>
        <w:pStyle w:val="Header"/>
        <w:tabs>
          <w:tab w:val="left" w:pos="4320"/>
        </w:tabs>
      </w:pPr>
      <w:r>
        <w:tab/>
        <w:t>On motion of Senator VERDIN, with unanimous consent, the Bill was recalled from the Committee on Medical Affairs and committed to the Committee on Finance.</w:t>
      </w:r>
    </w:p>
    <w:p w:rsidR="00CF5E8D" w:rsidRPr="000138F5" w:rsidRDefault="00CF5E8D" w:rsidP="000138F5">
      <w:pPr>
        <w:pStyle w:val="Header"/>
        <w:tabs>
          <w:tab w:val="clear" w:pos="8640"/>
          <w:tab w:val="left" w:pos="4320"/>
        </w:tabs>
        <w:rPr>
          <w:color w:val="auto"/>
        </w:rPr>
      </w:pPr>
    </w:p>
    <w:p w:rsidR="00CF5E8D" w:rsidRDefault="00CF5E8D" w:rsidP="00CF5E8D">
      <w:pPr>
        <w:jc w:val="center"/>
        <w:rPr>
          <w:b/>
        </w:rPr>
      </w:pPr>
      <w:r w:rsidRPr="008153B3">
        <w:rPr>
          <w:b/>
        </w:rPr>
        <w:t>RECALLED AND COMMITTED</w:t>
      </w:r>
    </w:p>
    <w:p w:rsidR="00CF5E8D" w:rsidRPr="00ED2E59" w:rsidRDefault="00CF5E8D" w:rsidP="00CF5E8D">
      <w:pPr>
        <w:suppressAutoHyphens/>
      </w:pPr>
      <w:r>
        <w:rPr>
          <w:szCs w:val="22"/>
        </w:rPr>
        <w:tab/>
      </w:r>
      <w:r w:rsidRPr="00ED2E59">
        <w:t>H. 4127</w:t>
      </w:r>
      <w:r w:rsidRPr="00ED2E59">
        <w:fldChar w:fldCharType="begin"/>
      </w:r>
      <w:r w:rsidRPr="00ED2E59">
        <w:instrText xml:space="preserve"> XE "H. 4127" \b </w:instrText>
      </w:r>
      <w:r w:rsidRPr="00ED2E59">
        <w:fldChar w:fldCharType="end"/>
      </w:r>
      <w:r w:rsidRPr="00ED2E59">
        <w:t xml:space="preserve"> -- </w:t>
      </w:r>
      <w:r>
        <w:t>Reps. Ballentine and Cobb</w:t>
      </w:r>
      <w:r>
        <w:noBreakHyphen/>
        <w:t>Hunter</w:t>
      </w:r>
      <w:r w:rsidRPr="00ED2E59">
        <w:t xml:space="preserve">:  </w:t>
      </w:r>
      <w:r w:rsidRPr="00ED2E59">
        <w:rPr>
          <w:szCs w:val="30"/>
        </w:rPr>
        <w:t xml:space="preserve">A BILL </w:t>
      </w:r>
      <w:r w:rsidRPr="00ED2E59">
        <w:rPr>
          <w:color w:val="000000" w:themeColor="text1"/>
          <w:u w:color="000000" w:themeColor="text1"/>
        </w:rPr>
        <w:t>TO AMEND SECTION 43</w:t>
      </w:r>
      <w:r w:rsidRPr="00ED2E59">
        <w:rPr>
          <w:color w:val="000000" w:themeColor="text1"/>
          <w:u w:color="000000" w:themeColor="text1"/>
        </w:rPr>
        <w:noBreakHyphen/>
        <w:t>21</w:t>
      </w:r>
      <w:r w:rsidRPr="00ED2E59">
        <w:rPr>
          <w:color w:val="000000" w:themeColor="text1"/>
          <w:u w:color="000000" w:themeColor="text1"/>
        </w:rPr>
        <w:noBreakHyphen/>
        <w:t>200, CODE OF LAWS OF SOUTH CAROLINA, 1976, RELATING TO THE DEPARTMENT ON AGING</w:t>
      </w:r>
      <w:r>
        <w:rPr>
          <w:color w:val="000000" w:themeColor="text1"/>
          <w:u w:color="000000" w:themeColor="text1"/>
        </w:rPr>
        <w:t>’</w:t>
      </w:r>
      <w:r w:rsidRPr="00ED2E59">
        <w:rPr>
          <w:color w:val="000000" w:themeColor="text1"/>
          <w:u w:color="000000" w:themeColor="text1"/>
        </w:rPr>
        <w:t>S PHYSICIAN STUDENT LOAN REPAYMENT PROGRAM, SO AS TO CHANGE THE PROGRAM</w:t>
      </w:r>
      <w:r>
        <w:rPr>
          <w:color w:val="000000" w:themeColor="text1"/>
          <w:u w:color="000000" w:themeColor="text1"/>
        </w:rPr>
        <w:t>’</w:t>
      </w:r>
      <w:r w:rsidRPr="00ED2E59">
        <w:rPr>
          <w:color w:val="000000" w:themeColor="text1"/>
          <w:u w:color="000000" w:themeColor="text1"/>
        </w:rPr>
        <w:t>S ELIGIBILITY REQUIREMENTS.</w:t>
      </w:r>
    </w:p>
    <w:p w:rsidR="00CF5E8D" w:rsidRDefault="00CF5E8D" w:rsidP="00CF5E8D">
      <w:pPr>
        <w:pStyle w:val="Header"/>
        <w:tabs>
          <w:tab w:val="left" w:pos="4320"/>
        </w:tabs>
      </w:pPr>
      <w:r>
        <w:tab/>
        <w:t>On motion of Senator SHEALY, with unanimous consent, the Bill was recalled from the Committee on Medical Affairs and committed to the Committee on Family and Veterans’ Services.</w:t>
      </w:r>
    </w:p>
    <w:p w:rsidR="00DB74A4" w:rsidRDefault="000A7610" w:rsidP="00EC3B06">
      <w:pPr>
        <w:pStyle w:val="Header"/>
        <w:keepNext/>
        <w:keepLines/>
        <w:tabs>
          <w:tab w:val="clear" w:pos="8640"/>
          <w:tab w:val="left" w:pos="4320"/>
        </w:tabs>
        <w:jc w:val="center"/>
      </w:pPr>
      <w:r>
        <w:rPr>
          <w:b/>
        </w:rPr>
        <w:lastRenderedPageBreak/>
        <w:t>INTRODUCTION OF BILLS AND RESOLUTIONS</w:t>
      </w:r>
    </w:p>
    <w:p w:rsidR="00DB74A4" w:rsidRDefault="000A7610" w:rsidP="00EC3B06">
      <w:pPr>
        <w:pStyle w:val="Header"/>
        <w:keepNext/>
        <w:keepLines/>
        <w:tabs>
          <w:tab w:val="clear" w:pos="8640"/>
          <w:tab w:val="left" w:pos="4320"/>
        </w:tabs>
      </w:pPr>
      <w:r>
        <w:tab/>
        <w:t>The following were introduced:</w:t>
      </w:r>
    </w:p>
    <w:p w:rsidR="00EC3B06" w:rsidRDefault="00EC3B06" w:rsidP="00EC3B06">
      <w:pPr>
        <w:keepNext/>
        <w:keepLines/>
      </w:pPr>
    </w:p>
    <w:p w:rsidR="00EC3B06" w:rsidRDefault="00EC3B06" w:rsidP="00EC3B06">
      <w:pPr>
        <w:keepNext/>
        <w:keepLines/>
      </w:pPr>
      <w:r>
        <w:tab/>
        <w:t>S. 1087</w:t>
      </w:r>
      <w:r>
        <w:fldChar w:fldCharType="begin"/>
      </w:r>
      <w:r>
        <w:instrText xml:space="preserve"> XE "</w:instrText>
      </w:r>
      <w:r>
        <w:tab/>
        <w:instrText>S. 1087" \b</w:instrText>
      </w:r>
      <w:r>
        <w:fldChar w:fldCharType="end"/>
      </w:r>
      <w:r>
        <w:t xml:space="preserve"> -- Senators Cash, Rice, Massey, Turner, Climer, Loftis, Goldfinch, Campbell, Corbin, Shealy, Hembree, Gambrell, Talley, Verdin and Cromer:  A BILL TO AMEND SECTION 59-39-160 OF THE 1976 CODE, RELATING TO THE REQUIREMENTS FOR PARTICIPATION IN INTERSCHOLASTIC ACTIVITIES, TO PROVIDE THAT A STUDENT'S BIOLOGICAL SEX SHALL BE CONCLUSIVE IN A DETERMINATION CONCERNING WHETHER THE STUDENT MAY PARTICIPATE ON A TEAM COMPETING IN AN INTERSCHOLASTIC ACTIVITY THAT IS UNDER THE JURISDICTION OF THE SOUTH CAROLINA HIGH SCHOOL LEAGUE.</w:t>
      </w:r>
    </w:p>
    <w:p w:rsidR="00EC3B06" w:rsidRDefault="00EC3B06" w:rsidP="00EC3B06">
      <w:r>
        <w:t>l:\s-res\rjc\010high.kd.rjc.docx</w:t>
      </w:r>
    </w:p>
    <w:p w:rsidR="00EC3B06" w:rsidRDefault="00EC3B06" w:rsidP="00EC3B06">
      <w:r>
        <w:tab/>
        <w:t>Read the first time and referred to the Committee on Education.</w:t>
      </w:r>
    </w:p>
    <w:p w:rsidR="00EC3B06" w:rsidRDefault="00EC3B06" w:rsidP="00EC3B06"/>
    <w:p w:rsidR="00EC3B06" w:rsidRDefault="00EC3B06" w:rsidP="00EC3B06">
      <w:r>
        <w:tab/>
        <w:t>S. 1088</w:t>
      </w:r>
      <w:r>
        <w:fldChar w:fldCharType="begin"/>
      </w:r>
      <w:r>
        <w:instrText xml:space="preserve"> XE "</w:instrText>
      </w:r>
      <w:r>
        <w:tab/>
        <w:instrText>S. 1088" \b</w:instrText>
      </w:r>
      <w:r>
        <w:fldChar w:fldCharType="end"/>
      </w:r>
      <w:r>
        <w:t xml:space="preserve"> -- Senators Davis and Campsen:  A BILL TO AMEND CHAPTER 5, TITLE 11 OF THE 1976 CODE, RELATING TO THE STATE TREASURER, BY ADDING ARTICLE 5, TO ESTABLISH THE "SOUTH CAROLINA WORK AND SAVE RETIREMENT SAVINGS PLAN", TO ESTABLISH THE "SOUTH CAROLINA RETIREMENT SAVINGS PLAN TRUST", TO PROVIDE THAT THE STATE SHALL ADOPT AND IMPLEMENT THE SOUTH CAROLINA WORK AND SAVE RETIREMENT SAVINGS PLAN, TO PROVIDE DUTIES FOR THE STATE TREASURER, TO PROVIDE CERTAIN EXEMPTIONS FROM LIABILITY, TO PROVIDE THAT CERTAIN GUARANTEES MAY NOT BE MADE, TO PROVIDE FOR THE CONFIDENTIALITY OF CERTAIN INFORMATION, TO PROVIDE FOR AN INTERGOVERNMENTAL AGREEMENT OR A MEMORANDUM OF UNDERSTANDING WITH CERTAIN AGENCIES, TO PROVIDE THAT THE STATE TREASURER MAY USE PROGRAM MANAGERS, TO ESTABLISH THE "SOUTH CAROLINA WORK AND SAVE ADMINISTRATIVE FUND", TO PROVIDE THAT THE STATE TREASURER SHALL MAINTAIN AN ACCURATE ACCOUNT OF CERTAIN ACTIVITY, TO PROVIDE FOR SEVERABILITY, AND TO DEFINE NECESSARY TERMS.</w:t>
      </w:r>
    </w:p>
    <w:p w:rsidR="00EC3B06" w:rsidRDefault="00EC3B06" w:rsidP="00EC3B06">
      <w:r>
        <w:t>l:\s-res\td\027reti.kmm.td.docx</w:t>
      </w:r>
    </w:p>
    <w:p w:rsidR="00EC3B06" w:rsidRDefault="00EC3B06" w:rsidP="00EC3B06">
      <w:r>
        <w:tab/>
        <w:t>Read the first time and referred to the Committee on Finance.</w:t>
      </w:r>
    </w:p>
    <w:p w:rsidR="00EC3B06" w:rsidRDefault="00EC3B06" w:rsidP="00EC3B06"/>
    <w:p w:rsidR="00EC3B06" w:rsidRDefault="00EC3B06" w:rsidP="00EC3B06">
      <w:r>
        <w:lastRenderedPageBreak/>
        <w:tab/>
        <w:t>S. 1089</w:t>
      </w:r>
      <w:r>
        <w:fldChar w:fldCharType="begin"/>
      </w:r>
      <w:r>
        <w:instrText xml:space="preserve"> XE "</w:instrText>
      </w:r>
      <w:r>
        <w:tab/>
        <w:instrText>S. 1089" \b</w:instrText>
      </w:r>
      <w:r>
        <w:fldChar w:fldCharType="end"/>
      </w:r>
      <w:r>
        <w:t xml:space="preserve"> -- Senator Sheheen:  A BILL TO AMEND SECTION 41-18-30(D)(1) OF THE 1976 CODE, RELATING TO THE APPLICABILITY OF AND EXCEPTIONS TO THE SOUTH CAROLINA AMUSEMENT RIDES SAFETY CODE, TO PROVIDE THAT ONLY PERSONS AGE FIFTEEN OR ABOVE WHO HOLD A VALID REGULAR DRIVER'S LICENSE, CONDITIONAL LICENSE, OR SPECIAL RESTRICTED LICENSE ARE ALLOWED TO OPERATE SUPER-KARTS; AND TO DEFINE NECESSARY TERMS.</w:t>
      </w:r>
    </w:p>
    <w:p w:rsidR="00EC3B06" w:rsidRDefault="00EC3B06" w:rsidP="00EC3B06">
      <w:r>
        <w:t>l:\s-res\vas\013go k.kd.vas.docx</w:t>
      </w:r>
    </w:p>
    <w:p w:rsidR="00EC3B06" w:rsidRDefault="00EC3B06" w:rsidP="00EC3B06">
      <w:r>
        <w:tab/>
        <w:t>Read the first time and referred to the Committee on Labor, Commerce and Industry.</w:t>
      </w:r>
    </w:p>
    <w:p w:rsidR="00EC3B06" w:rsidRDefault="00EC3B06" w:rsidP="00EC3B06"/>
    <w:p w:rsidR="00EC3B06" w:rsidRDefault="00EC3B06" w:rsidP="00EC3B06">
      <w:r>
        <w:tab/>
        <w:t>S. 1090</w:t>
      </w:r>
      <w:r>
        <w:fldChar w:fldCharType="begin"/>
      </w:r>
      <w:r>
        <w:instrText xml:space="preserve"> XE "</w:instrText>
      </w:r>
      <w:r>
        <w:tab/>
        <w:instrText>S. 1090" \b</w:instrText>
      </w:r>
      <w:r>
        <w:fldChar w:fldCharType="end"/>
      </w:r>
      <w: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TO MAKE CONFORMING CHANGES.</w:t>
      </w:r>
    </w:p>
    <w:p w:rsidR="00EC3B06" w:rsidRDefault="00EC3B06" w:rsidP="00EC3B06">
      <w:r>
        <w:t>l:\s-res\rt\018conv.kd.rt.docx</w:t>
      </w:r>
    </w:p>
    <w:p w:rsidR="00EC3B06" w:rsidRDefault="00EC3B06" w:rsidP="00EC3B06">
      <w:r>
        <w:tab/>
        <w:t>Read the first time and referred to the Committee on Labor, Commerce and Industry.</w:t>
      </w:r>
    </w:p>
    <w:p w:rsidR="00EC3B06" w:rsidRDefault="00EC3B06" w:rsidP="00EC3B06"/>
    <w:p w:rsidR="00EC3B06" w:rsidRDefault="00EC3B06" w:rsidP="00EC3B06">
      <w:r>
        <w:tab/>
        <w:t>S. 1091</w:t>
      </w:r>
      <w:r>
        <w:fldChar w:fldCharType="begin"/>
      </w:r>
      <w:r>
        <w:instrText xml:space="preserve"> XE "</w:instrText>
      </w:r>
      <w:r>
        <w:tab/>
        <w:instrText>S. 1091" \b</w:instrText>
      </w:r>
      <w:r>
        <w:fldChar w:fldCharType="end"/>
      </w:r>
      <w:r>
        <w:t xml:space="preserve"> -- Senator Verdin:  A SENATE RESOLUTION TO EXPRESS THE PROFOUND SORROW OF THE MEMBERS OF THE SOUTH CAROLINA SENATE UPON THE PASSING OF C.W. "BILL" HOGAN OF CLINTON AND TO EXTEND THE DEEPEST SYMPATHY TO HIS FAMILY AND MANY FRIENDS.</w:t>
      </w:r>
    </w:p>
    <w:p w:rsidR="00EC3B06" w:rsidRDefault="00EC3B06" w:rsidP="00EC3B06">
      <w:r>
        <w:t>l:\council\bills\rm\1454dg20.docx</w:t>
      </w:r>
    </w:p>
    <w:p w:rsidR="00EC3B06" w:rsidRDefault="00EC3B06" w:rsidP="00EC3B06">
      <w:r>
        <w:tab/>
        <w:t>The Senate Resolution was adopted.</w:t>
      </w:r>
    </w:p>
    <w:p w:rsidR="00EC3B06" w:rsidRDefault="00EC3B06" w:rsidP="00EC3B06"/>
    <w:p w:rsidR="00EC3B06" w:rsidRDefault="00EC3B06" w:rsidP="00EC3B06">
      <w:r>
        <w:tab/>
        <w:t>H. 4831</w:t>
      </w:r>
      <w:r>
        <w:fldChar w:fldCharType="begin"/>
      </w:r>
      <w:r>
        <w:instrText xml:space="preserve"> XE "</w:instrText>
      </w:r>
      <w:r>
        <w:tab/>
        <w:instrText>H. 4831" \b</w:instrText>
      </w:r>
      <w:r>
        <w:fldChar w:fldCharType="end"/>
      </w:r>
      <w:r>
        <w:t xml:space="preserve">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EC3B06" w:rsidRDefault="00EC3B06" w:rsidP="00EC3B06">
      <w:r>
        <w:tab/>
        <w:t>Read the first time and referred to the Committee on Fish, Game and Forestry.</w:t>
      </w:r>
    </w:p>
    <w:p w:rsidR="00EC3B06" w:rsidRDefault="00EC3B06" w:rsidP="00EC3B06"/>
    <w:p w:rsidR="00EC3B06" w:rsidRDefault="00EC3B06" w:rsidP="00EC3B06">
      <w:r>
        <w:tab/>
        <w:t>H. 5098</w:t>
      </w:r>
      <w:r>
        <w:fldChar w:fldCharType="begin"/>
      </w:r>
      <w:r>
        <w:instrText xml:space="preserve"> XE "</w:instrText>
      </w:r>
      <w:r>
        <w:tab/>
        <w:instrText>H. 5098" \b</w:instrText>
      </w:r>
      <w:r>
        <w:fldChar w:fldCharType="end"/>
      </w:r>
      <w:r>
        <w:t xml:space="preserve">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w:t>
      </w:r>
      <w:r>
        <w:lastRenderedPageBreak/>
        <w:t>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EC3B06" w:rsidRDefault="00EC3B06" w:rsidP="00EC3B06">
      <w:r>
        <w:tab/>
        <w:t>The Concurrent Resolution was introduced and referred to the Committee on Judiciary.</w:t>
      </w:r>
    </w:p>
    <w:p w:rsidR="00EC3B06" w:rsidRDefault="00EC3B06" w:rsidP="00EC3B06"/>
    <w:p w:rsidR="00EC3B06" w:rsidRDefault="00EC3B06" w:rsidP="00EC3B06">
      <w:r>
        <w:tab/>
        <w:t>H. 5105</w:t>
      </w:r>
      <w:r>
        <w:fldChar w:fldCharType="begin"/>
      </w:r>
      <w:r>
        <w:instrText xml:space="preserve"> XE "</w:instrText>
      </w:r>
      <w:r>
        <w:tab/>
        <w:instrText>H. 5105"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WILLIAM </w:t>
      </w:r>
      <w:r>
        <w:lastRenderedPageBreak/>
        <w:t>HENRY WILLIAMS, JR., OF COLUMBIA ON THE OCCASION OF HIS SEVENTY-FIFTH BIRTHDAY AND TO WISH HIM A JOYOUS BIRTHDAY CELEBRATION AND MUCH HAPPINESS IN THE DAYS AHEAD.</w:t>
      </w:r>
    </w:p>
    <w:p w:rsidR="00EC3B06" w:rsidRDefault="00EC3B06" w:rsidP="00EC3B06">
      <w:r>
        <w:tab/>
        <w:t>The Concurrent Resolution was adopted, ordered returned to the House.</w:t>
      </w:r>
    </w:p>
    <w:p w:rsidR="00EC3B06" w:rsidRDefault="00EC3B06" w:rsidP="00EC3B06"/>
    <w:p w:rsidR="00EC3B06" w:rsidRDefault="00EC3B06" w:rsidP="00EC3B06">
      <w:r>
        <w:tab/>
        <w:t>H. 5106</w:t>
      </w:r>
      <w:r>
        <w:fldChar w:fldCharType="begin"/>
      </w:r>
      <w:r>
        <w:instrText xml:space="preserve"> XE "</w:instrText>
      </w:r>
      <w:r>
        <w:tab/>
        <w:instrText>H. 5106" \b</w:instrText>
      </w:r>
      <w:r>
        <w:fldChar w:fldCharType="end"/>
      </w:r>
      <w:r>
        <w:t xml:space="preserve">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ESTHER RUTH BUTLER SIMS OF RICHLAND COUNTY ON THE OCCASION OF HER NINETIETH BIRTHDAY AND TO WISH HER A JOYOUS BIRTHDAY CELEBRATION AND MANY YEARS OF CONTINUED HEALTH AND HAPPINESS.</w:t>
      </w:r>
    </w:p>
    <w:p w:rsidR="00EC3B06" w:rsidRDefault="00EC3B06" w:rsidP="00EC3B06">
      <w:r>
        <w:tab/>
        <w:t>The Concurrent Resolution was adopted, ordered returned to the House.</w:t>
      </w:r>
    </w:p>
    <w:p w:rsidR="00084715" w:rsidRDefault="00084715">
      <w:pPr>
        <w:pStyle w:val="Header"/>
        <w:tabs>
          <w:tab w:val="clear" w:pos="8640"/>
          <w:tab w:val="left" w:pos="4320"/>
        </w:tabs>
      </w:pPr>
    </w:p>
    <w:p w:rsidR="00DB74A4" w:rsidRPr="009E2E7D" w:rsidRDefault="009E2E7D" w:rsidP="009E2E7D">
      <w:pPr>
        <w:pStyle w:val="Header"/>
        <w:tabs>
          <w:tab w:val="clear" w:pos="8640"/>
          <w:tab w:val="left" w:pos="4320"/>
        </w:tabs>
        <w:jc w:val="center"/>
      </w:pPr>
      <w:r>
        <w:rPr>
          <w:b/>
        </w:rPr>
        <w:t>Message from the House</w:t>
      </w:r>
    </w:p>
    <w:p w:rsidR="009E2E7D" w:rsidRDefault="009E2E7D">
      <w:pPr>
        <w:pStyle w:val="Header"/>
        <w:tabs>
          <w:tab w:val="clear" w:pos="8640"/>
          <w:tab w:val="left" w:pos="4320"/>
        </w:tabs>
      </w:pPr>
      <w:r>
        <w:t>Columbia, S.C., February 6, 2020</w:t>
      </w:r>
    </w:p>
    <w:p w:rsidR="009E2E7D" w:rsidRDefault="009E2E7D">
      <w:pPr>
        <w:pStyle w:val="Header"/>
        <w:tabs>
          <w:tab w:val="clear" w:pos="8640"/>
          <w:tab w:val="left" w:pos="4320"/>
        </w:tabs>
      </w:pPr>
    </w:p>
    <w:p w:rsidR="009E2E7D" w:rsidRDefault="009E2E7D">
      <w:pPr>
        <w:pStyle w:val="Header"/>
        <w:tabs>
          <w:tab w:val="clear" w:pos="8640"/>
          <w:tab w:val="left" w:pos="4320"/>
        </w:tabs>
      </w:pPr>
      <w:r>
        <w:t>Mr. President and Senators:</w:t>
      </w:r>
    </w:p>
    <w:p w:rsidR="009E2E7D" w:rsidRDefault="009E2E7D">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E2E7D" w:rsidRPr="00060386" w:rsidRDefault="009E2E7D" w:rsidP="009E2E7D">
      <w:pPr>
        <w:suppressAutoHyphens/>
      </w:pPr>
      <w:bookmarkStart w:id="2" w:name="StartOfClip"/>
      <w:bookmarkEnd w:id="2"/>
      <w:r>
        <w:lastRenderedPageBreak/>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9E2E7D" w:rsidRDefault="009E2E7D">
      <w:pPr>
        <w:pStyle w:val="Header"/>
        <w:tabs>
          <w:tab w:val="clear" w:pos="8640"/>
          <w:tab w:val="left" w:pos="4320"/>
        </w:tabs>
      </w:pPr>
      <w:r>
        <w:t>Very respectfully,</w:t>
      </w:r>
    </w:p>
    <w:p w:rsidR="009E2E7D" w:rsidRDefault="009E2E7D">
      <w:pPr>
        <w:pStyle w:val="Header"/>
        <w:tabs>
          <w:tab w:val="clear" w:pos="8640"/>
          <w:tab w:val="left" w:pos="4320"/>
        </w:tabs>
      </w:pPr>
      <w:r>
        <w:t>Speaker of the House</w:t>
      </w:r>
    </w:p>
    <w:p w:rsidR="009E2E7D" w:rsidRDefault="009E2E7D">
      <w:pPr>
        <w:pStyle w:val="Header"/>
        <w:tabs>
          <w:tab w:val="clear" w:pos="8640"/>
          <w:tab w:val="left" w:pos="4320"/>
        </w:tabs>
      </w:pPr>
      <w:r>
        <w:tab/>
        <w:t>Received as information.</w:t>
      </w:r>
    </w:p>
    <w:p w:rsidR="009E2E7D" w:rsidRDefault="009E2E7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E2E7D" w:rsidRDefault="009E2E7D" w:rsidP="009E2E7D">
      <w:pPr>
        <w:pStyle w:val="Header"/>
        <w:tabs>
          <w:tab w:val="clear" w:pos="8640"/>
          <w:tab w:val="left" w:pos="4320"/>
        </w:tabs>
        <w:jc w:val="center"/>
        <w:rPr>
          <w:b/>
        </w:rPr>
      </w:pPr>
      <w:r>
        <w:rPr>
          <w:b/>
        </w:rPr>
        <w:t>AMENDED, READ THE SECOND TIME</w:t>
      </w:r>
    </w:p>
    <w:p w:rsidR="009E2E7D" w:rsidRPr="00306D3F" w:rsidRDefault="009E2E7D" w:rsidP="009E2E7D">
      <w:pPr>
        <w:suppressAutoHyphens/>
      </w:pPr>
      <w:r>
        <w:rPr>
          <w:b/>
        </w:rPr>
        <w:tab/>
      </w:r>
      <w:r w:rsidRPr="00306D3F">
        <w:t>H. 4944</w:t>
      </w:r>
      <w:r w:rsidRPr="00306D3F">
        <w:fldChar w:fldCharType="begin"/>
      </w:r>
      <w:r w:rsidRPr="00306D3F">
        <w:instrText xml:space="preserve"> XE "H. 4944" \b </w:instrText>
      </w:r>
      <w:r w:rsidRPr="00306D3F">
        <w:fldChar w:fldCharType="end"/>
      </w:r>
      <w:r w:rsidRPr="00306D3F">
        <w:t xml:space="preserve"> -- Reps. Tallon, Allison, Chumley, Forrester, Henderson</w:t>
      </w:r>
      <w:r w:rsidRPr="00306D3F">
        <w:noBreakHyphen/>
        <w:t xml:space="preserve">Myers, Hyde, Long and Magnuson:  </w:t>
      </w:r>
      <w:r w:rsidRPr="00306D3F">
        <w:rPr>
          <w:szCs w:val="30"/>
        </w:rPr>
        <w:t xml:space="preserve">A BILL </w:t>
      </w:r>
      <w:r w:rsidRPr="00306D3F">
        <w:rPr>
          <w:color w:val="000000" w:themeColor="text1"/>
          <w:szCs w:val="27"/>
        </w:rPr>
        <w:t>TO AMEND SECTION 7</w:t>
      </w:r>
      <w:r w:rsidRPr="00306D3F">
        <w:rPr>
          <w:color w:val="000000" w:themeColor="text1"/>
          <w:szCs w:val="27"/>
        </w:rPr>
        <w:noBreakHyphen/>
        <w:t>7</w:t>
      </w:r>
      <w:r w:rsidRPr="00306D3F">
        <w:rPr>
          <w:color w:val="000000" w:themeColor="text1"/>
          <w:szCs w:val="27"/>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9E2E7D" w:rsidRPr="00624BAC" w:rsidRDefault="009E2E7D" w:rsidP="009E2E7D">
      <w:pPr>
        <w:pStyle w:val="Header"/>
        <w:tabs>
          <w:tab w:val="clear" w:pos="8640"/>
          <w:tab w:val="left" w:pos="4320"/>
        </w:tabs>
      </w:pPr>
      <w:r>
        <w:tab/>
        <w:t>The Senate proceeded to the consideration of the Bill.</w:t>
      </w:r>
    </w:p>
    <w:p w:rsidR="009E2E7D" w:rsidRDefault="009E2E7D" w:rsidP="009E2E7D">
      <w:pPr>
        <w:pStyle w:val="Header"/>
        <w:tabs>
          <w:tab w:val="clear" w:pos="8640"/>
          <w:tab w:val="left" w:pos="4320"/>
        </w:tabs>
      </w:pPr>
    </w:p>
    <w:p w:rsidR="009E2E7D" w:rsidRPr="009E2E7D" w:rsidRDefault="009E2E7D" w:rsidP="009E2E7D">
      <w:r>
        <w:rPr>
          <w:snapToGrid w:val="0"/>
        </w:rPr>
        <w:tab/>
        <w:t>Senator CORBIN proposed the following amendment (ZW\</w:t>
      </w:r>
      <w:r>
        <w:rPr>
          <w:snapToGrid w:val="0"/>
        </w:rPr>
        <w:br/>
        <w:t>4944C002.CC.ZW20)</w:t>
      </w:r>
      <w:r w:rsidRPr="00194D68">
        <w:rPr>
          <w:snapToGrid w:val="0"/>
        </w:rPr>
        <w:t>, which was adopted</w:t>
      </w:r>
      <w:r>
        <w:rPr>
          <w:snapToGrid w:val="0"/>
        </w:rPr>
        <w:t>:</w:t>
      </w:r>
    </w:p>
    <w:p w:rsidR="009E2E7D" w:rsidRPr="00A57CB4" w:rsidRDefault="009E2E7D" w:rsidP="009E2E7D">
      <w:pPr>
        <w:rPr>
          <w:snapToGrid w:val="0"/>
          <w:color w:val="auto"/>
        </w:rPr>
      </w:pPr>
      <w:r w:rsidRPr="00A57CB4">
        <w:rPr>
          <w:snapToGrid w:val="0"/>
          <w:color w:val="auto"/>
        </w:rPr>
        <w:tab/>
        <w:t>Amend the bill, as and if amended, by striking the bill in its entirety after the enacting words and inserting:</w:t>
      </w:r>
    </w:p>
    <w:p w:rsidR="009E2E7D" w:rsidRPr="00A57CB4" w:rsidRDefault="009E2E7D" w:rsidP="009E2E7D">
      <w:pPr>
        <w:rPr>
          <w:bCs/>
          <w:color w:val="auto"/>
          <w:u w:color="000000" w:themeColor="text1"/>
        </w:rPr>
      </w:pPr>
      <w:r>
        <w:rPr>
          <w:snapToGrid w:val="0"/>
        </w:rPr>
        <w:tab/>
      </w:r>
      <w:r w:rsidRPr="00A57CB4">
        <w:rPr>
          <w:snapToGrid w:val="0"/>
          <w:color w:val="auto"/>
        </w:rPr>
        <w:t>/</w:t>
      </w:r>
      <w:r w:rsidRPr="00A57CB4">
        <w:rPr>
          <w:snapToGrid w:val="0"/>
          <w:color w:val="auto"/>
        </w:rPr>
        <w:tab/>
      </w:r>
      <w:r w:rsidRPr="00A57CB4">
        <w:rPr>
          <w:snapToGrid w:val="0"/>
          <w:color w:val="auto"/>
        </w:rPr>
        <w:tab/>
      </w:r>
      <w:r w:rsidRPr="00A57CB4">
        <w:rPr>
          <w:color w:val="auto"/>
        </w:rPr>
        <w:t>SECTION</w:t>
      </w:r>
      <w:r w:rsidRPr="00A57CB4">
        <w:rPr>
          <w:color w:val="auto"/>
        </w:rPr>
        <w:tab/>
        <w:t>1.</w:t>
      </w:r>
      <w:r w:rsidRPr="00A57CB4">
        <w:rPr>
          <w:color w:val="auto"/>
        </w:rPr>
        <w:tab/>
      </w:r>
      <w:r w:rsidRPr="00A57CB4">
        <w:rPr>
          <w:bCs/>
          <w:color w:val="auto"/>
          <w:u w:color="000000" w:themeColor="text1"/>
        </w:rPr>
        <w:t>Section 7</w:t>
      </w:r>
      <w:r w:rsidRPr="00A57CB4">
        <w:rPr>
          <w:bCs/>
          <w:color w:val="auto"/>
          <w:u w:color="000000" w:themeColor="text1"/>
        </w:rPr>
        <w:noBreakHyphen/>
        <w:t>7</w:t>
      </w:r>
      <w:r w:rsidRPr="00A57CB4">
        <w:rPr>
          <w:bCs/>
          <w:color w:val="auto"/>
          <w:u w:color="000000" w:themeColor="text1"/>
        </w:rPr>
        <w:noBreakHyphen/>
        <w:t>490 of the 1976 Code is amended to read:</w:t>
      </w:r>
    </w:p>
    <w:p w:rsidR="009E2E7D" w:rsidRPr="00A57CB4" w:rsidRDefault="009E2E7D" w:rsidP="009E2E7D">
      <w:pPr>
        <w:rPr>
          <w:color w:val="auto"/>
        </w:rPr>
      </w:pPr>
      <w:r w:rsidRPr="00A57CB4">
        <w:rPr>
          <w:bCs/>
          <w:color w:val="auto"/>
          <w:u w:color="000000" w:themeColor="text1"/>
        </w:rPr>
        <w:tab/>
        <w:t>“Section 7</w:t>
      </w:r>
      <w:r w:rsidRPr="00A57CB4">
        <w:rPr>
          <w:bCs/>
          <w:color w:val="auto"/>
          <w:u w:color="000000" w:themeColor="text1"/>
        </w:rPr>
        <w:noBreakHyphen/>
        <w:t>7</w:t>
      </w:r>
      <w:r w:rsidRPr="00A57CB4">
        <w:rPr>
          <w:bCs/>
          <w:color w:val="auto"/>
          <w:u w:color="000000" w:themeColor="text1"/>
        </w:rPr>
        <w:noBreakHyphen/>
        <w:t>490.</w:t>
      </w:r>
      <w:r w:rsidRPr="00A57CB4">
        <w:rPr>
          <w:bCs/>
          <w:color w:val="auto"/>
          <w:u w:color="000000" w:themeColor="text1"/>
        </w:rPr>
        <w:tab/>
      </w:r>
      <w:r w:rsidRPr="00A57CB4">
        <w:rPr>
          <w:color w:val="auto"/>
        </w:rPr>
        <w:t>(A)</w:t>
      </w:r>
      <w:r w:rsidRPr="00A57CB4">
        <w:rPr>
          <w:color w:val="auto"/>
        </w:rPr>
        <w:tab/>
        <w:t>In Spartanburg County there are the following voting precincts:</w:t>
      </w:r>
    </w:p>
    <w:p w:rsidR="009E2E7D" w:rsidRPr="00A57CB4" w:rsidRDefault="009E2E7D" w:rsidP="009E2E7D">
      <w:pPr>
        <w:rPr>
          <w:color w:val="auto"/>
        </w:rPr>
      </w:pPr>
      <w:r w:rsidRPr="00A57CB4">
        <w:rPr>
          <w:color w:val="auto"/>
        </w:rPr>
        <w:tab/>
      </w:r>
      <w:r w:rsidRPr="00A57CB4">
        <w:rPr>
          <w:color w:val="auto"/>
        </w:rPr>
        <w:tab/>
        <w:t>Abner Creek Baptist</w:t>
      </w:r>
    </w:p>
    <w:p w:rsidR="009E2E7D" w:rsidRPr="00A57CB4" w:rsidRDefault="009E2E7D" w:rsidP="009E2E7D">
      <w:pPr>
        <w:rPr>
          <w:color w:val="auto"/>
        </w:rPr>
      </w:pPr>
      <w:r w:rsidRPr="00A57CB4">
        <w:rPr>
          <w:color w:val="auto"/>
        </w:rPr>
        <w:tab/>
      </w:r>
      <w:r w:rsidRPr="00A57CB4">
        <w:rPr>
          <w:color w:val="auto"/>
        </w:rPr>
        <w:tab/>
        <w:t>Anderson Mill Baptist</w:t>
      </w:r>
    </w:p>
    <w:p w:rsidR="009E2E7D" w:rsidRPr="00A57CB4" w:rsidRDefault="009E2E7D" w:rsidP="009E2E7D">
      <w:pPr>
        <w:rPr>
          <w:color w:val="auto"/>
        </w:rPr>
      </w:pPr>
      <w:r w:rsidRPr="00A57CB4">
        <w:rPr>
          <w:color w:val="auto"/>
        </w:rPr>
        <w:tab/>
      </w:r>
      <w:r w:rsidRPr="00A57CB4">
        <w:rPr>
          <w:color w:val="auto"/>
        </w:rPr>
        <w:tab/>
        <w:t>Anderson Mill Elementary</w:t>
      </w:r>
    </w:p>
    <w:p w:rsidR="009E2E7D" w:rsidRPr="00A57CB4" w:rsidRDefault="009E2E7D" w:rsidP="009E2E7D">
      <w:pPr>
        <w:rPr>
          <w:color w:val="auto"/>
          <w:u w:val="single"/>
        </w:rPr>
      </w:pPr>
      <w:r w:rsidRPr="00A57CB4">
        <w:rPr>
          <w:color w:val="auto"/>
        </w:rPr>
        <w:tab/>
      </w:r>
      <w:r w:rsidRPr="00A57CB4">
        <w:rPr>
          <w:color w:val="auto"/>
        </w:rPr>
        <w:tab/>
      </w:r>
      <w:r w:rsidRPr="00A57CB4">
        <w:rPr>
          <w:color w:val="auto"/>
          <w:u w:val="single"/>
        </w:rPr>
        <w:t>Apalache Baptist</w:t>
      </w:r>
    </w:p>
    <w:p w:rsidR="009E2E7D" w:rsidRPr="00A57CB4" w:rsidRDefault="009E2E7D" w:rsidP="009E2E7D">
      <w:pPr>
        <w:rPr>
          <w:color w:val="auto"/>
        </w:rPr>
      </w:pPr>
      <w:r w:rsidRPr="00A57CB4">
        <w:rPr>
          <w:color w:val="auto"/>
        </w:rPr>
        <w:tab/>
      </w:r>
      <w:r w:rsidRPr="00A57CB4">
        <w:rPr>
          <w:color w:val="auto"/>
        </w:rPr>
        <w:tab/>
        <w:t>Arcadia Elementary</w:t>
      </w:r>
    </w:p>
    <w:p w:rsidR="009E2E7D" w:rsidRPr="00A57CB4" w:rsidRDefault="009E2E7D" w:rsidP="009E2E7D">
      <w:pPr>
        <w:rPr>
          <w:color w:val="auto"/>
        </w:rPr>
      </w:pPr>
      <w:r w:rsidRPr="00A57CB4">
        <w:rPr>
          <w:color w:val="auto"/>
        </w:rPr>
        <w:lastRenderedPageBreak/>
        <w:tab/>
      </w:r>
      <w:r w:rsidRPr="00A57CB4">
        <w:rPr>
          <w:color w:val="auto"/>
        </w:rPr>
        <w:tab/>
        <w:t>Beaumont Methodist</w:t>
      </w:r>
    </w:p>
    <w:p w:rsidR="009E2E7D" w:rsidRPr="00A57CB4" w:rsidRDefault="009E2E7D" w:rsidP="009E2E7D">
      <w:pPr>
        <w:rPr>
          <w:color w:val="auto"/>
        </w:rPr>
      </w:pPr>
      <w:r w:rsidRPr="00A57CB4">
        <w:rPr>
          <w:color w:val="auto"/>
        </w:rPr>
        <w:tab/>
      </w:r>
      <w:r w:rsidRPr="00A57CB4">
        <w:rPr>
          <w:color w:val="auto"/>
        </w:rPr>
        <w:tab/>
        <w:t>Beech Springs Intermediate</w:t>
      </w:r>
    </w:p>
    <w:p w:rsidR="009E2E7D" w:rsidRPr="00A57CB4" w:rsidRDefault="009E2E7D" w:rsidP="009E2E7D">
      <w:pPr>
        <w:rPr>
          <w:color w:val="auto"/>
        </w:rPr>
      </w:pPr>
      <w:r w:rsidRPr="00A57CB4">
        <w:rPr>
          <w:color w:val="auto"/>
        </w:rPr>
        <w:tab/>
      </w:r>
      <w:r w:rsidRPr="00A57CB4">
        <w:rPr>
          <w:color w:val="auto"/>
        </w:rPr>
        <w:tab/>
        <w:t>Ben Avon Methodist</w:t>
      </w:r>
    </w:p>
    <w:p w:rsidR="009E2E7D" w:rsidRPr="00A57CB4" w:rsidRDefault="009E2E7D" w:rsidP="009E2E7D">
      <w:pPr>
        <w:rPr>
          <w:color w:val="auto"/>
        </w:rPr>
      </w:pPr>
      <w:r w:rsidRPr="00A57CB4">
        <w:rPr>
          <w:color w:val="auto"/>
        </w:rPr>
        <w:tab/>
      </w:r>
      <w:r w:rsidRPr="00A57CB4">
        <w:rPr>
          <w:color w:val="auto"/>
        </w:rPr>
        <w:tab/>
        <w:t>Bethany Baptist</w:t>
      </w:r>
    </w:p>
    <w:p w:rsidR="009E2E7D" w:rsidRPr="00A57CB4" w:rsidRDefault="009E2E7D" w:rsidP="009E2E7D">
      <w:pPr>
        <w:rPr>
          <w:color w:val="auto"/>
        </w:rPr>
      </w:pPr>
      <w:r w:rsidRPr="00A57CB4">
        <w:rPr>
          <w:color w:val="auto"/>
        </w:rPr>
        <w:tab/>
      </w:r>
      <w:r w:rsidRPr="00A57CB4">
        <w:rPr>
          <w:color w:val="auto"/>
        </w:rPr>
        <w:tab/>
        <w:t>Bethany Wesleyan</w:t>
      </w:r>
    </w:p>
    <w:p w:rsidR="009E2E7D" w:rsidRPr="00A57CB4" w:rsidRDefault="009E2E7D" w:rsidP="009E2E7D">
      <w:pPr>
        <w:rPr>
          <w:color w:val="auto"/>
        </w:rPr>
      </w:pPr>
      <w:r w:rsidRPr="00A57CB4">
        <w:rPr>
          <w:color w:val="auto"/>
        </w:rPr>
        <w:tab/>
      </w:r>
      <w:r w:rsidRPr="00A57CB4">
        <w:rPr>
          <w:color w:val="auto"/>
        </w:rPr>
        <w:tab/>
        <w:t>Boiling Springs Elementary</w:t>
      </w:r>
    </w:p>
    <w:p w:rsidR="009E2E7D" w:rsidRPr="00A57CB4" w:rsidRDefault="009E2E7D" w:rsidP="009E2E7D">
      <w:pPr>
        <w:rPr>
          <w:color w:val="auto"/>
        </w:rPr>
      </w:pPr>
      <w:r w:rsidRPr="00A57CB4">
        <w:rPr>
          <w:color w:val="auto"/>
        </w:rPr>
        <w:tab/>
      </w:r>
      <w:r w:rsidRPr="00A57CB4">
        <w:rPr>
          <w:color w:val="auto"/>
        </w:rPr>
        <w:tab/>
        <w:t>Boiling Springs High School</w:t>
      </w:r>
    </w:p>
    <w:p w:rsidR="009E2E7D" w:rsidRPr="00A57CB4" w:rsidRDefault="009E2E7D" w:rsidP="009E2E7D">
      <w:pPr>
        <w:rPr>
          <w:color w:val="auto"/>
        </w:rPr>
      </w:pPr>
      <w:r w:rsidRPr="00A57CB4">
        <w:rPr>
          <w:color w:val="auto"/>
        </w:rPr>
        <w:tab/>
      </w:r>
      <w:r w:rsidRPr="00A57CB4">
        <w:rPr>
          <w:color w:val="auto"/>
        </w:rPr>
        <w:tab/>
        <w:t>Boiling Springs Intermediate</w:t>
      </w:r>
    </w:p>
    <w:p w:rsidR="009E2E7D" w:rsidRPr="00A57CB4" w:rsidRDefault="009E2E7D" w:rsidP="009E2E7D">
      <w:pPr>
        <w:rPr>
          <w:color w:val="auto"/>
        </w:rPr>
      </w:pPr>
      <w:r w:rsidRPr="00A57CB4">
        <w:rPr>
          <w:color w:val="auto"/>
        </w:rPr>
        <w:tab/>
      </w:r>
      <w:r w:rsidRPr="00A57CB4">
        <w:rPr>
          <w:color w:val="auto"/>
        </w:rPr>
        <w:tab/>
        <w:t>Boiling Springs Jr. High</w:t>
      </w:r>
    </w:p>
    <w:p w:rsidR="009E2E7D" w:rsidRPr="00A57CB4" w:rsidRDefault="009E2E7D" w:rsidP="009E2E7D">
      <w:pPr>
        <w:rPr>
          <w:color w:val="auto"/>
        </w:rPr>
      </w:pPr>
      <w:r w:rsidRPr="00A57CB4">
        <w:rPr>
          <w:color w:val="auto"/>
        </w:rPr>
        <w:tab/>
      </w:r>
      <w:r w:rsidRPr="00A57CB4">
        <w:rPr>
          <w:color w:val="auto"/>
        </w:rPr>
        <w:tab/>
        <w:t>Boiling Springs 9th Grade</w:t>
      </w:r>
    </w:p>
    <w:p w:rsidR="009E2E7D" w:rsidRPr="00A57CB4" w:rsidRDefault="009E2E7D" w:rsidP="009E2E7D">
      <w:pPr>
        <w:rPr>
          <w:color w:val="auto"/>
        </w:rPr>
      </w:pPr>
      <w:r w:rsidRPr="00A57CB4">
        <w:rPr>
          <w:color w:val="auto"/>
        </w:rPr>
        <w:tab/>
      </w:r>
      <w:r w:rsidRPr="00A57CB4">
        <w:rPr>
          <w:color w:val="auto"/>
        </w:rPr>
        <w:tab/>
      </w:r>
      <w:r w:rsidRPr="00A57CB4">
        <w:rPr>
          <w:color w:val="auto"/>
          <w:u w:val="single"/>
        </w:rPr>
        <w:t>Broome High School</w:t>
      </w:r>
    </w:p>
    <w:p w:rsidR="009E2E7D" w:rsidRPr="00A57CB4" w:rsidRDefault="009E2E7D" w:rsidP="009E2E7D">
      <w:pPr>
        <w:rPr>
          <w:color w:val="auto"/>
        </w:rPr>
      </w:pPr>
      <w:r w:rsidRPr="00A57CB4">
        <w:rPr>
          <w:color w:val="auto"/>
        </w:rPr>
        <w:tab/>
      </w:r>
      <w:r w:rsidRPr="00A57CB4">
        <w:rPr>
          <w:color w:val="auto"/>
        </w:rPr>
        <w:tab/>
        <w:t>Canaan</w:t>
      </w:r>
    </w:p>
    <w:p w:rsidR="009E2E7D" w:rsidRPr="00A57CB4" w:rsidRDefault="009E2E7D" w:rsidP="009E2E7D">
      <w:pPr>
        <w:rPr>
          <w:color w:val="auto"/>
        </w:rPr>
      </w:pPr>
      <w:r w:rsidRPr="00A57CB4">
        <w:rPr>
          <w:color w:val="auto"/>
        </w:rPr>
        <w:tab/>
      </w:r>
      <w:r w:rsidRPr="00A57CB4">
        <w:rPr>
          <w:color w:val="auto"/>
        </w:rPr>
        <w:tab/>
        <w:t>Cannons Elementary</w:t>
      </w:r>
    </w:p>
    <w:p w:rsidR="009E2E7D" w:rsidRPr="00A57CB4" w:rsidRDefault="009E2E7D" w:rsidP="009E2E7D">
      <w:pPr>
        <w:rPr>
          <w:color w:val="auto"/>
        </w:rPr>
      </w:pPr>
      <w:r w:rsidRPr="00A57CB4">
        <w:rPr>
          <w:color w:val="auto"/>
        </w:rPr>
        <w:tab/>
      </w:r>
      <w:r w:rsidRPr="00A57CB4">
        <w:rPr>
          <w:color w:val="auto"/>
        </w:rPr>
        <w:tab/>
        <w:t>Carlisle Fosters Grove</w:t>
      </w:r>
    </w:p>
    <w:p w:rsidR="009E2E7D" w:rsidRPr="00A57CB4" w:rsidRDefault="009E2E7D" w:rsidP="009E2E7D">
      <w:pPr>
        <w:rPr>
          <w:color w:val="auto"/>
        </w:rPr>
      </w:pPr>
      <w:r w:rsidRPr="00A57CB4">
        <w:rPr>
          <w:color w:val="auto"/>
        </w:rPr>
        <w:tab/>
      </w:r>
      <w:r w:rsidRPr="00A57CB4">
        <w:rPr>
          <w:color w:val="auto"/>
        </w:rPr>
        <w:tab/>
        <w:t>Carlisle Wesleyan</w:t>
      </w:r>
    </w:p>
    <w:p w:rsidR="009E2E7D" w:rsidRPr="00A57CB4" w:rsidRDefault="009E2E7D" w:rsidP="009E2E7D">
      <w:pPr>
        <w:rPr>
          <w:color w:val="auto"/>
        </w:rPr>
      </w:pPr>
      <w:r w:rsidRPr="00A57CB4">
        <w:rPr>
          <w:color w:val="auto"/>
        </w:rPr>
        <w:tab/>
      </w:r>
      <w:r w:rsidRPr="00A57CB4">
        <w:rPr>
          <w:color w:val="auto"/>
        </w:rPr>
        <w:tab/>
        <w:t>Cavins Hobbysville</w:t>
      </w:r>
    </w:p>
    <w:p w:rsidR="009E2E7D" w:rsidRPr="00A57CB4" w:rsidRDefault="009E2E7D" w:rsidP="009E2E7D">
      <w:pPr>
        <w:rPr>
          <w:color w:val="auto"/>
        </w:rPr>
      </w:pPr>
      <w:r w:rsidRPr="00A57CB4">
        <w:rPr>
          <w:color w:val="auto"/>
        </w:rPr>
        <w:tab/>
      </w:r>
      <w:r w:rsidRPr="00A57CB4">
        <w:rPr>
          <w:color w:val="auto"/>
        </w:rPr>
        <w:tab/>
        <w:t>C.C. Woodson Recreation</w:t>
      </w:r>
    </w:p>
    <w:p w:rsidR="009E2E7D" w:rsidRPr="00A57CB4" w:rsidRDefault="009E2E7D" w:rsidP="009E2E7D">
      <w:pPr>
        <w:rPr>
          <w:color w:val="auto"/>
        </w:rPr>
      </w:pPr>
      <w:r w:rsidRPr="00A57CB4">
        <w:rPr>
          <w:color w:val="auto"/>
        </w:rPr>
        <w:tab/>
      </w:r>
      <w:r w:rsidRPr="00A57CB4">
        <w:rPr>
          <w:color w:val="auto"/>
        </w:rPr>
        <w:tab/>
        <w:t>Cedar Grove Baptist</w:t>
      </w:r>
    </w:p>
    <w:p w:rsidR="009E2E7D" w:rsidRPr="00A57CB4" w:rsidRDefault="009E2E7D" w:rsidP="009E2E7D">
      <w:pPr>
        <w:rPr>
          <w:color w:val="auto"/>
        </w:rPr>
      </w:pPr>
      <w:r w:rsidRPr="00A57CB4">
        <w:rPr>
          <w:color w:val="auto"/>
        </w:rPr>
        <w:tab/>
      </w:r>
      <w:r w:rsidRPr="00A57CB4">
        <w:rPr>
          <w:color w:val="auto"/>
        </w:rPr>
        <w:tab/>
        <w:t>Chapman Elementary</w:t>
      </w:r>
    </w:p>
    <w:p w:rsidR="009E2E7D" w:rsidRPr="00A57CB4" w:rsidRDefault="009E2E7D" w:rsidP="009E2E7D">
      <w:pPr>
        <w:rPr>
          <w:color w:val="auto"/>
        </w:rPr>
      </w:pPr>
      <w:r w:rsidRPr="00A57CB4">
        <w:rPr>
          <w:color w:val="auto"/>
        </w:rPr>
        <w:tab/>
      </w:r>
      <w:r w:rsidRPr="00A57CB4">
        <w:rPr>
          <w:color w:val="auto"/>
        </w:rPr>
        <w:tab/>
        <w:t>Chapman High School</w:t>
      </w:r>
    </w:p>
    <w:p w:rsidR="009E2E7D" w:rsidRPr="00A57CB4" w:rsidRDefault="009E2E7D" w:rsidP="009E2E7D">
      <w:pPr>
        <w:rPr>
          <w:color w:val="auto"/>
        </w:rPr>
      </w:pPr>
      <w:r w:rsidRPr="00A57CB4">
        <w:rPr>
          <w:color w:val="auto"/>
        </w:rPr>
        <w:tab/>
      </w:r>
      <w:r w:rsidRPr="00A57CB4">
        <w:rPr>
          <w:color w:val="auto"/>
        </w:rPr>
        <w:tab/>
        <w:t>Cherokee Springs Fire Station</w:t>
      </w:r>
    </w:p>
    <w:p w:rsidR="009E2E7D" w:rsidRPr="00A57CB4" w:rsidRDefault="009E2E7D" w:rsidP="009E2E7D">
      <w:pPr>
        <w:rPr>
          <w:color w:val="auto"/>
        </w:rPr>
      </w:pPr>
      <w:r w:rsidRPr="00A57CB4">
        <w:rPr>
          <w:color w:val="auto"/>
        </w:rPr>
        <w:tab/>
      </w:r>
      <w:r w:rsidRPr="00A57CB4">
        <w:rPr>
          <w:color w:val="auto"/>
        </w:rPr>
        <w:tab/>
        <w:t>Chesnee Elementary</w:t>
      </w:r>
    </w:p>
    <w:p w:rsidR="009E2E7D" w:rsidRPr="00A57CB4" w:rsidRDefault="009E2E7D" w:rsidP="009E2E7D">
      <w:pPr>
        <w:rPr>
          <w:color w:val="auto"/>
        </w:rPr>
      </w:pPr>
      <w:r w:rsidRPr="00A57CB4">
        <w:rPr>
          <w:color w:val="auto"/>
        </w:rPr>
        <w:tab/>
      </w:r>
      <w:r w:rsidRPr="00A57CB4">
        <w:rPr>
          <w:color w:val="auto"/>
        </w:rPr>
        <w:tab/>
        <w:t>Cleveland Elementary</w:t>
      </w:r>
    </w:p>
    <w:p w:rsidR="009E2E7D" w:rsidRPr="00A57CB4" w:rsidRDefault="009E2E7D" w:rsidP="009E2E7D">
      <w:pPr>
        <w:rPr>
          <w:strike/>
          <w:color w:val="auto"/>
        </w:rPr>
      </w:pPr>
      <w:r w:rsidRPr="00A57CB4">
        <w:rPr>
          <w:color w:val="auto"/>
        </w:rPr>
        <w:tab/>
      </w:r>
      <w:r w:rsidRPr="00A57CB4">
        <w:rPr>
          <w:color w:val="auto"/>
        </w:rPr>
        <w:tab/>
      </w:r>
      <w:r w:rsidRPr="00A57CB4">
        <w:rPr>
          <w:strike/>
          <w:color w:val="auto"/>
        </w:rPr>
        <w:t>Clifdale Elementary</w:t>
      </w:r>
    </w:p>
    <w:p w:rsidR="009E2E7D" w:rsidRPr="00A57CB4" w:rsidRDefault="009E2E7D" w:rsidP="009E2E7D">
      <w:pPr>
        <w:rPr>
          <w:color w:val="auto"/>
        </w:rPr>
      </w:pPr>
      <w:r w:rsidRPr="00A57CB4">
        <w:rPr>
          <w:color w:val="auto"/>
        </w:rPr>
        <w:tab/>
      </w:r>
      <w:r w:rsidRPr="00A57CB4">
        <w:rPr>
          <w:color w:val="auto"/>
        </w:rPr>
        <w:tab/>
        <w:t>Converse Fire Station</w:t>
      </w:r>
    </w:p>
    <w:p w:rsidR="009E2E7D" w:rsidRPr="00A57CB4" w:rsidRDefault="009E2E7D" w:rsidP="009E2E7D">
      <w:pPr>
        <w:rPr>
          <w:color w:val="auto"/>
        </w:rPr>
      </w:pPr>
      <w:r w:rsidRPr="00A57CB4">
        <w:rPr>
          <w:color w:val="auto"/>
        </w:rPr>
        <w:tab/>
      </w:r>
      <w:r w:rsidRPr="00A57CB4">
        <w:rPr>
          <w:color w:val="auto"/>
        </w:rPr>
        <w:tab/>
        <w:t>Cooley Springs Baptist</w:t>
      </w:r>
    </w:p>
    <w:p w:rsidR="009E2E7D" w:rsidRPr="00A57CB4" w:rsidRDefault="009E2E7D" w:rsidP="009E2E7D">
      <w:pPr>
        <w:rPr>
          <w:color w:val="auto"/>
        </w:rPr>
      </w:pPr>
      <w:r w:rsidRPr="00A57CB4">
        <w:rPr>
          <w:color w:val="auto"/>
        </w:rPr>
        <w:tab/>
      </w:r>
      <w:r w:rsidRPr="00A57CB4">
        <w:rPr>
          <w:color w:val="auto"/>
        </w:rPr>
        <w:tab/>
        <w:t>Cornerstone Baptist</w:t>
      </w:r>
    </w:p>
    <w:p w:rsidR="009E2E7D" w:rsidRPr="00A57CB4" w:rsidRDefault="009E2E7D" w:rsidP="009E2E7D">
      <w:pPr>
        <w:rPr>
          <w:color w:val="auto"/>
        </w:rPr>
      </w:pPr>
      <w:r w:rsidRPr="00A57CB4">
        <w:rPr>
          <w:color w:val="auto"/>
        </w:rPr>
        <w:tab/>
      </w:r>
      <w:r w:rsidRPr="00A57CB4">
        <w:rPr>
          <w:color w:val="auto"/>
        </w:rPr>
        <w:tab/>
        <w:t>Cowpens Depot Museum</w:t>
      </w:r>
    </w:p>
    <w:p w:rsidR="009E2E7D" w:rsidRPr="00A57CB4" w:rsidRDefault="009E2E7D" w:rsidP="009E2E7D">
      <w:pPr>
        <w:rPr>
          <w:color w:val="auto"/>
        </w:rPr>
      </w:pPr>
      <w:r w:rsidRPr="00A57CB4">
        <w:rPr>
          <w:color w:val="auto"/>
        </w:rPr>
        <w:tab/>
      </w:r>
      <w:r w:rsidRPr="00A57CB4">
        <w:rPr>
          <w:color w:val="auto"/>
        </w:rPr>
        <w:tab/>
        <w:t>Cowpens Fire Station</w:t>
      </w:r>
    </w:p>
    <w:p w:rsidR="009E2E7D" w:rsidRPr="00A57CB4" w:rsidRDefault="009E2E7D" w:rsidP="009E2E7D">
      <w:pPr>
        <w:rPr>
          <w:color w:val="auto"/>
        </w:rPr>
      </w:pPr>
      <w:r w:rsidRPr="00A57CB4">
        <w:rPr>
          <w:color w:val="auto"/>
        </w:rPr>
        <w:tab/>
      </w:r>
      <w:r w:rsidRPr="00A57CB4">
        <w:rPr>
          <w:color w:val="auto"/>
        </w:rPr>
        <w:tab/>
        <w:t>Croft Baptist</w:t>
      </w:r>
    </w:p>
    <w:p w:rsidR="009E2E7D" w:rsidRPr="00A57CB4" w:rsidRDefault="009E2E7D" w:rsidP="009E2E7D">
      <w:pPr>
        <w:rPr>
          <w:color w:val="auto"/>
        </w:rPr>
      </w:pPr>
      <w:r w:rsidRPr="00A57CB4">
        <w:rPr>
          <w:color w:val="auto"/>
        </w:rPr>
        <w:tab/>
      </w:r>
      <w:r w:rsidRPr="00A57CB4">
        <w:rPr>
          <w:color w:val="auto"/>
        </w:rPr>
        <w:tab/>
        <w:t>Cross Anchor Fire Station</w:t>
      </w:r>
    </w:p>
    <w:p w:rsidR="009E2E7D" w:rsidRPr="00A57CB4" w:rsidRDefault="009E2E7D" w:rsidP="009E2E7D">
      <w:pPr>
        <w:rPr>
          <w:color w:val="auto"/>
        </w:rPr>
      </w:pPr>
      <w:r w:rsidRPr="00A57CB4">
        <w:rPr>
          <w:color w:val="auto"/>
        </w:rPr>
        <w:tab/>
      </w:r>
      <w:r w:rsidRPr="00A57CB4">
        <w:rPr>
          <w:color w:val="auto"/>
        </w:rPr>
        <w:tab/>
        <w:t>Cudd Memorial</w:t>
      </w:r>
    </w:p>
    <w:p w:rsidR="009E2E7D" w:rsidRPr="00A57CB4" w:rsidRDefault="009E2E7D" w:rsidP="009E2E7D">
      <w:pPr>
        <w:rPr>
          <w:color w:val="auto"/>
        </w:rPr>
      </w:pPr>
      <w:r w:rsidRPr="00A57CB4">
        <w:rPr>
          <w:color w:val="auto"/>
        </w:rPr>
        <w:tab/>
      </w:r>
      <w:r w:rsidRPr="00A57CB4">
        <w:rPr>
          <w:color w:val="auto"/>
        </w:rPr>
        <w:tab/>
        <w:t>D. R. Hill Middle School</w:t>
      </w:r>
    </w:p>
    <w:p w:rsidR="009E2E7D" w:rsidRPr="00A57CB4" w:rsidRDefault="009E2E7D" w:rsidP="009E2E7D">
      <w:pPr>
        <w:rPr>
          <w:color w:val="auto"/>
        </w:rPr>
      </w:pPr>
      <w:r w:rsidRPr="00A57CB4">
        <w:rPr>
          <w:color w:val="auto"/>
        </w:rPr>
        <w:tab/>
      </w:r>
      <w:r w:rsidRPr="00A57CB4">
        <w:rPr>
          <w:color w:val="auto"/>
        </w:rPr>
        <w:tab/>
        <w:t>Daniel Morgan Technology Center</w:t>
      </w:r>
    </w:p>
    <w:p w:rsidR="009E2E7D" w:rsidRPr="00A57CB4" w:rsidRDefault="009E2E7D" w:rsidP="009E2E7D">
      <w:pPr>
        <w:rPr>
          <w:color w:val="auto"/>
        </w:rPr>
      </w:pPr>
      <w:r w:rsidRPr="00A57CB4">
        <w:rPr>
          <w:color w:val="auto"/>
        </w:rPr>
        <w:tab/>
      </w:r>
      <w:r w:rsidRPr="00A57CB4">
        <w:rPr>
          <w:color w:val="auto"/>
        </w:rPr>
        <w:tab/>
        <w:t>Drayton Fire Station</w:t>
      </w:r>
    </w:p>
    <w:p w:rsidR="009E2E7D" w:rsidRPr="00A57CB4" w:rsidRDefault="009E2E7D" w:rsidP="009E2E7D">
      <w:pPr>
        <w:rPr>
          <w:color w:val="auto"/>
        </w:rPr>
      </w:pPr>
      <w:r w:rsidRPr="00A57CB4">
        <w:rPr>
          <w:color w:val="auto"/>
        </w:rPr>
        <w:tab/>
      </w:r>
      <w:r w:rsidRPr="00A57CB4">
        <w:rPr>
          <w:color w:val="auto"/>
        </w:rPr>
        <w:tab/>
        <w:t>Duncan United Methodist</w:t>
      </w:r>
    </w:p>
    <w:p w:rsidR="009E2E7D" w:rsidRPr="00A57CB4" w:rsidRDefault="009E2E7D" w:rsidP="009E2E7D">
      <w:pPr>
        <w:rPr>
          <w:color w:val="auto"/>
        </w:rPr>
      </w:pPr>
      <w:r w:rsidRPr="00A57CB4">
        <w:rPr>
          <w:color w:val="auto"/>
        </w:rPr>
        <w:tab/>
      </w:r>
      <w:r w:rsidRPr="00A57CB4">
        <w:rPr>
          <w:color w:val="auto"/>
        </w:rPr>
        <w:tab/>
        <w:t>Eastside Baptist</w:t>
      </w:r>
    </w:p>
    <w:p w:rsidR="009E2E7D" w:rsidRPr="00A57CB4" w:rsidRDefault="009E2E7D" w:rsidP="009E2E7D">
      <w:pPr>
        <w:rPr>
          <w:color w:val="auto"/>
        </w:rPr>
      </w:pPr>
      <w:r w:rsidRPr="00A57CB4">
        <w:rPr>
          <w:color w:val="auto"/>
        </w:rPr>
        <w:tab/>
      </w:r>
      <w:r w:rsidRPr="00A57CB4">
        <w:rPr>
          <w:color w:val="auto"/>
        </w:rPr>
        <w:tab/>
        <w:t>Ebenezer Baptist</w:t>
      </w:r>
    </w:p>
    <w:p w:rsidR="009E2E7D" w:rsidRPr="00A57CB4" w:rsidRDefault="009E2E7D" w:rsidP="009E2E7D">
      <w:pPr>
        <w:rPr>
          <w:color w:val="auto"/>
        </w:rPr>
      </w:pPr>
      <w:r w:rsidRPr="00A57CB4">
        <w:rPr>
          <w:color w:val="auto"/>
        </w:rPr>
        <w:tab/>
      </w:r>
      <w:r w:rsidRPr="00A57CB4">
        <w:rPr>
          <w:color w:val="auto"/>
        </w:rPr>
        <w:tab/>
        <w:t>Enoree First Baptist</w:t>
      </w:r>
    </w:p>
    <w:p w:rsidR="009E2E7D" w:rsidRPr="00A57CB4" w:rsidRDefault="009E2E7D" w:rsidP="009E2E7D">
      <w:pPr>
        <w:rPr>
          <w:color w:val="auto"/>
        </w:rPr>
      </w:pPr>
      <w:r w:rsidRPr="00A57CB4">
        <w:rPr>
          <w:color w:val="auto"/>
        </w:rPr>
        <w:tab/>
      </w:r>
      <w:r w:rsidRPr="00A57CB4">
        <w:rPr>
          <w:color w:val="auto"/>
        </w:rPr>
        <w:tab/>
        <w:t>E.P. Todd Elementary</w:t>
      </w:r>
    </w:p>
    <w:p w:rsidR="009E2E7D" w:rsidRPr="00A57CB4" w:rsidRDefault="009E2E7D" w:rsidP="009E2E7D">
      <w:pPr>
        <w:rPr>
          <w:color w:val="auto"/>
        </w:rPr>
      </w:pPr>
      <w:r w:rsidRPr="00A57CB4">
        <w:rPr>
          <w:color w:val="auto"/>
        </w:rPr>
        <w:tab/>
      </w:r>
      <w:r w:rsidRPr="00A57CB4">
        <w:rPr>
          <w:color w:val="auto"/>
        </w:rPr>
        <w:tab/>
        <w:t>Fairforest Elementary</w:t>
      </w:r>
    </w:p>
    <w:p w:rsidR="009E2E7D" w:rsidRPr="00A57CB4" w:rsidRDefault="009E2E7D" w:rsidP="009E2E7D">
      <w:pPr>
        <w:rPr>
          <w:color w:val="auto"/>
        </w:rPr>
      </w:pPr>
      <w:r w:rsidRPr="00A57CB4">
        <w:rPr>
          <w:color w:val="auto"/>
        </w:rPr>
        <w:lastRenderedPageBreak/>
        <w:tab/>
      </w:r>
      <w:r w:rsidRPr="00A57CB4">
        <w:rPr>
          <w:color w:val="auto"/>
        </w:rPr>
        <w:tab/>
        <w:t>Fairforest Middle School</w:t>
      </w:r>
    </w:p>
    <w:p w:rsidR="009E2E7D" w:rsidRPr="00A57CB4" w:rsidRDefault="009E2E7D" w:rsidP="009E2E7D">
      <w:pPr>
        <w:rPr>
          <w:color w:val="auto"/>
        </w:rPr>
      </w:pPr>
      <w:r w:rsidRPr="00A57CB4">
        <w:rPr>
          <w:color w:val="auto"/>
        </w:rPr>
        <w:tab/>
      </w:r>
      <w:r w:rsidRPr="00A57CB4">
        <w:rPr>
          <w:color w:val="auto"/>
        </w:rPr>
        <w:tab/>
        <w:t>Gable Middle School</w:t>
      </w:r>
    </w:p>
    <w:p w:rsidR="009E2E7D" w:rsidRPr="00A57CB4" w:rsidRDefault="009E2E7D" w:rsidP="009E2E7D">
      <w:pPr>
        <w:rPr>
          <w:color w:val="auto"/>
        </w:rPr>
      </w:pPr>
      <w:r w:rsidRPr="00A57CB4">
        <w:rPr>
          <w:color w:val="auto"/>
        </w:rPr>
        <w:tab/>
      </w:r>
      <w:r w:rsidRPr="00A57CB4">
        <w:rPr>
          <w:color w:val="auto"/>
        </w:rPr>
        <w:tab/>
        <w:t>Glendale Fire Station</w:t>
      </w:r>
    </w:p>
    <w:p w:rsidR="009E2E7D" w:rsidRPr="00A57CB4" w:rsidRDefault="009E2E7D" w:rsidP="009E2E7D">
      <w:pPr>
        <w:rPr>
          <w:color w:val="auto"/>
        </w:rPr>
      </w:pPr>
      <w:r w:rsidRPr="00A57CB4">
        <w:rPr>
          <w:color w:val="auto"/>
        </w:rPr>
        <w:tab/>
      </w:r>
      <w:r w:rsidRPr="00A57CB4">
        <w:rPr>
          <w:color w:val="auto"/>
        </w:rPr>
        <w:tab/>
        <w:t>Gramling Methodist</w:t>
      </w:r>
    </w:p>
    <w:p w:rsidR="009E2E7D" w:rsidRPr="00A57CB4" w:rsidRDefault="009E2E7D" w:rsidP="009E2E7D">
      <w:pPr>
        <w:rPr>
          <w:color w:val="auto"/>
        </w:rPr>
      </w:pPr>
      <w:r w:rsidRPr="00A57CB4">
        <w:rPr>
          <w:color w:val="auto"/>
        </w:rPr>
        <w:tab/>
      </w:r>
      <w:r w:rsidRPr="00A57CB4">
        <w:rPr>
          <w:color w:val="auto"/>
        </w:rPr>
        <w:tab/>
        <w:t>Greater St. James</w:t>
      </w:r>
    </w:p>
    <w:p w:rsidR="009E2E7D" w:rsidRPr="00A57CB4" w:rsidRDefault="009E2E7D" w:rsidP="009E2E7D">
      <w:pPr>
        <w:rPr>
          <w:color w:val="auto"/>
        </w:rPr>
      </w:pPr>
      <w:r w:rsidRPr="00A57CB4">
        <w:rPr>
          <w:color w:val="auto"/>
        </w:rPr>
        <w:tab/>
      </w:r>
      <w:r w:rsidRPr="00A57CB4">
        <w:rPr>
          <w:color w:val="auto"/>
        </w:rPr>
        <w:tab/>
        <w:t>Hayne Baptist</w:t>
      </w:r>
    </w:p>
    <w:p w:rsidR="009E2E7D" w:rsidRPr="00A57CB4" w:rsidRDefault="009E2E7D" w:rsidP="009E2E7D">
      <w:pPr>
        <w:rPr>
          <w:color w:val="auto"/>
        </w:rPr>
      </w:pPr>
      <w:r w:rsidRPr="00A57CB4">
        <w:rPr>
          <w:color w:val="auto"/>
        </w:rPr>
        <w:tab/>
      </w:r>
      <w:r w:rsidRPr="00A57CB4">
        <w:rPr>
          <w:color w:val="auto"/>
        </w:rPr>
        <w:tab/>
        <w:t>Hendrix Elementary</w:t>
      </w:r>
    </w:p>
    <w:p w:rsidR="009E2E7D" w:rsidRPr="00A57CB4" w:rsidRDefault="009E2E7D" w:rsidP="009E2E7D">
      <w:pPr>
        <w:rPr>
          <w:color w:val="auto"/>
        </w:rPr>
      </w:pPr>
      <w:r w:rsidRPr="00A57CB4">
        <w:rPr>
          <w:color w:val="auto"/>
        </w:rPr>
        <w:tab/>
      </w:r>
      <w:r w:rsidRPr="00A57CB4">
        <w:rPr>
          <w:color w:val="auto"/>
        </w:rPr>
        <w:tab/>
        <w:t>Holly Springs Baptist</w:t>
      </w:r>
    </w:p>
    <w:p w:rsidR="009E2E7D" w:rsidRPr="00A57CB4" w:rsidRDefault="009E2E7D" w:rsidP="009E2E7D">
      <w:pPr>
        <w:rPr>
          <w:color w:val="auto"/>
        </w:rPr>
      </w:pPr>
      <w:r w:rsidRPr="00A57CB4">
        <w:rPr>
          <w:color w:val="auto"/>
        </w:rPr>
        <w:tab/>
      </w:r>
      <w:r w:rsidRPr="00A57CB4">
        <w:rPr>
          <w:color w:val="auto"/>
        </w:rPr>
        <w:tab/>
        <w:t>Hope</w:t>
      </w:r>
    </w:p>
    <w:p w:rsidR="009E2E7D" w:rsidRPr="00A57CB4" w:rsidRDefault="009E2E7D" w:rsidP="009E2E7D">
      <w:pPr>
        <w:rPr>
          <w:color w:val="auto"/>
        </w:rPr>
      </w:pPr>
      <w:r w:rsidRPr="00A57CB4">
        <w:rPr>
          <w:color w:val="auto"/>
        </w:rPr>
        <w:tab/>
      </w:r>
      <w:r w:rsidRPr="00A57CB4">
        <w:rPr>
          <w:color w:val="auto"/>
        </w:rPr>
        <w:tab/>
        <w:t>Jesse Bobo Elementary</w:t>
      </w:r>
    </w:p>
    <w:p w:rsidR="009E2E7D" w:rsidRPr="00A57CB4" w:rsidRDefault="009E2E7D" w:rsidP="009E2E7D">
      <w:pPr>
        <w:rPr>
          <w:color w:val="auto"/>
        </w:rPr>
      </w:pPr>
      <w:r w:rsidRPr="00A57CB4">
        <w:rPr>
          <w:color w:val="auto"/>
        </w:rPr>
        <w:tab/>
      </w:r>
      <w:r w:rsidRPr="00A57CB4">
        <w:rPr>
          <w:color w:val="auto"/>
        </w:rPr>
        <w:tab/>
        <w:t>Jesse Boyd Elementary</w:t>
      </w:r>
    </w:p>
    <w:p w:rsidR="009E2E7D" w:rsidRPr="00A57CB4" w:rsidRDefault="009E2E7D" w:rsidP="009E2E7D">
      <w:pPr>
        <w:rPr>
          <w:color w:val="auto"/>
        </w:rPr>
      </w:pPr>
      <w:r w:rsidRPr="00A57CB4">
        <w:rPr>
          <w:color w:val="auto"/>
        </w:rPr>
        <w:tab/>
      </w:r>
      <w:r w:rsidRPr="00A57CB4">
        <w:rPr>
          <w:color w:val="auto"/>
        </w:rPr>
        <w:tab/>
        <w:t>Lake Bowen Baptist</w:t>
      </w:r>
    </w:p>
    <w:p w:rsidR="009E2E7D" w:rsidRPr="00A57CB4" w:rsidRDefault="009E2E7D" w:rsidP="009E2E7D">
      <w:pPr>
        <w:rPr>
          <w:color w:val="auto"/>
        </w:rPr>
      </w:pPr>
      <w:r w:rsidRPr="00A57CB4">
        <w:rPr>
          <w:color w:val="auto"/>
        </w:rPr>
        <w:tab/>
      </w:r>
      <w:r w:rsidRPr="00A57CB4">
        <w:rPr>
          <w:color w:val="auto"/>
        </w:rPr>
        <w:tab/>
        <w:t>Landrum High School</w:t>
      </w:r>
    </w:p>
    <w:p w:rsidR="009E2E7D" w:rsidRPr="00A57CB4" w:rsidRDefault="009E2E7D" w:rsidP="009E2E7D">
      <w:pPr>
        <w:rPr>
          <w:color w:val="auto"/>
        </w:rPr>
      </w:pPr>
      <w:r w:rsidRPr="00A57CB4">
        <w:rPr>
          <w:color w:val="auto"/>
        </w:rPr>
        <w:tab/>
      </w:r>
      <w:r w:rsidRPr="00A57CB4">
        <w:rPr>
          <w:color w:val="auto"/>
        </w:rPr>
        <w:tab/>
        <w:t>Landrum United Methodist</w:t>
      </w:r>
    </w:p>
    <w:p w:rsidR="009E2E7D" w:rsidRPr="00A57CB4" w:rsidRDefault="009E2E7D" w:rsidP="009E2E7D">
      <w:pPr>
        <w:rPr>
          <w:color w:val="auto"/>
        </w:rPr>
      </w:pPr>
      <w:r w:rsidRPr="00A57CB4">
        <w:rPr>
          <w:color w:val="auto"/>
        </w:rPr>
        <w:tab/>
      </w:r>
      <w:r w:rsidRPr="00A57CB4">
        <w:rPr>
          <w:color w:val="auto"/>
        </w:rPr>
        <w:tab/>
        <w:t>Lyman Elementary</w:t>
      </w:r>
    </w:p>
    <w:p w:rsidR="009E2E7D" w:rsidRPr="00A57CB4" w:rsidRDefault="009E2E7D" w:rsidP="009E2E7D">
      <w:pPr>
        <w:rPr>
          <w:color w:val="auto"/>
        </w:rPr>
      </w:pPr>
      <w:r w:rsidRPr="00A57CB4">
        <w:rPr>
          <w:color w:val="auto"/>
        </w:rPr>
        <w:tab/>
      </w:r>
      <w:r w:rsidRPr="00A57CB4">
        <w:rPr>
          <w:color w:val="auto"/>
        </w:rPr>
        <w:tab/>
        <w:t>Lyman Town Hall</w:t>
      </w:r>
    </w:p>
    <w:p w:rsidR="009E2E7D" w:rsidRPr="00A57CB4" w:rsidRDefault="009E2E7D" w:rsidP="009E2E7D">
      <w:pPr>
        <w:rPr>
          <w:color w:val="auto"/>
        </w:rPr>
      </w:pPr>
      <w:r w:rsidRPr="00A57CB4">
        <w:rPr>
          <w:color w:val="auto"/>
        </w:rPr>
        <w:tab/>
      </w:r>
      <w:r w:rsidRPr="00A57CB4">
        <w:rPr>
          <w:color w:val="auto"/>
        </w:rPr>
        <w:tab/>
        <w:t>Mayo Elementary</w:t>
      </w:r>
    </w:p>
    <w:p w:rsidR="009E2E7D" w:rsidRPr="00A57CB4" w:rsidRDefault="009E2E7D" w:rsidP="009E2E7D">
      <w:pPr>
        <w:rPr>
          <w:color w:val="auto"/>
        </w:rPr>
      </w:pPr>
      <w:r w:rsidRPr="00A57CB4">
        <w:rPr>
          <w:color w:val="auto"/>
        </w:rPr>
        <w:tab/>
      </w:r>
      <w:r w:rsidRPr="00A57CB4">
        <w:rPr>
          <w:color w:val="auto"/>
        </w:rPr>
        <w:tab/>
        <w:t>Morningside Baptist</w:t>
      </w:r>
    </w:p>
    <w:p w:rsidR="009E2E7D" w:rsidRPr="00A57CB4" w:rsidRDefault="009E2E7D" w:rsidP="009E2E7D">
      <w:pPr>
        <w:rPr>
          <w:color w:val="auto"/>
        </w:rPr>
      </w:pPr>
      <w:r w:rsidRPr="00A57CB4">
        <w:rPr>
          <w:color w:val="auto"/>
        </w:rPr>
        <w:tab/>
      </w:r>
      <w:r w:rsidRPr="00A57CB4">
        <w:rPr>
          <w:color w:val="auto"/>
        </w:rPr>
        <w:tab/>
        <w:t>Motlow Creek Baptist</w:t>
      </w:r>
    </w:p>
    <w:p w:rsidR="009E2E7D" w:rsidRPr="00A57CB4" w:rsidRDefault="009E2E7D" w:rsidP="009E2E7D">
      <w:pPr>
        <w:rPr>
          <w:color w:val="auto"/>
        </w:rPr>
      </w:pPr>
      <w:r w:rsidRPr="00A57CB4">
        <w:rPr>
          <w:color w:val="auto"/>
        </w:rPr>
        <w:tab/>
      </w:r>
      <w:r w:rsidRPr="00A57CB4">
        <w:rPr>
          <w:color w:val="auto"/>
        </w:rPr>
        <w:tab/>
        <w:t>Mt. Calvary Presbyterian</w:t>
      </w:r>
    </w:p>
    <w:p w:rsidR="009E2E7D" w:rsidRPr="00A57CB4" w:rsidRDefault="009E2E7D" w:rsidP="009E2E7D">
      <w:pPr>
        <w:rPr>
          <w:color w:val="auto"/>
        </w:rPr>
      </w:pPr>
      <w:r w:rsidRPr="00A57CB4">
        <w:rPr>
          <w:color w:val="auto"/>
        </w:rPr>
        <w:tab/>
      </w:r>
      <w:r w:rsidRPr="00A57CB4">
        <w:rPr>
          <w:color w:val="auto"/>
        </w:rPr>
        <w:tab/>
        <w:t>Mt. Moriah Baptist</w:t>
      </w:r>
    </w:p>
    <w:p w:rsidR="009E2E7D" w:rsidRPr="00A57CB4" w:rsidRDefault="009E2E7D" w:rsidP="009E2E7D">
      <w:pPr>
        <w:rPr>
          <w:color w:val="auto"/>
        </w:rPr>
      </w:pPr>
      <w:r w:rsidRPr="00A57CB4">
        <w:rPr>
          <w:color w:val="auto"/>
        </w:rPr>
        <w:tab/>
      </w:r>
      <w:r w:rsidRPr="00A57CB4">
        <w:rPr>
          <w:color w:val="auto"/>
        </w:rPr>
        <w:tab/>
        <w:t>Mt. Zion Full Gospel Baptist</w:t>
      </w:r>
    </w:p>
    <w:p w:rsidR="009E2E7D" w:rsidRPr="00A57CB4" w:rsidRDefault="009E2E7D" w:rsidP="009E2E7D">
      <w:pPr>
        <w:rPr>
          <w:color w:val="auto"/>
        </w:rPr>
      </w:pPr>
      <w:r w:rsidRPr="00A57CB4">
        <w:rPr>
          <w:color w:val="auto"/>
        </w:rPr>
        <w:tab/>
      </w:r>
      <w:r w:rsidRPr="00A57CB4">
        <w:rPr>
          <w:color w:val="auto"/>
        </w:rPr>
        <w:tab/>
        <w:t>Oakland Elementary</w:t>
      </w:r>
    </w:p>
    <w:p w:rsidR="009E2E7D" w:rsidRPr="00A57CB4" w:rsidRDefault="009E2E7D" w:rsidP="009E2E7D">
      <w:pPr>
        <w:rPr>
          <w:color w:val="auto"/>
        </w:rPr>
      </w:pPr>
      <w:r w:rsidRPr="00A57CB4">
        <w:rPr>
          <w:color w:val="auto"/>
        </w:rPr>
        <w:tab/>
      </w:r>
      <w:r w:rsidRPr="00A57CB4">
        <w:rPr>
          <w:color w:val="auto"/>
        </w:rPr>
        <w:tab/>
        <w:t>Pacolet Elementary School</w:t>
      </w:r>
    </w:p>
    <w:p w:rsidR="009E2E7D" w:rsidRPr="00A57CB4" w:rsidRDefault="009E2E7D" w:rsidP="009E2E7D">
      <w:pPr>
        <w:rPr>
          <w:color w:val="auto"/>
        </w:rPr>
      </w:pPr>
      <w:r w:rsidRPr="00A57CB4">
        <w:rPr>
          <w:color w:val="auto"/>
        </w:rPr>
        <w:tab/>
      </w:r>
      <w:r w:rsidRPr="00A57CB4">
        <w:rPr>
          <w:color w:val="auto"/>
        </w:rPr>
        <w:tab/>
        <w:t>Park Hills Elementary</w:t>
      </w:r>
    </w:p>
    <w:p w:rsidR="009E2E7D" w:rsidRPr="00A57CB4" w:rsidRDefault="009E2E7D" w:rsidP="009E2E7D">
      <w:pPr>
        <w:rPr>
          <w:color w:val="auto"/>
        </w:rPr>
      </w:pPr>
      <w:r w:rsidRPr="00A57CB4">
        <w:rPr>
          <w:color w:val="auto"/>
        </w:rPr>
        <w:tab/>
      </w:r>
      <w:r w:rsidRPr="00A57CB4">
        <w:rPr>
          <w:color w:val="auto"/>
        </w:rPr>
        <w:tab/>
        <w:t>Pauline Glenn Springs Elementary</w:t>
      </w:r>
    </w:p>
    <w:p w:rsidR="009E2E7D" w:rsidRPr="00A57CB4" w:rsidRDefault="009E2E7D" w:rsidP="009E2E7D">
      <w:pPr>
        <w:rPr>
          <w:color w:val="auto"/>
        </w:rPr>
      </w:pPr>
      <w:r w:rsidRPr="00A57CB4">
        <w:rPr>
          <w:color w:val="auto"/>
        </w:rPr>
        <w:tab/>
      </w:r>
      <w:r w:rsidRPr="00A57CB4">
        <w:rPr>
          <w:color w:val="auto"/>
        </w:rPr>
        <w:tab/>
        <w:t>Pelham Fire Station</w:t>
      </w:r>
    </w:p>
    <w:p w:rsidR="009E2E7D" w:rsidRPr="00A57CB4" w:rsidRDefault="009E2E7D" w:rsidP="009E2E7D">
      <w:pPr>
        <w:rPr>
          <w:color w:val="auto"/>
        </w:rPr>
      </w:pPr>
      <w:r w:rsidRPr="00A57CB4">
        <w:rPr>
          <w:color w:val="auto"/>
        </w:rPr>
        <w:tab/>
      </w:r>
      <w:r w:rsidRPr="00A57CB4">
        <w:rPr>
          <w:color w:val="auto"/>
        </w:rPr>
        <w:tab/>
        <w:t>Poplar Springs Fire Station</w:t>
      </w:r>
    </w:p>
    <w:p w:rsidR="009E2E7D" w:rsidRPr="00A57CB4" w:rsidRDefault="009E2E7D" w:rsidP="009E2E7D">
      <w:pPr>
        <w:rPr>
          <w:color w:val="auto"/>
        </w:rPr>
      </w:pPr>
      <w:r w:rsidRPr="00A57CB4">
        <w:rPr>
          <w:color w:val="auto"/>
        </w:rPr>
        <w:tab/>
      </w:r>
      <w:r w:rsidRPr="00A57CB4">
        <w:rPr>
          <w:color w:val="auto"/>
        </w:rPr>
        <w:tab/>
        <w:t>Powell Saxon Una</w:t>
      </w:r>
    </w:p>
    <w:p w:rsidR="009E2E7D" w:rsidRPr="00A57CB4" w:rsidRDefault="009E2E7D" w:rsidP="009E2E7D">
      <w:pPr>
        <w:rPr>
          <w:color w:val="auto"/>
        </w:rPr>
      </w:pPr>
      <w:r w:rsidRPr="00A57CB4">
        <w:rPr>
          <w:color w:val="auto"/>
        </w:rPr>
        <w:tab/>
      </w:r>
      <w:r w:rsidRPr="00A57CB4">
        <w:rPr>
          <w:color w:val="auto"/>
        </w:rPr>
        <w:tab/>
        <w:t>R.D. Anderson Vocational</w:t>
      </w:r>
    </w:p>
    <w:p w:rsidR="009E2E7D" w:rsidRPr="00A57CB4" w:rsidRDefault="009E2E7D" w:rsidP="009E2E7D">
      <w:pPr>
        <w:rPr>
          <w:strike/>
          <w:color w:val="auto"/>
        </w:rPr>
      </w:pPr>
      <w:r w:rsidRPr="00A57CB4">
        <w:rPr>
          <w:color w:val="auto"/>
        </w:rPr>
        <w:tab/>
      </w:r>
      <w:r w:rsidRPr="00A57CB4">
        <w:rPr>
          <w:color w:val="auto"/>
        </w:rPr>
        <w:tab/>
      </w:r>
      <w:r w:rsidRPr="00A57CB4">
        <w:rPr>
          <w:strike/>
          <w:color w:val="auto"/>
        </w:rPr>
        <w:t>Rebirth Missionary Baptist</w:t>
      </w:r>
    </w:p>
    <w:p w:rsidR="009E2E7D" w:rsidRPr="00A57CB4" w:rsidRDefault="009E2E7D" w:rsidP="009E2E7D">
      <w:pPr>
        <w:rPr>
          <w:color w:val="auto"/>
        </w:rPr>
      </w:pPr>
      <w:r w:rsidRPr="00A57CB4">
        <w:rPr>
          <w:color w:val="auto"/>
        </w:rPr>
        <w:tab/>
      </w:r>
      <w:r w:rsidRPr="00A57CB4">
        <w:rPr>
          <w:color w:val="auto"/>
        </w:rPr>
        <w:tab/>
        <w:t>Reidville Elementary</w:t>
      </w:r>
    </w:p>
    <w:p w:rsidR="009E2E7D" w:rsidRPr="00A57CB4" w:rsidRDefault="009E2E7D" w:rsidP="009E2E7D">
      <w:pPr>
        <w:rPr>
          <w:color w:val="auto"/>
        </w:rPr>
      </w:pPr>
      <w:r w:rsidRPr="00A57CB4">
        <w:rPr>
          <w:color w:val="auto"/>
        </w:rPr>
        <w:tab/>
      </w:r>
      <w:r w:rsidRPr="00A57CB4">
        <w:rPr>
          <w:color w:val="auto"/>
        </w:rPr>
        <w:tab/>
        <w:t>Reidville Fire Station</w:t>
      </w:r>
    </w:p>
    <w:p w:rsidR="009E2E7D" w:rsidRPr="00A57CB4" w:rsidRDefault="009E2E7D" w:rsidP="009E2E7D">
      <w:pPr>
        <w:rPr>
          <w:color w:val="auto"/>
        </w:rPr>
      </w:pPr>
      <w:r w:rsidRPr="00A57CB4">
        <w:rPr>
          <w:color w:val="auto"/>
        </w:rPr>
        <w:tab/>
      </w:r>
      <w:r w:rsidRPr="00A57CB4">
        <w:rPr>
          <w:color w:val="auto"/>
        </w:rPr>
        <w:tab/>
        <w:t>River Ridge Elementary</w:t>
      </w:r>
    </w:p>
    <w:p w:rsidR="009E2E7D" w:rsidRPr="00A57CB4" w:rsidRDefault="009E2E7D" w:rsidP="009E2E7D">
      <w:pPr>
        <w:rPr>
          <w:color w:val="auto"/>
        </w:rPr>
      </w:pPr>
      <w:r w:rsidRPr="00A57CB4">
        <w:rPr>
          <w:color w:val="auto"/>
        </w:rPr>
        <w:tab/>
      </w:r>
      <w:r w:rsidRPr="00A57CB4">
        <w:rPr>
          <w:color w:val="auto"/>
        </w:rPr>
        <w:tab/>
        <w:t>Roebuck Bethlehem</w:t>
      </w:r>
    </w:p>
    <w:p w:rsidR="009E2E7D" w:rsidRPr="00A57CB4" w:rsidRDefault="009E2E7D" w:rsidP="009E2E7D">
      <w:pPr>
        <w:rPr>
          <w:color w:val="auto"/>
        </w:rPr>
      </w:pPr>
      <w:r w:rsidRPr="00A57CB4">
        <w:rPr>
          <w:color w:val="auto"/>
        </w:rPr>
        <w:tab/>
      </w:r>
      <w:r w:rsidRPr="00A57CB4">
        <w:rPr>
          <w:color w:val="auto"/>
        </w:rPr>
        <w:tab/>
        <w:t>Roebuck Elementary</w:t>
      </w:r>
    </w:p>
    <w:p w:rsidR="009E2E7D" w:rsidRPr="00A57CB4" w:rsidRDefault="009E2E7D" w:rsidP="009E2E7D">
      <w:pPr>
        <w:rPr>
          <w:color w:val="auto"/>
        </w:rPr>
      </w:pPr>
      <w:r w:rsidRPr="00A57CB4">
        <w:rPr>
          <w:color w:val="auto"/>
        </w:rPr>
        <w:tab/>
      </w:r>
      <w:r w:rsidRPr="00A57CB4">
        <w:rPr>
          <w:color w:val="auto"/>
        </w:rPr>
        <w:tab/>
        <w:t>Southside Baptist</w:t>
      </w:r>
    </w:p>
    <w:p w:rsidR="009E2E7D" w:rsidRPr="00A57CB4" w:rsidRDefault="009E2E7D" w:rsidP="009E2E7D">
      <w:pPr>
        <w:rPr>
          <w:color w:val="auto"/>
        </w:rPr>
      </w:pPr>
      <w:r w:rsidRPr="00A57CB4">
        <w:rPr>
          <w:color w:val="auto"/>
        </w:rPr>
        <w:tab/>
      </w:r>
      <w:r w:rsidRPr="00A57CB4">
        <w:rPr>
          <w:color w:val="auto"/>
        </w:rPr>
        <w:tab/>
        <w:t>Spartanburg High School</w:t>
      </w:r>
    </w:p>
    <w:p w:rsidR="009E2E7D" w:rsidRPr="00A57CB4" w:rsidRDefault="009E2E7D" w:rsidP="009E2E7D">
      <w:pPr>
        <w:rPr>
          <w:color w:val="auto"/>
        </w:rPr>
      </w:pPr>
      <w:r w:rsidRPr="00A57CB4">
        <w:rPr>
          <w:color w:val="auto"/>
        </w:rPr>
        <w:tab/>
      </w:r>
      <w:r w:rsidRPr="00A57CB4">
        <w:rPr>
          <w:color w:val="auto"/>
        </w:rPr>
        <w:tab/>
        <w:t>Startex Fire Station</w:t>
      </w:r>
    </w:p>
    <w:p w:rsidR="009E2E7D" w:rsidRPr="00A57CB4" w:rsidRDefault="009E2E7D" w:rsidP="009E2E7D">
      <w:pPr>
        <w:rPr>
          <w:color w:val="auto"/>
        </w:rPr>
      </w:pPr>
      <w:r w:rsidRPr="00A57CB4">
        <w:rPr>
          <w:color w:val="auto"/>
        </w:rPr>
        <w:tab/>
      </w:r>
      <w:r w:rsidRPr="00A57CB4">
        <w:rPr>
          <w:color w:val="auto"/>
        </w:rPr>
        <w:tab/>
        <w:t>St. John’s Lutheran</w:t>
      </w:r>
    </w:p>
    <w:p w:rsidR="009E2E7D" w:rsidRPr="00A57CB4" w:rsidRDefault="009E2E7D" w:rsidP="009E2E7D">
      <w:pPr>
        <w:rPr>
          <w:color w:val="auto"/>
        </w:rPr>
      </w:pPr>
      <w:r w:rsidRPr="00A57CB4">
        <w:rPr>
          <w:color w:val="auto"/>
        </w:rPr>
        <w:tab/>
      </w:r>
      <w:r w:rsidRPr="00A57CB4">
        <w:rPr>
          <w:color w:val="auto"/>
        </w:rPr>
        <w:tab/>
        <w:t>Swofford Career Center</w:t>
      </w:r>
    </w:p>
    <w:p w:rsidR="009E2E7D" w:rsidRPr="00A57CB4" w:rsidRDefault="009E2E7D" w:rsidP="009E2E7D">
      <w:pPr>
        <w:rPr>
          <w:color w:val="auto"/>
        </w:rPr>
      </w:pPr>
      <w:r w:rsidRPr="00A57CB4">
        <w:rPr>
          <w:color w:val="auto"/>
        </w:rPr>
        <w:lastRenderedPageBreak/>
        <w:tab/>
      </w:r>
      <w:r w:rsidRPr="00A57CB4">
        <w:rPr>
          <w:color w:val="auto"/>
        </w:rPr>
        <w:tab/>
        <w:t>Travelers Rest Baptist</w:t>
      </w:r>
    </w:p>
    <w:p w:rsidR="009E2E7D" w:rsidRPr="00A57CB4" w:rsidRDefault="009E2E7D" w:rsidP="009E2E7D">
      <w:pPr>
        <w:rPr>
          <w:color w:val="auto"/>
        </w:rPr>
      </w:pPr>
      <w:r w:rsidRPr="00A57CB4">
        <w:rPr>
          <w:color w:val="auto"/>
        </w:rPr>
        <w:tab/>
      </w:r>
      <w:r w:rsidRPr="00A57CB4">
        <w:rPr>
          <w:color w:val="auto"/>
        </w:rPr>
        <w:tab/>
        <w:t>Trinity Methodist</w:t>
      </w:r>
    </w:p>
    <w:p w:rsidR="009E2E7D" w:rsidRPr="00A57CB4" w:rsidRDefault="009E2E7D" w:rsidP="009E2E7D">
      <w:pPr>
        <w:rPr>
          <w:color w:val="auto"/>
        </w:rPr>
      </w:pPr>
      <w:r w:rsidRPr="00A57CB4">
        <w:rPr>
          <w:color w:val="auto"/>
        </w:rPr>
        <w:tab/>
      </w:r>
      <w:r w:rsidRPr="00A57CB4">
        <w:rPr>
          <w:color w:val="auto"/>
        </w:rPr>
        <w:tab/>
        <w:t>Trinity Presbyterian</w:t>
      </w:r>
    </w:p>
    <w:p w:rsidR="009E2E7D" w:rsidRPr="00A57CB4" w:rsidRDefault="009E2E7D" w:rsidP="009E2E7D">
      <w:pPr>
        <w:rPr>
          <w:color w:val="auto"/>
        </w:rPr>
      </w:pPr>
      <w:r w:rsidRPr="00A57CB4">
        <w:rPr>
          <w:color w:val="auto"/>
        </w:rPr>
        <w:tab/>
      </w:r>
      <w:r w:rsidRPr="00A57CB4">
        <w:rPr>
          <w:color w:val="auto"/>
        </w:rPr>
        <w:tab/>
        <w:t>Victor Mill Methodist</w:t>
      </w:r>
    </w:p>
    <w:p w:rsidR="009E2E7D" w:rsidRPr="00A57CB4" w:rsidRDefault="009E2E7D" w:rsidP="009E2E7D">
      <w:pPr>
        <w:rPr>
          <w:color w:val="auto"/>
        </w:rPr>
      </w:pPr>
      <w:r w:rsidRPr="00A57CB4">
        <w:rPr>
          <w:color w:val="auto"/>
        </w:rPr>
        <w:tab/>
      </w:r>
      <w:r w:rsidRPr="00A57CB4">
        <w:rPr>
          <w:color w:val="auto"/>
        </w:rPr>
        <w:tab/>
        <w:t>Wellford Fire Station</w:t>
      </w:r>
    </w:p>
    <w:p w:rsidR="009E2E7D" w:rsidRPr="00A57CB4" w:rsidRDefault="009E2E7D" w:rsidP="009E2E7D">
      <w:pPr>
        <w:rPr>
          <w:color w:val="auto"/>
        </w:rPr>
      </w:pPr>
      <w:r w:rsidRPr="00A57CB4">
        <w:rPr>
          <w:color w:val="auto"/>
        </w:rPr>
        <w:tab/>
      </w:r>
      <w:r w:rsidRPr="00A57CB4">
        <w:rPr>
          <w:color w:val="auto"/>
        </w:rPr>
        <w:tab/>
        <w:t>Holy Communion</w:t>
      </w:r>
    </w:p>
    <w:p w:rsidR="009E2E7D" w:rsidRPr="00A57CB4" w:rsidRDefault="009E2E7D" w:rsidP="009E2E7D">
      <w:pPr>
        <w:rPr>
          <w:color w:val="auto"/>
        </w:rPr>
      </w:pPr>
      <w:r w:rsidRPr="00A57CB4">
        <w:rPr>
          <w:color w:val="auto"/>
        </w:rPr>
        <w:tab/>
      </w:r>
      <w:r w:rsidRPr="00A57CB4">
        <w:rPr>
          <w:color w:val="auto"/>
        </w:rPr>
        <w:tab/>
        <w:t>West View Elementary</w:t>
      </w:r>
    </w:p>
    <w:p w:rsidR="009E2E7D" w:rsidRPr="00A57CB4" w:rsidRDefault="009E2E7D" w:rsidP="009E2E7D">
      <w:pPr>
        <w:rPr>
          <w:color w:val="auto"/>
        </w:rPr>
      </w:pPr>
      <w:r w:rsidRPr="00A57CB4">
        <w:rPr>
          <w:color w:val="auto"/>
        </w:rPr>
        <w:tab/>
      </w:r>
      <w:r w:rsidRPr="00A57CB4">
        <w:rPr>
          <w:color w:val="auto"/>
        </w:rPr>
        <w:tab/>
        <w:t>White Stone Methodist</w:t>
      </w:r>
    </w:p>
    <w:p w:rsidR="009E2E7D" w:rsidRPr="00A57CB4" w:rsidRDefault="009E2E7D" w:rsidP="009E2E7D">
      <w:pPr>
        <w:rPr>
          <w:color w:val="auto"/>
        </w:rPr>
      </w:pPr>
      <w:r w:rsidRPr="00A57CB4">
        <w:rPr>
          <w:color w:val="auto"/>
        </w:rPr>
        <w:tab/>
      </w:r>
      <w:r w:rsidRPr="00A57CB4">
        <w:rPr>
          <w:color w:val="auto"/>
        </w:rPr>
        <w:tab/>
        <w:t>Whitlock Jr. High</w:t>
      </w:r>
    </w:p>
    <w:p w:rsidR="009E2E7D" w:rsidRPr="00A57CB4" w:rsidRDefault="009E2E7D" w:rsidP="009E2E7D">
      <w:pPr>
        <w:rPr>
          <w:color w:val="auto"/>
        </w:rPr>
      </w:pPr>
      <w:r w:rsidRPr="00A57CB4">
        <w:rPr>
          <w:color w:val="auto"/>
        </w:rPr>
        <w:tab/>
      </w:r>
      <w:r w:rsidRPr="00A57CB4">
        <w:rPr>
          <w:color w:val="auto"/>
        </w:rPr>
        <w:tab/>
        <w:t>Woodland Heights Recreation Center</w:t>
      </w:r>
    </w:p>
    <w:p w:rsidR="009E2E7D" w:rsidRPr="00A57CB4" w:rsidRDefault="009E2E7D" w:rsidP="009E2E7D">
      <w:pPr>
        <w:rPr>
          <w:color w:val="auto"/>
        </w:rPr>
      </w:pPr>
      <w:r w:rsidRPr="00A57CB4">
        <w:rPr>
          <w:color w:val="auto"/>
        </w:rPr>
        <w:tab/>
      </w:r>
      <w:r w:rsidRPr="00A57CB4">
        <w:rPr>
          <w:color w:val="auto"/>
        </w:rPr>
        <w:tab/>
        <w:t>Woodruff Elementary</w:t>
      </w:r>
    </w:p>
    <w:p w:rsidR="009E2E7D" w:rsidRPr="00A57CB4" w:rsidRDefault="009E2E7D" w:rsidP="009E2E7D">
      <w:pPr>
        <w:rPr>
          <w:color w:val="auto"/>
        </w:rPr>
      </w:pPr>
      <w:r w:rsidRPr="00A57CB4">
        <w:rPr>
          <w:color w:val="auto"/>
        </w:rPr>
        <w:tab/>
      </w:r>
      <w:r w:rsidRPr="00A57CB4">
        <w:rPr>
          <w:color w:val="auto"/>
        </w:rPr>
        <w:tab/>
        <w:t>Woodruff Fire Station</w:t>
      </w:r>
    </w:p>
    <w:p w:rsidR="009E2E7D" w:rsidRPr="00A57CB4" w:rsidRDefault="009E2E7D" w:rsidP="009E2E7D">
      <w:pPr>
        <w:rPr>
          <w:color w:val="auto"/>
        </w:rPr>
      </w:pPr>
      <w:r w:rsidRPr="00A57CB4">
        <w:rPr>
          <w:color w:val="auto"/>
        </w:rPr>
        <w:tab/>
      </w:r>
      <w:r w:rsidRPr="00A57CB4">
        <w:rPr>
          <w:color w:val="auto"/>
        </w:rPr>
        <w:tab/>
        <w:t>Woodruff Leisure Center</w:t>
      </w:r>
    </w:p>
    <w:p w:rsidR="009E2E7D" w:rsidRPr="00A57CB4" w:rsidRDefault="009E2E7D" w:rsidP="009E2E7D">
      <w:pPr>
        <w:rPr>
          <w:color w:val="auto"/>
        </w:rPr>
      </w:pPr>
      <w:r w:rsidRPr="00A57CB4">
        <w:rPr>
          <w:color w:val="auto"/>
        </w:rPr>
        <w:tab/>
        <w:t>(B)</w:t>
      </w:r>
      <w:r w:rsidRPr="00A57CB4">
        <w:rPr>
          <w:color w:val="auto"/>
        </w:rPr>
        <w:tab/>
        <w:t xml:space="preserve">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A57CB4">
        <w:rPr>
          <w:strike/>
          <w:color w:val="auto"/>
        </w:rPr>
        <w:t>P</w:t>
      </w:r>
      <w:r w:rsidRPr="00A57CB4">
        <w:rPr>
          <w:strike/>
          <w:color w:val="auto"/>
        </w:rPr>
        <w:noBreakHyphen/>
        <w:t>83</w:t>
      </w:r>
      <w:r w:rsidRPr="00A57CB4">
        <w:rPr>
          <w:strike/>
          <w:color w:val="auto"/>
        </w:rPr>
        <w:noBreakHyphen/>
        <w:t>17</w:t>
      </w:r>
      <w:r w:rsidRPr="00A57CB4">
        <w:rPr>
          <w:color w:val="auto"/>
        </w:rPr>
        <w:t xml:space="preserve"> </w:t>
      </w:r>
      <w:r w:rsidRPr="00A57CB4">
        <w:rPr>
          <w:color w:val="auto"/>
          <w:u w:val="single"/>
        </w:rPr>
        <w:t>P</w:t>
      </w:r>
      <w:r w:rsidRPr="00A57CB4">
        <w:rPr>
          <w:color w:val="auto"/>
          <w:u w:val="single"/>
        </w:rPr>
        <w:noBreakHyphen/>
        <w:t>83</w:t>
      </w:r>
      <w:r w:rsidRPr="00A57CB4">
        <w:rPr>
          <w:color w:val="auto"/>
          <w:u w:val="single"/>
        </w:rPr>
        <w:noBreakHyphen/>
        <w:t>20A</w:t>
      </w:r>
      <w:r w:rsidRPr="00A57CB4">
        <w:rPr>
          <w:color w:val="auto"/>
        </w:rPr>
        <w:t>.</w:t>
      </w:r>
    </w:p>
    <w:p w:rsidR="009E2E7D" w:rsidRPr="00A57CB4" w:rsidRDefault="009E2E7D" w:rsidP="009E2E7D">
      <w:pPr>
        <w:rPr>
          <w:color w:val="auto"/>
        </w:rPr>
      </w:pPr>
      <w:r w:rsidRPr="00A57CB4">
        <w:rPr>
          <w:color w:val="auto"/>
        </w:rPr>
        <w:tab/>
        <w:t>(C)</w:t>
      </w:r>
      <w:r w:rsidRPr="00A57CB4">
        <w:rPr>
          <w:color w:val="auto"/>
        </w:rPr>
        <w:tab/>
        <w:t>Polling places for the precincts listed in subsection (A) must be determined by the Board of Voter Registration and Elections of Spartanburg County with the approval of a majority of the Spartanburg County Legislative Delegation.”</w:t>
      </w:r>
    </w:p>
    <w:p w:rsidR="009E2E7D" w:rsidRPr="00A57CB4" w:rsidRDefault="009E2E7D" w:rsidP="009E2E7D">
      <w:pPr>
        <w:rPr>
          <w:color w:val="auto"/>
        </w:rPr>
      </w:pPr>
      <w:r>
        <w:tab/>
      </w:r>
      <w:r w:rsidRPr="00A57CB4">
        <w:rPr>
          <w:color w:val="auto"/>
        </w:rPr>
        <w:t>SECTION</w:t>
      </w:r>
      <w:r w:rsidRPr="00A57CB4">
        <w:rPr>
          <w:color w:val="auto"/>
        </w:rPr>
        <w:tab/>
        <w:t>2.</w:t>
      </w:r>
      <w:r w:rsidRPr="00A57CB4">
        <w:rPr>
          <w:color w:val="auto"/>
        </w:rPr>
        <w:tab/>
        <w:t>This act takes effect March 15, 2020.</w:t>
      </w:r>
      <w:r w:rsidRPr="00A57CB4">
        <w:rPr>
          <w:color w:val="auto"/>
        </w:rPr>
        <w:tab/>
      </w:r>
      <w:r w:rsidRPr="00A57CB4">
        <w:rPr>
          <w:color w:val="auto"/>
        </w:rPr>
        <w:tab/>
        <w:t>/</w:t>
      </w:r>
    </w:p>
    <w:p w:rsidR="009E2E7D" w:rsidRPr="00A57CB4" w:rsidRDefault="009E2E7D" w:rsidP="009E2E7D">
      <w:pPr>
        <w:rPr>
          <w:snapToGrid w:val="0"/>
          <w:color w:val="auto"/>
        </w:rPr>
      </w:pPr>
      <w:r w:rsidRPr="00A57CB4">
        <w:rPr>
          <w:snapToGrid w:val="0"/>
          <w:color w:val="auto"/>
        </w:rPr>
        <w:tab/>
        <w:t>Renumber sections to conform.</w:t>
      </w:r>
    </w:p>
    <w:p w:rsidR="009E2E7D" w:rsidRDefault="009E2E7D" w:rsidP="009E2E7D">
      <w:pPr>
        <w:rPr>
          <w:snapToGrid w:val="0"/>
        </w:rPr>
      </w:pPr>
      <w:r w:rsidRPr="00A57CB4">
        <w:rPr>
          <w:snapToGrid w:val="0"/>
          <w:color w:val="auto"/>
        </w:rPr>
        <w:tab/>
        <w:t>Amend title to conform.</w:t>
      </w:r>
    </w:p>
    <w:p w:rsidR="009E2E7D" w:rsidRPr="00A57CB4" w:rsidRDefault="009E2E7D" w:rsidP="009E2E7D">
      <w:pPr>
        <w:rPr>
          <w:snapToGrid w:val="0"/>
          <w:color w:val="auto"/>
        </w:rPr>
      </w:pPr>
    </w:p>
    <w:p w:rsidR="009E2E7D" w:rsidRDefault="009E2E7D" w:rsidP="009E2E7D">
      <w:pPr>
        <w:pStyle w:val="Header"/>
        <w:tabs>
          <w:tab w:val="clear" w:pos="8640"/>
          <w:tab w:val="left" w:pos="4320"/>
        </w:tabs>
      </w:pPr>
      <w:r>
        <w:tab/>
      </w:r>
      <w:r w:rsidRPr="00624BAC">
        <w:t xml:space="preserve">Senator </w:t>
      </w:r>
      <w:r>
        <w:t>CORBIN</w:t>
      </w:r>
      <w:r w:rsidRPr="00624BAC">
        <w:t xml:space="preserve"> explained the </w:t>
      </w:r>
      <w:r>
        <w:t>amendment</w:t>
      </w:r>
      <w:r w:rsidRPr="00624BAC">
        <w:t>.</w:t>
      </w:r>
    </w:p>
    <w:p w:rsidR="009E2E7D" w:rsidRDefault="009E2E7D" w:rsidP="009E2E7D">
      <w:pPr>
        <w:pStyle w:val="Header"/>
        <w:tabs>
          <w:tab w:val="clear" w:pos="8640"/>
          <w:tab w:val="left" w:pos="4320"/>
        </w:tabs>
      </w:pPr>
    </w:p>
    <w:p w:rsidR="009E2E7D" w:rsidRDefault="009E2E7D" w:rsidP="009E2E7D">
      <w:pPr>
        <w:pStyle w:val="Header"/>
        <w:tabs>
          <w:tab w:val="clear" w:pos="8640"/>
          <w:tab w:val="left" w:pos="4320"/>
        </w:tabs>
      </w:pPr>
      <w:r>
        <w:tab/>
        <w:t>The amendment was adopted.</w:t>
      </w:r>
    </w:p>
    <w:p w:rsidR="009E2E7D" w:rsidRDefault="009E2E7D" w:rsidP="009E2E7D">
      <w:pPr>
        <w:pStyle w:val="Header"/>
        <w:tabs>
          <w:tab w:val="clear" w:pos="8640"/>
          <w:tab w:val="left" w:pos="4320"/>
        </w:tabs>
      </w:pPr>
    </w:p>
    <w:p w:rsidR="009E2E7D" w:rsidRDefault="009E2E7D">
      <w:pPr>
        <w:pStyle w:val="Header"/>
        <w:tabs>
          <w:tab w:val="clear" w:pos="8640"/>
          <w:tab w:val="left" w:pos="4320"/>
        </w:tabs>
      </w:pPr>
      <w:r>
        <w:tab/>
        <w:t>There being no further amendments, the Bill as amended, was read the second time, passed and ordered to a third reading.</w:t>
      </w:r>
    </w:p>
    <w:p w:rsidR="00DB74A4" w:rsidRDefault="000A7610">
      <w:pPr>
        <w:pStyle w:val="Header"/>
        <w:tabs>
          <w:tab w:val="clear" w:pos="8640"/>
          <w:tab w:val="left" w:pos="4320"/>
        </w:tabs>
      </w:pPr>
      <w:r>
        <w:tab/>
      </w:r>
    </w:p>
    <w:p w:rsidR="00CF5E8D" w:rsidRPr="00CD033A" w:rsidRDefault="00CF5E8D" w:rsidP="00CF5E8D">
      <w:pPr>
        <w:jc w:val="center"/>
        <w:rPr>
          <w:b/>
          <w:color w:val="auto"/>
          <w:szCs w:val="22"/>
        </w:rPr>
      </w:pPr>
      <w:r w:rsidRPr="00CD033A">
        <w:rPr>
          <w:b/>
          <w:color w:val="auto"/>
          <w:szCs w:val="22"/>
        </w:rPr>
        <w:t>Motion Adopted</w:t>
      </w:r>
    </w:p>
    <w:p w:rsidR="00CF5E8D" w:rsidRPr="00CD033A" w:rsidRDefault="00CF5E8D" w:rsidP="00CF5E8D">
      <w:pPr>
        <w:rPr>
          <w:color w:val="auto"/>
          <w:szCs w:val="22"/>
        </w:rPr>
      </w:pPr>
      <w:r w:rsidRPr="00CD033A">
        <w:rPr>
          <w:color w:val="auto"/>
          <w:szCs w:val="22"/>
        </w:rPr>
        <w:tab/>
        <w:t xml:space="preserve">Senator </w:t>
      </w:r>
      <w:r>
        <w:rPr>
          <w:color w:val="auto"/>
          <w:szCs w:val="22"/>
        </w:rPr>
        <w:t>MASSEY</w:t>
      </w:r>
      <w:r w:rsidRPr="00CD033A">
        <w:rPr>
          <w:color w:val="auto"/>
          <w:szCs w:val="22"/>
        </w:rPr>
        <w:t xml:space="preserve"> moved that when the Senate adjourns today, it stand adjourned to meet at </w:t>
      </w:r>
      <w:r>
        <w:rPr>
          <w:color w:val="auto"/>
          <w:szCs w:val="22"/>
        </w:rPr>
        <w:t>12:00 Noon on Tuesday, February 11, 2020</w:t>
      </w:r>
      <w:r w:rsidRPr="00CD033A">
        <w:rPr>
          <w:color w:val="auto"/>
          <w:szCs w:val="22"/>
        </w:rPr>
        <w:t>.</w:t>
      </w:r>
    </w:p>
    <w:p w:rsidR="00CF5E8D" w:rsidRPr="00CD033A" w:rsidRDefault="00CF5E8D" w:rsidP="00CF5E8D">
      <w:pPr>
        <w:rPr>
          <w:color w:val="auto"/>
          <w:szCs w:val="22"/>
        </w:rPr>
      </w:pPr>
      <w:r w:rsidRPr="00CD033A">
        <w:rPr>
          <w:color w:val="auto"/>
          <w:szCs w:val="22"/>
        </w:rPr>
        <w:tab/>
        <w:t>The motion was adopted.</w:t>
      </w:r>
    </w:p>
    <w:p w:rsidR="00A725C3" w:rsidRDefault="00A725C3">
      <w:pPr>
        <w:pStyle w:val="Header"/>
        <w:tabs>
          <w:tab w:val="clear" w:pos="8640"/>
          <w:tab w:val="left" w:pos="4320"/>
        </w:tabs>
      </w:pPr>
    </w:p>
    <w:p w:rsidR="00EC3B06" w:rsidRDefault="00EC3B06">
      <w:pPr>
        <w:pStyle w:val="Header"/>
        <w:tabs>
          <w:tab w:val="clear" w:pos="8640"/>
          <w:tab w:val="left" w:pos="4320"/>
        </w:tabs>
      </w:pPr>
    </w:p>
    <w:p w:rsidR="00EC3B06" w:rsidRDefault="00EC3B06">
      <w:pPr>
        <w:pStyle w:val="Header"/>
        <w:tabs>
          <w:tab w:val="clear" w:pos="8640"/>
          <w:tab w:val="left" w:pos="4320"/>
        </w:tabs>
      </w:pPr>
    </w:p>
    <w:p w:rsidR="00EC3B06" w:rsidRDefault="00EC3B06">
      <w:pPr>
        <w:pStyle w:val="Header"/>
        <w:tabs>
          <w:tab w:val="clear" w:pos="8640"/>
          <w:tab w:val="left" w:pos="4320"/>
        </w:tabs>
      </w:pPr>
    </w:p>
    <w:p w:rsidR="00EC3B06" w:rsidRDefault="00EC3B06">
      <w:pPr>
        <w:pStyle w:val="Header"/>
        <w:tabs>
          <w:tab w:val="clear" w:pos="8640"/>
          <w:tab w:val="left" w:pos="4320"/>
        </w:tabs>
      </w:pPr>
    </w:p>
    <w:p w:rsidR="00EC3B06" w:rsidRDefault="00EC3B06">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26169">
        <w:tab/>
      </w:r>
      <w:r>
        <w:t xml:space="preserve">On motion of Senator </w:t>
      </w:r>
      <w:r w:rsidR="00326169">
        <w:t>TALLEY</w:t>
      </w:r>
      <w:r>
        <w:t>, with unanimous consent, the Senate stood adjourned out of respect to the memory of Mr.</w:t>
      </w:r>
      <w:r w:rsidR="00326169">
        <w:t xml:space="preserve"> Keegan Johnson</w:t>
      </w:r>
      <w:r>
        <w:t xml:space="preserve"> of </w:t>
      </w:r>
      <w:r w:rsidR="00326169">
        <w:t>Spartanburg</w:t>
      </w:r>
      <w:r>
        <w:t>, S.C.</w:t>
      </w:r>
      <w:r w:rsidR="00326169">
        <w:t xml:space="preserve">  Keegan was a football player at Dorman High School.  He was a fun-loving </w:t>
      </w:r>
      <w:r w:rsidR="00E10A41">
        <w:t>young man</w:t>
      </w:r>
      <w:r w:rsidR="00B36533">
        <w:t xml:space="preserve"> who loved football and baseball.  Keegan was a loving son and brother who will be dearly missed</w:t>
      </w:r>
      <w:r w:rsidR="00E10A41">
        <w:t>.</w:t>
      </w:r>
      <w:r w:rsidR="00B36533">
        <w:t xml:space="preserve"> </w:t>
      </w:r>
    </w:p>
    <w:p w:rsidR="00DB74A4" w:rsidRDefault="00DB74A4" w:rsidP="00326169">
      <w:pPr>
        <w:pStyle w:val="Header"/>
        <w:tabs>
          <w:tab w:val="clear" w:pos="8640"/>
          <w:tab w:val="left" w:pos="4320"/>
        </w:tabs>
        <w:jc w:val="center"/>
      </w:pPr>
    </w:p>
    <w:p w:rsidR="00326169" w:rsidRDefault="00084715" w:rsidP="00326169">
      <w:pPr>
        <w:pStyle w:val="Header"/>
        <w:tabs>
          <w:tab w:val="clear" w:pos="8640"/>
          <w:tab w:val="left" w:pos="4320"/>
        </w:tabs>
        <w:jc w:val="center"/>
      </w:pPr>
      <w:r>
        <w:t>a</w:t>
      </w:r>
      <w:r w:rsidR="00326169">
        <w:t>nd</w:t>
      </w:r>
    </w:p>
    <w:p w:rsidR="00084715" w:rsidRDefault="00084715" w:rsidP="00326169">
      <w:pPr>
        <w:pStyle w:val="Header"/>
        <w:tabs>
          <w:tab w:val="clear" w:pos="8640"/>
          <w:tab w:val="left" w:pos="4320"/>
        </w:tabs>
        <w:jc w:val="center"/>
      </w:pPr>
    </w:p>
    <w:p w:rsidR="00326169" w:rsidRDefault="00326169" w:rsidP="0032616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6169" w:rsidRDefault="00326169" w:rsidP="0032616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36533">
        <w:tab/>
      </w:r>
      <w:r>
        <w:t xml:space="preserve">On motion of Senator </w:t>
      </w:r>
      <w:r w:rsidR="00B36533">
        <w:t>SHEHEEN</w:t>
      </w:r>
      <w:r>
        <w:t>, with unanimous consent, the Senate stood adjourned out of respect to the memory of Mr.</w:t>
      </w:r>
      <w:r w:rsidR="00B36533">
        <w:t xml:space="preserve"> William R. “Bill” Clyburn</w:t>
      </w:r>
      <w:r>
        <w:t xml:space="preserve"> of  </w:t>
      </w:r>
      <w:r w:rsidR="00B36533">
        <w:t>Camden</w:t>
      </w:r>
      <w:r>
        <w:t>, S.C.</w:t>
      </w:r>
      <w:r w:rsidR="00B36533">
        <w:t xml:space="preserve">  Bill served in the United States Army.  He also served as coroner of Kershaw County, Mayor of the Town of Kershaw, S.C. House of Representatives</w:t>
      </w:r>
      <w:r w:rsidR="00E10A41">
        <w:t xml:space="preserve"> and was past president of the Shrine Club and Chamber of Commerce.  Bill was a lifetime member and elder of Kershaw Evangelical Presbyterian Church.  He owned and operated Bill Clyburn </w:t>
      </w:r>
      <w:r w:rsidR="008917F2">
        <w:t>Chevrolet</w:t>
      </w:r>
      <w:r w:rsidR="00E10A41">
        <w:t xml:space="preserve"> and Bill Clyburn Reality of Kershaw.  Bill was a loving husband, devoted father and doting grandfather who will be dearly missed. </w:t>
      </w:r>
    </w:p>
    <w:p w:rsidR="00326169" w:rsidRDefault="00326169" w:rsidP="0032616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CF5E8D">
        <w:t>11</w:t>
      </w:r>
      <w:r w:rsidR="00D14AB1">
        <w:t>:</w:t>
      </w:r>
      <w:r w:rsidR="00CF5E8D">
        <w:t>16</w:t>
      </w:r>
      <w:r w:rsidR="00D14AB1">
        <w:t xml:space="preserve"> </w:t>
      </w:r>
      <w:r w:rsidR="00CF5E8D">
        <w:t>A</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917F2" w:rsidRDefault="008917F2" w:rsidP="00AA4E53">
      <w:pPr>
        <w:pStyle w:val="Header"/>
        <w:tabs>
          <w:tab w:val="clear" w:pos="8640"/>
          <w:tab w:val="left" w:pos="4320"/>
        </w:tabs>
        <w:rPr>
          <w:noProof/>
        </w:rPr>
        <w:sectPr w:rsidR="008917F2" w:rsidSect="008917F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17F2" w:rsidRDefault="008917F2">
      <w:pPr>
        <w:pStyle w:val="Index1"/>
        <w:tabs>
          <w:tab w:val="right" w:leader="dot" w:pos="2798"/>
        </w:tabs>
        <w:rPr>
          <w:bCs/>
          <w:noProof/>
        </w:rPr>
      </w:pPr>
      <w:r>
        <w:rPr>
          <w:noProof/>
        </w:rPr>
        <w:t>S. 577</w:t>
      </w:r>
      <w:r>
        <w:rPr>
          <w:noProof/>
        </w:rPr>
        <w:tab/>
      </w:r>
      <w:r>
        <w:rPr>
          <w:b/>
          <w:bCs/>
          <w:noProof/>
        </w:rPr>
        <w:t>3</w:t>
      </w:r>
    </w:p>
    <w:p w:rsidR="008917F2" w:rsidRDefault="008917F2">
      <w:pPr>
        <w:pStyle w:val="Index1"/>
        <w:tabs>
          <w:tab w:val="right" w:leader="dot" w:pos="2798"/>
        </w:tabs>
        <w:rPr>
          <w:bCs/>
          <w:noProof/>
        </w:rPr>
      </w:pPr>
      <w:r>
        <w:rPr>
          <w:noProof/>
        </w:rPr>
        <w:t>S. 996</w:t>
      </w:r>
      <w:r>
        <w:rPr>
          <w:noProof/>
        </w:rPr>
        <w:tab/>
      </w:r>
      <w:r>
        <w:rPr>
          <w:b/>
          <w:bCs/>
          <w:noProof/>
        </w:rPr>
        <w:t>2</w:t>
      </w:r>
    </w:p>
    <w:p w:rsidR="008917F2" w:rsidRDefault="008917F2">
      <w:pPr>
        <w:pStyle w:val="Index1"/>
        <w:tabs>
          <w:tab w:val="right" w:leader="dot" w:pos="2798"/>
        </w:tabs>
        <w:rPr>
          <w:bCs/>
          <w:noProof/>
        </w:rPr>
      </w:pPr>
      <w:r>
        <w:rPr>
          <w:noProof/>
        </w:rPr>
        <w:t>S. 1087</w:t>
      </w:r>
      <w:r>
        <w:rPr>
          <w:noProof/>
        </w:rPr>
        <w:tab/>
      </w:r>
      <w:r>
        <w:rPr>
          <w:b/>
          <w:bCs/>
          <w:noProof/>
        </w:rPr>
        <w:t>4</w:t>
      </w:r>
    </w:p>
    <w:p w:rsidR="008917F2" w:rsidRDefault="008917F2">
      <w:pPr>
        <w:pStyle w:val="Index1"/>
        <w:tabs>
          <w:tab w:val="right" w:leader="dot" w:pos="2798"/>
        </w:tabs>
        <w:rPr>
          <w:bCs/>
          <w:noProof/>
        </w:rPr>
      </w:pPr>
      <w:r>
        <w:rPr>
          <w:noProof/>
        </w:rPr>
        <w:t>S. 1088</w:t>
      </w:r>
      <w:r>
        <w:rPr>
          <w:noProof/>
        </w:rPr>
        <w:tab/>
      </w:r>
      <w:r>
        <w:rPr>
          <w:b/>
          <w:bCs/>
          <w:noProof/>
        </w:rPr>
        <w:t>4</w:t>
      </w:r>
    </w:p>
    <w:p w:rsidR="008917F2" w:rsidRDefault="008917F2">
      <w:pPr>
        <w:pStyle w:val="Index1"/>
        <w:tabs>
          <w:tab w:val="right" w:leader="dot" w:pos="2798"/>
        </w:tabs>
        <w:rPr>
          <w:bCs/>
          <w:noProof/>
        </w:rPr>
      </w:pPr>
      <w:r>
        <w:rPr>
          <w:noProof/>
        </w:rPr>
        <w:t>S. 1089</w:t>
      </w:r>
      <w:r>
        <w:rPr>
          <w:noProof/>
        </w:rPr>
        <w:tab/>
      </w:r>
      <w:r>
        <w:rPr>
          <w:b/>
          <w:bCs/>
          <w:noProof/>
        </w:rPr>
        <w:t>5</w:t>
      </w:r>
    </w:p>
    <w:p w:rsidR="008917F2" w:rsidRDefault="008917F2">
      <w:pPr>
        <w:pStyle w:val="Index1"/>
        <w:tabs>
          <w:tab w:val="right" w:leader="dot" w:pos="2798"/>
        </w:tabs>
        <w:rPr>
          <w:bCs/>
          <w:noProof/>
        </w:rPr>
      </w:pPr>
      <w:r>
        <w:rPr>
          <w:noProof/>
        </w:rPr>
        <w:t>S. 1090</w:t>
      </w:r>
      <w:r>
        <w:rPr>
          <w:noProof/>
        </w:rPr>
        <w:tab/>
      </w:r>
      <w:r>
        <w:rPr>
          <w:b/>
          <w:bCs/>
          <w:noProof/>
        </w:rPr>
        <w:t>5</w:t>
      </w:r>
    </w:p>
    <w:p w:rsidR="008917F2" w:rsidRDefault="008917F2">
      <w:pPr>
        <w:pStyle w:val="Index1"/>
        <w:tabs>
          <w:tab w:val="right" w:leader="dot" w:pos="2798"/>
        </w:tabs>
        <w:rPr>
          <w:bCs/>
          <w:noProof/>
        </w:rPr>
      </w:pPr>
      <w:r>
        <w:rPr>
          <w:noProof/>
        </w:rPr>
        <w:t>S. 1091</w:t>
      </w:r>
      <w:r>
        <w:rPr>
          <w:noProof/>
        </w:rPr>
        <w:tab/>
      </w:r>
      <w:r>
        <w:rPr>
          <w:b/>
          <w:bCs/>
          <w:noProof/>
        </w:rPr>
        <w:t>5</w:t>
      </w:r>
    </w:p>
    <w:p w:rsidR="008917F2" w:rsidRDefault="008917F2">
      <w:pPr>
        <w:pStyle w:val="Index1"/>
        <w:tabs>
          <w:tab w:val="right" w:leader="dot" w:pos="2798"/>
        </w:tabs>
        <w:rPr>
          <w:bCs/>
          <w:noProof/>
        </w:rPr>
      </w:pPr>
      <w:r>
        <w:rPr>
          <w:noProof/>
        </w:rPr>
        <w:t>H. 3357</w:t>
      </w:r>
      <w:r>
        <w:rPr>
          <w:noProof/>
        </w:rPr>
        <w:tab/>
      </w:r>
      <w:r>
        <w:rPr>
          <w:b/>
          <w:bCs/>
          <w:noProof/>
        </w:rPr>
        <w:t>8</w:t>
      </w:r>
    </w:p>
    <w:p w:rsidR="008917F2" w:rsidRDefault="008917F2">
      <w:pPr>
        <w:pStyle w:val="Index1"/>
        <w:tabs>
          <w:tab w:val="right" w:leader="dot" w:pos="2798"/>
        </w:tabs>
        <w:rPr>
          <w:bCs/>
          <w:noProof/>
        </w:rPr>
      </w:pPr>
      <w:r>
        <w:rPr>
          <w:noProof/>
        </w:rPr>
        <w:t>H. 4127</w:t>
      </w:r>
      <w:r>
        <w:rPr>
          <w:noProof/>
        </w:rPr>
        <w:tab/>
      </w:r>
      <w:r>
        <w:rPr>
          <w:b/>
          <w:bCs/>
          <w:noProof/>
        </w:rPr>
        <w:t>3</w:t>
      </w:r>
    </w:p>
    <w:p w:rsidR="008917F2" w:rsidRDefault="008917F2">
      <w:pPr>
        <w:pStyle w:val="Index1"/>
        <w:tabs>
          <w:tab w:val="right" w:leader="dot" w:pos="2798"/>
        </w:tabs>
        <w:rPr>
          <w:bCs/>
          <w:noProof/>
        </w:rPr>
      </w:pPr>
      <w:r>
        <w:rPr>
          <w:noProof/>
        </w:rPr>
        <w:t>H. 4831</w:t>
      </w:r>
      <w:r>
        <w:rPr>
          <w:noProof/>
        </w:rPr>
        <w:tab/>
      </w:r>
      <w:r>
        <w:rPr>
          <w:b/>
          <w:bCs/>
          <w:noProof/>
        </w:rPr>
        <w:t>6</w:t>
      </w:r>
    </w:p>
    <w:p w:rsidR="008917F2" w:rsidRDefault="008917F2">
      <w:pPr>
        <w:pStyle w:val="Index1"/>
        <w:tabs>
          <w:tab w:val="right" w:leader="dot" w:pos="2798"/>
        </w:tabs>
        <w:rPr>
          <w:bCs/>
          <w:noProof/>
        </w:rPr>
      </w:pPr>
      <w:r>
        <w:rPr>
          <w:noProof/>
        </w:rPr>
        <w:t>H. 4944</w:t>
      </w:r>
      <w:r>
        <w:rPr>
          <w:noProof/>
        </w:rPr>
        <w:tab/>
      </w:r>
      <w:r>
        <w:rPr>
          <w:b/>
          <w:bCs/>
          <w:noProof/>
        </w:rPr>
        <w:t>9</w:t>
      </w:r>
    </w:p>
    <w:p w:rsidR="008917F2" w:rsidRDefault="008917F2">
      <w:pPr>
        <w:pStyle w:val="Index1"/>
        <w:tabs>
          <w:tab w:val="right" w:leader="dot" w:pos="2798"/>
        </w:tabs>
        <w:rPr>
          <w:bCs/>
          <w:noProof/>
        </w:rPr>
      </w:pPr>
      <w:r>
        <w:rPr>
          <w:noProof/>
        </w:rPr>
        <w:t>H. 5098</w:t>
      </w:r>
      <w:r>
        <w:rPr>
          <w:noProof/>
        </w:rPr>
        <w:tab/>
      </w:r>
      <w:r>
        <w:rPr>
          <w:b/>
          <w:bCs/>
          <w:noProof/>
        </w:rPr>
        <w:t>6</w:t>
      </w:r>
    </w:p>
    <w:p w:rsidR="008917F2" w:rsidRDefault="008917F2">
      <w:pPr>
        <w:pStyle w:val="Index1"/>
        <w:tabs>
          <w:tab w:val="right" w:leader="dot" w:pos="2798"/>
        </w:tabs>
        <w:rPr>
          <w:bCs/>
          <w:noProof/>
        </w:rPr>
      </w:pPr>
      <w:r>
        <w:rPr>
          <w:noProof/>
        </w:rPr>
        <w:t>H. 5105</w:t>
      </w:r>
      <w:r>
        <w:rPr>
          <w:noProof/>
        </w:rPr>
        <w:tab/>
      </w:r>
      <w:r>
        <w:rPr>
          <w:b/>
          <w:bCs/>
          <w:noProof/>
        </w:rPr>
        <w:t>7</w:t>
      </w:r>
    </w:p>
    <w:p w:rsidR="008917F2" w:rsidRDefault="008917F2">
      <w:pPr>
        <w:pStyle w:val="Index1"/>
        <w:tabs>
          <w:tab w:val="right" w:leader="dot" w:pos="2798"/>
        </w:tabs>
        <w:rPr>
          <w:bCs/>
          <w:noProof/>
        </w:rPr>
      </w:pPr>
      <w:r>
        <w:rPr>
          <w:noProof/>
        </w:rPr>
        <w:t>H. 5106</w:t>
      </w:r>
      <w:r>
        <w:rPr>
          <w:noProof/>
        </w:rPr>
        <w:tab/>
      </w:r>
      <w:r>
        <w:rPr>
          <w:b/>
          <w:bCs/>
          <w:noProof/>
        </w:rPr>
        <w:t>8</w:t>
      </w:r>
    </w:p>
    <w:p w:rsidR="008917F2" w:rsidRDefault="008917F2" w:rsidP="00AA4E53">
      <w:pPr>
        <w:pStyle w:val="Header"/>
        <w:tabs>
          <w:tab w:val="clear" w:pos="8640"/>
          <w:tab w:val="left" w:pos="4320"/>
        </w:tabs>
        <w:rPr>
          <w:noProof/>
        </w:rPr>
        <w:sectPr w:rsidR="008917F2" w:rsidSect="008917F2">
          <w:type w:val="continuous"/>
          <w:pgSz w:w="12240" w:h="15840"/>
          <w:pgMar w:top="1008" w:right="4666" w:bottom="3499" w:left="1238" w:header="1008" w:footer="3499" w:gutter="0"/>
          <w:cols w:num="2" w:space="720"/>
          <w:titlePg/>
          <w:docGrid w:linePitch="360"/>
        </w:sectPr>
      </w:pPr>
    </w:p>
    <w:p w:rsidR="00AA4E53" w:rsidRPr="00AA4E53" w:rsidRDefault="008917F2" w:rsidP="00AA4E53">
      <w:pPr>
        <w:pStyle w:val="Header"/>
        <w:tabs>
          <w:tab w:val="clear" w:pos="8640"/>
          <w:tab w:val="left" w:pos="4320"/>
        </w:tabs>
      </w:pPr>
      <w:r>
        <w:fldChar w:fldCharType="end"/>
      </w:r>
    </w:p>
    <w:sectPr w:rsidR="00AA4E53" w:rsidRPr="00AA4E53" w:rsidSect="008917F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F4F" w:rsidRDefault="00506F4F">
      <w:r>
        <w:separator/>
      </w:r>
    </w:p>
  </w:endnote>
  <w:endnote w:type="continuationSeparator" w:id="0">
    <w:p w:rsidR="00506F4F" w:rsidRDefault="0050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4F" w:rsidRDefault="00506F4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74510">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F4F" w:rsidRDefault="00506F4F">
      <w:r>
        <w:separator/>
      </w:r>
    </w:p>
  </w:footnote>
  <w:footnote w:type="continuationSeparator" w:id="0">
    <w:p w:rsidR="00506F4F" w:rsidRDefault="0050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4F" w:rsidRPr="007B0893" w:rsidRDefault="00506F4F">
    <w:pPr>
      <w:pStyle w:val="Header"/>
      <w:spacing w:after="120"/>
      <w:jc w:val="center"/>
      <w:rPr>
        <w:b/>
      </w:rPr>
    </w:pPr>
    <w:r>
      <w:rPr>
        <w:b/>
      </w:rPr>
      <w:t>THURSDAY, FEBRUARY 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B1"/>
    <w:rsid w:val="00002228"/>
    <w:rsid w:val="000074E0"/>
    <w:rsid w:val="0001047D"/>
    <w:rsid w:val="00011183"/>
    <w:rsid w:val="000138F5"/>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4715"/>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616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36DF7"/>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6F4F"/>
    <w:rsid w:val="00507C94"/>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4510"/>
    <w:rsid w:val="00880CCA"/>
    <w:rsid w:val="00885FBB"/>
    <w:rsid w:val="008917F2"/>
    <w:rsid w:val="00894203"/>
    <w:rsid w:val="008A0C28"/>
    <w:rsid w:val="008A32D8"/>
    <w:rsid w:val="008A7830"/>
    <w:rsid w:val="008B3B1B"/>
    <w:rsid w:val="008C0B8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4C19"/>
    <w:rsid w:val="009B20FD"/>
    <w:rsid w:val="009B2D0B"/>
    <w:rsid w:val="009B4531"/>
    <w:rsid w:val="009B46FD"/>
    <w:rsid w:val="009B705B"/>
    <w:rsid w:val="009B74C7"/>
    <w:rsid w:val="009C0006"/>
    <w:rsid w:val="009D4316"/>
    <w:rsid w:val="009D48DB"/>
    <w:rsid w:val="009E2E7D"/>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6533"/>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63D0"/>
    <w:rsid w:val="00CD68E8"/>
    <w:rsid w:val="00CF0706"/>
    <w:rsid w:val="00CF18D5"/>
    <w:rsid w:val="00CF36FD"/>
    <w:rsid w:val="00CF3E6C"/>
    <w:rsid w:val="00CF5E8D"/>
    <w:rsid w:val="00D056CE"/>
    <w:rsid w:val="00D1058A"/>
    <w:rsid w:val="00D12F00"/>
    <w:rsid w:val="00D14AB1"/>
    <w:rsid w:val="00D16DBE"/>
    <w:rsid w:val="00D170C6"/>
    <w:rsid w:val="00D274A5"/>
    <w:rsid w:val="00D27795"/>
    <w:rsid w:val="00D30D6F"/>
    <w:rsid w:val="00D329A6"/>
    <w:rsid w:val="00D3722C"/>
    <w:rsid w:val="00D40A56"/>
    <w:rsid w:val="00D413BA"/>
    <w:rsid w:val="00D43E8F"/>
    <w:rsid w:val="00D51004"/>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10A41"/>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C3B06"/>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526C"/>
    <w:rsid w:val="00F806A5"/>
    <w:rsid w:val="00F815D7"/>
    <w:rsid w:val="00F87C9B"/>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1D19745-8556-43C4-9A5A-423739B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91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699850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697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0FB8-4145-4952-BAC1-C43DFC9F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2FFB9E78</Template>
  <TotalTime>0</TotalTime>
  <Pages>15</Pages>
  <Words>3135</Words>
  <Characters>17502</Characters>
  <Application>Microsoft Office Word</Application>
  <DocSecurity>0</DocSecurity>
  <Lines>573</Lines>
  <Paragraphs>235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2/6/2020 - South Carolina Legislature Online</dc:title>
  <dc:creator>Michele Neal</dc:creator>
  <cp:lastModifiedBy>Lavarres Lynch</cp:lastModifiedBy>
  <cp:revision>2</cp:revision>
  <cp:lastPrinted>2001-08-15T14:41:00Z</cp:lastPrinted>
  <dcterms:created xsi:type="dcterms:W3CDTF">2020-02-06T16:56:00Z</dcterms:created>
  <dcterms:modified xsi:type="dcterms:W3CDTF">2020-02-06T16:56:00Z</dcterms:modified>
</cp:coreProperties>
</file>