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0E44" w14:textId="4E52E13A"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D6720">
        <w:rPr>
          <w:rFonts w:cs="Times New Roman"/>
          <w:b/>
          <w:color w:val="auto"/>
          <w:szCs w:val="22"/>
        </w:rPr>
        <w:t>PART IB</w:t>
      </w:r>
    </w:p>
    <w:p w14:paraId="07B74111"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77777777" w:rsidR="00C37375"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3D6720">
        <w:rPr>
          <w:rFonts w:cs="Times New Roman"/>
          <w:b/>
          <w:color w:val="auto"/>
          <w:szCs w:val="22"/>
        </w:rPr>
        <w:t>OPERATION OF STATE GOVERNMENT</w:t>
      </w:r>
    </w:p>
    <w:p w14:paraId="76CEA985"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D97CF2" w:rsidSect="00D97CF2">
          <w:headerReference w:type="default" r:id="rId8"/>
          <w:type w:val="continuous"/>
          <w:pgSz w:w="15840" w:h="12240" w:orient="landscape" w:code="1"/>
          <w:pgMar w:top="1152" w:right="1800" w:bottom="1584" w:left="2160" w:header="1008" w:footer="1008" w:gutter="288"/>
          <w:paperSrc w:first="2794" w:other="2794"/>
          <w:lnNumType w:countBy="1"/>
          <w:pgNumType w:start="274"/>
          <w:cols w:space="720"/>
          <w:docGrid w:linePitch="360"/>
        </w:sectPr>
      </w:pPr>
    </w:p>
    <w:p w14:paraId="09BB1D6F" w14:textId="0F421FE7" w:rsidR="008B5427" w:rsidRPr="003D6720"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67D0E0E4" w:rsidR="00A9603B" w:rsidRPr="003D6720" w:rsidRDefault="00A9603B" w:rsidP="00C5634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8396"/>
        </w:tabs>
        <w:jc w:val="both"/>
        <w:rPr>
          <w:rFonts w:cs="Times New Roman"/>
          <w:b/>
          <w:color w:val="auto"/>
          <w:szCs w:val="22"/>
        </w:rPr>
      </w:pPr>
      <w:r w:rsidRPr="003D6720">
        <w:rPr>
          <w:rFonts w:cs="Times New Roman"/>
          <w:b/>
          <w:color w:val="auto"/>
          <w:szCs w:val="22"/>
        </w:rPr>
        <w:t xml:space="preserve">SECTION 1 </w:t>
      </w:r>
      <w:r w:rsidR="00244DC4" w:rsidRPr="003D6720">
        <w:rPr>
          <w:rFonts w:cs="Times New Roman"/>
          <w:b/>
          <w:color w:val="auto"/>
          <w:szCs w:val="22"/>
        </w:rPr>
        <w:noBreakHyphen/>
      </w:r>
      <w:r w:rsidRPr="003D6720">
        <w:rPr>
          <w:rFonts w:cs="Times New Roman"/>
          <w:b/>
          <w:color w:val="auto"/>
          <w:szCs w:val="22"/>
        </w:rPr>
        <w:t xml:space="preserve"> H63</w:t>
      </w:r>
      <w:r w:rsidR="00770C6A" w:rsidRPr="003D6720">
        <w:rPr>
          <w:rFonts w:cs="Times New Roman"/>
          <w:b/>
          <w:color w:val="auto"/>
          <w:szCs w:val="22"/>
        </w:rPr>
        <w:t>0</w:t>
      </w:r>
      <w:r w:rsidR="00F36631" w:rsidRPr="003D6720">
        <w:rPr>
          <w:rFonts w:cs="Times New Roman"/>
          <w:b/>
          <w:color w:val="auto"/>
          <w:szCs w:val="22"/>
        </w:rPr>
        <w:t xml:space="preserve">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DEPARTMENT OF EDUCATION</w:t>
      </w:r>
    </w:p>
    <w:p w14:paraId="39C73B87" w14:textId="77777777" w:rsidR="00154985" w:rsidRPr="003D6720"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5E9A716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w:t>
      </w:r>
      <w:r w:rsidRPr="003D6720">
        <w:rPr>
          <w:rFonts w:cs="Times New Roman"/>
          <w:b/>
          <w:color w:val="auto"/>
          <w:szCs w:val="22"/>
        </w:rPr>
        <w:tab/>
      </w:r>
      <w:r w:rsidRPr="003D6720">
        <w:rPr>
          <w:rFonts w:cs="Times New Roman"/>
          <w:color w:val="auto"/>
          <w:szCs w:val="22"/>
        </w:rPr>
        <w:t>(SDE: Appro</w:t>
      </w:r>
      <w:r w:rsidR="00012D48" w:rsidRPr="003D6720">
        <w:rPr>
          <w:rFonts w:cs="Times New Roman"/>
          <w:color w:val="auto"/>
          <w:szCs w:val="22"/>
        </w:rPr>
        <w:t xml:space="preserve">priation Transfer Prohibition) </w:t>
      </w:r>
      <w:r w:rsidRPr="003D6720">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244DC4" w:rsidRPr="003D6720">
        <w:rPr>
          <w:rFonts w:cs="Times New Roman"/>
          <w:color w:val="auto"/>
          <w:szCs w:val="22"/>
        </w:rPr>
        <w:t>’</w:t>
      </w:r>
      <w:r w:rsidRPr="003D6720">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244DC4" w:rsidRPr="003D6720">
        <w:rPr>
          <w:rFonts w:cs="Times New Roman"/>
          <w:color w:val="auto"/>
          <w:szCs w:val="22"/>
        </w:rPr>
        <w:t>’</w:t>
      </w:r>
      <w:r w:rsidRPr="003D6720">
        <w:rPr>
          <w:rFonts w:cs="Times New Roman"/>
          <w:color w:val="auto"/>
          <w:szCs w:val="22"/>
        </w:rPr>
        <w:t>s school bus transportation operating account.</w:t>
      </w:r>
    </w:p>
    <w:p w14:paraId="54F12BC2" w14:textId="45833388"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1.2.</w:t>
      </w:r>
      <w:r w:rsidRPr="003D6720">
        <w:rPr>
          <w:rFonts w:cs="Times New Roman"/>
          <w:b/>
          <w:color w:val="auto"/>
          <w:szCs w:val="22"/>
        </w:rPr>
        <w:tab/>
      </w:r>
      <w:r w:rsidRPr="003D6720">
        <w:rPr>
          <w:rFonts w:cs="Times New Roman"/>
          <w:color w:val="auto"/>
          <w:szCs w:val="22"/>
        </w:rPr>
        <w:t xml:space="preserve">(SDE: DHEC </w:t>
      </w:r>
      <w:r w:rsidR="00244DC4" w:rsidRPr="003D6720">
        <w:rPr>
          <w:rFonts w:cs="Times New Roman"/>
          <w:color w:val="auto"/>
          <w:szCs w:val="22"/>
        </w:rPr>
        <w:noBreakHyphen/>
      </w:r>
      <w:r w:rsidRPr="003D6720">
        <w:rPr>
          <w:rFonts w:cs="Times New Roman"/>
          <w:color w:val="auto"/>
          <w:szCs w:val="22"/>
        </w:rPr>
        <w:t xml:space="preserve"> Comprehensive Health Assessment)</w:t>
      </w:r>
      <w:r w:rsidR="000569CD" w:rsidRPr="003D6720">
        <w:rPr>
          <w:rFonts w:cs="Times New Roman"/>
          <w:szCs w:val="22"/>
        </w:rPr>
        <w:t xml:space="preserve">  </w:t>
      </w:r>
      <w:r w:rsidRPr="003D6720">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3D6720">
        <w:rPr>
          <w:rFonts w:cs="Times New Roman"/>
          <w:color w:val="auto"/>
          <w:szCs w:val="22"/>
        </w:rPr>
        <w:t xml:space="preserve">  </w:t>
      </w:r>
      <w:r w:rsidRPr="003D6720">
        <w:rPr>
          <w:rFonts w:cs="Times New Roman"/>
          <w:color w:val="auto"/>
          <w:szCs w:val="22"/>
        </w:rPr>
        <w:t>Reimbursements to the school districts shall not be used to supplant funds currently being spent on health and social services.</w:t>
      </w:r>
    </w:p>
    <w:p w14:paraId="79D19053" w14:textId="43E98A34" w:rsidR="008E3F95" w:rsidRPr="003D6720" w:rsidRDefault="003A2181" w:rsidP="008E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rPr>
          <w:rFonts w:cs="Times New Roman"/>
          <w:b/>
          <w:color w:val="auto"/>
          <w:szCs w:val="22"/>
        </w:rPr>
        <w:tab/>
      </w:r>
      <w:r w:rsidR="009E44FE" w:rsidRPr="003D6720">
        <w:rPr>
          <w:rFonts w:cs="Times New Roman"/>
          <w:b/>
          <w:color w:val="auto"/>
          <w:szCs w:val="22"/>
        </w:rPr>
        <w:t>1.3.</w:t>
      </w:r>
      <w:r w:rsidR="009E44FE" w:rsidRPr="003D6720">
        <w:rPr>
          <w:rFonts w:cs="Times New Roman"/>
          <w:color w:val="auto"/>
          <w:szCs w:val="22"/>
        </w:rPr>
        <w:tab/>
        <w:t xml:space="preserve">(SDE: State Aid to Classrooms)  </w:t>
      </w:r>
      <w:r w:rsidR="009E44FE" w:rsidRPr="003D6720">
        <w:rPr>
          <w:rFonts w:cs="Times New Roman"/>
          <w:strike/>
          <w:color w:val="auto"/>
          <w:szCs w:val="22"/>
        </w:rPr>
        <w:t xml:space="preserve">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B74D7D" w:rsidRPr="003D6720">
        <w:rPr>
          <w:rFonts w:cs="Times New Roman"/>
          <w:strike/>
          <w:color w:val="auto"/>
          <w:szCs w:val="22"/>
        </w:rPr>
        <w:t>63.60</w:t>
      </w:r>
      <w:r w:rsidR="00FF0890" w:rsidRPr="003D6720">
        <w:rPr>
          <w:rFonts w:cs="Times New Roman"/>
          <w:strike/>
          <w:color w:val="auto"/>
          <w:szCs w:val="22"/>
        </w:rPr>
        <w:t xml:space="preserve"> </w:t>
      </w:r>
      <w:r w:rsidR="009E44FE" w:rsidRPr="003D6720">
        <w:rPr>
          <w:rFonts w:cs="Times New Roman"/>
          <w:strike/>
          <w:color w:val="auto"/>
          <w:szCs w:val="22"/>
        </w:rPr>
        <w:t>percent must be allocated based on the Education Finance Act formula and the differentia</w:t>
      </w:r>
      <w:r w:rsidR="000E5B68" w:rsidRPr="003D6720">
        <w:rPr>
          <w:rFonts w:cs="Times New Roman"/>
          <w:strike/>
          <w:color w:val="auto"/>
          <w:szCs w:val="22"/>
        </w:rPr>
        <w:t>ted student weightings in this a</w:t>
      </w:r>
      <w:r w:rsidR="009E44FE" w:rsidRPr="003D6720">
        <w:rPr>
          <w:rFonts w:cs="Times New Roman"/>
          <w:strike/>
          <w:color w:val="auto"/>
          <w:szCs w:val="22"/>
        </w:rPr>
        <w:t xml:space="preserve">ct; </w:t>
      </w:r>
      <w:r w:rsidR="00FF0890" w:rsidRPr="003D6720">
        <w:rPr>
          <w:rFonts w:cs="Times New Roman"/>
          <w:strike/>
          <w:color w:val="auto"/>
          <w:szCs w:val="22"/>
        </w:rPr>
        <w:t>2</w:t>
      </w:r>
      <w:r w:rsidR="00B74D7D" w:rsidRPr="003D6720">
        <w:rPr>
          <w:rFonts w:cs="Times New Roman"/>
          <w:strike/>
          <w:color w:val="auto"/>
          <w:szCs w:val="22"/>
        </w:rPr>
        <w:t>8.62</w:t>
      </w:r>
      <w:r w:rsidR="00FF0890" w:rsidRPr="003D6720">
        <w:rPr>
          <w:rFonts w:cs="Times New Roman"/>
          <w:strike/>
          <w:color w:val="auto"/>
          <w:szCs w:val="22"/>
        </w:rPr>
        <w:t xml:space="preserve"> </w:t>
      </w:r>
      <w:r w:rsidR="009E44FE" w:rsidRPr="003D6720">
        <w:rPr>
          <w:rFonts w:cs="Times New Roman"/>
          <w:strike/>
          <w:color w:val="auto"/>
          <w:szCs w:val="22"/>
        </w:rPr>
        <w:t xml:space="preserve">percent must be allocated based on the manner of distribution of EFA employer contributions in the prior fiscal year; and </w:t>
      </w:r>
      <w:r w:rsidR="00B74D7D" w:rsidRPr="003D6720">
        <w:rPr>
          <w:rFonts w:cs="Times New Roman"/>
          <w:strike/>
          <w:color w:val="auto"/>
          <w:szCs w:val="22"/>
        </w:rPr>
        <w:t>7.79</w:t>
      </w:r>
      <w:r w:rsidR="00FF0890" w:rsidRPr="003D6720">
        <w:rPr>
          <w:rFonts w:cs="Times New Roman"/>
          <w:strike/>
          <w:color w:val="auto"/>
          <w:szCs w:val="22"/>
        </w:rPr>
        <w:t xml:space="preserve"> </w:t>
      </w:r>
      <w:r w:rsidR="009E44FE" w:rsidRPr="003D6720">
        <w:rPr>
          <w:rFonts w:cs="Times New Roman"/>
          <w:strike/>
          <w:color w:val="auto"/>
          <w:szCs w:val="22"/>
        </w:rPr>
        <w:t xml:space="preserve">percent must be allocated to fully implement the State Minimum Teacher Salary Schedule with a minimum starting teacher salary of </w:t>
      </w:r>
      <w:r w:rsidR="00B74D7D" w:rsidRPr="003D6720">
        <w:rPr>
          <w:rFonts w:cs="Times New Roman"/>
          <w:strike/>
          <w:color w:val="auto"/>
          <w:szCs w:val="22"/>
        </w:rPr>
        <w:t>$36,000</w:t>
      </w:r>
      <w:r w:rsidR="009E44FE" w:rsidRPr="003D6720">
        <w:rPr>
          <w:rFonts w:cs="Times New Roman"/>
          <w:strike/>
          <w:color w:val="auto"/>
          <w:szCs w:val="22"/>
        </w:rPr>
        <w:t>.</w:t>
      </w:r>
      <w:r w:rsidR="00894B92" w:rsidRPr="003D6720">
        <w:rPr>
          <w:rFonts w:cs="Times New Roman"/>
          <w:strike/>
          <w:color w:val="auto"/>
          <w:szCs w:val="22"/>
        </w:rPr>
        <w:t xml:space="preserve">  </w:t>
      </w:r>
      <w:r w:rsidR="00A47F3D" w:rsidRPr="003D6720">
        <w:rPr>
          <w:rFonts w:cs="Times New Roman"/>
          <w:strike/>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3D6720">
        <w:rPr>
          <w:rFonts w:cs="Times New Roman"/>
          <w:szCs w:val="22"/>
        </w:rPr>
        <w:t xml:space="preserve">  </w:t>
      </w:r>
      <w:r w:rsidR="009E44FE" w:rsidRPr="003D6720">
        <w:rPr>
          <w:rFonts w:cs="Times New Roman"/>
          <w:color w:val="auto"/>
          <w:szCs w:val="22"/>
        </w:rPr>
        <w:t xml:space="preserve">For the current fiscal year, the total pupil count is projected to be </w:t>
      </w:r>
      <w:r w:rsidR="00F75B10" w:rsidRPr="003D6720">
        <w:rPr>
          <w:strike/>
        </w:rPr>
        <w:t>764,037</w:t>
      </w:r>
      <w:r w:rsidR="00F75B10" w:rsidRPr="003D6720">
        <w:t xml:space="preserve"> </w:t>
      </w:r>
      <w:r w:rsidR="00F75B10" w:rsidRPr="003D6720">
        <w:rPr>
          <w:i/>
          <w:u w:val="single"/>
        </w:rPr>
        <w:t>761,855, which includes traditional school districts, charter school authorizers</w:t>
      </w:r>
      <w:r w:rsidR="00BE4AE8" w:rsidRPr="003D6720">
        <w:rPr>
          <w:i/>
          <w:u w:val="single"/>
        </w:rPr>
        <w:t>,</w:t>
      </w:r>
      <w:r w:rsidR="00F75B10" w:rsidRPr="003D6720">
        <w:rPr>
          <w:i/>
          <w:u w:val="single"/>
        </w:rPr>
        <w:t xml:space="preserve"> and the special school districts.  For the current fiscal year, the total pupil count for traditional school districts is projected to be 714,073, </w:t>
      </w:r>
      <w:r w:rsidR="00F75B10" w:rsidRPr="003D6720">
        <w:rPr>
          <w:i/>
          <w:color w:val="201F1E"/>
          <w:u w:val="single"/>
          <w:shd w:val="clear" w:color="auto" w:fill="FFFFFF"/>
        </w:rPr>
        <w:t>the total pupil count for the charter authorizers is projected to be 47,061, and the total pupil count for the special districts is projected to be 721</w:t>
      </w:r>
      <w:r w:rsidR="00F75B10" w:rsidRPr="003D6720">
        <w:rPr>
          <w:i/>
          <w:u w:val="single"/>
        </w:rPr>
        <w:t>.</w:t>
      </w:r>
      <w:r w:rsidR="00F75B10" w:rsidRPr="003D6720">
        <w:rPr>
          <w:i/>
        </w:rPr>
        <w:t xml:space="preserve"> </w:t>
      </w:r>
      <w:r w:rsidR="009E44FE" w:rsidRPr="003D6720">
        <w:rPr>
          <w:rFonts w:cs="Times New Roman"/>
          <w:color w:val="auto"/>
          <w:szCs w:val="22"/>
        </w:rPr>
        <w:t xml:space="preserve"> These funds represent an average per pupil of </w:t>
      </w:r>
      <w:r w:rsidR="00FF0890" w:rsidRPr="003D6720">
        <w:rPr>
          <w:rFonts w:cs="Times New Roman"/>
          <w:strike/>
          <w:color w:val="auto"/>
          <w:szCs w:val="22"/>
        </w:rPr>
        <w:t>$3,</w:t>
      </w:r>
      <w:r w:rsidR="00B74D7D" w:rsidRPr="003D6720">
        <w:rPr>
          <w:rFonts w:cs="Times New Roman"/>
          <w:strike/>
          <w:color w:val="auto"/>
          <w:szCs w:val="22"/>
        </w:rPr>
        <w:t>887</w:t>
      </w:r>
      <w:r w:rsidR="00FF0890" w:rsidRPr="003D6720">
        <w:rPr>
          <w:rFonts w:cs="Times New Roman"/>
          <w:color w:val="auto"/>
          <w:szCs w:val="22"/>
        </w:rPr>
        <w:t xml:space="preserve"> </w:t>
      </w:r>
      <w:r w:rsidR="00CA5111" w:rsidRPr="003D6720">
        <w:rPr>
          <w:i/>
          <w:u w:val="single"/>
        </w:rPr>
        <w:t>$4,834</w:t>
      </w:r>
      <w:r w:rsidR="00CA5111" w:rsidRPr="003D6720">
        <w:rPr>
          <w:rFonts w:cs="Times New Roman"/>
          <w:color w:val="auto"/>
          <w:szCs w:val="22"/>
        </w:rPr>
        <w:t xml:space="preserve"> </w:t>
      </w:r>
      <w:r w:rsidR="009E44FE" w:rsidRPr="003D6720">
        <w:rPr>
          <w:rFonts w:cs="Times New Roman"/>
          <w:color w:val="auto"/>
          <w:szCs w:val="22"/>
        </w:rPr>
        <w:t>in State Aid to Classrooms.</w:t>
      </w:r>
      <w:r w:rsidR="00894B92" w:rsidRPr="003D6720">
        <w:rPr>
          <w:rFonts w:cs="Times New Roman"/>
          <w:color w:val="auto"/>
          <w:szCs w:val="22"/>
        </w:rPr>
        <w:t xml:space="preserve">  </w:t>
      </w:r>
      <w:r w:rsidR="009E44FE" w:rsidRPr="003D6720">
        <w:rPr>
          <w:rFonts w:cs="Times New Roman"/>
          <w:color w:val="auto"/>
          <w:szCs w:val="22"/>
        </w:rPr>
        <w:t xml:space="preserve">The average per pupil funding is projected to be </w:t>
      </w:r>
      <w:r w:rsidR="008E3F95" w:rsidRPr="003D6720">
        <w:rPr>
          <w:strike/>
        </w:rPr>
        <w:t>$6,902</w:t>
      </w:r>
      <w:r w:rsidR="008E3F95" w:rsidRPr="003D6720">
        <w:t xml:space="preserve"> </w:t>
      </w:r>
      <w:r w:rsidR="008E3F95" w:rsidRPr="003D6720">
        <w:rPr>
          <w:i/>
          <w:u w:val="single"/>
        </w:rPr>
        <w:t>$7,629</w:t>
      </w:r>
      <w:r w:rsidR="00FF0890" w:rsidRPr="003D6720">
        <w:rPr>
          <w:rFonts w:cs="Times New Roman"/>
          <w:color w:val="auto"/>
          <w:szCs w:val="22"/>
        </w:rPr>
        <w:t xml:space="preserve"> </w:t>
      </w:r>
      <w:r w:rsidR="009E44FE" w:rsidRPr="003D6720">
        <w:rPr>
          <w:rFonts w:cs="Times New Roman"/>
          <w:color w:val="auto"/>
          <w:szCs w:val="22"/>
        </w:rPr>
        <w:t xml:space="preserve">state, </w:t>
      </w:r>
      <w:r w:rsidR="008E3F95" w:rsidRPr="003D6720">
        <w:rPr>
          <w:strike/>
        </w:rPr>
        <w:t>$1,202</w:t>
      </w:r>
      <w:r w:rsidR="008E3F95" w:rsidRPr="003D6720">
        <w:t xml:space="preserve"> $</w:t>
      </w:r>
      <w:r w:rsidR="008E3F95" w:rsidRPr="003D6720">
        <w:rPr>
          <w:i/>
          <w:u w:val="single"/>
        </w:rPr>
        <w:t>1,274</w:t>
      </w:r>
      <w:r w:rsidR="008E3F95" w:rsidRPr="003D6720">
        <w:t xml:space="preserve"> federal, and </w:t>
      </w:r>
      <w:r w:rsidR="008E3F95" w:rsidRPr="003D6720">
        <w:rPr>
          <w:strike/>
        </w:rPr>
        <w:t>$7,423</w:t>
      </w:r>
      <w:r w:rsidR="008E3F95" w:rsidRPr="003D6720">
        <w:t xml:space="preserve"> </w:t>
      </w:r>
      <w:r w:rsidR="008E3F95" w:rsidRPr="003D6720">
        <w:rPr>
          <w:i/>
          <w:u w:val="single"/>
        </w:rPr>
        <w:t>$7,859</w:t>
      </w:r>
      <w:r w:rsidR="008E3F95" w:rsidRPr="003D6720">
        <w:t xml:space="preserve"> local.  This is an average total funding level of </w:t>
      </w:r>
      <w:r w:rsidR="008E3F95" w:rsidRPr="003D6720">
        <w:rPr>
          <w:strike/>
        </w:rPr>
        <w:t>$15,527</w:t>
      </w:r>
      <w:r w:rsidR="008E3F95" w:rsidRPr="003D6720">
        <w:t xml:space="preserve"> </w:t>
      </w:r>
      <w:r w:rsidR="008E3F95" w:rsidRPr="003D6720">
        <w:rPr>
          <w:i/>
          <w:u w:val="single"/>
        </w:rPr>
        <w:t>$16,762</w:t>
      </w:r>
      <w:r w:rsidR="008E3F95" w:rsidRPr="003D6720">
        <w:t xml:space="preserve"> excluding revenues of local bond issues.  </w:t>
      </w:r>
      <w:r w:rsidR="008E3F95" w:rsidRPr="003D6720">
        <w:rPr>
          <w:strike/>
        </w:rPr>
        <w:t xml:space="preserve">It is the intent of the General Assembly that the consolidation of the Education Finance Act and Education Finance Act </w:t>
      </w:r>
      <w:r w:rsidR="00244DC4" w:rsidRPr="003D6720">
        <w:rPr>
          <w:strike/>
        </w:rPr>
        <w:noBreakHyphen/>
      </w:r>
      <w:r w:rsidR="008E3F95" w:rsidRPr="003D6720">
        <w:rPr>
          <w:strike/>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244DC4" w:rsidRPr="003D6720">
        <w:rPr>
          <w:strike/>
        </w:rPr>
        <w:noBreakHyphen/>
      </w:r>
      <w:r w:rsidR="008E3F95" w:rsidRPr="003D6720">
        <w:rPr>
          <w:strike/>
        </w:rPr>
        <w:t xml:space="preserve"> Employer Contributions.</w:t>
      </w:r>
    </w:p>
    <w:p w14:paraId="098BC507" w14:textId="77777777" w:rsidR="00237AC9"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The funds allocated from State Aid to Classrooms for implementing the revised State Minimum Teacher Salary Schedule shall be distributed to school districts using the EIA Teacher Salary Supplement methodology.</w:t>
      </w:r>
      <w:r w:rsidR="003A1524" w:rsidRPr="003D6720">
        <w:rPr>
          <w:rFonts w:cs="Times New Roman"/>
          <w:strike/>
          <w:color w:val="auto"/>
          <w:szCs w:val="22"/>
        </w:rPr>
        <w:t xml:space="preserve">  </w:t>
      </w:r>
      <w:r w:rsidRPr="003D6720">
        <w:rPr>
          <w:rFonts w:cs="Times New Roman"/>
          <w:strike/>
          <w:color w:val="auto"/>
          <w:szCs w:val="22"/>
        </w:rPr>
        <w:t>The resulting estimated teacher salary schedule is as follows:</w:t>
      </w:r>
    </w:p>
    <w:p w14:paraId="52124CAC" w14:textId="77777777" w:rsidR="00E94602" w:rsidRPr="003D6720" w:rsidRDefault="00E94602" w:rsidP="00E94602">
      <w:pPr>
        <w:keepNext/>
        <w:tabs>
          <w:tab w:val="center" w:pos="1350"/>
          <w:tab w:val="center" w:pos="2880"/>
          <w:tab w:val="center" w:pos="4590"/>
          <w:tab w:val="center" w:pos="6390"/>
          <w:tab w:val="center" w:pos="7560"/>
        </w:tabs>
        <w:rPr>
          <w:rFonts w:cs="Times New Roman"/>
          <w:strike/>
          <w:szCs w:val="22"/>
        </w:rPr>
      </w:pPr>
      <w:r w:rsidRPr="003D6720">
        <w:rPr>
          <w:rFonts w:cs="Times New Roman"/>
          <w:szCs w:val="22"/>
        </w:rPr>
        <w:lastRenderedPageBreak/>
        <w:tab/>
      </w:r>
      <w:r w:rsidRPr="003D6720">
        <w:rPr>
          <w:rFonts w:cs="Times New Roman"/>
          <w:strike/>
          <w:szCs w:val="22"/>
        </w:rPr>
        <w:t>CLASS 8</w:t>
      </w:r>
      <w:r w:rsidRPr="003D6720">
        <w:rPr>
          <w:rFonts w:cs="Times New Roman"/>
          <w:strike/>
          <w:szCs w:val="22"/>
        </w:rPr>
        <w:tab/>
        <w:t>CLASS 7</w:t>
      </w:r>
      <w:r w:rsidRPr="003D6720">
        <w:rPr>
          <w:rFonts w:cs="Times New Roman"/>
          <w:strike/>
          <w:szCs w:val="22"/>
        </w:rPr>
        <w:tab/>
        <w:t>CLASS 1</w:t>
      </w:r>
      <w:r w:rsidRPr="003D6720">
        <w:rPr>
          <w:rFonts w:cs="Times New Roman"/>
          <w:strike/>
          <w:szCs w:val="22"/>
        </w:rPr>
        <w:tab/>
        <w:t>CLASS 2</w:t>
      </w:r>
      <w:r w:rsidRPr="003D6720">
        <w:rPr>
          <w:rFonts w:cs="Times New Roman"/>
          <w:strike/>
          <w:szCs w:val="22"/>
        </w:rPr>
        <w:tab/>
      </w:r>
      <w:r w:rsidRPr="003D6720">
        <w:rPr>
          <w:rFonts w:cs="Times New Roman"/>
          <w:strike/>
          <w:szCs w:val="22"/>
        </w:rPr>
        <w:tab/>
      </w:r>
      <w:r w:rsidRPr="003D6720">
        <w:rPr>
          <w:rFonts w:cs="Times New Roman"/>
          <w:strike/>
          <w:szCs w:val="22"/>
        </w:rPr>
        <w:tab/>
        <w:t>CLASS 3</w:t>
      </w:r>
    </w:p>
    <w:p w14:paraId="231445FE" w14:textId="77777777" w:rsidR="00E94602" w:rsidRPr="003D6720" w:rsidRDefault="00E94602" w:rsidP="00E94602">
      <w:pPr>
        <w:keepNext/>
        <w:tabs>
          <w:tab w:val="center" w:pos="1350"/>
          <w:tab w:val="center" w:pos="2880"/>
          <w:tab w:val="center" w:pos="4590"/>
          <w:tab w:val="center" w:pos="6390"/>
          <w:tab w:val="center" w:pos="7380"/>
        </w:tabs>
        <w:rPr>
          <w:rFonts w:cs="Times New Roman"/>
          <w:strike/>
          <w:szCs w:val="22"/>
        </w:rPr>
      </w:pPr>
      <w:r w:rsidRPr="003D6720">
        <w:rPr>
          <w:rFonts w:cs="Times New Roman"/>
          <w:szCs w:val="22"/>
        </w:rPr>
        <w:tab/>
      </w:r>
      <w:r w:rsidRPr="003D6720">
        <w:rPr>
          <w:rFonts w:cs="Times New Roman"/>
          <w:strike/>
          <w:szCs w:val="22"/>
        </w:rPr>
        <w:t>DR</w:t>
      </w:r>
      <w:r w:rsidRPr="003D6720">
        <w:rPr>
          <w:rFonts w:cs="Times New Roman"/>
          <w:strike/>
          <w:szCs w:val="22"/>
        </w:rPr>
        <w:tab/>
        <w:t>MASTERS</w:t>
      </w:r>
      <w:r w:rsidRPr="003D6720">
        <w:rPr>
          <w:rFonts w:cs="Times New Roman"/>
          <w:strike/>
          <w:szCs w:val="22"/>
        </w:rPr>
        <w:tab/>
        <w:t>MASTERS</w:t>
      </w:r>
      <w:r w:rsidRPr="003D6720">
        <w:rPr>
          <w:rFonts w:cs="Times New Roman"/>
          <w:strike/>
          <w:szCs w:val="22"/>
        </w:rPr>
        <w:tab/>
        <w:t>BACHELORS</w:t>
      </w:r>
      <w:r w:rsidRPr="003D6720">
        <w:rPr>
          <w:rFonts w:cs="Times New Roman"/>
          <w:strike/>
          <w:szCs w:val="22"/>
        </w:rPr>
        <w:tab/>
      </w:r>
      <w:r w:rsidRPr="003D6720">
        <w:rPr>
          <w:rFonts w:cs="Times New Roman"/>
          <w:strike/>
          <w:szCs w:val="22"/>
        </w:rPr>
        <w:tab/>
        <w:t>BACHELORS</w:t>
      </w:r>
    </w:p>
    <w:p w14:paraId="5BCDDD24" w14:textId="77777777" w:rsidR="00E94602" w:rsidRPr="003D6720" w:rsidRDefault="00E94602" w:rsidP="00E94602">
      <w:pPr>
        <w:keepNext/>
        <w:tabs>
          <w:tab w:val="center" w:pos="1350"/>
          <w:tab w:val="center" w:pos="2880"/>
          <w:tab w:val="center" w:pos="4590"/>
          <w:tab w:val="center" w:pos="6390"/>
          <w:tab w:val="center" w:pos="7560"/>
        </w:tabs>
        <w:rPr>
          <w:rFonts w:cs="Times New Roman"/>
          <w:strike/>
          <w:szCs w:val="22"/>
        </w:rPr>
      </w:pPr>
      <w:r w:rsidRPr="003D6720">
        <w:rPr>
          <w:rFonts w:cs="Times New Roman"/>
          <w:strike/>
          <w:szCs w:val="22"/>
        </w:rPr>
        <w:t>YRS</w:t>
      </w:r>
      <w:r w:rsidRPr="003D6720">
        <w:rPr>
          <w:rFonts w:cs="Times New Roman"/>
          <w:strike/>
          <w:szCs w:val="22"/>
        </w:rPr>
        <w:tab/>
        <w:t>DEGREE</w:t>
      </w:r>
      <w:r w:rsidRPr="003D6720">
        <w:rPr>
          <w:rFonts w:cs="Times New Roman"/>
          <w:strike/>
          <w:szCs w:val="22"/>
        </w:rPr>
        <w:tab/>
        <w:t>DEGREE</w:t>
      </w:r>
      <w:r w:rsidRPr="003D6720">
        <w:rPr>
          <w:rFonts w:cs="Times New Roman"/>
          <w:strike/>
          <w:szCs w:val="22"/>
        </w:rPr>
        <w:tab/>
        <w:t>DEGREE</w:t>
      </w:r>
      <w:r w:rsidRPr="003D6720">
        <w:rPr>
          <w:rFonts w:cs="Times New Roman"/>
          <w:strike/>
          <w:szCs w:val="22"/>
        </w:rPr>
        <w:tab/>
        <w:t>DEGREE</w:t>
      </w:r>
      <w:r w:rsidRPr="003D6720">
        <w:rPr>
          <w:rFonts w:cs="Times New Roman"/>
          <w:strike/>
          <w:szCs w:val="22"/>
        </w:rPr>
        <w:tab/>
      </w:r>
      <w:r w:rsidRPr="003D6720">
        <w:rPr>
          <w:rFonts w:cs="Times New Roman"/>
          <w:strike/>
          <w:szCs w:val="22"/>
        </w:rPr>
        <w:tab/>
      </w:r>
      <w:r w:rsidRPr="003D6720">
        <w:rPr>
          <w:rFonts w:cs="Times New Roman"/>
          <w:strike/>
          <w:szCs w:val="22"/>
        </w:rPr>
        <w:tab/>
        <w:t>DEGREE</w:t>
      </w:r>
    </w:p>
    <w:p w14:paraId="03A98CF1" w14:textId="77777777" w:rsidR="00E94602" w:rsidRPr="003D6720" w:rsidRDefault="00E94602" w:rsidP="00E94602">
      <w:pPr>
        <w:keepNext/>
        <w:tabs>
          <w:tab w:val="center" w:pos="1440"/>
          <w:tab w:val="center" w:pos="2880"/>
          <w:tab w:val="center" w:pos="4770"/>
          <w:tab w:val="center" w:pos="6390"/>
          <w:tab w:val="center" w:pos="8190"/>
        </w:tabs>
        <w:spacing w:after="120"/>
        <w:rPr>
          <w:rFonts w:cs="Times New Roman"/>
          <w:strike/>
          <w:szCs w:val="22"/>
        </w:rPr>
      </w:pPr>
      <w:r w:rsidRPr="003D6720">
        <w:rPr>
          <w:rFonts w:cs="Times New Roman"/>
          <w:strike/>
          <w:szCs w:val="22"/>
        </w:rPr>
        <w:t>EXP</w:t>
      </w:r>
      <w:r w:rsidRPr="003D6720">
        <w:rPr>
          <w:rFonts w:cs="Times New Roman"/>
          <w:strike/>
          <w:szCs w:val="22"/>
        </w:rPr>
        <w:tab/>
      </w:r>
      <w:r w:rsidRPr="003D6720">
        <w:rPr>
          <w:rFonts w:cs="Times New Roman"/>
          <w:strike/>
          <w:szCs w:val="22"/>
        </w:rPr>
        <w:tab/>
        <w:t>+30 HRS</w:t>
      </w:r>
      <w:r w:rsidRPr="003D6720">
        <w:rPr>
          <w:rFonts w:cs="Times New Roman"/>
          <w:strike/>
          <w:szCs w:val="22"/>
        </w:rPr>
        <w:tab/>
      </w:r>
      <w:r w:rsidRPr="003D6720">
        <w:rPr>
          <w:rFonts w:cs="Times New Roman"/>
          <w:strike/>
          <w:szCs w:val="22"/>
        </w:rPr>
        <w:tab/>
        <w:t>+18 HRS</w:t>
      </w:r>
    </w:p>
    <w:p w14:paraId="1A90AB61" w14:textId="77777777" w:rsidR="003E04B9" w:rsidRPr="003D6720" w:rsidRDefault="00A07993"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0</w:t>
      </w:r>
      <w:r w:rsidR="00C37375" w:rsidRPr="003D6720">
        <w:rPr>
          <w:rFonts w:cs="Times New Roman"/>
          <w:strike/>
          <w:szCs w:val="22"/>
        </w:rPr>
        <w:tab/>
      </w:r>
      <w:r w:rsidR="00A27171" w:rsidRPr="003D6720">
        <w:rPr>
          <w:rFonts w:cs="Times New Roman"/>
          <w:strike/>
          <w:szCs w:val="22"/>
        </w:rPr>
        <w:t>48,076</w:t>
      </w:r>
      <w:r w:rsidR="00A27171" w:rsidRPr="003D6720">
        <w:rPr>
          <w:rFonts w:cs="Times New Roman"/>
          <w:strike/>
          <w:szCs w:val="22"/>
        </w:rPr>
        <w:tab/>
        <w:t>44,576</w:t>
      </w:r>
      <w:r w:rsidR="00A27171" w:rsidRPr="003D6720">
        <w:rPr>
          <w:rFonts w:cs="Times New Roman"/>
          <w:strike/>
          <w:szCs w:val="22"/>
        </w:rPr>
        <w:tab/>
        <w:t>41,076</w:t>
      </w:r>
      <w:r w:rsidR="00C37375" w:rsidRPr="003D6720">
        <w:rPr>
          <w:rFonts w:cs="Times New Roman"/>
          <w:strike/>
          <w:szCs w:val="22"/>
        </w:rPr>
        <w:tab/>
      </w:r>
      <w:r w:rsidR="00A27171" w:rsidRPr="003D6720">
        <w:rPr>
          <w:rFonts w:cs="Times New Roman"/>
          <w:strike/>
          <w:szCs w:val="22"/>
        </w:rPr>
        <w:t>37,576</w:t>
      </w:r>
      <w:r w:rsidR="00A27171" w:rsidRPr="003D6720">
        <w:rPr>
          <w:rFonts w:cs="Times New Roman"/>
          <w:strike/>
          <w:szCs w:val="22"/>
        </w:rPr>
        <w:tab/>
        <w:t>36,000</w:t>
      </w:r>
    </w:p>
    <w:p w14:paraId="3B0B7A10"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2.12%</w:t>
      </w:r>
      <w:r w:rsidRPr="003D6720">
        <w:rPr>
          <w:rFonts w:cs="Times New Roman"/>
          <w:strike/>
          <w:szCs w:val="22"/>
        </w:rPr>
        <w:tab/>
      </w:r>
      <w:r w:rsidR="00A27171" w:rsidRPr="003D6720">
        <w:rPr>
          <w:rFonts w:cs="Times New Roman"/>
          <w:strike/>
          <w:szCs w:val="22"/>
        </w:rPr>
        <w:t>2.29%</w:t>
      </w:r>
      <w:r w:rsidR="00A27171" w:rsidRPr="003D6720">
        <w:rPr>
          <w:rFonts w:cs="Times New Roman"/>
          <w:strike/>
          <w:szCs w:val="22"/>
        </w:rPr>
        <w:tab/>
        <w:t>2.50%</w:t>
      </w:r>
      <w:r w:rsidRPr="003D6720">
        <w:rPr>
          <w:rFonts w:cs="Times New Roman"/>
          <w:strike/>
          <w:szCs w:val="22"/>
        </w:rPr>
        <w:tab/>
      </w:r>
      <w:r w:rsidR="00A27171" w:rsidRPr="003D6720">
        <w:rPr>
          <w:rFonts w:cs="Times New Roman"/>
          <w:strike/>
          <w:szCs w:val="22"/>
        </w:rPr>
        <w:t>2.73%</w:t>
      </w:r>
      <w:r w:rsidRPr="003D6720">
        <w:rPr>
          <w:rFonts w:cs="Times New Roman"/>
          <w:strike/>
          <w:szCs w:val="22"/>
        </w:rPr>
        <w:tab/>
      </w:r>
      <w:r w:rsidR="00A27171" w:rsidRPr="003D6720">
        <w:rPr>
          <w:rFonts w:cs="Times New Roman"/>
          <w:strike/>
          <w:szCs w:val="22"/>
        </w:rPr>
        <w:t>2.86%</w:t>
      </w:r>
    </w:p>
    <w:p w14:paraId="425678C7"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w:t>
      </w:r>
      <w:r w:rsidRPr="003D6720">
        <w:rPr>
          <w:rFonts w:cs="Times New Roman"/>
          <w:strike/>
          <w:szCs w:val="22"/>
        </w:rPr>
        <w:tab/>
        <w:t>48,593</w:t>
      </w:r>
      <w:r w:rsidRPr="003D6720">
        <w:rPr>
          <w:rFonts w:cs="Times New Roman"/>
          <w:strike/>
          <w:szCs w:val="22"/>
        </w:rPr>
        <w:tab/>
        <w:t>44,813</w:t>
      </w:r>
      <w:r w:rsidRPr="003D6720">
        <w:rPr>
          <w:rFonts w:cs="Times New Roman"/>
          <w:strike/>
          <w:szCs w:val="22"/>
        </w:rPr>
        <w:tab/>
        <w:t>41,377</w:t>
      </w:r>
      <w:r w:rsidRPr="003D6720">
        <w:rPr>
          <w:rFonts w:cs="Times New Roman"/>
          <w:strike/>
          <w:szCs w:val="22"/>
        </w:rPr>
        <w:tab/>
        <w:t>37,838</w:t>
      </w:r>
      <w:r w:rsidRPr="003D6720">
        <w:rPr>
          <w:rFonts w:cs="Times New Roman"/>
          <w:strike/>
          <w:szCs w:val="22"/>
        </w:rPr>
        <w:tab/>
        <w:t>36,119</w:t>
      </w:r>
    </w:p>
    <w:p w14:paraId="0A643048"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2.10%</w:t>
      </w:r>
      <w:r w:rsidRPr="003D6720">
        <w:rPr>
          <w:rFonts w:cs="Times New Roman"/>
          <w:strike/>
          <w:szCs w:val="22"/>
        </w:rPr>
        <w:tab/>
      </w:r>
      <w:r w:rsidR="00A27171" w:rsidRPr="003D6720">
        <w:rPr>
          <w:rFonts w:cs="Times New Roman"/>
          <w:strike/>
          <w:szCs w:val="22"/>
        </w:rPr>
        <w:t>2.28%</w:t>
      </w:r>
      <w:r w:rsidRPr="003D6720">
        <w:rPr>
          <w:rFonts w:cs="Times New Roman"/>
          <w:strike/>
          <w:szCs w:val="22"/>
        </w:rPr>
        <w:tab/>
      </w:r>
      <w:r w:rsidR="00A27171" w:rsidRPr="003D6720">
        <w:rPr>
          <w:rFonts w:cs="Times New Roman"/>
          <w:strike/>
          <w:szCs w:val="22"/>
        </w:rPr>
        <w:t>2.48%</w:t>
      </w:r>
      <w:r w:rsidR="00A27171" w:rsidRPr="003D6720">
        <w:rPr>
          <w:rFonts w:cs="Times New Roman"/>
          <w:strike/>
          <w:szCs w:val="22"/>
        </w:rPr>
        <w:tab/>
        <w:t>2.71%</w:t>
      </w:r>
      <w:r w:rsidR="00A27171" w:rsidRPr="003D6720">
        <w:rPr>
          <w:rFonts w:cs="Times New Roman"/>
          <w:strike/>
          <w:szCs w:val="22"/>
        </w:rPr>
        <w:tab/>
        <w:t>2.85%</w:t>
      </w:r>
    </w:p>
    <w:p w14:paraId="409CE04C"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2</w:t>
      </w:r>
      <w:r w:rsidR="00D975A5" w:rsidRPr="003D6720">
        <w:rPr>
          <w:rFonts w:cs="Times New Roman"/>
          <w:strike/>
          <w:szCs w:val="22"/>
        </w:rPr>
        <w:tab/>
      </w:r>
      <w:r w:rsidRPr="003D6720">
        <w:rPr>
          <w:rFonts w:cs="Times New Roman"/>
          <w:strike/>
          <w:szCs w:val="22"/>
        </w:rPr>
        <w:t>48,924</w:t>
      </w:r>
      <w:r w:rsidRPr="003D6720">
        <w:rPr>
          <w:rFonts w:cs="Times New Roman"/>
          <w:strike/>
          <w:szCs w:val="22"/>
        </w:rPr>
        <w:tab/>
        <w:t>44,888</w:t>
      </w:r>
      <w:r w:rsidRPr="003D6720">
        <w:rPr>
          <w:rFonts w:cs="Times New Roman"/>
          <w:strike/>
          <w:szCs w:val="22"/>
        </w:rPr>
        <w:tab/>
        <w:t>41,525</w:t>
      </w:r>
      <w:r w:rsidRPr="003D6720">
        <w:rPr>
          <w:rFonts w:cs="Times New Roman"/>
          <w:strike/>
          <w:szCs w:val="22"/>
        </w:rPr>
        <w:tab/>
        <w:t>37,994</w:t>
      </w:r>
      <w:r w:rsidR="00D975A5" w:rsidRPr="003D6720">
        <w:rPr>
          <w:rFonts w:cs="Times New Roman"/>
          <w:strike/>
          <w:szCs w:val="22"/>
        </w:rPr>
        <w:tab/>
      </w:r>
      <w:r w:rsidRPr="003D6720">
        <w:rPr>
          <w:rFonts w:cs="Times New Roman"/>
          <w:strike/>
          <w:szCs w:val="22"/>
        </w:rPr>
        <w:t>36,313</w:t>
      </w:r>
    </w:p>
    <w:p w14:paraId="5D55888B"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2.09%</w:t>
      </w:r>
      <w:r w:rsidR="00A27171" w:rsidRPr="003D6720">
        <w:rPr>
          <w:rFonts w:cs="Times New Roman"/>
          <w:strike/>
          <w:szCs w:val="22"/>
        </w:rPr>
        <w:tab/>
        <w:t>2.28%</w:t>
      </w:r>
      <w:r w:rsidRPr="003D6720">
        <w:rPr>
          <w:rFonts w:cs="Times New Roman"/>
          <w:strike/>
          <w:szCs w:val="22"/>
        </w:rPr>
        <w:tab/>
      </w:r>
      <w:r w:rsidR="00A27171" w:rsidRPr="003D6720">
        <w:rPr>
          <w:rFonts w:cs="Times New Roman"/>
          <w:strike/>
          <w:szCs w:val="22"/>
        </w:rPr>
        <w:t>2.47%</w:t>
      </w:r>
      <w:r w:rsidRPr="003D6720">
        <w:rPr>
          <w:rFonts w:cs="Times New Roman"/>
          <w:strike/>
          <w:szCs w:val="22"/>
        </w:rPr>
        <w:tab/>
      </w:r>
      <w:r w:rsidR="00A27171" w:rsidRPr="003D6720">
        <w:rPr>
          <w:rFonts w:cs="Times New Roman"/>
          <w:strike/>
          <w:szCs w:val="22"/>
        </w:rPr>
        <w:t>2.70%</w:t>
      </w:r>
      <w:r w:rsidRPr="003D6720">
        <w:rPr>
          <w:rFonts w:cs="Times New Roman"/>
          <w:strike/>
          <w:szCs w:val="22"/>
        </w:rPr>
        <w:tab/>
      </w:r>
      <w:r w:rsidR="00A27171" w:rsidRPr="003D6720">
        <w:rPr>
          <w:rFonts w:cs="Times New Roman"/>
          <w:strike/>
          <w:szCs w:val="22"/>
        </w:rPr>
        <w:t>2.83%</w:t>
      </w:r>
    </w:p>
    <w:p w14:paraId="35641A88"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3</w:t>
      </w:r>
      <w:r w:rsidR="00D975A5" w:rsidRPr="003D6720">
        <w:rPr>
          <w:rFonts w:cs="Times New Roman"/>
          <w:strike/>
          <w:szCs w:val="22"/>
        </w:rPr>
        <w:tab/>
      </w:r>
      <w:r w:rsidRPr="003D6720">
        <w:rPr>
          <w:rFonts w:cs="Times New Roman"/>
          <w:strike/>
          <w:szCs w:val="22"/>
        </w:rPr>
        <w:t>49,236</w:t>
      </w:r>
      <w:r w:rsidRPr="003D6720">
        <w:rPr>
          <w:rFonts w:cs="Times New Roman"/>
          <w:strike/>
          <w:szCs w:val="22"/>
        </w:rPr>
        <w:tab/>
        <w:t>44,957</w:t>
      </w:r>
      <w:r w:rsidR="00D975A5" w:rsidRPr="003D6720">
        <w:rPr>
          <w:rFonts w:cs="Times New Roman"/>
          <w:strike/>
          <w:szCs w:val="22"/>
        </w:rPr>
        <w:tab/>
      </w:r>
      <w:r w:rsidRPr="003D6720">
        <w:rPr>
          <w:rFonts w:cs="Times New Roman"/>
          <w:strike/>
          <w:szCs w:val="22"/>
        </w:rPr>
        <w:t>41,664</w:t>
      </w:r>
      <w:r w:rsidR="00D975A5" w:rsidRPr="003D6720">
        <w:rPr>
          <w:rFonts w:cs="Times New Roman"/>
          <w:strike/>
          <w:szCs w:val="22"/>
        </w:rPr>
        <w:tab/>
      </w:r>
      <w:r w:rsidRPr="003D6720">
        <w:rPr>
          <w:rFonts w:cs="Times New Roman"/>
          <w:strike/>
          <w:szCs w:val="22"/>
        </w:rPr>
        <w:t>38,107</w:t>
      </w:r>
      <w:r w:rsidR="00D975A5" w:rsidRPr="003D6720">
        <w:rPr>
          <w:rFonts w:cs="Times New Roman"/>
          <w:strike/>
          <w:szCs w:val="22"/>
        </w:rPr>
        <w:tab/>
      </w:r>
      <w:r w:rsidRPr="003D6720">
        <w:rPr>
          <w:rFonts w:cs="Times New Roman"/>
          <w:strike/>
          <w:szCs w:val="22"/>
        </w:rPr>
        <w:t>36,462</w:t>
      </w:r>
    </w:p>
    <w:p w14:paraId="5C5AABAC"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2.07%</w:t>
      </w:r>
      <w:r w:rsidR="00D975A5" w:rsidRPr="003D6720">
        <w:rPr>
          <w:rFonts w:cs="Times New Roman"/>
          <w:strike/>
          <w:szCs w:val="22"/>
        </w:rPr>
        <w:tab/>
      </w:r>
      <w:r w:rsidRPr="003D6720">
        <w:rPr>
          <w:rFonts w:cs="Times New Roman"/>
          <w:strike/>
          <w:szCs w:val="22"/>
        </w:rPr>
        <w:t>2.27%</w:t>
      </w:r>
      <w:r w:rsidR="00D975A5" w:rsidRPr="003D6720">
        <w:rPr>
          <w:rFonts w:cs="Times New Roman"/>
          <w:strike/>
          <w:szCs w:val="22"/>
        </w:rPr>
        <w:tab/>
      </w:r>
      <w:r w:rsidRPr="003D6720">
        <w:rPr>
          <w:rFonts w:cs="Times New Roman"/>
          <w:strike/>
          <w:szCs w:val="22"/>
        </w:rPr>
        <w:t>2.46%</w:t>
      </w:r>
      <w:r w:rsidRPr="003D6720">
        <w:rPr>
          <w:rFonts w:cs="Times New Roman"/>
          <w:strike/>
          <w:szCs w:val="22"/>
        </w:rPr>
        <w:tab/>
        <w:t>2.69%</w:t>
      </w:r>
      <w:r w:rsidRPr="003D6720">
        <w:rPr>
          <w:rFonts w:cs="Times New Roman"/>
          <w:strike/>
          <w:szCs w:val="22"/>
        </w:rPr>
        <w:tab/>
        <w:t>2.82%</w:t>
      </w:r>
    </w:p>
    <w:p w14:paraId="1D78BE47"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4</w:t>
      </w:r>
      <w:r w:rsidR="00D975A5" w:rsidRPr="003D6720">
        <w:rPr>
          <w:rFonts w:cs="Times New Roman"/>
          <w:strike/>
          <w:szCs w:val="22"/>
        </w:rPr>
        <w:tab/>
      </w:r>
      <w:r w:rsidRPr="003D6720">
        <w:rPr>
          <w:rFonts w:cs="Times New Roman"/>
          <w:strike/>
          <w:szCs w:val="22"/>
        </w:rPr>
        <w:t>49,578</w:t>
      </w:r>
      <w:r w:rsidR="00D975A5" w:rsidRPr="003D6720">
        <w:rPr>
          <w:rFonts w:cs="Times New Roman"/>
          <w:strike/>
          <w:szCs w:val="22"/>
        </w:rPr>
        <w:tab/>
      </w:r>
      <w:r w:rsidRPr="003D6720">
        <w:rPr>
          <w:rFonts w:cs="Times New Roman"/>
          <w:strike/>
          <w:szCs w:val="22"/>
        </w:rPr>
        <w:t>45,058</w:t>
      </w:r>
      <w:r w:rsidR="00D975A5" w:rsidRPr="003D6720">
        <w:rPr>
          <w:rFonts w:cs="Times New Roman"/>
          <w:strike/>
          <w:szCs w:val="22"/>
        </w:rPr>
        <w:tab/>
      </w:r>
      <w:r w:rsidRPr="003D6720">
        <w:rPr>
          <w:rFonts w:cs="Times New Roman"/>
          <w:strike/>
          <w:szCs w:val="22"/>
        </w:rPr>
        <w:t>41,831</w:t>
      </w:r>
      <w:r w:rsidRPr="003D6720">
        <w:rPr>
          <w:rFonts w:cs="Times New Roman"/>
          <w:strike/>
          <w:szCs w:val="22"/>
        </w:rPr>
        <w:tab/>
        <w:t>38,280</w:t>
      </w:r>
      <w:r w:rsidRPr="003D6720">
        <w:rPr>
          <w:rFonts w:cs="Times New Roman"/>
          <w:strike/>
          <w:szCs w:val="22"/>
        </w:rPr>
        <w:tab/>
        <w:t>36,667</w:t>
      </w:r>
    </w:p>
    <w:p w14:paraId="3C2866A3"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2.06%</w:t>
      </w:r>
      <w:r w:rsidR="00D975A5" w:rsidRPr="003D6720">
        <w:rPr>
          <w:rFonts w:cs="Times New Roman"/>
          <w:strike/>
          <w:szCs w:val="22"/>
        </w:rPr>
        <w:tab/>
      </w:r>
      <w:r w:rsidRPr="003D6720">
        <w:rPr>
          <w:rFonts w:cs="Times New Roman"/>
          <w:strike/>
          <w:szCs w:val="22"/>
        </w:rPr>
        <w:t>2.27%</w:t>
      </w:r>
      <w:r w:rsidRPr="003D6720">
        <w:rPr>
          <w:rFonts w:cs="Times New Roman"/>
          <w:strike/>
          <w:szCs w:val="22"/>
        </w:rPr>
        <w:tab/>
        <w:t>2.45%</w:t>
      </w:r>
      <w:r w:rsidR="00D975A5" w:rsidRPr="003D6720">
        <w:rPr>
          <w:rFonts w:cs="Times New Roman"/>
          <w:strike/>
          <w:szCs w:val="22"/>
        </w:rPr>
        <w:tab/>
      </w:r>
      <w:r w:rsidRPr="003D6720">
        <w:rPr>
          <w:rFonts w:cs="Times New Roman"/>
          <w:strike/>
          <w:szCs w:val="22"/>
        </w:rPr>
        <w:t>2.68%</w:t>
      </w:r>
      <w:r w:rsidR="00D975A5" w:rsidRPr="003D6720">
        <w:rPr>
          <w:rFonts w:cs="Times New Roman"/>
          <w:strike/>
          <w:szCs w:val="22"/>
        </w:rPr>
        <w:tab/>
      </w:r>
      <w:r w:rsidRPr="003D6720">
        <w:rPr>
          <w:rFonts w:cs="Times New Roman"/>
          <w:strike/>
          <w:szCs w:val="22"/>
        </w:rPr>
        <w:t>2.80%</w:t>
      </w:r>
    </w:p>
    <w:p w14:paraId="74F64192"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5</w:t>
      </w:r>
      <w:r w:rsidRPr="003D6720">
        <w:rPr>
          <w:rFonts w:cs="Times New Roman"/>
          <w:strike/>
          <w:szCs w:val="22"/>
        </w:rPr>
        <w:tab/>
        <w:t>49,870</w:t>
      </w:r>
      <w:r w:rsidR="00D975A5" w:rsidRPr="003D6720">
        <w:rPr>
          <w:rFonts w:cs="Times New Roman"/>
          <w:strike/>
          <w:szCs w:val="22"/>
        </w:rPr>
        <w:tab/>
      </w:r>
      <w:r w:rsidRPr="003D6720">
        <w:rPr>
          <w:rFonts w:cs="Times New Roman"/>
          <w:strike/>
          <w:szCs w:val="22"/>
        </w:rPr>
        <w:t>45,125</w:t>
      </w:r>
      <w:r w:rsidRPr="003D6720">
        <w:rPr>
          <w:rFonts w:cs="Times New Roman"/>
          <w:strike/>
          <w:szCs w:val="22"/>
        </w:rPr>
        <w:tab/>
        <w:t>41,962</w:t>
      </w:r>
      <w:r w:rsidRPr="003D6720">
        <w:rPr>
          <w:rFonts w:cs="Times New Roman"/>
          <w:strike/>
          <w:szCs w:val="22"/>
        </w:rPr>
        <w:tab/>
        <w:t>38,388</w:t>
      </w:r>
      <w:r w:rsidRPr="003D6720">
        <w:rPr>
          <w:rFonts w:cs="Times New Roman"/>
          <w:strike/>
          <w:szCs w:val="22"/>
        </w:rPr>
        <w:tab/>
        <w:t>36,806</w:t>
      </w:r>
    </w:p>
    <w:p w14:paraId="263E6D62"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2.05%</w:t>
      </w:r>
      <w:r w:rsidR="00D975A5" w:rsidRPr="003D6720">
        <w:rPr>
          <w:rFonts w:cs="Times New Roman"/>
          <w:strike/>
          <w:szCs w:val="22"/>
        </w:rPr>
        <w:tab/>
      </w:r>
      <w:r w:rsidRPr="003D6720">
        <w:rPr>
          <w:rFonts w:cs="Times New Roman"/>
          <w:strike/>
          <w:szCs w:val="22"/>
        </w:rPr>
        <w:t>2.27%</w:t>
      </w:r>
      <w:r w:rsidRPr="003D6720">
        <w:rPr>
          <w:rFonts w:cs="Times New Roman"/>
          <w:strike/>
          <w:szCs w:val="22"/>
        </w:rPr>
        <w:tab/>
        <w:t>2.44%</w:t>
      </w:r>
      <w:r w:rsidRPr="003D6720">
        <w:rPr>
          <w:rFonts w:cs="Times New Roman"/>
          <w:strike/>
          <w:szCs w:val="22"/>
        </w:rPr>
        <w:tab/>
        <w:t>2.67%</w:t>
      </w:r>
      <w:r w:rsidRPr="003D6720">
        <w:rPr>
          <w:rFonts w:cs="Times New Roman"/>
          <w:strike/>
          <w:szCs w:val="22"/>
        </w:rPr>
        <w:tab/>
        <w:t>2.79%</w:t>
      </w:r>
    </w:p>
    <w:p w14:paraId="43F71F72"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6</w:t>
      </w:r>
      <w:r w:rsidR="00D975A5" w:rsidRPr="003D6720">
        <w:rPr>
          <w:rFonts w:cs="Times New Roman"/>
          <w:strike/>
          <w:szCs w:val="22"/>
        </w:rPr>
        <w:tab/>
      </w:r>
      <w:r w:rsidRPr="003D6720">
        <w:rPr>
          <w:rFonts w:cs="Times New Roman"/>
          <w:strike/>
          <w:szCs w:val="22"/>
        </w:rPr>
        <w:t>51,134</w:t>
      </w:r>
      <w:r w:rsidR="00D975A5" w:rsidRPr="003D6720">
        <w:rPr>
          <w:rFonts w:cs="Times New Roman"/>
          <w:strike/>
          <w:szCs w:val="22"/>
        </w:rPr>
        <w:tab/>
      </w:r>
      <w:r w:rsidRPr="003D6720">
        <w:rPr>
          <w:rFonts w:cs="Times New Roman"/>
          <w:strike/>
          <w:szCs w:val="22"/>
        </w:rPr>
        <w:t>46,074</w:t>
      </w:r>
      <w:r w:rsidRPr="003D6720">
        <w:rPr>
          <w:rFonts w:cs="Times New Roman"/>
          <w:strike/>
          <w:szCs w:val="22"/>
        </w:rPr>
        <w:tab/>
        <w:t>42,911</w:t>
      </w:r>
      <w:r w:rsidR="00D975A5" w:rsidRPr="003D6720">
        <w:rPr>
          <w:rFonts w:cs="Times New Roman"/>
          <w:strike/>
          <w:szCs w:val="22"/>
        </w:rPr>
        <w:tab/>
      </w:r>
      <w:r w:rsidRPr="003D6720">
        <w:rPr>
          <w:rFonts w:cs="Times New Roman"/>
          <w:strike/>
          <w:szCs w:val="22"/>
        </w:rPr>
        <w:t>39,273</w:t>
      </w:r>
      <w:r w:rsidRPr="003D6720">
        <w:rPr>
          <w:rFonts w:cs="Times New Roman"/>
          <w:strike/>
          <w:szCs w:val="22"/>
        </w:rPr>
        <w:tab/>
        <w:t>37,691</w:t>
      </w:r>
    </w:p>
    <w:p w14:paraId="7A7E1FE4"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1.99%</w:t>
      </w:r>
      <w:r w:rsidRPr="003D6720">
        <w:rPr>
          <w:rFonts w:cs="Times New Roman"/>
          <w:strike/>
          <w:szCs w:val="22"/>
        </w:rPr>
        <w:tab/>
      </w:r>
      <w:r w:rsidR="00A27171" w:rsidRPr="003D6720">
        <w:rPr>
          <w:rFonts w:cs="Times New Roman"/>
          <w:strike/>
          <w:szCs w:val="22"/>
        </w:rPr>
        <w:t>2.22%</w:t>
      </w:r>
      <w:r w:rsidR="00A27171" w:rsidRPr="003D6720">
        <w:rPr>
          <w:rFonts w:cs="Times New Roman"/>
          <w:strike/>
          <w:szCs w:val="22"/>
        </w:rPr>
        <w:tab/>
        <w:t>2.39%</w:t>
      </w:r>
      <w:r w:rsidRPr="003D6720">
        <w:rPr>
          <w:rFonts w:cs="Times New Roman"/>
          <w:strike/>
          <w:szCs w:val="22"/>
        </w:rPr>
        <w:tab/>
      </w:r>
      <w:r w:rsidR="00A27171" w:rsidRPr="003D6720">
        <w:rPr>
          <w:rFonts w:cs="Times New Roman"/>
          <w:strike/>
          <w:szCs w:val="22"/>
        </w:rPr>
        <w:t>2.61%</w:t>
      </w:r>
      <w:r w:rsidRPr="003D6720">
        <w:rPr>
          <w:rFonts w:cs="Times New Roman"/>
          <w:strike/>
          <w:szCs w:val="22"/>
        </w:rPr>
        <w:tab/>
      </w:r>
      <w:r w:rsidR="00A27171" w:rsidRPr="003D6720">
        <w:rPr>
          <w:rFonts w:cs="Times New Roman"/>
          <w:strike/>
          <w:szCs w:val="22"/>
        </w:rPr>
        <w:t>2.73%</w:t>
      </w:r>
    </w:p>
    <w:p w14:paraId="539A78F8"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7</w:t>
      </w:r>
      <w:r w:rsidRPr="003D6720">
        <w:rPr>
          <w:rFonts w:cs="Times New Roman"/>
          <w:strike/>
          <w:szCs w:val="22"/>
        </w:rPr>
        <w:tab/>
        <w:t>52,400</w:t>
      </w:r>
      <w:r w:rsidRPr="003D6720">
        <w:rPr>
          <w:rFonts w:cs="Times New Roman"/>
          <w:strike/>
          <w:szCs w:val="22"/>
        </w:rPr>
        <w:tab/>
        <w:t>47,022</w:t>
      </w:r>
      <w:r w:rsidRPr="003D6720">
        <w:rPr>
          <w:rFonts w:cs="Times New Roman"/>
          <w:strike/>
          <w:szCs w:val="22"/>
        </w:rPr>
        <w:tab/>
        <w:t>43,859</w:t>
      </w:r>
      <w:r w:rsidRPr="003D6720">
        <w:rPr>
          <w:rFonts w:cs="Times New Roman"/>
          <w:strike/>
          <w:szCs w:val="22"/>
        </w:rPr>
        <w:tab/>
        <w:t>40,127</w:t>
      </w:r>
      <w:r w:rsidR="00D975A5" w:rsidRPr="003D6720">
        <w:rPr>
          <w:rFonts w:cs="Times New Roman"/>
          <w:strike/>
          <w:szCs w:val="22"/>
        </w:rPr>
        <w:tab/>
      </w:r>
      <w:r w:rsidRPr="003D6720">
        <w:rPr>
          <w:rFonts w:cs="Times New Roman"/>
          <w:strike/>
          <w:szCs w:val="22"/>
        </w:rPr>
        <w:t>38,546</w:t>
      </w:r>
    </w:p>
    <w:p w14:paraId="681FA7C5"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1.95%</w:t>
      </w:r>
      <w:r w:rsidRPr="003D6720">
        <w:rPr>
          <w:rFonts w:cs="Times New Roman"/>
          <w:strike/>
          <w:szCs w:val="22"/>
        </w:rPr>
        <w:tab/>
      </w:r>
      <w:r w:rsidR="00A27171" w:rsidRPr="003D6720">
        <w:rPr>
          <w:rFonts w:cs="Times New Roman"/>
          <w:strike/>
          <w:szCs w:val="22"/>
        </w:rPr>
        <w:t>2.17%</w:t>
      </w:r>
      <w:r w:rsidRPr="003D6720">
        <w:rPr>
          <w:rFonts w:cs="Times New Roman"/>
          <w:strike/>
          <w:szCs w:val="22"/>
        </w:rPr>
        <w:tab/>
      </w:r>
      <w:r w:rsidR="00A27171" w:rsidRPr="003D6720">
        <w:rPr>
          <w:rFonts w:cs="Times New Roman"/>
          <w:strike/>
          <w:szCs w:val="22"/>
        </w:rPr>
        <w:t>2.33%</w:t>
      </w:r>
      <w:r w:rsidRPr="003D6720">
        <w:rPr>
          <w:rFonts w:cs="Times New Roman"/>
          <w:strike/>
          <w:szCs w:val="22"/>
        </w:rPr>
        <w:tab/>
      </w:r>
      <w:r w:rsidR="00A27171" w:rsidRPr="003D6720">
        <w:rPr>
          <w:rFonts w:cs="Times New Roman"/>
          <w:strike/>
          <w:szCs w:val="22"/>
        </w:rPr>
        <w:t>2.56%</w:t>
      </w:r>
      <w:r w:rsidRPr="003D6720">
        <w:rPr>
          <w:rFonts w:cs="Times New Roman"/>
          <w:strike/>
          <w:szCs w:val="22"/>
        </w:rPr>
        <w:tab/>
      </w:r>
      <w:r w:rsidR="00A27171" w:rsidRPr="003D6720">
        <w:rPr>
          <w:rFonts w:cs="Times New Roman"/>
          <w:strike/>
          <w:szCs w:val="22"/>
        </w:rPr>
        <w:t>2.66%</w:t>
      </w:r>
    </w:p>
    <w:p w14:paraId="21741D11"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8</w:t>
      </w:r>
      <w:r w:rsidR="00D975A5" w:rsidRPr="003D6720">
        <w:rPr>
          <w:rFonts w:cs="Times New Roman"/>
          <w:strike/>
          <w:szCs w:val="22"/>
        </w:rPr>
        <w:tab/>
      </w:r>
      <w:r w:rsidRPr="003D6720">
        <w:rPr>
          <w:rFonts w:cs="Times New Roman"/>
          <w:strike/>
          <w:szCs w:val="22"/>
        </w:rPr>
        <w:t>53,665</w:t>
      </w:r>
      <w:r w:rsidRPr="003D6720">
        <w:rPr>
          <w:rFonts w:cs="Times New Roman"/>
          <w:strike/>
          <w:szCs w:val="22"/>
        </w:rPr>
        <w:tab/>
        <w:t>47,972</w:t>
      </w:r>
      <w:r w:rsidR="00D975A5" w:rsidRPr="003D6720">
        <w:rPr>
          <w:rFonts w:cs="Times New Roman"/>
          <w:strike/>
          <w:szCs w:val="22"/>
        </w:rPr>
        <w:tab/>
      </w:r>
      <w:r w:rsidRPr="003D6720">
        <w:rPr>
          <w:rFonts w:cs="Times New Roman"/>
          <w:strike/>
          <w:szCs w:val="22"/>
        </w:rPr>
        <w:t>44,808</w:t>
      </w:r>
      <w:r w:rsidRPr="003D6720">
        <w:rPr>
          <w:rFonts w:cs="Times New Roman"/>
          <w:strike/>
          <w:szCs w:val="22"/>
        </w:rPr>
        <w:tab/>
        <w:t>41,012</w:t>
      </w:r>
      <w:r w:rsidR="00D975A5" w:rsidRPr="003D6720">
        <w:rPr>
          <w:rFonts w:cs="Times New Roman"/>
          <w:strike/>
          <w:szCs w:val="22"/>
        </w:rPr>
        <w:tab/>
      </w:r>
      <w:r w:rsidRPr="003D6720">
        <w:rPr>
          <w:rFonts w:cs="Times New Roman"/>
          <w:strike/>
          <w:szCs w:val="22"/>
        </w:rPr>
        <w:t>39,431</w:t>
      </w:r>
    </w:p>
    <w:p w14:paraId="7E8BC93F"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1.90%</w:t>
      </w:r>
      <w:r w:rsidR="00D975A5" w:rsidRPr="003D6720">
        <w:rPr>
          <w:rFonts w:cs="Times New Roman"/>
          <w:strike/>
          <w:szCs w:val="22"/>
        </w:rPr>
        <w:tab/>
      </w:r>
      <w:r w:rsidRPr="003D6720">
        <w:rPr>
          <w:rFonts w:cs="Times New Roman"/>
          <w:strike/>
          <w:szCs w:val="22"/>
        </w:rPr>
        <w:t>2.13%</w:t>
      </w:r>
      <w:r w:rsidR="00D975A5" w:rsidRPr="003D6720">
        <w:rPr>
          <w:rFonts w:cs="Times New Roman"/>
          <w:strike/>
          <w:szCs w:val="22"/>
        </w:rPr>
        <w:tab/>
      </w:r>
      <w:r w:rsidRPr="003D6720">
        <w:rPr>
          <w:rFonts w:cs="Times New Roman"/>
          <w:strike/>
          <w:szCs w:val="22"/>
        </w:rPr>
        <w:t>2.28%</w:t>
      </w:r>
      <w:r w:rsidR="00D975A5" w:rsidRPr="003D6720">
        <w:rPr>
          <w:rFonts w:cs="Times New Roman"/>
          <w:strike/>
          <w:szCs w:val="22"/>
        </w:rPr>
        <w:tab/>
      </w:r>
      <w:r w:rsidRPr="003D6720">
        <w:rPr>
          <w:rFonts w:cs="Times New Roman"/>
          <w:strike/>
          <w:szCs w:val="22"/>
        </w:rPr>
        <w:t>2.50%</w:t>
      </w:r>
      <w:r w:rsidR="00D975A5" w:rsidRPr="003D6720">
        <w:rPr>
          <w:rFonts w:cs="Times New Roman"/>
          <w:strike/>
          <w:szCs w:val="22"/>
        </w:rPr>
        <w:tab/>
      </w:r>
      <w:r w:rsidRPr="003D6720">
        <w:rPr>
          <w:rFonts w:cs="Times New Roman"/>
          <w:strike/>
          <w:szCs w:val="22"/>
        </w:rPr>
        <w:t>2.60%</w:t>
      </w:r>
    </w:p>
    <w:p w14:paraId="53B47F4E"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9</w:t>
      </w:r>
      <w:r w:rsidR="00D975A5" w:rsidRPr="003D6720">
        <w:rPr>
          <w:rFonts w:cs="Times New Roman"/>
          <w:strike/>
          <w:szCs w:val="22"/>
        </w:rPr>
        <w:tab/>
      </w:r>
      <w:r w:rsidRPr="003D6720">
        <w:rPr>
          <w:rFonts w:cs="Times New Roman"/>
          <w:strike/>
          <w:szCs w:val="22"/>
        </w:rPr>
        <w:t>54,930</w:t>
      </w:r>
      <w:r w:rsidR="00D975A5" w:rsidRPr="003D6720">
        <w:rPr>
          <w:rFonts w:cs="Times New Roman"/>
          <w:strike/>
          <w:szCs w:val="22"/>
        </w:rPr>
        <w:tab/>
      </w:r>
      <w:r w:rsidRPr="003D6720">
        <w:rPr>
          <w:rFonts w:cs="Times New Roman"/>
          <w:strike/>
          <w:szCs w:val="22"/>
        </w:rPr>
        <w:t>48,921</w:t>
      </w:r>
      <w:r w:rsidRPr="003D6720">
        <w:rPr>
          <w:rFonts w:cs="Times New Roman"/>
          <w:strike/>
          <w:szCs w:val="22"/>
        </w:rPr>
        <w:tab/>
        <w:t>45,757</w:t>
      </w:r>
      <w:r w:rsidR="00D975A5" w:rsidRPr="003D6720">
        <w:rPr>
          <w:rFonts w:cs="Times New Roman"/>
          <w:strike/>
          <w:szCs w:val="22"/>
        </w:rPr>
        <w:tab/>
      </w:r>
      <w:r w:rsidRPr="003D6720">
        <w:rPr>
          <w:rFonts w:cs="Times New Roman"/>
          <w:strike/>
          <w:szCs w:val="22"/>
        </w:rPr>
        <w:t>41,867</w:t>
      </w:r>
      <w:r w:rsidRPr="003D6720">
        <w:rPr>
          <w:rFonts w:cs="Times New Roman"/>
          <w:strike/>
          <w:szCs w:val="22"/>
        </w:rPr>
        <w:tab/>
        <w:t>40,285</w:t>
      </w:r>
    </w:p>
    <w:p w14:paraId="4E84B245"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1.85%</w:t>
      </w:r>
      <w:r w:rsidRPr="003D6720">
        <w:rPr>
          <w:rFonts w:cs="Times New Roman"/>
          <w:strike/>
          <w:szCs w:val="22"/>
        </w:rPr>
        <w:tab/>
        <w:t>2.09%</w:t>
      </w:r>
      <w:r w:rsidRPr="003D6720">
        <w:rPr>
          <w:rFonts w:cs="Times New Roman"/>
          <w:strike/>
          <w:szCs w:val="22"/>
        </w:rPr>
        <w:tab/>
        <w:t>2.23%</w:t>
      </w:r>
      <w:r w:rsidRPr="003D6720">
        <w:rPr>
          <w:rFonts w:cs="Times New Roman"/>
          <w:strike/>
          <w:szCs w:val="22"/>
        </w:rPr>
        <w:tab/>
        <w:t>2.45%</w:t>
      </w:r>
      <w:r w:rsidRPr="003D6720">
        <w:rPr>
          <w:rFonts w:cs="Times New Roman"/>
          <w:strike/>
          <w:szCs w:val="22"/>
        </w:rPr>
        <w:tab/>
        <w:t>2.55%</w:t>
      </w:r>
    </w:p>
    <w:p w14:paraId="53B7E039"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10</w:t>
      </w:r>
      <w:r w:rsidRPr="003D6720">
        <w:rPr>
          <w:rFonts w:cs="Times New Roman"/>
          <w:strike/>
          <w:szCs w:val="22"/>
        </w:rPr>
        <w:tab/>
        <w:t>56,196</w:t>
      </w:r>
      <w:r w:rsidR="00D975A5" w:rsidRPr="003D6720">
        <w:rPr>
          <w:rFonts w:cs="Times New Roman"/>
          <w:strike/>
          <w:szCs w:val="22"/>
        </w:rPr>
        <w:tab/>
      </w:r>
      <w:r w:rsidRPr="003D6720">
        <w:rPr>
          <w:rFonts w:cs="Times New Roman"/>
          <w:strike/>
          <w:szCs w:val="22"/>
        </w:rPr>
        <w:t>49,870</w:t>
      </w:r>
      <w:r w:rsidR="00D975A5" w:rsidRPr="003D6720">
        <w:rPr>
          <w:rFonts w:cs="Times New Roman"/>
          <w:strike/>
          <w:szCs w:val="22"/>
        </w:rPr>
        <w:tab/>
      </w:r>
      <w:r w:rsidRPr="003D6720">
        <w:rPr>
          <w:rFonts w:cs="Times New Roman"/>
          <w:strike/>
          <w:szCs w:val="22"/>
        </w:rPr>
        <w:t>46,707</w:t>
      </w:r>
      <w:r w:rsidR="00D975A5" w:rsidRPr="003D6720">
        <w:rPr>
          <w:rFonts w:cs="Times New Roman"/>
          <w:strike/>
          <w:szCs w:val="22"/>
        </w:rPr>
        <w:tab/>
      </w:r>
      <w:r w:rsidRPr="003D6720">
        <w:rPr>
          <w:rFonts w:cs="Times New Roman"/>
          <w:strike/>
          <w:szCs w:val="22"/>
        </w:rPr>
        <w:t>42,753</w:t>
      </w:r>
      <w:r w:rsidRPr="003D6720">
        <w:rPr>
          <w:rFonts w:cs="Times New Roman"/>
          <w:strike/>
          <w:szCs w:val="22"/>
        </w:rPr>
        <w:tab/>
        <w:t>41,171</w:t>
      </w:r>
    </w:p>
    <w:p w14:paraId="5021DEC5"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1.81%</w:t>
      </w:r>
      <w:r w:rsidRPr="003D6720">
        <w:rPr>
          <w:rFonts w:cs="Times New Roman"/>
          <w:strike/>
          <w:szCs w:val="22"/>
        </w:rPr>
        <w:tab/>
      </w:r>
      <w:r w:rsidR="00A27171" w:rsidRPr="003D6720">
        <w:rPr>
          <w:rFonts w:cs="Times New Roman"/>
          <w:strike/>
          <w:szCs w:val="22"/>
        </w:rPr>
        <w:t>2.05%</w:t>
      </w:r>
      <w:r w:rsidRPr="003D6720">
        <w:rPr>
          <w:rFonts w:cs="Times New Roman"/>
          <w:strike/>
          <w:szCs w:val="22"/>
        </w:rPr>
        <w:tab/>
      </w:r>
      <w:r w:rsidR="00A27171" w:rsidRPr="003D6720">
        <w:rPr>
          <w:rFonts w:cs="Times New Roman"/>
          <w:strike/>
          <w:szCs w:val="22"/>
        </w:rPr>
        <w:t>2.19%</w:t>
      </w:r>
      <w:r w:rsidRPr="003D6720">
        <w:rPr>
          <w:rFonts w:cs="Times New Roman"/>
          <w:strike/>
          <w:szCs w:val="22"/>
        </w:rPr>
        <w:tab/>
      </w:r>
      <w:r w:rsidR="00A27171" w:rsidRPr="003D6720">
        <w:rPr>
          <w:rFonts w:cs="Times New Roman"/>
          <w:strike/>
          <w:szCs w:val="22"/>
        </w:rPr>
        <w:t>2.40%</w:t>
      </w:r>
      <w:r w:rsidRPr="003D6720">
        <w:rPr>
          <w:rFonts w:cs="Times New Roman"/>
          <w:strike/>
          <w:szCs w:val="22"/>
        </w:rPr>
        <w:tab/>
      </w:r>
      <w:r w:rsidR="00A27171" w:rsidRPr="003D6720">
        <w:rPr>
          <w:rFonts w:cs="Times New Roman"/>
          <w:strike/>
          <w:szCs w:val="22"/>
        </w:rPr>
        <w:t>2.49%</w:t>
      </w:r>
    </w:p>
    <w:p w14:paraId="3E6C1345"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11</w:t>
      </w:r>
      <w:r w:rsidRPr="003D6720">
        <w:rPr>
          <w:rFonts w:cs="Times New Roman"/>
          <w:strike/>
          <w:szCs w:val="22"/>
        </w:rPr>
        <w:tab/>
        <w:t>57,461</w:t>
      </w:r>
      <w:r w:rsidRPr="003D6720">
        <w:rPr>
          <w:rFonts w:cs="Times New Roman"/>
          <w:strike/>
          <w:szCs w:val="22"/>
        </w:rPr>
        <w:tab/>
        <w:t>50,818</w:t>
      </w:r>
      <w:r w:rsidRPr="003D6720">
        <w:rPr>
          <w:rFonts w:cs="Times New Roman"/>
          <w:strike/>
          <w:szCs w:val="22"/>
        </w:rPr>
        <w:tab/>
        <w:t>47,655</w:t>
      </w:r>
      <w:r w:rsidR="00D975A5" w:rsidRPr="003D6720">
        <w:rPr>
          <w:rFonts w:cs="Times New Roman"/>
          <w:strike/>
          <w:szCs w:val="22"/>
        </w:rPr>
        <w:tab/>
      </w:r>
      <w:r w:rsidRPr="003D6720">
        <w:rPr>
          <w:rFonts w:cs="Times New Roman"/>
          <w:strike/>
          <w:szCs w:val="22"/>
        </w:rPr>
        <w:t>43,607</w:t>
      </w:r>
      <w:r w:rsidR="00D975A5" w:rsidRPr="003D6720">
        <w:rPr>
          <w:rFonts w:cs="Times New Roman"/>
          <w:strike/>
          <w:szCs w:val="22"/>
        </w:rPr>
        <w:tab/>
      </w:r>
      <w:r w:rsidRPr="003D6720">
        <w:rPr>
          <w:rFonts w:cs="Times New Roman"/>
          <w:strike/>
          <w:szCs w:val="22"/>
        </w:rPr>
        <w:t>42,025</w:t>
      </w:r>
    </w:p>
    <w:p w14:paraId="532C0087"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1.77%</w:t>
      </w:r>
      <w:r w:rsidR="00A27171" w:rsidRPr="003D6720">
        <w:rPr>
          <w:rFonts w:cs="Times New Roman"/>
          <w:strike/>
          <w:szCs w:val="22"/>
        </w:rPr>
        <w:tab/>
        <w:t>2.01%</w:t>
      </w:r>
      <w:r w:rsidRPr="003D6720">
        <w:rPr>
          <w:rFonts w:cs="Times New Roman"/>
          <w:strike/>
          <w:szCs w:val="22"/>
        </w:rPr>
        <w:tab/>
      </w:r>
      <w:r w:rsidR="00A27171" w:rsidRPr="003D6720">
        <w:rPr>
          <w:rFonts w:cs="Times New Roman"/>
          <w:strike/>
          <w:szCs w:val="22"/>
        </w:rPr>
        <w:t>2.14%</w:t>
      </w:r>
      <w:r w:rsidRPr="003D6720">
        <w:rPr>
          <w:rFonts w:cs="Times New Roman"/>
          <w:strike/>
          <w:szCs w:val="22"/>
        </w:rPr>
        <w:tab/>
      </w:r>
      <w:r w:rsidR="00A27171" w:rsidRPr="003D6720">
        <w:rPr>
          <w:rFonts w:cs="Times New Roman"/>
          <w:strike/>
          <w:szCs w:val="22"/>
        </w:rPr>
        <w:t>2.35%</w:t>
      </w:r>
      <w:r w:rsidR="00A27171" w:rsidRPr="003D6720">
        <w:rPr>
          <w:rFonts w:cs="Times New Roman"/>
          <w:strike/>
          <w:szCs w:val="22"/>
        </w:rPr>
        <w:tab/>
        <w:t>2.44%</w:t>
      </w:r>
    </w:p>
    <w:p w14:paraId="5A1D194D"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12</w:t>
      </w:r>
      <w:r w:rsidRPr="003D6720">
        <w:rPr>
          <w:rFonts w:cs="Times New Roman"/>
          <w:strike/>
          <w:szCs w:val="22"/>
        </w:rPr>
        <w:tab/>
        <w:t>58,726</w:t>
      </w:r>
      <w:r w:rsidR="00D975A5" w:rsidRPr="003D6720">
        <w:rPr>
          <w:rFonts w:cs="Times New Roman"/>
          <w:strike/>
          <w:szCs w:val="22"/>
        </w:rPr>
        <w:tab/>
      </w:r>
      <w:r w:rsidRPr="003D6720">
        <w:rPr>
          <w:rFonts w:cs="Times New Roman"/>
          <w:strike/>
          <w:szCs w:val="22"/>
        </w:rPr>
        <w:t>51,768</w:t>
      </w:r>
      <w:r w:rsidR="00D975A5" w:rsidRPr="003D6720">
        <w:rPr>
          <w:rFonts w:cs="Times New Roman"/>
          <w:strike/>
          <w:szCs w:val="22"/>
        </w:rPr>
        <w:tab/>
      </w:r>
      <w:r w:rsidRPr="003D6720">
        <w:rPr>
          <w:rFonts w:cs="Times New Roman"/>
          <w:strike/>
          <w:szCs w:val="22"/>
        </w:rPr>
        <w:t>48,604</w:t>
      </w:r>
      <w:r w:rsidRPr="003D6720">
        <w:rPr>
          <w:rFonts w:cs="Times New Roman"/>
          <w:strike/>
          <w:szCs w:val="22"/>
        </w:rPr>
        <w:tab/>
        <w:t>44,492</w:t>
      </w:r>
      <w:r w:rsidRPr="003D6720">
        <w:rPr>
          <w:rFonts w:cs="Times New Roman"/>
          <w:strike/>
          <w:szCs w:val="22"/>
        </w:rPr>
        <w:tab/>
        <w:t>42,911</w:t>
      </w:r>
    </w:p>
    <w:p w14:paraId="29608C25"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1.73%</w:t>
      </w:r>
      <w:r w:rsidR="00A27171" w:rsidRPr="003D6720">
        <w:rPr>
          <w:rFonts w:cs="Times New Roman"/>
          <w:strike/>
          <w:szCs w:val="22"/>
        </w:rPr>
        <w:tab/>
        <w:t>1.97%</w:t>
      </w:r>
      <w:r w:rsidR="00A27171" w:rsidRPr="003D6720">
        <w:rPr>
          <w:rFonts w:cs="Times New Roman"/>
          <w:strike/>
          <w:szCs w:val="22"/>
        </w:rPr>
        <w:tab/>
        <w:t>2.10%</w:t>
      </w:r>
      <w:r w:rsidR="00A27171" w:rsidRPr="003D6720">
        <w:rPr>
          <w:rFonts w:cs="Times New Roman"/>
          <w:strike/>
          <w:szCs w:val="22"/>
        </w:rPr>
        <w:tab/>
        <w:t>2.30%</w:t>
      </w:r>
      <w:r w:rsidRPr="003D6720">
        <w:rPr>
          <w:rFonts w:cs="Times New Roman"/>
          <w:strike/>
          <w:szCs w:val="22"/>
        </w:rPr>
        <w:tab/>
      </w:r>
      <w:r w:rsidR="00A27171" w:rsidRPr="003D6720">
        <w:rPr>
          <w:rFonts w:cs="Times New Roman"/>
          <w:strike/>
          <w:szCs w:val="22"/>
        </w:rPr>
        <w:t>2.39%</w:t>
      </w:r>
    </w:p>
    <w:p w14:paraId="77ED33DD"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13</w:t>
      </w:r>
      <w:r w:rsidRPr="003D6720">
        <w:rPr>
          <w:rFonts w:cs="Times New Roman"/>
          <w:strike/>
          <w:szCs w:val="22"/>
        </w:rPr>
        <w:tab/>
        <w:t>59,991</w:t>
      </w:r>
      <w:r w:rsidR="00D975A5" w:rsidRPr="003D6720">
        <w:rPr>
          <w:rFonts w:cs="Times New Roman"/>
          <w:strike/>
          <w:szCs w:val="22"/>
        </w:rPr>
        <w:tab/>
      </w:r>
      <w:r w:rsidRPr="003D6720">
        <w:rPr>
          <w:rFonts w:cs="Times New Roman"/>
          <w:strike/>
          <w:szCs w:val="22"/>
        </w:rPr>
        <w:t>52,716</w:t>
      </w:r>
      <w:r w:rsidR="00D975A5" w:rsidRPr="003D6720">
        <w:rPr>
          <w:rFonts w:cs="Times New Roman"/>
          <w:strike/>
          <w:szCs w:val="22"/>
        </w:rPr>
        <w:tab/>
      </w:r>
      <w:r w:rsidRPr="003D6720">
        <w:rPr>
          <w:rFonts w:cs="Times New Roman"/>
          <w:strike/>
          <w:szCs w:val="22"/>
        </w:rPr>
        <w:t>49,553</w:t>
      </w:r>
      <w:r w:rsidRPr="003D6720">
        <w:rPr>
          <w:rFonts w:cs="Times New Roman"/>
          <w:strike/>
          <w:szCs w:val="22"/>
        </w:rPr>
        <w:tab/>
        <w:t>45,346</w:t>
      </w:r>
      <w:r w:rsidR="00D975A5" w:rsidRPr="003D6720">
        <w:rPr>
          <w:rFonts w:cs="Times New Roman"/>
          <w:strike/>
          <w:szCs w:val="22"/>
        </w:rPr>
        <w:tab/>
      </w:r>
      <w:r w:rsidRPr="003D6720">
        <w:rPr>
          <w:rFonts w:cs="Times New Roman"/>
          <w:strike/>
          <w:szCs w:val="22"/>
        </w:rPr>
        <w:t>43,765</w:t>
      </w:r>
    </w:p>
    <w:p w14:paraId="61EBAFFA"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1.70%</w:t>
      </w:r>
      <w:r w:rsidRPr="003D6720">
        <w:rPr>
          <w:rFonts w:cs="Times New Roman"/>
          <w:strike/>
          <w:szCs w:val="22"/>
        </w:rPr>
        <w:tab/>
      </w:r>
      <w:r w:rsidR="00A27171" w:rsidRPr="003D6720">
        <w:rPr>
          <w:rFonts w:cs="Times New Roman"/>
          <w:strike/>
          <w:szCs w:val="22"/>
        </w:rPr>
        <w:t>1.93%</w:t>
      </w:r>
      <w:r w:rsidRPr="003D6720">
        <w:rPr>
          <w:rFonts w:cs="Times New Roman"/>
          <w:strike/>
          <w:szCs w:val="22"/>
        </w:rPr>
        <w:tab/>
      </w:r>
      <w:r w:rsidR="00A27171" w:rsidRPr="003D6720">
        <w:rPr>
          <w:rFonts w:cs="Times New Roman"/>
          <w:strike/>
          <w:szCs w:val="22"/>
        </w:rPr>
        <w:t>2.06%</w:t>
      </w:r>
      <w:r w:rsidR="00A27171" w:rsidRPr="003D6720">
        <w:rPr>
          <w:rFonts w:cs="Times New Roman"/>
          <w:strike/>
          <w:szCs w:val="22"/>
        </w:rPr>
        <w:tab/>
        <w:t>2.25%</w:t>
      </w:r>
      <w:r w:rsidR="00A27171" w:rsidRPr="003D6720">
        <w:rPr>
          <w:rFonts w:cs="Times New Roman"/>
          <w:strike/>
          <w:szCs w:val="22"/>
        </w:rPr>
        <w:tab/>
        <w:t>2.34%</w:t>
      </w:r>
    </w:p>
    <w:p w14:paraId="29CAEC0E"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14</w:t>
      </w:r>
      <w:r w:rsidRPr="003D6720">
        <w:rPr>
          <w:rFonts w:cs="Times New Roman"/>
          <w:strike/>
          <w:szCs w:val="22"/>
        </w:rPr>
        <w:tab/>
        <w:t>61,256</w:t>
      </w:r>
      <w:r w:rsidRPr="003D6720">
        <w:rPr>
          <w:rFonts w:cs="Times New Roman"/>
          <w:strike/>
          <w:szCs w:val="22"/>
        </w:rPr>
        <w:tab/>
        <w:t>53,665</w:t>
      </w:r>
      <w:r w:rsidR="00D975A5" w:rsidRPr="003D6720">
        <w:rPr>
          <w:rFonts w:cs="Times New Roman"/>
          <w:strike/>
          <w:szCs w:val="22"/>
        </w:rPr>
        <w:tab/>
      </w:r>
      <w:r w:rsidRPr="003D6720">
        <w:rPr>
          <w:rFonts w:cs="Times New Roman"/>
          <w:strike/>
          <w:szCs w:val="22"/>
        </w:rPr>
        <w:t>50,502</w:t>
      </w:r>
      <w:r w:rsidRPr="003D6720">
        <w:rPr>
          <w:rFonts w:cs="Times New Roman"/>
          <w:strike/>
          <w:szCs w:val="22"/>
        </w:rPr>
        <w:tab/>
        <w:t>46,233</w:t>
      </w:r>
      <w:r w:rsidR="00D975A5" w:rsidRPr="003D6720">
        <w:rPr>
          <w:rFonts w:cs="Times New Roman"/>
          <w:strike/>
          <w:szCs w:val="22"/>
        </w:rPr>
        <w:tab/>
      </w:r>
      <w:r w:rsidRPr="003D6720">
        <w:rPr>
          <w:rFonts w:cs="Times New Roman"/>
          <w:strike/>
          <w:szCs w:val="22"/>
        </w:rPr>
        <w:t>44,650</w:t>
      </w:r>
    </w:p>
    <w:p w14:paraId="68CE8D94" w14:textId="77777777" w:rsidR="00A27171" w:rsidRPr="003D6720" w:rsidRDefault="00D975A5"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1.66%</w:t>
      </w:r>
      <w:r w:rsidRPr="003D6720">
        <w:rPr>
          <w:rFonts w:cs="Times New Roman"/>
          <w:strike/>
          <w:szCs w:val="22"/>
        </w:rPr>
        <w:tab/>
      </w:r>
      <w:r w:rsidR="00A27171" w:rsidRPr="003D6720">
        <w:rPr>
          <w:rFonts w:cs="Times New Roman"/>
          <w:strike/>
          <w:szCs w:val="22"/>
        </w:rPr>
        <w:t>1.90%</w:t>
      </w:r>
      <w:r w:rsidR="00A27171" w:rsidRPr="003D6720">
        <w:rPr>
          <w:rFonts w:cs="Times New Roman"/>
          <w:strike/>
          <w:szCs w:val="22"/>
        </w:rPr>
        <w:tab/>
        <w:t>2.02%</w:t>
      </w:r>
      <w:r w:rsidR="00A27171" w:rsidRPr="003D6720">
        <w:rPr>
          <w:rFonts w:cs="Times New Roman"/>
          <w:strike/>
          <w:szCs w:val="22"/>
        </w:rPr>
        <w:tab/>
        <w:t>2.21%</w:t>
      </w:r>
      <w:r w:rsidRPr="003D6720">
        <w:rPr>
          <w:rFonts w:cs="Times New Roman"/>
          <w:strike/>
          <w:szCs w:val="22"/>
        </w:rPr>
        <w:tab/>
      </w:r>
      <w:r w:rsidR="00A27171" w:rsidRPr="003D6720">
        <w:rPr>
          <w:rFonts w:cs="Times New Roman"/>
          <w:strike/>
          <w:szCs w:val="22"/>
        </w:rPr>
        <w:t>2.29%</w:t>
      </w:r>
    </w:p>
    <w:p w14:paraId="571A6552"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15</w:t>
      </w:r>
      <w:r w:rsidRPr="003D6720">
        <w:rPr>
          <w:rFonts w:cs="Times New Roman"/>
          <w:strike/>
          <w:szCs w:val="22"/>
        </w:rPr>
        <w:tab/>
        <w:t>62,522</w:t>
      </w:r>
      <w:r w:rsidR="00371C0E" w:rsidRPr="003D6720">
        <w:rPr>
          <w:rFonts w:cs="Times New Roman"/>
          <w:strike/>
          <w:szCs w:val="22"/>
        </w:rPr>
        <w:tab/>
      </w:r>
      <w:r w:rsidRPr="003D6720">
        <w:rPr>
          <w:rFonts w:cs="Times New Roman"/>
          <w:strike/>
          <w:szCs w:val="22"/>
        </w:rPr>
        <w:t>54,614</w:t>
      </w:r>
      <w:r w:rsidR="00371C0E" w:rsidRPr="003D6720">
        <w:rPr>
          <w:rFonts w:cs="Times New Roman"/>
          <w:strike/>
          <w:szCs w:val="22"/>
        </w:rPr>
        <w:tab/>
      </w:r>
      <w:r w:rsidRPr="003D6720">
        <w:rPr>
          <w:rFonts w:cs="Times New Roman"/>
          <w:strike/>
          <w:szCs w:val="22"/>
        </w:rPr>
        <w:t>51,450</w:t>
      </w:r>
      <w:r w:rsidRPr="003D6720">
        <w:rPr>
          <w:rFonts w:cs="Times New Roman"/>
          <w:strike/>
          <w:szCs w:val="22"/>
        </w:rPr>
        <w:tab/>
        <w:t>47,087</w:t>
      </w:r>
      <w:r w:rsidR="00371C0E" w:rsidRPr="003D6720">
        <w:rPr>
          <w:rFonts w:cs="Times New Roman"/>
          <w:strike/>
          <w:szCs w:val="22"/>
        </w:rPr>
        <w:tab/>
      </w:r>
      <w:r w:rsidRPr="003D6720">
        <w:rPr>
          <w:rFonts w:cs="Times New Roman"/>
          <w:strike/>
          <w:szCs w:val="22"/>
        </w:rPr>
        <w:t>45,504</w:t>
      </w:r>
    </w:p>
    <w:p w14:paraId="2AADCC9D"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lastRenderedPageBreak/>
        <w:tab/>
      </w:r>
      <w:r w:rsidRPr="003D6720">
        <w:rPr>
          <w:rFonts w:cs="Times New Roman"/>
          <w:strike/>
          <w:szCs w:val="22"/>
        </w:rPr>
        <w:t>1.63%</w:t>
      </w:r>
      <w:r w:rsidR="00371C0E" w:rsidRPr="003D6720">
        <w:rPr>
          <w:rFonts w:cs="Times New Roman"/>
          <w:strike/>
          <w:szCs w:val="22"/>
        </w:rPr>
        <w:tab/>
      </w:r>
      <w:r w:rsidRPr="003D6720">
        <w:rPr>
          <w:rFonts w:cs="Times New Roman"/>
          <w:strike/>
          <w:szCs w:val="22"/>
        </w:rPr>
        <w:t>1.87%</w:t>
      </w:r>
      <w:r w:rsidRPr="003D6720">
        <w:rPr>
          <w:rFonts w:cs="Times New Roman"/>
          <w:strike/>
          <w:szCs w:val="22"/>
        </w:rPr>
        <w:tab/>
        <w:t>1.98%</w:t>
      </w:r>
      <w:r w:rsidRPr="003D6720">
        <w:rPr>
          <w:rFonts w:cs="Times New Roman"/>
          <w:strike/>
          <w:szCs w:val="22"/>
        </w:rPr>
        <w:tab/>
        <w:t>2.17%</w:t>
      </w:r>
      <w:r w:rsidRPr="003D6720">
        <w:rPr>
          <w:rFonts w:cs="Times New Roman"/>
          <w:strike/>
          <w:szCs w:val="22"/>
        </w:rPr>
        <w:tab/>
        <w:t>2.25%</w:t>
      </w:r>
    </w:p>
    <w:p w14:paraId="688F63FF"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16</w:t>
      </w:r>
      <w:r w:rsidRPr="003D6720">
        <w:rPr>
          <w:rFonts w:cs="Times New Roman"/>
          <w:strike/>
          <w:szCs w:val="22"/>
        </w:rPr>
        <w:tab/>
        <w:t>63,787</w:t>
      </w:r>
      <w:r w:rsidR="00371C0E" w:rsidRPr="003D6720">
        <w:rPr>
          <w:rFonts w:cs="Times New Roman"/>
          <w:strike/>
          <w:szCs w:val="22"/>
        </w:rPr>
        <w:tab/>
      </w:r>
      <w:r w:rsidRPr="003D6720">
        <w:rPr>
          <w:rFonts w:cs="Times New Roman"/>
          <w:strike/>
          <w:szCs w:val="22"/>
        </w:rPr>
        <w:t>55,563</w:t>
      </w:r>
      <w:r w:rsidRPr="003D6720">
        <w:rPr>
          <w:rFonts w:cs="Times New Roman"/>
          <w:strike/>
          <w:szCs w:val="22"/>
        </w:rPr>
        <w:tab/>
        <w:t>52,400</w:t>
      </w:r>
      <w:r w:rsidRPr="003D6720">
        <w:rPr>
          <w:rFonts w:cs="Times New Roman"/>
          <w:strike/>
          <w:szCs w:val="22"/>
        </w:rPr>
        <w:tab/>
        <w:t>47,972</w:t>
      </w:r>
      <w:r w:rsidR="00371C0E" w:rsidRPr="003D6720">
        <w:rPr>
          <w:rFonts w:cs="Times New Roman"/>
          <w:strike/>
          <w:szCs w:val="22"/>
        </w:rPr>
        <w:tab/>
      </w:r>
      <w:r w:rsidRPr="003D6720">
        <w:rPr>
          <w:rFonts w:cs="Times New Roman"/>
          <w:strike/>
          <w:szCs w:val="22"/>
        </w:rPr>
        <w:t>46,390</w:t>
      </w:r>
    </w:p>
    <w:p w14:paraId="5FFC19FB" w14:textId="77777777" w:rsidR="00A27171" w:rsidRPr="003D6720" w:rsidRDefault="00371C0E"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1.59%</w:t>
      </w:r>
      <w:r w:rsidRPr="003D6720">
        <w:rPr>
          <w:rFonts w:cs="Times New Roman"/>
          <w:strike/>
          <w:szCs w:val="22"/>
        </w:rPr>
        <w:tab/>
      </w:r>
      <w:r w:rsidR="00A27171" w:rsidRPr="003D6720">
        <w:rPr>
          <w:rFonts w:cs="Times New Roman"/>
          <w:strike/>
          <w:szCs w:val="22"/>
        </w:rPr>
        <w:t>1.83%</w:t>
      </w:r>
      <w:r w:rsidRPr="003D6720">
        <w:rPr>
          <w:rFonts w:cs="Times New Roman"/>
          <w:strike/>
          <w:szCs w:val="22"/>
        </w:rPr>
        <w:tab/>
      </w:r>
      <w:r w:rsidR="00A27171" w:rsidRPr="003D6720">
        <w:rPr>
          <w:rFonts w:cs="Times New Roman"/>
          <w:strike/>
          <w:szCs w:val="22"/>
        </w:rPr>
        <w:t>1.95%</w:t>
      </w:r>
      <w:r w:rsidRPr="003D6720">
        <w:rPr>
          <w:rFonts w:cs="Times New Roman"/>
          <w:strike/>
          <w:szCs w:val="22"/>
        </w:rPr>
        <w:tab/>
      </w:r>
      <w:r w:rsidR="00A27171" w:rsidRPr="003D6720">
        <w:rPr>
          <w:rFonts w:cs="Times New Roman"/>
          <w:strike/>
          <w:szCs w:val="22"/>
        </w:rPr>
        <w:t>2.13%</w:t>
      </w:r>
      <w:r w:rsidRPr="003D6720">
        <w:rPr>
          <w:rFonts w:cs="Times New Roman"/>
          <w:strike/>
          <w:szCs w:val="22"/>
        </w:rPr>
        <w:tab/>
      </w:r>
      <w:r w:rsidR="00A27171" w:rsidRPr="003D6720">
        <w:rPr>
          <w:rFonts w:cs="Times New Roman"/>
          <w:strike/>
          <w:szCs w:val="22"/>
        </w:rPr>
        <w:t>2.20%</w:t>
      </w:r>
    </w:p>
    <w:p w14:paraId="657DA50C"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17</w:t>
      </w:r>
      <w:r w:rsidRPr="003D6720">
        <w:rPr>
          <w:rFonts w:cs="Times New Roman"/>
          <w:strike/>
          <w:szCs w:val="22"/>
        </w:rPr>
        <w:tab/>
        <w:t>65,052</w:t>
      </w:r>
      <w:r w:rsidR="00371C0E" w:rsidRPr="003D6720">
        <w:rPr>
          <w:rFonts w:cs="Times New Roman"/>
          <w:strike/>
          <w:szCs w:val="22"/>
        </w:rPr>
        <w:tab/>
      </w:r>
      <w:r w:rsidRPr="003D6720">
        <w:rPr>
          <w:rFonts w:cs="Times New Roman"/>
          <w:strike/>
          <w:szCs w:val="22"/>
        </w:rPr>
        <w:t>56,511</w:t>
      </w:r>
      <w:r w:rsidRPr="003D6720">
        <w:rPr>
          <w:rFonts w:cs="Times New Roman"/>
          <w:strike/>
          <w:szCs w:val="22"/>
        </w:rPr>
        <w:tab/>
        <w:t>53,348</w:t>
      </w:r>
      <w:r w:rsidRPr="003D6720">
        <w:rPr>
          <w:rFonts w:cs="Times New Roman"/>
          <w:strike/>
          <w:szCs w:val="22"/>
        </w:rPr>
        <w:tab/>
        <w:t>48,825</w:t>
      </w:r>
      <w:r w:rsidR="00371C0E" w:rsidRPr="003D6720">
        <w:rPr>
          <w:rFonts w:cs="Times New Roman"/>
          <w:strike/>
          <w:szCs w:val="22"/>
        </w:rPr>
        <w:tab/>
      </w:r>
      <w:r w:rsidRPr="003D6720">
        <w:rPr>
          <w:rFonts w:cs="Times New Roman"/>
          <w:strike/>
          <w:szCs w:val="22"/>
        </w:rPr>
        <w:t>47,244</w:t>
      </w:r>
    </w:p>
    <w:p w14:paraId="2031A8A9"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1.56%</w:t>
      </w:r>
      <w:r w:rsidR="00371C0E" w:rsidRPr="003D6720">
        <w:rPr>
          <w:rFonts w:cs="Times New Roman"/>
          <w:strike/>
          <w:szCs w:val="22"/>
        </w:rPr>
        <w:tab/>
      </w:r>
      <w:r w:rsidRPr="003D6720">
        <w:rPr>
          <w:rFonts w:cs="Times New Roman"/>
          <w:strike/>
          <w:szCs w:val="22"/>
        </w:rPr>
        <w:t>1.80%</w:t>
      </w:r>
      <w:r w:rsidR="00371C0E" w:rsidRPr="003D6720">
        <w:rPr>
          <w:rFonts w:cs="Times New Roman"/>
          <w:strike/>
          <w:szCs w:val="22"/>
        </w:rPr>
        <w:tab/>
      </w:r>
      <w:r w:rsidRPr="003D6720">
        <w:rPr>
          <w:rFonts w:cs="Times New Roman"/>
          <w:strike/>
          <w:szCs w:val="22"/>
        </w:rPr>
        <w:t>1.91%</w:t>
      </w:r>
      <w:r w:rsidR="00371C0E" w:rsidRPr="003D6720">
        <w:rPr>
          <w:rFonts w:cs="Times New Roman"/>
          <w:strike/>
          <w:szCs w:val="22"/>
        </w:rPr>
        <w:tab/>
      </w:r>
      <w:r w:rsidRPr="003D6720">
        <w:rPr>
          <w:rFonts w:cs="Times New Roman"/>
          <w:strike/>
          <w:szCs w:val="22"/>
        </w:rPr>
        <w:t>2.09%</w:t>
      </w:r>
      <w:r w:rsidR="00371C0E" w:rsidRPr="003D6720">
        <w:rPr>
          <w:rFonts w:cs="Times New Roman"/>
          <w:strike/>
          <w:szCs w:val="22"/>
        </w:rPr>
        <w:tab/>
      </w:r>
      <w:r w:rsidRPr="003D6720">
        <w:rPr>
          <w:rFonts w:cs="Times New Roman"/>
          <w:strike/>
          <w:szCs w:val="22"/>
        </w:rPr>
        <w:t>2.16%</w:t>
      </w:r>
    </w:p>
    <w:p w14:paraId="2C201311"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18</w:t>
      </w:r>
      <w:r w:rsidRPr="003D6720">
        <w:rPr>
          <w:rFonts w:cs="Times New Roman"/>
          <w:strike/>
          <w:szCs w:val="22"/>
        </w:rPr>
        <w:tab/>
        <w:t>65,693</w:t>
      </w:r>
      <w:r w:rsidRPr="003D6720">
        <w:rPr>
          <w:rFonts w:cs="Times New Roman"/>
          <w:strike/>
          <w:szCs w:val="22"/>
        </w:rPr>
        <w:tab/>
        <w:t>57,066</w:t>
      </w:r>
      <w:r w:rsidRPr="003D6720">
        <w:rPr>
          <w:rFonts w:cs="Times New Roman"/>
          <w:strike/>
          <w:szCs w:val="22"/>
        </w:rPr>
        <w:tab/>
        <w:t>53,873</w:t>
      </w:r>
      <w:r w:rsidR="00371C0E" w:rsidRPr="003D6720">
        <w:rPr>
          <w:rFonts w:cs="Times New Roman"/>
          <w:strike/>
          <w:szCs w:val="22"/>
        </w:rPr>
        <w:tab/>
      </w:r>
      <w:r w:rsidRPr="003D6720">
        <w:rPr>
          <w:rFonts w:cs="Times New Roman"/>
          <w:strike/>
          <w:szCs w:val="22"/>
        </w:rPr>
        <w:t>49,305</w:t>
      </w:r>
      <w:r w:rsidRPr="003D6720">
        <w:rPr>
          <w:rFonts w:cs="Times New Roman"/>
          <w:strike/>
          <w:szCs w:val="22"/>
        </w:rPr>
        <w:tab/>
        <w:t>47,706</w:t>
      </w:r>
    </w:p>
    <w:p w14:paraId="65884B70"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1.55%</w:t>
      </w:r>
      <w:r w:rsidR="00371C0E" w:rsidRPr="003D6720">
        <w:rPr>
          <w:rFonts w:cs="Times New Roman"/>
          <w:strike/>
          <w:szCs w:val="22"/>
        </w:rPr>
        <w:tab/>
      </w:r>
      <w:r w:rsidRPr="003D6720">
        <w:rPr>
          <w:rFonts w:cs="Times New Roman"/>
          <w:strike/>
          <w:szCs w:val="22"/>
        </w:rPr>
        <w:t>1.78%</w:t>
      </w:r>
      <w:r w:rsidR="00371C0E" w:rsidRPr="003D6720">
        <w:rPr>
          <w:rFonts w:cs="Times New Roman"/>
          <w:strike/>
          <w:szCs w:val="22"/>
        </w:rPr>
        <w:tab/>
      </w:r>
      <w:r w:rsidRPr="003D6720">
        <w:rPr>
          <w:rFonts w:cs="Times New Roman"/>
          <w:strike/>
          <w:szCs w:val="22"/>
        </w:rPr>
        <w:t>1.89%</w:t>
      </w:r>
      <w:r w:rsidR="00371C0E" w:rsidRPr="003D6720">
        <w:rPr>
          <w:rFonts w:cs="Times New Roman"/>
          <w:strike/>
          <w:szCs w:val="22"/>
        </w:rPr>
        <w:tab/>
      </w:r>
      <w:r w:rsidRPr="003D6720">
        <w:rPr>
          <w:rFonts w:cs="Times New Roman"/>
          <w:strike/>
          <w:szCs w:val="22"/>
        </w:rPr>
        <w:t>2.07%</w:t>
      </w:r>
      <w:r w:rsidRPr="003D6720">
        <w:rPr>
          <w:rFonts w:cs="Times New Roman"/>
          <w:strike/>
          <w:szCs w:val="22"/>
        </w:rPr>
        <w:tab/>
        <w:t>2.14%</w:t>
      </w:r>
    </w:p>
    <w:p w14:paraId="38C306D7"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19</w:t>
      </w:r>
      <w:r w:rsidRPr="003D6720">
        <w:rPr>
          <w:rFonts w:cs="Times New Roman"/>
          <w:strike/>
          <w:szCs w:val="22"/>
        </w:rPr>
        <w:tab/>
        <w:t>66,339</w:t>
      </w:r>
      <w:r w:rsidRPr="003D6720">
        <w:rPr>
          <w:rFonts w:cs="Times New Roman"/>
          <w:strike/>
          <w:szCs w:val="22"/>
        </w:rPr>
        <w:tab/>
        <w:t>57,628</w:t>
      </w:r>
      <w:r w:rsidR="00371C0E" w:rsidRPr="003D6720">
        <w:rPr>
          <w:rFonts w:cs="Times New Roman"/>
          <w:strike/>
          <w:szCs w:val="22"/>
        </w:rPr>
        <w:tab/>
      </w:r>
      <w:r w:rsidRPr="003D6720">
        <w:rPr>
          <w:rFonts w:cs="Times New Roman"/>
          <w:strike/>
          <w:szCs w:val="22"/>
        </w:rPr>
        <w:t>54,401</w:t>
      </w:r>
      <w:r w:rsidRPr="003D6720">
        <w:rPr>
          <w:rFonts w:cs="Times New Roman"/>
          <w:strike/>
          <w:szCs w:val="22"/>
        </w:rPr>
        <w:tab/>
        <w:t>49,787</w:t>
      </w:r>
      <w:r w:rsidR="00371C0E" w:rsidRPr="003D6720">
        <w:rPr>
          <w:rFonts w:cs="Times New Roman"/>
          <w:strike/>
          <w:szCs w:val="22"/>
        </w:rPr>
        <w:tab/>
      </w:r>
      <w:r w:rsidRPr="003D6720">
        <w:rPr>
          <w:rFonts w:cs="Times New Roman"/>
          <w:strike/>
          <w:szCs w:val="22"/>
        </w:rPr>
        <w:t>48,173</w:t>
      </w:r>
    </w:p>
    <w:p w14:paraId="2CEA4950" w14:textId="77777777" w:rsidR="00A27171" w:rsidRPr="003D6720" w:rsidRDefault="00371C0E"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1.53%</w:t>
      </w:r>
      <w:r w:rsidRPr="003D6720">
        <w:rPr>
          <w:rFonts w:cs="Times New Roman"/>
          <w:strike/>
          <w:szCs w:val="22"/>
        </w:rPr>
        <w:tab/>
      </w:r>
      <w:r w:rsidR="00A27171" w:rsidRPr="003D6720">
        <w:rPr>
          <w:rFonts w:cs="Times New Roman"/>
          <w:strike/>
          <w:szCs w:val="22"/>
        </w:rPr>
        <w:t>1.77%</w:t>
      </w:r>
      <w:r w:rsidRPr="003D6720">
        <w:rPr>
          <w:rFonts w:cs="Times New Roman"/>
          <w:strike/>
          <w:szCs w:val="22"/>
        </w:rPr>
        <w:tab/>
      </w:r>
      <w:r w:rsidR="00A27171" w:rsidRPr="003D6720">
        <w:rPr>
          <w:rFonts w:cs="Times New Roman"/>
          <w:strike/>
          <w:szCs w:val="22"/>
        </w:rPr>
        <w:t>1.87%</w:t>
      </w:r>
      <w:r w:rsidRPr="003D6720">
        <w:rPr>
          <w:rFonts w:cs="Times New Roman"/>
          <w:strike/>
          <w:szCs w:val="22"/>
        </w:rPr>
        <w:tab/>
      </w:r>
      <w:r w:rsidR="00A27171" w:rsidRPr="003D6720">
        <w:rPr>
          <w:rFonts w:cs="Times New Roman"/>
          <w:strike/>
          <w:szCs w:val="22"/>
        </w:rPr>
        <w:t>2.05%</w:t>
      </w:r>
      <w:r w:rsidRPr="003D6720">
        <w:rPr>
          <w:rFonts w:cs="Times New Roman"/>
          <w:strike/>
          <w:szCs w:val="22"/>
        </w:rPr>
        <w:tab/>
      </w:r>
      <w:r w:rsidR="00A27171" w:rsidRPr="003D6720">
        <w:rPr>
          <w:rFonts w:cs="Times New Roman"/>
          <w:strike/>
          <w:szCs w:val="22"/>
        </w:rPr>
        <w:t>2.12%</w:t>
      </w:r>
    </w:p>
    <w:p w14:paraId="330B486C"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20</w:t>
      </w:r>
      <w:r w:rsidRPr="003D6720">
        <w:rPr>
          <w:rFonts w:cs="Times New Roman"/>
          <w:strike/>
          <w:szCs w:val="22"/>
        </w:rPr>
        <w:tab/>
        <w:t>66,993</w:t>
      </w:r>
      <w:r w:rsidRPr="003D6720">
        <w:rPr>
          <w:rFonts w:cs="Times New Roman"/>
          <w:strike/>
          <w:szCs w:val="22"/>
        </w:rPr>
        <w:tab/>
        <w:t>58,194</w:t>
      </w:r>
      <w:r w:rsidRPr="003D6720">
        <w:rPr>
          <w:rFonts w:cs="Times New Roman"/>
          <w:strike/>
          <w:szCs w:val="22"/>
        </w:rPr>
        <w:tab/>
        <w:t>54,935</w:t>
      </w:r>
      <w:r w:rsidRPr="003D6720">
        <w:rPr>
          <w:rFonts w:cs="Times New Roman"/>
          <w:strike/>
          <w:szCs w:val="22"/>
        </w:rPr>
        <w:tab/>
        <w:t>50,275</w:t>
      </w:r>
      <w:r w:rsidR="00371C0E" w:rsidRPr="003D6720">
        <w:rPr>
          <w:rFonts w:cs="Times New Roman"/>
          <w:strike/>
          <w:szCs w:val="22"/>
        </w:rPr>
        <w:tab/>
      </w:r>
      <w:r w:rsidRPr="003D6720">
        <w:rPr>
          <w:rFonts w:cs="Times New Roman"/>
          <w:strike/>
          <w:szCs w:val="22"/>
        </w:rPr>
        <w:t>48,646</w:t>
      </w:r>
    </w:p>
    <w:p w14:paraId="52E62037" w14:textId="77777777" w:rsidR="00A27171" w:rsidRPr="003D6720" w:rsidRDefault="00371C0E"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1.52%</w:t>
      </w:r>
      <w:r w:rsidRPr="003D6720">
        <w:rPr>
          <w:rFonts w:cs="Times New Roman"/>
          <w:strike/>
          <w:szCs w:val="22"/>
        </w:rPr>
        <w:tab/>
      </w:r>
      <w:r w:rsidR="00A27171" w:rsidRPr="003D6720">
        <w:rPr>
          <w:rFonts w:cs="Times New Roman"/>
          <w:strike/>
          <w:szCs w:val="22"/>
        </w:rPr>
        <w:t>1.75%</w:t>
      </w:r>
      <w:r w:rsidRPr="003D6720">
        <w:rPr>
          <w:rFonts w:cs="Times New Roman"/>
          <w:strike/>
          <w:szCs w:val="22"/>
        </w:rPr>
        <w:tab/>
      </w:r>
      <w:r w:rsidR="00A27171" w:rsidRPr="003D6720">
        <w:rPr>
          <w:rFonts w:cs="Times New Roman"/>
          <w:strike/>
          <w:szCs w:val="22"/>
        </w:rPr>
        <w:t>4.0%</w:t>
      </w:r>
      <w:r w:rsidR="00A27171" w:rsidRPr="003D6720">
        <w:rPr>
          <w:rFonts w:cs="Times New Roman"/>
          <w:strike/>
          <w:szCs w:val="22"/>
        </w:rPr>
        <w:tab/>
        <w:t>4.0%</w:t>
      </w:r>
      <w:r w:rsidR="00A27171" w:rsidRPr="003D6720">
        <w:rPr>
          <w:rFonts w:cs="Times New Roman"/>
          <w:strike/>
          <w:szCs w:val="22"/>
        </w:rPr>
        <w:tab/>
        <w:t>4.0%</w:t>
      </w:r>
    </w:p>
    <w:p w14:paraId="616EB4AC"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21</w:t>
      </w:r>
      <w:r w:rsidRPr="003D6720">
        <w:rPr>
          <w:rFonts w:cs="Times New Roman"/>
          <w:strike/>
          <w:szCs w:val="22"/>
        </w:rPr>
        <w:tab/>
        <w:t>67,654</w:t>
      </w:r>
      <w:r w:rsidR="00371C0E" w:rsidRPr="003D6720">
        <w:rPr>
          <w:rFonts w:cs="Times New Roman"/>
          <w:strike/>
          <w:szCs w:val="22"/>
        </w:rPr>
        <w:tab/>
      </w:r>
      <w:r w:rsidRPr="003D6720">
        <w:rPr>
          <w:rFonts w:cs="Times New Roman"/>
          <w:strike/>
          <w:szCs w:val="22"/>
        </w:rPr>
        <w:t>58,766</w:t>
      </w:r>
      <w:r w:rsidR="00371C0E" w:rsidRPr="003D6720">
        <w:rPr>
          <w:rFonts w:cs="Times New Roman"/>
          <w:strike/>
          <w:szCs w:val="22"/>
        </w:rPr>
        <w:tab/>
      </w:r>
      <w:r w:rsidRPr="003D6720">
        <w:rPr>
          <w:rFonts w:cs="Times New Roman"/>
          <w:strike/>
          <w:szCs w:val="22"/>
        </w:rPr>
        <w:t>55,474</w:t>
      </w:r>
      <w:r w:rsidR="00371C0E" w:rsidRPr="003D6720">
        <w:rPr>
          <w:rFonts w:cs="Times New Roman"/>
          <w:strike/>
          <w:szCs w:val="22"/>
        </w:rPr>
        <w:tab/>
      </w:r>
      <w:r w:rsidRPr="003D6720">
        <w:rPr>
          <w:rFonts w:cs="Times New Roman"/>
          <w:strike/>
          <w:szCs w:val="22"/>
        </w:rPr>
        <w:t>50,767</w:t>
      </w:r>
      <w:r w:rsidR="00371C0E" w:rsidRPr="003D6720">
        <w:rPr>
          <w:rFonts w:cs="Times New Roman"/>
          <w:strike/>
          <w:szCs w:val="22"/>
        </w:rPr>
        <w:tab/>
      </w:r>
      <w:r w:rsidRPr="003D6720">
        <w:rPr>
          <w:rFonts w:cs="Times New Roman"/>
          <w:strike/>
          <w:szCs w:val="22"/>
        </w:rPr>
        <w:t>49,122</w:t>
      </w:r>
    </w:p>
    <w:p w14:paraId="6F160A64"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1.50%</w:t>
      </w:r>
      <w:r w:rsidR="00371C0E" w:rsidRPr="003D6720">
        <w:rPr>
          <w:rFonts w:cs="Times New Roman"/>
          <w:strike/>
          <w:szCs w:val="22"/>
        </w:rPr>
        <w:tab/>
      </w:r>
      <w:r w:rsidRPr="003D6720">
        <w:rPr>
          <w:rFonts w:cs="Times New Roman"/>
          <w:strike/>
          <w:szCs w:val="22"/>
        </w:rPr>
        <w:t>1.73%</w:t>
      </w:r>
      <w:r w:rsidR="00371C0E" w:rsidRPr="003D6720">
        <w:rPr>
          <w:rFonts w:cs="Times New Roman"/>
          <w:strike/>
          <w:szCs w:val="22"/>
        </w:rPr>
        <w:tab/>
      </w:r>
      <w:r w:rsidRPr="003D6720">
        <w:rPr>
          <w:rFonts w:cs="Times New Roman"/>
          <w:strike/>
          <w:szCs w:val="22"/>
        </w:rPr>
        <w:t>1.84%</w:t>
      </w:r>
      <w:r w:rsidR="00371C0E" w:rsidRPr="003D6720">
        <w:rPr>
          <w:rFonts w:cs="Times New Roman"/>
          <w:strike/>
          <w:szCs w:val="22"/>
        </w:rPr>
        <w:tab/>
      </w:r>
      <w:r w:rsidRPr="003D6720">
        <w:rPr>
          <w:rFonts w:cs="Times New Roman"/>
          <w:strike/>
          <w:szCs w:val="22"/>
        </w:rPr>
        <w:t>2.01%</w:t>
      </w:r>
      <w:r w:rsidRPr="003D6720">
        <w:rPr>
          <w:rFonts w:cs="Times New Roman"/>
          <w:strike/>
          <w:szCs w:val="22"/>
        </w:rPr>
        <w:tab/>
        <w:t>2.08%</w:t>
      </w:r>
    </w:p>
    <w:p w14:paraId="3B998B59"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22</w:t>
      </w:r>
      <w:r w:rsidRPr="003D6720">
        <w:rPr>
          <w:rFonts w:cs="Times New Roman"/>
          <w:strike/>
          <w:szCs w:val="22"/>
        </w:rPr>
        <w:tab/>
        <w:t>68,320</w:t>
      </w:r>
      <w:r w:rsidR="00371C0E" w:rsidRPr="003D6720">
        <w:rPr>
          <w:rFonts w:cs="Times New Roman"/>
          <w:strike/>
          <w:szCs w:val="22"/>
        </w:rPr>
        <w:tab/>
      </w:r>
      <w:r w:rsidRPr="003D6720">
        <w:rPr>
          <w:rFonts w:cs="Times New Roman"/>
          <w:strike/>
          <w:szCs w:val="22"/>
        </w:rPr>
        <w:t>59,343</w:t>
      </w:r>
      <w:r w:rsidR="00371C0E" w:rsidRPr="003D6720">
        <w:rPr>
          <w:rFonts w:cs="Times New Roman"/>
          <w:strike/>
          <w:szCs w:val="22"/>
        </w:rPr>
        <w:tab/>
      </w:r>
      <w:r w:rsidRPr="003D6720">
        <w:rPr>
          <w:rFonts w:cs="Times New Roman"/>
          <w:strike/>
          <w:szCs w:val="22"/>
        </w:rPr>
        <w:t>56,019</w:t>
      </w:r>
      <w:r w:rsidRPr="003D6720">
        <w:rPr>
          <w:rFonts w:cs="Times New Roman"/>
          <w:strike/>
          <w:szCs w:val="22"/>
        </w:rPr>
        <w:tab/>
        <w:t>51,264</w:t>
      </w:r>
      <w:r w:rsidRPr="003D6720">
        <w:rPr>
          <w:rFonts w:cs="Times New Roman"/>
          <w:strike/>
          <w:szCs w:val="22"/>
        </w:rPr>
        <w:tab/>
        <w:t>49,603</w:t>
      </w:r>
    </w:p>
    <w:p w14:paraId="0C83BA44"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Pr="003D6720">
        <w:rPr>
          <w:rFonts w:cs="Times New Roman"/>
          <w:strike/>
          <w:szCs w:val="22"/>
        </w:rPr>
        <w:t>1.49%</w:t>
      </w:r>
      <w:r w:rsidR="00371C0E" w:rsidRPr="003D6720">
        <w:rPr>
          <w:rFonts w:cs="Times New Roman"/>
          <w:strike/>
          <w:szCs w:val="22"/>
        </w:rPr>
        <w:tab/>
      </w:r>
      <w:r w:rsidRPr="003D6720">
        <w:rPr>
          <w:rFonts w:cs="Times New Roman"/>
          <w:strike/>
          <w:szCs w:val="22"/>
        </w:rPr>
        <w:t>1.71%</w:t>
      </w:r>
      <w:r w:rsidR="00371C0E" w:rsidRPr="003D6720">
        <w:rPr>
          <w:rFonts w:cs="Times New Roman"/>
          <w:strike/>
          <w:szCs w:val="22"/>
        </w:rPr>
        <w:tab/>
      </w:r>
      <w:r w:rsidRPr="003D6720">
        <w:rPr>
          <w:rFonts w:cs="Times New Roman"/>
          <w:strike/>
          <w:szCs w:val="22"/>
        </w:rPr>
        <w:t>1.82%</w:t>
      </w:r>
      <w:r w:rsidR="00371C0E" w:rsidRPr="003D6720">
        <w:rPr>
          <w:rFonts w:cs="Times New Roman"/>
          <w:strike/>
          <w:szCs w:val="22"/>
        </w:rPr>
        <w:tab/>
      </w:r>
      <w:r w:rsidRPr="003D6720">
        <w:rPr>
          <w:rFonts w:cs="Times New Roman"/>
          <w:strike/>
          <w:szCs w:val="22"/>
        </w:rPr>
        <w:t>1.99%</w:t>
      </w:r>
      <w:r w:rsidR="00371C0E" w:rsidRPr="003D6720">
        <w:rPr>
          <w:rFonts w:cs="Times New Roman"/>
          <w:strike/>
          <w:szCs w:val="22"/>
        </w:rPr>
        <w:tab/>
      </w:r>
      <w:r w:rsidRPr="003D6720">
        <w:rPr>
          <w:rFonts w:cs="Times New Roman"/>
          <w:strike/>
          <w:szCs w:val="22"/>
        </w:rPr>
        <w:t>2.06%</w:t>
      </w:r>
    </w:p>
    <w:p w14:paraId="348D6984" w14:textId="77777777" w:rsidR="00A27171" w:rsidRPr="003D6720" w:rsidRDefault="00A27171" w:rsidP="00E94602">
      <w:pPr>
        <w:tabs>
          <w:tab w:val="right" w:pos="1620"/>
          <w:tab w:val="right" w:pos="3240"/>
          <w:tab w:val="right" w:pos="4860"/>
          <w:tab w:val="right" w:pos="6660"/>
          <w:tab w:val="right" w:pos="8280"/>
        </w:tabs>
        <w:rPr>
          <w:rFonts w:cs="Times New Roman"/>
          <w:strike/>
          <w:szCs w:val="22"/>
        </w:rPr>
      </w:pPr>
      <w:r w:rsidRPr="003D6720">
        <w:rPr>
          <w:rFonts w:cs="Times New Roman"/>
          <w:strike/>
          <w:szCs w:val="22"/>
        </w:rPr>
        <w:t>23</w:t>
      </w:r>
      <w:r w:rsidRPr="003D6720">
        <w:rPr>
          <w:rFonts w:cs="Times New Roman"/>
          <w:strike/>
          <w:szCs w:val="22"/>
        </w:rPr>
        <w:tab/>
        <w:t>68,993</w:t>
      </w:r>
      <w:r w:rsidRPr="003D6720">
        <w:rPr>
          <w:rFonts w:cs="Times New Roman"/>
          <w:strike/>
          <w:szCs w:val="22"/>
        </w:rPr>
        <w:tab/>
        <w:t>59,927</w:t>
      </w:r>
      <w:r w:rsidRPr="003D6720">
        <w:rPr>
          <w:rFonts w:cs="Times New Roman"/>
          <w:strike/>
          <w:szCs w:val="22"/>
        </w:rPr>
        <w:tab/>
        <w:t>56,570</w:t>
      </w:r>
      <w:r w:rsidR="00371C0E" w:rsidRPr="003D6720">
        <w:rPr>
          <w:rFonts w:cs="Times New Roman"/>
          <w:strike/>
          <w:szCs w:val="22"/>
        </w:rPr>
        <w:tab/>
      </w:r>
      <w:r w:rsidRPr="003D6720">
        <w:rPr>
          <w:rFonts w:cs="Times New Roman"/>
          <w:strike/>
          <w:szCs w:val="22"/>
        </w:rPr>
        <w:t>51,768</w:t>
      </w:r>
      <w:r w:rsidRPr="003D6720">
        <w:rPr>
          <w:rFonts w:cs="Times New Roman"/>
          <w:strike/>
          <w:szCs w:val="22"/>
        </w:rPr>
        <w:tab/>
        <w:t>50,089</w:t>
      </w:r>
    </w:p>
    <w:p w14:paraId="3015CA3D" w14:textId="271CC591" w:rsidR="00A27171" w:rsidRPr="003D6720" w:rsidRDefault="00371C0E" w:rsidP="00E94602">
      <w:pPr>
        <w:tabs>
          <w:tab w:val="right" w:pos="1620"/>
          <w:tab w:val="right" w:pos="3240"/>
          <w:tab w:val="right" w:pos="4860"/>
          <w:tab w:val="right" w:pos="6660"/>
          <w:tab w:val="right" w:pos="8280"/>
        </w:tabs>
        <w:rPr>
          <w:rFonts w:cs="Times New Roman"/>
          <w:strike/>
          <w:szCs w:val="22"/>
        </w:rPr>
      </w:pPr>
      <w:r w:rsidRPr="003D6720">
        <w:rPr>
          <w:rFonts w:cs="Times New Roman"/>
          <w:szCs w:val="22"/>
        </w:rPr>
        <w:tab/>
      </w:r>
      <w:r w:rsidR="00A27171" w:rsidRPr="003D6720">
        <w:rPr>
          <w:rFonts w:cs="Times New Roman"/>
          <w:strike/>
          <w:szCs w:val="22"/>
        </w:rPr>
        <w:t>1.47%</w:t>
      </w:r>
      <w:r w:rsidR="00A27171" w:rsidRPr="003D6720">
        <w:rPr>
          <w:rFonts w:cs="Times New Roman"/>
          <w:strike/>
          <w:szCs w:val="22"/>
        </w:rPr>
        <w:tab/>
        <w:t>1.70%</w:t>
      </w:r>
      <w:r w:rsidRPr="003D6720">
        <w:rPr>
          <w:rFonts w:cs="Times New Roman"/>
          <w:strike/>
          <w:szCs w:val="22"/>
        </w:rPr>
        <w:tab/>
      </w:r>
      <w:r w:rsidR="00A27171" w:rsidRPr="003D6720">
        <w:rPr>
          <w:rFonts w:cs="Times New Roman"/>
          <w:strike/>
          <w:szCs w:val="22"/>
        </w:rPr>
        <w:t>1.80%</w:t>
      </w:r>
      <w:r w:rsidR="00A27171" w:rsidRPr="003D6720">
        <w:rPr>
          <w:rFonts w:cs="Times New Roman"/>
          <w:strike/>
          <w:szCs w:val="22"/>
        </w:rPr>
        <w:tab/>
        <w:t>1.97%</w:t>
      </w:r>
      <w:r w:rsidRPr="003D6720">
        <w:rPr>
          <w:rFonts w:cs="Times New Roman"/>
          <w:strike/>
          <w:szCs w:val="22"/>
        </w:rPr>
        <w:tab/>
      </w:r>
      <w:r w:rsidR="00A27171" w:rsidRPr="003D6720">
        <w:rPr>
          <w:rFonts w:cs="Times New Roman"/>
          <w:strike/>
          <w:szCs w:val="22"/>
        </w:rPr>
        <w:t>2.04%</w:t>
      </w:r>
    </w:p>
    <w:p w14:paraId="5CA2CAD6" w14:textId="77777777" w:rsidR="006D36B8" w:rsidRPr="003D6720"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3D6720">
        <w:rPr>
          <w:i/>
          <w:u w:val="single"/>
        </w:rPr>
        <w:t>The State Minimum Teacher Salary Schedule for the current fiscal year is as follows:</w:t>
      </w:r>
    </w:p>
    <w:p w14:paraId="6C4C5FDD" w14:textId="77777777" w:rsidR="006D36B8" w:rsidRPr="003D6720" w:rsidRDefault="006D36B8" w:rsidP="006D36B8">
      <w:pPr>
        <w:keepNext/>
        <w:tabs>
          <w:tab w:val="center" w:pos="1350"/>
          <w:tab w:val="center" w:pos="2880"/>
          <w:tab w:val="center" w:pos="4590"/>
          <w:tab w:val="center" w:pos="6390"/>
          <w:tab w:val="center" w:pos="7560"/>
        </w:tabs>
        <w:rPr>
          <w:i/>
          <w:iCs/>
          <w:szCs w:val="22"/>
          <w:u w:val="single"/>
        </w:rPr>
      </w:pPr>
      <w:r w:rsidRPr="003D6720">
        <w:rPr>
          <w:i/>
          <w:iCs/>
          <w:szCs w:val="22"/>
        </w:rPr>
        <w:tab/>
      </w:r>
      <w:r w:rsidRPr="003D6720">
        <w:rPr>
          <w:i/>
          <w:iCs/>
          <w:szCs w:val="22"/>
          <w:u w:val="single"/>
        </w:rPr>
        <w:t>CLASS 8</w:t>
      </w:r>
      <w:r w:rsidRPr="003D6720">
        <w:rPr>
          <w:i/>
          <w:iCs/>
          <w:szCs w:val="22"/>
          <w:u w:val="single"/>
        </w:rPr>
        <w:tab/>
        <w:t>CLASS 7</w:t>
      </w:r>
      <w:r w:rsidRPr="003D6720">
        <w:rPr>
          <w:i/>
          <w:iCs/>
          <w:szCs w:val="22"/>
          <w:u w:val="single"/>
        </w:rPr>
        <w:tab/>
        <w:t>CLASS 1</w:t>
      </w:r>
      <w:r w:rsidRPr="003D6720">
        <w:rPr>
          <w:i/>
          <w:iCs/>
          <w:szCs w:val="22"/>
          <w:u w:val="single"/>
        </w:rPr>
        <w:tab/>
        <w:t>CLASS 2</w:t>
      </w:r>
      <w:r w:rsidRPr="003D6720">
        <w:rPr>
          <w:i/>
          <w:iCs/>
          <w:szCs w:val="22"/>
          <w:u w:val="single"/>
        </w:rPr>
        <w:tab/>
      </w:r>
      <w:r w:rsidRPr="003D6720">
        <w:rPr>
          <w:i/>
          <w:iCs/>
          <w:szCs w:val="22"/>
          <w:u w:val="single"/>
        </w:rPr>
        <w:tab/>
        <w:t>CLASS 3</w:t>
      </w:r>
    </w:p>
    <w:p w14:paraId="49067F3F" w14:textId="77777777" w:rsidR="006D36B8" w:rsidRPr="003D6720" w:rsidRDefault="006D36B8" w:rsidP="006D36B8">
      <w:pPr>
        <w:keepNext/>
        <w:tabs>
          <w:tab w:val="center" w:pos="1350"/>
          <w:tab w:val="center" w:pos="2880"/>
          <w:tab w:val="center" w:pos="4590"/>
          <w:tab w:val="center" w:pos="6390"/>
          <w:tab w:val="center" w:pos="7380"/>
        </w:tabs>
        <w:rPr>
          <w:i/>
          <w:iCs/>
          <w:szCs w:val="22"/>
          <w:u w:val="single"/>
        </w:rPr>
      </w:pPr>
      <w:r w:rsidRPr="003D6720">
        <w:rPr>
          <w:i/>
          <w:iCs/>
          <w:szCs w:val="22"/>
        </w:rPr>
        <w:tab/>
      </w:r>
      <w:r w:rsidRPr="003D6720">
        <w:rPr>
          <w:i/>
          <w:iCs/>
          <w:szCs w:val="22"/>
          <w:u w:val="single"/>
        </w:rPr>
        <w:t>DR</w:t>
      </w:r>
      <w:r w:rsidRPr="003D6720">
        <w:rPr>
          <w:i/>
          <w:iCs/>
          <w:szCs w:val="22"/>
          <w:u w:val="single"/>
        </w:rPr>
        <w:tab/>
        <w:t>MASTERS</w:t>
      </w:r>
      <w:r w:rsidRPr="003D6720">
        <w:rPr>
          <w:i/>
          <w:iCs/>
          <w:szCs w:val="22"/>
          <w:u w:val="single"/>
        </w:rPr>
        <w:tab/>
        <w:t>MASTERS</w:t>
      </w:r>
      <w:r w:rsidRPr="003D6720">
        <w:rPr>
          <w:i/>
          <w:iCs/>
          <w:szCs w:val="22"/>
          <w:u w:val="single"/>
        </w:rPr>
        <w:tab/>
        <w:t>BACHELORS</w:t>
      </w:r>
      <w:r w:rsidRPr="003D6720">
        <w:rPr>
          <w:i/>
          <w:iCs/>
          <w:szCs w:val="22"/>
          <w:u w:val="single"/>
        </w:rPr>
        <w:tab/>
      </w:r>
      <w:r w:rsidRPr="003D6720">
        <w:rPr>
          <w:i/>
          <w:iCs/>
          <w:szCs w:val="22"/>
          <w:u w:val="single"/>
        </w:rPr>
        <w:tab/>
        <w:t>BACHELORS</w:t>
      </w:r>
    </w:p>
    <w:p w14:paraId="194C6556" w14:textId="77777777" w:rsidR="006D36B8" w:rsidRPr="003D6720" w:rsidRDefault="006D36B8" w:rsidP="006D36B8">
      <w:pPr>
        <w:keepNext/>
        <w:tabs>
          <w:tab w:val="center" w:pos="1350"/>
          <w:tab w:val="center" w:pos="2880"/>
          <w:tab w:val="center" w:pos="4590"/>
          <w:tab w:val="center" w:pos="6390"/>
          <w:tab w:val="center" w:pos="7560"/>
        </w:tabs>
        <w:rPr>
          <w:i/>
          <w:iCs/>
          <w:szCs w:val="22"/>
          <w:u w:val="single"/>
        </w:rPr>
      </w:pPr>
      <w:r w:rsidRPr="003D6720">
        <w:rPr>
          <w:i/>
          <w:iCs/>
          <w:szCs w:val="22"/>
          <w:u w:val="single"/>
        </w:rPr>
        <w:t>YRS</w:t>
      </w:r>
      <w:r w:rsidRPr="003D6720">
        <w:rPr>
          <w:i/>
          <w:iCs/>
          <w:szCs w:val="22"/>
          <w:u w:val="single"/>
        </w:rPr>
        <w:tab/>
        <w:t>DEGREE</w:t>
      </w:r>
      <w:r w:rsidRPr="003D6720">
        <w:rPr>
          <w:i/>
          <w:iCs/>
          <w:szCs w:val="22"/>
          <w:u w:val="single"/>
        </w:rPr>
        <w:tab/>
        <w:t>DEGREE</w:t>
      </w:r>
      <w:r w:rsidRPr="003D6720">
        <w:rPr>
          <w:i/>
          <w:iCs/>
          <w:szCs w:val="22"/>
          <w:u w:val="single"/>
        </w:rPr>
        <w:tab/>
        <w:t>DEGREE</w:t>
      </w:r>
      <w:r w:rsidRPr="003D6720">
        <w:rPr>
          <w:i/>
          <w:iCs/>
          <w:szCs w:val="22"/>
          <w:u w:val="single"/>
        </w:rPr>
        <w:tab/>
        <w:t>DEGREE</w:t>
      </w:r>
      <w:r w:rsidRPr="003D6720">
        <w:rPr>
          <w:i/>
          <w:iCs/>
          <w:szCs w:val="22"/>
          <w:u w:val="single"/>
        </w:rPr>
        <w:tab/>
      </w:r>
      <w:r w:rsidRPr="003D6720">
        <w:rPr>
          <w:i/>
          <w:iCs/>
          <w:szCs w:val="22"/>
          <w:u w:val="single"/>
        </w:rPr>
        <w:tab/>
        <w:t>DEGREE</w:t>
      </w:r>
    </w:p>
    <w:p w14:paraId="22D858BB" w14:textId="77777777" w:rsidR="006D36B8" w:rsidRPr="003D6720" w:rsidRDefault="006D36B8" w:rsidP="006D36B8">
      <w:pPr>
        <w:keepNext/>
        <w:tabs>
          <w:tab w:val="center" w:pos="1440"/>
          <w:tab w:val="center" w:pos="2880"/>
          <w:tab w:val="center" w:pos="4770"/>
          <w:tab w:val="center" w:pos="6390"/>
          <w:tab w:val="center" w:pos="8190"/>
        </w:tabs>
        <w:spacing w:after="120"/>
        <w:rPr>
          <w:i/>
          <w:iCs/>
          <w:szCs w:val="22"/>
          <w:u w:val="single"/>
        </w:rPr>
      </w:pPr>
      <w:r w:rsidRPr="003D6720">
        <w:rPr>
          <w:i/>
          <w:iCs/>
          <w:szCs w:val="22"/>
          <w:u w:val="single"/>
        </w:rPr>
        <w:t>EXP</w:t>
      </w:r>
      <w:r w:rsidRPr="003D6720">
        <w:rPr>
          <w:i/>
          <w:iCs/>
          <w:szCs w:val="22"/>
          <w:u w:val="single"/>
        </w:rPr>
        <w:tab/>
      </w:r>
      <w:r w:rsidRPr="003D6720">
        <w:rPr>
          <w:i/>
          <w:iCs/>
          <w:szCs w:val="22"/>
          <w:u w:val="single"/>
        </w:rPr>
        <w:tab/>
        <w:t>+30 HRS</w:t>
      </w:r>
      <w:r w:rsidRPr="003D6720">
        <w:rPr>
          <w:i/>
          <w:iCs/>
          <w:szCs w:val="22"/>
          <w:u w:val="single"/>
        </w:rPr>
        <w:tab/>
      </w:r>
      <w:r w:rsidRPr="003D6720">
        <w:rPr>
          <w:i/>
          <w:iCs/>
          <w:szCs w:val="22"/>
          <w:u w:val="single"/>
        </w:rPr>
        <w:tab/>
        <w:t>+18 HRS</w:t>
      </w:r>
    </w:p>
    <w:p w14:paraId="4B03D060"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i/>
          <w:iCs/>
          <w:u w:val="single"/>
        </w:rPr>
        <w:t>0</w:t>
      </w:r>
      <w:r w:rsidRPr="003D6720">
        <w:rPr>
          <w:rFonts w:cs="Times New Roman"/>
          <w:i/>
          <w:iCs/>
          <w:u w:val="single"/>
        </w:rPr>
        <w:tab/>
        <w:t>50,076</w:t>
      </w:r>
      <w:r w:rsidRPr="003D6720">
        <w:rPr>
          <w:rFonts w:cs="Times New Roman"/>
          <w:i/>
          <w:iCs/>
          <w:u w:val="single"/>
        </w:rPr>
        <w:tab/>
        <w:t>46,576</w:t>
      </w:r>
      <w:r w:rsidRPr="003D6720">
        <w:rPr>
          <w:rFonts w:cs="Times New Roman"/>
          <w:i/>
          <w:iCs/>
          <w:u w:val="single"/>
        </w:rPr>
        <w:tab/>
        <w:t>43,076</w:t>
      </w:r>
      <w:r w:rsidRPr="003D6720">
        <w:rPr>
          <w:rFonts w:cs="Times New Roman"/>
          <w:i/>
          <w:iCs/>
          <w:u w:val="single"/>
        </w:rPr>
        <w:tab/>
        <w:t>39,576</w:t>
      </w:r>
      <w:r w:rsidRPr="003D6720">
        <w:rPr>
          <w:rFonts w:cs="Times New Roman"/>
          <w:i/>
          <w:iCs/>
          <w:u w:val="single"/>
        </w:rPr>
        <w:tab/>
        <w:t>38,000</w:t>
      </w:r>
    </w:p>
    <w:p w14:paraId="6C5DD4BB" w14:textId="77777777" w:rsidR="002F7239" w:rsidRPr="003D6720" w:rsidRDefault="002F7239" w:rsidP="002F7239">
      <w:pPr>
        <w:tabs>
          <w:tab w:val="right" w:pos="1620"/>
          <w:tab w:val="right" w:pos="3240"/>
          <w:tab w:val="right" w:pos="4860"/>
          <w:tab w:val="right" w:pos="6660"/>
          <w:tab w:val="right" w:pos="8280"/>
        </w:tabs>
        <w:rPr>
          <w:i/>
          <w:iCs/>
          <w:u w:val="single"/>
        </w:rPr>
      </w:pPr>
      <w:r w:rsidRPr="003D6720">
        <w:rPr>
          <w:i/>
          <w:iCs/>
        </w:rPr>
        <w:tab/>
      </w:r>
      <w:r w:rsidRPr="003D6720">
        <w:rPr>
          <w:i/>
          <w:iCs/>
          <w:u w:val="single"/>
        </w:rPr>
        <w:t>4.16%</w:t>
      </w:r>
      <w:r w:rsidRPr="003D6720">
        <w:rPr>
          <w:i/>
          <w:iCs/>
          <w:u w:val="single"/>
        </w:rPr>
        <w:tab/>
        <w:t>4.49%</w:t>
      </w:r>
      <w:r w:rsidRPr="003D6720">
        <w:rPr>
          <w:i/>
          <w:iCs/>
          <w:u w:val="single"/>
        </w:rPr>
        <w:tab/>
        <w:t>4.87%</w:t>
      </w:r>
      <w:r w:rsidRPr="003D6720">
        <w:rPr>
          <w:i/>
          <w:iCs/>
          <w:u w:val="single"/>
        </w:rPr>
        <w:tab/>
        <w:t>5.32%</w:t>
      </w:r>
      <w:r w:rsidRPr="003D6720">
        <w:rPr>
          <w:i/>
          <w:iCs/>
          <w:u w:val="single"/>
        </w:rPr>
        <w:tab/>
        <w:t xml:space="preserve">5.56% </w:t>
      </w:r>
    </w:p>
    <w:p w14:paraId="66B6EC50"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w:t>
      </w:r>
      <w:r w:rsidRPr="003D6720">
        <w:rPr>
          <w:rFonts w:cs="Times New Roman"/>
          <w:i/>
          <w:iCs/>
          <w:u w:val="single"/>
        </w:rPr>
        <w:tab/>
        <w:t>50,593</w:t>
      </w:r>
      <w:r w:rsidRPr="003D6720">
        <w:rPr>
          <w:rFonts w:cs="Times New Roman"/>
          <w:i/>
          <w:iCs/>
          <w:u w:val="single"/>
        </w:rPr>
        <w:tab/>
        <w:t>46,813</w:t>
      </w:r>
      <w:r w:rsidRPr="003D6720">
        <w:rPr>
          <w:rFonts w:cs="Times New Roman"/>
          <w:i/>
          <w:iCs/>
          <w:u w:val="single"/>
        </w:rPr>
        <w:tab/>
        <w:t>43,377</w:t>
      </w:r>
      <w:r w:rsidRPr="003D6720">
        <w:rPr>
          <w:rFonts w:cs="Times New Roman"/>
          <w:i/>
          <w:iCs/>
          <w:u w:val="single"/>
        </w:rPr>
        <w:tab/>
        <w:t>39,838</w:t>
      </w:r>
      <w:r w:rsidRPr="003D6720">
        <w:rPr>
          <w:rFonts w:cs="Times New Roman"/>
          <w:i/>
          <w:iCs/>
          <w:u w:val="single"/>
        </w:rPr>
        <w:tab/>
        <w:t xml:space="preserve">38,119 </w:t>
      </w:r>
    </w:p>
    <w:p w14:paraId="1294A5F0"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4.12%</w:t>
      </w:r>
      <w:r w:rsidRPr="003D6720">
        <w:rPr>
          <w:rFonts w:cs="Times New Roman"/>
          <w:i/>
          <w:iCs/>
          <w:u w:val="single"/>
        </w:rPr>
        <w:tab/>
        <w:t>4.46%</w:t>
      </w:r>
      <w:r w:rsidRPr="003D6720">
        <w:rPr>
          <w:rFonts w:cs="Times New Roman"/>
          <w:i/>
          <w:iCs/>
          <w:u w:val="single"/>
        </w:rPr>
        <w:tab/>
        <w:t>4.83%</w:t>
      </w:r>
      <w:r w:rsidRPr="003D6720">
        <w:rPr>
          <w:rFonts w:cs="Times New Roman"/>
          <w:i/>
          <w:iCs/>
          <w:u w:val="single"/>
        </w:rPr>
        <w:tab/>
        <w:t>5.29%</w:t>
      </w:r>
      <w:r w:rsidRPr="003D6720">
        <w:rPr>
          <w:rFonts w:cs="Times New Roman"/>
          <w:i/>
          <w:iCs/>
          <w:u w:val="single"/>
        </w:rPr>
        <w:tab/>
        <w:t>5.54%</w:t>
      </w:r>
    </w:p>
    <w:p w14:paraId="6BAE98BD"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2</w:t>
      </w:r>
      <w:r w:rsidRPr="003D6720">
        <w:rPr>
          <w:rFonts w:cs="Times New Roman"/>
          <w:i/>
          <w:iCs/>
          <w:u w:val="single"/>
        </w:rPr>
        <w:tab/>
        <w:t>50,924</w:t>
      </w:r>
      <w:r w:rsidRPr="003D6720">
        <w:rPr>
          <w:rFonts w:cs="Times New Roman"/>
          <w:i/>
          <w:iCs/>
          <w:u w:val="single"/>
        </w:rPr>
        <w:tab/>
        <w:t>46,888</w:t>
      </w:r>
      <w:r w:rsidRPr="003D6720">
        <w:rPr>
          <w:rFonts w:cs="Times New Roman"/>
          <w:i/>
          <w:iCs/>
          <w:u w:val="single"/>
        </w:rPr>
        <w:tab/>
        <w:t>43,525</w:t>
      </w:r>
      <w:r w:rsidRPr="003D6720">
        <w:rPr>
          <w:rFonts w:cs="Times New Roman"/>
          <w:i/>
          <w:iCs/>
          <w:u w:val="single"/>
        </w:rPr>
        <w:tab/>
        <w:t>39,994</w:t>
      </w:r>
      <w:r w:rsidRPr="003D6720">
        <w:rPr>
          <w:rFonts w:cs="Times New Roman"/>
          <w:i/>
          <w:iCs/>
          <w:u w:val="single"/>
        </w:rPr>
        <w:tab/>
        <w:t>38,313</w:t>
      </w:r>
    </w:p>
    <w:p w14:paraId="24267F7A"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4.09%</w:t>
      </w:r>
      <w:r w:rsidRPr="003D6720">
        <w:rPr>
          <w:rFonts w:cs="Times New Roman"/>
          <w:i/>
          <w:iCs/>
          <w:u w:val="single"/>
        </w:rPr>
        <w:tab/>
        <w:t>4.46%</w:t>
      </w:r>
      <w:r w:rsidRPr="003D6720">
        <w:rPr>
          <w:rFonts w:cs="Times New Roman"/>
          <w:i/>
          <w:iCs/>
          <w:u w:val="single"/>
        </w:rPr>
        <w:tab/>
        <w:t>4.82%</w:t>
      </w:r>
      <w:r w:rsidRPr="003D6720">
        <w:rPr>
          <w:rFonts w:cs="Times New Roman"/>
          <w:i/>
          <w:iCs/>
          <w:u w:val="single"/>
        </w:rPr>
        <w:tab/>
        <w:t>5.26%</w:t>
      </w:r>
      <w:r w:rsidRPr="003D6720">
        <w:rPr>
          <w:rFonts w:cs="Times New Roman"/>
          <w:i/>
          <w:iCs/>
          <w:u w:val="single"/>
        </w:rPr>
        <w:tab/>
        <w:t>5.51%</w:t>
      </w:r>
    </w:p>
    <w:p w14:paraId="73F525B0"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3</w:t>
      </w:r>
      <w:r w:rsidRPr="003D6720">
        <w:rPr>
          <w:rFonts w:cs="Times New Roman"/>
          <w:i/>
          <w:iCs/>
          <w:u w:val="single"/>
        </w:rPr>
        <w:tab/>
        <w:t>51,236</w:t>
      </w:r>
      <w:r w:rsidRPr="003D6720">
        <w:rPr>
          <w:rFonts w:cs="Times New Roman"/>
          <w:i/>
          <w:iCs/>
          <w:u w:val="single"/>
        </w:rPr>
        <w:tab/>
        <w:t>46,957</w:t>
      </w:r>
      <w:r w:rsidRPr="003D6720">
        <w:rPr>
          <w:rFonts w:cs="Times New Roman"/>
          <w:i/>
          <w:iCs/>
          <w:u w:val="single"/>
        </w:rPr>
        <w:tab/>
        <w:t>43,664</w:t>
      </w:r>
      <w:r w:rsidRPr="003D6720">
        <w:rPr>
          <w:rFonts w:cs="Times New Roman"/>
          <w:i/>
          <w:iCs/>
          <w:u w:val="single"/>
        </w:rPr>
        <w:tab/>
        <w:t>40,107</w:t>
      </w:r>
      <w:r w:rsidRPr="003D6720">
        <w:rPr>
          <w:rFonts w:cs="Times New Roman"/>
          <w:i/>
          <w:iCs/>
          <w:u w:val="single"/>
        </w:rPr>
        <w:tab/>
        <w:t>38,462</w:t>
      </w:r>
    </w:p>
    <w:p w14:paraId="1EB3BDE3"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4.06%</w:t>
      </w:r>
      <w:r w:rsidRPr="003D6720">
        <w:rPr>
          <w:rFonts w:cs="Times New Roman"/>
          <w:i/>
          <w:iCs/>
          <w:u w:val="single"/>
        </w:rPr>
        <w:tab/>
        <w:t>4.45%</w:t>
      </w:r>
      <w:r w:rsidRPr="003D6720">
        <w:rPr>
          <w:rFonts w:cs="Times New Roman"/>
          <w:i/>
          <w:iCs/>
          <w:u w:val="single"/>
        </w:rPr>
        <w:tab/>
        <w:t>4.80%</w:t>
      </w:r>
      <w:r w:rsidRPr="003D6720">
        <w:rPr>
          <w:rFonts w:cs="Times New Roman"/>
          <w:i/>
          <w:iCs/>
          <w:u w:val="single"/>
        </w:rPr>
        <w:tab/>
        <w:t>5.25%</w:t>
      </w:r>
      <w:r w:rsidRPr="003D6720">
        <w:rPr>
          <w:rFonts w:cs="Times New Roman"/>
          <w:i/>
          <w:iCs/>
          <w:u w:val="single"/>
        </w:rPr>
        <w:tab/>
        <w:t>5.49%</w:t>
      </w:r>
    </w:p>
    <w:p w14:paraId="70886522" w14:textId="77777777" w:rsidR="002F7239" w:rsidRPr="003D6720" w:rsidRDefault="002F7239" w:rsidP="002F7239">
      <w:pPr>
        <w:tabs>
          <w:tab w:val="right" w:pos="1620"/>
          <w:tab w:val="right" w:pos="3240"/>
          <w:tab w:val="right" w:pos="4860"/>
          <w:tab w:val="right" w:pos="6660"/>
          <w:tab w:val="right" w:pos="8280"/>
        </w:tabs>
        <w:rPr>
          <w:i/>
          <w:iCs/>
          <w:u w:val="single"/>
        </w:rPr>
      </w:pPr>
      <w:r w:rsidRPr="003D6720">
        <w:rPr>
          <w:i/>
          <w:iCs/>
          <w:u w:val="single"/>
        </w:rPr>
        <w:t>4</w:t>
      </w:r>
      <w:r w:rsidRPr="003D6720">
        <w:rPr>
          <w:i/>
          <w:iCs/>
          <w:u w:val="single"/>
        </w:rPr>
        <w:tab/>
        <w:t>51,578</w:t>
      </w:r>
      <w:r w:rsidRPr="003D6720">
        <w:rPr>
          <w:i/>
          <w:iCs/>
          <w:u w:val="single"/>
        </w:rPr>
        <w:tab/>
        <w:t>47,058</w:t>
      </w:r>
      <w:r w:rsidRPr="003D6720">
        <w:rPr>
          <w:i/>
          <w:iCs/>
          <w:u w:val="single"/>
        </w:rPr>
        <w:tab/>
        <w:t>43,831</w:t>
      </w:r>
      <w:r w:rsidRPr="003D6720">
        <w:rPr>
          <w:i/>
          <w:iCs/>
          <w:u w:val="single"/>
        </w:rPr>
        <w:tab/>
        <w:t>40,280</w:t>
      </w:r>
      <w:r w:rsidRPr="003D6720">
        <w:rPr>
          <w:i/>
          <w:iCs/>
          <w:u w:val="single"/>
        </w:rPr>
        <w:tab/>
        <w:t>38,667</w:t>
      </w:r>
    </w:p>
    <w:p w14:paraId="3B9CC7FB"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4.03%</w:t>
      </w:r>
      <w:r w:rsidRPr="003D6720">
        <w:rPr>
          <w:rFonts w:cs="Times New Roman"/>
          <w:i/>
          <w:iCs/>
          <w:u w:val="single"/>
        </w:rPr>
        <w:tab/>
        <w:t>4.44%</w:t>
      </w:r>
      <w:r w:rsidRPr="003D6720">
        <w:rPr>
          <w:rFonts w:cs="Times New Roman"/>
          <w:i/>
          <w:iCs/>
          <w:u w:val="single"/>
        </w:rPr>
        <w:tab/>
        <w:t>4.78%</w:t>
      </w:r>
      <w:r w:rsidRPr="003D6720">
        <w:rPr>
          <w:rFonts w:cs="Times New Roman"/>
          <w:i/>
          <w:iCs/>
          <w:u w:val="single"/>
        </w:rPr>
        <w:tab/>
        <w:t>5.22%</w:t>
      </w:r>
      <w:r w:rsidRPr="003D6720">
        <w:rPr>
          <w:rFonts w:cs="Times New Roman"/>
          <w:i/>
          <w:iCs/>
          <w:u w:val="single"/>
        </w:rPr>
        <w:tab/>
        <w:t>5.45%</w:t>
      </w:r>
    </w:p>
    <w:p w14:paraId="08B0C121"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5</w:t>
      </w:r>
      <w:r w:rsidRPr="003D6720">
        <w:rPr>
          <w:rFonts w:cs="Times New Roman"/>
          <w:i/>
          <w:iCs/>
          <w:u w:val="single"/>
        </w:rPr>
        <w:tab/>
        <w:t>51,870</w:t>
      </w:r>
      <w:r w:rsidRPr="003D6720">
        <w:rPr>
          <w:rFonts w:cs="Times New Roman"/>
          <w:i/>
          <w:iCs/>
          <w:u w:val="single"/>
        </w:rPr>
        <w:tab/>
        <w:t>47,125</w:t>
      </w:r>
      <w:r w:rsidRPr="003D6720">
        <w:rPr>
          <w:rFonts w:cs="Times New Roman"/>
          <w:i/>
          <w:iCs/>
          <w:u w:val="single"/>
        </w:rPr>
        <w:tab/>
        <w:t>43,962</w:t>
      </w:r>
      <w:r w:rsidRPr="003D6720">
        <w:rPr>
          <w:rFonts w:cs="Times New Roman"/>
          <w:i/>
          <w:iCs/>
          <w:u w:val="single"/>
        </w:rPr>
        <w:tab/>
        <w:t>40,388</w:t>
      </w:r>
      <w:r w:rsidRPr="003D6720">
        <w:rPr>
          <w:rFonts w:cs="Times New Roman"/>
          <w:i/>
          <w:iCs/>
          <w:u w:val="single"/>
        </w:rPr>
        <w:tab/>
        <w:t>38,806</w:t>
      </w:r>
    </w:p>
    <w:p w14:paraId="7FEDB366"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4.01%</w:t>
      </w:r>
      <w:r w:rsidRPr="003D6720">
        <w:rPr>
          <w:rFonts w:cs="Times New Roman"/>
          <w:i/>
          <w:iCs/>
          <w:u w:val="single"/>
        </w:rPr>
        <w:tab/>
        <w:t>4.43%</w:t>
      </w:r>
      <w:r w:rsidRPr="003D6720">
        <w:rPr>
          <w:rFonts w:cs="Times New Roman"/>
          <w:i/>
          <w:iCs/>
          <w:u w:val="single"/>
        </w:rPr>
        <w:tab/>
        <w:t>4.77%</w:t>
      </w:r>
      <w:r w:rsidRPr="003D6720">
        <w:rPr>
          <w:rFonts w:cs="Times New Roman"/>
          <w:i/>
          <w:iCs/>
          <w:u w:val="single"/>
        </w:rPr>
        <w:tab/>
        <w:t>5.21%</w:t>
      </w:r>
      <w:r w:rsidRPr="003D6720">
        <w:rPr>
          <w:rFonts w:cs="Times New Roman"/>
          <w:i/>
          <w:iCs/>
          <w:u w:val="single"/>
        </w:rPr>
        <w:tab/>
        <w:t>5.43%</w:t>
      </w:r>
    </w:p>
    <w:p w14:paraId="5D085AE5"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6</w:t>
      </w:r>
      <w:r w:rsidRPr="003D6720">
        <w:rPr>
          <w:rFonts w:cs="Times New Roman"/>
          <w:i/>
          <w:iCs/>
          <w:u w:val="single"/>
        </w:rPr>
        <w:tab/>
        <w:t>53,134</w:t>
      </w:r>
      <w:r w:rsidRPr="003D6720">
        <w:rPr>
          <w:rFonts w:cs="Times New Roman"/>
          <w:i/>
          <w:iCs/>
          <w:u w:val="single"/>
        </w:rPr>
        <w:tab/>
        <w:t>48,074</w:t>
      </w:r>
      <w:r w:rsidRPr="003D6720">
        <w:rPr>
          <w:rFonts w:cs="Times New Roman"/>
          <w:i/>
          <w:iCs/>
          <w:u w:val="single"/>
        </w:rPr>
        <w:tab/>
        <w:t>44,911</w:t>
      </w:r>
      <w:r w:rsidRPr="003D6720">
        <w:rPr>
          <w:rFonts w:cs="Times New Roman"/>
          <w:i/>
          <w:iCs/>
          <w:u w:val="single"/>
        </w:rPr>
        <w:tab/>
        <w:t>41,273</w:t>
      </w:r>
      <w:r w:rsidRPr="003D6720">
        <w:rPr>
          <w:rFonts w:cs="Times New Roman"/>
          <w:i/>
          <w:iCs/>
          <w:u w:val="single"/>
        </w:rPr>
        <w:tab/>
        <w:t>39,691</w:t>
      </w:r>
    </w:p>
    <w:p w14:paraId="2493F35C"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3.91%</w:t>
      </w:r>
      <w:r w:rsidRPr="003D6720">
        <w:rPr>
          <w:rFonts w:cs="Times New Roman"/>
          <w:i/>
          <w:iCs/>
          <w:u w:val="single"/>
        </w:rPr>
        <w:tab/>
        <w:t>4.34%</w:t>
      </w:r>
      <w:r w:rsidRPr="003D6720">
        <w:rPr>
          <w:rFonts w:cs="Times New Roman"/>
          <w:i/>
          <w:iCs/>
          <w:u w:val="single"/>
        </w:rPr>
        <w:tab/>
        <w:t>4.66%</w:t>
      </w:r>
      <w:r w:rsidRPr="003D6720">
        <w:rPr>
          <w:rFonts w:cs="Times New Roman"/>
          <w:i/>
          <w:iCs/>
          <w:u w:val="single"/>
        </w:rPr>
        <w:tab/>
        <w:t>5.09%</w:t>
      </w:r>
      <w:r w:rsidRPr="003D6720">
        <w:rPr>
          <w:rFonts w:cs="Times New Roman"/>
          <w:i/>
          <w:iCs/>
          <w:u w:val="single"/>
        </w:rPr>
        <w:tab/>
        <w:t>5.31%</w:t>
      </w:r>
    </w:p>
    <w:p w14:paraId="5AEBE70A"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7</w:t>
      </w:r>
      <w:r w:rsidRPr="003D6720">
        <w:rPr>
          <w:rFonts w:cs="Times New Roman"/>
          <w:i/>
          <w:iCs/>
          <w:u w:val="single"/>
        </w:rPr>
        <w:tab/>
        <w:t>54,400</w:t>
      </w:r>
      <w:r w:rsidRPr="003D6720">
        <w:rPr>
          <w:rFonts w:cs="Times New Roman"/>
          <w:i/>
          <w:iCs/>
          <w:u w:val="single"/>
        </w:rPr>
        <w:tab/>
        <w:t>49,022</w:t>
      </w:r>
      <w:r w:rsidRPr="003D6720">
        <w:rPr>
          <w:rFonts w:cs="Times New Roman"/>
          <w:i/>
          <w:iCs/>
          <w:u w:val="single"/>
        </w:rPr>
        <w:tab/>
        <w:t>45,859</w:t>
      </w:r>
      <w:r w:rsidRPr="003D6720">
        <w:rPr>
          <w:rFonts w:cs="Times New Roman"/>
          <w:i/>
          <w:iCs/>
          <w:u w:val="single"/>
        </w:rPr>
        <w:tab/>
        <w:t>42,127</w:t>
      </w:r>
      <w:r w:rsidRPr="003D6720">
        <w:rPr>
          <w:rFonts w:cs="Times New Roman"/>
          <w:i/>
          <w:iCs/>
          <w:u w:val="single"/>
        </w:rPr>
        <w:tab/>
        <w:t>40,546</w:t>
      </w:r>
    </w:p>
    <w:p w14:paraId="270B4393"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3.82%</w:t>
      </w:r>
      <w:r w:rsidRPr="003D6720">
        <w:rPr>
          <w:rFonts w:cs="Times New Roman"/>
          <w:i/>
          <w:iCs/>
          <w:u w:val="single"/>
        </w:rPr>
        <w:tab/>
        <w:t>4.25%</w:t>
      </w:r>
      <w:r w:rsidRPr="003D6720">
        <w:rPr>
          <w:rFonts w:cs="Times New Roman"/>
          <w:i/>
          <w:iCs/>
          <w:u w:val="single"/>
        </w:rPr>
        <w:tab/>
        <w:t>4.56%</w:t>
      </w:r>
      <w:r w:rsidRPr="003D6720">
        <w:rPr>
          <w:rFonts w:cs="Times New Roman"/>
          <w:i/>
          <w:iCs/>
          <w:u w:val="single"/>
        </w:rPr>
        <w:tab/>
        <w:t>4.98%</w:t>
      </w:r>
      <w:r w:rsidRPr="003D6720">
        <w:rPr>
          <w:rFonts w:cs="Times New Roman"/>
          <w:i/>
          <w:iCs/>
          <w:u w:val="single"/>
        </w:rPr>
        <w:tab/>
        <w:t>5.19%</w:t>
      </w:r>
    </w:p>
    <w:p w14:paraId="762C292E"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8</w:t>
      </w:r>
      <w:r w:rsidRPr="003D6720">
        <w:rPr>
          <w:rFonts w:cs="Times New Roman"/>
          <w:i/>
          <w:iCs/>
          <w:u w:val="single"/>
        </w:rPr>
        <w:tab/>
        <w:t>55,665</w:t>
      </w:r>
      <w:r w:rsidRPr="003D6720">
        <w:rPr>
          <w:rFonts w:cs="Times New Roman"/>
          <w:i/>
          <w:iCs/>
          <w:u w:val="single"/>
        </w:rPr>
        <w:tab/>
        <w:t>49,971</w:t>
      </w:r>
      <w:r w:rsidRPr="003D6720">
        <w:rPr>
          <w:rFonts w:cs="Times New Roman"/>
          <w:i/>
          <w:iCs/>
          <w:u w:val="single"/>
        </w:rPr>
        <w:tab/>
        <w:t>46,808</w:t>
      </w:r>
      <w:r w:rsidRPr="003D6720">
        <w:rPr>
          <w:rFonts w:cs="Times New Roman"/>
          <w:i/>
          <w:iCs/>
          <w:u w:val="single"/>
        </w:rPr>
        <w:tab/>
        <w:t>43,012</w:t>
      </w:r>
      <w:r w:rsidRPr="003D6720">
        <w:rPr>
          <w:rFonts w:cs="Times New Roman"/>
          <w:i/>
          <w:iCs/>
          <w:u w:val="single"/>
        </w:rPr>
        <w:tab/>
        <w:t>41,431</w:t>
      </w:r>
    </w:p>
    <w:p w14:paraId="1734AE31"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3.73%</w:t>
      </w:r>
      <w:r w:rsidRPr="003D6720">
        <w:rPr>
          <w:rFonts w:cs="Times New Roman"/>
          <w:i/>
          <w:iCs/>
          <w:u w:val="single"/>
        </w:rPr>
        <w:tab/>
        <w:t>4.17%</w:t>
      </w:r>
      <w:r w:rsidRPr="003D6720">
        <w:rPr>
          <w:rFonts w:cs="Times New Roman"/>
          <w:i/>
          <w:iCs/>
          <w:u w:val="single"/>
        </w:rPr>
        <w:tab/>
        <w:t>4.46%</w:t>
      </w:r>
      <w:r w:rsidRPr="003D6720">
        <w:rPr>
          <w:rFonts w:cs="Times New Roman"/>
          <w:i/>
          <w:iCs/>
          <w:u w:val="single"/>
        </w:rPr>
        <w:tab/>
        <w:t>4.88%</w:t>
      </w:r>
      <w:r w:rsidRPr="003D6720">
        <w:rPr>
          <w:rFonts w:cs="Times New Roman"/>
          <w:i/>
          <w:iCs/>
          <w:u w:val="single"/>
        </w:rPr>
        <w:tab/>
        <w:t>5.07%</w:t>
      </w:r>
    </w:p>
    <w:p w14:paraId="5B0B579B"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9</w:t>
      </w:r>
      <w:r w:rsidRPr="003D6720">
        <w:rPr>
          <w:rFonts w:cs="Times New Roman"/>
          <w:i/>
          <w:iCs/>
          <w:u w:val="single"/>
        </w:rPr>
        <w:tab/>
        <w:t>56,930</w:t>
      </w:r>
      <w:r w:rsidRPr="003D6720">
        <w:rPr>
          <w:rFonts w:cs="Times New Roman"/>
          <w:i/>
          <w:iCs/>
          <w:u w:val="single"/>
        </w:rPr>
        <w:tab/>
        <w:t>50,921</w:t>
      </w:r>
      <w:r w:rsidRPr="003D6720">
        <w:rPr>
          <w:rFonts w:cs="Times New Roman"/>
          <w:i/>
          <w:iCs/>
          <w:u w:val="single"/>
        </w:rPr>
        <w:tab/>
        <w:t>47,757</w:t>
      </w:r>
      <w:r w:rsidRPr="003D6720">
        <w:rPr>
          <w:rFonts w:cs="Times New Roman"/>
          <w:i/>
          <w:iCs/>
          <w:u w:val="single"/>
        </w:rPr>
        <w:tab/>
        <w:t>43,866</w:t>
      </w:r>
      <w:r w:rsidRPr="003D6720">
        <w:rPr>
          <w:rFonts w:cs="Times New Roman"/>
          <w:i/>
          <w:iCs/>
          <w:u w:val="single"/>
        </w:rPr>
        <w:tab/>
        <w:t>42,285</w:t>
      </w:r>
    </w:p>
    <w:p w14:paraId="5D2CABED"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3.64%</w:t>
      </w:r>
      <w:r w:rsidRPr="003D6720">
        <w:rPr>
          <w:rFonts w:cs="Times New Roman"/>
          <w:i/>
          <w:iCs/>
          <w:u w:val="single"/>
        </w:rPr>
        <w:tab/>
        <w:t>4.09%</w:t>
      </w:r>
      <w:r w:rsidRPr="003D6720">
        <w:rPr>
          <w:rFonts w:cs="Times New Roman"/>
          <w:i/>
          <w:iCs/>
          <w:u w:val="single"/>
        </w:rPr>
        <w:tab/>
        <w:t>4.37%</w:t>
      </w:r>
      <w:r w:rsidRPr="003D6720">
        <w:rPr>
          <w:rFonts w:cs="Times New Roman"/>
          <w:i/>
          <w:iCs/>
          <w:u w:val="single"/>
        </w:rPr>
        <w:tab/>
        <w:t>4.78%</w:t>
      </w:r>
      <w:r w:rsidRPr="003D6720">
        <w:rPr>
          <w:rFonts w:cs="Times New Roman"/>
          <w:i/>
          <w:iCs/>
          <w:u w:val="single"/>
        </w:rPr>
        <w:tab/>
        <w:t>4.96%</w:t>
      </w:r>
    </w:p>
    <w:p w14:paraId="15CC7C0A"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10</w:t>
      </w:r>
      <w:r w:rsidRPr="003D6720">
        <w:rPr>
          <w:rFonts w:cs="Times New Roman"/>
          <w:i/>
          <w:iCs/>
          <w:u w:val="single"/>
        </w:rPr>
        <w:tab/>
        <w:t>58,196</w:t>
      </w:r>
      <w:r w:rsidRPr="003D6720">
        <w:rPr>
          <w:rFonts w:cs="Times New Roman"/>
          <w:i/>
          <w:iCs/>
          <w:u w:val="single"/>
        </w:rPr>
        <w:tab/>
        <w:t>51,870</w:t>
      </w:r>
      <w:r w:rsidRPr="003D6720">
        <w:rPr>
          <w:rFonts w:cs="Times New Roman"/>
          <w:i/>
          <w:iCs/>
          <w:u w:val="single"/>
        </w:rPr>
        <w:tab/>
        <w:t>48,707</w:t>
      </w:r>
      <w:r w:rsidRPr="003D6720">
        <w:rPr>
          <w:rFonts w:cs="Times New Roman"/>
          <w:i/>
          <w:iCs/>
          <w:u w:val="single"/>
        </w:rPr>
        <w:tab/>
        <w:t>44,753</w:t>
      </w:r>
      <w:r w:rsidRPr="003D6720">
        <w:rPr>
          <w:rFonts w:cs="Times New Roman"/>
          <w:i/>
          <w:iCs/>
          <w:u w:val="single"/>
        </w:rPr>
        <w:tab/>
        <w:t>43,171</w:t>
      </w:r>
    </w:p>
    <w:p w14:paraId="60BF5669"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3.56%</w:t>
      </w:r>
      <w:r w:rsidRPr="003D6720">
        <w:rPr>
          <w:rFonts w:cs="Times New Roman"/>
          <w:i/>
          <w:iCs/>
          <w:u w:val="single"/>
        </w:rPr>
        <w:tab/>
        <w:t>4.01%</w:t>
      </w:r>
      <w:r w:rsidRPr="003D6720">
        <w:rPr>
          <w:rFonts w:cs="Times New Roman"/>
          <w:i/>
          <w:iCs/>
          <w:u w:val="single"/>
        </w:rPr>
        <w:tab/>
        <w:t>4.28%</w:t>
      </w:r>
      <w:r w:rsidRPr="003D6720">
        <w:rPr>
          <w:rFonts w:cs="Times New Roman"/>
          <w:i/>
          <w:iCs/>
          <w:u w:val="single"/>
        </w:rPr>
        <w:tab/>
        <w:t>4.68%</w:t>
      </w:r>
      <w:r w:rsidRPr="003D6720">
        <w:rPr>
          <w:rFonts w:cs="Times New Roman"/>
          <w:i/>
          <w:iCs/>
          <w:u w:val="single"/>
        </w:rPr>
        <w:tab/>
        <w:t>4.86%</w:t>
      </w:r>
    </w:p>
    <w:p w14:paraId="2762DEA0"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11</w:t>
      </w:r>
      <w:r w:rsidRPr="003D6720">
        <w:rPr>
          <w:rFonts w:cs="Times New Roman"/>
          <w:i/>
          <w:iCs/>
          <w:u w:val="single"/>
        </w:rPr>
        <w:tab/>
        <w:t>59,460</w:t>
      </w:r>
      <w:r w:rsidRPr="003D6720">
        <w:rPr>
          <w:rFonts w:cs="Times New Roman"/>
          <w:i/>
          <w:iCs/>
          <w:u w:val="single"/>
        </w:rPr>
        <w:tab/>
        <w:t>52,818</w:t>
      </w:r>
      <w:r w:rsidRPr="003D6720">
        <w:rPr>
          <w:rFonts w:cs="Times New Roman"/>
          <w:i/>
          <w:iCs/>
          <w:u w:val="single"/>
        </w:rPr>
        <w:tab/>
        <w:t>49,655</w:t>
      </w:r>
      <w:r w:rsidRPr="003D6720">
        <w:rPr>
          <w:rFonts w:cs="Times New Roman"/>
          <w:i/>
          <w:iCs/>
          <w:u w:val="single"/>
        </w:rPr>
        <w:tab/>
        <w:t>45,606</w:t>
      </w:r>
      <w:r w:rsidRPr="003D6720">
        <w:rPr>
          <w:rFonts w:cs="Times New Roman"/>
          <w:i/>
          <w:iCs/>
          <w:u w:val="single"/>
        </w:rPr>
        <w:tab/>
        <w:t>44,025</w:t>
      </w:r>
    </w:p>
    <w:p w14:paraId="170369DB"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3.48%</w:t>
      </w:r>
      <w:r w:rsidRPr="003D6720">
        <w:rPr>
          <w:rFonts w:cs="Times New Roman"/>
          <w:i/>
          <w:iCs/>
          <w:u w:val="single"/>
        </w:rPr>
        <w:tab/>
        <w:t>3.94%</w:t>
      </w:r>
      <w:r w:rsidRPr="003D6720">
        <w:rPr>
          <w:rFonts w:cs="Times New Roman"/>
          <w:i/>
          <w:iCs/>
          <w:u w:val="single"/>
        </w:rPr>
        <w:tab/>
        <w:t>4.20%</w:t>
      </w:r>
      <w:r w:rsidRPr="003D6720">
        <w:rPr>
          <w:rFonts w:cs="Times New Roman"/>
          <w:i/>
          <w:iCs/>
          <w:u w:val="single"/>
        </w:rPr>
        <w:tab/>
        <w:t>4.59%</w:t>
      </w:r>
      <w:r w:rsidRPr="003D6720">
        <w:rPr>
          <w:rFonts w:cs="Times New Roman"/>
          <w:i/>
          <w:iCs/>
          <w:u w:val="single"/>
        </w:rPr>
        <w:tab/>
        <w:t>4.76%</w:t>
      </w:r>
    </w:p>
    <w:p w14:paraId="7900C634"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12</w:t>
      </w:r>
      <w:r w:rsidRPr="003D6720">
        <w:rPr>
          <w:rFonts w:cs="Times New Roman"/>
          <w:i/>
          <w:iCs/>
          <w:u w:val="single"/>
        </w:rPr>
        <w:tab/>
        <w:t>60,726</w:t>
      </w:r>
      <w:r w:rsidRPr="003D6720">
        <w:rPr>
          <w:rFonts w:cs="Times New Roman"/>
          <w:i/>
          <w:iCs/>
          <w:u w:val="single"/>
        </w:rPr>
        <w:tab/>
        <w:t>53,767</w:t>
      </w:r>
      <w:r w:rsidRPr="003D6720">
        <w:rPr>
          <w:rFonts w:cs="Times New Roman"/>
          <w:i/>
          <w:iCs/>
          <w:u w:val="single"/>
        </w:rPr>
        <w:tab/>
        <w:t>50,604</w:t>
      </w:r>
      <w:r w:rsidRPr="003D6720">
        <w:rPr>
          <w:rFonts w:cs="Times New Roman"/>
          <w:i/>
          <w:iCs/>
          <w:u w:val="single"/>
        </w:rPr>
        <w:tab/>
        <w:t>46,492</w:t>
      </w:r>
      <w:r w:rsidRPr="003D6720">
        <w:rPr>
          <w:rFonts w:cs="Times New Roman"/>
          <w:i/>
          <w:iCs/>
          <w:u w:val="single"/>
        </w:rPr>
        <w:tab/>
        <w:t>44,911</w:t>
      </w:r>
    </w:p>
    <w:p w14:paraId="2DC0BC51"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3.41%</w:t>
      </w:r>
      <w:r w:rsidRPr="003D6720">
        <w:rPr>
          <w:rFonts w:cs="Times New Roman"/>
          <w:i/>
          <w:iCs/>
          <w:u w:val="single"/>
        </w:rPr>
        <w:tab/>
        <w:t>3.86%</w:t>
      </w:r>
      <w:r w:rsidRPr="003D6720">
        <w:rPr>
          <w:rFonts w:cs="Times New Roman"/>
          <w:i/>
          <w:iCs/>
          <w:u w:val="single"/>
        </w:rPr>
        <w:tab/>
        <w:t>4.11%</w:t>
      </w:r>
      <w:r w:rsidRPr="003D6720">
        <w:rPr>
          <w:rFonts w:cs="Times New Roman"/>
          <w:i/>
          <w:iCs/>
          <w:u w:val="single"/>
        </w:rPr>
        <w:tab/>
        <w:t>4.50%</w:t>
      </w:r>
      <w:r w:rsidRPr="003D6720">
        <w:rPr>
          <w:rFonts w:cs="Times New Roman"/>
          <w:i/>
          <w:iCs/>
          <w:u w:val="single"/>
        </w:rPr>
        <w:tab/>
        <w:t>4.66%</w:t>
      </w:r>
    </w:p>
    <w:p w14:paraId="560539FA"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13</w:t>
      </w:r>
      <w:r w:rsidRPr="003D6720">
        <w:rPr>
          <w:rFonts w:cs="Times New Roman"/>
          <w:i/>
          <w:iCs/>
          <w:u w:val="single"/>
        </w:rPr>
        <w:tab/>
        <w:t>61,991</w:t>
      </w:r>
      <w:r w:rsidRPr="003D6720">
        <w:rPr>
          <w:rFonts w:cs="Times New Roman"/>
          <w:i/>
          <w:iCs/>
          <w:u w:val="single"/>
        </w:rPr>
        <w:tab/>
        <w:t>54,716</w:t>
      </w:r>
      <w:r w:rsidRPr="003D6720">
        <w:rPr>
          <w:rFonts w:cs="Times New Roman"/>
          <w:i/>
          <w:iCs/>
          <w:u w:val="single"/>
        </w:rPr>
        <w:tab/>
        <w:t>51,553</w:t>
      </w:r>
      <w:r w:rsidRPr="003D6720">
        <w:rPr>
          <w:rFonts w:cs="Times New Roman"/>
          <w:i/>
          <w:iCs/>
          <w:u w:val="single"/>
        </w:rPr>
        <w:tab/>
        <w:t>47,346</w:t>
      </w:r>
      <w:r w:rsidRPr="003D6720">
        <w:rPr>
          <w:rFonts w:cs="Times New Roman"/>
          <w:i/>
          <w:iCs/>
          <w:u w:val="single"/>
        </w:rPr>
        <w:tab/>
        <w:t>45,765</w:t>
      </w:r>
    </w:p>
    <w:p w14:paraId="218E21C2"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3.33%</w:t>
      </w:r>
      <w:r w:rsidRPr="003D6720">
        <w:rPr>
          <w:rFonts w:cs="Times New Roman"/>
          <w:i/>
          <w:iCs/>
          <w:u w:val="single"/>
        </w:rPr>
        <w:tab/>
        <w:t>3.79%</w:t>
      </w:r>
      <w:r w:rsidRPr="003D6720">
        <w:rPr>
          <w:rFonts w:cs="Times New Roman"/>
          <w:i/>
          <w:iCs/>
          <w:u w:val="single"/>
        </w:rPr>
        <w:tab/>
        <w:t>4.04%</w:t>
      </w:r>
      <w:r w:rsidRPr="003D6720">
        <w:rPr>
          <w:rFonts w:cs="Times New Roman"/>
          <w:i/>
          <w:iCs/>
          <w:u w:val="single"/>
        </w:rPr>
        <w:tab/>
        <w:t>4.41%</w:t>
      </w:r>
      <w:r w:rsidRPr="003D6720">
        <w:rPr>
          <w:rFonts w:cs="Times New Roman"/>
          <w:i/>
          <w:iCs/>
          <w:u w:val="single"/>
        </w:rPr>
        <w:tab/>
        <w:t>4.57%</w:t>
      </w:r>
    </w:p>
    <w:p w14:paraId="64B1E591"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14</w:t>
      </w:r>
      <w:r w:rsidRPr="003D6720">
        <w:rPr>
          <w:rFonts w:cs="Times New Roman"/>
          <w:i/>
          <w:iCs/>
          <w:u w:val="single"/>
        </w:rPr>
        <w:tab/>
        <w:t>63,256</w:t>
      </w:r>
      <w:r w:rsidRPr="003D6720">
        <w:rPr>
          <w:rFonts w:cs="Times New Roman"/>
          <w:i/>
          <w:iCs/>
          <w:u w:val="single"/>
        </w:rPr>
        <w:tab/>
        <w:t>55,665</w:t>
      </w:r>
      <w:r w:rsidRPr="003D6720">
        <w:rPr>
          <w:rFonts w:cs="Times New Roman"/>
          <w:i/>
          <w:iCs/>
          <w:u w:val="single"/>
        </w:rPr>
        <w:tab/>
        <w:t>52,501</w:t>
      </w:r>
      <w:r w:rsidRPr="003D6720">
        <w:rPr>
          <w:rFonts w:cs="Times New Roman"/>
          <w:i/>
          <w:iCs/>
          <w:u w:val="single"/>
        </w:rPr>
        <w:tab/>
        <w:t>48,232</w:t>
      </w:r>
      <w:r w:rsidRPr="003D6720">
        <w:rPr>
          <w:rFonts w:cs="Times New Roman"/>
          <w:i/>
          <w:iCs/>
          <w:u w:val="single"/>
        </w:rPr>
        <w:tab/>
        <w:t>46,650</w:t>
      </w:r>
    </w:p>
    <w:p w14:paraId="17C0E091"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3.26%</w:t>
      </w:r>
      <w:r w:rsidRPr="003D6720">
        <w:rPr>
          <w:rFonts w:cs="Times New Roman"/>
          <w:i/>
          <w:iCs/>
          <w:u w:val="single"/>
        </w:rPr>
        <w:tab/>
        <w:t>3.73%</w:t>
      </w:r>
      <w:r w:rsidRPr="003D6720">
        <w:rPr>
          <w:rFonts w:cs="Times New Roman"/>
          <w:i/>
          <w:iCs/>
          <w:u w:val="single"/>
        </w:rPr>
        <w:tab/>
        <w:t>3.96%</w:t>
      </w:r>
      <w:r w:rsidRPr="003D6720">
        <w:rPr>
          <w:rFonts w:cs="Times New Roman"/>
          <w:i/>
          <w:iCs/>
          <w:u w:val="single"/>
        </w:rPr>
        <w:tab/>
        <w:t>4.33%</w:t>
      </w:r>
      <w:r w:rsidRPr="003D6720">
        <w:rPr>
          <w:rFonts w:cs="Times New Roman"/>
          <w:i/>
          <w:iCs/>
          <w:u w:val="single"/>
        </w:rPr>
        <w:tab/>
        <w:t>4.48%</w:t>
      </w:r>
    </w:p>
    <w:p w14:paraId="5D73DBF0"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15</w:t>
      </w:r>
      <w:r w:rsidRPr="003D6720">
        <w:rPr>
          <w:rFonts w:cs="Times New Roman"/>
          <w:i/>
          <w:iCs/>
          <w:u w:val="single"/>
        </w:rPr>
        <w:tab/>
        <w:t>64,522</w:t>
      </w:r>
      <w:r w:rsidRPr="003D6720">
        <w:rPr>
          <w:rFonts w:cs="Times New Roman"/>
          <w:i/>
          <w:iCs/>
          <w:u w:val="single"/>
        </w:rPr>
        <w:tab/>
        <w:t>56,614</w:t>
      </w:r>
      <w:r w:rsidRPr="003D6720">
        <w:rPr>
          <w:rFonts w:cs="Times New Roman"/>
          <w:i/>
          <w:iCs/>
          <w:u w:val="single"/>
        </w:rPr>
        <w:tab/>
        <w:t>53,451</w:t>
      </w:r>
      <w:r w:rsidRPr="003D6720">
        <w:rPr>
          <w:rFonts w:cs="Times New Roman"/>
          <w:i/>
          <w:iCs/>
          <w:u w:val="single"/>
        </w:rPr>
        <w:tab/>
        <w:t>49,086</w:t>
      </w:r>
      <w:r w:rsidRPr="003D6720">
        <w:rPr>
          <w:rFonts w:cs="Times New Roman"/>
          <w:i/>
          <w:iCs/>
          <w:u w:val="single"/>
        </w:rPr>
        <w:tab/>
        <w:t>47,504</w:t>
      </w:r>
    </w:p>
    <w:p w14:paraId="40C9680B" w14:textId="77777777" w:rsidR="002F7239" w:rsidRPr="003D6720" w:rsidRDefault="002F7239" w:rsidP="002F7239">
      <w:pPr>
        <w:tabs>
          <w:tab w:val="right" w:pos="1620"/>
          <w:tab w:val="right" w:pos="3240"/>
          <w:tab w:val="right" w:pos="4860"/>
          <w:tab w:val="right" w:pos="6660"/>
          <w:tab w:val="right" w:pos="8280"/>
        </w:tabs>
        <w:rPr>
          <w:i/>
          <w:iCs/>
          <w:u w:val="single"/>
        </w:rPr>
      </w:pPr>
      <w:r w:rsidRPr="003D6720">
        <w:rPr>
          <w:i/>
          <w:iCs/>
        </w:rPr>
        <w:tab/>
      </w:r>
      <w:r w:rsidRPr="003D6720">
        <w:rPr>
          <w:i/>
          <w:iCs/>
          <w:u w:val="single"/>
        </w:rPr>
        <w:t>3.20%</w:t>
      </w:r>
      <w:r w:rsidRPr="003D6720">
        <w:rPr>
          <w:i/>
          <w:iCs/>
          <w:u w:val="single"/>
        </w:rPr>
        <w:tab/>
        <w:t>3.66%</w:t>
      </w:r>
      <w:r w:rsidRPr="003D6720">
        <w:rPr>
          <w:i/>
          <w:iCs/>
          <w:u w:val="single"/>
        </w:rPr>
        <w:tab/>
        <w:t>3.89%</w:t>
      </w:r>
      <w:r w:rsidRPr="003D6720">
        <w:rPr>
          <w:i/>
          <w:iCs/>
          <w:u w:val="single"/>
        </w:rPr>
        <w:tab/>
        <w:t>4.25%</w:t>
      </w:r>
      <w:r w:rsidRPr="003D6720">
        <w:rPr>
          <w:i/>
          <w:iCs/>
          <w:u w:val="single"/>
        </w:rPr>
        <w:tab/>
        <w:t>4.40%</w:t>
      </w:r>
    </w:p>
    <w:p w14:paraId="09A95061"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16</w:t>
      </w:r>
      <w:r w:rsidRPr="003D6720">
        <w:rPr>
          <w:rFonts w:cs="Times New Roman"/>
          <w:i/>
          <w:iCs/>
          <w:u w:val="single"/>
        </w:rPr>
        <w:tab/>
        <w:t>65,787</w:t>
      </w:r>
      <w:r w:rsidRPr="003D6720">
        <w:rPr>
          <w:rFonts w:cs="Times New Roman"/>
          <w:i/>
          <w:iCs/>
          <w:u w:val="single"/>
        </w:rPr>
        <w:tab/>
        <w:t>57,563</w:t>
      </w:r>
      <w:r w:rsidRPr="003D6720">
        <w:rPr>
          <w:rFonts w:cs="Times New Roman"/>
          <w:i/>
          <w:iCs/>
          <w:u w:val="single"/>
        </w:rPr>
        <w:tab/>
        <w:t>54,400</w:t>
      </w:r>
      <w:r w:rsidRPr="003D6720">
        <w:rPr>
          <w:rFonts w:cs="Times New Roman"/>
          <w:i/>
          <w:iCs/>
          <w:u w:val="single"/>
        </w:rPr>
        <w:tab/>
        <w:t>49,971</w:t>
      </w:r>
      <w:r w:rsidRPr="003D6720">
        <w:rPr>
          <w:rFonts w:cs="Times New Roman"/>
          <w:i/>
          <w:iCs/>
          <w:u w:val="single"/>
        </w:rPr>
        <w:tab/>
        <w:t>48,390</w:t>
      </w:r>
    </w:p>
    <w:p w14:paraId="3F7D5FAC"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3.14%</w:t>
      </w:r>
      <w:r w:rsidRPr="003D6720">
        <w:rPr>
          <w:rFonts w:cs="Times New Roman"/>
          <w:i/>
          <w:iCs/>
          <w:u w:val="single"/>
        </w:rPr>
        <w:tab/>
        <w:t>3.60%</w:t>
      </w:r>
      <w:r w:rsidRPr="003D6720">
        <w:rPr>
          <w:rFonts w:cs="Times New Roman"/>
          <w:i/>
          <w:iCs/>
          <w:u w:val="single"/>
        </w:rPr>
        <w:tab/>
        <w:t>3.82%</w:t>
      </w:r>
      <w:r w:rsidRPr="003D6720">
        <w:rPr>
          <w:rFonts w:cs="Times New Roman"/>
          <w:i/>
          <w:iCs/>
          <w:u w:val="single"/>
        </w:rPr>
        <w:tab/>
        <w:t>4.17%</w:t>
      </w:r>
      <w:r w:rsidRPr="003D6720">
        <w:rPr>
          <w:rFonts w:cs="Times New Roman"/>
          <w:i/>
          <w:iCs/>
          <w:u w:val="single"/>
        </w:rPr>
        <w:tab/>
        <w:t>4.31%</w:t>
      </w:r>
    </w:p>
    <w:p w14:paraId="47CC196F"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i/>
          <w:iCs/>
          <w:u w:val="single"/>
        </w:rPr>
        <w:t>17</w:t>
      </w:r>
      <w:r w:rsidRPr="003D6720">
        <w:rPr>
          <w:rFonts w:cs="Times New Roman"/>
          <w:i/>
          <w:iCs/>
          <w:u w:val="single"/>
        </w:rPr>
        <w:tab/>
        <w:t>67,052</w:t>
      </w:r>
      <w:r w:rsidRPr="003D6720">
        <w:rPr>
          <w:rFonts w:cs="Times New Roman"/>
          <w:i/>
          <w:iCs/>
          <w:u w:val="single"/>
        </w:rPr>
        <w:tab/>
        <w:t>58,511</w:t>
      </w:r>
      <w:r w:rsidRPr="003D6720">
        <w:rPr>
          <w:rFonts w:cs="Times New Roman"/>
          <w:i/>
          <w:iCs/>
          <w:u w:val="single"/>
        </w:rPr>
        <w:tab/>
        <w:t>55,348</w:t>
      </w:r>
      <w:r w:rsidRPr="003D6720">
        <w:rPr>
          <w:rFonts w:cs="Times New Roman"/>
          <w:i/>
          <w:iCs/>
          <w:u w:val="single"/>
        </w:rPr>
        <w:tab/>
        <w:t>50,825</w:t>
      </w:r>
      <w:r w:rsidRPr="003D6720">
        <w:rPr>
          <w:rFonts w:cs="Times New Roman"/>
          <w:i/>
          <w:iCs/>
          <w:u w:val="single"/>
        </w:rPr>
        <w:tab/>
        <w:t>49,244</w:t>
      </w:r>
    </w:p>
    <w:p w14:paraId="7BF889E4"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3.07%</w:t>
      </w:r>
      <w:r w:rsidRPr="003D6720">
        <w:rPr>
          <w:rFonts w:cs="Times New Roman"/>
          <w:i/>
          <w:iCs/>
          <w:u w:val="single"/>
        </w:rPr>
        <w:tab/>
        <w:t>3.54%</w:t>
      </w:r>
      <w:r w:rsidRPr="003D6720">
        <w:rPr>
          <w:rFonts w:cs="Times New Roman"/>
          <w:i/>
          <w:iCs/>
          <w:u w:val="single"/>
        </w:rPr>
        <w:tab/>
        <w:t>3.75%</w:t>
      </w:r>
      <w:r w:rsidRPr="003D6720">
        <w:rPr>
          <w:rFonts w:cs="Times New Roman"/>
          <w:i/>
          <w:iCs/>
          <w:u w:val="single"/>
        </w:rPr>
        <w:tab/>
        <w:t>4.10%</w:t>
      </w:r>
      <w:r w:rsidRPr="003D6720">
        <w:rPr>
          <w:rFonts w:cs="Times New Roman"/>
          <w:i/>
          <w:iCs/>
          <w:u w:val="single"/>
        </w:rPr>
        <w:tab/>
        <w:t>4.23%</w:t>
      </w:r>
    </w:p>
    <w:p w14:paraId="08CEF67A"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18</w:t>
      </w:r>
      <w:r w:rsidRPr="003D6720">
        <w:rPr>
          <w:rFonts w:cs="Times New Roman"/>
          <w:i/>
          <w:iCs/>
          <w:u w:val="single"/>
        </w:rPr>
        <w:tab/>
        <w:t>67,693</w:t>
      </w:r>
      <w:r w:rsidRPr="003D6720">
        <w:rPr>
          <w:rFonts w:cs="Times New Roman"/>
          <w:i/>
          <w:iCs/>
          <w:u w:val="single"/>
        </w:rPr>
        <w:tab/>
        <w:t>59,067</w:t>
      </w:r>
      <w:r w:rsidRPr="003D6720">
        <w:rPr>
          <w:rFonts w:cs="Times New Roman"/>
          <w:i/>
          <w:iCs/>
          <w:u w:val="single"/>
        </w:rPr>
        <w:tab/>
        <w:t>55,872</w:t>
      </w:r>
      <w:r w:rsidRPr="003D6720">
        <w:rPr>
          <w:rFonts w:cs="Times New Roman"/>
          <w:i/>
          <w:iCs/>
          <w:u w:val="single"/>
        </w:rPr>
        <w:tab/>
        <w:t>51,304</w:t>
      </w:r>
      <w:r w:rsidRPr="003D6720">
        <w:rPr>
          <w:rFonts w:cs="Times New Roman"/>
          <w:i/>
          <w:iCs/>
          <w:u w:val="single"/>
        </w:rPr>
        <w:tab/>
        <w:t>49,706</w:t>
      </w:r>
    </w:p>
    <w:p w14:paraId="06D26989" w14:textId="77777777" w:rsidR="002F7239" w:rsidRPr="003D6720" w:rsidRDefault="002F7239" w:rsidP="002F7239">
      <w:pPr>
        <w:tabs>
          <w:tab w:val="right" w:pos="1620"/>
          <w:tab w:val="right" w:pos="3240"/>
          <w:tab w:val="right" w:pos="4860"/>
          <w:tab w:val="right" w:pos="6660"/>
          <w:tab w:val="right" w:pos="8280"/>
        </w:tabs>
        <w:rPr>
          <w:i/>
          <w:iCs/>
          <w:u w:val="single"/>
        </w:rPr>
      </w:pPr>
      <w:r w:rsidRPr="003D6720">
        <w:rPr>
          <w:i/>
          <w:iCs/>
        </w:rPr>
        <w:tab/>
      </w:r>
      <w:r w:rsidRPr="003D6720">
        <w:rPr>
          <w:i/>
          <w:iCs/>
          <w:u w:val="single"/>
        </w:rPr>
        <w:t>3.04%</w:t>
      </w:r>
      <w:r w:rsidRPr="003D6720">
        <w:rPr>
          <w:i/>
          <w:iCs/>
          <w:u w:val="single"/>
        </w:rPr>
        <w:tab/>
        <w:t>3.50%</w:t>
      </w:r>
      <w:r w:rsidRPr="003D6720">
        <w:rPr>
          <w:i/>
          <w:iCs/>
          <w:u w:val="single"/>
        </w:rPr>
        <w:tab/>
        <w:t>3.71%</w:t>
      </w:r>
      <w:r w:rsidRPr="003D6720">
        <w:rPr>
          <w:i/>
          <w:iCs/>
          <w:u w:val="single"/>
        </w:rPr>
        <w:tab/>
        <w:t>4.06%</w:t>
      </w:r>
      <w:r w:rsidRPr="003D6720">
        <w:rPr>
          <w:i/>
          <w:iCs/>
          <w:u w:val="single"/>
        </w:rPr>
        <w:tab/>
        <w:t>4.19%</w:t>
      </w:r>
    </w:p>
    <w:p w14:paraId="51275D9F"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19</w:t>
      </w:r>
      <w:r w:rsidRPr="003D6720">
        <w:rPr>
          <w:rFonts w:cs="Times New Roman"/>
          <w:i/>
          <w:iCs/>
          <w:u w:val="single"/>
        </w:rPr>
        <w:tab/>
        <w:t>68,339</w:t>
      </w:r>
      <w:r w:rsidRPr="003D6720">
        <w:rPr>
          <w:rFonts w:cs="Times New Roman"/>
          <w:i/>
          <w:iCs/>
          <w:u w:val="single"/>
        </w:rPr>
        <w:tab/>
        <w:t>59,628</w:t>
      </w:r>
      <w:r w:rsidRPr="003D6720">
        <w:rPr>
          <w:rFonts w:cs="Times New Roman"/>
          <w:i/>
          <w:iCs/>
          <w:u w:val="single"/>
        </w:rPr>
        <w:tab/>
        <w:t>56,401</w:t>
      </w:r>
      <w:r w:rsidRPr="003D6720">
        <w:rPr>
          <w:rFonts w:cs="Times New Roman"/>
          <w:i/>
          <w:iCs/>
          <w:u w:val="single"/>
        </w:rPr>
        <w:tab/>
        <w:t>51,787</w:t>
      </w:r>
      <w:r w:rsidRPr="003D6720">
        <w:rPr>
          <w:rFonts w:cs="Times New Roman"/>
          <w:i/>
          <w:iCs/>
          <w:u w:val="single"/>
        </w:rPr>
        <w:tab/>
        <w:t>50,173</w:t>
      </w:r>
    </w:p>
    <w:p w14:paraId="6E3F8715"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3.01%</w:t>
      </w:r>
      <w:r w:rsidRPr="003D6720">
        <w:rPr>
          <w:rFonts w:cs="Times New Roman"/>
          <w:i/>
          <w:iCs/>
          <w:u w:val="single"/>
        </w:rPr>
        <w:tab/>
        <w:t>3.47%</w:t>
      </w:r>
      <w:r w:rsidRPr="003D6720">
        <w:rPr>
          <w:rFonts w:cs="Times New Roman"/>
          <w:i/>
          <w:iCs/>
          <w:u w:val="single"/>
        </w:rPr>
        <w:tab/>
        <w:t>3.68%</w:t>
      </w:r>
      <w:r w:rsidRPr="003D6720">
        <w:rPr>
          <w:rFonts w:cs="Times New Roman"/>
          <w:i/>
          <w:iCs/>
          <w:u w:val="single"/>
        </w:rPr>
        <w:tab/>
        <w:t>4.02%</w:t>
      </w:r>
      <w:r w:rsidRPr="003D6720">
        <w:rPr>
          <w:rFonts w:cs="Times New Roman"/>
          <w:i/>
          <w:iCs/>
          <w:u w:val="single"/>
        </w:rPr>
        <w:tab/>
        <w:t>4.15%</w:t>
      </w:r>
    </w:p>
    <w:p w14:paraId="162E272B"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20</w:t>
      </w:r>
      <w:r w:rsidRPr="003D6720">
        <w:rPr>
          <w:rFonts w:cs="Times New Roman"/>
          <w:i/>
          <w:iCs/>
          <w:u w:val="single"/>
        </w:rPr>
        <w:tab/>
        <w:t>68,993</w:t>
      </w:r>
      <w:r w:rsidRPr="003D6720">
        <w:rPr>
          <w:rFonts w:cs="Times New Roman"/>
          <w:i/>
          <w:iCs/>
          <w:u w:val="single"/>
        </w:rPr>
        <w:tab/>
        <w:t>60,194</w:t>
      </w:r>
      <w:r w:rsidRPr="003D6720">
        <w:rPr>
          <w:rFonts w:cs="Times New Roman"/>
          <w:i/>
          <w:iCs/>
          <w:u w:val="single"/>
        </w:rPr>
        <w:tab/>
        <w:t>56,935</w:t>
      </w:r>
      <w:r w:rsidRPr="003D6720">
        <w:rPr>
          <w:rFonts w:cs="Times New Roman"/>
          <w:i/>
          <w:iCs/>
          <w:u w:val="single"/>
        </w:rPr>
        <w:tab/>
        <w:t>52,275</w:t>
      </w:r>
      <w:r w:rsidRPr="003D6720">
        <w:rPr>
          <w:rFonts w:cs="Times New Roman"/>
          <w:i/>
          <w:iCs/>
          <w:u w:val="single"/>
        </w:rPr>
        <w:tab/>
        <w:t>50,646</w:t>
      </w:r>
    </w:p>
    <w:p w14:paraId="03A15DE3"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2.99%</w:t>
      </w:r>
      <w:r w:rsidRPr="003D6720">
        <w:rPr>
          <w:rFonts w:cs="Times New Roman"/>
          <w:i/>
          <w:iCs/>
          <w:u w:val="single"/>
        </w:rPr>
        <w:tab/>
        <w:t>3.44%</w:t>
      </w:r>
      <w:r w:rsidRPr="003D6720">
        <w:rPr>
          <w:rFonts w:cs="Times New Roman"/>
          <w:i/>
          <w:iCs/>
          <w:u w:val="single"/>
        </w:rPr>
        <w:tab/>
        <w:t>3.64%</w:t>
      </w:r>
      <w:r w:rsidRPr="003D6720">
        <w:rPr>
          <w:rFonts w:cs="Times New Roman"/>
          <w:i/>
          <w:iCs/>
          <w:u w:val="single"/>
        </w:rPr>
        <w:tab/>
        <w:t>3.98%</w:t>
      </w:r>
      <w:r w:rsidRPr="003D6720">
        <w:rPr>
          <w:rFonts w:cs="Times New Roman"/>
          <w:i/>
          <w:iCs/>
          <w:u w:val="single"/>
        </w:rPr>
        <w:tab/>
        <w:t>4.11%</w:t>
      </w:r>
    </w:p>
    <w:p w14:paraId="609B88F5"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21</w:t>
      </w:r>
      <w:r w:rsidRPr="003D6720">
        <w:rPr>
          <w:rFonts w:cs="Times New Roman"/>
          <w:i/>
          <w:iCs/>
          <w:u w:val="single"/>
        </w:rPr>
        <w:tab/>
        <w:t>69,653</w:t>
      </w:r>
      <w:r w:rsidRPr="003D6720">
        <w:rPr>
          <w:rFonts w:cs="Times New Roman"/>
          <w:i/>
          <w:iCs/>
          <w:u w:val="single"/>
        </w:rPr>
        <w:tab/>
        <w:t>60,765</w:t>
      </w:r>
      <w:r w:rsidRPr="003D6720">
        <w:rPr>
          <w:rFonts w:cs="Times New Roman"/>
          <w:i/>
          <w:iCs/>
          <w:u w:val="single"/>
        </w:rPr>
        <w:tab/>
        <w:t>57,474</w:t>
      </w:r>
      <w:r w:rsidRPr="003D6720">
        <w:rPr>
          <w:rFonts w:cs="Times New Roman"/>
          <w:i/>
          <w:iCs/>
          <w:u w:val="single"/>
        </w:rPr>
        <w:tab/>
        <w:t>52,767</w:t>
      </w:r>
      <w:r w:rsidRPr="003D6720">
        <w:rPr>
          <w:rFonts w:cs="Times New Roman"/>
          <w:i/>
          <w:iCs/>
          <w:u w:val="single"/>
        </w:rPr>
        <w:tab/>
        <w:t>51,122</w:t>
      </w:r>
    </w:p>
    <w:p w14:paraId="49E20162"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2.96%</w:t>
      </w:r>
      <w:r w:rsidRPr="003D6720">
        <w:rPr>
          <w:rFonts w:cs="Times New Roman"/>
          <w:i/>
          <w:iCs/>
          <w:u w:val="single"/>
        </w:rPr>
        <w:tab/>
        <w:t>3.40%</w:t>
      </w:r>
      <w:r w:rsidRPr="003D6720">
        <w:rPr>
          <w:rFonts w:cs="Times New Roman"/>
          <w:i/>
          <w:iCs/>
          <w:u w:val="single"/>
        </w:rPr>
        <w:tab/>
        <w:t>3.61%</w:t>
      </w:r>
      <w:r w:rsidRPr="003D6720">
        <w:rPr>
          <w:rFonts w:cs="Times New Roman"/>
          <w:i/>
          <w:iCs/>
          <w:u w:val="single"/>
        </w:rPr>
        <w:tab/>
        <w:t>3.94%</w:t>
      </w:r>
      <w:r w:rsidRPr="003D6720">
        <w:rPr>
          <w:rFonts w:cs="Times New Roman"/>
          <w:i/>
          <w:iCs/>
          <w:u w:val="single"/>
        </w:rPr>
        <w:tab/>
        <w:t>4.07%</w:t>
      </w:r>
    </w:p>
    <w:p w14:paraId="7E5BF965"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22</w:t>
      </w:r>
      <w:r w:rsidRPr="003D6720">
        <w:rPr>
          <w:rFonts w:cs="Times New Roman"/>
          <w:i/>
          <w:iCs/>
          <w:u w:val="single"/>
        </w:rPr>
        <w:tab/>
        <w:t>70,320</w:t>
      </w:r>
      <w:r w:rsidRPr="003D6720">
        <w:rPr>
          <w:rFonts w:cs="Times New Roman"/>
          <w:i/>
          <w:iCs/>
          <w:u w:val="single"/>
        </w:rPr>
        <w:tab/>
        <w:t>61,343</w:t>
      </w:r>
      <w:r w:rsidRPr="003D6720">
        <w:rPr>
          <w:rFonts w:cs="Times New Roman"/>
          <w:i/>
          <w:iCs/>
          <w:u w:val="single"/>
        </w:rPr>
        <w:tab/>
        <w:t>58,019</w:t>
      </w:r>
      <w:r w:rsidRPr="003D6720">
        <w:rPr>
          <w:rFonts w:cs="Times New Roman"/>
          <w:i/>
          <w:iCs/>
          <w:u w:val="single"/>
        </w:rPr>
        <w:tab/>
        <w:t>53,264</w:t>
      </w:r>
      <w:r w:rsidRPr="003D6720">
        <w:rPr>
          <w:rFonts w:cs="Times New Roman"/>
          <w:i/>
          <w:iCs/>
          <w:u w:val="single"/>
        </w:rPr>
        <w:tab/>
        <w:t>51,603</w:t>
      </w:r>
    </w:p>
    <w:p w14:paraId="297B8E01"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rPr>
        <w:tab/>
      </w:r>
      <w:r w:rsidRPr="003D6720">
        <w:rPr>
          <w:rFonts w:cs="Times New Roman"/>
          <w:i/>
          <w:iCs/>
          <w:u w:val="single"/>
        </w:rPr>
        <w:t>2.93%</w:t>
      </w:r>
      <w:r w:rsidRPr="003D6720">
        <w:rPr>
          <w:rFonts w:cs="Times New Roman"/>
          <w:i/>
          <w:iCs/>
          <w:u w:val="single"/>
        </w:rPr>
        <w:tab/>
        <w:t>3.37%</w:t>
      </w:r>
      <w:r w:rsidRPr="003D6720">
        <w:rPr>
          <w:rFonts w:cs="Times New Roman"/>
          <w:i/>
          <w:iCs/>
          <w:u w:val="single"/>
        </w:rPr>
        <w:tab/>
        <w:t>3.57%</w:t>
      </w:r>
      <w:r w:rsidRPr="003D6720">
        <w:rPr>
          <w:rFonts w:cs="Times New Roman"/>
          <w:i/>
          <w:iCs/>
          <w:u w:val="single"/>
        </w:rPr>
        <w:tab/>
        <w:t>3.90%</w:t>
      </w:r>
      <w:r w:rsidRPr="003D6720">
        <w:rPr>
          <w:rFonts w:cs="Times New Roman"/>
          <w:i/>
          <w:iCs/>
          <w:u w:val="single"/>
        </w:rPr>
        <w:tab/>
        <w:t>4.03%</w:t>
      </w:r>
    </w:p>
    <w:p w14:paraId="04038F03" w14:textId="77777777" w:rsidR="002F7239" w:rsidRPr="003D6720" w:rsidRDefault="002F7239" w:rsidP="002F7239">
      <w:pPr>
        <w:tabs>
          <w:tab w:val="right" w:pos="1620"/>
          <w:tab w:val="right" w:pos="3240"/>
          <w:tab w:val="right" w:pos="4860"/>
          <w:tab w:val="right" w:pos="6660"/>
          <w:tab w:val="right" w:pos="8280"/>
        </w:tabs>
        <w:rPr>
          <w:rFonts w:cs="Times New Roman"/>
          <w:i/>
          <w:iCs/>
          <w:u w:val="single"/>
        </w:rPr>
      </w:pPr>
      <w:r w:rsidRPr="003D6720">
        <w:rPr>
          <w:rFonts w:cs="Times New Roman"/>
          <w:i/>
          <w:iCs/>
          <w:u w:val="single"/>
        </w:rPr>
        <w:t>23</w:t>
      </w:r>
      <w:r w:rsidRPr="003D6720">
        <w:rPr>
          <w:rFonts w:cs="Times New Roman"/>
          <w:i/>
          <w:iCs/>
          <w:u w:val="single"/>
        </w:rPr>
        <w:tab/>
        <w:t>70,993</w:t>
      </w:r>
      <w:r w:rsidRPr="003D6720">
        <w:rPr>
          <w:rFonts w:cs="Times New Roman"/>
          <w:i/>
          <w:iCs/>
          <w:u w:val="single"/>
        </w:rPr>
        <w:tab/>
        <w:t>61,927</w:t>
      </w:r>
      <w:r w:rsidRPr="003D6720">
        <w:rPr>
          <w:rFonts w:cs="Times New Roman"/>
          <w:i/>
          <w:iCs/>
          <w:u w:val="single"/>
        </w:rPr>
        <w:tab/>
        <w:t>58,570</w:t>
      </w:r>
      <w:r w:rsidRPr="003D6720">
        <w:rPr>
          <w:rFonts w:cs="Times New Roman"/>
          <w:i/>
          <w:iCs/>
          <w:u w:val="single"/>
        </w:rPr>
        <w:tab/>
        <w:t>53,767</w:t>
      </w:r>
      <w:r w:rsidRPr="003D6720">
        <w:rPr>
          <w:rFonts w:cs="Times New Roman"/>
          <w:i/>
          <w:iCs/>
          <w:u w:val="single"/>
        </w:rPr>
        <w:tab/>
        <w:t>52,089</w:t>
      </w:r>
    </w:p>
    <w:p w14:paraId="0020C52A" w14:textId="179226FB" w:rsidR="006D36B8" w:rsidRPr="003D6720" w:rsidRDefault="002F7239" w:rsidP="002F7239">
      <w:pPr>
        <w:tabs>
          <w:tab w:val="right" w:pos="1620"/>
          <w:tab w:val="right" w:pos="3240"/>
          <w:tab w:val="right" w:pos="4860"/>
          <w:tab w:val="right" w:pos="6660"/>
          <w:tab w:val="right" w:pos="8280"/>
        </w:tabs>
        <w:rPr>
          <w:szCs w:val="22"/>
          <w:u w:val="single"/>
        </w:rPr>
      </w:pPr>
      <w:r w:rsidRPr="003D6720">
        <w:rPr>
          <w:rFonts w:cs="Times New Roman"/>
          <w:i/>
          <w:iCs/>
        </w:rPr>
        <w:tab/>
      </w:r>
      <w:r w:rsidRPr="003D6720">
        <w:rPr>
          <w:rFonts w:cs="Times New Roman"/>
          <w:i/>
          <w:iCs/>
          <w:u w:val="single"/>
        </w:rPr>
        <w:t>2.90%</w:t>
      </w:r>
      <w:r w:rsidRPr="003D6720">
        <w:rPr>
          <w:rFonts w:cs="Times New Roman"/>
          <w:i/>
          <w:iCs/>
          <w:u w:val="single"/>
        </w:rPr>
        <w:tab/>
        <w:t>3.34%</w:t>
      </w:r>
      <w:r w:rsidRPr="003D6720">
        <w:rPr>
          <w:rFonts w:cs="Times New Roman"/>
          <w:i/>
          <w:iCs/>
          <w:u w:val="single"/>
        </w:rPr>
        <w:tab/>
        <w:t>3.54%</w:t>
      </w:r>
      <w:r w:rsidRPr="003D6720">
        <w:rPr>
          <w:rFonts w:cs="Times New Roman"/>
          <w:i/>
          <w:iCs/>
          <w:u w:val="single"/>
        </w:rPr>
        <w:tab/>
        <w:t>3.86%</w:t>
      </w:r>
      <w:r w:rsidRPr="003D6720">
        <w:rPr>
          <w:rFonts w:cs="Times New Roman"/>
          <w:i/>
          <w:iCs/>
          <w:u w:val="single"/>
        </w:rPr>
        <w:tab/>
        <w:t>3.99%</w:t>
      </w:r>
    </w:p>
    <w:p w14:paraId="4EFC6578" w14:textId="77777777" w:rsidR="009E44FE" w:rsidRPr="003D6720"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009E44FE" w:rsidRPr="003D6720">
        <w:rPr>
          <w:rFonts w:cs="Times New Roman"/>
          <w:strike/>
          <w:color w:val="auto"/>
          <w:szCs w:val="22"/>
        </w:rPr>
        <w:t xml:space="preserve">As further used in this act, references to the Education Finance Act or EFA funds shall be interpreted to mean the </w:t>
      </w:r>
      <w:r w:rsidR="006D6873" w:rsidRPr="003D6720">
        <w:rPr>
          <w:rFonts w:cs="Times New Roman"/>
          <w:strike/>
          <w:color w:val="auto"/>
          <w:szCs w:val="22"/>
        </w:rPr>
        <w:t>6</w:t>
      </w:r>
      <w:r w:rsidR="00B74D7D" w:rsidRPr="003D6720">
        <w:rPr>
          <w:rFonts w:cs="Times New Roman"/>
          <w:strike/>
          <w:color w:val="auto"/>
          <w:szCs w:val="22"/>
        </w:rPr>
        <w:t>3.60</w:t>
      </w:r>
      <w:r w:rsidR="006D6873" w:rsidRPr="003D6720">
        <w:rPr>
          <w:rFonts w:cs="Times New Roman"/>
          <w:strike/>
          <w:color w:val="auto"/>
          <w:szCs w:val="22"/>
        </w:rPr>
        <w:t xml:space="preserve"> </w:t>
      </w:r>
      <w:r w:rsidR="009E44FE" w:rsidRPr="003D6720">
        <w:rPr>
          <w:rFonts w:cs="Times New Roman"/>
          <w:strike/>
          <w:color w:val="auto"/>
          <w:szCs w:val="22"/>
        </w:rPr>
        <w:t xml:space="preserve">percent of funds appropriated for State Aid to Classrooms and allocated for the Education Finance Act and, where appropriate, the </w:t>
      </w:r>
      <w:r w:rsidR="00B74D7D" w:rsidRPr="003D6720">
        <w:rPr>
          <w:rFonts w:cs="Times New Roman"/>
          <w:strike/>
          <w:color w:val="auto"/>
          <w:szCs w:val="22"/>
        </w:rPr>
        <w:t>28.62</w:t>
      </w:r>
      <w:r w:rsidR="006D6873" w:rsidRPr="003D6720">
        <w:rPr>
          <w:rFonts w:cs="Times New Roman"/>
          <w:strike/>
          <w:color w:val="auto"/>
          <w:szCs w:val="22"/>
        </w:rPr>
        <w:t xml:space="preserve"> </w:t>
      </w:r>
      <w:r w:rsidR="00BD0EC8" w:rsidRPr="003D6720">
        <w:rPr>
          <w:rFonts w:cs="Times New Roman"/>
          <w:strike/>
          <w:color w:val="auto"/>
          <w:szCs w:val="22"/>
        </w:rPr>
        <w:t xml:space="preserve">percent </w:t>
      </w:r>
      <w:r w:rsidR="009E44FE" w:rsidRPr="003D6720">
        <w:rPr>
          <w:rFonts w:cs="Times New Roman"/>
          <w:strike/>
          <w:color w:val="auto"/>
          <w:szCs w:val="22"/>
        </w:rPr>
        <w:t>of State Aid to Classrooms allocated for Education Finance Act Employer Contributions.</w:t>
      </w:r>
    </w:p>
    <w:p w14:paraId="43CD883B" w14:textId="77777777" w:rsidR="009E44FE"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 xml:space="preserve">For the purpose of maintaining consistency when calculating maintenance of effort, references to the base student cost shall be interpreted as the base student cost resulting from the </w:t>
      </w:r>
      <w:r w:rsidR="006D6873" w:rsidRPr="003D6720">
        <w:rPr>
          <w:rFonts w:cs="Times New Roman"/>
          <w:strike/>
          <w:color w:val="auto"/>
          <w:szCs w:val="22"/>
        </w:rPr>
        <w:t>6</w:t>
      </w:r>
      <w:r w:rsidR="00B74D7D" w:rsidRPr="003D6720">
        <w:rPr>
          <w:rFonts w:cs="Times New Roman"/>
          <w:strike/>
          <w:color w:val="auto"/>
          <w:szCs w:val="22"/>
        </w:rPr>
        <w:t>3.60</w:t>
      </w:r>
      <w:r w:rsidR="006D6873" w:rsidRPr="003D6720">
        <w:rPr>
          <w:rFonts w:cs="Times New Roman"/>
          <w:strike/>
          <w:color w:val="auto"/>
          <w:szCs w:val="22"/>
        </w:rPr>
        <w:t xml:space="preserve"> </w:t>
      </w:r>
      <w:r w:rsidRPr="003D6720">
        <w:rPr>
          <w:rFonts w:cs="Times New Roman"/>
          <w:strike/>
          <w:color w:val="auto"/>
          <w:szCs w:val="22"/>
        </w:rPr>
        <w:t xml:space="preserve">percent of funds appropriated for State Aid to Classrooms and allocated for the Education Finance Act and, where appropriate, the </w:t>
      </w:r>
      <w:r w:rsidR="006D6873" w:rsidRPr="003D6720">
        <w:rPr>
          <w:rFonts w:cs="Times New Roman"/>
          <w:strike/>
          <w:color w:val="auto"/>
          <w:szCs w:val="22"/>
        </w:rPr>
        <w:t>2</w:t>
      </w:r>
      <w:r w:rsidR="00B74D7D" w:rsidRPr="003D6720">
        <w:rPr>
          <w:rFonts w:cs="Times New Roman"/>
          <w:strike/>
          <w:color w:val="auto"/>
          <w:szCs w:val="22"/>
        </w:rPr>
        <w:t>8.62</w:t>
      </w:r>
      <w:r w:rsidR="006D6873" w:rsidRPr="003D6720">
        <w:rPr>
          <w:rFonts w:cs="Times New Roman"/>
          <w:strike/>
          <w:color w:val="auto"/>
          <w:szCs w:val="22"/>
        </w:rPr>
        <w:t xml:space="preserve"> </w:t>
      </w:r>
      <w:r w:rsidR="00BD0EC8" w:rsidRPr="003D6720">
        <w:rPr>
          <w:rFonts w:cs="Times New Roman"/>
          <w:strike/>
          <w:color w:val="auto"/>
          <w:szCs w:val="22"/>
        </w:rPr>
        <w:t xml:space="preserve">percent </w:t>
      </w:r>
      <w:r w:rsidRPr="003D6720">
        <w:rPr>
          <w:rFonts w:cs="Times New Roman"/>
          <w:strike/>
          <w:color w:val="auto"/>
          <w:szCs w:val="22"/>
        </w:rPr>
        <w:t xml:space="preserve"> of State Aid to Classrooms allocated for Education Finance Act Employer Contributions, and other any other items normally included in the base student cost calculation.</w:t>
      </w:r>
    </w:p>
    <w:p w14:paraId="3EF01EE5" w14:textId="2280C9E2" w:rsidR="00DD4EBC" w:rsidRPr="003D6720"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6720">
        <w:rPr>
          <w:rFonts w:cs="Times New Roman"/>
        </w:rPr>
        <w:tab/>
      </w:r>
      <w:r w:rsidRPr="003D6720">
        <w:rPr>
          <w:rFonts w:cs="Times New Roman"/>
          <w:strik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14:paraId="3D2A1FAA" w14:textId="638B1CF7" w:rsidR="006D36B8" w:rsidRPr="003D6720"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i/>
        </w:rPr>
        <w:tab/>
      </w:r>
      <w:bookmarkStart w:id="1" w:name="_Hlk100845569"/>
      <w:r w:rsidR="00080C43" w:rsidRPr="003D6720">
        <w:rPr>
          <w:i/>
          <w:u w:val="single"/>
        </w:rPr>
        <w:t>For the current fiscal year, the funds appropriated for State Aid to Classrooms represent the State</w:t>
      </w:r>
      <w:r w:rsidR="00244DC4" w:rsidRPr="003D6720">
        <w:rPr>
          <w:i/>
          <w:u w:val="single"/>
        </w:rPr>
        <w:t>’</w:t>
      </w:r>
      <w:r w:rsidR="00080C43" w:rsidRPr="003D6720">
        <w:rPr>
          <w:i/>
          <w:u w:val="single"/>
        </w:rPr>
        <w:t>s contribution to the Aid to Classrooms program for direct instruction of students in kindergarten through grade twelve in our state, which is seventy</w:t>
      </w:r>
      <w:r w:rsidR="00244DC4" w:rsidRPr="003D6720">
        <w:rPr>
          <w:i/>
          <w:u w:val="single"/>
        </w:rPr>
        <w:noBreakHyphen/>
      </w:r>
      <w:r w:rsidR="00080C43" w:rsidRPr="003D6720">
        <w:rPr>
          <w:i/>
          <w:u w:val="single"/>
        </w:rPr>
        <w:t>five percent of the total cost of funding one teacher salary for every 10.5 students. The salary cost used to determine the amount of funding required for the state effort is based on that of a teacher having a master</w:t>
      </w:r>
      <w:r w:rsidR="00244DC4" w:rsidRPr="003D6720">
        <w:rPr>
          <w:i/>
          <w:u w:val="single"/>
        </w:rPr>
        <w:t>’</w:t>
      </w:r>
      <w:r w:rsidR="00080C43" w:rsidRPr="003D6720">
        <w:rPr>
          <w:i/>
          <w:u w:val="single"/>
        </w:rPr>
        <w:t>s degree and twelve years of experience, which equates to $50,604 on the statewide minimum salary schedule for the current fiscal year and including fringe benefits is $66,524. The calculation of teachers for every student ratio includes those teachers eligible pursuant to Section 59</w:t>
      </w:r>
      <w:r w:rsidR="00244DC4" w:rsidRPr="003D6720">
        <w:rPr>
          <w:i/>
          <w:u w:val="single"/>
        </w:rPr>
        <w:noBreakHyphen/>
      </w:r>
      <w:r w:rsidR="00080C43" w:rsidRPr="003D6720">
        <w:rPr>
          <w:i/>
          <w:u w:val="single"/>
        </w:rPr>
        <w:t>20</w:t>
      </w:r>
      <w:r w:rsidR="00244DC4" w:rsidRPr="003D6720">
        <w:rPr>
          <w:i/>
          <w:u w:val="single"/>
        </w:rPr>
        <w:noBreakHyphen/>
      </w:r>
      <w:r w:rsidR="00080C43" w:rsidRPr="003D6720">
        <w:rPr>
          <w:i/>
          <w:u w:val="single"/>
        </w:rPr>
        <w:t xml:space="preserve">50(4)(b), to include classroom teachers, librarians, guidance counselors, psychologists, social workers, occupational and physical therapists, school nurses, orientation/mobility instructors, and audiologists in the school districts of the State.  </w:t>
      </w:r>
      <w:r w:rsidR="00080C43" w:rsidRPr="003D6720">
        <w:rPr>
          <w:i/>
          <w:iCs/>
          <w:u w:val="single"/>
        </w:rPr>
        <w:t>School districts are required to meet the statewide minimum salary schedule in the current fiscal year and are required to provide the annual step increase pursuant to Section 59</w:t>
      </w:r>
      <w:r w:rsidR="00244DC4" w:rsidRPr="003D6720">
        <w:rPr>
          <w:i/>
          <w:iCs/>
          <w:u w:val="single"/>
        </w:rPr>
        <w:noBreakHyphen/>
      </w:r>
      <w:r w:rsidR="00080C43" w:rsidRPr="003D6720">
        <w:rPr>
          <w:i/>
          <w:iCs/>
          <w:u w:val="single"/>
        </w:rPr>
        <w:t>20</w:t>
      </w:r>
      <w:r w:rsidR="00244DC4" w:rsidRPr="003D6720">
        <w:rPr>
          <w:i/>
          <w:iCs/>
          <w:u w:val="single"/>
        </w:rPr>
        <w:noBreakHyphen/>
      </w:r>
      <w:r w:rsidR="00080C43" w:rsidRPr="003D6720">
        <w:rPr>
          <w:i/>
          <w:iCs/>
          <w:u w:val="single"/>
        </w:rPr>
        <w:t>50. No school district is required to increase teacher salaries above the amount necessary to meet the statewide minimum salary schedule as prescribed in this act. For the current fiscal year, the provisions of Section 59</w:t>
      </w:r>
      <w:r w:rsidR="00244DC4" w:rsidRPr="003D6720">
        <w:rPr>
          <w:i/>
          <w:iCs/>
          <w:u w:val="single"/>
        </w:rPr>
        <w:noBreakHyphen/>
      </w:r>
      <w:r w:rsidR="00080C43" w:rsidRPr="003D6720">
        <w:rPr>
          <w:i/>
          <w:iCs/>
          <w:u w:val="single"/>
        </w:rPr>
        <w:t>20</w:t>
      </w:r>
      <w:r w:rsidR="00244DC4" w:rsidRPr="003D6720">
        <w:rPr>
          <w:i/>
          <w:iCs/>
          <w:u w:val="single"/>
        </w:rPr>
        <w:noBreakHyphen/>
      </w:r>
      <w:r w:rsidR="00080C43" w:rsidRPr="003D6720">
        <w:rPr>
          <w:i/>
          <w:iCs/>
          <w:u w:val="single"/>
        </w:rPr>
        <w:t>50(3) of the 1976 Code, as amended, are suspended.</w:t>
      </w:r>
    </w:p>
    <w:p w14:paraId="140D94E1" w14:textId="6E30712C" w:rsidR="006D36B8" w:rsidRPr="003D6720"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i/>
        </w:rPr>
        <w:tab/>
      </w:r>
      <w:r w:rsidR="00080C43" w:rsidRPr="003D6720">
        <w:rPr>
          <w:i/>
          <w:u w:val="single"/>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244DC4" w:rsidRPr="003D6720">
        <w:rPr>
          <w:i/>
          <w:u w:val="single"/>
        </w:rPr>
        <w:noBreakHyphen/>
      </w:r>
      <w:r w:rsidR="00080C43" w:rsidRPr="003D6720">
        <w:rPr>
          <w:i/>
          <w:u w:val="single"/>
        </w:rPr>
        <w:t>five percent. The local required effort is twenty</w:t>
      </w:r>
      <w:r w:rsidR="00244DC4" w:rsidRPr="003D6720">
        <w:rPr>
          <w:i/>
          <w:u w:val="single"/>
        </w:rPr>
        <w:noBreakHyphen/>
      </w:r>
      <w:r w:rsidR="00080C43" w:rsidRPr="003D6720">
        <w:rPr>
          <w:i/>
          <w:u w:val="single"/>
        </w:rPr>
        <w:t>five percent of the total program. The total Aid to Classrooms funding for each district is calculated based on the district</w:t>
      </w:r>
      <w:r w:rsidR="00244DC4" w:rsidRPr="003D6720">
        <w:rPr>
          <w:i/>
          <w:u w:val="single"/>
        </w:rPr>
        <w:t>’</w:t>
      </w:r>
      <w:r w:rsidR="00080C43" w:rsidRPr="003D6720">
        <w:rPr>
          <w:i/>
          <w:u w:val="single"/>
        </w:rPr>
        <w:t>s percentage of the total statewide weighted pupils multiplied by the total Aid to Classrooms program. The district</w:t>
      </w:r>
      <w:r w:rsidR="00244DC4" w:rsidRPr="003D6720">
        <w:rPr>
          <w:i/>
          <w:u w:val="single"/>
        </w:rPr>
        <w:t>’</w:t>
      </w:r>
      <w:r w:rsidR="00080C43" w:rsidRPr="003D6720">
        <w:rPr>
          <w:i/>
          <w:u w:val="single"/>
        </w:rPr>
        <w:t>s local share is calculated by multiplying the total local share by the district</w:t>
      </w:r>
      <w:r w:rsidR="00244DC4" w:rsidRPr="003D6720">
        <w:rPr>
          <w:i/>
          <w:u w:val="single"/>
        </w:rPr>
        <w:t>’</w:t>
      </w:r>
      <w:r w:rsidR="00080C43" w:rsidRPr="003D6720">
        <w:rPr>
          <w:i/>
          <w:u w:val="single"/>
        </w:rPr>
        <w:t>s imputed index of taxpaying ability, which is the district</w:t>
      </w:r>
      <w:r w:rsidR="00244DC4" w:rsidRPr="003D6720">
        <w:rPr>
          <w:i/>
          <w:u w:val="single"/>
        </w:rPr>
        <w:t>’</w:t>
      </w:r>
      <w:r w:rsidR="00080C43" w:rsidRPr="003D6720">
        <w:rPr>
          <w:i/>
          <w:u w:val="single"/>
        </w:rPr>
        <w:t>s relative fiscal capacity compared to that of all other districts in the State.  The State Aid to Classrooms amount allocated to each district will be determined by subtracting the calculation of the district</w:t>
      </w:r>
      <w:r w:rsidR="00244DC4" w:rsidRPr="003D6720">
        <w:rPr>
          <w:i/>
          <w:u w:val="single"/>
        </w:rPr>
        <w:t>’</w:t>
      </w:r>
      <w:r w:rsidR="00080C43" w:rsidRPr="003D6720">
        <w:rPr>
          <w:i/>
          <w:u w:val="single"/>
        </w:rPr>
        <w:t>s local share from the calculation of the district</w:t>
      </w:r>
      <w:r w:rsidR="00244DC4" w:rsidRPr="003D6720">
        <w:rPr>
          <w:i/>
          <w:u w:val="single"/>
        </w:rPr>
        <w:t>’</w:t>
      </w:r>
      <w:r w:rsidR="00080C43" w:rsidRPr="003D6720">
        <w:rPr>
          <w:i/>
          <w:u w:val="single"/>
        </w:rPr>
        <w:t>s total Aid to Classrooms projected funding.</w:t>
      </w:r>
      <w:r w:rsidR="00080C43" w:rsidRPr="003D6720">
        <w:rPr>
          <w:i/>
          <w:iCs/>
          <w:u w:val="single"/>
        </w:rPr>
        <w:t xml:space="preserve"> The Statewide Public Charter School District and any approved institution of higher education authorizing charter schools shall receive one hundred percent of the Aid to Classrooms funding from the State</w:t>
      </w:r>
      <w:r w:rsidR="00080C43" w:rsidRPr="003D6720">
        <w:rPr>
          <w:i/>
          <w:u w:val="single"/>
        </w:rPr>
        <w:t>. For Fiscal Year 2022</w:t>
      </w:r>
      <w:r w:rsidR="00244DC4" w:rsidRPr="003D6720">
        <w:rPr>
          <w:i/>
          <w:u w:val="single"/>
        </w:rPr>
        <w:noBreakHyphen/>
      </w:r>
      <w:r w:rsidR="00080C43" w:rsidRPr="003D6720">
        <w:rPr>
          <w:i/>
          <w:u w:val="single"/>
        </w:rPr>
        <w:t xml:space="preserve">23, each district will receive as its base the same funding it received in the previous fiscal year from State Aid to Classrooms, EIA </w:t>
      </w:r>
      <w:r w:rsidR="00244DC4" w:rsidRPr="003D6720">
        <w:rPr>
          <w:i/>
          <w:u w:val="single"/>
        </w:rPr>
        <w:noBreakHyphen/>
      </w:r>
      <w:r w:rsidR="00080C43" w:rsidRPr="003D6720">
        <w:rPr>
          <w:i/>
          <w:u w:val="single"/>
        </w:rPr>
        <w:t xml:space="preserve"> Aid to Districts, EIA </w:t>
      </w:r>
      <w:r w:rsidR="00244DC4" w:rsidRPr="003D6720">
        <w:rPr>
          <w:i/>
          <w:u w:val="single"/>
        </w:rPr>
        <w:noBreakHyphen/>
      </w:r>
      <w:r w:rsidR="00080C43" w:rsidRPr="003D6720">
        <w:rPr>
          <w:i/>
          <w:u w:val="single"/>
        </w:rPr>
        <w:t xml:space="preserve"> Students at Risk of School Failure, Allocations EIA – Teacher Salaries, Allocations EIA – Employer Contributions, and EIA </w:t>
      </w:r>
      <w:r w:rsidR="00244DC4" w:rsidRPr="003D6720">
        <w:rPr>
          <w:i/>
          <w:u w:val="single"/>
        </w:rPr>
        <w:noBreakHyphen/>
      </w:r>
      <w:r w:rsidR="00080C43" w:rsidRPr="003D6720">
        <w:rPr>
          <w:i/>
          <w:u w:val="single"/>
        </w:rPr>
        <w:t xml:space="preserve"> South Carolina Public Charter Schools.  For Fiscal Year 2022</w:t>
      </w:r>
      <w:r w:rsidR="00244DC4" w:rsidRPr="003D6720">
        <w:rPr>
          <w:i/>
          <w:u w:val="single"/>
        </w:rPr>
        <w:noBreakHyphen/>
      </w:r>
      <w:r w:rsidR="00080C43" w:rsidRPr="003D6720">
        <w:rPr>
          <w:i/>
          <w:u w:val="single"/>
        </w:rPr>
        <w:t xml:space="preserve">23, no local match is required for the State Aid to Classroom EIA distributions for the base funding rolled up from the previous fiscal year. Any additional money in State Aid to </w:t>
      </w:r>
      <w:r w:rsidR="00CA6E3F" w:rsidRPr="003D6720">
        <w:rPr>
          <w:i/>
          <w:u w:val="single"/>
        </w:rPr>
        <w:t>Classrooms</w:t>
      </w:r>
      <w:r w:rsidR="00080C43" w:rsidRPr="003D6720">
        <w:rPr>
          <w:i/>
          <w:u w:val="single"/>
        </w:rPr>
        <w:t xml:space="preserve"> will be distributed utilizing the new funding methodology in this provision.</w:t>
      </w:r>
    </w:p>
    <w:p w14:paraId="6815373B" w14:textId="51845C86" w:rsidR="006D36B8" w:rsidRPr="003D6720"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i/>
        </w:rPr>
        <w:tab/>
      </w:r>
      <w:r w:rsidRPr="003D6720">
        <w:rPr>
          <w:i/>
          <w:u w:val="single"/>
        </w:rPr>
        <w:t xml:space="preserve">To provide flexibility, each district may expend the funds as determined by the local school board of trustees to meet the educational needs of students as defined </w:t>
      </w:r>
      <w:r w:rsidR="00CF4012" w:rsidRPr="003D6720">
        <w:rPr>
          <w:i/>
          <w:u w:val="single"/>
        </w:rPr>
        <w:t>in</w:t>
      </w:r>
      <w:r w:rsidRPr="003D6720">
        <w:rPr>
          <w:i/>
          <w:u w:val="single"/>
        </w:rPr>
        <w:t xml:space="preserve"> Section 59</w:t>
      </w:r>
      <w:r w:rsidR="00244DC4" w:rsidRPr="003D6720">
        <w:rPr>
          <w:i/>
          <w:u w:val="single"/>
        </w:rPr>
        <w:noBreakHyphen/>
      </w:r>
      <w:r w:rsidRPr="003D6720">
        <w:rPr>
          <w:i/>
          <w:u w:val="single"/>
        </w:rPr>
        <w:t>1</w:t>
      </w:r>
      <w:r w:rsidR="00244DC4" w:rsidRPr="003D6720">
        <w:rPr>
          <w:i/>
          <w:u w:val="single"/>
        </w:rPr>
        <w:noBreakHyphen/>
      </w:r>
      <w:r w:rsidRPr="003D6720">
        <w:rPr>
          <w:i/>
          <w:u w:val="single"/>
        </w:rPr>
        <w:t>50, Chapter 18</w:t>
      </w:r>
      <w:r w:rsidR="00CF4012" w:rsidRPr="003D6720">
        <w:rPr>
          <w:i/>
          <w:u w:val="single"/>
        </w:rPr>
        <w:t>,</w:t>
      </w:r>
      <w:r w:rsidRPr="003D6720">
        <w:rPr>
          <w:i/>
          <w:u w:val="single"/>
        </w:rPr>
        <w:t xml:space="preserve"> Title 59, and as delineated in a child</w:t>
      </w:r>
      <w:r w:rsidR="00244DC4" w:rsidRPr="003D6720">
        <w:rPr>
          <w:i/>
          <w:u w:val="single"/>
        </w:rPr>
        <w:t>’</w:t>
      </w:r>
      <w:r w:rsidRPr="003D6720">
        <w:rPr>
          <w:i/>
          <w:u w:val="single"/>
        </w:rPr>
        <w:t>s Individualized Education Program (IEP). Pursuant to Section 59</w:t>
      </w:r>
      <w:r w:rsidR="00244DC4" w:rsidRPr="003D6720">
        <w:rPr>
          <w:i/>
          <w:u w:val="single"/>
        </w:rPr>
        <w:noBreakHyphen/>
      </w:r>
      <w:r w:rsidRPr="003D6720">
        <w:rPr>
          <w:i/>
          <w:u w:val="single"/>
        </w:rPr>
        <w:t>20</w:t>
      </w:r>
      <w:r w:rsidR="00244DC4" w:rsidRPr="003D6720">
        <w:rPr>
          <w:i/>
          <w:u w:val="single"/>
        </w:rPr>
        <w:noBreakHyphen/>
      </w:r>
      <w:r w:rsidRPr="003D6720">
        <w:rPr>
          <w:i/>
          <w:u w:val="single"/>
        </w:rPr>
        <w:t>80, each school board of trustees must make available by September first of each fiscal year its annual budget that includes state, local</w:t>
      </w:r>
      <w:r w:rsidR="008E4C8A" w:rsidRPr="003D6720">
        <w:rPr>
          <w:i/>
          <w:u w:val="single"/>
        </w:rPr>
        <w:t>,</w:t>
      </w:r>
      <w:r w:rsidRPr="003D6720">
        <w:rPr>
          <w:i/>
          <w:u w:val="single"/>
        </w:rPr>
        <w:t xml:space="preserve"> and federal investments in education. The budget must be available on the district</w:t>
      </w:r>
      <w:r w:rsidR="00244DC4" w:rsidRPr="003D6720">
        <w:rPr>
          <w:i/>
          <w:u w:val="single"/>
        </w:rPr>
        <w:t>’</w:t>
      </w:r>
      <w:r w:rsidRPr="003D6720">
        <w:rPr>
          <w:i/>
          <w:u w:val="single"/>
        </w:rPr>
        <w:t xml:space="preserve">s website. The department, in collaboration with local school districts, will provide a template that each district must use in reporting its budget.  </w:t>
      </w:r>
    </w:p>
    <w:p w14:paraId="10F4B4D1" w14:textId="39E3E837" w:rsidR="006D36B8" w:rsidRPr="003D6720"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i/>
        </w:rPr>
        <w:tab/>
      </w:r>
      <w:r w:rsidR="00080C43" w:rsidRPr="003D6720">
        <w:rPr>
          <w:i/>
          <w:u w:val="single"/>
        </w:rPr>
        <w:t>To provide transparency, Revenue and Fiscal Affairs will document annually, through an online financial dashboard, the expenditure of all state, local, and federal funds by each district and other relevant data. To ensure that the public reporting meets the needs of educators, parents, citizens, and policymakers, the department, in conjunction with Revenue and Fiscal Affairs, will convene a group of educators, parents, citizens, and policymakers to provide recommendations regarding the items and the design of the dashboard by January 1. District expenditures for the prior fiscal year must be published on the department</w:t>
      </w:r>
      <w:r w:rsidR="00244DC4" w:rsidRPr="003D6720">
        <w:rPr>
          <w:i/>
          <w:u w:val="single"/>
        </w:rPr>
        <w:t>’</w:t>
      </w:r>
      <w:r w:rsidR="00080C43" w:rsidRPr="003D6720">
        <w:rPr>
          <w:i/>
          <w:u w:val="single"/>
        </w:rPr>
        <w:t xml:space="preserve">s website for public disclosure by January 1. </w:t>
      </w:r>
      <w:r w:rsidRPr="003D6720">
        <w:rPr>
          <w:i/>
          <w:u w:val="single"/>
        </w:rPr>
        <w:t xml:space="preserve"> </w:t>
      </w:r>
    </w:p>
    <w:p w14:paraId="50093DFB" w14:textId="77777777" w:rsidR="00080C43" w:rsidRPr="003D6720" w:rsidRDefault="006D36B8"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u w:val="single"/>
        </w:rPr>
      </w:pPr>
      <w:r w:rsidRPr="003D6720">
        <w:rPr>
          <w:i/>
          <w:iCs/>
        </w:rPr>
        <w:tab/>
      </w:r>
      <w:r w:rsidR="00080C43" w:rsidRPr="003D6720">
        <w:rPr>
          <w:i/>
          <w:iCs/>
          <w:u w:val="single"/>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16C97C5C" w14:textId="72B023AE" w:rsidR="006D36B8" w:rsidRPr="003D6720" w:rsidRDefault="00080C43"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i/>
          <w:iCs/>
        </w:rPr>
        <w:tab/>
      </w:r>
      <w:r w:rsidRPr="003D6720">
        <w:rPr>
          <w:i/>
          <w:u w:val="single"/>
        </w:rPr>
        <w:t>To ensure accountability, each district</w:t>
      </w:r>
      <w:r w:rsidR="00244DC4" w:rsidRPr="003D6720">
        <w:rPr>
          <w:i/>
          <w:u w:val="single"/>
        </w:rPr>
        <w:t>’</w:t>
      </w:r>
      <w:r w:rsidRPr="003D6720">
        <w:rPr>
          <w:i/>
          <w:u w:val="single"/>
        </w:rPr>
        <w:t>s annual audit that is submitted to the Department of Education pursuant to Section 59</w:t>
      </w:r>
      <w:r w:rsidR="00244DC4" w:rsidRPr="003D6720">
        <w:rPr>
          <w:i/>
          <w:u w:val="single"/>
        </w:rPr>
        <w:noBreakHyphen/>
      </w:r>
      <w:r w:rsidRPr="003D6720">
        <w:rPr>
          <w:i/>
          <w:u w:val="single"/>
        </w:rPr>
        <w:t>17</w:t>
      </w:r>
      <w:r w:rsidR="00244DC4" w:rsidRPr="003D6720">
        <w:rPr>
          <w:i/>
          <w:u w:val="single"/>
        </w:rPr>
        <w:noBreakHyphen/>
      </w:r>
      <w:r w:rsidRPr="003D6720">
        <w:rPr>
          <w:i/>
          <w:u w:val="single"/>
        </w:rPr>
        <w:t>100 must be conducted using an auditing firm from an approved list provided by the State Auditor. The State Auditor will develop standards and criteria for determining qualifying auditors. Each district</w:t>
      </w:r>
      <w:r w:rsidR="00244DC4" w:rsidRPr="003D6720">
        <w:rPr>
          <w:i/>
          <w:u w:val="single"/>
        </w:rPr>
        <w:t>’</w:t>
      </w:r>
      <w:r w:rsidRPr="003D6720">
        <w:rPr>
          <w:i/>
          <w:u w:val="single"/>
        </w:rPr>
        <w:t>s annual audit must be available on the district</w:t>
      </w:r>
      <w:r w:rsidR="00244DC4" w:rsidRPr="003D6720">
        <w:rPr>
          <w:i/>
          <w:u w:val="single"/>
        </w:rPr>
        <w:t>’</w:t>
      </w:r>
      <w:r w:rsidRPr="003D6720">
        <w:rPr>
          <w:i/>
          <w:u w:val="single"/>
        </w:rPr>
        <w:t>s website.</w:t>
      </w:r>
      <w:r w:rsidR="006D36B8" w:rsidRPr="003D6720">
        <w:rPr>
          <w:i/>
          <w:u w:val="single"/>
        </w:rPr>
        <w:t xml:space="preserve"> </w:t>
      </w:r>
    </w:p>
    <w:p w14:paraId="5D931A8F" w14:textId="120B3341" w:rsidR="006D36B8" w:rsidRPr="003D6720" w:rsidRDefault="009E44FE"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rFonts w:cs="Times New Roman"/>
          <w:color w:val="auto"/>
          <w:szCs w:val="22"/>
        </w:rPr>
        <w:tab/>
      </w:r>
      <w:r w:rsidR="00080C43" w:rsidRPr="003D6720">
        <w:rPr>
          <w:rFonts w:cs="Times New Roman"/>
        </w:rPr>
        <w:t xml:space="preserve">For the current fiscal year the South Carolina Public Charter School District and any institution of higher education sponsoring a public charter school shall receive and distribute state </w:t>
      </w:r>
      <w:r w:rsidR="00080C43" w:rsidRPr="003D6720">
        <w:rPr>
          <w:rFonts w:cs="Times New Roman"/>
          <w:i/>
          <w:iCs/>
          <w:u w:val="single"/>
        </w:rPr>
        <w:t>Aid to Classroom</w:t>
      </w:r>
      <w:r w:rsidR="00080C43" w:rsidRPr="003D6720">
        <w:rPr>
          <w:rFonts w:cs="Times New Roman"/>
        </w:rPr>
        <w:t xml:space="preserve"> funds to the charter school.</w:t>
      </w:r>
      <w:r w:rsidR="006D36B8" w:rsidRPr="003D6720">
        <w:t xml:space="preserve"> </w:t>
      </w:r>
      <w:r w:rsidR="006D36B8" w:rsidRPr="003D6720">
        <w:rPr>
          <w:i/>
          <w:u w:val="single"/>
        </w:rPr>
        <w:t xml:space="preserve">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w:t>
      </w:r>
      <w:r w:rsidR="00FA5AD7" w:rsidRPr="003D6720">
        <w:rPr>
          <w:i/>
          <w:u w:val="single"/>
        </w:rPr>
        <w:t>d</w:t>
      </w:r>
      <w:r w:rsidR="006D36B8" w:rsidRPr="003D6720">
        <w:rPr>
          <w:i/>
          <w:u w:val="single"/>
        </w:rPr>
        <w:t>epartment will make any necessary adjustments to account for the state share for Charter and Special Districts.</w:t>
      </w:r>
    </w:p>
    <w:p w14:paraId="5E4C0F17" w14:textId="452FFB05" w:rsidR="00080C43" w:rsidRPr="003D6720" w:rsidRDefault="00080C43"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i/>
          <w:iCs/>
          <w:u w:val="single"/>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6B8327C6" w14:textId="14846F1B" w:rsidR="00080C43" w:rsidRPr="003D6720" w:rsidRDefault="00080C43"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rFonts w:cs="Times New Roman"/>
        </w:rPr>
        <w:tab/>
      </w:r>
      <w:r w:rsidRPr="003D6720">
        <w:rPr>
          <w:i/>
          <w:iCs/>
          <w:u w:val="single"/>
        </w:rPr>
        <w:t>For Fiscal Year 2022</w:t>
      </w:r>
      <w:r w:rsidR="00244DC4" w:rsidRPr="003D6720">
        <w:rPr>
          <w:i/>
          <w:iCs/>
          <w:u w:val="single"/>
        </w:rPr>
        <w:noBreakHyphen/>
      </w:r>
      <w:r w:rsidRPr="003D6720">
        <w:rPr>
          <w:i/>
          <w:iCs/>
          <w:u w:val="single"/>
        </w:rPr>
        <w:t>23, special districts, career centers, and alternative schools will receive the amount received in the prior fiscal year from these funds.</w:t>
      </w:r>
    </w:p>
    <w:p w14:paraId="0ADC18A3" w14:textId="0523705A" w:rsidR="009E44FE"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244DC4" w:rsidRPr="003D6720">
        <w:rPr>
          <w:rFonts w:cs="Times New Roman"/>
          <w:color w:val="auto"/>
          <w:szCs w:val="22"/>
        </w:rPr>
        <w:noBreakHyphen/>
      </w:r>
      <w:r w:rsidRPr="003D6720">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244DC4" w:rsidRPr="003D6720">
        <w:rPr>
          <w:rFonts w:cs="Times New Roman"/>
          <w:color w:val="auto"/>
          <w:szCs w:val="22"/>
        </w:rPr>
        <w:noBreakHyphen/>
      </w:r>
      <w:r w:rsidRPr="003D6720">
        <w:rPr>
          <w:rFonts w:cs="Times New Roman"/>
          <w:color w:val="auto"/>
          <w:szCs w:val="22"/>
        </w:rPr>
        <w:t>17</w:t>
      </w:r>
      <w:r w:rsidR="00244DC4" w:rsidRPr="003D6720">
        <w:rPr>
          <w:rFonts w:cs="Times New Roman"/>
          <w:color w:val="auto"/>
          <w:szCs w:val="22"/>
        </w:rPr>
        <w:noBreakHyphen/>
      </w:r>
      <w:r w:rsidRPr="003D6720">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1E213064" w14:textId="77777777"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tab/>
        <w:t>For the current fiscal year, the pupil classification weightings are as follows:</w:t>
      </w:r>
    </w:p>
    <w:p w14:paraId="7A4A1CBB" w14:textId="16BE863D" w:rsidR="00FA5AD7" w:rsidRPr="003D6720" w:rsidRDefault="00FA5AD7"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pPr>
      <w:r w:rsidRPr="003D6720">
        <w:tab/>
      </w:r>
      <w:r w:rsidRPr="003D6720">
        <w:tab/>
        <w:t>(1)</w:t>
      </w:r>
      <w:r w:rsidRPr="003D6720">
        <w:tab/>
      </w:r>
      <w:r w:rsidRPr="003D6720">
        <w:rPr>
          <w:spacing w:val="-6"/>
        </w:rPr>
        <w:t>K</w:t>
      </w:r>
      <w:r w:rsidR="00244DC4" w:rsidRPr="003D6720">
        <w:rPr>
          <w:spacing w:val="-6"/>
        </w:rPr>
        <w:noBreakHyphen/>
      </w:r>
      <w:r w:rsidRPr="003D6720">
        <w:rPr>
          <w:spacing w:val="-6"/>
        </w:rPr>
        <w:t>12 pupils or base students including homebound students</w:t>
      </w:r>
      <w:r w:rsidRPr="003D6720">
        <w:rPr>
          <w:spacing w:val="-6"/>
        </w:rPr>
        <w:tab/>
      </w:r>
      <w:r w:rsidRPr="003D6720">
        <w:rPr>
          <w:spacing w:val="-6"/>
        </w:rPr>
        <w:tab/>
      </w:r>
      <w:r w:rsidRPr="003D6720">
        <w:rPr>
          <w:spacing w:val="-6"/>
        </w:rPr>
        <w:tab/>
      </w:r>
      <w:r w:rsidR="00080C43" w:rsidRPr="003D6720">
        <w:rPr>
          <w:spacing w:val="-6"/>
        </w:rPr>
        <w:tab/>
      </w:r>
      <w:r w:rsidR="00080C43" w:rsidRPr="003D6720">
        <w:rPr>
          <w:spacing w:val="-6"/>
        </w:rPr>
        <w:tab/>
      </w:r>
      <w:r w:rsidRPr="003D6720">
        <w:rPr>
          <w:spacing w:val="-6"/>
        </w:rPr>
        <w:t>1.00</w:t>
      </w:r>
    </w:p>
    <w:p w14:paraId="083D18D0" w14:textId="15110B6B"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rPr>
          <w:b/>
        </w:rPr>
        <w:tab/>
      </w:r>
      <w:r w:rsidRPr="003D6720">
        <w:rPr>
          <w:b/>
        </w:rPr>
        <w:tab/>
      </w:r>
      <w:r w:rsidRPr="003D6720">
        <w:rPr>
          <w:b/>
        </w:rPr>
        <w:tab/>
      </w:r>
      <w:r w:rsidRPr="003D6720">
        <w:rPr>
          <w:b/>
        </w:rPr>
        <w:tab/>
      </w:r>
      <w:r w:rsidRPr="003D6720">
        <w:t xml:space="preserve">Students </w:t>
      </w:r>
      <w:r w:rsidRPr="003D6720">
        <w:rPr>
          <w:spacing w:val="-6"/>
        </w:rPr>
        <w:t>served</w:t>
      </w:r>
      <w:r w:rsidRPr="003D6720">
        <w:t xml:space="preserve"> in licensed residential treatment facilities (RTFs) for children and adolescents as defined under Section 44</w:t>
      </w:r>
      <w:r w:rsidR="00244DC4" w:rsidRPr="003D6720">
        <w:noBreakHyphen/>
      </w:r>
      <w:r w:rsidRPr="003D6720">
        <w:t>7</w:t>
      </w:r>
      <w:r w:rsidR="00244DC4" w:rsidRPr="003D6720">
        <w:noBreakHyphen/>
      </w:r>
      <w:r w:rsidRPr="003D6720">
        <w:t>130 of the 1976 Code shall receive a weighting of 2.10.</w:t>
      </w:r>
    </w:p>
    <w:p w14:paraId="2AEDA62D" w14:textId="3F7F6518"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tab/>
      </w:r>
      <w:r w:rsidRPr="003D6720">
        <w:tab/>
        <w:t>(2)</w:t>
      </w:r>
      <w:r w:rsidRPr="003D6720">
        <w:tab/>
      </w:r>
      <w:r w:rsidRPr="003D6720">
        <w:rPr>
          <w:spacing w:val="-6"/>
        </w:rPr>
        <w:t>Weights</w:t>
      </w:r>
      <w:r w:rsidRPr="003D6720">
        <w:t xml:space="preserve"> for students with disabilities </w:t>
      </w:r>
      <w:r w:rsidR="00770B2A" w:rsidRPr="003D6720">
        <w:rPr>
          <w:strike/>
        </w:rPr>
        <w:t>as prescribed in Section 59</w:t>
      </w:r>
      <w:r w:rsidR="00244DC4" w:rsidRPr="003D6720">
        <w:rPr>
          <w:strike/>
        </w:rPr>
        <w:noBreakHyphen/>
      </w:r>
      <w:r w:rsidR="00770B2A" w:rsidRPr="003D6720">
        <w:rPr>
          <w:strike/>
        </w:rPr>
        <w:t>20</w:t>
      </w:r>
      <w:r w:rsidR="00244DC4" w:rsidRPr="003D6720">
        <w:rPr>
          <w:strike/>
        </w:rPr>
        <w:noBreakHyphen/>
      </w:r>
      <w:r w:rsidR="00770B2A" w:rsidRPr="003D6720">
        <w:rPr>
          <w:strike/>
        </w:rPr>
        <w:t>40(1)(c) Special Programs</w:t>
      </w:r>
      <w:r w:rsidR="00770B2A" w:rsidRPr="003D6720">
        <w:t xml:space="preserve"> </w:t>
      </w:r>
      <w:r w:rsidRPr="003D6720">
        <w:rPr>
          <w:i/>
          <w:u w:val="single"/>
        </w:rPr>
        <w:t>as documented by their Individualized Education Plan (IEP)</w:t>
      </w:r>
      <w:r w:rsidR="00770B2A" w:rsidRPr="003D6720">
        <w:tab/>
      </w:r>
      <w:r w:rsidR="00770B2A" w:rsidRPr="003D6720">
        <w:tab/>
      </w:r>
      <w:r w:rsidR="00770B2A" w:rsidRPr="003D6720">
        <w:tab/>
      </w:r>
      <w:r w:rsidR="00770B2A" w:rsidRPr="003D6720">
        <w:tab/>
      </w:r>
      <w:r w:rsidR="00770B2A" w:rsidRPr="003D6720">
        <w:tab/>
      </w:r>
      <w:r w:rsidR="00770B2A" w:rsidRPr="003D6720">
        <w:tab/>
      </w:r>
      <w:r w:rsidR="00770B2A" w:rsidRPr="003D6720">
        <w:tab/>
      </w:r>
      <w:r w:rsidR="00770B2A" w:rsidRPr="003D6720">
        <w:tab/>
      </w:r>
      <w:r w:rsidR="00770B2A" w:rsidRPr="003D6720">
        <w:tab/>
      </w:r>
      <w:r w:rsidR="00770B2A" w:rsidRPr="003D6720">
        <w:tab/>
      </w:r>
      <w:r w:rsidR="00770B2A" w:rsidRPr="003D6720">
        <w:tab/>
      </w:r>
      <w:r w:rsidR="00770B2A" w:rsidRPr="003D6720">
        <w:tab/>
      </w:r>
      <w:r w:rsidRPr="003D6720">
        <w:rPr>
          <w:i/>
          <w:u w:val="single"/>
        </w:rPr>
        <w:t>2.60</w:t>
      </w:r>
    </w:p>
    <w:p w14:paraId="7A0CD22D" w14:textId="2FB994FD"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3D6720">
        <w:rPr>
          <w:spacing w:val="-6"/>
        </w:rPr>
        <w:tab/>
      </w:r>
      <w:r w:rsidRPr="003D6720">
        <w:rPr>
          <w:spacing w:val="-6"/>
        </w:rPr>
        <w:tab/>
        <w:t>(3)</w:t>
      </w:r>
      <w:r w:rsidRPr="003D6720">
        <w:rPr>
          <w:spacing w:val="-6"/>
        </w:rPr>
        <w:tab/>
        <w:t>Precareer and Career Technology</w:t>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trike/>
          <w:spacing w:val="-6"/>
        </w:rPr>
        <w:tab/>
      </w:r>
      <w:r w:rsidRPr="003D6720">
        <w:rPr>
          <w:strike/>
          <w:spacing w:val="-6"/>
        </w:rPr>
        <w:tab/>
        <w:t>1.29</w:t>
      </w:r>
      <w:r w:rsidR="00080C43" w:rsidRPr="003D6720">
        <w:rPr>
          <w:spacing w:val="-6"/>
        </w:rPr>
        <w:t xml:space="preserve"> </w:t>
      </w:r>
      <w:r w:rsidR="00080C43" w:rsidRPr="003D6720">
        <w:rPr>
          <w:spacing w:val="-6"/>
          <w:u w:val="single"/>
        </w:rPr>
        <w:t>1.20</w:t>
      </w:r>
    </w:p>
    <w:p w14:paraId="58E813A3" w14:textId="5677E61C"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3D6720">
        <w:rPr>
          <w:i/>
          <w:spacing w:val="-6"/>
        </w:rPr>
        <w:tab/>
      </w:r>
      <w:r w:rsidRPr="003D6720">
        <w:rPr>
          <w:i/>
          <w:spacing w:val="-6"/>
        </w:rPr>
        <w:tab/>
      </w:r>
      <w:r w:rsidR="00080C43" w:rsidRPr="003D6720">
        <w:rPr>
          <w:i/>
          <w:spacing w:val="-6"/>
        </w:rPr>
        <w:t>(</w:t>
      </w:r>
      <w:r w:rsidR="00080C43" w:rsidRPr="003D6720">
        <w:rPr>
          <w:i/>
          <w:spacing w:val="-6"/>
          <w:u w:val="single"/>
        </w:rPr>
        <w:t>4)</w:t>
      </w:r>
      <w:r w:rsidR="00080C43" w:rsidRPr="003D6720">
        <w:rPr>
          <w:i/>
          <w:spacing w:val="-6"/>
          <w:u w:val="single"/>
        </w:rPr>
        <w:tab/>
      </w:r>
      <w:r w:rsidRPr="003D6720">
        <w:rPr>
          <w:i/>
          <w:spacing w:val="-6"/>
          <w:u w:val="single"/>
        </w:rPr>
        <w:t>Charter school students</w:t>
      </w:r>
    </w:p>
    <w:p w14:paraId="5A4647D4" w14:textId="0A057340"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3D6720">
        <w:rPr>
          <w:i/>
          <w:spacing w:val="-6"/>
        </w:rPr>
        <w:tab/>
      </w:r>
      <w:r w:rsidRPr="003D6720">
        <w:rPr>
          <w:i/>
          <w:spacing w:val="-6"/>
        </w:rPr>
        <w:tab/>
      </w:r>
      <w:r w:rsidRPr="003D6720">
        <w:rPr>
          <w:i/>
          <w:spacing w:val="-6"/>
        </w:rPr>
        <w:tab/>
      </w:r>
      <w:r w:rsidRPr="003D6720">
        <w:rPr>
          <w:i/>
          <w:spacing w:val="-6"/>
        </w:rPr>
        <w:tab/>
      </w:r>
      <w:r w:rsidRPr="003D6720">
        <w:rPr>
          <w:i/>
          <w:spacing w:val="-6"/>
          <w:u w:val="single"/>
        </w:rPr>
        <w:t>(</w:t>
      </w:r>
      <w:r w:rsidR="009B76E1" w:rsidRPr="003D6720">
        <w:rPr>
          <w:i/>
          <w:spacing w:val="-6"/>
          <w:u w:val="single"/>
        </w:rPr>
        <w:t>a</w:t>
      </w:r>
      <w:r w:rsidRPr="003D6720">
        <w:rPr>
          <w:i/>
          <w:spacing w:val="-6"/>
          <w:u w:val="single"/>
        </w:rPr>
        <w:t>)</w:t>
      </w:r>
      <w:r w:rsidR="007E63BC" w:rsidRPr="003D6720">
        <w:rPr>
          <w:i/>
          <w:spacing w:val="-6"/>
          <w:u w:val="single"/>
        </w:rPr>
        <w:tab/>
      </w:r>
      <w:r w:rsidRPr="003D6720">
        <w:rPr>
          <w:i/>
          <w:spacing w:val="-6"/>
          <w:u w:val="single"/>
        </w:rPr>
        <w:t>Enrolled in brick and mortar school</w:t>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t>1.25</w:t>
      </w:r>
    </w:p>
    <w:p w14:paraId="553E7445" w14:textId="4A49CA3D"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3D6720">
        <w:rPr>
          <w:i/>
          <w:spacing w:val="-6"/>
        </w:rPr>
        <w:tab/>
      </w:r>
      <w:r w:rsidRPr="003D6720">
        <w:rPr>
          <w:i/>
          <w:spacing w:val="-6"/>
        </w:rPr>
        <w:tab/>
      </w:r>
      <w:r w:rsidRPr="003D6720">
        <w:rPr>
          <w:i/>
          <w:spacing w:val="-6"/>
        </w:rPr>
        <w:tab/>
      </w:r>
      <w:r w:rsidRPr="003D6720">
        <w:rPr>
          <w:i/>
          <w:spacing w:val="-6"/>
        </w:rPr>
        <w:tab/>
      </w:r>
      <w:r w:rsidRPr="003D6720">
        <w:rPr>
          <w:i/>
          <w:spacing w:val="-6"/>
          <w:u w:val="single"/>
        </w:rPr>
        <w:t>(</w:t>
      </w:r>
      <w:r w:rsidR="009B76E1" w:rsidRPr="003D6720">
        <w:rPr>
          <w:i/>
          <w:spacing w:val="-6"/>
          <w:u w:val="single"/>
        </w:rPr>
        <w:t>b</w:t>
      </w:r>
      <w:r w:rsidRPr="003D6720">
        <w:rPr>
          <w:i/>
          <w:spacing w:val="-6"/>
          <w:u w:val="single"/>
        </w:rPr>
        <w:t>)</w:t>
      </w:r>
      <w:r w:rsidR="007E63BC" w:rsidRPr="003D6720">
        <w:rPr>
          <w:i/>
          <w:spacing w:val="-6"/>
          <w:u w:val="single"/>
        </w:rPr>
        <w:tab/>
      </w:r>
      <w:r w:rsidRPr="003D6720">
        <w:rPr>
          <w:i/>
          <w:spacing w:val="-6"/>
          <w:u w:val="single"/>
        </w:rPr>
        <w:t>Enrolled in virtual charter school</w:t>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r>
      <w:r w:rsidRPr="003D6720">
        <w:rPr>
          <w:i/>
          <w:spacing w:val="-6"/>
          <w:u w:val="single"/>
        </w:rPr>
        <w:tab/>
        <w:t>0.65</w:t>
      </w:r>
    </w:p>
    <w:p w14:paraId="57FF5641" w14:textId="62A4C9BE"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3D6720">
        <w:rPr>
          <w:spacing w:val="-6"/>
        </w:rPr>
        <w:tab/>
      </w:r>
      <w:r w:rsidRPr="003D6720">
        <w:rPr>
          <w:spacing w:val="-6"/>
        </w:rPr>
        <w:tab/>
      </w:r>
      <w:r w:rsidRPr="003D6720">
        <w:rPr>
          <w:strike/>
          <w:spacing w:val="-6"/>
        </w:rPr>
        <w:t>(4)</w:t>
      </w:r>
      <w:r w:rsidR="00080C43" w:rsidRPr="003D6720">
        <w:rPr>
          <w:i/>
          <w:iCs/>
          <w:spacing w:val="-6"/>
          <w:u w:val="single"/>
        </w:rPr>
        <w:t>(5)</w:t>
      </w:r>
      <w:r w:rsidRPr="003D6720">
        <w:rPr>
          <w:spacing w:val="-6"/>
        </w:rPr>
        <w:tab/>
        <w:t>Additional weights for personalized instruction:</w:t>
      </w:r>
    </w:p>
    <w:p w14:paraId="799CD79F" w14:textId="1DDC9E2B"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3D6720">
        <w:rPr>
          <w:spacing w:val="-6"/>
        </w:rPr>
        <w:tab/>
      </w:r>
      <w:r w:rsidRPr="003D6720">
        <w:rPr>
          <w:spacing w:val="-6"/>
        </w:rPr>
        <w:tab/>
      </w:r>
      <w:r w:rsidRPr="003D6720">
        <w:rPr>
          <w:spacing w:val="-6"/>
        </w:rPr>
        <w:tab/>
      </w:r>
      <w:r w:rsidRPr="003D6720">
        <w:rPr>
          <w:spacing w:val="-6"/>
        </w:rPr>
        <w:tab/>
        <w:t>(</w:t>
      </w:r>
      <w:r w:rsidR="009B76E1" w:rsidRPr="003D6720">
        <w:rPr>
          <w:spacing w:val="-6"/>
        </w:rPr>
        <w:t>a</w:t>
      </w:r>
      <w:r w:rsidRPr="003D6720">
        <w:rPr>
          <w:spacing w:val="-6"/>
        </w:rPr>
        <w:t>)</w:t>
      </w:r>
      <w:r w:rsidRPr="003D6720">
        <w:rPr>
          <w:spacing w:val="-6"/>
        </w:rPr>
        <w:tab/>
        <w:t>Gifted and Talented</w:t>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t>0.15</w:t>
      </w:r>
    </w:p>
    <w:p w14:paraId="1108F111" w14:textId="6857F326"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3D6720">
        <w:rPr>
          <w:spacing w:val="-6"/>
        </w:rPr>
        <w:tab/>
      </w:r>
      <w:r w:rsidRPr="003D6720">
        <w:rPr>
          <w:spacing w:val="-6"/>
        </w:rPr>
        <w:tab/>
      </w:r>
      <w:r w:rsidRPr="003D6720">
        <w:rPr>
          <w:spacing w:val="-6"/>
        </w:rPr>
        <w:tab/>
      </w:r>
      <w:r w:rsidRPr="003D6720">
        <w:rPr>
          <w:spacing w:val="-6"/>
        </w:rPr>
        <w:tab/>
        <w:t>(</w:t>
      </w:r>
      <w:r w:rsidR="009B76E1" w:rsidRPr="003D6720">
        <w:rPr>
          <w:spacing w:val="-6"/>
        </w:rPr>
        <w:t>b</w:t>
      </w:r>
      <w:r w:rsidRPr="003D6720">
        <w:rPr>
          <w:spacing w:val="-6"/>
        </w:rPr>
        <w:t>)</w:t>
      </w:r>
      <w:r w:rsidRPr="003D6720">
        <w:rPr>
          <w:spacing w:val="-6"/>
        </w:rPr>
        <w:tab/>
        <w:t>Academic Assistance</w:t>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t>0.15</w:t>
      </w:r>
    </w:p>
    <w:p w14:paraId="1F14C7DC" w14:textId="2AF5298C"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3D6720">
        <w:rPr>
          <w:spacing w:val="-6"/>
        </w:rPr>
        <w:tab/>
      </w:r>
      <w:r w:rsidRPr="003D6720">
        <w:rPr>
          <w:spacing w:val="-6"/>
        </w:rPr>
        <w:tab/>
      </w:r>
      <w:r w:rsidRPr="003D6720">
        <w:rPr>
          <w:spacing w:val="-6"/>
        </w:rPr>
        <w:tab/>
      </w:r>
      <w:r w:rsidRPr="003D6720">
        <w:rPr>
          <w:spacing w:val="-6"/>
        </w:rPr>
        <w:tab/>
        <w:t>(</w:t>
      </w:r>
      <w:r w:rsidR="009B76E1" w:rsidRPr="003D6720">
        <w:rPr>
          <w:spacing w:val="-6"/>
        </w:rPr>
        <w:t>c</w:t>
      </w:r>
      <w:r w:rsidRPr="003D6720">
        <w:rPr>
          <w:spacing w:val="-6"/>
        </w:rPr>
        <w:t>)</w:t>
      </w:r>
      <w:r w:rsidRPr="003D6720">
        <w:rPr>
          <w:spacing w:val="-6"/>
        </w:rPr>
        <w:tab/>
        <w:t>Limited English Proficiency</w:t>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t>0.20</w:t>
      </w:r>
      <w:r w:rsidRPr="003D6720">
        <w:rPr>
          <w:spacing w:val="-6"/>
        </w:rPr>
        <w:tab/>
      </w:r>
      <w:r w:rsidRPr="003D6720">
        <w:rPr>
          <w:spacing w:val="-6"/>
        </w:rPr>
        <w:tab/>
      </w:r>
      <w:r w:rsidRPr="003D6720">
        <w:rPr>
          <w:spacing w:val="-6"/>
        </w:rPr>
        <w:tab/>
      </w:r>
      <w:r w:rsidRPr="003D6720">
        <w:rPr>
          <w:spacing w:val="-6"/>
        </w:rPr>
        <w:tab/>
      </w:r>
    </w:p>
    <w:p w14:paraId="7B43FC9D" w14:textId="14100DF5"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u w:val="single"/>
        </w:rPr>
      </w:pPr>
      <w:r w:rsidRPr="003D6720">
        <w:rPr>
          <w:spacing w:val="-6"/>
        </w:rPr>
        <w:tab/>
      </w:r>
      <w:r w:rsidRPr="003D6720">
        <w:rPr>
          <w:spacing w:val="-6"/>
        </w:rPr>
        <w:tab/>
      </w:r>
      <w:r w:rsidRPr="003D6720">
        <w:rPr>
          <w:spacing w:val="-6"/>
        </w:rPr>
        <w:tab/>
      </w:r>
      <w:r w:rsidRPr="003D6720">
        <w:rPr>
          <w:spacing w:val="-6"/>
        </w:rPr>
        <w:tab/>
        <w:t>(</w:t>
      </w:r>
      <w:r w:rsidR="009B76E1" w:rsidRPr="003D6720">
        <w:rPr>
          <w:spacing w:val="-6"/>
        </w:rPr>
        <w:t>d</w:t>
      </w:r>
      <w:r w:rsidRPr="003D6720">
        <w:rPr>
          <w:spacing w:val="-6"/>
        </w:rPr>
        <w:t>)</w:t>
      </w:r>
      <w:r w:rsidRPr="003D6720">
        <w:rPr>
          <w:spacing w:val="-6"/>
        </w:rPr>
        <w:tab/>
        <w:t>Pupils in Poverty</w:t>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trike/>
          <w:spacing w:val="-6"/>
        </w:rPr>
        <w:t xml:space="preserve">0.20 </w:t>
      </w:r>
      <w:r w:rsidRPr="003D6720">
        <w:rPr>
          <w:spacing w:val="-6"/>
        </w:rPr>
        <w:tab/>
      </w:r>
      <w:r w:rsidRPr="003D6720">
        <w:rPr>
          <w:i/>
          <w:spacing w:val="-6"/>
          <w:u w:val="single"/>
        </w:rPr>
        <w:t>0.50</w:t>
      </w:r>
    </w:p>
    <w:p w14:paraId="7A3F0DFD" w14:textId="6276F16F"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pacing w:val="-6"/>
        </w:rPr>
      </w:pPr>
      <w:r w:rsidRPr="003D6720">
        <w:rPr>
          <w:spacing w:val="-6"/>
        </w:rPr>
        <w:tab/>
      </w:r>
      <w:r w:rsidRPr="003D6720">
        <w:rPr>
          <w:spacing w:val="-6"/>
        </w:rPr>
        <w:tab/>
      </w:r>
      <w:r w:rsidRPr="003D6720">
        <w:rPr>
          <w:spacing w:val="-6"/>
        </w:rPr>
        <w:tab/>
      </w:r>
      <w:r w:rsidRPr="003D6720">
        <w:rPr>
          <w:spacing w:val="-6"/>
        </w:rPr>
        <w:tab/>
      </w:r>
      <w:r w:rsidRPr="003D6720">
        <w:rPr>
          <w:strike/>
          <w:spacing w:val="-6"/>
        </w:rPr>
        <w:t>(</w:t>
      </w:r>
      <w:r w:rsidR="009B76E1" w:rsidRPr="003D6720">
        <w:rPr>
          <w:strike/>
          <w:spacing w:val="-6"/>
        </w:rPr>
        <w:t>e</w:t>
      </w:r>
      <w:r w:rsidRPr="003D6720">
        <w:rPr>
          <w:strike/>
          <w:spacing w:val="-6"/>
        </w:rPr>
        <w:t>)</w:t>
      </w:r>
      <w:r w:rsidRPr="003D6720">
        <w:rPr>
          <w:spacing w:val="-6"/>
        </w:rPr>
        <w:tab/>
      </w:r>
      <w:r w:rsidRPr="003D6720">
        <w:rPr>
          <w:strike/>
          <w:spacing w:val="-6"/>
        </w:rPr>
        <w:t>Dual Credit Enrollment</w:t>
      </w:r>
      <w:r w:rsidR="00080C43" w:rsidRPr="003D6720">
        <w:rPr>
          <w:strike/>
          <w:spacing w:val="-6"/>
        </w:rPr>
        <w:tab/>
      </w:r>
      <w:r w:rsidR="00080C43" w:rsidRPr="003D6720">
        <w:rPr>
          <w:strike/>
          <w:spacing w:val="-6"/>
        </w:rPr>
        <w:tab/>
      </w:r>
      <w:r w:rsidR="00080C43" w:rsidRPr="003D6720">
        <w:rPr>
          <w:strike/>
          <w:spacing w:val="-6"/>
        </w:rPr>
        <w:tab/>
      </w:r>
      <w:r w:rsidR="00080C43" w:rsidRPr="003D6720">
        <w:rPr>
          <w:strike/>
          <w:spacing w:val="-6"/>
        </w:rPr>
        <w:tab/>
      </w:r>
      <w:r w:rsidR="00080C43" w:rsidRPr="003D6720">
        <w:rPr>
          <w:strike/>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pacing w:val="-6"/>
        </w:rPr>
        <w:tab/>
      </w:r>
      <w:r w:rsidRPr="003D6720">
        <w:rPr>
          <w:strike/>
          <w:spacing w:val="-6"/>
        </w:rPr>
        <w:t>0.15</w:t>
      </w:r>
    </w:p>
    <w:p w14:paraId="6008A5F5" w14:textId="45861874" w:rsidR="00FA5AD7" w:rsidRPr="003D6720"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tab/>
      </w:r>
      <w:r w:rsidRPr="003D6720">
        <w:rPr>
          <w:strike/>
        </w:rPr>
        <w:t>No local match is required for the additional weightings for personalized instruction in the current school year</w:t>
      </w:r>
      <w:r w:rsidRPr="003D6720">
        <w:t xml:space="preserve">.  </w:t>
      </w:r>
      <w:r w:rsidRPr="003D6720">
        <w:rPr>
          <w:strike/>
        </w:rPr>
        <w:t>Charter school per pupil calculations for locally sponsored charters will continue to be calculated according to Section 59</w:t>
      </w:r>
      <w:r w:rsidR="00244DC4" w:rsidRPr="003D6720">
        <w:rPr>
          <w:strike/>
        </w:rPr>
        <w:noBreakHyphen/>
      </w:r>
      <w:r w:rsidRPr="003D6720">
        <w:rPr>
          <w:strike/>
        </w:rPr>
        <w:t>40</w:t>
      </w:r>
      <w:r w:rsidR="00244DC4" w:rsidRPr="003D6720">
        <w:rPr>
          <w:strike/>
        </w:rPr>
        <w:noBreakHyphen/>
      </w:r>
      <w:r w:rsidRPr="003D6720">
        <w:rPr>
          <w:strike/>
        </w:rPr>
        <w:t>140 of the 1976 Code.  Students may receive multiple weights for personalized instruction; however, within each weight, students should only be counted once.  These weights are defined below:</w:t>
      </w:r>
    </w:p>
    <w:p w14:paraId="711A2E77" w14:textId="77777777" w:rsidR="009E44FE"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Students in poverty are students who qualify for Medicaid, SNAP, TANF, or are homeless, transient, or in foster care.</w:t>
      </w:r>
    </w:p>
    <w:p w14:paraId="14757615" w14:textId="6FFC3556" w:rsidR="009E44FE"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244DC4" w:rsidRPr="003D6720">
        <w:rPr>
          <w:rFonts w:cs="Times New Roman"/>
          <w:color w:val="auto"/>
          <w:szCs w:val="22"/>
        </w:rPr>
        <w:noBreakHyphen/>
      </w:r>
      <w:r w:rsidRPr="003D6720">
        <w:rPr>
          <w:rFonts w:cs="Times New Roman"/>
          <w:color w:val="auto"/>
          <w:szCs w:val="22"/>
        </w:rPr>
        <w:t>aside twelve percent of the funds for serving artistically gifted and talented students in grades three through twelve.</w:t>
      </w:r>
    </w:p>
    <w:p w14:paraId="793FB800" w14:textId="77777777" w:rsidR="009E44FE"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1C82D6EE" w14:textId="77777777" w:rsidR="009E44FE"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Students with limited English proficiency are students who require intensive English language instruction programs and whose families require specialized parental involvement intervention.</w:t>
      </w:r>
    </w:p>
    <w:p w14:paraId="627C36E9" w14:textId="73D45863" w:rsidR="009E44FE"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244DC4" w:rsidRPr="003D6720">
        <w:rPr>
          <w:rFonts w:cs="Times New Roman"/>
          <w:strike/>
          <w:color w:val="auto"/>
          <w:szCs w:val="22"/>
        </w:rPr>
        <w:noBreakHyphen/>
      </w:r>
      <w:r w:rsidRPr="003D6720">
        <w:rPr>
          <w:rFonts w:cs="Times New Roman"/>
          <w:strike/>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14:paraId="5253694D" w14:textId="71779DE4" w:rsidR="009E44FE" w:rsidRPr="003D6720"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244DC4" w:rsidRPr="003D6720">
        <w:rPr>
          <w:rFonts w:cs="Times New Roman"/>
          <w:color w:val="auto"/>
          <w:szCs w:val="22"/>
        </w:rPr>
        <w:noBreakHyphen/>
      </w:r>
      <w:r w:rsidRPr="003D6720">
        <w:rPr>
          <w:rFonts w:cs="Times New Roman"/>
          <w:color w:val="auto"/>
          <w:szCs w:val="22"/>
        </w:rPr>
        <w:t xml:space="preserve">five day student average daily membership for all classifications.  During the current fiscal </w:t>
      </w:r>
      <w:r w:rsidR="000417D3" w:rsidRPr="003D6720">
        <w:rPr>
          <w:rFonts w:cs="Times New Roman"/>
          <w:color w:val="auto"/>
          <w:szCs w:val="22"/>
        </w:rPr>
        <w:t>year,</w:t>
      </w:r>
      <w:r w:rsidRPr="003D6720">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3695BE18" w14:textId="50C3E43A" w:rsidR="00DA0A09" w:rsidRPr="003D6720" w:rsidRDefault="00DA0A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i/>
        </w:rPr>
        <w:tab/>
      </w:r>
      <w:r w:rsidR="008D4DDA" w:rsidRPr="003D6720">
        <w:rPr>
          <w:i/>
          <w:u w:val="single"/>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bookmarkEnd w:id="1"/>
    <w:p w14:paraId="64FB94F3" w14:textId="79F75E58"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b/>
          <w:color w:val="auto"/>
          <w:szCs w:val="22"/>
        </w:rPr>
        <w:t>1.4.</w:t>
      </w:r>
      <w:r w:rsidRPr="003D6720">
        <w:rPr>
          <w:rFonts w:cs="Times New Roman"/>
          <w:color w:val="auto"/>
          <w:szCs w:val="22"/>
        </w:rPr>
        <w:tab/>
        <w:t xml:space="preserve">(SDE: EFA </w:t>
      </w:r>
      <w:r w:rsidR="00244DC4" w:rsidRPr="003D6720">
        <w:rPr>
          <w:rFonts w:cs="Times New Roman"/>
          <w:color w:val="auto"/>
          <w:szCs w:val="22"/>
        </w:rPr>
        <w:noBreakHyphen/>
      </w:r>
      <w:r w:rsidRPr="003D6720">
        <w:rPr>
          <w:rFonts w:cs="Times New Roman"/>
          <w:color w:val="auto"/>
          <w:szCs w:val="22"/>
        </w:rPr>
        <w:t xml:space="preserve"> Formula)  </w:t>
      </w:r>
      <w:r w:rsidRPr="003D6720">
        <w:rPr>
          <w:rFonts w:cs="Times New Roman"/>
          <w:strike/>
          <w:color w:val="auto"/>
          <w:szCs w:val="22"/>
        </w:rPr>
        <w:t xml:space="preserve">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3D6720">
        <w:rPr>
          <w:rFonts w:cs="Times New Roman"/>
          <w:strike/>
          <w:color w:val="auto"/>
          <w:szCs w:val="22"/>
        </w:rPr>
        <w:t>State Fiscal Accountability Authority</w:t>
      </w:r>
      <w:r w:rsidRPr="003D6720">
        <w:rPr>
          <w:rFonts w:cs="Times New Roman"/>
          <w:strike/>
          <w:color w:val="auto"/>
          <w:szCs w:val="22"/>
        </w:rPr>
        <w:t>.  After computing the EFA allocations for all districts, the department shall determine whether any</w:t>
      </w:r>
      <w:r w:rsidR="003B0AFD" w:rsidRPr="003D6720">
        <w:rPr>
          <w:rFonts w:cs="Times New Roman"/>
          <w:strike/>
          <w:color w:val="auto"/>
          <w:szCs w:val="22"/>
        </w:rPr>
        <w:t xml:space="preserve"> </w:t>
      </w:r>
      <w:r w:rsidRPr="003D6720">
        <w:rPr>
          <w:rFonts w:cs="Times New Roman"/>
          <w:strike/>
          <w:color w:val="auto"/>
          <w:szCs w:val="22"/>
        </w:rPr>
        <w:t>districts</w:t>
      </w:r>
      <w:r w:rsidR="00244DC4" w:rsidRPr="003D6720">
        <w:rPr>
          <w:rFonts w:cs="Times New Roman"/>
          <w:strike/>
          <w:color w:val="auto"/>
          <w:szCs w:val="22"/>
        </w:rPr>
        <w:t>’</w:t>
      </w:r>
      <w:r w:rsidRPr="003D6720">
        <w:rPr>
          <w:rFonts w:cs="Times New Roman"/>
          <w:strike/>
          <w:color w:val="auto"/>
          <w:szCs w:val="22"/>
        </w:rPr>
        <w:t xml:space="preserve"> minimum required local revenue exceeds the districts</w:t>
      </w:r>
      <w:r w:rsidR="00244DC4" w:rsidRPr="003D6720">
        <w:rPr>
          <w:rFonts w:cs="Times New Roman"/>
          <w:strike/>
          <w:color w:val="auto"/>
          <w:szCs w:val="22"/>
        </w:rPr>
        <w:t>’</w:t>
      </w:r>
      <w:r w:rsidRPr="003D6720">
        <w:rPr>
          <w:rFonts w:cs="Times New Roman"/>
          <w:strike/>
          <w:color w:val="auto"/>
          <w:szCs w:val="22"/>
        </w:rPr>
        <w:t xml:space="preserve"> total EFA Foundation Program.  When such instance is found, the department shall adjust the index of taxpaying ability to reflect a local effort equal to the cost of the districts</w:t>
      </w:r>
      <w:r w:rsidR="00244DC4" w:rsidRPr="003D6720">
        <w:rPr>
          <w:rFonts w:cs="Times New Roman"/>
          <w:strike/>
          <w:color w:val="auto"/>
          <w:szCs w:val="22"/>
        </w:rPr>
        <w:t>’</w:t>
      </w:r>
      <w:r w:rsidRPr="003D6720">
        <w:rPr>
          <w:rFonts w:cs="Times New Roman"/>
          <w:strike/>
          <w:color w:val="auto"/>
          <w:szCs w:val="22"/>
        </w:rPr>
        <w:t xml:space="preserve"> EFA Foundation Program.  The districts</w:t>
      </w:r>
      <w:r w:rsidR="00244DC4" w:rsidRPr="003D6720">
        <w:rPr>
          <w:rFonts w:cs="Times New Roman"/>
          <w:strike/>
          <w:color w:val="auto"/>
          <w:szCs w:val="22"/>
        </w:rPr>
        <w:t>’</w:t>
      </w:r>
      <w:r w:rsidRPr="003D6720">
        <w:rPr>
          <w:rFonts w:cs="Times New Roman"/>
          <w:strike/>
          <w:color w:val="auto"/>
          <w:szCs w:val="22"/>
        </w:rPr>
        <w:t xml:space="preserve"> weighted pupil units are to be included in determination of the funds needed for implementation of the Education Finance Act statewide.</w:t>
      </w:r>
    </w:p>
    <w:p w14:paraId="228E1049" w14:textId="5D5B3C09" w:rsidR="00A9603B" w:rsidRPr="003D6720"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 xml:space="preserve">In the event that the formulas as devised by the Department of Education and approved by the State Board of Education and the </w:t>
      </w:r>
      <w:r w:rsidR="00621B0D" w:rsidRPr="003D6720">
        <w:rPr>
          <w:rFonts w:cs="Times New Roman"/>
          <w:strike/>
          <w:color w:val="auto"/>
          <w:szCs w:val="22"/>
        </w:rPr>
        <w:t>State Fiscal Accountability Authority</w:t>
      </w:r>
      <w:r w:rsidRPr="003D6720">
        <w:rPr>
          <w:rFonts w:cs="Times New Roman"/>
          <w:strike/>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244DC4" w:rsidRPr="003D6720">
        <w:rPr>
          <w:rFonts w:cs="Times New Roman"/>
          <w:strike/>
          <w:color w:val="auto"/>
          <w:szCs w:val="22"/>
        </w:rPr>
        <w:t>’</w:t>
      </w:r>
      <w:r w:rsidRPr="003D6720">
        <w:rPr>
          <w:rFonts w:cs="Times New Roman"/>
          <w:strike/>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14:paraId="3F138A79"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trike/>
          <w:color w:val="auto"/>
          <w:szCs w:val="22"/>
        </w:rPr>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14:paraId="6BB42882" w14:textId="7A09A0B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1.5.</w:t>
      </w:r>
      <w:r w:rsidRPr="003D6720">
        <w:rPr>
          <w:rFonts w:cs="Times New Roman"/>
          <w:b/>
          <w:color w:val="auto"/>
          <w:szCs w:val="22"/>
        </w:rPr>
        <w:tab/>
      </w:r>
      <w:r w:rsidRPr="003D6720">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244DC4" w:rsidRPr="003D6720">
        <w:rPr>
          <w:rFonts w:cs="Times New Roman"/>
          <w:color w:val="auto"/>
          <w:szCs w:val="22"/>
        </w:rPr>
        <w:t>’</w:t>
      </w:r>
      <w:r w:rsidRPr="003D6720">
        <w:rPr>
          <w:rFonts w:cs="Times New Roman"/>
          <w:color w:val="auto"/>
          <w:szCs w:val="22"/>
        </w:rPr>
        <w:t>s salary</w:t>
      </w:r>
      <w:r w:rsidR="004B6B63" w:rsidRPr="003D6720">
        <w:rPr>
          <w:rFonts w:cs="Times New Roman"/>
          <w:color w:val="auto"/>
          <w:szCs w:val="22"/>
        </w:rPr>
        <w:t xml:space="preserve"> </w:t>
      </w:r>
      <w:r w:rsidR="00BE14AB" w:rsidRPr="003D6720">
        <w:rPr>
          <w:rFonts w:cs="Times New Roman"/>
          <w:color w:val="auto"/>
          <w:szCs w:val="22"/>
        </w:rPr>
        <w:t>that</w:t>
      </w:r>
      <w:r w:rsidRPr="003D6720">
        <w:rPr>
          <w:rFonts w:cs="Times New Roman"/>
          <w:color w:val="auto"/>
          <w:szCs w:val="22"/>
        </w:rPr>
        <w:t xml:space="preserve"> is federally funded.</w:t>
      </w:r>
    </w:p>
    <w:p w14:paraId="7982FA49"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0682F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Juvenile Justice and the Department of Corrections</w:t>
      </w:r>
      <w:r w:rsidR="00244DC4" w:rsidRPr="003D6720">
        <w:rPr>
          <w:rFonts w:cs="Times New Roman"/>
          <w:color w:val="auto"/>
          <w:szCs w:val="22"/>
        </w:rPr>
        <w:t>’</w:t>
      </w:r>
      <w:r w:rsidRPr="003D6720">
        <w:rPr>
          <w:rFonts w:cs="Times New Roman"/>
          <w:color w:val="auto"/>
          <w:szCs w:val="22"/>
        </w:rPr>
        <w:t xml:space="preserve"> school districts must be allocated funds under the fringe benefits program in accordance with criteria established for all school districts.</w:t>
      </w:r>
    </w:p>
    <w:p w14:paraId="1EC0DD87" w14:textId="6C42259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1.6.</w:t>
      </w:r>
      <w:r w:rsidRPr="003D6720">
        <w:rPr>
          <w:rFonts w:cs="Times New Roman"/>
          <w:b/>
          <w:color w:val="auto"/>
          <w:szCs w:val="22"/>
        </w:rPr>
        <w:tab/>
      </w:r>
      <w:r w:rsidRPr="003D6720">
        <w:rPr>
          <w:rFonts w:cs="Times New Roman"/>
          <w:color w:val="auto"/>
          <w:szCs w:val="22"/>
        </w:rPr>
        <w:t>(SDE: Employer Contributions/Obligations)  In order to finalize each school district</w:t>
      </w:r>
      <w:r w:rsidR="00244DC4" w:rsidRPr="003D6720">
        <w:rPr>
          <w:rFonts w:cs="Times New Roman"/>
          <w:color w:val="auto"/>
          <w:szCs w:val="22"/>
        </w:rPr>
        <w:t>’</w:t>
      </w:r>
      <w:r w:rsidRPr="003D6720">
        <w:rPr>
          <w:rFonts w:cs="Times New Roman"/>
          <w:color w:val="auto"/>
          <w:szCs w:val="22"/>
        </w:rPr>
        <w:t>s allocations of Employer Contributions funds for retiree insurance from the prior fiscal year, the Department of Education is authorized to adjust a school district</w:t>
      </w:r>
      <w:r w:rsidR="00244DC4" w:rsidRPr="003D6720">
        <w:rPr>
          <w:rFonts w:cs="Times New Roman"/>
          <w:color w:val="auto"/>
          <w:szCs w:val="22"/>
        </w:rPr>
        <w:t>’</w:t>
      </w:r>
      <w:r w:rsidRPr="003D6720">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244DC4" w:rsidRPr="003D6720">
        <w:rPr>
          <w:rFonts w:cs="Times New Roman"/>
          <w:color w:val="auto"/>
          <w:szCs w:val="22"/>
        </w:rPr>
        <w:t>’</w:t>
      </w:r>
      <w:r w:rsidRPr="003D6720">
        <w:rPr>
          <w:rFonts w:cs="Times New Roman"/>
          <w:color w:val="auto"/>
          <w:szCs w:val="22"/>
        </w:rPr>
        <w:t>s state funds until such obligations are met.</w:t>
      </w:r>
    </w:p>
    <w:p w14:paraId="67FF4DC5" w14:textId="3AD25831" w:rsidR="004D6922" w:rsidRPr="003D6720" w:rsidRDefault="00A9603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1.7.</w:t>
      </w:r>
      <w:r w:rsidRPr="003D6720">
        <w:rPr>
          <w:rFonts w:cs="Times New Roman"/>
          <w:b/>
          <w:color w:val="auto"/>
          <w:szCs w:val="22"/>
        </w:rPr>
        <w:tab/>
      </w:r>
      <w:r w:rsidRPr="003D6720">
        <w:rPr>
          <w:rFonts w:cs="Times New Roman"/>
          <w:color w:val="auto"/>
          <w:szCs w:val="22"/>
        </w:rPr>
        <w:t>(SDE: Governor</w:t>
      </w:r>
      <w:r w:rsidR="00244DC4" w:rsidRPr="003D6720">
        <w:rPr>
          <w:rFonts w:cs="Times New Roman"/>
          <w:color w:val="auto"/>
          <w:szCs w:val="22"/>
        </w:rPr>
        <w:t>’</w:t>
      </w:r>
      <w:r w:rsidRPr="003D6720">
        <w:rPr>
          <w:rFonts w:cs="Times New Roman"/>
          <w:color w:val="auto"/>
          <w:szCs w:val="22"/>
        </w:rPr>
        <w:t xml:space="preserve">s School for Science &amp; Math)  </w:t>
      </w:r>
      <w:r w:rsidRPr="003D6720">
        <w:rPr>
          <w:rFonts w:cs="Times New Roman"/>
          <w:strike/>
          <w:color w:val="auto"/>
          <w:szCs w:val="22"/>
        </w:rPr>
        <w:t>A</w:t>
      </w:r>
      <w:r w:rsidR="004E2C8D" w:rsidRPr="003D6720">
        <w:rPr>
          <w:rFonts w:cs="Times New Roman"/>
          <w:strike/>
          <w:color w:val="auto"/>
          <w:szCs w:val="22"/>
        </w:rPr>
        <w:t>ny unexpended balance on June thirtieth</w:t>
      </w:r>
      <w:r w:rsidRPr="003D6720">
        <w:rPr>
          <w:rFonts w:cs="Times New Roman"/>
          <w:strike/>
          <w:color w:val="auto"/>
          <w:szCs w:val="22"/>
        </w:rPr>
        <w:t xml:space="preserve"> of the prior fiscal year of funds appropriated to or generated by the Governor</w:t>
      </w:r>
      <w:r w:rsidR="00244DC4" w:rsidRPr="003D6720">
        <w:rPr>
          <w:rFonts w:cs="Times New Roman"/>
          <w:strike/>
          <w:color w:val="auto"/>
          <w:szCs w:val="22"/>
        </w:rPr>
        <w:t>’</w:t>
      </w:r>
      <w:r w:rsidRPr="003D6720">
        <w:rPr>
          <w:rFonts w:cs="Times New Roman"/>
          <w:strike/>
          <w:color w:val="auto"/>
          <w:szCs w:val="22"/>
        </w:rPr>
        <w:t>s School for Science and Mathematics may be carried forward and expended in the current fiscal year pursuant to the direction of the board of trustees of the school.</w:t>
      </w:r>
    </w:p>
    <w:p w14:paraId="48577494" w14:textId="2C616C9F" w:rsidR="004F76C4" w:rsidRPr="003D6720"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color w:val="auto"/>
          <w:szCs w:val="22"/>
        </w:rPr>
        <w:tab/>
        <w:t>1.8.</w:t>
      </w:r>
      <w:r w:rsidRPr="003D6720">
        <w:rPr>
          <w:rFonts w:cs="Times New Roman"/>
          <w:b/>
          <w:color w:val="auto"/>
          <w:szCs w:val="22"/>
        </w:rPr>
        <w:tab/>
      </w:r>
      <w:r w:rsidRPr="003D6720">
        <w:rPr>
          <w:rFonts w:cs="Times New Roman"/>
          <w:color w:val="auto"/>
          <w:szCs w:val="22"/>
        </w:rPr>
        <w:t>(SDE: Educational Responsibility/</w:t>
      </w:r>
      <w:r w:rsidR="001E0CC3" w:rsidRPr="003D6720">
        <w:rPr>
          <w:rFonts w:cs="Times New Roman"/>
          <w:color w:val="auto"/>
          <w:szCs w:val="22"/>
        </w:rPr>
        <w:t xml:space="preserve">Foster Care)  </w:t>
      </w:r>
      <w:r w:rsidR="004F76C4" w:rsidRPr="003D6720">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244DC4" w:rsidRPr="003D6720">
        <w:rPr>
          <w:rFonts w:cs="Times New Roman"/>
          <w:szCs w:val="22"/>
        </w:rPr>
        <w:noBreakHyphen/>
      </w:r>
      <w:r w:rsidR="004F76C4" w:rsidRPr="003D6720">
        <w:rPr>
          <w:rFonts w:cs="Times New Roman"/>
          <w:szCs w:val="22"/>
        </w:rPr>
        <w:t>20</w:t>
      </w:r>
      <w:r w:rsidR="00244DC4" w:rsidRPr="003D6720">
        <w:rPr>
          <w:rFonts w:cs="Times New Roman"/>
          <w:szCs w:val="22"/>
        </w:rPr>
        <w:noBreakHyphen/>
      </w:r>
      <w:r w:rsidR="004F76C4" w:rsidRPr="003D6720">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244DC4" w:rsidRPr="003D6720">
        <w:rPr>
          <w:rFonts w:cs="Times New Roman"/>
          <w:szCs w:val="22"/>
        </w:rPr>
        <w:t>’</w:t>
      </w:r>
      <w:r w:rsidR="004F76C4" w:rsidRPr="003D6720">
        <w:rPr>
          <w:rFonts w:cs="Times New Roman"/>
          <w:szCs w:val="22"/>
        </w:rPr>
        <w:t>s local support per weighted pupil above the statewide average base student cost multiplied by the appropriate pupil weighting as set forth in Section 59</w:t>
      </w:r>
      <w:r w:rsidR="00244DC4" w:rsidRPr="003D6720">
        <w:rPr>
          <w:rFonts w:cs="Times New Roman"/>
          <w:szCs w:val="22"/>
        </w:rPr>
        <w:noBreakHyphen/>
      </w:r>
      <w:r w:rsidR="004F76C4" w:rsidRPr="003D6720">
        <w:rPr>
          <w:rFonts w:cs="Times New Roman"/>
          <w:szCs w:val="22"/>
        </w:rPr>
        <w:t>20</w:t>
      </w:r>
      <w:r w:rsidR="00244DC4" w:rsidRPr="003D6720">
        <w:rPr>
          <w:rFonts w:cs="Times New Roman"/>
          <w:szCs w:val="22"/>
        </w:rPr>
        <w:noBreakHyphen/>
      </w:r>
      <w:r w:rsidR="004F76C4" w:rsidRPr="003D6720">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244DC4" w:rsidRPr="003D6720">
        <w:rPr>
          <w:rFonts w:cs="Times New Roman"/>
          <w:szCs w:val="22"/>
        </w:rPr>
        <w:noBreakHyphen/>
      </w:r>
      <w:r w:rsidR="004F76C4" w:rsidRPr="003D6720">
        <w:rPr>
          <w:rFonts w:cs="Times New Roman"/>
          <w:szCs w:val="22"/>
        </w:rPr>
        <w:t>five calendar days that a student from the nonresident district is receiving education services pursuant to the provisions of the proviso.  The notice shall also contain the student</w:t>
      </w:r>
      <w:r w:rsidR="00244DC4" w:rsidRPr="003D6720">
        <w:rPr>
          <w:rFonts w:cs="Times New Roman"/>
          <w:szCs w:val="22"/>
        </w:rPr>
        <w:t>’</w:t>
      </w:r>
      <w:r w:rsidR="004F76C4" w:rsidRPr="003D6720">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244DC4" w:rsidRPr="003D6720">
        <w:rPr>
          <w:rFonts w:cs="Times New Roman"/>
          <w:szCs w:val="22"/>
        </w:rPr>
        <w:t>’</w:t>
      </w:r>
      <w:r w:rsidR="004F76C4" w:rsidRPr="003D6720">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244DC4" w:rsidRPr="003D6720">
        <w:rPr>
          <w:rFonts w:cs="Times New Roman"/>
          <w:szCs w:val="22"/>
        </w:rPr>
        <w:noBreakHyphen/>
      </w:r>
      <w:r w:rsidR="004F76C4" w:rsidRPr="003D6720">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244DC4" w:rsidRPr="003D6720">
        <w:rPr>
          <w:rFonts w:cs="Times New Roman"/>
          <w:szCs w:val="22"/>
        </w:rPr>
        <w:noBreakHyphen/>
      </w:r>
      <w:r w:rsidR="004F76C4" w:rsidRPr="003D6720">
        <w:rPr>
          <w:rFonts w:cs="Times New Roman"/>
          <w:szCs w:val="22"/>
        </w:rPr>
        <w:t>20</w:t>
      </w:r>
      <w:r w:rsidR="00244DC4" w:rsidRPr="003D6720">
        <w:rPr>
          <w:rFonts w:cs="Times New Roman"/>
          <w:szCs w:val="22"/>
        </w:rPr>
        <w:noBreakHyphen/>
      </w:r>
      <w:r w:rsidR="004F76C4" w:rsidRPr="003D6720">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D4500D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244DC4" w:rsidRPr="003D6720">
        <w:rPr>
          <w:rFonts w:cs="Times New Roman"/>
          <w:color w:val="auto"/>
          <w:szCs w:val="22"/>
        </w:rPr>
        <w:noBreakHyphen/>
      </w:r>
      <w:r w:rsidRPr="003D6720">
        <w:rPr>
          <w:rFonts w:cs="Times New Roman"/>
          <w:color w:val="auto"/>
          <w:szCs w:val="22"/>
        </w:rPr>
        <w:t>20</w:t>
      </w:r>
      <w:r w:rsidR="00244DC4" w:rsidRPr="003D6720">
        <w:rPr>
          <w:rFonts w:cs="Times New Roman"/>
          <w:color w:val="auto"/>
          <w:szCs w:val="22"/>
        </w:rPr>
        <w:noBreakHyphen/>
      </w:r>
      <w:r w:rsidRPr="003D6720">
        <w:rPr>
          <w:rFonts w:cs="Times New Roman"/>
          <w:color w:val="auto"/>
          <w:szCs w:val="22"/>
        </w:rPr>
        <w:t>40, for instructional services provided to out</w:t>
      </w:r>
      <w:r w:rsidR="00244DC4" w:rsidRPr="003D6720">
        <w:rPr>
          <w:rFonts w:cs="Times New Roman"/>
          <w:color w:val="auto"/>
          <w:szCs w:val="22"/>
        </w:rPr>
        <w:noBreakHyphen/>
      </w:r>
      <w:r w:rsidRPr="003D6720">
        <w:rPr>
          <w:rFonts w:cs="Times New Roman"/>
          <w:color w:val="auto"/>
          <w:szCs w:val="22"/>
        </w:rPr>
        <w:t>of</w:t>
      </w:r>
      <w:r w:rsidR="00244DC4" w:rsidRPr="003D6720">
        <w:rPr>
          <w:rFonts w:cs="Times New Roman"/>
          <w:color w:val="auto"/>
          <w:szCs w:val="22"/>
        </w:rPr>
        <w:noBreakHyphen/>
      </w:r>
      <w:r w:rsidRPr="003D6720">
        <w:rPr>
          <w:rFonts w:cs="Times New Roman"/>
          <w:color w:val="auto"/>
          <w:szCs w:val="22"/>
        </w:rPr>
        <w:t xml:space="preserve">district students, shall be paid within </w:t>
      </w:r>
      <w:r w:rsidR="00CF0185" w:rsidRPr="003D6720">
        <w:rPr>
          <w:rFonts w:cs="Times New Roman"/>
          <w:color w:val="auto"/>
          <w:szCs w:val="22"/>
        </w:rPr>
        <w:t>sixty</w:t>
      </w:r>
      <w:r w:rsidRPr="003D6720">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3D6720">
        <w:rPr>
          <w:rFonts w:cs="Times New Roman"/>
          <w:color w:val="auto"/>
          <w:szCs w:val="22"/>
        </w:rPr>
        <w:t>sixty</w:t>
      </w:r>
      <w:r w:rsidRPr="003D6720">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4AE00CF9"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agency placing a child in any situation that requires changing school districts, must work with the schools to assure that all required school records, including confidential records</w:t>
      </w:r>
      <w:r w:rsidRPr="003D6720">
        <w:rPr>
          <w:rFonts w:cs="Times New Roman"/>
          <w:b/>
          <w:color w:val="auto"/>
          <w:szCs w:val="22"/>
        </w:rPr>
        <w:t xml:space="preserve">, </w:t>
      </w:r>
      <w:r w:rsidRPr="003D6720">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244DC4" w:rsidRPr="003D6720">
        <w:rPr>
          <w:rFonts w:cs="Times New Roman"/>
          <w:color w:val="auto"/>
          <w:szCs w:val="22"/>
        </w:rPr>
        <w:t>’</w:t>
      </w:r>
      <w:r w:rsidRPr="003D6720">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3D6720">
        <w:rPr>
          <w:rFonts w:cs="Times New Roman"/>
          <w:color w:val="auto"/>
          <w:szCs w:val="22"/>
        </w:rPr>
        <w:t xml:space="preserve">  </w:t>
      </w:r>
      <w:r w:rsidR="000439D3" w:rsidRPr="003D6720">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244DC4" w:rsidRPr="003D6720">
        <w:rPr>
          <w:rFonts w:cs="Times New Roman"/>
          <w:szCs w:val="22"/>
        </w:rPr>
        <w:t>’</w:t>
      </w:r>
      <w:r w:rsidR="000439D3" w:rsidRPr="003D6720">
        <w:rPr>
          <w:rFonts w:cs="Times New Roman"/>
          <w:szCs w:val="22"/>
        </w:rPr>
        <w:t>s education.</w:t>
      </w:r>
    </w:p>
    <w:p w14:paraId="12C101E0"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3D6720">
        <w:rPr>
          <w:rFonts w:cs="Times New Roman"/>
          <w:color w:val="auto"/>
          <w:szCs w:val="22"/>
        </w:rPr>
        <w:t xml:space="preserve">juvenile </w:t>
      </w:r>
      <w:r w:rsidRPr="003D6720">
        <w:rPr>
          <w:rFonts w:cs="Times New Roman"/>
          <w:color w:val="auto"/>
          <w:szCs w:val="22"/>
        </w:rPr>
        <w:t>detention centers are to be included in the average daily membership count of students for that district and reimbursement by the Department of Education made accordingly.</w:t>
      </w:r>
    </w:p>
    <w:p w14:paraId="1171A659" w14:textId="13DD3419" w:rsidR="00A9603B" w:rsidRPr="003D6720"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10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244DC4" w:rsidRPr="003D6720">
        <w:rPr>
          <w:rFonts w:cs="Times New Roman"/>
          <w:color w:val="auto"/>
          <w:szCs w:val="22"/>
        </w:rPr>
        <w:noBreakHyphen/>
      </w:r>
      <w:r w:rsidRPr="003D6720">
        <w:rPr>
          <w:rFonts w:cs="Times New Roman"/>
          <w:color w:val="auto"/>
          <w:szCs w:val="22"/>
        </w:rPr>
        <w:t>of</w:t>
      </w:r>
      <w:r w:rsidR="00244DC4" w:rsidRPr="003D6720">
        <w:rPr>
          <w:rFonts w:cs="Times New Roman"/>
          <w:color w:val="auto"/>
          <w:szCs w:val="22"/>
        </w:rPr>
        <w:noBreakHyphen/>
      </w:r>
      <w:r w:rsidRPr="003D6720">
        <w:rPr>
          <w:rFonts w:cs="Times New Roman"/>
          <w:color w:val="auto"/>
          <w:szCs w:val="22"/>
        </w:rPr>
        <w:t>state and in</w:t>
      </w:r>
      <w:r w:rsidR="00244DC4" w:rsidRPr="003D6720">
        <w:rPr>
          <w:rFonts w:cs="Times New Roman"/>
          <w:color w:val="auto"/>
          <w:szCs w:val="22"/>
        </w:rPr>
        <w:noBreakHyphen/>
      </w:r>
      <w:r w:rsidRPr="003D6720">
        <w:rPr>
          <w:rFonts w:cs="Times New Roman"/>
          <w:color w:val="auto"/>
          <w:szCs w:val="22"/>
        </w:rPr>
        <w:t>state investigation fees, registration fees for non</w:t>
      </w:r>
      <w:r w:rsidR="00244DC4" w:rsidRPr="003D6720">
        <w:rPr>
          <w:rFonts w:cs="Times New Roman"/>
          <w:color w:val="auto"/>
          <w:szCs w:val="22"/>
        </w:rPr>
        <w:noBreakHyphen/>
      </w:r>
      <w:r w:rsidRPr="003D6720">
        <w:rPr>
          <w:rFonts w:cs="Times New Roman"/>
          <w:color w:val="auto"/>
          <w:szCs w:val="22"/>
        </w:rPr>
        <w:t>SDE employees, recurring facility inspection fees, teacher certification fees; the handling of audio</w:t>
      </w:r>
      <w:r w:rsidR="00244DC4" w:rsidRPr="003D6720">
        <w:rPr>
          <w:rFonts w:cs="Times New Roman"/>
          <w:color w:val="auto"/>
          <w:szCs w:val="22"/>
        </w:rPr>
        <w:noBreakHyphen/>
      </w:r>
      <w:r w:rsidRPr="003D6720">
        <w:rPr>
          <w:rFonts w:cs="Times New Roman"/>
          <w:color w:val="auto"/>
          <w:szCs w:val="22"/>
        </w:rPr>
        <w:t>visual film; the provision of contract computer services to school districts and other state agencies, joint broadcast service to school districts, and education</w:t>
      </w:r>
      <w:r w:rsidR="00244DC4" w:rsidRPr="003D6720">
        <w:rPr>
          <w:rFonts w:cs="Times New Roman"/>
          <w:color w:val="auto"/>
          <w:szCs w:val="22"/>
        </w:rPr>
        <w:noBreakHyphen/>
      </w:r>
      <w:r w:rsidRPr="003D6720">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244DC4" w:rsidRPr="003D6720">
        <w:rPr>
          <w:rFonts w:cs="Times New Roman"/>
          <w:color w:val="auto"/>
          <w:szCs w:val="22"/>
        </w:rPr>
        <w:t>’</w:t>
      </w:r>
      <w:r w:rsidRPr="003D6720">
        <w:rPr>
          <w:rFonts w:cs="Times New Roman"/>
          <w:color w:val="auto"/>
          <w:szCs w:val="22"/>
        </w:rPr>
        <w:t xml:space="preserve"> newly</w:t>
      </w:r>
      <w:r w:rsidR="00244DC4" w:rsidRPr="003D6720">
        <w:rPr>
          <w:rFonts w:cs="Times New Roman"/>
          <w:color w:val="auto"/>
          <w:szCs w:val="22"/>
        </w:rPr>
        <w:noBreakHyphen/>
      </w:r>
      <w:r w:rsidRPr="003D6720">
        <w:rPr>
          <w:rFonts w:cs="Times New Roman"/>
          <w:color w:val="auto"/>
          <w:szCs w:val="22"/>
        </w:rPr>
        <w:t>adopted instructional materials needs are met first.</w:t>
      </w:r>
    </w:p>
    <w:p w14:paraId="5007721B" w14:textId="14D480BA"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11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School District Bank Accounts)  Each school district in this State, upon the approval of the district</w:t>
      </w:r>
      <w:r w:rsidR="00244DC4" w:rsidRPr="003D6720">
        <w:rPr>
          <w:rFonts w:cs="Times New Roman"/>
          <w:color w:val="auto"/>
          <w:szCs w:val="22"/>
        </w:rPr>
        <w:t>’</w:t>
      </w:r>
      <w:r w:rsidRPr="003D6720">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1</w:t>
      </w:r>
      <w:r w:rsidR="00BF0F87"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(SDE: Travel/Outside of Continental U.S.)  School District allocations from General Funds</w:t>
      </w:r>
      <w:r w:rsidR="00BE14AB" w:rsidRPr="003D6720">
        <w:rPr>
          <w:rFonts w:cs="Times New Roman"/>
          <w:color w:val="auto"/>
          <w:szCs w:val="22"/>
        </w:rPr>
        <w:t>, lottery,</w:t>
      </w:r>
      <w:r w:rsidRPr="003D6720">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3F381F8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1</w:t>
      </w:r>
      <w:r w:rsidR="00BF0F87"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3D6720">
        <w:rPr>
          <w:rFonts w:cs="Times New Roman"/>
          <w:color w:val="auto"/>
          <w:szCs w:val="22"/>
        </w:rPr>
        <w:t>X</w:t>
      </w:r>
      <w:r w:rsidRPr="003D6720">
        <w:rPr>
          <w:rFonts w:cs="Times New Roman"/>
          <w:color w:val="auto"/>
          <w:szCs w:val="22"/>
        </w:rPr>
        <w:t>, Aid to School Districts, for the Children</w:t>
      </w:r>
      <w:r w:rsidR="00244DC4" w:rsidRPr="003D6720">
        <w:rPr>
          <w:rFonts w:cs="Times New Roman"/>
          <w:color w:val="auto"/>
          <w:szCs w:val="22"/>
        </w:rPr>
        <w:t>’</w:t>
      </w:r>
      <w:r w:rsidRPr="003D6720">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20BB0838"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1</w:t>
      </w:r>
      <w:r w:rsidR="00BF0F87"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(SDE: Transportation Collaboration)  The Department of Education School Bus Maintenance Shops shall be permitted, on a cost reimbursable</w:t>
      </w:r>
      <w:r w:rsidR="00244DC4" w:rsidRPr="003D6720">
        <w:rPr>
          <w:rFonts w:cs="Times New Roman"/>
          <w:color w:val="auto"/>
          <w:szCs w:val="22"/>
        </w:rPr>
        <w:noBreakHyphen/>
      </w:r>
      <w:r w:rsidRPr="003D6720">
        <w:rPr>
          <w:rFonts w:cs="Times New Roman"/>
          <w:color w:val="auto"/>
          <w:szCs w:val="22"/>
        </w:rPr>
        <w:t>plus basis, to deliver transportation maintenance and services to vehicles owned or operated by public agencies in South Carolina.</w:t>
      </w:r>
    </w:p>
    <w:p w14:paraId="4A8E9236" w14:textId="552BB40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244DC4" w:rsidRPr="003D6720">
        <w:rPr>
          <w:rFonts w:cs="Times New Roman"/>
          <w:color w:val="auto"/>
          <w:szCs w:val="22"/>
        </w:rPr>
        <w:noBreakHyphen/>
      </w:r>
      <w:r w:rsidRPr="003D6720">
        <w:rPr>
          <w:rFonts w:cs="Times New Roman"/>
          <w:color w:val="auto"/>
          <w:szCs w:val="22"/>
        </w:rPr>
        <w:t>plus basis, from the Department of Education School Bus Maintenance Shops.</w:t>
      </w:r>
    </w:p>
    <w:p w14:paraId="5A8BFFCD" w14:textId="55F9735C"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1</w:t>
      </w:r>
      <w:r w:rsidR="00BF0F87"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School Bus Insurance)  The Department of Education shall maintain comprehensive and collision insurance or self</w:t>
      </w:r>
      <w:r w:rsidR="00244DC4" w:rsidRPr="003D6720">
        <w:rPr>
          <w:rFonts w:cs="Times New Roman"/>
          <w:color w:val="auto"/>
          <w:szCs w:val="22"/>
        </w:rPr>
        <w:noBreakHyphen/>
      </w:r>
      <w:r w:rsidRPr="003D6720">
        <w:rPr>
          <w:rFonts w:cs="Times New Roman"/>
          <w:color w:val="auto"/>
          <w:szCs w:val="22"/>
        </w:rPr>
        <w:t>insure state</w:t>
      </w:r>
      <w:r w:rsidR="00244DC4" w:rsidRPr="003D6720">
        <w:rPr>
          <w:rFonts w:cs="Times New Roman"/>
          <w:color w:val="auto"/>
          <w:szCs w:val="22"/>
        </w:rPr>
        <w:noBreakHyphen/>
      </w:r>
      <w:r w:rsidRPr="003D6720">
        <w:rPr>
          <w:rFonts w:cs="Times New Roman"/>
          <w:color w:val="auto"/>
          <w:szCs w:val="22"/>
        </w:rPr>
        <w:t>owned buses.  In no event shall the department charge local school districts for damages to the buses which are commonly covered by insurance.</w:t>
      </w:r>
    </w:p>
    <w:p w14:paraId="47E141AD" w14:textId="633655CA"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1</w:t>
      </w:r>
      <w:r w:rsidR="00BF0F87" w:rsidRPr="003D6720">
        <w:rPr>
          <w:rFonts w:cs="Times New Roman"/>
          <w:b/>
          <w:color w:val="auto"/>
          <w:szCs w:val="22"/>
        </w:rPr>
        <w:t>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(SDE: Teacher Data Collection)  Of the </w:t>
      </w:r>
      <w:r w:rsidR="00C35806" w:rsidRPr="003D6720">
        <w:rPr>
          <w:rFonts w:cs="Times New Roman"/>
          <w:color w:val="auto"/>
          <w:szCs w:val="22"/>
        </w:rPr>
        <w:t>non</w:t>
      </w:r>
      <w:r w:rsidR="00244DC4" w:rsidRPr="003D6720">
        <w:rPr>
          <w:rFonts w:cs="Times New Roman"/>
          <w:color w:val="auto"/>
          <w:szCs w:val="22"/>
        </w:rPr>
        <w:noBreakHyphen/>
      </w:r>
      <w:r w:rsidRPr="003D6720">
        <w:rPr>
          <w:rFonts w:cs="Times New Roman"/>
          <w:color w:val="auto"/>
          <w:szCs w:val="22"/>
        </w:rPr>
        <w:t>program funds appropriated to the Department of Education,</w:t>
      </w:r>
      <w:r w:rsidR="007E72E4" w:rsidRPr="003D6720">
        <w:rPr>
          <w:rFonts w:cs="Times New Roman"/>
          <w:color w:val="auto"/>
          <w:szCs w:val="22"/>
        </w:rPr>
        <w:t xml:space="preserve"> </w:t>
      </w:r>
      <w:r w:rsidR="00BE14AB" w:rsidRPr="003D6720">
        <w:rPr>
          <w:rFonts w:cs="Times New Roman"/>
          <w:color w:val="auto"/>
          <w:szCs w:val="22"/>
        </w:rPr>
        <w:t>it</w:t>
      </w:r>
      <w:r w:rsidRPr="003D6720">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512D60" w:rsidRPr="003D6720">
        <w:rPr>
          <w:rFonts w:cs="Times New Roman"/>
          <w:b/>
          <w:color w:val="auto"/>
          <w:szCs w:val="22"/>
        </w:rPr>
        <w:t>1</w:t>
      </w:r>
      <w:r w:rsidR="00BF0F87"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School Bus Driver CDL)  From funds provided in Part IA, Section 1,</w:t>
      </w:r>
      <w:r w:rsidR="00567024" w:rsidRPr="003D6720">
        <w:rPr>
          <w:rFonts w:cs="Times New Roman"/>
          <w:color w:val="auto"/>
          <w:szCs w:val="22"/>
        </w:rPr>
        <w:t xml:space="preserve"> </w:t>
      </w:r>
      <w:r w:rsidR="003A5D62" w:rsidRPr="003D6720">
        <w:rPr>
          <w:rFonts w:cs="Times New Roman"/>
          <w:color w:val="auto"/>
          <w:szCs w:val="22"/>
        </w:rPr>
        <w:t>VII.</w:t>
      </w:r>
      <w:r w:rsidRPr="003D6720">
        <w:rPr>
          <w:rFonts w:cs="Times New Roman"/>
          <w:color w:val="auto"/>
          <w:szCs w:val="22"/>
        </w:rPr>
        <w:t>B., local school districts shall request a criminal record history from the South Carolina Law Enforcement Division for past conviction of any crime</w:t>
      </w:r>
      <w:r w:rsidRPr="003D6720">
        <w:rPr>
          <w:rFonts w:cs="Times New Roman"/>
          <w:b/>
          <w:color w:val="auto"/>
          <w:szCs w:val="22"/>
        </w:rPr>
        <w:t xml:space="preserve"> </w:t>
      </w:r>
      <w:r w:rsidRPr="003D6720">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77777777" w:rsidR="00753242" w:rsidRPr="003D6720"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F70927" w:rsidRPr="003D6720">
        <w:rPr>
          <w:rFonts w:cs="Times New Roman"/>
          <w:b/>
          <w:color w:val="auto"/>
          <w:szCs w:val="22"/>
        </w:rPr>
        <w:t>1</w:t>
      </w:r>
      <w:r w:rsidR="00BF0F87"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3D6720">
        <w:rPr>
          <w:rFonts w:cs="Times New Roman"/>
          <w:color w:val="auto"/>
          <w:szCs w:val="22"/>
        </w:rPr>
        <w:t xml:space="preserve"> </w:t>
      </w:r>
      <w:r w:rsidRPr="003D6720">
        <w:rPr>
          <w:rFonts w:cs="Times New Roman"/>
          <w:color w:val="auto"/>
          <w:szCs w:val="22"/>
        </w:rPr>
        <w:t>another state in the procurement of school buses.  If the department uses the specifications of</w:t>
      </w:r>
      <w:r w:rsidR="00037D05" w:rsidRPr="003D6720">
        <w:rPr>
          <w:rFonts w:cs="Times New Roman"/>
          <w:color w:val="auto"/>
          <w:szCs w:val="22"/>
        </w:rPr>
        <w:t xml:space="preserve"> </w:t>
      </w:r>
      <w:r w:rsidRPr="003D6720">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57BD0EF" w:rsidR="002476FB" w:rsidRPr="003D6720"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BF0F87" w:rsidRPr="003D6720">
        <w:rPr>
          <w:rFonts w:cs="Times New Roman"/>
          <w:b/>
          <w:color w:val="auto"/>
          <w:szCs w:val="22"/>
        </w:rPr>
        <w:t>19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Buses, Parts, and/or Fuel)  Funds appropriated for other operating in program</w:t>
      </w:r>
      <w:r w:rsidR="00567024" w:rsidRPr="003D6720">
        <w:rPr>
          <w:rFonts w:cs="Times New Roman"/>
          <w:color w:val="auto"/>
          <w:szCs w:val="22"/>
        </w:rPr>
        <w:t xml:space="preserve"> </w:t>
      </w:r>
      <w:r w:rsidR="000241FB" w:rsidRPr="003D6720">
        <w:rPr>
          <w:rFonts w:cs="Times New Roman"/>
          <w:color w:val="auto"/>
          <w:szCs w:val="22"/>
        </w:rPr>
        <w:t>VII</w:t>
      </w:r>
      <w:r w:rsidRPr="003D6720">
        <w:rPr>
          <w:rFonts w:cs="Times New Roman"/>
          <w:color w:val="auto"/>
          <w:szCs w:val="22"/>
        </w:rPr>
        <w:t xml:space="preserve">.B. </w:t>
      </w:r>
      <w:r w:rsidR="00244DC4" w:rsidRPr="003D6720">
        <w:rPr>
          <w:rFonts w:cs="Times New Roman"/>
          <w:color w:val="auto"/>
          <w:szCs w:val="22"/>
        </w:rPr>
        <w:noBreakHyphen/>
      </w:r>
      <w:r w:rsidRPr="003D6720">
        <w:rPr>
          <w:rFonts w:cs="Times New Roman"/>
          <w:color w:val="auto"/>
          <w:szCs w:val="22"/>
        </w:rPr>
        <w:t xml:space="preserve"> Bus Shops and funds appropriated in</w:t>
      </w:r>
      <w:r w:rsidR="00567024" w:rsidRPr="003D6720">
        <w:rPr>
          <w:rFonts w:cs="Times New Roman"/>
          <w:color w:val="auto"/>
          <w:szCs w:val="22"/>
        </w:rPr>
        <w:t xml:space="preserve"> </w:t>
      </w:r>
      <w:r w:rsidR="000241FB" w:rsidRPr="003D6720">
        <w:rPr>
          <w:rFonts w:cs="Times New Roman"/>
          <w:color w:val="auto"/>
          <w:szCs w:val="22"/>
        </w:rPr>
        <w:t>VII</w:t>
      </w:r>
      <w:r w:rsidRPr="003D6720">
        <w:rPr>
          <w:rFonts w:cs="Times New Roman"/>
          <w:color w:val="auto"/>
          <w:szCs w:val="22"/>
        </w:rPr>
        <w:t xml:space="preserve">.C. </w:t>
      </w:r>
      <w:r w:rsidR="00244DC4" w:rsidRPr="003D6720">
        <w:rPr>
          <w:rFonts w:cs="Times New Roman"/>
          <w:color w:val="auto"/>
          <w:szCs w:val="22"/>
        </w:rPr>
        <w:noBreakHyphen/>
      </w:r>
      <w:r w:rsidRPr="003D6720">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2</w:t>
      </w:r>
      <w:r w:rsidR="00BF0F87"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024D0F82" w14:textId="790B62BE" w:rsidR="00A9603B" w:rsidRPr="003D6720" w:rsidRDefault="00B47A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1.21.</w:t>
      </w:r>
      <w:r w:rsidRPr="003D6720">
        <w:rPr>
          <w:rFonts w:cs="Times New Roman"/>
          <w:szCs w:val="22"/>
        </w:rPr>
        <w:tab/>
      </w:r>
      <w:r w:rsidR="00A9603B" w:rsidRPr="003D6720">
        <w:rPr>
          <w:rFonts w:cs="Times New Roman"/>
          <w:color w:val="auto"/>
          <w:szCs w:val="22"/>
        </w:rPr>
        <w:t>(SDE: Governor</w:t>
      </w:r>
      <w:r w:rsidR="00244DC4" w:rsidRPr="003D6720">
        <w:rPr>
          <w:rFonts w:cs="Times New Roman"/>
          <w:color w:val="auto"/>
          <w:szCs w:val="22"/>
        </w:rPr>
        <w:t>’</w:t>
      </w:r>
      <w:r w:rsidR="00A9603B" w:rsidRPr="003D6720">
        <w:rPr>
          <w:rFonts w:cs="Times New Roman"/>
          <w:color w:val="auto"/>
          <w:szCs w:val="22"/>
        </w:rPr>
        <w:t xml:space="preserve">s School Leave Policy)  </w:t>
      </w:r>
      <w:r w:rsidR="00A9603B" w:rsidRPr="003D6720">
        <w:rPr>
          <w:rFonts w:cs="Times New Roman"/>
          <w:strike/>
          <w:color w:val="auto"/>
          <w:szCs w:val="22"/>
        </w:rPr>
        <w:t xml:space="preserve">The </w:t>
      </w:r>
      <w:r w:rsidR="005D5CED" w:rsidRPr="003D6720">
        <w:rPr>
          <w:rFonts w:cs="Times New Roman"/>
          <w:strike/>
          <w:color w:val="auto"/>
          <w:szCs w:val="22"/>
        </w:rPr>
        <w:t>South Carolina</w:t>
      </w:r>
      <w:r w:rsidR="00A9603B" w:rsidRPr="003D6720">
        <w:rPr>
          <w:rFonts w:cs="Times New Roman"/>
          <w:strike/>
          <w:color w:val="auto"/>
          <w:szCs w:val="22"/>
        </w:rPr>
        <w:t xml:space="preserve"> Governor</w:t>
      </w:r>
      <w:r w:rsidR="00244DC4" w:rsidRPr="003D6720">
        <w:rPr>
          <w:rFonts w:cs="Times New Roman"/>
          <w:strike/>
          <w:color w:val="auto"/>
          <w:szCs w:val="22"/>
        </w:rPr>
        <w:t>’</w:t>
      </w:r>
      <w:r w:rsidR="00A9603B" w:rsidRPr="003D6720">
        <w:rPr>
          <w:rFonts w:cs="Times New Roman"/>
          <w:strike/>
          <w:color w:val="auto"/>
          <w:szCs w:val="22"/>
        </w:rPr>
        <w:t xml:space="preserve">s School for the Arts and Humanities and the </w:t>
      </w:r>
      <w:r w:rsidR="005D5CED" w:rsidRPr="003D6720">
        <w:rPr>
          <w:rFonts w:cs="Times New Roman"/>
          <w:strike/>
          <w:color w:val="auto"/>
          <w:szCs w:val="22"/>
        </w:rPr>
        <w:t>South Carolina</w:t>
      </w:r>
      <w:r w:rsidR="00A9603B" w:rsidRPr="003D6720">
        <w:rPr>
          <w:rFonts w:cs="Times New Roman"/>
          <w:strike/>
          <w:color w:val="auto"/>
          <w:szCs w:val="22"/>
        </w:rPr>
        <w:t xml:space="preserve"> Governor</w:t>
      </w:r>
      <w:r w:rsidR="00244DC4" w:rsidRPr="003D6720">
        <w:rPr>
          <w:rFonts w:cs="Times New Roman"/>
          <w:strike/>
          <w:color w:val="auto"/>
          <w:szCs w:val="22"/>
        </w:rPr>
        <w:t>’</w:t>
      </w:r>
      <w:r w:rsidR="00A9603B" w:rsidRPr="003D6720">
        <w:rPr>
          <w:rFonts w:cs="Times New Roman"/>
          <w:strike/>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14:paraId="61588ECF" w14:textId="5DF5A4FC"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C268AC" w:rsidRPr="003D6720">
        <w:rPr>
          <w:rFonts w:cs="Times New Roman"/>
          <w:b/>
          <w:color w:val="auto"/>
          <w:szCs w:val="22"/>
        </w:rPr>
        <w:t>1.</w:t>
      </w:r>
      <w:r w:rsidR="00512D60" w:rsidRPr="003D6720">
        <w:rPr>
          <w:rFonts w:cs="Times New Roman"/>
          <w:b/>
          <w:color w:val="auto"/>
          <w:szCs w:val="22"/>
        </w:rPr>
        <w:t>2</w:t>
      </w:r>
      <w:r w:rsidR="00033317" w:rsidRPr="003D6720">
        <w:rPr>
          <w:rFonts w:cs="Times New Roman"/>
          <w:b/>
          <w:color w:val="auto"/>
          <w:szCs w:val="22"/>
        </w:rPr>
        <w:t>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244DC4" w:rsidRPr="003D6720">
        <w:rPr>
          <w:rFonts w:cs="Times New Roman"/>
          <w:color w:val="auto"/>
          <w:szCs w:val="22"/>
        </w:rPr>
        <w:noBreakHyphen/>
      </w:r>
      <w:r w:rsidRPr="003D6720">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77777777" w:rsidR="00A9603B" w:rsidRPr="003D6720"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C268AC" w:rsidRPr="003D6720">
        <w:rPr>
          <w:rFonts w:cs="Times New Roman"/>
          <w:b/>
          <w:color w:val="auto"/>
          <w:szCs w:val="22"/>
        </w:rPr>
        <w:t>1.</w:t>
      </w:r>
      <w:r w:rsidR="00512D60" w:rsidRPr="003D6720">
        <w:rPr>
          <w:rFonts w:cs="Times New Roman"/>
          <w:b/>
          <w:color w:val="auto"/>
          <w:szCs w:val="22"/>
        </w:rPr>
        <w:t>2</w:t>
      </w:r>
      <w:r w:rsidR="00033317"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Proviso Allocations)</w:t>
      </w:r>
      <w:r w:rsidR="002071E5" w:rsidRPr="003D6720">
        <w:rPr>
          <w:rFonts w:cs="Times New Roman"/>
          <w:color w:val="auto"/>
          <w:szCs w:val="22"/>
        </w:rPr>
        <w:t xml:space="preserve">  </w:t>
      </w:r>
      <w:r w:rsidRPr="003D6720">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3D6720">
        <w:rPr>
          <w:rFonts w:cs="Times New Roman"/>
          <w:color w:val="auto"/>
          <w:szCs w:val="22"/>
        </w:rPr>
        <w:t>Executive Budget Office</w:t>
      </w:r>
      <w:r w:rsidR="00EA6E37" w:rsidRPr="003D6720">
        <w:rPr>
          <w:rFonts w:cs="Times New Roman"/>
          <w:color w:val="auto"/>
          <w:szCs w:val="22"/>
        </w:rPr>
        <w:t>, except the additional EFA allocation to the South Carolina Public Charter School District</w:t>
      </w:r>
      <w:r w:rsidRPr="003D6720">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14:paraId="3E8E412B" w14:textId="2F2FF7C9"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color w:val="auto"/>
          <w:szCs w:val="22"/>
        </w:rPr>
        <w:t>1.2</w:t>
      </w:r>
      <w:r w:rsidR="00033317"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(SDE: School Districts and Special Schools Flexibility)</w:t>
      </w:r>
      <w:r w:rsidRPr="003D6720">
        <w:rPr>
          <w:rFonts w:cs="Times New Roman"/>
          <w:szCs w:val="22"/>
        </w:rPr>
        <w:t xml:space="preserve">  </w:t>
      </w:r>
      <w:r w:rsidR="00971BE8" w:rsidRPr="003D6720">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244DC4" w:rsidRPr="003D6720">
        <w:rPr>
          <w:rFonts w:cs="Times New Roman"/>
          <w:szCs w:val="22"/>
        </w:rPr>
        <w:t>’</w:t>
      </w:r>
      <w:r w:rsidR="00971BE8" w:rsidRPr="003D6720">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244DC4" w:rsidRPr="003D6720">
        <w:rPr>
          <w:rFonts w:cs="Times New Roman"/>
          <w:szCs w:val="22"/>
        </w:rPr>
        <w:noBreakHyphen/>
      </w:r>
      <w:r w:rsidR="00971BE8" w:rsidRPr="003D6720">
        <w:rPr>
          <w:rFonts w:cs="Times New Roman"/>
          <w:szCs w:val="22"/>
        </w:rPr>
        <w:t>fifth and the one hundred and thirty</w:t>
      </w:r>
      <w:r w:rsidR="00244DC4" w:rsidRPr="003D6720">
        <w:rPr>
          <w:rFonts w:cs="Times New Roman"/>
          <w:szCs w:val="22"/>
        </w:rPr>
        <w:noBreakHyphen/>
      </w:r>
      <w:r w:rsidR="00971BE8" w:rsidRPr="003D6720">
        <w:rPr>
          <w:rFonts w:cs="Times New Roman"/>
          <w:szCs w:val="22"/>
        </w:rPr>
        <w:t xml:space="preserve">fifth day mark.  The department shall report this information to the General Assembly for the </w:t>
      </w:r>
      <w:r w:rsidR="00971BE8" w:rsidRPr="003D6720">
        <w:rPr>
          <w:rFonts w:cs="Times New Roman"/>
          <w:strike/>
          <w:szCs w:val="22"/>
        </w:rPr>
        <w:t>2021</w:t>
      </w:r>
      <w:r w:rsidR="00244DC4" w:rsidRPr="003D6720">
        <w:rPr>
          <w:rFonts w:cs="Times New Roman"/>
          <w:strike/>
          <w:szCs w:val="22"/>
        </w:rPr>
        <w:noBreakHyphen/>
      </w:r>
      <w:r w:rsidR="00971BE8" w:rsidRPr="003D6720">
        <w:rPr>
          <w:rFonts w:cs="Times New Roman"/>
          <w:strike/>
          <w:szCs w:val="22"/>
        </w:rPr>
        <w:t>2022</w:t>
      </w:r>
      <w:r w:rsidR="00971BE8" w:rsidRPr="003D6720">
        <w:rPr>
          <w:rFonts w:cs="Times New Roman"/>
          <w:szCs w:val="22"/>
        </w:rPr>
        <w:t xml:space="preserve"> </w:t>
      </w:r>
      <w:r w:rsidR="005D07E5" w:rsidRPr="003D6720">
        <w:rPr>
          <w:rFonts w:cs="Times New Roman"/>
          <w:i/>
          <w:szCs w:val="22"/>
          <w:u w:val="single"/>
        </w:rPr>
        <w:t>2022</w:t>
      </w:r>
      <w:r w:rsidR="00244DC4" w:rsidRPr="003D6720">
        <w:rPr>
          <w:rFonts w:cs="Times New Roman"/>
          <w:i/>
          <w:szCs w:val="22"/>
          <w:u w:val="single"/>
        </w:rPr>
        <w:noBreakHyphen/>
      </w:r>
      <w:r w:rsidR="005D07E5" w:rsidRPr="003D6720">
        <w:rPr>
          <w:rFonts w:cs="Times New Roman"/>
          <w:i/>
          <w:szCs w:val="22"/>
          <w:u w:val="single"/>
        </w:rPr>
        <w:t>2023</w:t>
      </w:r>
      <w:r w:rsidR="005D07E5" w:rsidRPr="003D6720">
        <w:rPr>
          <w:rFonts w:cs="Times New Roman"/>
          <w:szCs w:val="22"/>
        </w:rPr>
        <w:t xml:space="preserve"> </w:t>
      </w:r>
      <w:r w:rsidR="00971BE8" w:rsidRPr="003D6720">
        <w:rPr>
          <w:rFonts w:cs="Times New Roman"/>
          <w:szCs w:val="22"/>
        </w:rPr>
        <w:t>school year.</w:t>
      </w:r>
    </w:p>
    <w:p w14:paraId="7266E7DC" w14:textId="0E6CF72D"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In order for a school district to take advantage of the flexibility provisions, at least seventy</w:t>
      </w:r>
      <w:r w:rsidR="00244DC4" w:rsidRPr="003D6720">
        <w:rPr>
          <w:rFonts w:cs="Times New Roman"/>
          <w:szCs w:val="22"/>
        </w:rPr>
        <w:noBreakHyphen/>
      </w:r>
      <w:r w:rsidRPr="003D6720">
        <w:rPr>
          <w:rFonts w:cs="Times New Roman"/>
          <w:szCs w:val="22"/>
        </w:rPr>
        <w:t>five percent of the school district</w:t>
      </w:r>
      <w:r w:rsidR="00244DC4" w:rsidRPr="003D6720">
        <w:rPr>
          <w:rFonts w:cs="Times New Roman"/>
          <w:szCs w:val="22"/>
        </w:rPr>
        <w:t>’</w:t>
      </w:r>
      <w:r w:rsidRPr="003D6720">
        <w:rPr>
          <w:rFonts w:cs="Times New Roman"/>
          <w:szCs w:val="22"/>
        </w:rPr>
        <w:t>s per pupil expenditures must be utilized within the In$ite categories of instruction, instructional support, and</w:t>
      </w:r>
      <w:r w:rsidRPr="003D6720">
        <w:rPr>
          <w:rFonts w:cs="Times New Roman"/>
          <w:b/>
          <w:szCs w:val="22"/>
        </w:rPr>
        <w:t xml:space="preserve"> </w:t>
      </w:r>
      <w:r w:rsidRPr="003D6720">
        <w:rPr>
          <w:rFonts w:cs="Times New Roman"/>
          <w:szCs w:val="22"/>
        </w:rPr>
        <w:t>only transportation, food service, and safety within non</w:t>
      </w:r>
      <w:r w:rsidR="00244DC4" w:rsidRPr="003D6720">
        <w:rPr>
          <w:rFonts w:cs="Times New Roman"/>
          <w:szCs w:val="22"/>
        </w:rPr>
        <w:noBreakHyphen/>
      </w:r>
      <w:r w:rsidRPr="003D6720">
        <w:rPr>
          <w:rFonts w:cs="Times New Roman"/>
          <w:szCs w:val="22"/>
        </w:rPr>
        <w:t>instruction pupil services.  No portion of the seventy</w:t>
      </w:r>
      <w:r w:rsidR="00244DC4" w:rsidRPr="003D6720">
        <w:rPr>
          <w:rFonts w:cs="Times New Roman"/>
          <w:szCs w:val="22"/>
        </w:rPr>
        <w:noBreakHyphen/>
      </w:r>
      <w:r w:rsidRPr="003D6720">
        <w:rPr>
          <w:rFonts w:cs="Times New Roman"/>
          <w:szCs w:val="22"/>
        </w:rPr>
        <w:t xml:space="preserve">five percent may be used for facilities, business services, debt service, capital outlay, program management, and leadership services, as </w:t>
      </w:r>
      <w:r w:rsidRPr="003D6720">
        <w:rPr>
          <w:rFonts w:cs="Times New Roman"/>
          <w:color w:val="auto"/>
          <w:szCs w:val="22"/>
        </w:rPr>
        <w:t>defined</w:t>
      </w:r>
      <w:r w:rsidRPr="003D6720">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244DC4" w:rsidRPr="003D6720">
        <w:rPr>
          <w:rFonts w:cs="Times New Roman"/>
          <w:szCs w:val="22"/>
        </w:rPr>
        <w:noBreakHyphen/>
      </w:r>
      <w:r w:rsidRPr="003D6720">
        <w:rPr>
          <w:rFonts w:cs="Times New Roman"/>
          <w:szCs w:val="22"/>
        </w:rPr>
        <w:t>instruction pupil services for the current school year ending June thirtieth.  Salaries of on</w:t>
      </w:r>
      <w:r w:rsidR="00244DC4" w:rsidRPr="003D6720">
        <w:rPr>
          <w:rFonts w:cs="Times New Roman"/>
          <w:szCs w:val="22"/>
        </w:rPr>
        <w:noBreakHyphen/>
      </w:r>
      <w:r w:rsidRPr="003D6720">
        <w:rPr>
          <w:rFonts w:cs="Times New Roman"/>
          <w:szCs w:val="22"/>
        </w:rPr>
        <w:t>site principals must be included in the calculation of the district</w:t>
      </w:r>
      <w:r w:rsidR="00244DC4" w:rsidRPr="003D6720">
        <w:rPr>
          <w:rFonts w:cs="Times New Roman"/>
          <w:szCs w:val="22"/>
        </w:rPr>
        <w:t>’</w:t>
      </w:r>
      <w:r w:rsidRPr="003D6720">
        <w:rPr>
          <w:rFonts w:cs="Times New Roman"/>
          <w:szCs w:val="22"/>
        </w:rPr>
        <w:t>s per pupil expenditures.</w:t>
      </w:r>
    </w:p>
    <w:p w14:paraId="70D9C992"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“In$ite” means the financial analysis model for education programs utilized by the Department of Education.</w:t>
      </w:r>
    </w:p>
    <w:p w14:paraId="6E16E08B" w14:textId="6513537E"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244DC4" w:rsidRPr="003D6720">
        <w:rPr>
          <w:rFonts w:cs="Times New Roman"/>
          <w:color w:val="auto"/>
          <w:szCs w:val="22"/>
        </w:rPr>
        <w:t>’</w:t>
      </w:r>
      <w:r w:rsidRPr="003D6720">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7EB13418"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School districts and special schools may carry forward unexpended funds from the prior fiscal year into the current fiscal year.</w:t>
      </w:r>
    </w:p>
    <w:p w14:paraId="6F2889CE"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Prior to implementing the flexibility authorized herein, school districts must provide to Public Charter Schools the per pupil allocation due to them for each categorical program.</w:t>
      </w:r>
    </w:p>
    <w:p w14:paraId="013BA53E" w14:textId="3AF71AA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Quarterly throughout the current fiscal year, the chairman of each school district</w:t>
      </w:r>
      <w:r w:rsidR="00244DC4" w:rsidRPr="003D6720">
        <w:rPr>
          <w:rFonts w:cs="Times New Roman"/>
          <w:color w:val="auto"/>
          <w:szCs w:val="22"/>
        </w:rPr>
        <w:t>’</w:t>
      </w:r>
      <w:r w:rsidRPr="003D6720">
        <w:rPr>
          <w:rFonts w:cs="Times New Roman"/>
          <w:color w:val="auto"/>
          <w:szCs w:val="22"/>
        </w:rPr>
        <w:t>s board and the superintendent of each school district must certify where non</w:t>
      </w:r>
      <w:r w:rsidR="00244DC4" w:rsidRPr="003D6720">
        <w:rPr>
          <w:rFonts w:cs="Times New Roman"/>
          <w:color w:val="auto"/>
          <w:szCs w:val="22"/>
        </w:rPr>
        <w:noBreakHyphen/>
      </w:r>
      <w:r w:rsidRPr="003D6720">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83EE34F" w14:textId="0F365ABF"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For the current fiscal year, Section 59</w:t>
      </w:r>
      <w:r w:rsidR="00244DC4" w:rsidRPr="003D6720">
        <w:rPr>
          <w:rFonts w:cs="Times New Roman"/>
          <w:color w:val="auto"/>
          <w:szCs w:val="22"/>
        </w:rPr>
        <w:noBreakHyphen/>
      </w:r>
      <w:r w:rsidRPr="003D6720">
        <w:rPr>
          <w:rFonts w:cs="Times New Roman"/>
          <w:color w:val="auto"/>
          <w:szCs w:val="22"/>
        </w:rPr>
        <w:t>21</w:t>
      </w:r>
      <w:r w:rsidR="00244DC4" w:rsidRPr="003D6720">
        <w:rPr>
          <w:rFonts w:cs="Times New Roman"/>
          <w:color w:val="auto"/>
          <w:szCs w:val="22"/>
        </w:rPr>
        <w:noBreakHyphen/>
      </w:r>
      <w:r w:rsidRPr="003D6720">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4FA338D9"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For the current fiscal year, savings generated from the suspension of the assessments enumerated above must be allocated to school districts based on weighted pupil units.</w:t>
      </w:r>
    </w:p>
    <w:p w14:paraId="43C8B865" w14:textId="37639662"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244DC4" w:rsidRPr="003D6720">
        <w:rPr>
          <w:rFonts w:cs="Times New Roman"/>
          <w:color w:val="auto"/>
          <w:szCs w:val="22"/>
        </w:rPr>
        <w:t>’</w:t>
      </w:r>
      <w:r w:rsidRPr="003D6720">
        <w:rPr>
          <w:rFonts w:cs="Times New Roman"/>
          <w:color w:val="auto"/>
          <w:szCs w:val="22"/>
        </w:rPr>
        <w:t>s internet website and made available for public viewing and downloading.  The register must include for each expenditure:</w:t>
      </w:r>
    </w:p>
    <w:p w14:paraId="0656D330" w14:textId="77777777" w:rsidR="00A21BD0" w:rsidRPr="003D6720"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(i)</w:t>
      </w:r>
      <w:r w:rsidRPr="003D6720">
        <w:rPr>
          <w:rFonts w:cs="Times New Roman"/>
          <w:color w:val="auto"/>
          <w:szCs w:val="22"/>
        </w:rPr>
        <w:tab/>
        <w:t>the transaction amount;</w:t>
      </w:r>
    </w:p>
    <w:p w14:paraId="4BF07968"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(ii)</w:t>
      </w:r>
      <w:r w:rsidRPr="003D6720">
        <w:rPr>
          <w:rFonts w:cs="Times New Roman"/>
          <w:color w:val="auto"/>
          <w:szCs w:val="22"/>
        </w:rPr>
        <w:tab/>
        <w:t>the name of the payee; and</w:t>
      </w:r>
    </w:p>
    <w:p w14:paraId="636E619F"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(iii)</w:t>
      </w:r>
      <w:r w:rsidRPr="003D6720">
        <w:rPr>
          <w:rFonts w:cs="Times New Roman"/>
          <w:color w:val="auto"/>
          <w:szCs w:val="22"/>
        </w:rPr>
        <w:tab/>
        <w:t>a statement providing a detailed description of the expenditure.</w:t>
      </w:r>
    </w:p>
    <w:p w14:paraId="1CA3FE9C"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5A6B6516"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6511E298" w14:textId="77777777"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52AF4D23" w:rsidR="00A21BD0" w:rsidRPr="003D672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244DC4" w:rsidRPr="003D6720">
        <w:rPr>
          <w:rFonts w:cs="Times New Roman"/>
          <w:color w:val="auto"/>
          <w:szCs w:val="22"/>
        </w:rPr>
        <w:noBreakHyphen/>
      </w:r>
      <w:r w:rsidRPr="003D6720">
        <w:rPr>
          <w:rFonts w:cs="Times New Roman"/>
          <w:color w:val="auto"/>
          <w:szCs w:val="22"/>
        </w:rPr>
        <w:t>261.</w:t>
      </w:r>
    </w:p>
    <w:p w14:paraId="6F8B6BF2"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1.</w:t>
      </w:r>
      <w:r w:rsidR="00512D60" w:rsidRPr="003D6720">
        <w:rPr>
          <w:rFonts w:cs="Times New Roman"/>
          <w:b/>
          <w:color w:val="auto"/>
          <w:szCs w:val="22"/>
        </w:rPr>
        <w:t>2</w:t>
      </w:r>
      <w:r w:rsidR="00033317"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 xml:space="preserve">(SDE: Medical Examination and Security Reimbursement/Expenditures)  From funds authorized in Part IA, Section 1, </w:t>
      </w:r>
      <w:r w:rsidR="000241FB" w:rsidRPr="003D6720">
        <w:rPr>
          <w:rFonts w:cs="Times New Roman"/>
          <w:color w:val="auto"/>
          <w:szCs w:val="22"/>
        </w:rPr>
        <w:t>VII</w:t>
      </w:r>
      <w:r w:rsidRPr="003D6720">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6E4ABD85"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bCs/>
          <w:color w:val="auto"/>
          <w:szCs w:val="22"/>
        </w:rPr>
        <w:t>1.</w:t>
      </w:r>
      <w:r w:rsidR="00F70927" w:rsidRPr="003D6720">
        <w:rPr>
          <w:rFonts w:cs="Times New Roman"/>
          <w:b/>
          <w:bCs/>
          <w:color w:val="auto"/>
          <w:szCs w:val="22"/>
        </w:rPr>
        <w:t>2</w:t>
      </w:r>
      <w:r w:rsidR="00033317" w:rsidRPr="003D6720">
        <w:rPr>
          <w:rFonts w:cs="Times New Roman"/>
          <w:b/>
          <w:bCs/>
          <w:color w:val="auto"/>
          <w:szCs w:val="22"/>
        </w:rPr>
        <w:t>6</w:t>
      </w:r>
      <w:r w:rsidRPr="003D6720">
        <w:rPr>
          <w:rFonts w:cs="Times New Roman"/>
          <w:b/>
          <w:bCs/>
          <w:color w:val="auto"/>
          <w:szCs w:val="22"/>
        </w:rPr>
        <w:t>.</w:t>
      </w:r>
      <w:r w:rsidRPr="003D6720">
        <w:rPr>
          <w:rFonts w:cs="Times New Roman"/>
          <w:color w:val="auto"/>
          <w:szCs w:val="22"/>
        </w:rPr>
        <w:tab/>
        <w:t>(SDE: Budget Reduction)  In compensating for any reduction in funding</w:t>
      </w:r>
      <w:r w:rsidR="00FD3714" w:rsidRPr="003D6720">
        <w:rPr>
          <w:rFonts w:cs="Times New Roman"/>
          <w:color w:val="auto"/>
          <w:szCs w:val="22"/>
        </w:rPr>
        <w:t xml:space="preserve"> or </w:t>
      </w:r>
      <w:r w:rsidR="0077756F" w:rsidRPr="003D6720">
        <w:rPr>
          <w:rFonts w:cs="Times New Roman"/>
          <w:color w:val="auto"/>
          <w:szCs w:val="22"/>
        </w:rPr>
        <w:t xml:space="preserve">an operating </w:t>
      </w:r>
      <w:r w:rsidR="00FD3714" w:rsidRPr="003D6720">
        <w:rPr>
          <w:rFonts w:cs="Times New Roman"/>
          <w:color w:val="auto"/>
          <w:szCs w:val="22"/>
        </w:rPr>
        <w:t>deficit</w:t>
      </w:r>
      <w:r w:rsidR="0077756F" w:rsidRPr="003D6720">
        <w:rPr>
          <w:rFonts w:cs="Times New Roman"/>
          <w:color w:val="auto"/>
          <w:szCs w:val="22"/>
        </w:rPr>
        <w:t xml:space="preserve"> </w:t>
      </w:r>
      <w:r w:rsidR="00573724" w:rsidRPr="003D6720">
        <w:rPr>
          <w:rFonts w:cs="Times New Roman"/>
          <w:color w:val="auto"/>
          <w:szCs w:val="22"/>
        </w:rPr>
        <w:t>publicly</w:t>
      </w:r>
      <w:r w:rsidR="0077756F" w:rsidRPr="003D6720">
        <w:rPr>
          <w:rFonts w:cs="Times New Roman"/>
          <w:color w:val="auto"/>
          <w:szCs w:val="22"/>
        </w:rPr>
        <w:t xml:space="preserve"> recognized by the School Board of Trustees</w:t>
      </w:r>
      <w:r w:rsidRPr="003D6720">
        <w:rPr>
          <w:rFonts w:cs="Times New Roman"/>
          <w:color w:val="auto"/>
          <w:szCs w:val="22"/>
        </w:rPr>
        <w:t xml:space="preserve">, local districts must give priority to preserving classroom teachers and operations.  Funding reductions should first be applied to administrative and </w:t>
      </w:r>
      <w:r w:rsidR="00C35806" w:rsidRPr="003D6720">
        <w:rPr>
          <w:rFonts w:cs="Times New Roman"/>
          <w:color w:val="auto"/>
          <w:szCs w:val="22"/>
        </w:rPr>
        <w:t>non</w:t>
      </w:r>
      <w:r w:rsidR="00244DC4" w:rsidRPr="003D6720">
        <w:rPr>
          <w:rFonts w:cs="Times New Roman"/>
          <w:color w:val="auto"/>
          <w:szCs w:val="22"/>
        </w:rPr>
        <w:noBreakHyphen/>
      </w:r>
      <w:r w:rsidRPr="003D6720">
        <w:rPr>
          <w:rFonts w:cs="Times New Roman"/>
          <w:color w:val="auto"/>
          <w:szCs w:val="22"/>
        </w:rPr>
        <w:t>classroom expenses before classroom expenses are affected.</w:t>
      </w:r>
    </w:p>
    <w:p w14:paraId="1F1E3A58" w14:textId="1582F1F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bCs/>
          <w:color w:val="auto"/>
          <w:szCs w:val="22"/>
        </w:rPr>
        <w:t>1.</w:t>
      </w:r>
      <w:r w:rsidR="00F70927" w:rsidRPr="003D6720">
        <w:rPr>
          <w:rFonts w:cs="Times New Roman"/>
          <w:b/>
          <w:bCs/>
          <w:color w:val="auto"/>
          <w:szCs w:val="22"/>
        </w:rPr>
        <w:t>2</w:t>
      </w:r>
      <w:r w:rsidR="00033317" w:rsidRPr="003D6720">
        <w:rPr>
          <w:rFonts w:cs="Times New Roman"/>
          <w:b/>
          <w:bCs/>
          <w:color w:val="auto"/>
          <w:szCs w:val="22"/>
        </w:rPr>
        <w:t>7</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(SDE: Governor</w:t>
      </w:r>
      <w:r w:rsidR="00244DC4" w:rsidRPr="003D6720">
        <w:rPr>
          <w:rFonts w:cs="Times New Roman"/>
          <w:color w:val="auto"/>
          <w:szCs w:val="22"/>
        </w:rPr>
        <w:t>’</w:t>
      </w:r>
      <w:r w:rsidRPr="003D6720">
        <w:rPr>
          <w:rFonts w:cs="Times New Roman"/>
          <w:color w:val="auto"/>
          <w:szCs w:val="22"/>
        </w:rPr>
        <w:t xml:space="preserve">s School for the Arts and Humanities Carry Forward)  </w:t>
      </w:r>
      <w:r w:rsidRPr="003D6720">
        <w:rPr>
          <w:rFonts w:cs="Times New Roman"/>
          <w:strike/>
          <w:color w:val="auto"/>
          <w:szCs w:val="22"/>
        </w:rPr>
        <w:t xml:space="preserve">Any unexpended balance on June </w:t>
      </w:r>
      <w:r w:rsidR="00A62E0D" w:rsidRPr="003D6720">
        <w:rPr>
          <w:rFonts w:cs="Times New Roman"/>
          <w:strike/>
          <w:color w:val="auto"/>
          <w:szCs w:val="22"/>
        </w:rPr>
        <w:t>thirtieth</w:t>
      </w:r>
      <w:r w:rsidRPr="003D6720">
        <w:rPr>
          <w:rFonts w:cs="Times New Roman"/>
          <w:strike/>
          <w:color w:val="auto"/>
          <w:szCs w:val="22"/>
        </w:rPr>
        <w:t xml:space="preserve"> of the prior fiscal year of funds appropriated to or generated by the Governor</w:t>
      </w:r>
      <w:r w:rsidR="00244DC4" w:rsidRPr="003D6720">
        <w:rPr>
          <w:rFonts w:cs="Times New Roman"/>
          <w:strike/>
          <w:color w:val="auto"/>
          <w:szCs w:val="22"/>
        </w:rPr>
        <w:t>’</w:t>
      </w:r>
      <w:r w:rsidRPr="003D6720">
        <w:rPr>
          <w:rFonts w:cs="Times New Roman"/>
          <w:strike/>
          <w:color w:val="auto"/>
          <w:szCs w:val="22"/>
        </w:rPr>
        <w:t>s School for the Arts and Humanities may be carried forward and expended in the current fiscal year pursuant to the discretion of the Board of Trustees of the School.</w:t>
      </w:r>
    </w:p>
    <w:p w14:paraId="65B10028" w14:textId="735283E9"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bCs/>
          <w:color w:val="auto"/>
          <w:szCs w:val="22"/>
        </w:rPr>
        <w:t>1.</w:t>
      </w:r>
      <w:r w:rsidR="00BF0F87" w:rsidRPr="003D6720">
        <w:rPr>
          <w:rFonts w:cs="Times New Roman"/>
          <w:b/>
          <w:bCs/>
          <w:color w:val="auto"/>
          <w:szCs w:val="22"/>
        </w:rPr>
        <w:t>2</w:t>
      </w:r>
      <w:r w:rsidR="00033317" w:rsidRPr="003D6720">
        <w:rPr>
          <w:rFonts w:cs="Times New Roman"/>
          <w:b/>
          <w:bCs/>
          <w:color w:val="auto"/>
          <w:szCs w:val="22"/>
        </w:rPr>
        <w:t>8</w:t>
      </w:r>
      <w:r w:rsidRPr="003D6720">
        <w:rPr>
          <w:rFonts w:cs="Times New Roman"/>
          <w:b/>
          <w:bCs/>
          <w:color w:val="auto"/>
          <w:szCs w:val="22"/>
        </w:rPr>
        <w:t>.</w:t>
      </w:r>
      <w:r w:rsidRPr="003D6720">
        <w:rPr>
          <w:rFonts w:cs="Times New Roman"/>
          <w:color w:val="auto"/>
          <w:szCs w:val="22"/>
        </w:rPr>
        <w:tab/>
        <w:t>(SDE: Governor</w:t>
      </w:r>
      <w:r w:rsidR="00244DC4" w:rsidRPr="003D6720">
        <w:rPr>
          <w:rFonts w:cs="Times New Roman"/>
          <w:color w:val="auto"/>
          <w:szCs w:val="22"/>
        </w:rPr>
        <w:t>’</w:t>
      </w:r>
      <w:r w:rsidRPr="003D6720">
        <w:rPr>
          <w:rFonts w:cs="Times New Roman"/>
          <w:color w:val="auto"/>
          <w:szCs w:val="22"/>
        </w:rPr>
        <w:t>s Schools</w:t>
      </w:r>
      <w:r w:rsidR="00244DC4" w:rsidRPr="003D6720">
        <w:rPr>
          <w:rFonts w:cs="Times New Roman"/>
          <w:color w:val="auto"/>
          <w:szCs w:val="22"/>
        </w:rPr>
        <w:t>’</w:t>
      </w:r>
      <w:r w:rsidRPr="003D6720">
        <w:rPr>
          <w:rFonts w:cs="Times New Roman"/>
          <w:color w:val="auto"/>
          <w:szCs w:val="22"/>
        </w:rPr>
        <w:t xml:space="preserve"> Fees)  </w:t>
      </w:r>
      <w:r w:rsidRPr="003D6720">
        <w:rPr>
          <w:rFonts w:cs="Times New Roman"/>
          <w:strike/>
          <w:color w:val="auto"/>
          <w:szCs w:val="22"/>
        </w:rPr>
        <w:t>The South Carolina Governor</w:t>
      </w:r>
      <w:r w:rsidR="00244DC4" w:rsidRPr="003D6720">
        <w:rPr>
          <w:rFonts w:cs="Times New Roman"/>
          <w:strike/>
          <w:color w:val="auto"/>
          <w:szCs w:val="22"/>
        </w:rPr>
        <w:t>’</w:t>
      </w:r>
      <w:r w:rsidRPr="003D6720">
        <w:rPr>
          <w:rFonts w:cs="Times New Roman"/>
          <w:strike/>
          <w:color w:val="auto"/>
          <w:szCs w:val="22"/>
        </w:rPr>
        <w:t>s School for the Arts and Humanities and the South Carolina Governor</w:t>
      </w:r>
      <w:r w:rsidR="00244DC4" w:rsidRPr="003D6720">
        <w:rPr>
          <w:rFonts w:cs="Times New Roman"/>
          <w:strike/>
          <w:color w:val="auto"/>
          <w:szCs w:val="22"/>
        </w:rPr>
        <w:t>’</w:t>
      </w:r>
      <w:r w:rsidRPr="003D6720">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3D6720">
        <w:rPr>
          <w:rFonts w:cs="Times New Roman"/>
          <w:strike/>
          <w:color w:val="auto"/>
          <w:szCs w:val="22"/>
        </w:rPr>
        <w:t xml:space="preserve">  Both schools shall conspicuously publish a fee schedule on their respective websites.</w:t>
      </w:r>
    </w:p>
    <w:p w14:paraId="525FF597" w14:textId="65E120F8" w:rsidR="00A9603B" w:rsidRPr="003D6720"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w:t>
      </w:r>
      <w:r w:rsidR="00033317" w:rsidRPr="003D6720">
        <w:rPr>
          <w:rFonts w:cs="Times New Roman"/>
          <w:b/>
          <w:bCs/>
          <w:color w:val="auto"/>
          <w:szCs w:val="22"/>
        </w:rPr>
        <w:t>29</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(SDE: School District Furlough)  Should there be a midyear reduction in state funding to the districts, school districts may institute employee furlough programs for district</w:t>
      </w:r>
      <w:r w:rsidR="00244DC4" w:rsidRPr="003D6720">
        <w:rPr>
          <w:rFonts w:cs="Times New Roman"/>
          <w:color w:val="auto"/>
          <w:szCs w:val="22"/>
        </w:rPr>
        <w:noBreakHyphen/>
      </w:r>
      <w:r w:rsidRPr="003D6720">
        <w:rPr>
          <w:rFonts w:cs="Times New Roman"/>
          <w:color w:val="auto"/>
          <w:szCs w:val="22"/>
        </w:rPr>
        <w:t>level and school</w:t>
      </w:r>
      <w:r w:rsidR="00244DC4" w:rsidRPr="003D6720">
        <w:rPr>
          <w:rFonts w:cs="Times New Roman"/>
          <w:color w:val="auto"/>
          <w:szCs w:val="22"/>
        </w:rPr>
        <w:noBreakHyphen/>
      </w:r>
      <w:r w:rsidRPr="003D6720">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244DC4" w:rsidRPr="003D6720">
        <w:rPr>
          <w:rFonts w:cs="Times New Roman"/>
          <w:color w:val="auto"/>
          <w:szCs w:val="22"/>
        </w:rPr>
        <w:noBreakHyphen/>
      </w:r>
      <w:r w:rsidRPr="003D6720">
        <w:rPr>
          <w:rFonts w:cs="Times New Roman"/>
          <w:color w:val="auto"/>
          <w:szCs w:val="22"/>
        </w:rPr>
        <w:t>end deficit and a reduction in force.  The certification must include a detailed report by the superintendent of the specific action taken by the district to avoid a year</w:t>
      </w:r>
      <w:r w:rsidR="00244DC4" w:rsidRPr="003D6720">
        <w:rPr>
          <w:rFonts w:cs="Times New Roman"/>
          <w:color w:val="auto"/>
          <w:szCs w:val="22"/>
        </w:rPr>
        <w:noBreakHyphen/>
      </w:r>
      <w:r w:rsidRPr="003D6720">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4AEE1DB8" w:rsidR="00A9603B" w:rsidRPr="003D6720"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244DC4" w:rsidRPr="003D6720">
        <w:rPr>
          <w:rFonts w:cs="Times New Roman"/>
          <w:color w:val="auto"/>
          <w:szCs w:val="22"/>
        </w:rPr>
        <w:noBreakHyphen/>
      </w:r>
      <w:r w:rsidRPr="003D6720">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244DC4" w:rsidRPr="003D6720">
        <w:rPr>
          <w:rFonts w:cs="Times New Roman"/>
          <w:color w:val="auto"/>
          <w:szCs w:val="22"/>
        </w:rPr>
        <w:noBreakHyphen/>
      </w:r>
      <w:r w:rsidRPr="003D6720">
        <w:rPr>
          <w:rFonts w:cs="Times New Roman"/>
          <w:color w:val="auto"/>
          <w:szCs w:val="22"/>
        </w:rPr>
        <w:t>instructional days if not prohibited by an applicable employment contract with the district and provided district administrators are furloughed for twice the number of days.</w:t>
      </w:r>
      <w:r w:rsidR="00CF081F" w:rsidRPr="003D6720">
        <w:rPr>
          <w:rFonts w:cs="Times New Roman"/>
          <w:color w:val="auto"/>
          <w:szCs w:val="22"/>
        </w:rPr>
        <w:t xml:space="preserve">  District administrators may only be furloughed on non</w:t>
      </w:r>
      <w:r w:rsidR="00244DC4" w:rsidRPr="003D6720">
        <w:rPr>
          <w:rFonts w:cs="Times New Roman"/>
          <w:color w:val="auto"/>
          <w:szCs w:val="22"/>
        </w:rPr>
        <w:noBreakHyphen/>
      </w:r>
      <w:r w:rsidR="00CF081F" w:rsidRPr="003D6720">
        <w:rPr>
          <w:rFonts w:cs="Times New Roman"/>
          <w:color w:val="auto"/>
          <w:szCs w:val="22"/>
        </w:rPr>
        <w:t>instructional days and may not be furloughed for a period exceeding ten days.</w:t>
      </w:r>
      <w:r w:rsidR="005C5EAE" w:rsidRPr="003D6720">
        <w:rPr>
          <w:rFonts w:cs="Times New Roman"/>
          <w:color w:val="auto"/>
          <w:szCs w:val="22"/>
        </w:rPr>
        <w:t xml:space="preserve">  </w:t>
      </w:r>
      <w:r w:rsidRPr="003D6720">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244DC4" w:rsidRPr="003D6720">
        <w:rPr>
          <w:rFonts w:cs="Times New Roman"/>
          <w:color w:val="auto"/>
          <w:szCs w:val="22"/>
        </w:rPr>
        <w:t>’</w:t>
      </w:r>
      <w:r w:rsidRPr="003D6720">
        <w:rPr>
          <w:rFonts w:cs="Times New Roman"/>
          <w:color w:val="auto"/>
          <w:szCs w:val="22"/>
        </w:rPr>
        <w:t>s experience credit had a furlough not been implemented, shall not have their experience credit negatively impacted because of a furlough implementation.</w:t>
      </w:r>
    </w:p>
    <w:p w14:paraId="0EF9E3D3" w14:textId="3EF68CD2" w:rsidR="00A9603B" w:rsidRPr="003D6720"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244DC4" w:rsidRPr="003D6720">
        <w:rPr>
          <w:rFonts w:cs="Times New Roman"/>
          <w:color w:val="auto"/>
          <w:szCs w:val="22"/>
        </w:rPr>
        <w:t>’</w:t>
      </w:r>
      <w:r w:rsidRPr="003D6720">
        <w:rPr>
          <w:rFonts w:cs="Times New Roman"/>
          <w:color w:val="auto"/>
          <w:szCs w:val="22"/>
        </w:rPr>
        <w:t>s reduction in pay over the balance of the fiscal year for payroll purposes regardless of the pay period within which the furlough occurs.</w:t>
      </w:r>
    </w:p>
    <w:p w14:paraId="23A5DC89" w14:textId="126D6E6F" w:rsidR="00022995" w:rsidRPr="003D6720"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color w:val="auto"/>
          <w:szCs w:val="22"/>
        </w:rPr>
        <w:t>Each local school district must prominently post on the district</w:t>
      </w:r>
      <w:r w:rsidR="00244DC4" w:rsidRPr="003D6720">
        <w:rPr>
          <w:rFonts w:cs="Times New Roman"/>
          <w:color w:val="auto"/>
          <w:szCs w:val="22"/>
        </w:rPr>
        <w:t>’</w:t>
      </w:r>
      <w:r w:rsidRPr="003D6720">
        <w:rPr>
          <w:rFonts w:cs="Times New Roman"/>
          <w:color w:val="auto"/>
          <w:szCs w:val="22"/>
        </w:rPr>
        <w:t>s internet website and make available for public viewing and downloading the most recent version of the school district</w:t>
      </w:r>
      <w:r w:rsidR="00244DC4" w:rsidRPr="003D6720">
        <w:rPr>
          <w:rFonts w:cs="Times New Roman"/>
          <w:color w:val="auto"/>
          <w:szCs w:val="22"/>
        </w:rPr>
        <w:t>’</w:t>
      </w:r>
      <w:r w:rsidRPr="003D6720">
        <w:rPr>
          <w:rFonts w:cs="Times New Roman"/>
          <w:color w:val="auto"/>
          <w:szCs w:val="22"/>
        </w:rPr>
        <w:t>s policy manual and administrative rule manual.</w:t>
      </w:r>
    </w:p>
    <w:p w14:paraId="2D0A472B" w14:textId="77777777" w:rsidR="00A9603B" w:rsidRPr="003D6720"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This proviso shall not abrogate the terms of any contract between any school district and its employees.</w:t>
      </w:r>
    </w:p>
    <w:p w14:paraId="7E58F676"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00C268AC" w:rsidRPr="003D6720">
        <w:rPr>
          <w:rFonts w:cs="Times New Roman"/>
          <w:b/>
          <w:bCs/>
          <w:color w:val="auto"/>
          <w:szCs w:val="22"/>
        </w:rPr>
        <w:t>1.</w:t>
      </w:r>
      <w:r w:rsidR="00512D60" w:rsidRPr="003D6720">
        <w:rPr>
          <w:rFonts w:cs="Times New Roman"/>
          <w:b/>
          <w:bCs/>
          <w:color w:val="auto"/>
          <w:szCs w:val="22"/>
        </w:rPr>
        <w:t>3</w:t>
      </w:r>
      <w:r w:rsidR="00033317" w:rsidRPr="003D6720">
        <w:rPr>
          <w:rFonts w:cs="Times New Roman"/>
          <w:b/>
          <w:bCs/>
          <w:color w:val="auto"/>
          <w:szCs w:val="22"/>
        </w:rPr>
        <w:t>0</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3D6720">
        <w:rPr>
          <w:rFonts w:cs="Times New Roman"/>
          <w:color w:val="auto"/>
          <w:szCs w:val="22"/>
        </w:rPr>
        <w:t xml:space="preserve"> </w:t>
      </w:r>
      <w:r w:rsidRPr="003D6720">
        <w:rPr>
          <w:rFonts w:cs="Times New Roman"/>
          <w:color w:val="auto"/>
          <w:szCs w:val="22"/>
        </w:rPr>
        <w:t>rata share of the total cost based upon the percentage of state EFA funds distributed to the districts within the county.</w:t>
      </w:r>
    </w:p>
    <w:p w14:paraId="35F415C3" w14:textId="25F14DDC"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w:t>
      </w:r>
      <w:r w:rsidR="00512D60" w:rsidRPr="003D6720">
        <w:rPr>
          <w:rFonts w:cs="Times New Roman"/>
          <w:b/>
          <w:bCs/>
          <w:color w:val="auto"/>
          <w:szCs w:val="22"/>
        </w:rPr>
        <w:t>3</w:t>
      </w:r>
      <w:r w:rsidR="00033317" w:rsidRPr="003D6720">
        <w:rPr>
          <w:rFonts w:cs="Times New Roman"/>
          <w:b/>
          <w:bCs/>
          <w:color w:val="auto"/>
          <w:szCs w:val="22"/>
        </w:rPr>
        <w:t>1</w:t>
      </w:r>
      <w:r w:rsidRPr="003D6720">
        <w:rPr>
          <w:rFonts w:cs="Times New Roman"/>
          <w:b/>
          <w:bCs/>
          <w:color w:val="auto"/>
          <w:szCs w:val="22"/>
        </w:rPr>
        <w:t>.</w:t>
      </w:r>
      <w:r w:rsidRPr="003D6720">
        <w:rPr>
          <w:rFonts w:cs="Times New Roman"/>
          <w:color w:val="auto"/>
          <w:szCs w:val="22"/>
        </w:rPr>
        <w:tab/>
        <w:t xml:space="preserve">(SDE: SCGSAH Certified Teacher Designation)  </w:t>
      </w:r>
      <w:r w:rsidRPr="003D6720">
        <w:rPr>
          <w:rFonts w:cs="Times New Roman"/>
          <w:strike/>
          <w:color w:val="auto"/>
          <w:szCs w:val="22"/>
        </w:rPr>
        <w:t>Because of the unique nature of the South Carolina Governor</w:t>
      </w:r>
      <w:r w:rsidR="00244DC4" w:rsidRPr="003D6720">
        <w:rPr>
          <w:rFonts w:cs="Times New Roman"/>
          <w:strike/>
          <w:color w:val="auto"/>
          <w:szCs w:val="22"/>
        </w:rPr>
        <w:t>’</w:t>
      </w:r>
      <w:r w:rsidRPr="003D6720">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3D6720">
        <w:rPr>
          <w:rFonts w:cs="Times New Roman"/>
          <w:strike/>
          <w:color w:val="auto"/>
          <w:szCs w:val="22"/>
        </w:rPr>
        <w:t>non</w:t>
      </w:r>
      <w:r w:rsidRPr="003D6720">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14:paraId="6FF3AE48"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w:t>
      </w:r>
      <w:r w:rsidR="00512D60" w:rsidRPr="003D6720">
        <w:rPr>
          <w:rFonts w:cs="Times New Roman"/>
          <w:b/>
          <w:bCs/>
          <w:color w:val="auto"/>
          <w:szCs w:val="22"/>
        </w:rPr>
        <w:t>3</w:t>
      </w:r>
      <w:r w:rsidR="00033317" w:rsidRPr="003D6720">
        <w:rPr>
          <w:rFonts w:cs="Times New Roman"/>
          <w:b/>
          <w:bCs/>
          <w:color w:val="auto"/>
          <w:szCs w:val="22"/>
        </w:rPr>
        <w:t>2</w:t>
      </w:r>
      <w:r w:rsidRPr="003D6720">
        <w:rPr>
          <w:rFonts w:cs="Times New Roman"/>
          <w:b/>
          <w:bCs/>
          <w:color w:val="auto"/>
          <w:szCs w:val="22"/>
        </w:rPr>
        <w:t>.</w:t>
      </w:r>
      <w:r w:rsidRPr="003D6720">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512D60" w:rsidRPr="003D6720">
        <w:rPr>
          <w:rFonts w:cs="Times New Roman"/>
          <w:b/>
          <w:color w:val="auto"/>
          <w:szCs w:val="22"/>
        </w:rPr>
        <w:t>3</w:t>
      </w:r>
      <w:r w:rsidR="00033317"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6935D30C"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1.</w:t>
      </w:r>
      <w:r w:rsidR="00512D60" w:rsidRPr="003D6720">
        <w:rPr>
          <w:rFonts w:cs="Times New Roman"/>
          <w:b/>
          <w:bCs/>
          <w:color w:val="auto"/>
          <w:szCs w:val="22"/>
        </w:rPr>
        <w:t>3</w:t>
      </w:r>
      <w:r w:rsidR="00033317" w:rsidRPr="003D6720">
        <w:rPr>
          <w:rFonts w:cs="Times New Roman"/>
          <w:b/>
          <w:bCs/>
          <w:color w:val="auto"/>
          <w:szCs w:val="22"/>
        </w:rPr>
        <w:t>4</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(SDE: Student Report Card</w:t>
      </w:r>
      <w:r w:rsidR="00244DC4" w:rsidRPr="003D6720">
        <w:rPr>
          <w:rFonts w:cs="Times New Roman"/>
          <w:color w:val="auto"/>
          <w:szCs w:val="22"/>
        </w:rPr>
        <w:noBreakHyphen/>
      </w:r>
      <w:r w:rsidRPr="003D6720">
        <w:rPr>
          <w:rFonts w:cs="Times New Roman"/>
          <w:color w:val="auto"/>
          <w:szCs w:val="22"/>
        </w:rPr>
        <w:t>GPA)  For each high school student, school districts shall be required to print the student</w:t>
      </w:r>
      <w:r w:rsidR="00244DC4" w:rsidRPr="003D6720">
        <w:rPr>
          <w:rFonts w:cs="Times New Roman"/>
          <w:color w:val="auto"/>
          <w:szCs w:val="22"/>
        </w:rPr>
        <w:t>’</w:t>
      </w:r>
      <w:r w:rsidRPr="003D6720">
        <w:rPr>
          <w:rFonts w:cs="Times New Roman"/>
          <w:color w:val="auto"/>
          <w:szCs w:val="22"/>
        </w:rPr>
        <w:t>s individual cumulative grade point average for grades nine through twelve on the student</w:t>
      </w:r>
      <w:r w:rsidR="00244DC4" w:rsidRPr="003D6720">
        <w:rPr>
          <w:rFonts w:cs="Times New Roman"/>
          <w:color w:val="auto"/>
          <w:szCs w:val="22"/>
        </w:rPr>
        <w:t>’</w:t>
      </w:r>
      <w:r w:rsidRPr="003D6720">
        <w:rPr>
          <w:rFonts w:cs="Times New Roman"/>
          <w:color w:val="auto"/>
          <w:szCs w:val="22"/>
        </w:rPr>
        <w:t>s report card.</w:t>
      </w:r>
    </w:p>
    <w:p w14:paraId="3D48DF37" w14:textId="77777777" w:rsidR="00A9603B" w:rsidRPr="003D6720"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1.3</w:t>
      </w:r>
      <w:r w:rsidR="00033317" w:rsidRPr="003D6720">
        <w:rPr>
          <w:rFonts w:cs="Times New Roman"/>
          <w:b/>
          <w:bCs/>
          <w:color w:val="auto"/>
          <w:szCs w:val="22"/>
        </w:rPr>
        <w:t>5</w:t>
      </w:r>
      <w:r w:rsidRPr="003D6720">
        <w:rPr>
          <w:rFonts w:cs="Times New Roman"/>
          <w:b/>
          <w:bCs/>
          <w:color w:val="auto"/>
          <w:szCs w:val="22"/>
        </w:rPr>
        <w:t>.</w:t>
      </w:r>
      <w:r w:rsidRPr="003D6720">
        <w:rPr>
          <w:rFonts w:cs="Times New Roman"/>
          <w:color w:val="auto"/>
          <w:szCs w:val="22"/>
        </w:rPr>
        <w:tab/>
        <w:t>(SDE: Lost &amp; Damaged</w:t>
      </w:r>
      <w:r w:rsidR="00AB55D1" w:rsidRPr="003D6720">
        <w:rPr>
          <w:rFonts w:cs="Times New Roman"/>
          <w:color w:val="auto"/>
          <w:szCs w:val="22"/>
        </w:rPr>
        <w:t xml:space="preserve"> </w:t>
      </w:r>
      <w:r w:rsidRPr="003D6720">
        <w:rPr>
          <w:rFonts w:cs="Times New Roman"/>
          <w:color w:val="auto"/>
          <w:szCs w:val="22"/>
        </w:rPr>
        <w:t>Instructional Materials Fees)  Fees for lost and damaged</w:t>
      </w:r>
      <w:r w:rsidR="00AB55D1" w:rsidRPr="003D6720">
        <w:rPr>
          <w:rFonts w:cs="Times New Roman"/>
          <w:color w:val="auto"/>
          <w:szCs w:val="22"/>
        </w:rPr>
        <w:t xml:space="preserve"> </w:t>
      </w:r>
      <w:r w:rsidRPr="003D6720">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3D6720">
        <w:rPr>
          <w:rFonts w:cs="Times New Roman"/>
          <w:color w:val="auto"/>
          <w:szCs w:val="22"/>
        </w:rPr>
        <w:t xml:space="preserve"> </w:t>
      </w:r>
      <w:r w:rsidRPr="003D6720">
        <w:rPr>
          <w:rFonts w:cs="Times New Roman"/>
          <w:color w:val="auto"/>
          <w:szCs w:val="22"/>
        </w:rPr>
        <w:t>instructional materials funding from schools that have not paid their fees by the payment deadline.</w:t>
      </w:r>
    </w:p>
    <w:p w14:paraId="2FA822D7" w14:textId="77777777" w:rsidR="00A9603B" w:rsidRPr="003D6720"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szCs w:val="22"/>
        </w:rPr>
        <w:tab/>
      </w:r>
      <w:r w:rsidRPr="003D6720">
        <w:rPr>
          <w:rFonts w:cs="Times New Roman"/>
          <w:b/>
          <w:szCs w:val="22"/>
        </w:rPr>
        <w:t>1.3</w:t>
      </w:r>
      <w:r w:rsidR="00033317" w:rsidRPr="003D6720">
        <w:rPr>
          <w:rFonts w:cs="Times New Roman"/>
          <w:b/>
          <w:szCs w:val="22"/>
        </w:rPr>
        <w:t>6</w:t>
      </w:r>
      <w:r w:rsidRPr="003D6720">
        <w:rPr>
          <w:rFonts w:cs="Times New Roman"/>
          <w:b/>
          <w:szCs w:val="22"/>
        </w:rPr>
        <w:t>.</w:t>
      </w:r>
      <w:r w:rsidRPr="003D6720">
        <w:rPr>
          <w:rFonts w:cs="Times New Roman"/>
          <w:bCs/>
          <w:szCs w:val="22"/>
        </w:rPr>
        <w:tab/>
        <w:t>(SDE: Education Finance Act Reserve Fund)  There is created in the State</w:t>
      </w:r>
      <w:r w:rsidRPr="003D6720">
        <w:rPr>
          <w:rFonts w:cs="Times New Roman"/>
          <w:szCs w:val="22"/>
        </w:rPr>
        <w:t xml:space="preserve"> Treasury a fund separate and distinct from the General Fund of the State and all other funds entitled </w:t>
      </w:r>
      <w:r w:rsidRPr="003D6720">
        <w:rPr>
          <w:rFonts w:cs="Times New Roman"/>
          <w:bCs/>
          <w:szCs w:val="22"/>
        </w:rPr>
        <w:t>the</w:t>
      </w:r>
      <w:r w:rsidRPr="003D6720">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3D6720">
        <w:rPr>
          <w:rFonts w:cs="Times New Roman"/>
          <w:szCs w:val="22"/>
          <w:vertAlign w:val="superscript"/>
        </w:rPr>
        <w:t>th</w:t>
      </w:r>
      <w:r w:rsidRPr="003D6720">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14:paraId="604D4E1F" w14:textId="4A56D362"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006C5FFC" w:rsidRPr="003D6720">
        <w:rPr>
          <w:rFonts w:cs="Times New Roman"/>
          <w:b/>
          <w:color w:val="auto"/>
          <w:szCs w:val="22"/>
        </w:rPr>
        <w:t>1.</w:t>
      </w:r>
      <w:r w:rsidR="00F70927" w:rsidRPr="003D6720">
        <w:rPr>
          <w:rFonts w:cs="Times New Roman"/>
          <w:b/>
          <w:color w:val="auto"/>
          <w:szCs w:val="22"/>
        </w:rPr>
        <w:t>3</w:t>
      </w:r>
      <w:r w:rsidR="00033317"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3D6720">
        <w:rPr>
          <w:rFonts w:cs="Times New Roman"/>
          <w:bCs/>
          <w:color w:val="auto"/>
          <w:szCs w:val="22"/>
        </w:rPr>
        <w:t>state</w:t>
      </w:r>
      <w:r w:rsidR="00244DC4" w:rsidRPr="003D6720">
        <w:rPr>
          <w:rFonts w:cs="Times New Roman"/>
          <w:bCs/>
          <w:color w:val="auto"/>
          <w:szCs w:val="22"/>
        </w:rPr>
        <w:noBreakHyphen/>
      </w:r>
      <w:r w:rsidR="00D70D03" w:rsidRPr="003D6720">
        <w:rPr>
          <w:rFonts w:cs="Times New Roman"/>
          <w:bCs/>
          <w:color w:val="auto"/>
          <w:szCs w:val="22"/>
        </w:rPr>
        <w:t xml:space="preserve">owned </w:t>
      </w:r>
      <w:r w:rsidRPr="003D6720">
        <w:rPr>
          <w:rFonts w:cs="Times New Roman"/>
          <w:bCs/>
          <w:color w:val="auto"/>
          <w:szCs w:val="22"/>
        </w:rPr>
        <w:t>school buses.</w:t>
      </w:r>
    </w:p>
    <w:p w14:paraId="10BAE810" w14:textId="21CBF4ED" w:rsidR="00CC5C5C" w:rsidRPr="003D6720"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 w:name="Firstslash"/>
      <w:bookmarkEnd w:id="2"/>
      <w:r w:rsidRPr="003D6720">
        <w:rPr>
          <w:rFonts w:cs="Times New Roman"/>
          <w:b/>
          <w:color w:val="auto"/>
          <w:szCs w:val="22"/>
        </w:rPr>
        <w:tab/>
        <w:t>1.</w:t>
      </w:r>
      <w:r w:rsidR="00BF0F87" w:rsidRPr="003D6720">
        <w:rPr>
          <w:rFonts w:cs="Times New Roman"/>
          <w:b/>
          <w:color w:val="auto"/>
          <w:szCs w:val="22"/>
        </w:rPr>
        <w:t>3</w:t>
      </w:r>
      <w:r w:rsidR="00033317" w:rsidRPr="003D6720">
        <w:rPr>
          <w:rFonts w:cs="Times New Roman"/>
          <w:b/>
          <w:color w:val="auto"/>
          <w:szCs w:val="22"/>
        </w:rPr>
        <w:t>8</w:t>
      </w:r>
      <w:r w:rsidR="006B439F" w:rsidRPr="003D6720">
        <w:rPr>
          <w:rFonts w:cs="Times New Roman"/>
          <w:b/>
          <w:color w:val="auto"/>
          <w:szCs w:val="22"/>
        </w:rPr>
        <w:t>.</w:t>
      </w:r>
      <w:r w:rsidR="006B439F" w:rsidRPr="003D6720">
        <w:rPr>
          <w:rFonts w:cs="Times New Roman"/>
          <w:color w:val="auto"/>
          <w:szCs w:val="22"/>
        </w:rPr>
        <w:tab/>
        <w:t>(SDE:</w:t>
      </w:r>
      <w:r w:rsidR="006B439F" w:rsidRPr="003D6720">
        <w:rPr>
          <w:rFonts w:cs="Times New Roman"/>
          <w:b/>
          <w:color w:val="auto"/>
          <w:szCs w:val="22"/>
        </w:rPr>
        <w:t xml:space="preserve"> </w:t>
      </w:r>
      <w:r w:rsidR="006B439F" w:rsidRPr="003D6720">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3D6720">
        <w:rPr>
          <w:rFonts w:cs="Times New Roman"/>
          <w:color w:val="auto"/>
          <w:szCs w:val="22"/>
        </w:rPr>
        <w:t xml:space="preserve"> </w:t>
      </w:r>
      <w:r w:rsidR="00B56807" w:rsidRPr="003D6720">
        <w:rPr>
          <w:rFonts w:cs="Times New Roman"/>
          <w:color w:val="auto"/>
          <w:szCs w:val="22"/>
        </w:rPr>
        <w:t xml:space="preserve">identified on the State Qualified Providers list and meets the requirements of </w:t>
      </w:r>
      <w:r w:rsidR="006B439F" w:rsidRPr="003D6720">
        <w:rPr>
          <w:rFonts w:cs="Times New Roman"/>
          <w:color w:val="auto"/>
          <w:szCs w:val="22"/>
        </w:rPr>
        <w:t>Secti</w:t>
      </w:r>
      <w:r w:rsidR="00217104" w:rsidRPr="003D6720">
        <w:rPr>
          <w:rFonts w:cs="Times New Roman"/>
          <w:color w:val="auto"/>
          <w:szCs w:val="22"/>
        </w:rPr>
        <w:t>on 44</w:t>
      </w:r>
      <w:r w:rsidR="00244DC4" w:rsidRPr="003D6720">
        <w:rPr>
          <w:rFonts w:cs="Times New Roman"/>
          <w:color w:val="auto"/>
          <w:szCs w:val="22"/>
        </w:rPr>
        <w:noBreakHyphen/>
      </w:r>
      <w:r w:rsidR="00217104" w:rsidRPr="003D6720">
        <w:rPr>
          <w:rFonts w:cs="Times New Roman"/>
          <w:color w:val="auto"/>
          <w:szCs w:val="22"/>
        </w:rPr>
        <w:t>7</w:t>
      </w:r>
      <w:r w:rsidR="00244DC4" w:rsidRPr="003D6720">
        <w:rPr>
          <w:rFonts w:cs="Times New Roman"/>
          <w:color w:val="auto"/>
          <w:szCs w:val="22"/>
        </w:rPr>
        <w:noBreakHyphen/>
      </w:r>
      <w:r w:rsidR="00217104" w:rsidRPr="003D6720">
        <w:rPr>
          <w:rFonts w:cs="Times New Roman"/>
          <w:color w:val="auto"/>
          <w:szCs w:val="22"/>
        </w:rPr>
        <w:t>130 of the 1976 Code, (students</w:t>
      </w:r>
      <w:r w:rsidR="006B439F" w:rsidRPr="003D6720">
        <w:rPr>
          <w:rFonts w:cs="Times New Roman"/>
          <w:color w:val="auto"/>
          <w:szCs w:val="22"/>
        </w:rPr>
        <w:t>) shall be entitled to receive educational services from the school distric</w:t>
      </w:r>
      <w:r w:rsidR="00217104" w:rsidRPr="003D6720">
        <w:rPr>
          <w:rFonts w:cs="Times New Roman"/>
          <w:color w:val="auto"/>
          <w:szCs w:val="22"/>
        </w:rPr>
        <w:t>t in which the RTF is located (facility school district</w:t>
      </w:r>
      <w:r w:rsidR="006B439F" w:rsidRPr="003D6720">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244DC4" w:rsidRPr="003D6720">
        <w:rPr>
          <w:rFonts w:cs="Times New Roman"/>
          <w:color w:val="auto"/>
          <w:szCs w:val="22"/>
        </w:rPr>
        <w:t>’</w:t>
      </w:r>
      <w:r w:rsidR="006B439F" w:rsidRPr="003D6720">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244DC4" w:rsidRPr="003D6720">
        <w:rPr>
          <w:rFonts w:cs="Times New Roman"/>
          <w:color w:val="auto"/>
          <w:szCs w:val="22"/>
        </w:rPr>
        <w:t>’</w:t>
      </w:r>
      <w:r w:rsidR="006B439F" w:rsidRPr="003D6720">
        <w:rPr>
          <w:rFonts w:cs="Times New Roman"/>
          <w:color w:val="auto"/>
          <w:szCs w:val="22"/>
        </w:rPr>
        <w:t>s education program virtually through enrollment in either the facility district</w:t>
      </w:r>
      <w:r w:rsidR="00244DC4" w:rsidRPr="003D6720">
        <w:rPr>
          <w:rFonts w:cs="Times New Roman"/>
          <w:color w:val="auto"/>
          <w:szCs w:val="22"/>
        </w:rPr>
        <w:t>’</w:t>
      </w:r>
      <w:r w:rsidR="006B439F" w:rsidRPr="003D6720">
        <w:rPr>
          <w:rFonts w:cs="Times New Roman"/>
          <w:color w:val="auto"/>
          <w:szCs w:val="22"/>
        </w:rPr>
        <w:t>s virtual program, the South Carolina</w:t>
      </w:r>
      <w:r w:rsidR="00805024" w:rsidRPr="003D6720">
        <w:rPr>
          <w:rFonts w:cs="Times New Roman"/>
          <w:color w:val="auto"/>
          <w:szCs w:val="22"/>
        </w:rPr>
        <w:t xml:space="preserve"> </w:t>
      </w:r>
      <w:r w:rsidR="006B439F" w:rsidRPr="003D6720">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4566C302" w:rsidR="00CC5C5C" w:rsidRPr="003D6720"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 facility school district must provide the necessary educational programs and services directly to the student at the RTF</w:t>
      </w:r>
      <w:r w:rsidR="00244DC4" w:rsidRPr="003D6720">
        <w:rPr>
          <w:rFonts w:cs="Times New Roman"/>
          <w:color w:val="auto"/>
          <w:szCs w:val="22"/>
        </w:rPr>
        <w:t>’</w:t>
      </w:r>
      <w:r w:rsidRPr="003D6720">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244DC4" w:rsidRPr="003D6720">
        <w:rPr>
          <w:rFonts w:cs="Times New Roman"/>
          <w:color w:val="auto"/>
          <w:szCs w:val="22"/>
        </w:rPr>
        <w:t>’</w:t>
      </w:r>
      <w:r w:rsidRPr="003D6720">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244DC4" w:rsidRPr="003D6720">
        <w:rPr>
          <w:rFonts w:cs="Times New Roman"/>
          <w:color w:val="auto"/>
          <w:szCs w:val="22"/>
        </w:rPr>
        <w:t>’</w:t>
      </w:r>
      <w:r w:rsidRPr="003D6720">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3D6720">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244DC4" w:rsidRPr="003D6720">
        <w:rPr>
          <w:rFonts w:cs="Times New Roman"/>
          <w:color w:val="auto"/>
          <w:szCs w:val="22"/>
        </w:rPr>
        <w:t>’</w:t>
      </w:r>
      <w:r w:rsidR="00CC5C5C" w:rsidRPr="003D6720">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3ABD9AA7" w:rsidR="00CC5C5C" w:rsidRPr="003D6720"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3D6720">
        <w:rPr>
          <w:rFonts w:cs="Times New Roman"/>
          <w:szCs w:val="22"/>
        </w:rPr>
        <w:t>a</w:t>
      </w:r>
      <w:r w:rsidRPr="003D6720">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244DC4" w:rsidRPr="003D6720">
        <w:rPr>
          <w:rFonts w:cs="Times New Roman"/>
          <w:szCs w:val="22"/>
        </w:rPr>
        <w:noBreakHyphen/>
      </w:r>
      <w:r w:rsidRPr="003D6720">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244DC4" w:rsidRPr="003D6720">
        <w:rPr>
          <w:rFonts w:cs="Times New Roman"/>
          <w:szCs w:val="22"/>
        </w:rPr>
        <w:t>’</w:t>
      </w:r>
      <w:r w:rsidRPr="003D6720">
        <w:rPr>
          <w:rFonts w:cs="Times New Roman"/>
          <w:szCs w:val="22"/>
        </w:rPr>
        <w:t>s Office of General Counsel.  The Department of Education shall facilitate a resolution of the dispute between the facility school district and the resident school district within forty</w:t>
      </w:r>
      <w:r w:rsidR="00244DC4" w:rsidRPr="003D6720">
        <w:rPr>
          <w:rFonts w:cs="Times New Roman"/>
          <w:szCs w:val="22"/>
        </w:rPr>
        <w:noBreakHyphen/>
      </w:r>
      <w:r w:rsidRPr="003D6720">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244DC4" w:rsidRPr="003D6720">
        <w:rPr>
          <w:rFonts w:cs="Times New Roman"/>
          <w:szCs w:val="22"/>
        </w:rPr>
        <w:noBreakHyphen/>
      </w:r>
      <w:r w:rsidRPr="003D6720">
        <w:rPr>
          <w:rFonts w:cs="Times New Roman"/>
          <w:szCs w:val="22"/>
        </w:rPr>
        <w:t>five day count, the Department of Education is authorized to withhold the equivalent amount of EFA funds and transfer those funds to the facility school district.</w:t>
      </w:r>
    </w:p>
    <w:p w14:paraId="3F28F88F" w14:textId="14817915" w:rsidR="00357407" w:rsidRPr="003D6720"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3D6720">
        <w:rPr>
          <w:rFonts w:cs="Times New Roman"/>
          <w:szCs w:val="22"/>
        </w:rPr>
        <w:t xml:space="preserve"> </w:t>
      </w:r>
      <w:r w:rsidRPr="003D6720">
        <w:rPr>
          <w:rFonts w:cs="Times New Roman"/>
          <w:color w:val="auto"/>
          <w:szCs w:val="22"/>
        </w:rPr>
        <w:t>Facilities providing the educational services shall notify the resident district in writing within forty</w:t>
      </w:r>
      <w:r w:rsidR="00244DC4" w:rsidRPr="003D6720">
        <w:rPr>
          <w:rFonts w:cs="Times New Roman"/>
          <w:color w:val="auto"/>
          <w:szCs w:val="22"/>
        </w:rPr>
        <w:noBreakHyphen/>
      </w:r>
      <w:r w:rsidRPr="003D6720">
        <w:rPr>
          <w:rFonts w:cs="Times New Roman"/>
          <w:color w:val="auto"/>
          <w:szCs w:val="22"/>
        </w:rPr>
        <w:t>five calendar days that a student from the resident district is receiving educational services pursuant to the provisions of the proviso.</w:t>
      </w:r>
      <w:r w:rsidRPr="003D6720">
        <w:rPr>
          <w:rFonts w:cs="Times New Roman"/>
          <w:szCs w:val="22"/>
        </w:rPr>
        <w:t xml:space="preserve"> </w:t>
      </w:r>
      <w:r w:rsidRPr="003D6720">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3D6720">
        <w:rPr>
          <w:rFonts w:cs="Times New Roman"/>
          <w:szCs w:val="22"/>
        </w:rPr>
        <w:t xml:space="preserve"> </w:t>
      </w:r>
      <w:r w:rsidRPr="003D6720">
        <w:rPr>
          <w:rFonts w:cs="Times New Roman"/>
          <w:color w:val="auto"/>
          <w:szCs w:val="22"/>
        </w:rPr>
        <w:t xml:space="preserve"> Should the facility be unable to reach agreement with the resident school district regarding reasonable costs differences, the provider shall notify the Department of Education</w:t>
      </w:r>
      <w:r w:rsidR="00244DC4" w:rsidRPr="003D6720">
        <w:rPr>
          <w:rFonts w:cs="Times New Roman"/>
          <w:color w:val="auto"/>
          <w:szCs w:val="22"/>
        </w:rPr>
        <w:t>’</w:t>
      </w:r>
      <w:r w:rsidRPr="003D6720">
        <w:rPr>
          <w:rFonts w:cs="Times New Roman"/>
          <w:color w:val="auto"/>
          <w:szCs w:val="22"/>
        </w:rPr>
        <w:t>s Office of General Counsel.</w:t>
      </w:r>
      <w:r w:rsidRPr="003D6720">
        <w:rPr>
          <w:rFonts w:cs="Times New Roman"/>
          <w:szCs w:val="22"/>
        </w:rPr>
        <w:t xml:space="preserve"> </w:t>
      </w:r>
      <w:r w:rsidRPr="003D6720">
        <w:rPr>
          <w:rFonts w:cs="Times New Roman"/>
          <w:color w:val="auto"/>
          <w:szCs w:val="22"/>
        </w:rPr>
        <w:t xml:space="preserve"> The Department of Education shall facilitate a resolution of the dispute between the facility and the resident school district within forty</w:t>
      </w:r>
      <w:r w:rsidR="00244DC4" w:rsidRPr="003D6720">
        <w:rPr>
          <w:rFonts w:cs="Times New Roman"/>
          <w:color w:val="auto"/>
          <w:szCs w:val="22"/>
        </w:rPr>
        <w:noBreakHyphen/>
      </w:r>
      <w:r w:rsidRPr="003D6720">
        <w:rPr>
          <w:rFonts w:cs="Times New Roman"/>
          <w:color w:val="auto"/>
          <w:szCs w:val="22"/>
        </w:rPr>
        <w:t>five days of the notice of dispute.</w:t>
      </w:r>
      <w:r w:rsidRPr="003D6720">
        <w:rPr>
          <w:rFonts w:cs="Times New Roman"/>
          <w:szCs w:val="22"/>
        </w:rPr>
        <w:t xml:space="preserve"> </w:t>
      </w:r>
      <w:r w:rsidRPr="003D6720">
        <w:rPr>
          <w:rFonts w:cs="Times New Roman"/>
          <w:color w:val="auto"/>
          <w:szCs w:val="22"/>
        </w:rPr>
        <w:t xml:space="preserve"> If the issue of reasonable cost differences should remain unresolved, a facility shall have the right to file a complaint in a Circuit Court.</w:t>
      </w:r>
      <w:r w:rsidRPr="003D6720">
        <w:rPr>
          <w:rFonts w:cs="Times New Roman"/>
          <w:szCs w:val="22"/>
        </w:rPr>
        <w:t xml:space="preserve"> </w:t>
      </w:r>
      <w:r w:rsidRPr="003D6720">
        <w:rPr>
          <w:rFonts w:cs="Times New Roman"/>
          <w:color w:val="auto"/>
          <w:szCs w:val="22"/>
        </w:rPr>
        <w:t xml:space="preserve"> Additi</w:t>
      </w:r>
      <w:r w:rsidR="001E0191" w:rsidRPr="003D6720">
        <w:rPr>
          <w:rFonts w:cs="Times New Roman"/>
          <w:color w:val="auto"/>
          <w:szCs w:val="22"/>
        </w:rPr>
        <w:t>onally, qualified RTF providers</w:t>
      </w:r>
      <w:r w:rsidR="00244DC4" w:rsidRPr="003D6720">
        <w:rPr>
          <w:rFonts w:cs="Times New Roman"/>
          <w:color w:val="auto"/>
          <w:szCs w:val="22"/>
        </w:rPr>
        <w:t>’</w:t>
      </w:r>
      <w:r w:rsidRPr="003D6720">
        <w:rPr>
          <w:rFonts w:cs="Times New Roman"/>
          <w:color w:val="auto"/>
          <w:szCs w:val="22"/>
        </w:rPr>
        <w:t xml:space="preserve"> general education curriculum must be aligned to the South Carolina academic standards in the core content areas. </w:t>
      </w:r>
      <w:r w:rsidRPr="003D6720">
        <w:rPr>
          <w:rFonts w:cs="Times New Roman"/>
          <w:szCs w:val="22"/>
        </w:rPr>
        <w:t xml:space="preserve"> </w:t>
      </w:r>
      <w:r w:rsidRPr="003D6720">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3D6720">
        <w:rPr>
          <w:rFonts w:cs="Times New Roman"/>
          <w:szCs w:val="22"/>
        </w:rPr>
        <w:t xml:space="preserve"> </w:t>
      </w:r>
      <w:r w:rsidRPr="003D6720">
        <w:rPr>
          <w:rFonts w:cs="Times New Roman"/>
          <w:color w:val="auto"/>
          <w:szCs w:val="22"/>
        </w:rPr>
        <w:t>Students in a qualified RTF will at all times be eligible to receive the educational credits (e.g., Carnegie Units) earned through their educational efforts.</w:t>
      </w:r>
      <w:r w:rsidRPr="003D6720">
        <w:rPr>
          <w:rFonts w:cs="Times New Roman"/>
          <w:szCs w:val="22"/>
        </w:rPr>
        <w:t xml:space="preserve"> </w:t>
      </w:r>
      <w:r w:rsidRPr="003D6720">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3D6720">
        <w:rPr>
          <w:rFonts w:cs="Times New Roman"/>
          <w:szCs w:val="22"/>
        </w:rPr>
        <w:t>T</w:t>
      </w:r>
      <w:r w:rsidRPr="003D6720">
        <w:rPr>
          <w:rFonts w:cs="Times New Roman"/>
          <w:color w:val="auto"/>
          <w:szCs w:val="22"/>
        </w:rPr>
        <w:t>F.</w:t>
      </w:r>
    </w:p>
    <w:p w14:paraId="21D45706" w14:textId="42110774" w:rsidR="00CC5C5C" w:rsidRPr="003D6720"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If a child from out of state is placed in a RTF by an out</w:t>
      </w:r>
      <w:r w:rsidR="00244DC4" w:rsidRPr="003D6720">
        <w:rPr>
          <w:rFonts w:cs="Times New Roman"/>
          <w:color w:val="auto"/>
          <w:szCs w:val="22"/>
        </w:rPr>
        <w:noBreakHyphen/>
      </w:r>
      <w:r w:rsidRPr="003D6720">
        <w:rPr>
          <w:rFonts w:cs="Times New Roman"/>
          <w:color w:val="auto"/>
          <w:szCs w:val="22"/>
        </w:rPr>
        <w:t>of</w:t>
      </w:r>
      <w:r w:rsidR="00244DC4" w:rsidRPr="003D6720">
        <w:rPr>
          <w:rFonts w:cs="Times New Roman"/>
          <w:color w:val="auto"/>
          <w:szCs w:val="22"/>
        </w:rPr>
        <w:noBreakHyphen/>
      </w:r>
      <w:r w:rsidRPr="003D6720">
        <w:rPr>
          <w:rFonts w:cs="Times New Roman"/>
          <w:color w:val="auto"/>
          <w:szCs w:val="22"/>
        </w:rPr>
        <w:t>state school district or agency, the child</w:t>
      </w:r>
      <w:r w:rsidR="00244DC4" w:rsidRPr="003D6720">
        <w:rPr>
          <w:rFonts w:cs="Times New Roman"/>
          <w:color w:val="auto"/>
          <w:szCs w:val="22"/>
        </w:rPr>
        <w:t>’</w:t>
      </w:r>
      <w:r w:rsidRPr="003D6720">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244DC4" w:rsidRPr="003D6720">
        <w:rPr>
          <w:rFonts w:cs="Times New Roman"/>
          <w:color w:val="auto"/>
          <w:szCs w:val="22"/>
        </w:rPr>
        <w:noBreakHyphen/>
      </w:r>
      <w:r w:rsidRPr="003D6720">
        <w:rPr>
          <w:rFonts w:cs="Times New Roman"/>
          <w:color w:val="auto"/>
          <w:szCs w:val="22"/>
        </w:rPr>
        <w:t>of</w:t>
      </w:r>
      <w:r w:rsidR="00244DC4" w:rsidRPr="003D6720">
        <w:rPr>
          <w:rFonts w:cs="Times New Roman"/>
          <w:color w:val="auto"/>
          <w:szCs w:val="22"/>
        </w:rPr>
        <w:noBreakHyphen/>
      </w:r>
      <w:r w:rsidRPr="003D6720">
        <w:rPr>
          <w:rFonts w:cs="Times New Roman"/>
          <w:color w:val="auto"/>
          <w:szCs w:val="22"/>
        </w:rPr>
        <w:t>state students provided educational services by a facility school district shall not be eligible for funding through the Education Finance Act.</w:t>
      </w:r>
    </w:p>
    <w:p w14:paraId="6A1B492F" w14:textId="1C767CFD" w:rsidR="00CC5C5C" w:rsidRPr="003D6720"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If a child is placed in a RTF by the child</w:t>
      </w:r>
      <w:r w:rsidR="00244DC4" w:rsidRPr="003D6720">
        <w:rPr>
          <w:rFonts w:cs="Times New Roman"/>
          <w:color w:val="auto"/>
          <w:szCs w:val="22"/>
        </w:rPr>
        <w:t>’</w:t>
      </w:r>
      <w:r w:rsidRPr="003D6720">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56ECE64C" w:rsidR="00CC5C5C" w:rsidRPr="003D6720"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All students enrolled in the facility school districts shall have access to the facility school districts</w:t>
      </w:r>
      <w:r w:rsidR="00244DC4" w:rsidRPr="003D6720">
        <w:rPr>
          <w:rFonts w:cs="Times New Roman"/>
          <w:color w:val="auto"/>
          <w:szCs w:val="22"/>
        </w:rPr>
        <w:t>’</w:t>
      </w:r>
      <w:r w:rsidRPr="003D6720">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26FB4813" w:rsidR="00CC5C5C" w:rsidRPr="003D6720"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3D6720">
        <w:rPr>
          <w:rFonts w:cs="Times New Roman"/>
          <w:color w:val="auto"/>
          <w:szCs w:val="22"/>
        </w:rPr>
        <w:t xml:space="preserve">  </w:t>
      </w:r>
      <w:r w:rsidRPr="003D6720">
        <w:rPr>
          <w:rFonts w:cs="Times New Roman"/>
          <w:color w:val="auto"/>
          <w:szCs w:val="22"/>
        </w:rPr>
        <w:t>The performance of students residing in a RTF who receive their educational program on site at the RTF must be reflected on a separate line on the facility school district</w:t>
      </w:r>
      <w:r w:rsidR="00244DC4" w:rsidRPr="003D6720">
        <w:rPr>
          <w:rFonts w:cs="Times New Roman"/>
          <w:color w:val="auto"/>
          <w:szCs w:val="22"/>
        </w:rPr>
        <w:t>’</w:t>
      </w:r>
      <w:r w:rsidRPr="003D6720">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3D6720">
        <w:rPr>
          <w:rFonts w:cs="Times New Roman"/>
          <w:color w:val="auto"/>
          <w:szCs w:val="22"/>
        </w:rPr>
        <w:t xml:space="preserve"> </w:t>
      </w:r>
      <w:r w:rsidR="00046EB3" w:rsidRPr="003D6720">
        <w:rPr>
          <w:rFonts w:cs="Times New Roman"/>
          <w:color w:val="auto"/>
          <w:szCs w:val="22"/>
        </w:rPr>
        <w:t>current fiscal</w:t>
      </w:r>
      <w:r w:rsidRPr="003D6720">
        <w:rPr>
          <w:rFonts w:cs="Times New Roman"/>
          <w:color w:val="auto"/>
          <w:szCs w:val="22"/>
        </w:rPr>
        <w:t xml:space="preserve"> year, a facility school district shall not have the district</w:t>
      </w:r>
      <w:r w:rsidR="00244DC4" w:rsidRPr="003D6720">
        <w:rPr>
          <w:rFonts w:cs="Times New Roman"/>
          <w:color w:val="auto"/>
          <w:szCs w:val="22"/>
        </w:rPr>
        <w:t>’</w:t>
      </w:r>
      <w:r w:rsidRPr="003D6720">
        <w:rPr>
          <w:rFonts w:cs="Times New Roman"/>
          <w:color w:val="auto"/>
          <w:szCs w:val="22"/>
        </w:rPr>
        <w:t>s state accreditation rating negatively impacted by deficiencies related to the delivery of an educational program at a RTF.</w:t>
      </w:r>
    </w:p>
    <w:p w14:paraId="77FE5A70" w14:textId="194CB8C3" w:rsidR="00CC5C5C" w:rsidRPr="003D6720"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RTFs shall notify the facility school district as soon as practical, and before admission to the RTF if practical, of a student</w:t>
      </w:r>
      <w:r w:rsidR="00244DC4" w:rsidRPr="003D6720">
        <w:rPr>
          <w:rFonts w:cs="Times New Roman"/>
          <w:color w:val="auto"/>
          <w:szCs w:val="22"/>
        </w:rPr>
        <w:t>’</w:t>
      </w:r>
      <w:r w:rsidRPr="003D6720">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244DC4" w:rsidRPr="003D6720">
        <w:rPr>
          <w:rFonts w:cs="Times New Roman"/>
          <w:color w:val="auto"/>
          <w:szCs w:val="22"/>
        </w:rPr>
        <w:noBreakHyphen/>
      </w:r>
      <w:r w:rsidRPr="003D6720">
        <w:rPr>
          <w:rFonts w:cs="Times New Roman"/>
          <w:color w:val="auto"/>
          <w:szCs w:val="22"/>
        </w:rPr>
        <w:t>enrollment in public, private, or special schools to ensure these students, when appropriate, are not recorded as dropouts.</w:t>
      </w:r>
    </w:p>
    <w:p w14:paraId="73E066F5" w14:textId="77777777" w:rsidR="0070718E" w:rsidRPr="003D6720"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033317" w:rsidRPr="003D6720">
        <w:rPr>
          <w:rFonts w:cs="Times New Roman"/>
          <w:b/>
          <w:color w:val="auto"/>
          <w:szCs w:val="22"/>
        </w:rPr>
        <w:t>39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Special Schools Flexibility)  For the current fiscal year, the special schools are authorized to transfer funds among funding categories, including capital funds.</w:t>
      </w:r>
    </w:p>
    <w:p w14:paraId="02DAB0FB" w14:textId="77777777" w:rsidR="00E21AFD" w:rsidRPr="003D6720"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512D60" w:rsidRPr="003D6720">
        <w:rPr>
          <w:rFonts w:cs="Times New Roman"/>
          <w:b/>
          <w:color w:val="auto"/>
          <w:szCs w:val="22"/>
        </w:rPr>
        <w:t>4</w:t>
      </w:r>
      <w:r w:rsidR="00033317"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3D6720">
        <w:rPr>
          <w:rFonts w:cs="Times New Roman"/>
          <w:color w:val="auto"/>
          <w:szCs w:val="22"/>
        </w:rPr>
        <w:t>urses if they choose to do so.</w:t>
      </w:r>
    </w:p>
    <w:p w14:paraId="1AC436EC" w14:textId="77777777" w:rsidR="00FD3539" w:rsidRPr="003D6720"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napToGrid w:val="0"/>
          <w:color w:val="auto"/>
          <w:szCs w:val="22"/>
        </w:rPr>
        <w:tab/>
        <w:t>1.</w:t>
      </w:r>
      <w:r w:rsidR="00512D60" w:rsidRPr="003D6720">
        <w:rPr>
          <w:rFonts w:cs="Times New Roman"/>
          <w:b/>
          <w:snapToGrid w:val="0"/>
          <w:color w:val="auto"/>
          <w:szCs w:val="22"/>
        </w:rPr>
        <w:t>4</w:t>
      </w:r>
      <w:r w:rsidR="00033317" w:rsidRPr="003D6720">
        <w:rPr>
          <w:rFonts w:cs="Times New Roman"/>
          <w:b/>
          <w:snapToGrid w:val="0"/>
          <w:color w:val="auto"/>
          <w:szCs w:val="22"/>
        </w:rPr>
        <w:t>1</w:t>
      </w:r>
      <w:r w:rsidRPr="003D6720">
        <w:rPr>
          <w:rFonts w:cs="Times New Roman"/>
          <w:b/>
          <w:snapToGrid w:val="0"/>
          <w:color w:val="auto"/>
          <w:szCs w:val="22"/>
        </w:rPr>
        <w:t>.</w:t>
      </w:r>
      <w:r w:rsidRPr="003D6720">
        <w:rPr>
          <w:rFonts w:cs="Times New Roman"/>
          <w:snapToGrid w:val="0"/>
          <w:color w:val="auto"/>
          <w:szCs w:val="22"/>
        </w:rPr>
        <w:tab/>
        <w:t xml:space="preserve">(SDE: </w:t>
      </w:r>
      <w:r w:rsidRPr="003D6720">
        <w:rPr>
          <w:rFonts w:cs="Times New Roman"/>
          <w:color w:val="auto"/>
          <w:szCs w:val="22"/>
        </w:rPr>
        <w:t>Carry</w:t>
      </w:r>
      <w:r w:rsidRPr="003D6720">
        <w:rPr>
          <w:rFonts w:cs="Times New Roman"/>
          <w:snapToGrid w:val="0"/>
          <w:color w:val="auto"/>
          <w:szCs w:val="22"/>
        </w:rPr>
        <w:t xml:space="preserve"> Forward </w:t>
      </w:r>
      <w:r w:rsidRPr="003D6720">
        <w:rPr>
          <w:rFonts w:cs="Times New Roman"/>
          <w:color w:val="auto"/>
          <w:szCs w:val="22"/>
        </w:rPr>
        <w:t>Authorization</w:t>
      </w:r>
      <w:r w:rsidR="007A759C" w:rsidRPr="003D6720">
        <w:rPr>
          <w:rFonts w:cs="Times New Roman"/>
          <w:snapToGrid w:val="0"/>
          <w:color w:val="auto"/>
          <w:szCs w:val="22"/>
        </w:rPr>
        <w:t>)  For</w:t>
      </w:r>
      <w:r w:rsidRPr="003D6720">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7D27F54F" w:rsidR="009725A3" w:rsidRPr="003D6720"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snapToGrid w:val="0"/>
          <w:color w:val="auto"/>
          <w:szCs w:val="22"/>
        </w:rPr>
        <w:tab/>
      </w:r>
      <w:r w:rsidRPr="003D6720">
        <w:rPr>
          <w:rFonts w:cs="Times New Roman"/>
          <w:b/>
          <w:snapToGrid w:val="0"/>
          <w:color w:val="auto"/>
          <w:szCs w:val="22"/>
        </w:rPr>
        <w:t>1.</w:t>
      </w:r>
      <w:r w:rsidR="00512D60" w:rsidRPr="003D6720">
        <w:rPr>
          <w:rFonts w:cs="Times New Roman"/>
          <w:b/>
          <w:snapToGrid w:val="0"/>
          <w:color w:val="auto"/>
          <w:szCs w:val="22"/>
        </w:rPr>
        <w:t>4</w:t>
      </w:r>
      <w:r w:rsidR="00033317" w:rsidRPr="003D6720">
        <w:rPr>
          <w:rFonts w:cs="Times New Roman"/>
          <w:b/>
          <w:snapToGrid w:val="0"/>
          <w:color w:val="auto"/>
          <w:szCs w:val="22"/>
        </w:rPr>
        <w:t>2</w:t>
      </w:r>
      <w:r w:rsidRPr="003D6720">
        <w:rPr>
          <w:rFonts w:cs="Times New Roman"/>
          <w:b/>
          <w:snapToGrid w:val="0"/>
          <w:color w:val="auto"/>
          <w:szCs w:val="22"/>
        </w:rPr>
        <w:t>.</w:t>
      </w:r>
      <w:r w:rsidRPr="003D6720">
        <w:rPr>
          <w:rFonts w:cs="Times New Roman"/>
          <w:snapToGrid w:val="0"/>
          <w:color w:val="auto"/>
          <w:szCs w:val="22"/>
        </w:rPr>
        <w:tab/>
        <w:t xml:space="preserve">(SDE: Administrative </w:t>
      </w:r>
      <w:r w:rsidRPr="003D6720">
        <w:rPr>
          <w:rFonts w:cs="Times New Roman"/>
          <w:color w:val="auto"/>
          <w:szCs w:val="22"/>
        </w:rPr>
        <w:t>Costs</w:t>
      </w:r>
      <w:r w:rsidRPr="003D6720">
        <w:rPr>
          <w:rFonts w:cs="Times New Roman"/>
          <w:snapToGrid w:val="0"/>
          <w:color w:val="auto"/>
          <w:szCs w:val="22"/>
        </w:rPr>
        <w:t xml:space="preserve"> Report Posting)  </w:t>
      </w:r>
      <w:r w:rsidR="0092599C" w:rsidRPr="003D6720">
        <w:rPr>
          <w:rFonts w:cs="Times New Roman"/>
          <w:snapToGrid w:val="0"/>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244DC4" w:rsidRPr="003D6720">
        <w:rPr>
          <w:rFonts w:cs="Times New Roman"/>
          <w:snapToGrid w:val="0"/>
        </w:rPr>
        <w:noBreakHyphen/>
      </w:r>
      <w:r w:rsidR="0092599C" w:rsidRPr="003D6720">
        <w:rPr>
          <w:rFonts w:cs="Times New Roman"/>
          <w:snapToGrid w:val="0"/>
        </w:rPr>
        <w:t>17</w:t>
      </w:r>
      <w:r w:rsidR="00244DC4" w:rsidRPr="003D6720">
        <w:rPr>
          <w:rFonts w:cs="Times New Roman"/>
          <w:snapToGrid w:val="0"/>
        </w:rPr>
        <w:noBreakHyphen/>
      </w:r>
      <w:r w:rsidR="0092599C" w:rsidRPr="003D6720">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3D6720">
        <w:rPr>
          <w:rFonts w:cs="Times New Roman"/>
          <w:b/>
          <w:snapToGrid w:val="0"/>
        </w:rPr>
        <w:t xml:space="preserve"> </w:t>
      </w:r>
      <w:r w:rsidR="0092599C" w:rsidRPr="003D6720">
        <w:rPr>
          <w:rFonts w:cs="Times New Roman"/>
          <w:snapToGrid w:val="0"/>
        </w:rPr>
        <w:t>department is authorized to reduce the district</w:t>
      </w:r>
      <w:r w:rsidR="00244DC4" w:rsidRPr="003D6720">
        <w:rPr>
          <w:rFonts w:cs="Times New Roman"/>
          <w:snapToGrid w:val="0"/>
        </w:rPr>
        <w:t>’</w:t>
      </w:r>
      <w:r w:rsidR="0092599C" w:rsidRPr="003D6720">
        <w:rPr>
          <w:rFonts w:cs="Times New Roman"/>
          <w:snapToGrid w:val="0"/>
        </w:rPr>
        <w:t xml:space="preserve">s </w:t>
      </w:r>
      <w:r w:rsidR="0092599C" w:rsidRPr="003D6720">
        <w:rPr>
          <w:rFonts w:cs="Times New Roman"/>
          <w:strike/>
          <w:snapToGrid w:val="0"/>
        </w:rPr>
        <w:t>base student</w:t>
      </w:r>
      <w:r w:rsidR="0092599C" w:rsidRPr="003D6720">
        <w:rPr>
          <w:rFonts w:cs="Times New Roman"/>
          <w:snapToGrid w:val="0"/>
        </w:rPr>
        <w:t xml:space="preserve"> </w:t>
      </w:r>
      <w:r w:rsidR="0092599C" w:rsidRPr="003D6720">
        <w:rPr>
          <w:rFonts w:cs="Times New Roman"/>
          <w:i/>
          <w:iCs/>
          <w:snapToGrid w:val="0"/>
          <w:u w:val="single"/>
        </w:rPr>
        <w:t>State Aid to Classrooms</w:t>
      </w:r>
      <w:r w:rsidR="0092599C" w:rsidRPr="003D6720">
        <w:rPr>
          <w:rFonts w:cs="Times New Roman"/>
          <w:snapToGrid w:val="0"/>
        </w:rPr>
        <w:t xml:space="preserve"> cost by one percent until such time as the requirement is met.  Once in compliance, any funds withheld will be returned to the district.</w:t>
      </w:r>
    </w:p>
    <w:p w14:paraId="48FD67C8" w14:textId="6EF93E9E" w:rsidR="00E21AFD" w:rsidRPr="003D6720"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eastAsia="Calibri" w:cs="Times New Roman"/>
          <w:color w:val="auto"/>
          <w:szCs w:val="22"/>
        </w:rPr>
        <w:tab/>
      </w:r>
      <w:r w:rsidRPr="003D6720">
        <w:rPr>
          <w:rFonts w:eastAsia="Calibri" w:cs="Times New Roman"/>
          <w:b/>
          <w:color w:val="auto"/>
          <w:szCs w:val="22"/>
        </w:rPr>
        <w:t>1.</w:t>
      </w:r>
      <w:r w:rsidR="00512D60" w:rsidRPr="003D6720">
        <w:rPr>
          <w:rFonts w:eastAsia="Calibri" w:cs="Times New Roman"/>
          <w:b/>
          <w:color w:val="auto"/>
          <w:szCs w:val="22"/>
        </w:rPr>
        <w:t>4</w:t>
      </w:r>
      <w:r w:rsidR="00033317" w:rsidRPr="003D6720">
        <w:rPr>
          <w:rFonts w:eastAsia="Calibri" w:cs="Times New Roman"/>
          <w:b/>
          <w:color w:val="auto"/>
          <w:szCs w:val="22"/>
        </w:rPr>
        <w:t>3</w:t>
      </w:r>
      <w:r w:rsidRPr="003D6720">
        <w:rPr>
          <w:rFonts w:eastAsia="Calibri" w:cs="Times New Roman"/>
          <w:b/>
          <w:color w:val="auto"/>
          <w:szCs w:val="22"/>
        </w:rPr>
        <w:t>.</w:t>
      </w:r>
      <w:r w:rsidRPr="003D6720">
        <w:rPr>
          <w:rFonts w:eastAsia="Calibri" w:cs="Times New Roman"/>
          <w:color w:val="auto"/>
          <w:szCs w:val="22"/>
        </w:rPr>
        <w:tab/>
        <w:t xml:space="preserve">(SDE: </w:t>
      </w:r>
      <w:r w:rsidRPr="003D6720">
        <w:rPr>
          <w:rFonts w:cs="Times New Roman"/>
          <w:color w:val="auto"/>
          <w:szCs w:val="22"/>
        </w:rPr>
        <w:t>Governor</w:t>
      </w:r>
      <w:r w:rsidR="00244DC4" w:rsidRPr="003D6720">
        <w:rPr>
          <w:rFonts w:cs="Times New Roman"/>
          <w:color w:val="auto"/>
          <w:szCs w:val="22"/>
        </w:rPr>
        <w:t>’</w:t>
      </w:r>
      <w:r w:rsidRPr="003D6720">
        <w:rPr>
          <w:rFonts w:cs="Times New Roman"/>
          <w:color w:val="auto"/>
          <w:szCs w:val="22"/>
        </w:rPr>
        <w:t>s</w:t>
      </w:r>
      <w:r w:rsidRPr="003D6720">
        <w:rPr>
          <w:rFonts w:eastAsia="Calibri" w:cs="Times New Roman"/>
          <w:color w:val="auto"/>
          <w:szCs w:val="22"/>
        </w:rPr>
        <w:t xml:space="preserve"> Schools Residency Requirement)  </w:t>
      </w:r>
      <w:r w:rsidR="009816EC" w:rsidRPr="003D6720">
        <w:rPr>
          <w:rFonts w:eastAsia="Calibri" w:cs="Times New Roman"/>
          <w:strike/>
          <w:color w:val="auto"/>
          <w:szCs w:val="22"/>
        </w:rPr>
        <w:t>Of the funds appropriated, the Governor</w:t>
      </w:r>
      <w:r w:rsidR="00244DC4" w:rsidRPr="003D6720">
        <w:rPr>
          <w:rFonts w:eastAsia="Calibri" w:cs="Times New Roman"/>
          <w:strike/>
          <w:color w:val="auto"/>
          <w:szCs w:val="22"/>
        </w:rPr>
        <w:t>’</w:t>
      </w:r>
      <w:r w:rsidR="009816EC" w:rsidRPr="003D6720">
        <w:rPr>
          <w:rFonts w:eastAsia="Calibri" w:cs="Times New Roman"/>
          <w:strike/>
          <w:color w:val="auto"/>
          <w:szCs w:val="22"/>
        </w:rPr>
        <w:t>s School for the Arts and the Humanities and the Governor</w:t>
      </w:r>
      <w:r w:rsidR="00244DC4" w:rsidRPr="003D6720">
        <w:rPr>
          <w:rFonts w:eastAsia="Calibri" w:cs="Times New Roman"/>
          <w:strike/>
          <w:color w:val="auto"/>
          <w:szCs w:val="22"/>
        </w:rPr>
        <w:t>’</w:t>
      </w:r>
      <w:r w:rsidR="009816EC" w:rsidRPr="003D6720">
        <w:rPr>
          <w:rFonts w:eastAsia="Calibri" w:cs="Times New Roman"/>
          <w:strike/>
          <w:color w:val="auto"/>
          <w:szCs w:val="22"/>
        </w:rPr>
        <w:t>s School for Science and Mathematics are to ensure that a</w:t>
      </w:r>
      <w:r w:rsidRPr="003D6720">
        <w:rPr>
          <w:rFonts w:eastAsia="Calibri" w:cs="Times New Roman"/>
          <w:strike/>
          <w:color w:val="auto"/>
          <w:szCs w:val="22"/>
        </w:rPr>
        <w:t xml:space="preserve"> parent(s) or guardian(s) of a student attending either the Governor</w:t>
      </w:r>
      <w:r w:rsidR="00244DC4" w:rsidRPr="003D6720">
        <w:rPr>
          <w:rFonts w:eastAsia="Calibri" w:cs="Times New Roman"/>
          <w:strike/>
          <w:color w:val="auto"/>
          <w:szCs w:val="22"/>
        </w:rPr>
        <w:t>’</w:t>
      </w:r>
      <w:r w:rsidRPr="003D6720">
        <w:rPr>
          <w:rFonts w:eastAsia="Calibri" w:cs="Times New Roman"/>
          <w:strike/>
          <w:color w:val="auto"/>
          <w:szCs w:val="22"/>
        </w:rPr>
        <w:t>s School for the Arts and the Humanities or the Governor</w:t>
      </w:r>
      <w:r w:rsidR="00244DC4" w:rsidRPr="003D6720">
        <w:rPr>
          <w:rFonts w:eastAsia="Calibri" w:cs="Times New Roman"/>
          <w:strike/>
          <w:color w:val="auto"/>
          <w:szCs w:val="22"/>
        </w:rPr>
        <w:t>’</w:t>
      </w:r>
      <w:r w:rsidRPr="003D6720">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244DC4" w:rsidRPr="003D6720">
        <w:rPr>
          <w:rFonts w:eastAsia="Calibri" w:cs="Times New Roman"/>
          <w:strike/>
          <w:color w:val="auto"/>
          <w:szCs w:val="22"/>
        </w:rPr>
        <w:t>’</w:t>
      </w:r>
      <w:r w:rsidRPr="003D6720">
        <w:rPr>
          <w:rFonts w:eastAsia="Calibri" w:cs="Times New Roman"/>
          <w:strike/>
          <w:color w:val="auto"/>
          <w:szCs w:val="22"/>
        </w:rPr>
        <w:t>s School for the Arts and the Humanities and Governor</w:t>
      </w:r>
      <w:r w:rsidR="00244DC4" w:rsidRPr="003D6720">
        <w:rPr>
          <w:rFonts w:eastAsia="Calibri" w:cs="Times New Roman"/>
          <w:strike/>
          <w:color w:val="auto"/>
          <w:szCs w:val="22"/>
        </w:rPr>
        <w:t>’</w:t>
      </w:r>
      <w:r w:rsidRPr="003D6720">
        <w:rPr>
          <w:rFonts w:eastAsia="Calibri" w:cs="Times New Roman"/>
          <w:strike/>
          <w:color w:val="auto"/>
          <w:szCs w:val="22"/>
        </w:rPr>
        <w:t>s School for Science and Mathematics may not admit students whose parent(s) or guardian(s) are not legal residents of South Carolina.</w:t>
      </w:r>
    </w:p>
    <w:p w14:paraId="3C8344FD" w14:textId="77777777" w:rsidR="000B7C60" w:rsidRPr="003D6720"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5109B8" w:rsidRPr="003D6720">
        <w:rPr>
          <w:rFonts w:cs="Times New Roman"/>
          <w:b/>
          <w:color w:val="auto"/>
          <w:szCs w:val="22"/>
        </w:rPr>
        <w:t>4</w:t>
      </w:r>
      <w:r w:rsidR="00033317"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3D6720">
        <w:rPr>
          <w:rFonts w:eastAsia="Calibri" w:cs="Times New Roman"/>
          <w:color w:val="auto"/>
          <w:szCs w:val="22"/>
        </w:rPr>
        <w:t>not</w:t>
      </w:r>
      <w:r w:rsidRPr="003D6720">
        <w:rPr>
          <w:rFonts w:cs="Times New Roman"/>
          <w:color w:val="auto"/>
          <w:szCs w:val="22"/>
        </w:rPr>
        <w:t xml:space="preserve"> be reduced.</w:t>
      </w:r>
    </w:p>
    <w:p w14:paraId="12FA75E1" w14:textId="053907E2" w:rsidR="004D6922" w:rsidRPr="003D6720"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1.4</w:t>
      </w:r>
      <w:r w:rsidR="00033317"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3D6720">
        <w:rPr>
          <w:rFonts w:cs="Times New Roman"/>
          <w:color w:val="auto"/>
          <w:szCs w:val="22"/>
        </w:rPr>
        <w:t xml:space="preserve">Seventeen </w:t>
      </w:r>
      <w:r w:rsidRPr="003D6720">
        <w:rPr>
          <w:rFonts w:cs="Times New Roman"/>
          <w:color w:val="auto"/>
          <w:szCs w:val="22"/>
        </w:rPr>
        <w:t>percent of the funds shall be allocated to the districts based on average daily membership of grades K</w:t>
      </w:r>
      <w:r w:rsidR="00244DC4" w:rsidRPr="003D6720">
        <w:rPr>
          <w:rFonts w:cs="Times New Roman"/>
          <w:color w:val="auto"/>
          <w:szCs w:val="22"/>
        </w:rPr>
        <w:noBreakHyphen/>
      </w:r>
      <w:r w:rsidRPr="003D6720">
        <w:rPr>
          <w:rFonts w:cs="Times New Roman"/>
          <w:color w:val="auto"/>
          <w:szCs w:val="22"/>
        </w:rPr>
        <w:t>5 from the preceding year for physical education teachers.  The remaining funds will be made available for school nurses and shall be distributed to the school districts on a per school basis.</w:t>
      </w:r>
    </w:p>
    <w:p w14:paraId="2D88F5A8" w14:textId="5090D66E" w:rsidR="00E62C4E" w:rsidRPr="003D6720"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F70927" w:rsidRPr="003D6720">
        <w:rPr>
          <w:rFonts w:cs="Times New Roman"/>
          <w:b/>
          <w:color w:val="auto"/>
          <w:szCs w:val="22"/>
        </w:rPr>
        <w:t>4</w:t>
      </w:r>
      <w:r w:rsidR="00033317" w:rsidRPr="003D6720">
        <w:rPr>
          <w:rFonts w:cs="Times New Roman"/>
          <w:b/>
          <w:color w:val="auto"/>
          <w:szCs w:val="22"/>
        </w:rPr>
        <w:t>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Pr="003D6720">
        <w:rPr>
          <w:rFonts w:cs="Times New Roman"/>
          <w:b/>
          <w:color w:val="auto"/>
          <w:szCs w:val="22"/>
        </w:rPr>
        <w:t xml:space="preserve"> </w:t>
      </w:r>
      <w:r w:rsidRPr="003D6720">
        <w:rPr>
          <w:rFonts w:cs="Times New Roman"/>
          <w:color w:val="auto"/>
          <w:szCs w:val="22"/>
        </w:rPr>
        <w:t>Impute Index Value)  For</w:t>
      </w:r>
      <w:r w:rsidR="00F84961" w:rsidRPr="003D6720">
        <w:rPr>
          <w:rFonts w:cs="Times New Roman"/>
          <w:color w:val="auto"/>
          <w:szCs w:val="22"/>
        </w:rPr>
        <w:t xml:space="preserve"> </w:t>
      </w:r>
      <w:r w:rsidR="009A30A2" w:rsidRPr="003D6720">
        <w:rPr>
          <w:rFonts w:cs="Times New Roman"/>
          <w:color w:val="auto"/>
          <w:szCs w:val="22"/>
        </w:rPr>
        <w:t>the current fiscal year</w:t>
      </w:r>
      <w:r w:rsidRPr="003D6720">
        <w:rPr>
          <w:rFonts w:cs="Times New Roman"/>
          <w:color w:val="auto"/>
          <w:szCs w:val="22"/>
        </w:rPr>
        <w:t xml:space="preserve"> and for the purposes of calculating the index of taxpaying ability the Department of Revenue shall impute an index value for </w:t>
      </w:r>
      <w:r w:rsidR="00CE7BC1" w:rsidRPr="003D6720">
        <w:rPr>
          <w:rFonts w:cs="Times New Roman"/>
          <w:color w:val="auto"/>
          <w:szCs w:val="22"/>
        </w:rPr>
        <w:t>owner</w:t>
      </w:r>
      <w:r w:rsidR="00244DC4" w:rsidRPr="003D6720">
        <w:rPr>
          <w:rFonts w:cs="Times New Roman"/>
          <w:color w:val="auto"/>
          <w:szCs w:val="22"/>
        </w:rPr>
        <w:noBreakHyphen/>
      </w:r>
      <w:r w:rsidR="003D5B77" w:rsidRPr="003D6720">
        <w:rPr>
          <w:rFonts w:cs="Times New Roman"/>
          <w:color w:val="auto"/>
          <w:szCs w:val="22"/>
        </w:rPr>
        <w:t>occupied</w:t>
      </w:r>
      <w:r w:rsidRPr="003D6720">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14:paraId="7A44FB5B" w14:textId="3628F8BF" w:rsidR="00E62C4E" w:rsidRPr="003D6720"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iCs/>
          <w:color w:val="auto"/>
          <w:szCs w:val="22"/>
        </w:rPr>
        <w:tab/>
        <w:t>1.</w:t>
      </w:r>
      <w:r w:rsidR="00F70927" w:rsidRPr="003D6720">
        <w:rPr>
          <w:rFonts w:cs="Times New Roman"/>
          <w:b/>
          <w:bCs/>
          <w:iCs/>
          <w:color w:val="auto"/>
          <w:szCs w:val="22"/>
        </w:rPr>
        <w:t>4</w:t>
      </w:r>
      <w:r w:rsidR="00033317" w:rsidRPr="003D6720">
        <w:rPr>
          <w:rFonts w:cs="Times New Roman"/>
          <w:b/>
          <w:bCs/>
          <w:iCs/>
          <w:color w:val="auto"/>
          <w:szCs w:val="22"/>
        </w:rPr>
        <w:t>7</w:t>
      </w:r>
      <w:r w:rsidRPr="003D6720">
        <w:rPr>
          <w:rFonts w:cs="Times New Roman"/>
          <w:b/>
          <w:bCs/>
          <w:iCs/>
          <w:color w:val="auto"/>
          <w:szCs w:val="22"/>
        </w:rPr>
        <w:t>.</w:t>
      </w:r>
      <w:r w:rsidRPr="003D6720">
        <w:rPr>
          <w:rFonts w:cs="Times New Roman"/>
          <w:b/>
          <w:bCs/>
          <w:iCs/>
          <w:color w:val="auto"/>
          <w:szCs w:val="22"/>
        </w:rPr>
        <w:tab/>
      </w:r>
      <w:r w:rsidRPr="003D6720">
        <w:rPr>
          <w:rFonts w:cs="Times New Roman"/>
          <w:iCs/>
          <w:color w:val="auto"/>
          <w:szCs w:val="22"/>
        </w:rPr>
        <w:t xml:space="preserve">(SDE: EFA </w:t>
      </w:r>
      <w:r w:rsidRPr="003D6720">
        <w:rPr>
          <w:rFonts w:cs="Times New Roman"/>
          <w:color w:val="auto"/>
          <w:szCs w:val="22"/>
        </w:rPr>
        <w:t>State</w:t>
      </w:r>
      <w:r w:rsidRPr="003D6720">
        <w:rPr>
          <w:rFonts w:cs="Times New Roman"/>
          <w:iCs/>
          <w:color w:val="auto"/>
          <w:szCs w:val="22"/>
        </w:rPr>
        <w:t xml:space="preserve"> Share)  </w:t>
      </w:r>
      <w:r w:rsidR="0092599C" w:rsidRPr="003D6720">
        <w:rPr>
          <w:rFonts w:cs="Times New Roman"/>
          <w:iCs/>
        </w:rPr>
        <w:t xml:space="preserve">A school district that </w:t>
      </w:r>
      <w:r w:rsidR="0092599C" w:rsidRPr="003D6720">
        <w:rPr>
          <w:rFonts w:cs="Times New Roman"/>
        </w:rPr>
        <w:t>does</w:t>
      </w:r>
      <w:r w:rsidR="0092599C" w:rsidRPr="003D6720">
        <w:rPr>
          <w:rFonts w:cs="Times New Roman"/>
          <w:iCs/>
        </w:rPr>
        <w:t xml:space="preserve"> not recognize a State share of </w:t>
      </w:r>
      <w:r w:rsidR="0092599C" w:rsidRPr="003D6720">
        <w:rPr>
          <w:rFonts w:cs="Times New Roman"/>
          <w:iCs/>
          <w:strike/>
        </w:rPr>
        <w:t>the EFA financial requirement</w:t>
      </w:r>
      <w:r w:rsidR="0092599C" w:rsidRPr="003D6720">
        <w:rPr>
          <w:rFonts w:cs="Times New Roman"/>
          <w:iCs/>
        </w:rPr>
        <w:t xml:space="preserve"> </w:t>
      </w:r>
      <w:r w:rsidR="0092599C" w:rsidRPr="003D6720">
        <w:rPr>
          <w:rFonts w:cs="Times New Roman"/>
          <w:i/>
          <w:u w:val="single"/>
        </w:rPr>
        <w:t>State Aid to Classrooms</w:t>
      </w:r>
      <w:r w:rsidR="0092599C" w:rsidRPr="003D6720">
        <w:rPr>
          <w:rFonts w:cs="Times New Roman"/>
          <w:iCs/>
        </w:rPr>
        <w:t xml:space="preserve"> shall be supplemented with an amount equal to seventy percent of the school district with the least State financial requirement.</w:t>
      </w:r>
    </w:p>
    <w:p w14:paraId="436BBD48" w14:textId="443180FE" w:rsidR="00FD3714" w:rsidRPr="003D6720"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BF0F87" w:rsidRPr="003D6720">
        <w:rPr>
          <w:rFonts w:cs="Times New Roman"/>
          <w:b/>
          <w:color w:val="auto"/>
          <w:szCs w:val="22"/>
        </w:rPr>
        <w:t>4</w:t>
      </w:r>
      <w:r w:rsidR="00033317" w:rsidRPr="003D6720">
        <w:rPr>
          <w:rFonts w:cs="Times New Roman"/>
          <w:b/>
          <w:color w:val="auto"/>
          <w:szCs w:val="22"/>
        </w:rPr>
        <w:t>8</w:t>
      </w:r>
      <w:r w:rsidR="00C525C3" w:rsidRPr="003D6720">
        <w:rPr>
          <w:rFonts w:cs="Times New Roman"/>
          <w:b/>
          <w:color w:val="auto"/>
          <w:szCs w:val="22"/>
        </w:rPr>
        <w:t>.</w:t>
      </w:r>
      <w:r w:rsidR="00C525C3" w:rsidRPr="003D6720">
        <w:rPr>
          <w:rFonts w:cs="Times New Roman"/>
          <w:color w:val="auto"/>
          <w:szCs w:val="22"/>
        </w:rPr>
        <w:tab/>
        <w:t xml:space="preserve">(SDE: Health Education)  </w:t>
      </w:r>
      <w:r w:rsidR="00FD3714" w:rsidRPr="003D6720">
        <w:rPr>
          <w:rFonts w:cs="Times New Roman"/>
          <w:color w:val="auto"/>
          <w:szCs w:val="22"/>
        </w:rPr>
        <w:t xml:space="preserve">(1)  </w:t>
      </w:r>
      <w:r w:rsidR="00C525C3" w:rsidRPr="003D6720">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3D6720">
        <w:rPr>
          <w:rFonts w:cs="Times New Roman"/>
          <w:color w:val="auto"/>
          <w:szCs w:val="22"/>
        </w:rPr>
        <w:t xml:space="preserve"> </w:t>
      </w:r>
      <w:r w:rsidR="00FD3714" w:rsidRPr="003D6720">
        <w:rPr>
          <w:rFonts w:cs="Times New Roman"/>
          <w:szCs w:val="22"/>
        </w:rPr>
        <w:t>and aligns to all standards and regulations adopted by the South Carolina State Board of Education</w:t>
      </w:r>
      <w:r w:rsidR="00C525C3" w:rsidRPr="003D6720">
        <w:rPr>
          <w:rFonts w:cs="Times New Roman"/>
          <w:color w:val="auto"/>
          <w:szCs w:val="22"/>
        </w:rPr>
        <w:t xml:space="preserve">.  Each district shall publish on its website the title and publisher of all health education materials it has approved, adopted, and used in the classroom.  </w:t>
      </w:r>
      <w:r w:rsidR="00FD3714" w:rsidRPr="003D6720">
        <w:rPr>
          <w:rFonts w:eastAsia="Calibri" w:cs="Times New Roman"/>
          <w:szCs w:val="22"/>
        </w:rPr>
        <w:t>If the department determines that a district is non</w:t>
      </w:r>
      <w:r w:rsidR="00244DC4" w:rsidRPr="003D6720">
        <w:rPr>
          <w:rFonts w:eastAsia="Calibri" w:cs="Times New Roman"/>
          <w:szCs w:val="22"/>
        </w:rPr>
        <w:noBreakHyphen/>
      </w:r>
      <w:r w:rsidR="00FD3714" w:rsidRPr="003D6720">
        <w:rPr>
          <w:rFonts w:eastAsia="Calibri" w:cs="Times New Roman"/>
          <w:szCs w:val="22"/>
        </w:rPr>
        <w:t>compliant with mandated health education upon review of the district</w:t>
      </w:r>
      <w:r w:rsidR="00244DC4" w:rsidRPr="003D6720">
        <w:rPr>
          <w:rFonts w:eastAsia="Calibri" w:cs="Times New Roman"/>
          <w:szCs w:val="22"/>
        </w:rPr>
        <w:t>’</w:t>
      </w:r>
      <w:r w:rsidR="00FD3714" w:rsidRPr="003D6720">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244DC4" w:rsidRPr="003D6720">
        <w:rPr>
          <w:rFonts w:eastAsia="Calibri" w:cs="Times New Roman"/>
          <w:szCs w:val="22"/>
        </w:rPr>
        <w:t>’</w:t>
      </w:r>
      <w:r w:rsidR="00FD3714" w:rsidRPr="003D6720">
        <w:rPr>
          <w:rFonts w:eastAsia="Calibri" w:cs="Times New Roman"/>
          <w:szCs w:val="22"/>
        </w:rPr>
        <w:t xml:space="preserve">s funds allocated in Part IA, Section 1, X </w:t>
      </w:r>
      <w:r w:rsidR="00244DC4" w:rsidRPr="003D6720">
        <w:rPr>
          <w:rFonts w:eastAsia="Calibri" w:cs="Times New Roman"/>
          <w:szCs w:val="22"/>
        </w:rPr>
        <w:noBreakHyphen/>
      </w:r>
      <w:r w:rsidR="00FD3714" w:rsidRPr="003D6720">
        <w:rPr>
          <w:rFonts w:eastAsia="Calibri" w:cs="Times New Roman"/>
          <w:szCs w:val="22"/>
        </w:rPr>
        <w:t xml:space="preserve"> Student Health and Fitness Act until the department determines the district is in compliance.</w:t>
      </w:r>
    </w:p>
    <w:p w14:paraId="17494A4D" w14:textId="6D130CCD" w:rsidR="002351F3" w:rsidRPr="003D6720"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cs="Times New Roman"/>
          <w:color w:val="auto"/>
          <w:szCs w:val="22"/>
        </w:rPr>
        <w:tab/>
        <w:t>(2)</w:t>
      </w:r>
      <w:r w:rsidR="0035238B" w:rsidRPr="003D6720">
        <w:rPr>
          <w:rFonts w:cs="Times New Roman"/>
          <w:color w:val="auto"/>
          <w:szCs w:val="22"/>
        </w:rPr>
        <w:tab/>
      </w:r>
      <w:r w:rsidR="00C525C3" w:rsidRPr="003D6720">
        <w:rPr>
          <w:rFonts w:cs="Times New Roman"/>
          <w:color w:val="auto"/>
          <w:szCs w:val="22"/>
        </w:rPr>
        <w:t xml:space="preserve">Any person may </w:t>
      </w:r>
      <w:r w:rsidR="00C525C3" w:rsidRPr="003D6720">
        <w:rPr>
          <w:rFonts w:cs="Times New Roman"/>
          <w:iCs/>
          <w:color w:val="auto"/>
          <w:szCs w:val="22"/>
        </w:rPr>
        <w:t>complain</w:t>
      </w:r>
      <w:r w:rsidR="00C525C3" w:rsidRPr="003D6720">
        <w:rPr>
          <w:rFonts w:cs="Times New Roman"/>
          <w:color w:val="auto"/>
          <w:szCs w:val="22"/>
        </w:rPr>
        <w:t xml:space="preserve"> in a signed, notarized writing to the chairman of the governing board of a </w:t>
      </w:r>
      <w:r w:rsidR="00C525C3" w:rsidRPr="003D6720">
        <w:rPr>
          <w:rFonts w:cs="Times New Roman"/>
          <w:iCs/>
          <w:color w:val="auto"/>
          <w:szCs w:val="22"/>
        </w:rPr>
        <w:t>school</w:t>
      </w:r>
      <w:r w:rsidR="00C525C3" w:rsidRPr="003D6720">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3D6720">
        <w:rPr>
          <w:rFonts w:cs="Times New Roman"/>
          <w:color w:val="auto"/>
          <w:szCs w:val="22"/>
        </w:rPr>
        <w:t>60</w:t>
      </w:r>
      <w:r w:rsidR="00C525C3" w:rsidRPr="003D6720">
        <w:rPr>
          <w:rFonts w:cs="Times New Roman"/>
          <w:color w:val="auto"/>
          <w:szCs w:val="22"/>
        </w:rPr>
        <w:t xml:space="preserve"> days of such a determination, or if no investigation is made within </w:t>
      </w:r>
      <w:r w:rsidR="00F82B12" w:rsidRPr="003D6720">
        <w:rPr>
          <w:rFonts w:cs="Times New Roman"/>
          <w:color w:val="auto"/>
          <w:szCs w:val="22"/>
        </w:rPr>
        <w:t>60</w:t>
      </w:r>
      <w:r w:rsidR="00C525C3" w:rsidRPr="003D6720">
        <w:rPr>
          <w:rFonts w:cs="Times New Roman"/>
          <w:color w:val="auto"/>
          <w:szCs w:val="22"/>
        </w:rPr>
        <w:t xml:space="preserve"> days of the chairman</w:t>
      </w:r>
      <w:r w:rsidR="00244DC4" w:rsidRPr="003D6720">
        <w:rPr>
          <w:rFonts w:cs="Times New Roman"/>
          <w:color w:val="auto"/>
          <w:szCs w:val="22"/>
        </w:rPr>
        <w:t>’</w:t>
      </w:r>
      <w:r w:rsidR="00C525C3" w:rsidRPr="003D6720">
        <w:rPr>
          <w:rFonts w:cs="Times New Roman"/>
          <w:color w:val="auto"/>
          <w:szCs w:val="22"/>
        </w:rPr>
        <w:t xml:space="preserve">s receipt of the notarized statement, then the complainant may within </w:t>
      </w:r>
      <w:r w:rsidR="00F82B12" w:rsidRPr="003D6720">
        <w:rPr>
          <w:rFonts w:cs="Times New Roman"/>
          <w:color w:val="auto"/>
          <w:szCs w:val="22"/>
        </w:rPr>
        <w:t>6</w:t>
      </w:r>
      <w:r w:rsidR="00C525C3" w:rsidRPr="003D6720">
        <w:rPr>
          <w:rFonts w:cs="Times New Roman"/>
          <w:color w:val="auto"/>
          <w:szCs w:val="22"/>
        </w:rPr>
        <w:t>0 calendar day</w:t>
      </w:r>
      <w:r w:rsidR="001E0191" w:rsidRPr="003D6720">
        <w:rPr>
          <w:rFonts w:cs="Times New Roman"/>
          <w:color w:val="auto"/>
          <w:szCs w:val="22"/>
        </w:rPr>
        <w:t>s</w:t>
      </w:r>
      <w:r w:rsidR="00C525C3" w:rsidRPr="003D6720">
        <w:rPr>
          <w:rFonts w:cs="Times New Roman"/>
          <w:color w:val="auto"/>
          <w:szCs w:val="22"/>
        </w:rPr>
        <w:t xml:space="preserve">, give written notice to the department.  The notice must include the original notarized complaint.  </w:t>
      </w:r>
      <w:r w:rsidR="00C525C3" w:rsidRPr="003D6720">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3D6720">
        <w:rPr>
          <w:rFonts w:eastAsia="Calibri" w:cs="Times New Roman"/>
          <w:color w:val="auto"/>
          <w:szCs w:val="22"/>
        </w:rPr>
        <w:t>old one percent of the district</w:t>
      </w:r>
      <w:r w:rsidR="00244DC4" w:rsidRPr="003D6720">
        <w:rPr>
          <w:rFonts w:eastAsia="Calibri" w:cs="Times New Roman"/>
          <w:color w:val="auto"/>
          <w:szCs w:val="22"/>
        </w:rPr>
        <w:t>’</w:t>
      </w:r>
      <w:r w:rsidR="00C525C3" w:rsidRPr="003D6720">
        <w:rPr>
          <w:rFonts w:eastAsia="Calibri" w:cs="Times New Roman"/>
          <w:color w:val="auto"/>
          <w:szCs w:val="22"/>
        </w:rPr>
        <w:t xml:space="preserve">s funds allocated in Part IA, Section 1, X </w:t>
      </w:r>
      <w:r w:rsidR="00244DC4" w:rsidRPr="003D6720">
        <w:rPr>
          <w:rFonts w:eastAsia="Calibri" w:cs="Times New Roman"/>
          <w:color w:val="auto"/>
          <w:szCs w:val="22"/>
        </w:rPr>
        <w:noBreakHyphen/>
      </w:r>
      <w:r w:rsidR="00C525C3" w:rsidRPr="003D6720">
        <w:rPr>
          <w:rFonts w:eastAsia="Calibri" w:cs="Times New Roman"/>
          <w:color w:val="auto"/>
          <w:szCs w:val="22"/>
        </w:rPr>
        <w:t xml:space="preserve"> Student Health and Fitness Act until the department determines the district is in compliance.</w:t>
      </w:r>
    </w:p>
    <w:p w14:paraId="591AA4C7" w14:textId="1B7A2D04" w:rsidR="00655BFD" w:rsidRPr="003D6720" w:rsidRDefault="00655BFD" w:rsidP="00655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D6720">
        <w:rPr>
          <w:rFonts w:eastAsia="Calibri" w:cs="Times New Roman"/>
          <w:color w:val="auto"/>
          <w:szCs w:val="22"/>
        </w:rPr>
        <w:tab/>
      </w:r>
      <w:r w:rsidRPr="003D6720">
        <w:rPr>
          <w:rFonts w:cs="Times New Roman"/>
          <w:i/>
          <w:snapToGrid w:val="0"/>
          <w:szCs w:val="20"/>
          <w:u w:val="single"/>
        </w:rPr>
        <w:t>(3)</w:t>
      </w:r>
      <w:r w:rsidRPr="003D6720">
        <w:rPr>
          <w:rFonts w:cs="Times New Roman"/>
          <w:i/>
          <w:snapToGrid w:val="0"/>
          <w:szCs w:val="20"/>
          <w:u w:val="single"/>
        </w:rPr>
        <w:tab/>
        <w:t>Notwithstanding subsection (1) and (2) of this proviso, no funds appropriated pursuant to this act may be used for classroom instruction concerning sexual orientation or gender identity by school personnel or third parties in kindergarten, including any pre</w:t>
      </w:r>
      <w:r w:rsidR="00244DC4" w:rsidRPr="003D6720">
        <w:rPr>
          <w:rFonts w:cs="Times New Roman"/>
          <w:i/>
          <w:snapToGrid w:val="0"/>
          <w:szCs w:val="20"/>
          <w:u w:val="single"/>
        </w:rPr>
        <w:noBreakHyphen/>
      </w:r>
      <w:r w:rsidRPr="003D6720">
        <w:rPr>
          <w:rFonts w:cs="Times New Roman"/>
          <w:i/>
          <w:snapToGrid w:val="0"/>
          <w:szCs w:val="20"/>
          <w:u w:val="single"/>
        </w:rPr>
        <w:t>K programs, through grade 3. After grade 3, all classroom instruction concerning sexual orientation or gender identity by school personnel or third parties utilizing funds appropriated by this act must be age</w:t>
      </w:r>
      <w:r w:rsidR="00244DC4" w:rsidRPr="003D6720">
        <w:rPr>
          <w:rFonts w:cs="Times New Roman"/>
          <w:i/>
          <w:snapToGrid w:val="0"/>
          <w:szCs w:val="20"/>
          <w:u w:val="single"/>
        </w:rPr>
        <w:noBreakHyphen/>
      </w:r>
      <w:r w:rsidRPr="003D6720">
        <w:rPr>
          <w:rFonts w:cs="Times New Roman"/>
          <w:i/>
          <w:snapToGrid w:val="0"/>
          <w:szCs w:val="20"/>
          <w:u w:val="single"/>
        </w:rPr>
        <w:t xml:space="preserve">appropriate and developmentally appropriate for students. </w:t>
      </w:r>
      <w:r w:rsidRPr="003D6720">
        <w:rPr>
          <w:rFonts w:eastAsia="Calibri" w:cs="Times New Roman"/>
          <w:i/>
          <w:iCs/>
          <w:u w:val="single"/>
        </w:rPr>
        <w:t>If, upon investigation, the department determines that the district has violated the provisions of this subsection, then the Department of Education shall withhold one percent of the district</w:t>
      </w:r>
      <w:r w:rsidR="00244DC4" w:rsidRPr="003D6720">
        <w:rPr>
          <w:rFonts w:eastAsia="Calibri" w:cs="Times New Roman"/>
          <w:i/>
          <w:iCs/>
          <w:u w:val="single"/>
        </w:rPr>
        <w:t>’</w:t>
      </w:r>
      <w:r w:rsidRPr="003D6720">
        <w:rPr>
          <w:rFonts w:eastAsia="Calibri" w:cs="Times New Roman"/>
          <w:i/>
          <w:iCs/>
          <w:u w:val="single"/>
        </w:rPr>
        <w:t xml:space="preserve">s funds allocated in Part IA, Section 1, X </w:t>
      </w:r>
      <w:r w:rsidR="00244DC4" w:rsidRPr="003D6720">
        <w:rPr>
          <w:rFonts w:eastAsia="Calibri" w:cs="Times New Roman"/>
          <w:i/>
          <w:iCs/>
          <w:u w:val="single"/>
        </w:rPr>
        <w:noBreakHyphen/>
      </w:r>
      <w:r w:rsidRPr="003D6720">
        <w:rPr>
          <w:rFonts w:eastAsia="Calibri" w:cs="Times New Roman"/>
          <w:i/>
          <w:iCs/>
          <w:u w:val="single"/>
        </w:rPr>
        <w:t xml:space="preserve"> Student Health and Fitness Act until the department determines the district is in compliance.</w:t>
      </w:r>
    </w:p>
    <w:p w14:paraId="71B428F6" w14:textId="43C6725D" w:rsidR="00CC7AF5" w:rsidRPr="003D6720"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033317" w:rsidRPr="003D6720">
        <w:rPr>
          <w:rFonts w:cs="Times New Roman"/>
          <w:b/>
          <w:color w:val="auto"/>
          <w:szCs w:val="22"/>
        </w:rPr>
        <w:t>49</w:t>
      </w:r>
      <w:r w:rsidRPr="003D6720">
        <w:rPr>
          <w:rFonts w:cs="Times New Roman"/>
          <w:b/>
          <w:color w:val="auto"/>
          <w:szCs w:val="22"/>
        </w:rPr>
        <w:t>.</w:t>
      </w:r>
      <w:r w:rsidRPr="003D6720">
        <w:rPr>
          <w:rFonts w:cs="Times New Roman"/>
          <w:color w:val="auto"/>
          <w:szCs w:val="22"/>
        </w:rPr>
        <w:tab/>
        <w:t>(SDE: Bus Lease/Purchase)  The Department of Education is permitted to purchase or lease school buses in order to continue replacement of the state</w:t>
      </w:r>
      <w:r w:rsidR="00244DC4" w:rsidRPr="003D6720">
        <w:rPr>
          <w:rFonts w:cs="Times New Roman"/>
          <w:color w:val="auto"/>
          <w:szCs w:val="22"/>
        </w:rPr>
        <w:t>’</w:t>
      </w:r>
      <w:r w:rsidRPr="003D6720">
        <w:rPr>
          <w:rFonts w:cs="Times New Roman"/>
          <w:color w:val="auto"/>
          <w:szCs w:val="22"/>
        </w:rPr>
        <w:t>s school bus fleet.</w:t>
      </w:r>
    </w:p>
    <w:p w14:paraId="27946007" w14:textId="77777777" w:rsidR="0014221F" w:rsidRPr="003D6720"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5</w:t>
      </w:r>
      <w:r w:rsidR="00033317"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School Enrollment Policy)  For</w:t>
      </w:r>
      <w:r w:rsidR="00F84961" w:rsidRPr="003D6720">
        <w:rPr>
          <w:rFonts w:cs="Times New Roman"/>
          <w:color w:val="auto"/>
          <w:szCs w:val="22"/>
        </w:rPr>
        <w:t xml:space="preserve"> </w:t>
      </w:r>
      <w:r w:rsidR="009A30A2" w:rsidRPr="003D6720">
        <w:rPr>
          <w:rFonts w:cs="Times New Roman"/>
          <w:color w:val="auto"/>
          <w:szCs w:val="22"/>
        </w:rPr>
        <w:t>the current fiscal year</w:t>
      </w:r>
      <w:r w:rsidRPr="003D6720">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77777777" w:rsidR="00502C75" w:rsidRPr="003D6720"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5109B8" w:rsidRPr="003D6720">
        <w:rPr>
          <w:rFonts w:cs="Times New Roman"/>
          <w:b/>
          <w:color w:val="auto"/>
          <w:szCs w:val="22"/>
        </w:rPr>
        <w:t>5</w:t>
      </w:r>
      <w:r w:rsidR="00033317"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(SDE: District Funding Flexibility</w:t>
      </w:r>
      <w:r w:rsidR="000350BE" w:rsidRPr="003D6720">
        <w:rPr>
          <w:rFonts w:cs="Times New Roman"/>
          <w:color w:val="auto"/>
          <w:szCs w:val="22"/>
        </w:rPr>
        <w:t>)</w:t>
      </w:r>
      <w:r w:rsidRPr="003D6720">
        <w:rPr>
          <w:rFonts w:cs="Times New Roman"/>
          <w:color w:val="auto"/>
          <w:szCs w:val="22"/>
        </w:rPr>
        <w:t xml:space="preserve">  For</w:t>
      </w:r>
      <w:r w:rsidR="00F84961" w:rsidRPr="003D6720">
        <w:rPr>
          <w:rFonts w:cs="Times New Roman"/>
          <w:color w:val="auto"/>
          <w:szCs w:val="22"/>
        </w:rPr>
        <w:t xml:space="preserve"> </w:t>
      </w:r>
      <w:r w:rsidR="009A30A2" w:rsidRPr="003D6720">
        <w:rPr>
          <w:rFonts w:cs="Times New Roman"/>
          <w:color w:val="auto"/>
          <w:szCs w:val="22"/>
        </w:rPr>
        <w:t>the current fiscal year</w:t>
      </w:r>
      <w:r w:rsidRPr="003D6720">
        <w:rPr>
          <w:rFonts w:cs="Times New Roman"/>
          <w:color w:val="auto"/>
          <w:szCs w:val="22"/>
        </w:rPr>
        <w:t>, districts must utilize funding flexibility provided herein to ensure that district approved safety precautions are in place at every school.</w:t>
      </w:r>
    </w:p>
    <w:p w14:paraId="39EB5A78" w14:textId="77777777" w:rsidR="00536E28" w:rsidRPr="003D6720"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5109B8" w:rsidRPr="003D6720">
        <w:rPr>
          <w:rFonts w:cs="Times New Roman"/>
          <w:b/>
          <w:color w:val="auto"/>
          <w:szCs w:val="22"/>
        </w:rPr>
        <w:t>5</w:t>
      </w:r>
      <w:r w:rsidR="00033317"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77777777" w:rsidR="00D70D03" w:rsidRPr="003D6720"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E201EE" w:rsidRPr="003D6720">
        <w:rPr>
          <w:rFonts w:cs="Times New Roman"/>
          <w:b/>
          <w:color w:val="auto"/>
          <w:szCs w:val="22"/>
        </w:rPr>
        <w:t>5</w:t>
      </w:r>
      <w:r w:rsidR="00033317"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3D6720">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3D6720">
        <w:rPr>
          <w:rFonts w:cs="Times New Roman"/>
          <w:color w:val="auto"/>
          <w:szCs w:val="22"/>
        </w:rPr>
        <w:t>Revenue generated from the sale of commercial advertising space shall be retained by the school district.</w:t>
      </w:r>
    </w:p>
    <w:p w14:paraId="69671ECA" w14:textId="4C597E2D" w:rsidR="005F7F7A" w:rsidRPr="003D6720"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E201EE" w:rsidRPr="003D6720">
        <w:rPr>
          <w:rFonts w:cs="Times New Roman"/>
          <w:b/>
          <w:color w:val="auto"/>
          <w:szCs w:val="22"/>
        </w:rPr>
        <w:t>5</w:t>
      </w:r>
      <w:r w:rsidR="00033317"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(SDE: School District Property)  The requirements of Section 59</w:t>
      </w:r>
      <w:r w:rsidR="00244DC4" w:rsidRPr="003D6720">
        <w:rPr>
          <w:rFonts w:cs="Times New Roman"/>
          <w:color w:val="auto"/>
          <w:szCs w:val="22"/>
        </w:rPr>
        <w:noBreakHyphen/>
      </w:r>
      <w:r w:rsidRPr="003D6720">
        <w:rPr>
          <w:rFonts w:cs="Times New Roman"/>
          <w:color w:val="auto"/>
          <w:szCs w:val="22"/>
        </w:rPr>
        <w:t>19</w:t>
      </w:r>
      <w:r w:rsidR="00244DC4" w:rsidRPr="003D6720">
        <w:rPr>
          <w:rFonts w:cs="Times New Roman"/>
          <w:color w:val="auto"/>
          <w:szCs w:val="22"/>
        </w:rPr>
        <w:noBreakHyphen/>
      </w:r>
      <w:r w:rsidRPr="003D6720">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58DBEB36" w:rsidR="0092599C" w:rsidRPr="003D6720" w:rsidRDefault="00A77CA1"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3" w:name="_Hlk96504363"/>
      <w:r w:rsidRPr="003D6720">
        <w:rPr>
          <w:rFonts w:cs="Times New Roman"/>
          <w:szCs w:val="22"/>
        </w:rPr>
        <w:tab/>
      </w:r>
      <w:r w:rsidRPr="003D6720">
        <w:rPr>
          <w:rFonts w:cs="Times New Roman"/>
          <w:b/>
          <w:snapToGrid w:val="0"/>
          <w:szCs w:val="22"/>
        </w:rPr>
        <w:t>1.5</w:t>
      </w:r>
      <w:r w:rsidR="00033317" w:rsidRPr="003D6720">
        <w:rPr>
          <w:rFonts w:cs="Times New Roman"/>
          <w:b/>
          <w:snapToGrid w:val="0"/>
          <w:szCs w:val="22"/>
        </w:rPr>
        <w:t>5</w:t>
      </w:r>
      <w:r w:rsidRPr="003D6720">
        <w:rPr>
          <w:rFonts w:cs="Times New Roman"/>
          <w:b/>
          <w:snapToGrid w:val="0"/>
          <w:szCs w:val="22"/>
        </w:rPr>
        <w:t>.</w:t>
      </w:r>
      <w:r w:rsidRPr="003D6720">
        <w:rPr>
          <w:rFonts w:cs="Times New Roman"/>
          <w:snapToGrid w:val="0"/>
          <w:szCs w:val="22"/>
        </w:rPr>
        <w:tab/>
        <w:t>(SDE: Full</w:t>
      </w:r>
      <w:r w:rsidR="00244DC4" w:rsidRPr="003D6720">
        <w:rPr>
          <w:rFonts w:cs="Times New Roman"/>
          <w:snapToGrid w:val="0"/>
          <w:szCs w:val="22"/>
        </w:rPr>
        <w:noBreakHyphen/>
      </w:r>
      <w:r w:rsidRPr="003D6720">
        <w:rPr>
          <w:rFonts w:cs="Times New Roman"/>
          <w:snapToGrid w:val="0"/>
          <w:szCs w:val="22"/>
        </w:rPr>
        <w:t xml:space="preserve">Day 4K) </w:t>
      </w:r>
      <w:bookmarkEnd w:id="3"/>
      <w:r w:rsidR="00EC11C2" w:rsidRPr="003D6720">
        <w:rPr>
          <w:rFonts w:cs="Times New Roman"/>
          <w:snapToGrid w:val="0"/>
          <w:szCs w:val="22"/>
        </w:rPr>
        <w:t xml:space="preserve"> </w:t>
      </w:r>
      <w:r w:rsidR="0092599C" w:rsidRPr="003D6720">
        <w:rPr>
          <w:rFonts w:cs="Times New Roman"/>
          <w:snapToGrid w:val="0"/>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244DC4" w:rsidRPr="003D6720">
        <w:rPr>
          <w:rFonts w:cs="Times New Roman"/>
          <w:snapToGrid w:val="0"/>
        </w:rPr>
        <w:noBreakHyphen/>
      </w:r>
      <w:r w:rsidR="0092599C" w:rsidRPr="003D6720">
        <w:rPr>
          <w:rFonts w:cs="Times New Roman"/>
          <w:snapToGrid w:val="0"/>
        </w:rPr>
        <w:t>156</w:t>
      </w:r>
      <w:r w:rsidR="00244DC4" w:rsidRPr="003D6720">
        <w:rPr>
          <w:rFonts w:cs="Times New Roman"/>
          <w:snapToGrid w:val="0"/>
        </w:rPr>
        <w:noBreakHyphen/>
      </w:r>
      <w:r w:rsidR="0092599C" w:rsidRPr="003D6720">
        <w:rPr>
          <w:rFonts w:cs="Times New Roman"/>
          <w:snapToGrid w:val="0"/>
        </w:rPr>
        <w:t>130 of the 1976 Code is an annual family income of one hundred eighty</w:t>
      </w:r>
      <w:r w:rsidR="00244DC4" w:rsidRPr="003D6720">
        <w:rPr>
          <w:rFonts w:cs="Times New Roman"/>
          <w:snapToGrid w:val="0"/>
        </w:rPr>
        <w:noBreakHyphen/>
      </w:r>
      <w:r w:rsidR="0092599C" w:rsidRPr="003D6720">
        <w:rPr>
          <w:rFonts w:cs="Times New Roman"/>
          <w:snapToGrid w:val="0"/>
        </w:rPr>
        <w:t xml:space="preserve">five percent or less of the federal poverty </w:t>
      </w:r>
      <w:r w:rsidR="0092599C" w:rsidRPr="003D6720">
        <w:rPr>
          <w:rFonts w:cs="Times New Roman"/>
        </w:rPr>
        <w:t>guidelines</w:t>
      </w:r>
      <w:r w:rsidR="0092599C" w:rsidRPr="003D6720">
        <w:rPr>
          <w:rFonts w:cs="Times New Roman"/>
          <w:snapToGrid w:val="0"/>
        </w:rPr>
        <w:t xml:space="preserve"> as promulgated annually by the United States Department of Health and Human Services or a statement of Medicaid eligibility.</w:t>
      </w:r>
    </w:p>
    <w:p w14:paraId="560614DE" w14:textId="743820D4"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D6720">
        <w:rPr>
          <w:rFonts w:cs="Times New Roman"/>
          <w:snapToGrid w:val="0"/>
        </w:rPr>
        <w:tab/>
        <w:t>A parent or guardian may choose to enroll their child in a public school participating in the program and approved by the Department of Education pursuant to Section 59</w:t>
      </w:r>
      <w:r w:rsidR="00244DC4" w:rsidRPr="003D6720">
        <w:rPr>
          <w:rFonts w:cs="Times New Roman"/>
          <w:snapToGrid w:val="0"/>
        </w:rPr>
        <w:noBreakHyphen/>
      </w:r>
      <w:r w:rsidRPr="003D6720">
        <w:rPr>
          <w:rFonts w:cs="Times New Roman"/>
          <w:snapToGrid w:val="0"/>
        </w:rPr>
        <w:t>156</w:t>
      </w:r>
      <w:r w:rsidR="00244DC4" w:rsidRPr="003D6720">
        <w:rPr>
          <w:rFonts w:cs="Times New Roman"/>
          <w:snapToGrid w:val="0"/>
        </w:rPr>
        <w:noBreakHyphen/>
      </w:r>
      <w:r w:rsidRPr="003D6720">
        <w:rPr>
          <w:rFonts w:cs="Times New Roman"/>
          <w:snapToGrid w:val="0"/>
        </w:rPr>
        <w:t>210 or in a private provider participating in the program and approved by the Office of First Steps pursuant to Section 59</w:t>
      </w:r>
      <w:r w:rsidR="00244DC4" w:rsidRPr="003D6720">
        <w:rPr>
          <w:rFonts w:cs="Times New Roman"/>
          <w:snapToGrid w:val="0"/>
        </w:rPr>
        <w:noBreakHyphen/>
      </w:r>
      <w:r w:rsidRPr="003D6720">
        <w:rPr>
          <w:rFonts w:cs="Times New Roman"/>
          <w:snapToGrid w:val="0"/>
        </w:rPr>
        <w:t>156</w:t>
      </w:r>
      <w:r w:rsidR="00244DC4" w:rsidRPr="003D6720">
        <w:rPr>
          <w:rFonts w:cs="Times New Roman"/>
          <w:snapToGrid w:val="0"/>
        </w:rPr>
        <w:noBreakHyphen/>
      </w:r>
      <w:r w:rsidRPr="003D6720">
        <w:rPr>
          <w:rFonts w:cs="Times New Roman"/>
          <w:snapToGrid w:val="0"/>
        </w:rPr>
        <w:t>200.  A private provider includes, but is not limited to, a child care center, a military child care facility regulated by the United States Department of Defense, or a non</w:t>
      </w:r>
      <w:r w:rsidR="00244DC4" w:rsidRPr="003D6720">
        <w:rPr>
          <w:rFonts w:cs="Times New Roman"/>
          <w:snapToGrid w:val="0"/>
        </w:rPr>
        <w:noBreakHyphen/>
      </w:r>
      <w:r w:rsidRPr="003D6720">
        <w:rPr>
          <w:rFonts w:cs="Times New Roman"/>
          <w:snapToGrid w:val="0"/>
        </w:rPr>
        <w:t>profit independent school.  State funds appropriated for the provision of CERDEP services in military child care facilities may not be used to supplant existing federal child care funds.</w:t>
      </w:r>
    </w:p>
    <w:p w14:paraId="425B6064" w14:textId="3EDE3175"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D6720">
        <w:rPr>
          <w:rFonts w:cs="Times New Roman"/>
          <w:snapToGrid w:val="0"/>
        </w:rPr>
        <w:tab/>
        <w:t>Beginning with the current fiscal year, 4K programs in public schools and non</w:t>
      </w:r>
      <w:r w:rsidR="00244DC4" w:rsidRPr="003D6720">
        <w:rPr>
          <w:rFonts w:cs="Times New Roman"/>
          <w:snapToGrid w:val="0"/>
        </w:rPr>
        <w:noBreakHyphen/>
      </w:r>
      <w:r w:rsidRPr="003D6720">
        <w:rPr>
          <w:rFonts w:cs="Times New Roman"/>
          <w:snapToGrid w:val="0"/>
        </w:rPr>
        <w:t xml:space="preserve">profit independent schools participating in CERDEP are not required to be approved, registered, or licensed by the Department of Social Services in order to </w:t>
      </w:r>
      <w:r w:rsidRPr="003D6720">
        <w:rPr>
          <w:rFonts w:cs="Times New Roman"/>
        </w:rPr>
        <w:t>participate</w:t>
      </w:r>
      <w:r w:rsidRPr="003D6720">
        <w:rPr>
          <w:rFonts w:cs="Times New Roman"/>
          <w:snapToGrid w:val="0"/>
        </w:rPr>
        <w:t xml:space="preserve"> in CERDEP.  Instead, the Department of Education and the Office of First Steps are responsible for ensuring that providers deliver high</w:t>
      </w:r>
      <w:r w:rsidR="00244DC4" w:rsidRPr="003D6720">
        <w:rPr>
          <w:rFonts w:cs="Times New Roman"/>
          <w:snapToGrid w:val="0"/>
        </w:rPr>
        <w:noBreakHyphen/>
      </w:r>
      <w:r w:rsidRPr="003D6720">
        <w:rPr>
          <w:rFonts w:cs="Times New Roman"/>
          <w:snapToGrid w:val="0"/>
        </w:rPr>
        <w:t>quality educational programs pursuant to Section 59</w:t>
      </w:r>
      <w:r w:rsidR="00244DC4" w:rsidRPr="003D6720">
        <w:rPr>
          <w:rFonts w:cs="Times New Roman"/>
          <w:snapToGrid w:val="0"/>
        </w:rPr>
        <w:noBreakHyphen/>
      </w:r>
      <w:r w:rsidRPr="003D6720">
        <w:rPr>
          <w:rFonts w:cs="Times New Roman"/>
          <w:snapToGrid w:val="0"/>
        </w:rPr>
        <w:t>156</w:t>
      </w:r>
      <w:r w:rsidR="00244DC4" w:rsidRPr="003D6720">
        <w:rPr>
          <w:rFonts w:cs="Times New Roman"/>
          <w:snapToGrid w:val="0"/>
        </w:rPr>
        <w:noBreakHyphen/>
      </w:r>
      <w:r w:rsidRPr="003D6720">
        <w:rPr>
          <w:rFonts w:cs="Times New Roman"/>
          <w:snapToGrid w:val="0"/>
        </w:rPr>
        <w:t>160.</w:t>
      </w:r>
    </w:p>
    <w:p w14:paraId="468DAAB4" w14:textId="4359ABB1"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D6720">
        <w:rPr>
          <w:rFonts w:cs="Times New Roman"/>
          <w:snapToGrid w:val="0"/>
        </w:rPr>
        <w:tab/>
        <w:t xml:space="preserve">Public and private providers shall be funded for instructional costs at a </w:t>
      </w:r>
      <w:r w:rsidRPr="003D6720">
        <w:rPr>
          <w:rFonts w:cs="Times New Roman"/>
          <w:i/>
          <w:iCs/>
          <w:snapToGrid w:val="0"/>
          <w:u w:val="single"/>
        </w:rPr>
        <w:t>minimum</w:t>
      </w:r>
      <w:r w:rsidRPr="003D6720">
        <w:rPr>
          <w:rFonts w:cs="Times New Roman"/>
          <w:snapToGrid w:val="0"/>
        </w:rPr>
        <w:t xml:space="preserve"> rate of $4,800 per student enrolled.  Eligible students enrolling during the school year </w:t>
      </w:r>
      <w:r w:rsidRPr="003D6720">
        <w:rPr>
          <w:rFonts w:cs="Times New Roman"/>
        </w:rPr>
        <w:t>or</w:t>
      </w:r>
      <w:r w:rsidRPr="003D6720">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3D6720">
        <w:rPr>
          <w:rFonts w:cs="Times New Roman"/>
          <w:strike/>
          <w:snapToGrid w:val="0"/>
        </w:rPr>
        <w:t>a</w:t>
      </w:r>
      <w:r w:rsidRPr="003D6720">
        <w:rPr>
          <w:rFonts w:cs="Times New Roman"/>
          <w:snapToGrid w:val="0"/>
        </w:rPr>
        <w:t xml:space="preserve"> </w:t>
      </w:r>
      <w:r w:rsidRPr="003D6720">
        <w:rPr>
          <w:rFonts w:cs="Times New Roman"/>
        </w:rPr>
        <w:t>reimbursement</w:t>
      </w:r>
      <w:r w:rsidRPr="003D6720">
        <w:rPr>
          <w:rFonts w:cs="Times New Roman"/>
          <w:snapToGrid w:val="0"/>
        </w:rPr>
        <w:t xml:space="preserve"> </w:t>
      </w:r>
      <w:r w:rsidRPr="003D6720">
        <w:rPr>
          <w:rFonts w:cs="Times New Roman"/>
          <w:i/>
          <w:iCs/>
          <w:snapToGrid w:val="0"/>
          <w:u w:val="single"/>
        </w:rPr>
        <w:t>at a minimum</w:t>
      </w:r>
      <w:r w:rsidRPr="003D6720">
        <w:rPr>
          <w:rFonts w:cs="Times New Roman"/>
          <w:snapToGrid w:val="0"/>
        </w:rPr>
        <w:t xml:space="preserve"> of $587 per eligible child transported. </w:t>
      </w:r>
      <w:r w:rsidRPr="003D6720">
        <w:rPr>
          <w:rFonts w:cs="Times New Roman"/>
          <w:i/>
          <w:iCs/>
          <w:snapToGrid w:val="0"/>
          <w:u w:val="single"/>
        </w:rPr>
        <w:t>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w:t>
      </w:r>
      <w:r w:rsidRPr="003D6720">
        <w:rPr>
          <w:rFonts w:cs="Times New Roman"/>
          <w:snapToGrid w:val="0"/>
        </w:rPr>
        <w:t xml:space="preserve">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Pr="003D6720">
        <w:rPr>
          <w:rFonts w:cs="Times New Roman"/>
          <w:i/>
          <w:iCs/>
          <w:snapToGrid w:val="0"/>
          <w:u w:val="single"/>
        </w:rPr>
        <w:t>The Department of Education and the Office of First Steps Readiness are authorized to utilize carry forward funds and federal funds to supplement the amount expended for materials and equipment.</w:t>
      </w:r>
      <w:r w:rsidRPr="003D6720">
        <w:rPr>
          <w:rFonts w:cs="Times New Roman"/>
          <w:snapToGrid w:val="0"/>
        </w:rPr>
        <w:t xml:space="preserve">  Providers receiving equipment funding are expected to participate in the program and provide high</w:t>
      </w:r>
      <w:r w:rsidR="00244DC4" w:rsidRPr="003D6720">
        <w:rPr>
          <w:rFonts w:cs="Times New Roman"/>
          <w:snapToGrid w:val="0"/>
        </w:rPr>
        <w:noBreakHyphen/>
      </w:r>
      <w:r w:rsidRPr="003D6720">
        <w:rPr>
          <w:rFonts w:cs="Times New Roman"/>
          <w:snapToGrid w:val="0"/>
        </w:rPr>
        <w:t>quality, center</w:t>
      </w:r>
      <w:r w:rsidR="00244DC4" w:rsidRPr="003D6720">
        <w:rPr>
          <w:rFonts w:cs="Times New Roman"/>
          <w:snapToGrid w:val="0"/>
        </w:rPr>
        <w:noBreakHyphen/>
      </w:r>
      <w:r w:rsidRPr="003D6720">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244DC4" w:rsidRPr="003D6720">
        <w:rPr>
          <w:rFonts w:cs="Times New Roman"/>
          <w:snapToGrid w:val="0"/>
        </w:rPr>
        <w:noBreakHyphen/>
      </w:r>
      <w:r w:rsidRPr="003D6720">
        <w:rPr>
          <w:rFonts w:cs="Times New Roman"/>
          <w:snapToGrid w:val="0"/>
        </w:rPr>
        <w:t xml:space="preserve">five day student average daily membership.  </w:t>
      </w:r>
      <w:r w:rsidRPr="003D6720">
        <w:rPr>
          <w:rFonts w:cs="Times New Roman"/>
        </w:rPr>
        <w:t>For the current fiscal year, providers may enroll pay</w:t>
      </w:r>
      <w:r w:rsidR="00244DC4" w:rsidRPr="003D6720">
        <w:rPr>
          <w:rFonts w:cs="Times New Roman"/>
        </w:rPr>
        <w:noBreakHyphen/>
      </w:r>
      <w:r w:rsidRPr="003D6720">
        <w:rPr>
          <w:rFonts w:cs="Times New Roman"/>
        </w:rPr>
        <w:t>lunch children who score at or below the twenty</w:t>
      </w:r>
      <w:r w:rsidR="00244DC4" w:rsidRPr="003D6720">
        <w:rPr>
          <w:rFonts w:cs="Times New Roman"/>
        </w:rPr>
        <w:noBreakHyphen/>
      </w:r>
      <w:r w:rsidRPr="003D6720">
        <w:rPr>
          <w:rFonts w:cs="Times New Roman"/>
        </w:rPr>
        <w:t>fifth national percentile on two of the three DIAL</w:t>
      </w:r>
      <w:r w:rsidR="00244DC4" w:rsidRPr="003D6720">
        <w:rPr>
          <w:rFonts w:cs="Times New Roman"/>
        </w:rPr>
        <w:noBreakHyphen/>
      </w:r>
      <w:r w:rsidRPr="003D6720">
        <w:rPr>
          <w:rFonts w:cs="Times New Roman"/>
        </w:rPr>
        <w:t>3 subscales by July 1 if at least seventy</w:t>
      </w:r>
      <w:r w:rsidR="00244DC4" w:rsidRPr="003D6720">
        <w:rPr>
          <w:rFonts w:cs="Times New Roman"/>
        </w:rPr>
        <w:noBreakHyphen/>
      </w:r>
      <w:r w:rsidRPr="003D6720">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Pr="003D6720">
        <w:rPr>
          <w:rFonts w:cs="Times New Roman"/>
          <w:i/>
          <w:u w:val="single"/>
        </w:rPr>
        <w:t>Funding appropriated for CERDEP may be carried forward and expended for the same purpose.</w:t>
      </w:r>
    </w:p>
    <w:p w14:paraId="43DA9514" w14:textId="77777777"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33424339"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Pr="003D6720">
        <w:rPr>
          <w:rFonts w:cs="Times New Roman"/>
          <w:strike/>
        </w:rPr>
        <w:t>January fifteenth</w:t>
      </w:r>
      <w:r w:rsidRPr="003D6720">
        <w:rPr>
          <w:rFonts w:cs="Times New Roman"/>
        </w:rPr>
        <w:t xml:space="preserve"> </w:t>
      </w:r>
      <w:r w:rsidRPr="003D6720">
        <w:rPr>
          <w:rFonts w:cs="Times New Roman"/>
          <w:i/>
          <w:u w:val="single"/>
        </w:rPr>
        <w:t>March first</w:t>
      </w:r>
      <w:r w:rsidRPr="003D6720">
        <w:rPr>
          <w:rFonts w:cs="Times New Roman"/>
        </w:rPr>
        <w:t xml:space="preserve">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244DC4" w:rsidRPr="003D6720">
        <w:rPr>
          <w:rFonts w:cs="Times New Roman"/>
        </w:rPr>
        <w:noBreakHyphen/>
      </w:r>
      <w:r w:rsidRPr="003D6720">
        <w:rPr>
          <w:rFonts w:cs="Times New Roman"/>
        </w:rPr>
        <w:t>day four</w:t>
      </w:r>
      <w:r w:rsidR="00244DC4" w:rsidRPr="003D6720">
        <w:rPr>
          <w:rFonts w:cs="Times New Roman"/>
        </w:rPr>
        <w:noBreakHyphen/>
      </w:r>
      <w:r w:rsidRPr="003D6720">
        <w:rPr>
          <w:rFonts w:cs="Times New Roman"/>
        </w:rPr>
        <w:t>year</w:t>
      </w:r>
      <w:r w:rsidR="00244DC4" w:rsidRPr="003D6720">
        <w:rPr>
          <w:rFonts w:cs="Times New Roman"/>
        </w:rPr>
        <w:noBreakHyphen/>
      </w:r>
      <w:r w:rsidRPr="003D6720">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3D6720">
        <w:rPr>
          <w:rFonts w:cs="Times New Roman"/>
        </w:rPr>
        <w:t>’</w:t>
      </w:r>
      <w:r w:rsidRPr="003D6720">
        <w:rPr>
          <w:rFonts w:cs="Times New Roman"/>
        </w:rPr>
        <w:t>s implementation and assessment of student success in the early elementary grades along with information, recommendations, and a timeline for how the state can increase the number of students served in high</w:t>
      </w:r>
      <w:r w:rsidR="00244DC4" w:rsidRPr="003D6720">
        <w:rPr>
          <w:rFonts w:cs="Times New Roman"/>
        </w:rPr>
        <w:noBreakHyphen/>
      </w:r>
      <w:r w:rsidRPr="003D6720">
        <w:rPr>
          <w:rFonts w:cs="Times New Roman"/>
        </w:rPr>
        <w:t>quality programs.</w:t>
      </w:r>
    </w:p>
    <w:p w14:paraId="1E18736B" w14:textId="57A3FEB2"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For each school district that chooses not to participate in CERDEP, the district shall receive the same amount of EIA funds as allocated in the prior fiscal year for the provision of a half</w:t>
      </w:r>
      <w:r w:rsidR="00244DC4" w:rsidRPr="003D6720">
        <w:rPr>
          <w:rFonts w:cs="Times New Roman"/>
        </w:rPr>
        <w:noBreakHyphen/>
      </w:r>
      <w:r w:rsidRPr="003D6720">
        <w:rPr>
          <w:rFonts w:cs="Times New Roman"/>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244DC4" w:rsidRPr="003D6720">
        <w:rPr>
          <w:rFonts w:cs="Times New Roman"/>
        </w:rPr>
        <w:noBreakHyphen/>
      </w:r>
      <w:r w:rsidRPr="003D6720">
        <w:rPr>
          <w:rFonts w:cs="Times New Roman"/>
        </w:rPr>
        <w:t>district transfer policies that give parents or guardians the option of their eligible child attending an out</w:t>
      </w:r>
      <w:r w:rsidR="00244DC4" w:rsidRPr="003D6720">
        <w:rPr>
          <w:rFonts w:cs="Times New Roman"/>
        </w:rPr>
        <w:noBreakHyphen/>
      </w:r>
      <w:r w:rsidRPr="003D6720">
        <w:rPr>
          <w:rFonts w:cs="Times New Roman"/>
        </w:rPr>
        <w:t>of</w:t>
      </w:r>
      <w:r w:rsidR="00244DC4" w:rsidRPr="003D6720">
        <w:rPr>
          <w:rFonts w:cs="Times New Roman"/>
        </w:rPr>
        <w:noBreakHyphen/>
      </w:r>
      <w:r w:rsidRPr="003D6720">
        <w:rPr>
          <w:rFonts w:cs="Times New Roman"/>
        </w:rPr>
        <w:t>district school that participates in CERDEP.</w:t>
      </w:r>
    </w:p>
    <w:p w14:paraId="2B109D59" w14:textId="54BA3FFF"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For the current fiscal year, the Office of First Steps may expend: (1) up to $2,000,000 to pilot a program to provide higher reimbursement rates to high</w:t>
      </w:r>
      <w:r w:rsidR="00244DC4" w:rsidRPr="003D6720">
        <w:rPr>
          <w:rFonts w:cs="Times New Roman"/>
        </w:rPr>
        <w:noBreakHyphen/>
      </w:r>
      <w:r w:rsidRPr="003D6720">
        <w:rPr>
          <w:rFonts w:cs="Times New Roman"/>
        </w:rPr>
        <w:t>quality child care centers.  The reimbursement rate for students enrolled by child care providers rated B or higher in the ABC Quality System operated by the Department of Social Services may be increased by up to 10% of the per</w:t>
      </w:r>
      <w:r w:rsidR="00244DC4" w:rsidRPr="003D6720">
        <w:rPr>
          <w:rFonts w:cs="Times New Roman"/>
        </w:rPr>
        <w:noBreakHyphen/>
      </w:r>
      <w:r w:rsidRPr="003D6720">
        <w:rPr>
          <w:rFonts w:cs="Times New Roman"/>
        </w:rPr>
        <w:t>student base following guidelines developed by the Office of First Steps; and (2) up to $100,000 to provide one</w:t>
      </w:r>
      <w:r w:rsidR="00244DC4" w:rsidRPr="003D6720">
        <w:rPr>
          <w:rFonts w:cs="Times New Roman"/>
        </w:rPr>
        <w:noBreakHyphen/>
      </w:r>
      <w:r w:rsidRPr="003D6720">
        <w:rPr>
          <w:rFonts w:cs="Times New Roman"/>
        </w:rPr>
        <w:t>time supplemental, needs</w:t>
      </w:r>
      <w:r w:rsidR="00244DC4" w:rsidRPr="003D6720">
        <w:rPr>
          <w:rFonts w:cs="Times New Roman"/>
        </w:rPr>
        <w:noBreakHyphen/>
      </w:r>
      <w:r w:rsidRPr="003D6720">
        <w:rPr>
          <w:rFonts w:cs="Times New Roman"/>
        </w:rPr>
        <w:t>based incentive grants in an amount not to exceed $30,000 for newly created and/or newly approved private providers proposing to expand service to ten or more CERDEP eligible children</w:t>
      </w:r>
      <w:r w:rsidRPr="003D6720">
        <w:rPr>
          <w:rFonts w:cs="Times New Roman"/>
          <w:b/>
        </w:rPr>
        <w:t xml:space="preserve"> </w:t>
      </w:r>
      <w:r w:rsidRPr="003D6720">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244DC4" w:rsidRPr="003D6720">
        <w:rPr>
          <w:rFonts w:cs="Times New Roman"/>
        </w:rPr>
        <w:noBreakHyphen/>
      </w:r>
      <w:r w:rsidRPr="003D6720">
        <w:rPr>
          <w:rFonts w:cs="Times New Roman"/>
        </w:rPr>
        <w:t>time supplement shall be expected to participate in the program and provide high</w:t>
      </w:r>
      <w:r w:rsidR="00244DC4" w:rsidRPr="003D6720">
        <w:rPr>
          <w:rFonts w:cs="Times New Roman"/>
        </w:rPr>
        <w:noBreakHyphen/>
      </w:r>
      <w:r w:rsidRPr="003D6720">
        <w:rPr>
          <w:rFonts w:cs="Times New Roman"/>
        </w:rPr>
        <w:t>quality, center</w:t>
      </w:r>
      <w:r w:rsidR="00244DC4" w:rsidRPr="003D6720">
        <w:rPr>
          <w:rFonts w:cs="Times New Roman"/>
        </w:rPr>
        <w:noBreakHyphen/>
      </w:r>
      <w:r w:rsidRPr="003D6720">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244DC4" w:rsidRPr="003D6720">
        <w:rPr>
          <w:rFonts w:cs="Times New Roman"/>
        </w:rPr>
        <w:noBreakHyphen/>
      </w:r>
      <w:r w:rsidRPr="003D6720">
        <w:rPr>
          <w:rFonts w:cs="Times New Roman"/>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244DC4" w:rsidRPr="003D6720">
        <w:rPr>
          <w:rFonts w:cs="Times New Roman"/>
        </w:rPr>
        <w:noBreakHyphen/>
      </w:r>
      <w:r w:rsidRPr="003D6720">
        <w:rPr>
          <w:rFonts w:cs="Times New Roman"/>
        </w:rPr>
        <w:t>quality, center</w:t>
      </w:r>
      <w:r w:rsidR="00244DC4" w:rsidRPr="003D6720">
        <w:rPr>
          <w:rFonts w:cs="Times New Roman"/>
        </w:rPr>
        <w:noBreakHyphen/>
      </w:r>
      <w:r w:rsidRPr="003D6720">
        <w:rPr>
          <w:rFonts w:cs="Times New Roman"/>
        </w:rPr>
        <w:t>based programs as defined herein for a minimum of three years.  Failure to participate for three years shall require the provider to return a portion of the supplemental allocation at a level determined by the Office of First Steps.</w:t>
      </w:r>
    </w:p>
    <w:p w14:paraId="37713221" w14:textId="5F54C9C6"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244DC4" w:rsidRPr="003D6720">
        <w:rPr>
          <w:rFonts w:cs="Times New Roman"/>
        </w:rPr>
        <w:noBreakHyphen/>
      </w:r>
      <w:r w:rsidRPr="003D6720">
        <w:rPr>
          <w:rFonts w:cs="Times New Roman"/>
        </w:rPr>
        <w:t>five</w:t>
      </w:r>
      <w:r w:rsidR="00244DC4" w:rsidRPr="003D6720">
        <w:rPr>
          <w:rFonts w:cs="Times New Roman"/>
        </w:rPr>
        <w:noBreakHyphen/>
      </w:r>
      <w:r w:rsidRPr="003D6720">
        <w:rPr>
          <w:rFonts w:cs="Times New Roman"/>
        </w:rPr>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35C111AA"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The Office of First Steps and the Department of Education shall collaborate with the South Carolina Head Start State Collaboration Office to inform parents of all publicly funded full</w:t>
      </w:r>
      <w:r w:rsidR="00244DC4" w:rsidRPr="003D6720">
        <w:rPr>
          <w:rFonts w:cs="Times New Roman"/>
        </w:rPr>
        <w:noBreakHyphen/>
      </w:r>
      <w:r w:rsidRPr="003D6720">
        <w:rPr>
          <w:rFonts w:cs="Times New Roman"/>
        </w:rPr>
        <w:t>day 4K programs including Head Start.</w:t>
      </w:r>
    </w:p>
    <w:p w14:paraId="509C6744" w14:textId="623A8463" w:rsidR="0092599C" w:rsidRPr="003D672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rPr>
        <w:tab/>
        <w:t xml:space="preserve">For Fiscal Year </w:t>
      </w:r>
      <w:r w:rsidRPr="003D6720">
        <w:rPr>
          <w:rFonts w:cs="Times New Roman"/>
          <w:strike/>
        </w:rPr>
        <w:t>2021</w:t>
      </w:r>
      <w:r w:rsidR="00244DC4" w:rsidRPr="003D6720">
        <w:rPr>
          <w:rFonts w:cs="Times New Roman"/>
          <w:strike/>
        </w:rPr>
        <w:noBreakHyphen/>
      </w:r>
      <w:r w:rsidRPr="003D6720">
        <w:rPr>
          <w:rFonts w:cs="Times New Roman"/>
          <w:strike/>
        </w:rPr>
        <w:t>22</w:t>
      </w:r>
      <w:r w:rsidRPr="003D6720">
        <w:rPr>
          <w:rFonts w:cs="Times New Roman"/>
        </w:rPr>
        <w:t xml:space="preserve"> </w:t>
      </w:r>
      <w:r w:rsidRPr="003D6720">
        <w:rPr>
          <w:rFonts w:cs="Times New Roman"/>
          <w:i/>
          <w:u w:val="single"/>
        </w:rPr>
        <w:t>2022</w:t>
      </w:r>
      <w:r w:rsidR="00244DC4" w:rsidRPr="003D6720">
        <w:rPr>
          <w:rFonts w:cs="Times New Roman"/>
          <w:i/>
          <w:u w:val="single"/>
        </w:rPr>
        <w:noBreakHyphen/>
      </w:r>
      <w:r w:rsidRPr="003D6720">
        <w:rPr>
          <w:rFonts w:cs="Times New Roman"/>
          <w:i/>
          <w:u w:val="single"/>
        </w:rPr>
        <w:t>23</w:t>
      </w:r>
      <w:r w:rsidRPr="003D6720">
        <w:rPr>
          <w:rFonts w:cs="Times New Roman"/>
        </w:rPr>
        <w:t>, in response to the COVID</w:t>
      </w:r>
      <w:r w:rsidR="00244DC4" w:rsidRPr="003D6720">
        <w:rPr>
          <w:rFonts w:cs="Times New Roman"/>
        </w:rPr>
        <w:noBreakHyphen/>
      </w:r>
      <w:r w:rsidRPr="003D6720">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Pr="003D6720">
        <w:rPr>
          <w:rFonts w:cs="Times New Roman"/>
          <w:strike/>
        </w:rPr>
        <w:t>2021</w:t>
      </w:r>
      <w:r w:rsidR="00244DC4" w:rsidRPr="003D6720">
        <w:rPr>
          <w:rFonts w:cs="Times New Roman"/>
          <w:strike/>
        </w:rPr>
        <w:noBreakHyphen/>
      </w:r>
      <w:r w:rsidRPr="003D6720">
        <w:rPr>
          <w:rFonts w:cs="Times New Roman"/>
          <w:strike/>
        </w:rPr>
        <w:t>22</w:t>
      </w:r>
      <w:r w:rsidRPr="003D6720">
        <w:rPr>
          <w:rFonts w:cs="Times New Roman"/>
        </w:rPr>
        <w:t xml:space="preserve"> </w:t>
      </w:r>
      <w:r w:rsidRPr="003D6720">
        <w:rPr>
          <w:rFonts w:cs="Times New Roman"/>
          <w:i/>
          <w:u w:val="single"/>
        </w:rPr>
        <w:t>2022</w:t>
      </w:r>
      <w:r w:rsidR="00244DC4" w:rsidRPr="003D6720">
        <w:rPr>
          <w:rFonts w:cs="Times New Roman"/>
          <w:i/>
          <w:u w:val="single"/>
        </w:rPr>
        <w:noBreakHyphen/>
      </w:r>
      <w:r w:rsidRPr="003D6720">
        <w:rPr>
          <w:rFonts w:cs="Times New Roman"/>
          <w:i/>
          <w:u w:val="single"/>
        </w:rPr>
        <w:t>23</w:t>
      </w:r>
      <w:r w:rsidRPr="003D6720">
        <w:rPr>
          <w:rFonts w:cs="Times New Roman"/>
        </w:rPr>
        <w:t xml:space="preserve">, subject to classroom availability and funding.  </w:t>
      </w:r>
      <w:r w:rsidRPr="003D6720">
        <w:rPr>
          <w:rFonts w:cs="Times New Roman"/>
          <w:i/>
          <w:u w:val="single"/>
        </w:rPr>
        <w:t>Funding appropriated for CERDEP may be carried forward and expended for the same purpose.</w:t>
      </w:r>
    </w:p>
    <w:p w14:paraId="06AFAFF2" w14:textId="76400F02" w:rsidR="003403D3" w:rsidRPr="003D6720" w:rsidRDefault="00010092"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E201EE" w:rsidRPr="003D6720">
        <w:rPr>
          <w:rFonts w:cs="Times New Roman"/>
          <w:b/>
          <w:color w:val="auto"/>
          <w:szCs w:val="22"/>
        </w:rPr>
        <w:t>5</w:t>
      </w:r>
      <w:r w:rsidR="00033317"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3D6720">
        <w:rPr>
          <w:rFonts w:cs="Times New Roman"/>
          <w:color w:val="auto"/>
          <w:szCs w:val="22"/>
        </w:rPr>
        <w:t xml:space="preserve"> </w:t>
      </w:r>
      <w:r w:rsidRPr="003D6720">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3D6720">
        <w:rPr>
          <w:rFonts w:cs="Times New Roman"/>
          <w:color w:val="auto"/>
          <w:szCs w:val="22"/>
        </w:rPr>
        <w:t xml:space="preserve"> </w:t>
      </w:r>
      <w:r w:rsidRPr="003D6720">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3D6720">
        <w:rPr>
          <w:rFonts w:cs="Times New Roman"/>
          <w:color w:val="auto"/>
          <w:szCs w:val="22"/>
        </w:rPr>
        <w:t>n which the program is located</w:t>
      </w:r>
      <w:r w:rsidRPr="003D6720">
        <w:rPr>
          <w:rFonts w:cs="Times New Roman"/>
          <w:color w:val="auto"/>
          <w:szCs w:val="22"/>
        </w:rPr>
        <w:t>; and (3) the remainder on a per pupil allocation to each school district based on the number of students who substantially failed to demonstrate third</w:t>
      </w:r>
      <w:r w:rsidR="00244DC4" w:rsidRPr="003D6720">
        <w:rPr>
          <w:rFonts w:cs="Times New Roman"/>
          <w:color w:val="auto"/>
          <w:szCs w:val="22"/>
        </w:rPr>
        <w:noBreakHyphen/>
      </w:r>
      <w:r w:rsidRPr="003D6720">
        <w:rPr>
          <w:rFonts w:cs="Times New Roman"/>
          <w:color w:val="auto"/>
          <w:szCs w:val="22"/>
        </w:rPr>
        <w:t>grade reading proficiency as indicated on the prior year</w:t>
      </w:r>
      <w:r w:rsidR="00244DC4" w:rsidRPr="003D6720">
        <w:rPr>
          <w:rFonts w:cs="Times New Roman"/>
          <w:color w:val="auto"/>
          <w:szCs w:val="22"/>
        </w:rPr>
        <w:t>’</w:t>
      </w:r>
      <w:r w:rsidRPr="003D6720">
        <w:rPr>
          <w:rFonts w:cs="Times New Roman"/>
          <w:color w:val="auto"/>
          <w:szCs w:val="22"/>
        </w:rPr>
        <w:t>s state assessment as defined by Section 59</w:t>
      </w:r>
      <w:r w:rsidR="00244DC4" w:rsidRPr="003D6720">
        <w:rPr>
          <w:rFonts w:cs="Times New Roman"/>
          <w:color w:val="auto"/>
          <w:szCs w:val="22"/>
        </w:rPr>
        <w:noBreakHyphen/>
      </w:r>
      <w:r w:rsidRPr="003D6720">
        <w:rPr>
          <w:rFonts w:cs="Times New Roman"/>
          <w:color w:val="auto"/>
          <w:szCs w:val="22"/>
        </w:rPr>
        <w:t>155</w:t>
      </w:r>
      <w:r w:rsidR="00244DC4" w:rsidRPr="003D6720">
        <w:rPr>
          <w:rFonts w:cs="Times New Roman"/>
          <w:color w:val="auto"/>
          <w:szCs w:val="22"/>
        </w:rPr>
        <w:noBreakHyphen/>
      </w:r>
      <w:r w:rsidRPr="003D6720">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244DC4" w:rsidRPr="003D6720">
        <w:rPr>
          <w:rFonts w:cs="Times New Roman"/>
          <w:color w:val="auto"/>
          <w:szCs w:val="22"/>
        </w:rPr>
        <w:noBreakHyphen/>
      </w:r>
      <w:r w:rsidRPr="003D6720">
        <w:rPr>
          <w:rFonts w:cs="Times New Roman"/>
          <w:color w:val="auto"/>
          <w:szCs w:val="22"/>
        </w:rPr>
        <w:t>on literacy endorsement or who have documented and demonstrated substantial success in helping students comprehend grade</w:t>
      </w:r>
      <w:r w:rsidR="00244DC4" w:rsidRPr="003D6720">
        <w:rPr>
          <w:rFonts w:cs="Times New Roman"/>
          <w:color w:val="auto"/>
          <w:szCs w:val="22"/>
        </w:rPr>
        <w:noBreakHyphen/>
      </w:r>
      <w:r w:rsidRPr="003D6720">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244DC4" w:rsidRPr="003D6720">
        <w:rPr>
          <w:rFonts w:cs="Times New Roman"/>
          <w:color w:val="auto"/>
          <w:szCs w:val="22"/>
        </w:rPr>
        <w:noBreakHyphen/>
      </w:r>
      <w:r w:rsidRPr="003D6720">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244DC4" w:rsidRPr="003D6720">
        <w:rPr>
          <w:rFonts w:cs="Times New Roman"/>
          <w:color w:val="auto"/>
          <w:szCs w:val="22"/>
        </w:rPr>
        <w:noBreakHyphen/>
      </w:r>
      <w:r w:rsidRPr="003D6720">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244DC4" w:rsidRPr="003D6720">
        <w:rPr>
          <w:rFonts w:cs="Times New Roman"/>
          <w:color w:val="auto"/>
          <w:szCs w:val="22"/>
        </w:rPr>
        <w:noBreakHyphen/>
      </w:r>
      <w:r w:rsidRPr="003D6720">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244DC4" w:rsidRPr="003D6720">
        <w:rPr>
          <w:rFonts w:cs="Times New Roman"/>
          <w:color w:val="auto"/>
          <w:szCs w:val="22"/>
        </w:rPr>
        <w:noBreakHyphen/>
      </w:r>
      <w:r w:rsidRPr="003D6720">
        <w:rPr>
          <w:rFonts w:cs="Times New Roman"/>
          <w:color w:val="auto"/>
          <w:szCs w:val="22"/>
        </w:rPr>
        <w:t>19</w:t>
      </w:r>
      <w:r w:rsidR="00244DC4" w:rsidRPr="003D6720">
        <w:rPr>
          <w:rFonts w:cs="Times New Roman"/>
          <w:color w:val="auto"/>
          <w:szCs w:val="22"/>
        </w:rPr>
        <w:noBreakHyphen/>
      </w:r>
      <w:r w:rsidRPr="003D6720">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244DC4" w:rsidRPr="003D6720">
        <w:rPr>
          <w:rFonts w:cs="Times New Roman"/>
          <w:color w:val="auto"/>
          <w:szCs w:val="22"/>
        </w:rPr>
        <w:t>’</w:t>
      </w:r>
      <w:r w:rsidRPr="003D6720">
        <w:rPr>
          <w:rFonts w:cs="Times New Roman"/>
          <w:color w:val="auto"/>
          <w:szCs w:val="22"/>
        </w:rPr>
        <w:t>s participation in the summer reading camp.</w:t>
      </w:r>
    </w:p>
    <w:p w14:paraId="1CFD8898" w14:textId="77777777"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w:t>
      </w:r>
      <w:r w:rsidR="00C07BCD" w:rsidRPr="003D6720">
        <w:rPr>
          <w:rFonts w:cs="Times New Roman"/>
          <w:b/>
          <w:szCs w:val="22"/>
        </w:rPr>
        <w:t>5</w:t>
      </w:r>
      <w:r w:rsidR="00033317" w:rsidRPr="003D6720">
        <w:rPr>
          <w:rFonts w:cs="Times New Roman"/>
          <w:b/>
          <w:szCs w:val="22"/>
        </w:rPr>
        <w:t>7</w:t>
      </w:r>
      <w:r w:rsidRPr="003D6720">
        <w:rPr>
          <w:rFonts w:cs="Times New Roman"/>
          <w:b/>
          <w:szCs w:val="22"/>
        </w:rPr>
        <w:t>.</w:t>
      </w:r>
      <w:r w:rsidRPr="003D6720">
        <w:rPr>
          <w:rFonts w:cs="Times New Roman"/>
          <w:szCs w:val="22"/>
        </w:rPr>
        <w:tab/>
        <w:t xml:space="preserve">(SDE: Interscholastic Athletic Association Dues)  (A) </w:t>
      </w:r>
      <w:r w:rsidR="00A75BC5" w:rsidRPr="003D6720">
        <w:rPr>
          <w:rFonts w:cs="Times New Roman"/>
          <w:szCs w:val="22"/>
        </w:rPr>
        <w:t xml:space="preserve"> </w:t>
      </w:r>
      <w:r w:rsidRPr="003D6720">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3D6720">
        <w:rPr>
          <w:rFonts w:cs="Times New Roman"/>
          <w:szCs w:val="22"/>
        </w:rPr>
        <w:t xml:space="preserve"> </w:t>
      </w:r>
      <w:r w:rsidRPr="003D6720">
        <w:rPr>
          <w:rFonts w:cs="Times New Roman"/>
          <w:szCs w:val="22"/>
        </w:rPr>
        <w:t>the constitution, rules, or policies of the association, body, or entity contain the following:</w:t>
      </w:r>
    </w:p>
    <w:p w14:paraId="456DF31B" w14:textId="1ABE85AF"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3718D" w:rsidRPr="003D6720">
        <w:rPr>
          <w:rFonts w:cs="Times New Roman"/>
          <w:szCs w:val="22"/>
        </w:rPr>
        <w:tab/>
      </w:r>
      <w:r w:rsidRPr="003D6720">
        <w:rPr>
          <w:rFonts w:cs="Times New Roman"/>
          <w:szCs w:val="22"/>
        </w:rPr>
        <w:t>(1)</w:t>
      </w:r>
      <w:r w:rsidR="005212BA" w:rsidRPr="003D6720">
        <w:rPr>
          <w:rFonts w:cs="Times New Roman"/>
          <w:szCs w:val="22"/>
        </w:rPr>
        <w:tab/>
      </w:r>
      <w:r w:rsidRPr="003D6720">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04C2639C"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3718D" w:rsidRPr="003D6720">
        <w:rPr>
          <w:rFonts w:cs="Times New Roman"/>
          <w:szCs w:val="22"/>
        </w:rPr>
        <w:tab/>
      </w:r>
      <w:r w:rsidRPr="003D6720">
        <w:rPr>
          <w:rFonts w:cs="Times New Roman"/>
          <w:szCs w:val="22"/>
        </w:rPr>
        <w:t>(2)</w:t>
      </w:r>
      <w:r w:rsidRPr="003D6720">
        <w:rPr>
          <w:rFonts w:cs="Times New Roman"/>
          <w:szCs w:val="22"/>
        </w:rPr>
        <w:tab/>
        <w:t>(a)</w:t>
      </w:r>
      <w:r w:rsidR="00A75BC5" w:rsidRPr="003D6720">
        <w:rPr>
          <w:rFonts w:cs="Times New Roman"/>
          <w:szCs w:val="22"/>
        </w:rPr>
        <w:tab/>
      </w:r>
      <w:r w:rsidRPr="003D6720">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r>
      <w:r w:rsidR="00F3718D" w:rsidRPr="003D6720">
        <w:rPr>
          <w:rFonts w:cs="Times New Roman"/>
          <w:szCs w:val="22"/>
        </w:rPr>
        <w:tab/>
      </w:r>
      <w:r w:rsidRPr="003D6720">
        <w:rPr>
          <w:rFonts w:cs="Times New Roman"/>
          <w:szCs w:val="22"/>
        </w:rPr>
        <w:t>(b)</w:t>
      </w:r>
      <w:r w:rsidR="00A75BC5" w:rsidRPr="003D6720">
        <w:rPr>
          <w:rFonts w:cs="Times New Roman"/>
          <w:szCs w:val="22"/>
        </w:rPr>
        <w:tab/>
      </w:r>
      <w:r w:rsidRPr="003D6720">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6427DA51" w:rsidR="00B30F99" w:rsidRPr="003D6720"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B30F99" w:rsidRPr="003D6720">
        <w:rPr>
          <w:rFonts w:cs="Times New Roman"/>
          <w:szCs w:val="22"/>
        </w:rPr>
        <w:tab/>
        <w:t>(3)(a)</w:t>
      </w:r>
      <w:r w:rsidR="00A75BC5" w:rsidRPr="003D6720">
        <w:rPr>
          <w:rFonts w:cs="Times New Roman"/>
          <w:szCs w:val="22"/>
        </w:rPr>
        <w:tab/>
      </w:r>
      <w:r w:rsidR="00B30F99" w:rsidRPr="003D6720">
        <w:rPr>
          <w:rFonts w:cs="Times New Roman"/>
          <w:szCs w:val="22"/>
        </w:rPr>
        <w:t>an appeals process in which appeals of the association, body, or entity are made to a disinterested third</w:t>
      </w:r>
      <w:r w:rsidR="00244DC4" w:rsidRPr="003D6720">
        <w:rPr>
          <w:rFonts w:cs="Times New Roman"/>
          <w:szCs w:val="22"/>
        </w:rPr>
        <w:noBreakHyphen/>
      </w:r>
      <w:r w:rsidR="00B30F99" w:rsidRPr="003D6720">
        <w:rPr>
          <w:rFonts w:cs="Times New Roman"/>
          <w:szCs w:val="22"/>
        </w:rPr>
        <w:t>body appellate panel which consists of seven members who serve four year terms, with one person appointed by the delegation of each congressional district;</w:t>
      </w:r>
    </w:p>
    <w:p w14:paraId="10183DE8" w14:textId="24DBB0CC"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r>
      <w:r w:rsidRPr="003D6720">
        <w:rPr>
          <w:rFonts w:cs="Times New Roman"/>
          <w:szCs w:val="22"/>
        </w:rPr>
        <w:tab/>
        <w:t>(b)</w:t>
      </w:r>
      <w:r w:rsidR="005212BA" w:rsidRPr="003D6720">
        <w:rPr>
          <w:rFonts w:cs="Times New Roman"/>
          <w:szCs w:val="22"/>
        </w:rPr>
        <w:tab/>
      </w:r>
      <w:r w:rsidRPr="003D6720">
        <w:rPr>
          <w:rFonts w:cs="Times New Roman"/>
          <w:szCs w:val="22"/>
        </w:rPr>
        <w:t>a member of the panel serves until his successor is appointed and qualifies.  A vacancy on the panel is filled in the manner of the original appointment;</w:t>
      </w:r>
    </w:p>
    <w:p w14:paraId="0D0BA82E" w14:textId="65BCFDE9"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r>
      <w:r w:rsidR="00F3718D" w:rsidRPr="003D6720">
        <w:rPr>
          <w:rFonts w:cs="Times New Roman"/>
          <w:szCs w:val="22"/>
        </w:rPr>
        <w:tab/>
      </w:r>
      <w:r w:rsidRPr="003D6720">
        <w:rPr>
          <w:rFonts w:cs="Times New Roman"/>
          <w:szCs w:val="22"/>
        </w:rPr>
        <w:t>(c)</w:t>
      </w:r>
      <w:r w:rsidR="005212BA" w:rsidRPr="003D6720">
        <w:rPr>
          <w:rFonts w:cs="Times New Roman"/>
          <w:szCs w:val="22"/>
        </w:rPr>
        <w:tab/>
      </w:r>
      <w:r w:rsidRPr="003D6720">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3718D" w:rsidRPr="003D6720">
        <w:rPr>
          <w:rFonts w:cs="Times New Roman"/>
          <w:szCs w:val="22"/>
        </w:rPr>
        <w:tab/>
      </w:r>
      <w:r w:rsidRPr="003D6720">
        <w:rPr>
          <w:rFonts w:cs="Times New Roman"/>
          <w:szCs w:val="22"/>
        </w:rPr>
        <w:t>(4)</w:t>
      </w:r>
      <w:r w:rsidR="005212BA" w:rsidRPr="003D6720">
        <w:rPr>
          <w:rFonts w:cs="Times New Roman"/>
          <w:szCs w:val="22"/>
        </w:rPr>
        <w:tab/>
      </w:r>
      <w:r w:rsidRPr="003D6720">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3D6720">
        <w:rPr>
          <w:rFonts w:cs="Times New Roman"/>
          <w:szCs w:val="22"/>
        </w:rPr>
        <w:t xml:space="preserve"> and</w:t>
      </w:r>
    </w:p>
    <w:p w14:paraId="099DF260" w14:textId="65426115"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3718D" w:rsidRPr="003D6720">
        <w:rPr>
          <w:rFonts w:cs="Times New Roman"/>
          <w:szCs w:val="22"/>
        </w:rPr>
        <w:tab/>
      </w:r>
      <w:r w:rsidRPr="003D6720">
        <w:rPr>
          <w:rFonts w:cs="Times New Roman"/>
          <w:szCs w:val="22"/>
        </w:rPr>
        <w:t>(5)</w:t>
      </w:r>
      <w:r w:rsidR="005212BA" w:rsidRPr="003D6720">
        <w:rPr>
          <w:rFonts w:cs="Times New Roman"/>
          <w:szCs w:val="22"/>
        </w:rPr>
        <w:tab/>
      </w:r>
      <w:r w:rsidRPr="003D6720">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3D6720">
        <w:rPr>
          <w:rFonts w:cs="Times New Roman"/>
          <w:szCs w:val="22"/>
        </w:rPr>
        <w:t>.</w:t>
      </w:r>
    </w:p>
    <w:p w14:paraId="0B67F377" w14:textId="77777777" w:rsidR="00B30F99" w:rsidRPr="003D672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w:t>
      </w:r>
      <w:r w:rsidRPr="003D6720">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3D6720"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(C)</w:t>
      </w:r>
      <w:r w:rsidRPr="003D6720">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00962059" w14:textId="51023F14" w:rsidR="00B3310E" w:rsidRPr="003D6720"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033317" w:rsidRPr="003D6720">
        <w:rPr>
          <w:rFonts w:cs="Times New Roman"/>
          <w:b/>
          <w:color w:val="auto"/>
          <w:szCs w:val="22"/>
        </w:rPr>
        <w:t>58</w:t>
      </w:r>
      <w:r w:rsidRPr="003D6720">
        <w:rPr>
          <w:rFonts w:cs="Times New Roman"/>
          <w:b/>
          <w:color w:val="auto"/>
          <w:szCs w:val="22"/>
        </w:rPr>
        <w:t>.</w:t>
      </w:r>
      <w:r w:rsidRPr="003D6720">
        <w:rPr>
          <w:rFonts w:cs="Times New Roman"/>
          <w:color w:val="auto"/>
          <w:szCs w:val="22"/>
        </w:rPr>
        <w:tab/>
        <w:t>(SDE: Governor</w:t>
      </w:r>
      <w:r w:rsidR="00244DC4" w:rsidRPr="003D6720">
        <w:rPr>
          <w:rFonts w:cs="Times New Roman"/>
          <w:color w:val="auto"/>
          <w:szCs w:val="22"/>
        </w:rPr>
        <w:t>’</w:t>
      </w:r>
      <w:r w:rsidRPr="003D6720">
        <w:rPr>
          <w:rFonts w:cs="Times New Roman"/>
          <w:color w:val="auto"/>
          <w:szCs w:val="22"/>
        </w:rPr>
        <w:t xml:space="preserve">s Schools Informational Access to Students)  </w:t>
      </w:r>
      <w:r w:rsidRPr="003D6720">
        <w:rPr>
          <w:rFonts w:cs="Times New Roman"/>
          <w:strike/>
          <w:color w:val="auto"/>
          <w:szCs w:val="22"/>
        </w:rPr>
        <w:t>For the current fiscal year, school districts must permit both the Governor</w:t>
      </w:r>
      <w:r w:rsidR="00244DC4" w:rsidRPr="003D6720">
        <w:rPr>
          <w:rFonts w:cs="Times New Roman"/>
          <w:strike/>
          <w:color w:val="auto"/>
          <w:szCs w:val="22"/>
        </w:rPr>
        <w:t>’</w:t>
      </w:r>
      <w:r w:rsidRPr="003D6720">
        <w:rPr>
          <w:rFonts w:cs="Times New Roman"/>
          <w:strike/>
          <w:color w:val="auto"/>
          <w:szCs w:val="22"/>
        </w:rPr>
        <w:t>s School for the Arts and Humanities and the Governor</w:t>
      </w:r>
      <w:r w:rsidR="00244DC4" w:rsidRPr="003D6720">
        <w:rPr>
          <w:rFonts w:cs="Times New Roman"/>
          <w:strike/>
          <w:color w:val="auto"/>
          <w:szCs w:val="22"/>
        </w:rPr>
        <w:t>’</w:t>
      </w:r>
      <w:r w:rsidRPr="003D6720">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244DC4" w:rsidRPr="003D6720">
        <w:rPr>
          <w:rFonts w:cs="Times New Roman"/>
          <w:strike/>
          <w:color w:val="auto"/>
          <w:szCs w:val="22"/>
        </w:rPr>
        <w:t>’</w:t>
      </w:r>
      <w:r w:rsidRPr="003D6720">
        <w:rPr>
          <w:rFonts w:cs="Times New Roman"/>
          <w:strike/>
          <w:color w:val="auto"/>
          <w:szCs w:val="22"/>
        </w:rPr>
        <w:t>s Schools, through avenues including school visits, informational present</w:t>
      </w:r>
      <w:r w:rsidR="001E0191" w:rsidRPr="003D6720">
        <w:rPr>
          <w:rFonts w:cs="Times New Roman"/>
          <w:strike/>
          <w:color w:val="auto"/>
          <w:szCs w:val="22"/>
        </w:rPr>
        <w:t>ations, and posters.  By June thirtieth</w:t>
      </w:r>
      <w:r w:rsidRPr="003D6720">
        <w:rPr>
          <w:rFonts w:cs="Times New Roman"/>
          <w:strike/>
          <w:color w:val="auto"/>
          <w:szCs w:val="22"/>
        </w:rPr>
        <w:t>,</w:t>
      </w:r>
      <w:r w:rsidR="006F2880" w:rsidRPr="003D6720">
        <w:rPr>
          <w:rFonts w:cs="Times New Roman"/>
          <w:strike/>
          <w:color w:val="auto"/>
          <w:szCs w:val="22"/>
        </w:rPr>
        <w:t xml:space="preserve"> </w:t>
      </w:r>
      <w:r w:rsidR="00CB0B31" w:rsidRPr="003D6720">
        <w:rPr>
          <w:rFonts w:cs="Times New Roman"/>
          <w:strike/>
          <w:color w:val="auto"/>
          <w:szCs w:val="22"/>
        </w:rPr>
        <w:t>of the current fiscal year</w:t>
      </w:r>
      <w:r w:rsidRPr="003D6720">
        <w:rPr>
          <w:rFonts w:cs="Times New Roman"/>
          <w:strike/>
          <w:color w:val="auto"/>
          <w:szCs w:val="22"/>
        </w:rPr>
        <w:t>, the Governor</w:t>
      </w:r>
      <w:r w:rsidR="00244DC4" w:rsidRPr="003D6720">
        <w:rPr>
          <w:rFonts w:cs="Times New Roman"/>
          <w:strike/>
          <w:color w:val="auto"/>
          <w:szCs w:val="22"/>
        </w:rPr>
        <w:t>’</w:t>
      </w:r>
      <w:r w:rsidRPr="003D6720">
        <w:rPr>
          <w:rFonts w:cs="Times New Roman"/>
          <w:strike/>
          <w:color w:val="auto"/>
          <w:szCs w:val="22"/>
        </w:rPr>
        <w:t>s School for the Arts and Humanities and the Governor</w:t>
      </w:r>
      <w:r w:rsidR="00244DC4" w:rsidRPr="003D6720">
        <w:rPr>
          <w:rFonts w:cs="Times New Roman"/>
          <w:strike/>
          <w:color w:val="auto"/>
          <w:szCs w:val="22"/>
        </w:rPr>
        <w:t>’</w:t>
      </w:r>
      <w:r w:rsidRPr="003D6720">
        <w:rPr>
          <w:rFonts w:cs="Times New Roman"/>
          <w:strike/>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244DC4" w:rsidRPr="003D6720">
        <w:rPr>
          <w:rFonts w:cs="Times New Roman"/>
          <w:strike/>
          <w:color w:val="auto"/>
          <w:szCs w:val="22"/>
        </w:rPr>
        <w:t>’</w:t>
      </w:r>
      <w:r w:rsidRPr="003D6720">
        <w:rPr>
          <w:rFonts w:cs="Times New Roman"/>
          <w:strike/>
          <w:color w:val="auto"/>
          <w:szCs w:val="22"/>
        </w:rPr>
        <w:t>s Schools will work with districts, the Department of Education and School Report Card administrators, to ensure that SAT scores of current Governor</w:t>
      </w:r>
      <w:r w:rsidR="00244DC4" w:rsidRPr="003D6720">
        <w:rPr>
          <w:rFonts w:cs="Times New Roman"/>
          <w:strike/>
          <w:color w:val="auto"/>
          <w:szCs w:val="22"/>
        </w:rPr>
        <w:t>’</w:t>
      </w:r>
      <w:r w:rsidRPr="003D6720">
        <w:rPr>
          <w:rFonts w:cs="Times New Roman"/>
          <w:strike/>
          <w:color w:val="auto"/>
          <w:szCs w:val="22"/>
        </w:rPr>
        <w:t>s Schools</w:t>
      </w:r>
      <w:r w:rsidR="00244DC4" w:rsidRPr="003D6720">
        <w:rPr>
          <w:rFonts w:cs="Times New Roman"/>
          <w:strike/>
          <w:color w:val="auto"/>
          <w:szCs w:val="22"/>
        </w:rPr>
        <w:t>’</w:t>
      </w:r>
      <w:r w:rsidRPr="003D6720">
        <w:rPr>
          <w:rFonts w:cs="Times New Roman"/>
          <w:strike/>
          <w:color w:val="auto"/>
          <w:szCs w:val="22"/>
        </w:rPr>
        <w:t xml:space="preserve"> students are included in the School Report Card of those students</w:t>
      </w:r>
      <w:r w:rsidR="00244DC4" w:rsidRPr="003D6720">
        <w:rPr>
          <w:rFonts w:cs="Times New Roman"/>
          <w:strike/>
          <w:color w:val="auto"/>
          <w:szCs w:val="22"/>
        </w:rPr>
        <w:t>’</w:t>
      </w:r>
      <w:r w:rsidRPr="003D6720">
        <w:rPr>
          <w:rFonts w:cs="Times New Roman"/>
          <w:strike/>
          <w:color w:val="auto"/>
          <w:szCs w:val="22"/>
        </w:rPr>
        <w:t xml:space="preserve"> resident schools and districts.</w:t>
      </w:r>
    </w:p>
    <w:p w14:paraId="1A63AA7C" w14:textId="636FD643" w:rsidR="007A2C4B" w:rsidRPr="003D6720" w:rsidRDefault="009B702B" w:rsidP="007D3E47">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w:t>
      </w:r>
      <w:r w:rsidR="00033317" w:rsidRPr="003D6720">
        <w:rPr>
          <w:rFonts w:cs="Times New Roman"/>
          <w:b/>
          <w:szCs w:val="22"/>
        </w:rPr>
        <w:t>59</w:t>
      </w:r>
      <w:r w:rsidRPr="003D6720">
        <w:rPr>
          <w:rFonts w:cs="Times New Roman"/>
          <w:b/>
          <w:szCs w:val="22"/>
        </w:rPr>
        <w:t>.</w:t>
      </w:r>
      <w:r w:rsidRPr="003D6720">
        <w:rPr>
          <w:rFonts w:cs="Times New Roman"/>
          <w:b/>
          <w:szCs w:val="22"/>
        </w:rPr>
        <w:tab/>
      </w:r>
      <w:r w:rsidRPr="003D6720">
        <w:rPr>
          <w:rFonts w:cs="Times New Roman"/>
          <w:szCs w:val="22"/>
        </w:rPr>
        <w:t xml:space="preserve">(SDE: Reading/Literacy Coaches)  </w:t>
      </w:r>
      <w:r w:rsidR="007A2C4B" w:rsidRPr="003D6720">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3D6720">
        <w:rPr>
          <w:rFonts w:cs="Times New Roman"/>
          <w:szCs w:val="22"/>
        </w:rPr>
        <w:t xml:space="preserve"> one</w:t>
      </w:r>
      <w:r w:rsidR="00244DC4" w:rsidRPr="003D6720">
        <w:rPr>
          <w:rFonts w:cs="Times New Roman"/>
          <w:szCs w:val="22"/>
        </w:rPr>
        <w:noBreakHyphen/>
      </w:r>
      <w:r w:rsidR="00FD5EE1" w:rsidRPr="003D6720">
        <w:rPr>
          <w:rFonts w:cs="Times New Roman"/>
          <w:szCs w:val="22"/>
        </w:rPr>
        <w:t xml:space="preserve">third or more of its third </w:t>
      </w:r>
      <w:r w:rsidR="007A2C4B" w:rsidRPr="003D6720">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w:t>
      </w:r>
      <w:r w:rsidRPr="003D6720">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3D6720">
        <w:rPr>
          <w:rFonts w:cs="Times New Roman"/>
          <w:szCs w:val="22"/>
        </w:rPr>
        <w:t>,</w:t>
      </w:r>
      <w:r w:rsidRPr="003D6720">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294B2AE1"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(C)</w:t>
      </w:r>
      <w:r w:rsidRPr="003D6720">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244DC4" w:rsidRPr="003D6720">
        <w:rPr>
          <w:rFonts w:cs="Times New Roman"/>
          <w:szCs w:val="22"/>
        </w:rPr>
        <w:noBreakHyphen/>
      </w:r>
      <w:r w:rsidRPr="003D6720">
        <w:rPr>
          <w:rFonts w:cs="Times New Roman"/>
          <w:szCs w:val="22"/>
        </w:rPr>
        <w:t>time reading/literacy coach.</w:t>
      </w:r>
    </w:p>
    <w:p w14:paraId="7FCE52A6" w14:textId="77777777"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(D)</w:t>
      </w:r>
      <w:r w:rsidRPr="003D6720">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D6720">
        <w:rPr>
          <w:rFonts w:cs="Times New Roman"/>
          <w:b/>
          <w:szCs w:val="22"/>
        </w:rPr>
        <w:t xml:space="preserve"> </w:t>
      </w:r>
      <w:r w:rsidRPr="003D6720">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(E)</w:t>
      </w:r>
      <w:r w:rsidRPr="003D6720">
        <w:rPr>
          <w:rFonts w:cs="Times New Roman"/>
          <w:szCs w:val="22"/>
        </w:rPr>
        <w:tab/>
        <w:t>Funds appropriated for reading</w:t>
      </w:r>
      <w:r w:rsidRPr="003D6720">
        <w:rPr>
          <w:rFonts w:cs="Times New Roman"/>
          <w:b/>
          <w:szCs w:val="22"/>
        </w:rPr>
        <w:t>/</w:t>
      </w:r>
      <w:r w:rsidRPr="003D6720">
        <w:rPr>
          <w:rFonts w:cs="Times New Roman"/>
          <w:szCs w:val="22"/>
        </w:rPr>
        <w:t>literacy Coaches are intended to be used to provide primary, elementary, and/or middle schools with reading/literacy coaches who shall serve according to the provisions in Chapter 155</w:t>
      </w:r>
      <w:r w:rsidR="000609AC" w:rsidRPr="003D6720">
        <w:rPr>
          <w:rFonts w:cs="Times New Roman"/>
          <w:szCs w:val="22"/>
        </w:rPr>
        <w:t>,</w:t>
      </w:r>
      <w:r w:rsidRPr="003D6720">
        <w:rPr>
          <w:rFonts w:cs="Times New Roman"/>
          <w:szCs w:val="22"/>
        </w:rPr>
        <w:t xml:space="preserve"> Title 59.</w:t>
      </w:r>
    </w:p>
    <w:p w14:paraId="7303D3DE" w14:textId="77777777"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r>
      <w:r w:rsidRPr="003D6720">
        <w:rPr>
          <w:rFonts w:cs="Times New Roman"/>
          <w:szCs w:val="22"/>
        </w:rPr>
        <w:t>(F)</w:t>
      </w:r>
      <w:r w:rsidRPr="003D6720">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(G)</w:t>
      </w:r>
      <w:r w:rsidRPr="003D6720">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0E326AC7"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023BE" w:rsidRPr="003D6720">
        <w:rPr>
          <w:rFonts w:cs="Times New Roman"/>
          <w:szCs w:val="22"/>
        </w:rPr>
        <w:tab/>
      </w:r>
      <w:r w:rsidRPr="003D6720">
        <w:rPr>
          <w:rFonts w:cs="Times New Roman"/>
          <w:szCs w:val="22"/>
        </w:rPr>
        <w:t>(1)</w:t>
      </w:r>
      <w:r w:rsidRPr="003D6720">
        <w:rPr>
          <w:rFonts w:cs="Times New Roman"/>
          <w:szCs w:val="22"/>
        </w:rPr>
        <w:tab/>
        <w:t>holds a bachelor</w:t>
      </w:r>
      <w:r w:rsidR="00244DC4" w:rsidRPr="003D6720">
        <w:rPr>
          <w:rFonts w:cs="Times New Roman"/>
          <w:szCs w:val="22"/>
        </w:rPr>
        <w:t>’</w:t>
      </w:r>
      <w:r w:rsidRPr="003D6720">
        <w:rPr>
          <w:rFonts w:cs="Times New Roman"/>
          <w:szCs w:val="22"/>
        </w:rPr>
        <w:t>s degree or higher and an add</w:t>
      </w:r>
      <w:r w:rsidR="00244DC4" w:rsidRPr="003D6720">
        <w:rPr>
          <w:rFonts w:cs="Times New Roman"/>
          <w:szCs w:val="22"/>
        </w:rPr>
        <w:noBreakHyphen/>
      </w:r>
      <w:r w:rsidRPr="003D6720">
        <w:rPr>
          <w:rFonts w:cs="Times New Roman"/>
          <w:szCs w:val="22"/>
        </w:rPr>
        <w:t>on endorsement for literacy coach or literacy specialist; or</w:t>
      </w:r>
    </w:p>
    <w:p w14:paraId="046464C5" w14:textId="3D8DDE1A"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023BE" w:rsidRPr="003D6720">
        <w:rPr>
          <w:rFonts w:cs="Times New Roman"/>
          <w:szCs w:val="22"/>
        </w:rPr>
        <w:tab/>
      </w:r>
      <w:r w:rsidRPr="003D6720">
        <w:rPr>
          <w:rFonts w:cs="Times New Roman"/>
          <w:szCs w:val="22"/>
        </w:rPr>
        <w:t>(2)</w:t>
      </w:r>
      <w:r w:rsidRPr="003D6720">
        <w:rPr>
          <w:rFonts w:cs="Times New Roman"/>
          <w:szCs w:val="22"/>
        </w:rPr>
        <w:tab/>
        <w:t>holds a bachelor</w:t>
      </w:r>
      <w:r w:rsidR="00244DC4" w:rsidRPr="003D6720">
        <w:rPr>
          <w:rFonts w:cs="Times New Roman"/>
          <w:szCs w:val="22"/>
        </w:rPr>
        <w:t>’</w:t>
      </w:r>
      <w:r w:rsidRPr="003D6720">
        <w:rPr>
          <w:rFonts w:cs="Times New Roman"/>
          <w:szCs w:val="22"/>
        </w:rPr>
        <w:t>s degree or higher and is actively pursuing the literacy coach or literacy specialist endorsement; or</w:t>
      </w:r>
    </w:p>
    <w:p w14:paraId="1A7A9A75" w14:textId="1D3B50F0" w:rsidR="007A2C4B" w:rsidRPr="003D6720"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023BE" w:rsidRPr="003D6720">
        <w:rPr>
          <w:rFonts w:cs="Times New Roman"/>
          <w:szCs w:val="22"/>
        </w:rPr>
        <w:tab/>
      </w:r>
      <w:r w:rsidRPr="003D6720">
        <w:rPr>
          <w:rFonts w:cs="Times New Roman"/>
          <w:szCs w:val="22"/>
        </w:rPr>
        <w:t>(3)</w:t>
      </w:r>
      <w:r w:rsidRPr="003D6720">
        <w:rPr>
          <w:rFonts w:cs="Times New Roman"/>
          <w:szCs w:val="22"/>
        </w:rPr>
        <w:tab/>
        <w:t>holds a master</w:t>
      </w:r>
      <w:r w:rsidR="00244DC4" w:rsidRPr="003D6720">
        <w:rPr>
          <w:rFonts w:cs="Times New Roman"/>
          <w:szCs w:val="22"/>
        </w:rPr>
        <w:t>’</w:t>
      </w:r>
      <w:r w:rsidRPr="003D6720">
        <w:rPr>
          <w:rFonts w:cs="Times New Roman"/>
          <w:szCs w:val="22"/>
        </w:rPr>
        <w:t>s degree or higher in reading or a closely</w:t>
      </w:r>
      <w:r w:rsidR="00244DC4" w:rsidRPr="003D6720">
        <w:rPr>
          <w:rFonts w:cs="Times New Roman"/>
          <w:szCs w:val="22"/>
        </w:rPr>
        <w:noBreakHyphen/>
      </w:r>
      <w:r w:rsidRPr="003D6720">
        <w:rPr>
          <w:rFonts w:cs="Times New Roman"/>
          <w:szCs w:val="22"/>
        </w:rPr>
        <w:t>related field.</w:t>
      </w:r>
    </w:p>
    <w:p w14:paraId="6C843984" w14:textId="77777777" w:rsidR="004D6922"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Within these guidelines, the Department of Education must assist districts in identifying a reading</w:t>
      </w:r>
      <w:r w:rsidRPr="003D6720">
        <w:rPr>
          <w:rFonts w:cs="Times New Roman"/>
          <w:b/>
          <w:szCs w:val="22"/>
        </w:rPr>
        <w:t>/</w:t>
      </w:r>
      <w:r w:rsidRPr="003D6720">
        <w:rPr>
          <w:rFonts w:cs="Times New Roman"/>
          <w:szCs w:val="22"/>
        </w:rPr>
        <w:t>literacy coach in the event that the school is not successful in identifying and directly employing a qualified candidate.</w:t>
      </w:r>
    </w:p>
    <w:p w14:paraId="279F73F1" w14:textId="77777777"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(H)</w:t>
      </w:r>
      <w:r w:rsidRPr="003D6720">
        <w:rPr>
          <w:rFonts w:cs="Times New Roman"/>
          <w:szCs w:val="22"/>
        </w:rPr>
        <w:tab/>
        <w:t>The Department of Education shall require:</w:t>
      </w:r>
    </w:p>
    <w:p w14:paraId="2B2FA91D" w14:textId="6FD07605" w:rsidR="007A2C4B" w:rsidRPr="003D6720" w:rsidRDefault="00F023BE"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7A2C4B" w:rsidRPr="003D6720">
        <w:rPr>
          <w:rFonts w:cs="Times New Roman"/>
          <w:szCs w:val="22"/>
        </w:rPr>
        <w:tab/>
        <w:t>(1)</w:t>
      </w:r>
      <w:r w:rsidR="007A2C4B" w:rsidRPr="003D6720">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3D6720"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023BE" w:rsidRPr="003D6720">
        <w:rPr>
          <w:rFonts w:cs="Times New Roman"/>
          <w:szCs w:val="22"/>
        </w:rPr>
        <w:tab/>
      </w:r>
      <w:r w:rsidRPr="003D6720">
        <w:rPr>
          <w:rFonts w:cs="Times New Roman"/>
          <w:szCs w:val="22"/>
        </w:rPr>
        <w:t>(2)</w:t>
      </w:r>
      <w:r w:rsidRPr="003D6720">
        <w:rPr>
          <w:rFonts w:cs="Times New Roman"/>
          <w:szCs w:val="22"/>
        </w:rPr>
        <w:tab/>
        <w:t>any school district receiving funding to account for the specific amounts and uses of such funds.</w:t>
      </w:r>
    </w:p>
    <w:p w14:paraId="285F6471" w14:textId="77777777" w:rsidR="007A2C4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(I)</w:t>
      </w:r>
      <w:r w:rsidRPr="003D6720">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3D672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(J)</w:t>
      </w:r>
      <w:r w:rsidRPr="003D6720">
        <w:rPr>
          <w:rFonts w:cs="Times New Roman"/>
          <w:szCs w:val="22"/>
        </w:rPr>
        <w:tab/>
        <w:t>Any unspent or unallocated funds may be carried forward and expended for Summer Reading Camps.</w:t>
      </w:r>
    </w:p>
    <w:p w14:paraId="1BFA0D8C" w14:textId="77777777" w:rsidR="006C2BF3" w:rsidRPr="003D6720"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2D60" w:rsidRPr="003D6720">
        <w:rPr>
          <w:rFonts w:cs="Times New Roman"/>
          <w:b/>
          <w:color w:val="auto"/>
          <w:szCs w:val="22"/>
        </w:rPr>
        <w:t>6</w:t>
      </w:r>
      <w:r w:rsidR="00033317"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Sports Participation)</w:t>
      </w:r>
      <w:r w:rsidR="004A5297" w:rsidRPr="003D6720">
        <w:rPr>
          <w:rFonts w:cs="Times New Roman"/>
          <w:color w:val="auto"/>
          <w:szCs w:val="22"/>
        </w:rPr>
        <w:t xml:space="preserve">  </w:t>
      </w:r>
      <w:r w:rsidR="00913762" w:rsidRPr="003D6720">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77777777" w:rsidR="0082527C" w:rsidRPr="003D6720"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5109B8" w:rsidRPr="003D6720">
        <w:rPr>
          <w:rFonts w:cs="Times New Roman"/>
          <w:b/>
          <w:color w:val="auto"/>
          <w:szCs w:val="22"/>
        </w:rPr>
        <w:t>6</w:t>
      </w:r>
      <w:r w:rsidR="00033317" w:rsidRPr="003D6720">
        <w:rPr>
          <w:rFonts w:cs="Times New Roman"/>
          <w:b/>
          <w:color w:val="auto"/>
          <w:szCs w:val="22"/>
        </w:rPr>
        <w:t>1</w:t>
      </w:r>
      <w:r w:rsidRPr="003D6720">
        <w:rPr>
          <w:rFonts w:cs="Times New Roman"/>
          <w:b/>
          <w:color w:val="auto"/>
          <w:szCs w:val="22"/>
        </w:rPr>
        <w:t>.</w:t>
      </w:r>
      <w:r w:rsidR="001A4C3B" w:rsidRPr="003D6720">
        <w:rPr>
          <w:rFonts w:cs="Times New Roman"/>
          <w:b/>
          <w:color w:val="auto"/>
          <w:szCs w:val="22"/>
        </w:rPr>
        <w:tab/>
      </w:r>
      <w:r w:rsidRPr="003D6720">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3D6720">
        <w:rPr>
          <w:rFonts w:cs="Times New Roman"/>
          <w:color w:val="auto"/>
          <w:szCs w:val="22"/>
        </w:rPr>
        <w:t>ducation.</w:t>
      </w:r>
    </w:p>
    <w:p w14:paraId="3D1F9404" w14:textId="6BE290E0" w:rsidR="002351F3" w:rsidRPr="003D6720"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E201EE" w:rsidRPr="003D6720">
        <w:rPr>
          <w:rFonts w:cs="Times New Roman"/>
          <w:b/>
          <w:color w:val="auto"/>
          <w:szCs w:val="22"/>
        </w:rPr>
        <w:t>6</w:t>
      </w:r>
      <w:r w:rsidR="00033317" w:rsidRPr="003D6720">
        <w:rPr>
          <w:rFonts w:cs="Times New Roman"/>
          <w:b/>
          <w:color w:val="auto"/>
          <w:szCs w:val="22"/>
        </w:rPr>
        <w:t>2.</w:t>
      </w:r>
      <w:r w:rsidR="00A14740" w:rsidRPr="003D6720">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244DC4" w:rsidRPr="003D6720">
        <w:rPr>
          <w:rFonts w:cs="Times New Roman"/>
          <w:color w:val="auto"/>
          <w:szCs w:val="22"/>
        </w:rPr>
        <w:noBreakHyphen/>
      </w:r>
      <w:r w:rsidR="00A14740" w:rsidRPr="003D6720">
        <w:rPr>
          <w:rFonts w:cs="Times New Roman"/>
          <w:color w:val="auto"/>
          <w:szCs w:val="22"/>
        </w:rPr>
        <w:t>owned boat and expend those funds for transportation purposes.</w:t>
      </w:r>
    </w:p>
    <w:p w14:paraId="7F7E3B56" w14:textId="4E3F7715" w:rsidR="00783646" w:rsidRPr="003D6720"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E201EE" w:rsidRPr="003D6720">
        <w:rPr>
          <w:rFonts w:cs="Times New Roman"/>
          <w:b/>
          <w:color w:val="auto"/>
          <w:szCs w:val="22"/>
        </w:rPr>
        <w:t>6</w:t>
      </w:r>
      <w:r w:rsidR="00033317" w:rsidRPr="003D6720">
        <w:rPr>
          <w:rFonts w:cs="Times New Roman"/>
          <w:b/>
          <w:color w:val="auto"/>
          <w:szCs w:val="22"/>
        </w:rPr>
        <w:t>3</w:t>
      </w:r>
      <w:r w:rsidRPr="003D6720">
        <w:rPr>
          <w:rFonts w:cs="Times New Roman"/>
          <w:b/>
          <w:color w:val="auto"/>
          <w:szCs w:val="22"/>
        </w:rPr>
        <w:t>.</w:t>
      </w:r>
      <w:r w:rsidR="00033317" w:rsidRPr="003D6720">
        <w:rPr>
          <w:rFonts w:cs="Times New Roman"/>
          <w:b/>
          <w:color w:val="auto"/>
          <w:szCs w:val="22"/>
        </w:rPr>
        <w:tab/>
      </w:r>
      <w:r w:rsidR="00783646" w:rsidRPr="003D6720">
        <w:rPr>
          <w:rFonts w:cs="Times New Roman"/>
          <w:color w:val="auto"/>
          <w:szCs w:val="22"/>
        </w:rPr>
        <w:t xml:space="preserve">(SDE: Teacher Certification Exemption)  For the current fiscal year, a teacher certified at the secondary level may teach such courses </w:t>
      </w:r>
      <w:r w:rsidR="003B5086" w:rsidRPr="003D6720">
        <w:rPr>
          <w:rFonts w:cs="Times New Roman"/>
          <w:color w:val="auto"/>
          <w:szCs w:val="22"/>
        </w:rPr>
        <w:t>in grades seven through twelve</w:t>
      </w:r>
      <w:r w:rsidR="00783646" w:rsidRPr="003D6720">
        <w:rPr>
          <w:rFonts w:cs="Times New Roman"/>
          <w:color w:val="auto"/>
          <w:szCs w:val="22"/>
        </w:rPr>
        <w:t xml:space="preserve"> without having the add on certification for middle</w:t>
      </w:r>
      <w:r w:rsidR="00244DC4" w:rsidRPr="003D6720">
        <w:rPr>
          <w:rFonts w:cs="Times New Roman"/>
          <w:color w:val="auto"/>
          <w:szCs w:val="22"/>
        </w:rPr>
        <w:noBreakHyphen/>
      </w:r>
      <w:r w:rsidR="00783646" w:rsidRPr="003D6720">
        <w:rPr>
          <w:rFonts w:cs="Times New Roman"/>
          <w:color w:val="auto"/>
          <w:szCs w:val="22"/>
        </w:rPr>
        <w:t xml:space="preserve">level education.  </w:t>
      </w:r>
      <w:r w:rsidR="00E52CE8" w:rsidRPr="003D6720">
        <w:rPr>
          <w:rFonts w:cs="Times New Roman"/>
          <w:color w:val="auto"/>
          <w:szCs w:val="22"/>
        </w:rPr>
        <w:t>A teacher certified in elementary education may teach first grade without having the add on certification in early childhood education.</w:t>
      </w:r>
      <w:r w:rsidR="00E52CE8" w:rsidRPr="003D6720">
        <w:rPr>
          <w:rFonts w:cs="Times New Roman"/>
          <w:b/>
          <w:color w:val="auto"/>
          <w:szCs w:val="22"/>
        </w:rPr>
        <w:t xml:space="preserve">  </w:t>
      </w:r>
      <w:r w:rsidR="00783646" w:rsidRPr="003D6720">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19CD9CAA" w:rsidR="002351F3" w:rsidRPr="003D6720"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w:t>
      </w:r>
      <w:r w:rsidR="00C07BCD" w:rsidRPr="003D6720">
        <w:rPr>
          <w:rFonts w:cs="Times New Roman"/>
          <w:b/>
          <w:szCs w:val="22"/>
        </w:rPr>
        <w:t>6</w:t>
      </w:r>
      <w:r w:rsidR="00033317" w:rsidRPr="003D6720">
        <w:rPr>
          <w:rFonts w:cs="Times New Roman"/>
          <w:b/>
          <w:szCs w:val="22"/>
        </w:rPr>
        <w:t>4</w:t>
      </w:r>
      <w:r w:rsidRPr="003D6720">
        <w:rPr>
          <w:rFonts w:cs="Times New Roman"/>
          <w:b/>
          <w:szCs w:val="22"/>
        </w:rPr>
        <w:t>.</w:t>
      </w:r>
      <w:r w:rsidRPr="003D6720">
        <w:rPr>
          <w:rFonts w:cs="Times New Roman"/>
          <w:b/>
          <w:szCs w:val="22"/>
        </w:rPr>
        <w:tab/>
      </w:r>
      <w:r w:rsidRPr="003D6720">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244DC4" w:rsidRPr="003D6720">
        <w:rPr>
          <w:rFonts w:cs="Times New Roman"/>
          <w:szCs w:val="22"/>
        </w:rPr>
        <w:noBreakHyphen/>
      </w:r>
      <w:r w:rsidRPr="003D6720">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244DC4" w:rsidRPr="003D6720">
        <w:rPr>
          <w:rFonts w:cs="Times New Roman"/>
          <w:szCs w:val="22"/>
        </w:rPr>
        <w:noBreakHyphen/>
      </w:r>
      <w:r w:rsidRPr="003D6720">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12C078A2" w:rsidR="00AA55D8" w:rsidRPr="003D6720"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C07BCD" w:rsidRPr="003D6720">
        <w:rPr>
          <w:rFonts w:cs="Times New Roman"/>
          <w:b/>
          <w:color w:val="auto"/>
          <w:szCs w:val="22"/>
        </w:rPr>
        <w:t>6</w:t>
      </w:r>
      <w:r w:rsidR="00033317" w:rsidRPr="003D6720">
        <w:rPr>
          <w:rFonts w:cs="Times New Roman"/>
          <w:b/>
          <w:color w:val="auto"/>
          <w:szCs w:val="22"/>
        </w:rPr>
        <w:t>5</w:t>
      </w:r>
      <w:r w:rsidRPr="003D6720">
        <w:rPr>
          <w:rFonts w:cs="Times New Roman"/>
          <w:b/>
          <w:color w:val="auto"/>
          <w:szCs w:val="22"/>
        </w:rPr>
        <w:t>.</w:t>
      </w:r>
      <w:r w:rsidR="002B5097" w:rsidRPr="003D6720">
        <w:rPr>
          <w:rFonts w:cs="Times New Roman"/>
          <w:b/>
          <w:szCs w:val="22"/>
        </w:rPr>
        <w:tab/>
      </w:r>
      <w:r w:rsidR="002B5097" w:rsidRPr="003D6720">
        <w:rPr>
          <w:rFonts w:cs="Times New Roman"/>
          <w:szCs w:val="22"/>
        </w:rPr>
        <w:t xml:space="preserve">(SDE: Technology Technical Assistance)  </w:t>
      </w:r>
      <w:r w:rsidR="00506662" w:rsidRPr="003D6720">
        <w:rPr>
          <w:rFonts w:cs="Times New Roman"/>
          <w:szCs w:val="22"/>
        </w:rPr>
        <w:t xml:space="preserve">Of the funds appropriated in VIII.D </w:t>
      </w:r>
      <w:r w:rsidR="00244DC4" w:rsidRPr="003D6720">
        <w:rPr>
          <w:rFonts w:cs="Times New Roman"/>
          <w:szCs w:val="22"/>
        </w:rPr>
        <w:noBreakHyphen/>
      </w:r>
      <w:r w:rsidR="00506662" w:rsidRPr="003D6720">
        <w:rPr>
          <w:rFonts w:cs="Times New Roman"/>
          <w:szCs w:val="22"/>
        </w:rPr>
        <w:t xml:space="preserve"> Technology for the K</w:t>
      </w:r>
      <w:r w:rsidR="00244DC4" w:rsidRPr="003D6720">
        <w:rPr>
          <w:rFonts w:cs="Times New Roman"/>
          <w:szCs w:val="22"/>
        </w:rPr>
        <w:noBreakHyphen/>
      </w:r>
      <w:r w:rsidR="00506662" w:rsidRPr="003D6720">
        <w:rPr>
          <w:rFonts w:cs="Times New Roman"/>
          <w:szCs w:val="22"/>
        </w:rPr>
        <w:t>12 Technology Initiative, the department is authorized to withhold up to $350,000 in order to provide technology technical assistance to school districts.</w:t>
      </w:r>
    </w:p>
    <w:p w14:paraId="37C0D304" w14:textId="77777777" w:rsidR="009D61DC" w:rsidRPr="003D6720"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3D6720">
        <w:rPr>
          <w:rFonts w:cs="Times New Roman"/>
          <w:bCs/>
          <w:iCs/>
          <w:color w:val="auto"/>
          <w:szCs w:val="22"/>
        </w:rPr>
        <w:tab/>
      </w:r>
      <w:r w:rsidRPr="003D6720">
        <w:rPr>
          <w:rFonts w:cs="Times New Roman"/>
          <w:b/>
          <w:bCs/>
          <w:iCs/>
          <w:color w:val="auto"/>
          <w:szCs w:val="22"/>
        </w:rPr>
        <w:t>1.</w:t>
      </w:r>
      <w:r w:rsidR="00033317" w:rsidRPr="003D6720">
        <w:rPr>
          <w:rFonts w:cs="Times New Roman"/>
          <w:b/>
          <w:bCs/>
          <w:iCs/>
          <w:color w:val="auto"/>
          <w:szCs w:val="22"/>
        </w:rPr>
        <w:t>66</w:t>
      </w:r>
      <w:r w:rsidRPr="003D6720">
        <w:rPr>
          <w:rFonts w:cs="Times New Roman"/>
          <w:b/>
          <w:bCs/>
          <w:iCs/>
          <w:color w:val="auto"/>
          <w:szCs w:val="22"/>
        </w:rPr>
        <w:t>.</w:t>
      </w:r>
      <w:r w:rsidRPr="003D6720">
        <w:rPr>
          <w:rFonts w:cs="Times New Roman"/>
          <w:bCs/>
          <w:iCs/>
          <w:color w:val="auto"/>
          <w:szCs w:val="22"/>
        </w:rPr>
        <w:tab/>
        <w:t xml:space="preserve">(SDE: Technology Technical Assistance)  </w:t>
      </w:r>
      <w:r w:rsidR="00653F89" w:rsidRPr="003D6720">
        <w:rPr>
          <w:rFonts w:cs="Times New Roman"/>
          <w:bCs/>
          <w:i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3D6720">
        <w:rPr>
          <w:rFonts w:cs="Times New Roman"/>
          <w:bCs/>
          <w:iCs/>
          <w:szCs w:val="22"/>
        </w:rPr>
        <w:t>year,</w:t>
      </w:r>
      <w:r w:rsidR="00653F89" w:rsidRPr="003D6720">
        <w:rPr>
          <w:rFonts w:cs="Times New Roman"/>
          <w:bCs/>
          <w:i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7777777" w:rsidR="00ED0597" w:rsidRPr="003D6720"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D0597" w:rsidRPr="003D6720">
        <w:rPr>
          <w:rFonts w:cs="Times New Roman"/>
          <w:b/>
          <w:color w:val="auto"/>
          <w:szCs w:val="22"/>
        </w:rPr>
        <w:t>1.</w:t>
      </w:r>
      <w:r w:rsidR="00033317" w:rsidRPr="003D6720">
        <w:rPr>
          <w:rFonts w:cs="Times New Roman"/>
          <w:b/>
          <w:color w:val="auto"/>
          <w:szCs w:val="22"/>
        </w:rPr>
        <w:t>6</w:t>
      </w:r>
      <w:r w:rsidR="004C23D4" w:rsidRPr="003D6720">
        <w:rPr>
          <w:rFonts w:cs="Times New Roman"/>
          <w:b/>
          <w:color w:val="auto"/>
          <w:szCs w:val="22"/>
        </w:rPr>
        <w:t>7</w:t>
      </w:r>
      <w:r w:rsidR="00ED0597" w:rsidRPr="003D6720">
        <w:rPr>
          <w:rFonts w:cs="Times New Roman"/>
          <w:b/>
          <w:color w:val="auto"/>
          <w:szCs w:val="22"/>
        </w:rPr>
        <w:t>.</w:t>
      </w:r>
      <w:r w:rsidR="00ED0597" w:rsidRPr="003D6720">
        <w:rPr>
          <w:rFonts w:cs="Times New Roman"/>
          <w:b/>
          <w:color w:val="auto"/>
          <w:szCs w:val="22"/>
        </w:rPr>
        <w:tab/>
      </w:r>
      <w:r w:rsidR="00ED0597" w:rsidRPr="003D6720">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77777777" w:rsidR="00ED0597" w:rsidRPr="003D6720"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033317" w:rsidRPr="003D6720">
        <w:rPr>
          <w:rFonts w:cs="Times New Roman"/>
          <w:b/>
          <w:color w:val="auto"/>
          <w:szCs w:val="22"/>
        </w:rPr>
        <w:t>68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2B65C5CC" w:rsidR="00673B41" w:rsidRPr="003D6720"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w:t>
      </w:r>
      <w:r w:rsidR="00033317" w:rsidRPr="003D6720">
        <w:rPr>
          <w:rFonts w:cs="Times New Roman"/>
          <w:b/>
          <w:szCs w:val="22"/>
        </w:rPr>
        <w:t>69</w:t>
      </w:r>
      <w:r w:rsidRPr="003D6720">
        <w:rPr>
          <w:rFonts w:cs="Times New Roman"/>
          <w:b/>
          <w:szCs w:val="22"/>
        </w:rPr>
        <w:t>.</w:t>
      </w:r>
      <w:r w:rsidR="009F14D5" w:rsidRPr="003D6720">
        <w:rPr>
          <w:rFonts w:cs="Times New Roman"/>
          <w:szCs w:val="22"/>
        </w:rPr>
        <w:tab/>
        <w:t xml:space="preserve">(SDE: School Leadership)  </w:t>
      </w:r>
      <w:r w:rsidR="00F66055" w:rsidRPr="003D6720">
        <w:rPr>
          <w:rFonts w:cs="Times New Roman"/>
          <w:szCs w:val="22"/>
        </w:rPr>
        <w:t>Of the funds appropriated to and retained by the department for Professional Development, $400,000 shall be used to contract with a non</w:t>
      </w:r>
      <w:r w:rsidR="00244DC4" w:rsidRPr="003D6720">
        <w:rPr>
          <w:rFonts w:cs="Times New Roman"/>
          <w:szCs w:val="22"/>
        </w:rPr>
        <w:noBreakHyphen/>
      </w:r>
      <w:r w:rsidR="00F66055" w:rsidRPr="003D6720">
        <w:rPr>
          <w:rFonts w:cs="Times New Roman"/>
          <w:szCs w:val="22"/>
        </w:rPr>
        <w:t>profit</w:t>
      </w:r>
      <w:r w:rsidR="00C55E59" w:rsidRPr="003D6720">
        <w:rPr>
          <w:rFonts w:cs="Times New Roman"/>
          <w:szCs w:val="22"/>
        </w:rPr>
        <w:t xml:space="preserve"> statewide K</w:t>
      </w:r>
      <w:r w:rsidR="00244DC4" w:rsidRPr="003D6720">
        <w:rPr>
          <w:rFonts w:cs="Times New Roman"/>
          <w:szCs w:val="22"/>
        </w:rPr>
        <w:noBreakHyphen/>
      </w:r>
      <w:r w:rsidR="00C55E59" w:rsidRPr="003D6720">
        <w:rPr>
          <w:rFonts w:cs="Times New Roman"/>
          <w:szCs w:val="22"/>
        </w:rPr>
        <w:t>12 professional association located in South Carolina whose membership provides for the development and support of current and future school leaders.</w:t>
      </w:r>
      <w:r w:rsidR="00F66055" w:rsidRPr="003D6720">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6B12F64" w:rsidR="009313A4" w:rsidRPr="003D6720"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w:t>
      </w:r>
      <w:r w:rsidR="00C07BCD" w:rsidRPr="003D6720">
        <w:rPr>
          <w:rFonts w:cs="Times New Roman"/>
          <w:b/>
          <w:szCs w:val="22"/>
        </w:rPr>
        <w:t>7</w:t>
      </w:r>
      <w:r w:rsidR="00033317" w:rsidRPr="003D6720">
        <w:rPr>
          <w:rFonts w:cs="Times New Roman"/>
          <w:b/>
          <w:szCs w:val="22"/>
        </w:rPr>
        <w:t>0</w:t>
      </w:r>
      <w:r w:rsidRPr="003D6720">
        <w:rPr>
          <w:rFonts w:cs="Times New Roman"/>
          <w:b/>
          <w:szCs w:val="22"/>
        </w:rPr>
        <w:t>.</w:t>
      </w:r>
      <w:r w:rsidRPr="003D6720">
        <w:rPr>
          <w:rFonts w:cs="Times New Roman"/>
          <w:b/>
          <w:szCs w:val="22"/>
        </w:rPr>
        <w:tab/>
      </w:r>
      <w:r w:rsidRPr="003D6720">
        <w:rPr>
          <w:rFonts w:cs="Times New Roman"/>
          <w:szCs w:val="22"/>
        </w:rPr>
        <w:t>(SDE: School Bus Drivers)  For the current fiscal year, a driver candidate must possess a valid driver</w:t>
      </w:r>
      <w:r w:rsidR="00244DC4" w:rsidRPr="003D6720">
        <w:rPr>
          <w:rFonts w:cs="Times New Roman"/>
          <w:szCs w:val="22"/>
        </w:rPr>
        <w:t>’</w:t>
      </w:r>
      <w:r w:rsidRPr="003D6720">
        <w:rPr>
          <w:rFonts w:cs="Times New Roman"/>
          <w:szCs w:val="22"/>
        </w:rPr>
        <w:t>s license that meets the requirements in State and Federal law to operate commercial and non</w:t>
      </w:r>
      <w:r w:rsidR="00244DC4" w:rsidRPr="003D6720">
        <w:rPr>
          <w:rFonts w:cs="Times New Roman"/>
          <w:szCs w:val="22"/>
        </w:rPr>
        <w:noBreakHyphen/>
      </w:r>
      <w:r w:rsidRPr="003D6720">
        <w:rPr>
          <w:rFonts w:cs="Times New Roman"/>
          <w:szCs w:val="22"/>
        </w:rPr>
        <w:t>commercial school bus type vehicles with no restrictions other than vision correction to qualify for issuance.  Driver candidates must complete all Department of Education classroom and behind</w:t>
      </w:r>
      <w:r w:rsidR="00244DC4" w:rsidRPr="003D6720">
        <w:rPr>
          <w:rFonts w:cs="Times New Roman"/>
          <w:szCs w:val="22"/>
        </w:rPr>
        <w:noBreakHyphen/>
      </w:r>
      <w:r w:rsidRPr="003D6720">
        <w:rPr>
          <w:rFonts w:cs="Times New Roman"/>
          <w:szCs w:val="22"/>
        </w:rPr>
        <w:t>the</w:t>
      </w:r>
      <w:r w:rsidR="00244DC4" w:rsidRPr="003D6720">
        <w:rPr>
          <w:rFonts w:cs="Times New Roman"/>
          <w:szCs w:val="22"/>
        </w:rPr>
        <w:noBreakHyphen/>
      </w:r>
      <w:r w:rsidRPr="003D6720">
        <w:rPr>
          <w:rFonts w:cs="Times New Roman"/>
          <w:szCs w:val="22"/>
        </w:rPr>
        <w:t>wheel training requirements, including a medical examination and drug/alcohol testing, for initial certification as well as all Department of Education required in</w:t>
      </w:r>
      <w:r w:rsidR="00244DC4" w:rsidRPr="003D6720">
        <w:rPr>
          <w:rFonts w:cs="Times New Roman"/>
          <w:szCs w:val="22"/>
        </w:rPr>
        <w:noBreakHyphen/>
      </w:r>
      <w:r w:rsidRPr="003D6720">
        <w:rPr>
          <w:rFonts w:cs="Times New Roman"/>
          <w:szCs w:val="22"/>
        </w:rPr>
        <w:t>service training annually to qualify for continued certification.</w:t>
      </w:r>
    </w:p>
    <w:p w14:paraId="0CC12B8D" w14:textId="5B4C339F" w:rsidR="00FD5A38" w:rsidRPr="003D6720"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w:t>
      </w:r>
      <w:r w:rsidR="00C07BCD" w:rsidRPr="003D6720">
        <w:rPr>
          <w:rFonts w:cs="Times New Roman"/>
          <w:b/>
          <w:szCs w:val="22"/>
        </w:rPr>
        <w:t>7</w:t>
      </w:r>
      <w:r w:rsidR="00033317" w:rsidRPr="003D6720">
        <w:rPr>
          <w:rFonts w:cs="Times New Roman"/>
          <w:b/>
          <w:szCs w:val="22"/>
        </w:rPr>
        <w:t>1</w:t>
      </w:r>
      <w:r w:rsidRPr="003D6720">
        <w:rPr>
          <w:rFonts w:cs="Times New Roman"/>
          <w:b/>
          <w:szCs w:val="22"/>
        </w:rPr>
        <w:t>.</w:t>
      </w:r>
      <w:r w:rsidRPr="003D6720">
        <w:rPr>
          <w:rFonts w:cs="Times New Roman"/>
          <w:szCs w:val="22"/>
        </w:rPr>
        <w:tab/>
        <w:t>(SDE: Special Education Minutes Requirement)  For the current fiscal year the required two</w:t>
      </w:r>
      <w:r w:rsidR="00244DC4" w:rsidRPr="003D6720">
        <w:rPr>
          <w:rFonts w:cs="Times New Roman"/>
          <w:szCs w:val="22"/>
        </w:rPr>
        <w:noBreakHyphen/>
      </w:r>
      <w:r w:rsidRPr="003D6720">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14:paraId="69B067DC" w14:textId="171B44E6" w:rsidR="009F14D5" w:rsidRPr="003D6720"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00552664" w:rsidRPr="003D6720">
        <w:rPr>
          <w:rFonts w:cs="Times New Roman"/>
          <w:b/>
          <w:szCs w:val="22"/>
        </w:rPr>
        <w:t>1.</w:t>
      </w:r>
      <w:r w:rsidR="007A2A2D" w:rsidRPr="003D6720">
        <w:rPr>
          <w:rFonts w:cs="Times New Roman"/>
          <w:b/>
          <w:szCs w:val="22"/>
        </w:rPr>
        <w:t>7</w:t>
      </w:r>
      <w:r w:rsidR="00033317" w:rsidRPr="003D6720">
        <w:rPr>
          <w:rFonts w:cs="Times New Roman"/>
          <w:b/>
          <w:szCs w:val="22"/>
        </w:rPr>
        <w:t>2</w:t>
      </w:r>
      <w:r w:rsidRPr="003D6720">
        <w:rPr>
          <w:rFonts w:cs="Times New Roman"/>
          <w:b/>
          <w:szCs w:val="22"/>
        </w:rPr>
        <w:t>.</w:t>
      </w:r>
      <w:r w:rsidRPr="003D6720">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6316F3A9" w:rsidR="009F14D5" w:rsidRPr="003D6720"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00552664" w:rsidRPr="003D6720">
        <w:rPr>
          <w:rFonts w:cs="Times New Roman"/>
          <w:b/>
          <w:szCs w:val="22"/>
        </w:rPr>
        <w:t>1.</w:t>
      </w:r>
      <w:r w:rsidR="007A2A2D" w:rsidRPr="003D6720">
        <w:rPr>
          <w:rFonts w:cs="Times New Roman"/>
          <w:b/>
          <w:szCs w:val="22"/>
        </w:rPr>
        <w:t>7</w:t>
      </w:r>
      <w:r w:rsidR="00033317" w:rsidRPr="003D6720">
        <w:rPr>
          <w:rFonts w:cs="Times New Roman"/>
          <w:b/>
          <w:szCs w:val="22"/>
        </w:rPr>
        <w:t>3</w:t>
      </w:r>
      <w:r w:rsidRPr="003D6720">
        <w:rPr>
          <w:rFonts w:cs="Times New Roman"/>
          <w:b/>
          <w:szCs w:val="22"/>
        </w:rPr>
        <w:t>.</w:t>
      </w:r>
      <w:r w:rsidRPr="003D6720">
        <w:rPr>
          <w:rFonts w:cs="Times New Roman"/>
          <w:b/>
          <w:szCs w:val="22"/>
        </w:rPr>
        <w:tab/>
      </w:r>
      <w:r w:rsidRPr="003D6720">
        <w:rPr>
          <w:rFonts w:cs="Times New Roman"/>
          <w:szCs w:val="22"/>
        </w:rPr>
        <w:t>(SDE: Education Rate Program)  For purposes of the federal Educational Rate Program, a child attending a state</w:t>
      </w:r>
      <w:r w:rsidR="00244DC4" w:rsidRPr="003D6720">
        <w:rPr>
          <w:rFonts w:cs="Times New Roman"/>
          <w:szCs w:val="22"/>
        </w:rPr>
        <w:noBreakHyphen/>
      </w:r>
      <w:r w:rsidRPr="003D6720">
        <w:rPr>
          <w:rFonts w:cs="Times New Roman"/>
          <w:szCs w:val="22"/>
        </w:rPr>
        <w:t>funded four</w:t>
      </w:r>
      <w:r w:rsidR="00244DC4" w:rsidRPr="003D6720">
        <w:rPr>
          <w:rFonts w:cs="Times New Roman"/>
          <w:szCs w:val="22"/>
        </w:rPr>
        <w:noBreakHyphen/>
      </w:r>
      <w:r w:rsidRPr="003D6720">
        <w:rPr>
          <w:rFonts w:cs="Times New Roman"/>
          <w:szCs w:val="22"/>
        </w:rPr>
        <w:t>year</w:t>
      </w:r>
      <w:r w:rsidR="00244DC4" w:rsidRPr="003D6720">
        <w:rPr>
          <w:rFonts w:cs="Times New Roman"/>
          <w:szCs w:val="22"/>
        </w:rPr>
        <w:noBreakHyphen/>
      </w:r>
      <w:r w:rsidRPr="003D6720">
        <w:rPr>
          <w:rFonts w:cs="Times New Roman"/>
          <w:szCs w:val="22"/>
        </w:rPr>
        <w:t>old kindergarten program must be considered an elementary school student.</w:t>
      </w:r>
    </w:p>
    <w:p w14:paraId="58E230B1" w14:textId="0D78826A" w:rsidR="00156A3E" w:rsidRPr="003D6720"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w:t>
      </w:r>
      <w:r w:rsidR="00033317" w:rsidRPr="003D6720">
        <w:rPr>
          <w:rFonts w:cs="Times New Roman"/>
          <w:b/>
          <w:szCs w:val="22"/>
        </w:rPr>
        <w:t>74</w:t>
      </w:r>
      <w:r w:rsidRPr="003D6720">
        <w:rPr>
          <w:rFonts w:cs="Times New Roman"/>
          <w:b/>
          <w:szCs w:val="22"/>
        </w:rPr>
        <w:t>.</w:t>
      </w:r>
      <w:r w:rsidRPr="003D6720">
        <w:rPr>
          <w:rFonts w:cs="Times New Roman"/>
          <w:b/>
          <w:szCs w:val="22"/>
        </w:rPr>
        <w:tab/>
      </w:r>
      <w:r w:rsidRPr="003D6720">
        <w:rPr>
          <w:rFonts w:cs="Times New Roman"/>
          <w:color w:val="auto"/>
          <w:szCs w:val="22"/>
        </w:rPr>
        <w:t>(SDE: Safe Schools Initiative)</w:t>
      </w:r>
      <w:r w:rsidRPr="003D6720">
        <w:rPr>
          <w:rFonts w:cs="Times New Roman"/>
          <w:szCs w:val="22"/>
        </w:rPr>
        <w:t xml:space="preserve"> </w:t>
      </w:r>
      <w:r w:rsidRPr="003D6720">
        <w:rPr>
          <w:rFonts w:cs="Times New Roman"/>
          <w:color w:val="auto"/>
          <w:szCs w:val="22"/>
        </w:rPr>
        <w:t xml:space="preserve"> </w:t>
      </w:r>
      <w:r w:rsidR="0068284E" w:rsidRPr="003D6720">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3D6720">
        <w:rPr>
          <w:rFonts w:cs="Times New Roman"/>
          <w:szCs w:val="22"/>
        </w:rPr>
        <w:t xml:space="preserve">identify key staff and </w:t>
      </w:r>
      <w:r w:rsidR="0068284E" w:rsidRPr="003D6720">
        <w:rPr>
          <w:rFonts w:cs="Times New Roman"/>
          <w:szCs w:val="22"/>
        </w:rPr>
        <w:t xml:space="preserve">maintain a threat assessment team. </w:t>
      </w:r>
      <w:r w:rsidR="00FB6183" w:rsidRPr="003D6720">
        <w:rPr>
          <w:rFonts w:cs="Times New Roman"/>
          <w:szCs w:val="22"/>
        </w:rPr>
        <w:t xml:space="preserve"> </w:t>
      </w:r>
      <w:r w:rsidR="0068284E" w:rsidRPr="003D6720">
        <w:rPr>
          <w:rFonts w:cs="Times New Roman"/>
          <w:szCs w:val="22"/>
        </w:rPr>
        <w:t>The department shall work with stakeholders to provide professional development to staff serving on the team.  The state level Threat Assessment Team shall continue to coordinate, collect and compile Threat Assessment &amp; School Safety Plans from each school district with their input.  These plans shall be exempt from the provisions of Section 30</w:t>
      </w:r>
      <w:r w:rsidR="00244DC4" w:rsidRPr="003D6720">
        <w:rPr>
          <w:rFonts w:cs="Times New Roman"/>
          <w:szCs w:val="22"/>
        </w:rPr>
        <w:noBreakHyphen/>
      </w:r>
      <w:r w:rsidR="0068284E" w:rsidRPr="003D6720">
        <w:rPr>
          <w:rFonts w:cs="Times New Roman"/>
          <w:szCs w:val="22"/>
        </w:rPr>
        <w:t>4</w:t>
      </w:r>
      <w:r w:rsidR="00244DC4" w:rsidRPr="003D6720">
        <w:rPr>
          <w:rFonts w:cs="Times New Roman"/>
          <w:szCs w:val="22"/>
        </w:rPr>
        <w:noBreakHyphen/>
      </w:r>
      <w:r w:rsidR="0068284E" w:rsidRPr="003D6720">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564F391B" w:rsidR="00B170E5" w:rsidRPr="003D6720"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w:t>
      </w:r>
      <w:r w:rsidR="00033317" w:rsidRPr="003D6720">
        <w:rPr>
          <w:rFonts w:cs="Times New Roman"/>
          <w:b/>
          <w:szCs w:val="22"/>
        </w:rPr>
        <w:t>75</w:t>
      </w:r>
      <w:r w:rsidRPr="003D6720">
        <w:rPr>
          <w:rFonts w:cs="Times New Roman"/>
          <w:b/>
          <w:szCs w:val="22"/>
        </w:rPr>
        <w:t>.</w:t>
      </w:r>
      <w:r w:rsidRPr="003D6720">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244DC4" w:rsidRPr="003D6720">
        <w:rPr>
          <w:rFonts w:cs="Times New Roman"/>
          <w:szCs w:val="22"/>
        </w:rPr>
        <w:t>’</w:t>
      </w:r>
      <w:r w:rsidRPr="003D6720">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3E672FE8" w:rsidR="007A42F0" w:rsidRPr="003D6720"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w:t>
      </w:r>
      <w:r w:rsidR="00033317" w:rsidRPr="003D6720">
        <w:rPr>
          <w:rFonts w:cs="Times New Roman"/>
          <w:b/>
          <w:szCs w:val="22"/>
        </w:rPr>
        <w:t>76</w:t>
      </w:r>
      <w:r w:rsidRPr="003D6720">
        <w:rPr>
          <w:rFonts w:cs="Times New Roman"/>
          <w:b/>
          <w:szCs w:val="22"/>
        </w:rPr>
        <w:t>.</w:t>
      </w:r>
      <w:r w:rsidRPr="003D6720">
        <w:rPr>
          <w:rFonts w:cs="Times New Roman"/>
          <w:szCs w:val="22"/>
        </w:rPr>
        <w:tab/>
        <w:t xml:space="preserve">(SDE: Student Meals)  For the current fiscal year, all school districts shall identify students in poverty according to the provisions in Proviso 1.3 of this </w:t>
      </w:r>
      <w:r w:rsidR="000E5B68" w:rsidRPr="003D6720">
        <w:rPr>
          <w:rFonts w:cs="Times New Roman"/>
          <w:szCs w:val="22"/>
        </w:rPr>
        <w:t>a</w:t>
      </w:r>
      <w:r w:rsidRPr="003D6720">
        <w:rPr>
          <w:rFonts w:cs="Times New Roman"/>
          <w:szCs w:val="22"/>
        </w:rPr>
        <w:t>ct and increase access to free school meals for these students.  School districts shall use the criteria to directly certify pupils eligible for free and reduced</w:t>
      </w:r>
      <w:r w:rsidR="00244DC4" w:rsidRPr="003D6720">
        <w:rPr>
          <w:rFonts w:cs="Times New Roman"/>
          <w:szCs w:val="22"/>
        </w:rPr>
        <w:noBreakHyphen/>
      </w:r>
      <w:r w:rsidRPr="003D6720">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3D6720">
        <w:rPr>
          <w:rFonts w:cs="Times New Roman"/>
          <w:szCs w:val="22"/>
        </w:rPr>
        <w:t>publicly</w:t>
      </w:r>
      <w:r w:rsidRPr="003D6720">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3A4AA715" w:rsidR="007A42F0" w:rsidRPr="003D6720"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w:t>
      </w:r>
      <w:r w:rsidR="00033317" w:rsidRPr="003D6720">
        <w:rPr>
          <w:rFonts w:cs="Times New Roman"/>
          <w:b/>
          <w:szCs w:val="22"/>
        </w:rPr>
        <w:t>77</w:t>
      </w:r>
      <w:r w:rsidRPr="003D6720">
        <w:rPr>
          <w:rFonts w:cs="Times New Roman"/>
          <w:b/>
          <w:szCs w:val="22"/>
        </w:rPr>
        <w:t>.</w:t>
      </w:r>
      <w:r w:rsidRPr="003D6720">
        <w:rPr>
          <w:rFonts w:cs="Times New Roman"/>
          <w:szCs w:val="22"/>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244DC4" w:rsidRPr="003D6720">
        <w:rPr>
          <w:rFonts w:cs="Times New Roman"/>
          <w:szCs w:val="22"/>
        </w:rPr>
        <w:t>’</w:t>
      </w:r>
      <w:r w:rsidRPr="003D6720">
        <w:rPr>
          <w:rFonts w:cs="Times New Roman"/>
          <w:szCs w:val="22"/>
        </w:rPr>
        <w:t>s EFA allocation until the district does comply.  At that time, the EFA payments shall resume and any EFA funds withheld shall be allocated to the district.</w:t>
      </w:r>
    </w:p>
    <w:p w14:paraId="25430C32" w14:textId="13593C53" w:rsidR="00AB1882" w:rsidRPr="003D6720"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033317" w:rsidRPr="003D6720">
        <w:rPr>
          <w:rFonts w:cs="Times New Roman"/>
          <w:b/>
          <w:color w:val="auto"/>
          <w:szCs w:val="22"/>
        </w:rPr>
        <w:t>7</w:t>
      </w:r>
      <w:r w:rsidR="00C07BCD" w:rsidRPr="003D6720">
        <w:rPr>
          <w:rFonts w:cs="Times New Roman"/>
          <w:b/>
          <w:color w:val="auto"/>
          <w:szCs w:val="22"/>
        </w:rPr>
        <w:t>8</w:t>
      </w:r>
      <w:r w:rsidRPr="003D6720">
        <w:rPr>
          <w:rFonts w:cs="Times New Roman"/>
          <w:b/>
          <w:color w:val="auto"/>
          <w:szCs w:val="22"/>
        </w:rPr>
        <w:t>.</w:t>
      </w:r>
      <w:r w:rsidR="00AB1882" w:rsidRPr="003D6720">
        <w:rPr>
          <w:rFonts w:cs="Times New Roman"/>
          <w:szCs w:val="22"/>
        </w:rPr>
        <w:tab/>
        <w:t xml:space="preserve">(SDE: Exceptional Needs Sports Participation)  A student who meets the definition of </w:t>
      </w:r>
      <w:r w:rsidR="00244DC4" w:rsidRPr="003D6720">
        <w:rPr>
          <w:rFonts w:cs="Times New Roman"/>
          <w:szCs w:val="22"/>
        </w:rPr>
        <w:t>‘</w:t>
      </w:r>
      <w:r w:rsidR="00AB1882" w:rsidRPr="003D6720">
        <w:rPr>
          <w:rFonts w:cs="Times New Roman"/>
          <w:szCs w:val="22"/>
        </w:rPr>
        <w:t>Exceptional needs child</w:t>
      </w:r>
      <w:r w:rsidR="00244DC4" w:rsidRPr="003D6720">
        <w:rPr>
          <w:rFonts w:cs="Times New Roman"/>
          <w:szCs w:val="22"/>
        </w:rPr>
        <w:t>’</w:t>
      </w:r>
      <w:r w:rsidR="00AB1882" w:rsidRPr="003D6720">
        <w:rPr>
          <w:rFonts w:cs="Times New Roman"/>
          <w:szCs w:val="22"/>
        </w:rPr>
        <w:t xml:space="preserve"> in Section 12</w:t>
      </w:r>
      <w:r w:rsidR="00244DC4" w:rsidRPr="003D6720">
        <w:rPr>
          <w:rFonts w:cs="Times New Roman"/>
          <w:szCs w:val="22"/>
        </w:rPr>
        <w:noBreakHyphen/>
      </w:r>
      <w:r w:rsidR="00AB1882" w:rsidRPr="003D6720">
        <w:rPr>
          <w:rFonts w:cs="Times New Roman"/>
          <w:szCs w:val="22"/>
        </w:rPr>
        <w:t>6</w:t>
      </w:r>
      <w:r w:rsidR="00244DC4" w:rsidRPr="003D6720">
        <w:rPr>
          <w:rFonts w:cs="Times New Roman"/>
          <w:szCs w:val="22"/>
        </w:rPr>
        <w:noBreakHyphen/>
      </w:r>
      <w:r w:rsidR="00AB1882" w:rsidRPr="003D6720">
        <w:rPr>
          <w:rFonts w:cs="Times New Roman"/>
          <w:szCs w:val="22"/>
        </w:rPr>
        <w:t xml:space="preserve">3790 (A)(2) and the definition of </w:t>
      </w:r>
      <w:r w:rsidR="00244DC4" w:rsidRPr="003D6720">
        <w:rPr>
          <w:rFonts w:cs="Times New Roman"/>
          <w:szCs w:val="22"/>
        </w:rPr>
        <w:t>‘</w:t>
      </w:r>
      <w:r w:rsidR="00AB1882" w:rsidRPr="003D6720">
        <w:rPr>
          <w:rFonts w:cs="Times New Roman"/>
          <w:szCs w:val="22"/>
        </w:rPr>
        <w:t>Qualifying Student</w:t>
      </w:r>
      <w:r w:rsidR="00244DC4" w:rsidRPr="003D6720">
        <w:rPr>
          <w:rFonts w:cs="Times New Roman"/>
          <w:szCs w:val="22"/>
        </w:rPr>
        <w:t>’</w:t>
      </w:r>
      <w:r w:rsidR="00AB1882" w:rsidRPr="003D6720">
        <w:rPr>
          <w:rFonts w:cs="Times New Roman"/>
          <w:szCs w:val="22"/>
        </w:rPr>
        <w:t xml:space="preserve"> in Section 12</w:t>
      </w:r>
      <w:r w:rsidR="00244DC4" w:rsidRPr="003D6720">
        <w:rPr>
          <w:rFonts w:cs="Times New Roman"/>
          <w:szCs w:val="22"/>
        </w:rPr>
        <w:noBreakHyphen/>
      </w:r>
      <w:r w:rsidR="00AB1882" w:rsidRPr="003D6720">
        <w:rPr>
          <w:rFonts w:cs="Times New Roman"/>
          <w:szCs w:val="22"/>
        </w:rPr>
        <w:t>6</w:t>
      </w:r>
      <w:r w:rsidR="00244DC4" w:rsidRPr="003D6720">
        <w:rPr>
          <w:rFonts w:cs="Times New Roman"/>
          <w:szCs w:val="22"/>
        </w:rPr>
        <w:noBreakHyphen/>
      </w:r>
      <w:r w:rsidR="00AB1882" w:rsidRPr="003D6720">
        <w:rPr>
          <w:rFonts w:cs="Times New Roman"/>
          <w:szCs w:val="22"/>
        </w:rPr>
        <w:t>3790 (A)(5) of the 1976 Code shall be eligible to participate in any sport offered at the public school for which the child is zoned to attend.</w:t>
      </w:r>
    </w:p>
    <w:p w14:paraId="18379822" w14:textId="054D7FBB" w:rsidR="0085122D" w:rsidRPr="003D6720"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w:t>
      </w:r>
      <w:r w:rsidR="00033317" w:rsidRPr="003D6720">
        <w:rPr>
          <w:rFonts w:cs="Times New Roman"/>
          <w:b/>
          <w:szCs w:val="22"/>
        </w:rPr>
        <w:t>79</w:t>
      </w:r>
      <w:r w:rsidRPr="003D6720">
        <w:rPr>
          <w:rFonts w:cs="Times New Roman"/>
          <w:b/>
          <w:szCs w:val="22"/>
        </w:rPr>
        <w:t>.</w:t>
      </w:r>
      <w:r w:rsidR="0085122D" w:rsidRPr="003D6720">
        <w:rPr>
          <w:rFonts w:cs="Times New Roman"/>
          <w:szCs w:val="22"/>
        </w:rPr>
        <w:tab/>
        <w:t xml:space="preserve">(SDE: Teacher Salaries/SE Average)  The projected Southeastern average teacher salary shall be the average of the average </w:t>
      </w:r>
      <w:r w:rsidR="0085122D" w:rsidRPr="003D6720">
        <w:rPr>
          <w:rFonts w:cs="Times New Roman"/>
          <w:bCs/>
          <w:iCs/>
          <w:szCs w:val="22"/>
        </w:rPr>
        <w:t>teachers</w:t>
      </w:r>
      <w:r w:rsidR="00244DC4" w:rsidRPr="003D6720">
        <w:rPr>
          <w:rFonts w:cs="Times New Roman"/>
          <w:bCs/>
          <w:iCs/>
          <w:szCs w:val="22"/>
        </w:rPr>
        <w:t>’</w:t>
      </w:r>
      <w:r w:rsidR="0085122D" w:rsidRPr="003D6720">
        <w:rPr>
          <w:rFonts w:cs="Times New Roman"/>
          <w:szCs w:val="22"/>
        </w:rPr>
        <w:t xml:space="preserve"> salaries of the southeastern states as projected by the Revenue and Fiscal Affairs Office.  For the current school </w:t>
      </w:r>
      <w:r w:rsidR="000417D3" w:rsidRPr="003D6720">
        <w:rPr>
          <w:rFonts w:cs="Times New Roman"/>
          <w:szCs w:val="22"/>
        </w:rPr>
        <w:t>year,</w:t>
      </w:r>
      <w:r w:rsidR="0085122D" w:rsidRPr="003D6720">
        <w:rPr>
          <w:rFonts w:cs="Times New Roman"/>
          <w:szCs w:val="22"/>
        </w:rPr>
        <w:t xml:space="preserve"> the Southeastern average teacher salary is projected to be </w:t>
      </w:r>
      <w:r w:rsidR="00D258A4" w:rsidRPr="003D6720">
        <w:rPr>
          <w:rFonts w:cs="Times New Roman"/>
          <w:strike/>
          <w:szCs w:val="22"/>
        </w:rPr>
        <w:t>$53,426</w:t>
      </w:r>
      <w:r w:rsidR="00574B33" w:rsidRPr="003D6720">
        <w:rPr>
          <w:rFonts w:cs="Times New Roman"/>
          <w:szCs w:val="22"/>
        </w:rPr>
        <w:t xml:space="preserve"> </w:t>
      </w:r>
      <w:r w:rsidR="00574B33" w:rsidRPr="003D6720">
        <w:rPr>
          <w:rFonts w:cs="Times New Roman"/>
          <w:i/>
          <w:color w:val="auto"/>
          <w:u w:val="single"/>
        </w:rPr>
        <w:t>$55,898</w:t>
      </w:r>
      <w:r w:rsidR="0085122D" w:rsidRPr="003D6720">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69509E33" w:rsidR="0085122D" w:rsidRPr="003D6720"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3D6720">
        <w:rPr>
          <w:rFonts w:cs="Times New Roman"/>
          <w:szCs w:val="22"/>
        </w:rPr>
        <w:t xml:space="preserve"> </w:t>
      </w:r>
      <w:r w:rsidR="00574B33" w:rsidRPr="003D6720">
        <w:rPr>
          <w:rFonts w:cs="Times New Roman"/>
          <w:i/>
          <w:color w:val="auto"/>
          <w:u w:val="single"/>
        </w:rPr>
        <w:t>at a minimum</w:t>
      </w:r>
      <w:r w:rsidRPr="003D6720">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D258A4" w:rsidRPr="003D6720">
        <w:rPr>
          <w:rFonts w:cs="Times New Roman"/>
          <w:strike/>
          <w:szCs w:val="22"/>
        </w:rPr>
        <w:t>2021</w:t>
      </w:r>
      <w:r w:rsidR="00244DC4" w:rsidRPr="003D6720">
        <w:rPr>
          <w:rFonts w:cs="Times New Roman"/>
          <w:strike/>
          <w:szCs w:val="22"/>
        </w:rPr>
        <w:noBreakHyphen/>
      </w:r>
      <w:r w:rsidR="00D258A4" w:rsidRPr="003D6720">
        <w:rPr>
          <w:rFonts w:cs="Times New Roman"/>
          <w:strike/>
          <w:szCs w:val="22"/>
        </w:rPr>
        <w:t>22</w:t>
      </w:r>
      <w:r w:rsidR="00B616F7" w:rsidRPr="003D6720">
        <w:rPr>
          <w:rFonts w:cs="Times New Roman"/>
          <w:szCs w:val="22"/>
        </w:rPr>
        <w:t xml:space="preserve"> </w:t>
      </w:r>
      <w:r w:rsidR="00B616F7" w:rsidRPr="003D6720">
        <w:rPr>
          <w:rFonts w:cs="Times New Roman"/>
          <w:i/>
          <w:szCs w:val="22"/>
          <w:u w:val="single"/>
        </w:rPr>
        <w:t>2022</w:t>
      </w:r>
      <w:r w:rsidR="00244DC4" w:rsidRPr="003D6720">
        <w:rPr>
          <w:rFonts w:cs="Times New Roman"/>
          <w:i/>
          <w:szCs w:val="22"/>
          <w:u w:val="single"/>
        </w:rPr>
        <w:noBreakHyphen/>
      </w:r>
      <w:r w:rsidR="00B616F7" w:rsidRPr="003D6720">
        <w:rPr>
          <w:rFonts w:cs="Times New Roman"/>
          <w:i/>
          <w:szCs w:val="22"/>
          <w:u w:val="single"/>
        </w:rPr>
        <w:t>23</w:t>
      </w:r>
      <w:r w:rsidRPr="003D6720">
        <w:rPr>
          <w:rFonts w:cs="Times New Roman"/>
          <w:szCs w:val="22"/>
        </w:rPr>
        <w:t>, the requirement that school districts</w:t>
      </w:r>
      <w:r w:rsidR="00574B33" w:rsidRPr="003D6720">
        <w:rPr>
          <w:rFonts w:cs="Times New Roman"/>
          <w:szCs w:val="22"/>
        </w:rPr>
        <w:t xml:space="preserve"> </w:t>
      </w:r>
      <w:r w:rsidRPr="003D6720">
        <w:rPr>
          <w:rFonts w:cs="Times New Roman"/>
          <w:szCs w:val="22"/>
        </w:rPr>
        <w:t xml:space="preserve">maintain local salary supplements per teacher no less than their prior fiscal year level is suspended </w:t>
      </w:r>
      <w:r w:rsidRPr="003D6720">
        <w:rPr>
          <w:rFonts w:cs="Times New Roman"/>
          <w:strike/>
          <w:szCs w:val="22"/>
        </w:rPr>
        <w:t>if additional State funds fill the gap</w:t>
      </w:r>
      <w:r w:rsidRPr="003D6720">
        <w:rPr>
          <w:rFonts w:cs="Times New Roman"/>
          <w:szCs w:val="22"/>
        </w:rPr>
        <w:t>.</w:t>
      </w:r>
    </w:p>
    <w:p w14:paraId="0CE2BF56" w14:textId="2097892E" w:rsidR="0085122D" w:rsidRPr="003D6720"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2F264F" w:rsidRPr="003D6720">
        <w:rPr>
          <w:rFonts w:cs="Times New Roman"/>
          <w:strike/>
        </w:rPr>
        <w:t>Funds allocated by Proviso 1.3 for implementing a revised state minimum salary schedule for Teacher Salaries must be used to increase salaries of those teachers eligible pursuant to Section 59</w:t>
      </w:r>
      <w:r w:rsidR="00244DC4" w:rsidRPr="003D6720">
        <w:rPr>
          <w:rFonts w:cs="Times New Roman"/>
          <w:strike/>
        </w:rPr>
        <w:noBreakHyphen/>
      </w:r>
      <w:r w:rsidR="002F264F" w:rsidRPr="003D6720">
        <w:rPr>
          <w:rFonts w:cs="Times New Roman"/>
          <w:strike/>
        </w:rPr>
        <w:t>20</w:t>
      </w:r>
      <w:r w:rsidR="00244DC4" w:rsidRPr="003D6720">
        <w:rPr>
          <w:rFonts w:cs="Times New Roman"/>
          <w:strike/>
        </w:rPr>
        <w:noBreakHyphen/>
      </w:r>
      <w:r w:rsidR="002F264F" w:rsidRPr="003D6720">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71D2FC30" w14:textId="77777777" w:rsidR="0085122D" w:rsidRPr="003D6720"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 xml:space="preserve">For purposes of this </w:t>
      </w:r>
      <w:r w:rsidR="000417D3" w:rsidRPr="003D6720">
        <w:rPr>
          <w:rFonts w:cs="Times New Roman"/>
          <w:szCs w:val="22"/>
        </w:rPr>
        <w:t>provision,</w:t>
      </w:r>
      <w:r w:rsidRPr="003D6720">
        <w:rPr>
          <w:rFonts w:cs="Times New Roman"/>
          <w:szCs w:val="22"/>
        </w:rPr>
        <w:t xml:space="preserve"> teachers shall be defined by the Department of Education using the Professional Certified Staff (PCS) System.</w:t>
      </w:r>
    </w:p>
    <w:p w14:paraId="4621B53F" w14:textId="28B6DA43" w:rsidR="00602479" w:rsidRPr="003D6720"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w:t>
      </w:r>
      <w:r w:rsidR="00192322" w:rsidRPr="003D6720">
        <w:rPr>
          <w:rFonts w:cs="Times New Roman"/>
          <w:b/>
          <w:szCs w:val="22"/>
        </w:rPr>
        <w:t>8</w:t>
      </w:r>
      <w:r w:rsidR="00033317" w:rsidRPr="003D6720">
        <w:rPr>
          <w:rFonts w:cs="Times New Roman"/>
          <w:b/>
          <w:szCs w:val="22"/>
        </w:rPr>
        <w:t>0</w:t>
      </w:r>
      <w:r w:rsidRPr="003D6720">
        <w:rPr>
          <w:rFonts w:cs="Times New Roman"/>
          <w:b/>
          <w:szCs w:val="22"/>
        </w:rPr>
        <w:t>.</w:t>
      </w:r>
      <w:r w:rsidRPr="003D6720">
        <w:rPr>
          <w:rFonts w:cs="Times New Roman"/>
          <w:szCs w:val="22"/>
        </w:rPr>
        <w:tab/>
        <w:t xml:space="preserve">(SDE: School District Hold Harmless)  If there is not an increase in state support for school districts that is disbursed </w:t>
      </w:r>
      <w:r w:rsidRPr="003D6720">
        <w:rPr>
          <w:rFonts w:cs="Times New Roman"/>
          <w:strike/>
          <w:szCs w:val="22"/>
        </w:rPr>
        <w:t>through the Education Finance Act formula</w:t>
      </w:r>
      <w:r w:rsidRPr="003D6720">
        <w:rPr>
          <w:rFonts w:cs="Times New Roman"/>
          <w:szCs w:val="22"/>
        </w:rPr>
        <w:t xml:space="preserve"> p</w:t>
      </w:r>
      <w:r w:rsidR="000E5B68" w:rsidRPr="003D6720">
        <w:rPr>
          <w:rFonts w:cs="Times New Roman"/>
          <w:szCs w:val="22"/>
        </w:rPr>
        <w:t>ursuant to Proviso 1.3 in this a</w:t>
      </w:r>
      <w:r w:rsidRPr="003D6720">
        <w:rPr>
          <w:rFonts w:cs="Times New Roman"/>
          <w:szCs w:val="22"/>
        </w:rPr>
        <w:t>ct, any district that must use reserve funds to pay for teacher pay raises, to include step increases, shall be held harmless from the local school district</w:t>
      </w:r>
      <w:r w:rsidR="00244DC4" w:rsidRPr="003D6720">
        <w:rPr>
          <w:rFonts w:cs="Times New Roman"/>
          <w:szCs w:val="22"/>
        </w:rPr>
        <w:t>’</w:t>
      </w:r>
      <w:r w:rsidRPr="003D6720">
        <w:rPr>
          <w:rFonts w:cs="Times New Roman"/>
          <w:szCs w:val="22"/>
        </w:rPr>
        <w:t xml:space="preserve">s reserve fund requirement provisions in the Fiscal Accountability Act for Fiscal Year </w:t>
      </w:r>
      <w:r w:rsidR="00536615" w:rsidRPr="003D6720">
        <w:rPr>
          <w:rFonts w:cs="Times New Roman"/>
          <w:strike/>
          <w:szCs w:val="22"/>
        </w:rPr>
        <w:t>2021</w:t>
      </w:r>
      <w:r w:rsidR="00244DC4" w:rsidRPr="003D6720">
        <w:rPr>
          <w:rFonts w:cs="Times New Roman"/>
          <w:strike/>
          <w:szCs w:val="22"/>
        </w:rPr>
        <w:noBreakHyphen/>
      </w:r>
      <w:r w:rsidR="00536615" w:rsidRPr="003D6720">
        <w:rPr>
          <w:rFonts w:cs="Times New Roman"/>
          <w:strike/>
          <w:szCs w:val="22"/>
        </w:rPr>
        <w:t>22</w:t>
      </w:r>
      <w:r w:rsidR="00536615" w:rsidRPr="003D6720">
        <w:rPr>
          <w:rFonts w:cs="Times New Roman"/>
          <w:szCs w:val="22"/>
        </w:rPr>
        <w:t xml:space="preserve"> </w:t>
      </w:r>
      <w:r w:rsidR="00B616F7" w:rsidRPr="003D6720">
        <w:rPr>
          <w:rFonts w:cs="Times New Roman"/>
          <w:i/>
          <w:szCs w:val="22"/>
          <w:u w:val="single"/>
        </w:rPr>
        <w:t>2022</w:t>
      </w:r>
      <w:r w:rsidR="00244DC4" w:rsidRPr="003D6720">
        <w:rPr>
          <w:rFonts w:cs="Times New Roman"/>
          <w:i/>
          <w:szCs w:val="22"/>
          <w:u w:val="single"/>
        </w:rPr>
        <w:noBreakHyphen/>
      </w:r>
      <w:r w:rsidR="00B616F7" w:rsidRPr="003D6720">
        <w:rPr>
          <w:rFonts w:cs="Times New Roman"/>
          <w:i/>
          <w:szCs w:val="22"/>
          <w:u w:val="single"/>
        </w:rPr>
        <w:t>23</w:t>
      </w:r>
      <w:r w:rsidR="00B616F7" w:rsidRPr="003D6720">
        <w:rPr>
          <w:rFonts w:cs="Times New Roman"/>
          <w:szCs w:val="22"/>
        </w:rPr>
        <w:t xml:space="preserve"> </w:t>
      </w:r>
      <w:r w:rsidRPr="003D6720">
        <w:rPr>
          <w:rFonts w:cs="Times New Roman"/>
          <w:szCs w:val="22"/>
        </w:rPr>
        <w:t>and upon approval by the Department of Education.</w:t>
      </w:r>
    </w:p>
    <w:p w14:paraId="16331CD0" w14:textId="1F49B6F0" w:rsidR="00C35D54" w:rsidRPr="003D6720"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6720">
        <w:rPr>
          <w:rFonts w:cs="Times New Roman"/>
          <w:szCs w:val="22"/>
        </w:rPr>
        <w:tab/>
      </w:r>
      <w:r w:rsidR="00192322" w:rsidRPr="003D6720">
        <w:rPr>
          <w:rFonts w:cs="Times New Roman"/>
          <w:b/>
          <w:szCs w:val="22"/>
        </w:rPr>
        <w:t>1.8</w:t>
      </w:r>
      <w:r w:rsidR="00033317" w:rsidRPr="003D6720">
        <w:rPr>
          <w:rFonts w:cs="Times New Roman"/>
          <w:b/>
          <w:szCs w:val="22"/>
        </w:rPr>
        <w:t>1</w:t>
      </w:r>
      <w:r w:rsidR="008431FE" w:rsidRPr="003D6720">
        <w:rPr>
          <w:rFonts w:cs="Times New Roman"/>
          <w:b/>
          <w:szCs w:val="22"/>
        </w:rPr>
        <w:t>.</w:t>
      </w:r>
      <w:r w:rsidR="008431FE" w:rsidRPr="003D6720">
        <w:rPr>
          <w:rFonts w:cs="Times New Roman"/>
          <w:szCs w:val="22"/>
        </w:rPr>
        <w:tab/>
        <w:t>(SDE: Educational Services for Children with Disabilities</w:t>
      </w:r>
      <w:r w:rsidR="00C35D54" w:rsidRPr="003D6720">
        <w:rPr>
          <w:rFonts w:cs="Times New Roman"/>
          <w:szCs w:val="22"/>
        </w:rPr>
        <w:t xml:space="preserve"> Report</w:t>
      </w:r>
      <w:r w:rsidR="008431FE" w:rsidRPr="003D6720">
        <w:rPr>
          <w:rFonts w:cs="Times New Roman"/>
          <w:szCs w:val="22"/>
        </w:rPr>
        <w:t xml:space="preserve">)  </w:t>
      </w:r>
      <w:r w:rsidR="008431FE" w:rsidRPr="003D6720">
        <w:rPr>
          <w:rFonts w:cs="Times New Roman"/>
          <w:strike/>
          <w:szCs w:val="22"/>
        </w:rPr>
        <w:t xml:space="preserve">In order to determine whether educational services provided to </w:t>
      </w:r>
      <w:r w:rsidR="00C35D54" w:rsidRPr="003D6720">
        <w:rPr>
          <w:rFonts w:cs="Times New Roman"/>
          <w:strike/>
          <w:szCs w:val="22"/>
        </w:rPr>
        <w:t xml:space="preserve">students </w:t>
      </w:r>
      <w:r w:rsidR="008431FE" w:rsidRPr="003D6720">
        <w:rPr>
          <w:rFonts w:cs="Times New Roman"/>
          <w:strike/>
          <w:szCs w:val="22"/>
        </w:rPr>
        <w:t xml:space="preserve">with disabilities are delivered effectively and efficiently and whether services or funding should be reformed, the Department of Education shall provide </w:t>
      </w:r>
      <w:r w:rsidR="00C35D54" w:rsidRPr="003D6720">
        <w:rPr>
          <w:rFonts w:cs="Times New Roman"/>
          <w:strike/>
          <w:szCs w:val="22"/>
        </w:rPr>
        <w:t xml:space="preserve">a report </w:t>
      </w:r>
      <w:r w:rsidR="008431FE" w:rsidRPr="003D6720">
        <w:rPr>
          <w:rFonts w:cs="Times New Roman"/>
          <w:strike/>
          <w:szCs w:val="22"/>
        </w:rPr>
        <w:t>to the Joint Citizens</w:t>
      </w:r>
      <w:r w:rsidR="00C35D54" w:rsidRPr="003D6720">
        <w:rPr>
          <w:rFonts w:cs="Times New Roman"/>
          <w:strike/>
          <w:szCs w:val="22"/>
        </w:rPr>
        <w:t xml:space="preserve"> and Legislative</w:t>
      </w:r>
      <w:r w:rsidR="008431FE" w:rsidRPr="003D6720">
        <w:rPr>
          <w:rFonts w:cs="Times New Roman"/>
          <w:strike/>
          <w:szCs w:val="22"/>
        </w:rPr>
        <w:t xml:space="preserve"> Committee on Children</w:t>
      </w:r>
      <w:r w:rsidR="00E21427" w:rsidRPr="003D6720">
        <w:rPr>
          <w:rFonts w:cs="Times New Roman"/>
          <w:strike/>
          <w:szCs w:val="22"/>
        </w:rPr>
        <w:t xml:space="preserve"> and to the Revenue and Fiscal Affairs Office </w:t>
      </w:r>
      <w:r w:rsidR="00C35D54" w:rsidRPr="003D6720">
        <w:rPr>
          <w:rFonts w:cs="Times New Roman"/>
          <w:strike/>
        </w:rPr>
        <w:t>on targets identified from the Annual Performance Report on the most recent State Performance Plan submitted as required by the Individuals with Disabilities Education Act (IDEA) of 2004, Section 616 and Section 619 to include all Indicators 1</w:t>
      </w:r>
      <w:r w:rsidR="00244DC4" w:rsidRPr="003D6720">
        <w:rPr>
          <w:rFonts w:cs="Times New Roman"/>
          <w:strike/>
        </w:rPr>
        <w:noBreakHyphen/>
      </w:r>
      <w:r w:rsidR="00C35D54" w:rsidRPr="003D6720">
        <w:rPr>
          <w:rFonts w:cs="Times New Roman"/>
          <w:strike/>
        </w:rPr>
        <w:t>16 and Tables 1</w:t>
      </w:r>
      <w:r w:rsidR="00244DC4" w:rsidRPr="003D6720">
        <w:rPr>
          <w:rFonts w:cs="Times New Roman"/>
          <w:strike/>
        </w:rPr>
        <w:noBreakHyphen/>
      </w:r>
      <w:r w:rsidR="00C35D54" w:rsidRPr="003D6720">
        <w:rPr>
          <w:rFonts w:cs="Times New Roman"/>
          <w:strike/>
        </w:rPr>
        <w:t>6 required under these sections that have not been met by a school district.</w:t>
      </w:r>
    </w:p>
    <w:p w14:paraId="41E512C2" w14:textId="7C0BAAE4" w:rsidR="00C35D54" w:rsidRPr="003D6720"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6720">
        <w:rPr>
          <w:rFonts w:cs="Times New Roman"/>
        </w:rPr>
        <w:tab/>
      </w:r>
      <w:r w:rsidRPr="003D6720">
        <w:rPr>
          <w:rFonts w:cs="Times New Roman"/>
          <w:strike/>
        </w:rPr>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w:t>
      </w:r>
      <w:r w:rsidR="00244DC4" w:rsidRPr="003D6720">
        <w:rPr>
          <w:rFonts w:cs="Times New Roman"/>
          <w:strike/>
        </w:rPr>
        <w:noBreakHyphen/>
      </w:r>
      <w:r w:rsidRPr="003D6720">
        <w:rPr>
          <w:rFonts w:cs="Times New Roman"/>
          <w:strike/>
        </w:rPr>
        <w:t>term substitute teachers.</w:t>
      </w:r>
    </w:p>
    <w:p w14:paraId="0C0D62FD" w14:textId="77777777" w:rsidR="00C35D54" w:rsidRPr="003D6720"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strike/>
        </w:rPr>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14:paraId="789B3476" w14:textId="77777777" w:rsidR="002B6445" w:rsidRPr="003D6720"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color w:val="auto"/>
          <w:szCs w:val="22"/>
        </w:rPr>
        <w:t>1.</w:t>
      </w:r>
      <w:r w:rsidR="00033317" w:rsidRPr="003D6720">
        <w:rPr>
          <w:rFonts w:cs="Times New Roman"/>
          <w:b/>
          <w:color w:val="auto"/>
          <w:szCs w:val="22"/>
        </w:rPr>
        <w:t>82</w:t>
      </w:r>
      <w:r w:rsidRPr="003D6720">
        <w:rPr>
          <w:rFonts w:cs="Times New Roman"/>
          <w:b/>
          <w:color w:val="auto"/>
          <w:szCs w:val="22"/>
        </w:rPr>
        <w:t>.</w:t>
      </w:r>
      <w:r w:rsidRPr="003D6720">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6284D33B" w:rsidR="008B3159" w:rsidRPr="003D6720"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033317" w:rsidRPr="003D6720">
        <w:rPr>
          <w:rFonts w:cs="Times New Roman"/>
          <w:b/>
          <w:color w:val="auto"/>
          <w:szCs w:val="22"/>
        </w:rPr>
        <w:t>83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Standards</w:t>
      </w:r>
      <w:r w:rsidR="00244DC4" w:rsidRPr="003D6720">
        <w:rPr>
          <w:rFonts w:cs="Times New Roman"/>
          <w:color w:val="auto"/>
          <w:szCs w:val="22"/>
        </w:rPr>
        <w:noBreakHyphen/>
      </w:r>
      <w:r w:rsidRPr="003D6720">
        <w:rPr>
          <w:rFonts w:cs="Times New Roman"/>
          <w:color w:val="auto"/>
          <w:szCs w:val="22"/>
        </w:rPr>
        <w:t xml:space="preserve">Based Assessments Suspended)  In Fiscal Year </w:t>
      </w:r>
      <w:r w:rsidR="00DE6DA0" w:rsidRPr="003D6720">
        <w:rPr>
          <w:rFonts w:cs="Times New Roman"/>
          <w:strike/>
          <w:color w:val="auto"/>
          <w:szCs w:val="22"/>
        </w:rPr>
        <w:t>2021</w:t>
      </w:r>
      <w:r w:rsidR="00244DC4" w:rsidRPr="003D6720">
        <w:rPr>
          <w:rFonts w:cs="Times New Roman"/>
          <w:strike/>
          <w:color w:val="auto"/>
          <w:szCs w:val="22"/>
        </w:rPr>
        <w:noBreakHyphen/>
      </w:r>
      <w:r w:rsidR="00DE6DA0" w:rsidRPr="003D6720">
        <w:rPr>
          <w:rFonts w:cs="Times New Roman"/>
          <w:strike/>
          <w:color w:val="auto"/>
          <w:szCs w:val="22"/>
        </w:rPr>
        <w:t>22</w:t>
      </w:r>
      <w:r w:rsidR="00B616F7" w:rsidRPr="003D6720">
        <w:rPr>
          <w:rFonts w:cs="Times New Roman"/>
          <w:color w:val="auto"/>
          <w:szCs w:val="22"/>
        </w:rPr>
        <w:t xml:space="preserve"> </w:t>
      </w:r>
      <w:r w:rsidR="00B616F7" w:rsidRPr="003D6720">
        <w:rPr>
          <w:rFonts w:cs="Times New Roman"/>
          <w:i/>
          <w:color w:val="auto"/>
          <w:szCs w:val="22"/>
          <w:u w:val="single"/>
        </w:rPr>
        <w:t>2022</w:t>
      </w:r>
      <w:r w:rsidR="00244DC4" w:rsidRPr="003D6720">
        <w:rPr>
          <w:rFonts w:cs="Times New Roman"/>
          <w:i/>
          <w:color w:val="auto"/>
          <w:szCs w:val="22"/>
          <w:u w:val="single"/>
        </w:rPr>
        <w:noBreakHyphen/>
      </w:r>
      <w:r w:rsidR="00B616F7" w:rsidRPr="003D6720">
        <w:rPr>
          <w:rFonts w:cs="Times New Roman"/>
          <w:i/>
          <w:color w:val="auto"/>
          <w:szCs w:val="22"/>
          <w:u w:val="single"/>
        </w:rPr>
        <w:t>23</w:t>
      </w:r>
      <w:r w:rsidRPr="003D6720">
        <w:rPr>
          <w:rFonts w:cs="Times New Roman"/>
          <w:color w:val="auto"/>
          <w:szCs w:val="22"/>
        </w:rPr>
        <w:t>, the provisions of Section 59</w:t>
      </w:r>
      <w:r w:rsidR="00244DC4" w:rsidRPr="003D6720">
        <w:rPr>
          <w:rFonts w:cs="Times New Roman"/>
          <w:color w:val="auto"/>
          <w:szCs w:val="22"/>
        </w:rPr>
        <w:noBreakHyphen/>
      </w:r>
      <w:r w:rsidRPr="003D6720">
        <w:rPr>
          <w:rFonts w:cs="Times New Roman"/>
          <w:color w:val="auto"/>
          <w:szCs w:val="22"/>
        </w:rPr>
        <w:t>18</w:t>
      </w:r>
      <w:r w:rsidR="00244DC4" w:rsidRPr="003D6720">
        <w:rPr>
          <w:rFonts w:cs="Times New Roman"/>
          <w:color w:val="auto"/>
          <w:szCs w:val="22"/>
        </w:rPr>
        <w:noBreakHyphen/>
      </w:r>
      <w:r w:rsidRPr="003D6720">
        <w:rPr>
          <w:rFonts w:cs="Times New Roman"/>
          <w:color w:val="auto"/>
          <w:szCs w:val="22"/>
        </w:rPr>
        <w:t>325(C)(3)</w:t>
      </w:r>
      <w:r w:rsidR="001E0CC3" w:rsidRPr="003D6720">
        <w:rPr>
          <w:rFonts w:cs="Times New Roman"/>
          <w:color w:val="auto"/>
          <w:szCs w:val="22"/>
        </w:rPr>
        <w:t xml:space="preserve"> of the 1976 Code</w:t>
      </w:r>
      <w:r w:rsidRPr="003D6720">
        <w:rPr>
          <w:rFonts w:cs="Times New Roman"/>
          <w:color w:val="auto"/>
          <w:szCs w:val="22"/>
        </w:rPr>
        <w:t xml:space="preserve"> requiring science standards</w:t>
      </w:r>
      <w:r w:rsidR="00244DC4" w:rsidRPr="003D6720">
        <w:rPr>
          <w:rFonts w:cs="Times New Roman"/>
          <w:color w:val="auto"/>
          <w:szCs w:val="22"/>
        </w:rPr>
        <w:noBreakHyphen/>
      </w:r>
      <w:r w:rsidRPr="003D6720">
        <w:rPr>
          <w:rFonts w:cs="Times New Roman"/>
          <w:color w:val="auto"/>
          <w:szCs w:val="22"/>
        </w:rPr>
        <w:t>based assessments of students in grade eight and social studies standards</w:t>
      </w:r>
      <w:r w:rsidR="00244DC4" w:rsidRPr="003D6720">
        <w:rPr>
          <w:rFonts w:cs="Times New Roman"/>
          <w:color w:val="auto"/>
          <w:szCs w:val="22"/>
        </w:rPr>
        <w:noBreakHyphen/>
      </w:r>
      <w:r w:rsidRPr="003D6720">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14B9FEF2" w14:textId="5ED00750" w:rsidR="00211EFA" w:rsidRPr="003D6720"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w:t>
      </w:r>
      <w:r w:rsidR="00033317" w:rsidRPr="003D6720">
        <w:rPr>
          <w:rFonts w:cs="Times New Roman"/>
          <w:b/>
          <w:color w:val="auto"/>
          <w:szCs w:val="22"/>
        </w:rPr>
        <w:t>84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 Master</w:t>
      </w:r>
      <w:r w:rsidR="00244DC4" w:rsidRPr="003D6720">
        <w:rPr>
          <w:rFonts w:cs="Times New Roman"/>
          <w:color w:val="auto"/>
          <w:szCs w:val="22"/>
        </w:rPr>
        <w:t>’</w:t>
      </w:r>
      <w:r w:rsidRPr="003D6720">
        <w:rPr>
          <w:rFonts w:cs="Times New Roman"/>
          <w:color w:val="auto"/>
          <w:szCs w:val="22"/>
        </w:rPr>
        <w:t xml:space="preserve">s Plus Thirty)  </w:t>
      </w:r>
      <w:r w:rsidRPr="003D6720">
        <w:rPr>
          <w:rFonts w:cs="Times New Roman"/>
          <w:strike/>
          <w:color w:val="auto"/>
          <w:szCs w:val="22"/>
        </w:rPr>
        <w:t xml:space="preserve">For school year </w:t>
      </w:r>
      <w:r w:rsidR="00DE6DA0" w:rsidRPr="003D6720">
        <w:rPr>
          <w:rFonts w:cs="Times New Roman"/>
          <w:strike/>
          <w:color w:val="auto"/>
          <w:szCs w:val="22"/>
        </w:rPr>
        <w:t>2021</w:t>
      </w:r>
      <w:r w:rsidR="00244DC4" w:rsidRPr="003D6720">
        <w:rPr>
          <w:rFonts w:cs="Times New Roman"/>
          <w:strike/>
          <w:color w:val="auto"/>
          <w:szCs w:val="22"/>
        </w:rPr>
        <w:noBreakHyphen/>
      </w:r>
      <w:r w:rsidR="00DE6DA0" w:rsidRPr="003D6720">
        <w:rPr>
          <w:rFonts w:cs="Times New Roman"/>
          <w:strike/>
          <w:color w:val="auto"/>
          <w:szCs w:val="22"/>
        </w:rPr>
        <w:t>22</w:t>
      </w:r>
      <w:r w:rsidRPr="003D6720">
        <w:rPr>
          <w:rFonts w:cs="Times New Roman"/>
          <w:strike/>
          <w:color w:val="auto"/>
          <w:szCs w:val="22"/>
        </w:rPr>
        <w:t>, the department shall continue to process the master</w:t>
      </w:r>
      <w:r w:rsidR="00244DC4" w:rsidRPr="003D6720">
        <w:rPr>
          <w:rFonts w:cs="Times New Roman"/>
          <w:strike/>
          <w:color w:val="auto"/>
          <w:szCs w:val="22"/>
        </w:rPr>
        <w:t>’</w:t>
      </w:r>
      <w:r w:rsidRPr="003D6720">
        <w:rPr>
          <w:rFonts w:cs="Times New Roman"/>
          <w:strike/>
          <w:color w:val="auto"/>
          <w:szCs w:val="22"/>
        </w:rPr>
        <w:t>s plus thirty certificate classification in the same manner as the prior school year.  Educators earning a master</w:t>
      </w:r>
      <w:r w:rsidR="00244DC4" w:rsidRPr="003D6720">
        <w:rPr>
          <w:rFonts w:cs="Times New Roman"/>
          <w:strike/>
          <w:color w:val="auto"/>
          <w:szCs w:val="22"/>
        </w:rPr>
        <w:t>’</w:t>
      </w:r>
      <w:r w:rsidRPr="003D6720">
        <w:rPr>
          <w:rFonts w:cs="Times New Roman"/>
          <w:strike/>
          <w:color w:val="auto"/>
          <w:szCs w:val="22"/>
        </w:rPr>
        <w:t>s degree with sixty or more semester hours of graduate coursework will remain eligible for the master</w:t>
      </w:r>
      <w:r w:rsidR="00244DC4" w:rsidRPr="003D6720">
        <w:rPr>
          <w:rFonts w:cs="Times New Roman"/>
          <w:strike/>
          <w:color w:val="auto"/>
          <w:szCs w:val="22"/>
        </w:rPr>
        <w:t>’</w:t>
      </w:r>
      <w:r w:rsidRPr="003D6720">
        <w:rPr>
          <w:rFonts w:cs="Times New Roman"/>
          <w:strike/>
          <w:color w:val="auto"/>
          <w:szCs w:val="22"/>
        </w:rPr>
        <w:t>s plus thirty credential classification.</w:t>
      </w:r>
    </w:p>
    <w:p w14:paraId="3E765092" w14:textId="322146D5" w:rsidR="00A24412" w:rsidRPr="003D6720"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D6720">
        <w:rPr>
          <w:rFonts w:cs="Times New Roman"/>
          <w:color w:val="auto"/>
          <w:szCs w:val="22"/>
        </w:rPr>
        <w:tab/>
      </w:r>
      <w:r w:rsidRPr="003D6720">
        <w:rPr>
          <w:rFonts w:cs="Times New Roman"/>
          <w:b/>
          <w:color w:val="auto"/>
          <w:szCs w:val="22"/>
        </w:rPr>
        <w:t>1.</w:t>
      </w:r>
      <w:r w:rsidR="00033317" w:rsidRPr="003D6720">
        <w:rPr>
          <w:rFonts w:cs="Times New Roman"/>
          <w:b/>
          <w:color w:val="auto"/>
          <w:szCs w:val="22"/>
        </w:rPr>
        <w:t>85</w:t>
      </w:r>
      <w:r w:rsidRPr="003D6720">
        <w:rPr>
          <w:rFonts w:cs="Times New Roman"/>
          <w:b/>
          <w:color w:val="auto"/>
          <w:szCs w:val="22"/>
        </w:rPr>
        <w:t>.</w:t>
      </w:r>
      <w:r w:rsidRPr="003D6720">
        <w:rPr>
          <w:rFonts w:cs="Times New Roman"/>
          <w:color w:val="auto"/>
          <w:szCs w:val="22"/>
        </w:rPr>
        <w:tab/>
        <w:t>(SDE:</w:t>
      </w:r>
      <w:r w:rsidR="00166615" w:rsidRPr="003D6720">
        <w:rPr>
          <w:rFonts w:cs="Times New Roman"/>
          <w:color w:val="auto"/>
          <w:szCs w:val="22"/>
        </w:rPr>
        <w:t xml:space="preserve"> </w:t>
      </w:r>
      <w:r w:rsidR="008F44D7" w:rsidRPr="003D6720">
        <w:rPr>
          <w:rFonts w:cs="Times New Roman"/>
          <w:color w:val="auto"/>
          <w:szCs w:val="22"/>
        </w:rPr>
        <w:t>COVID</w:t>
      </w:r>
      <w:r w:rsidR="00244DC4" w:rsidRPr="003D6720">
        <w:rPr>
          <w:rFonts w:cs="Times New Roman"/>
          <w:color w:val="auto"/>
          <w:szCs w:val="22"/>
        </w:rPr>
        <w:noBreakHyphen/>
      </w:r>
      <w:r w:rsidR="008F44D7" w:rsidRPr="003D6720">
        <w:rPr>
          <w:rFonts w:cs="Times New Roman"/>
          <w:color w:val="auto"/>
          <w:szCs w:val="22"/>
        </w:rPr>
        <w:t>19 Emergency Powers</w:t>
      </w:r>
      <w:r w:rsidRPr="003D6720">
        <w:rPr>
          <w:rFonts w:cs="Times New Roman"/>
          <w:color w:val="auto"/>
          <w:szCs w:val="22"/>
        </w:rPr>
        <w:t xml:space="preserve">)  </w:t>
      </w:r>
      <w:r w:rsidR="004578C7" w:rsidRPr="003D6720">
        <w:rPr>
          <w:rFonts w:cs="Times New Roman"/>
          <w:szCs w:val="22"/>
          <w:u w:color="000000" w:themeColor="text1"/>
        </w:rPr>
        <w:t xml:space="preserve">(A)  </w:t>
      </w:r>
      <w:r w:rsidRPr="003D6720">
        <w:rPr>
          <w:rFonts w:cs="Times New Roman"/>
          <w:szCs w:val="22"/>
          <w:u w:color="000000" w:themeColor="text1"/>
        </w:rPr>
        <w:t>The Superintendent of Education is authorized to</w:t>
      </w:r>
      <w:r w:rsidR="00471D5C" w:rsidRPr="003D6720">
        <w:rPr>
          <w:rFonts w:cs="Times New Roman"/>
          <w:szCs w:val="22"/>
          <w:u w:color="000000" w:themeColor="text1"/>
        </w:rPr>
        <w:t xml:space="preserve"> </w:t>
      </w:r>
      <w:r w:rsidRPr="003D6720">
        <w:rPr>
          <w:rFonts w:cs="Times New Roman"/>
          <w:szCs w:val="22"/>
          <w:u w:color="000000" w:themeColor="text1"/>
        </w:rPr>
        <w:t>provide maximum financial flexibility including, but not limited to, the authority to carry forward any cash balances to local school districts adjusting to operations in response to COVID</w:t>
      </w:r>
      <w:r w:rsidR="00244DC4" w:rsidRPr="003D6720">
        <w:rPr>
          <w:rFonts w:cs="Times New Roman"/>
          <w:szCs w:val="22"/>
          <w:u w:color="000000" w:themeColor="text1"/>
        </w:rPr>
        <w:noBreakHyphen/>
      </w:r>
      <w:r w:rsidRPr="003D6720">
        <w:rPr>
          <w:rFonts w:cs="Times New Roman"/>
          <w:szCs w:val="22"/>
          <w:u w:color="000000" w:themeColor="text1"/>
        </w:rPr>
        <w:t>19.</w:t>
      </w:r>
    </w:p>
    <w:p w14:paraId="5BFDD5E4" w14:textId="4217CE8C" w:rsidR="00A24412" w:rsidRPr="003D6720"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D6720">
        <w:rPr>
          <w:rFonts w:cs="Times New Roman"/>
          <w:szCs w:val="22"/>
          <w:u w:color="000000" w:themeColor="text1"/>
        </w:rPr>
        <w:tab/>
        <w:t>(B)</w:t>
      </w:r>
      <w:r w:rsidR="00471D5C" w:rsidRPr="003D6720">
        <w:rPr>
          <w:rFonts w:cs="Times New Roman"/>
          <w:szCs w:val="22"/>
          <w:u w:color="000000" w:themeColor="text1"/>
        </w:rPr>
        <w:tab/>
      </w:r>
      <w:r w:rsidRPr="003D6720">
        <w:rPr>
          <w:rFonts w:cs="Times New Roman"/>
          <w:szCs w:val="22"/>
          <w:u w:color="000000" w:themeColor="text1"/>
        </w:rPr>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3D6720">
        <w:rPr>
          <w:rFonts w:cs="Times New Roman"/>
          <w:szCs w:val="22"/>
          <w:u w:color="000000" w:themeColor="text1"/>
        </w:rPr>
        <w:t xml:space="preserve">to use summer reading camps and all other available tools to ensure appropriate time is spent by students to keep them on grade </w:t>
      </w:r>
      <w:r w:rsidR="00082BB3" w:rsidRPr="003D6720">
        <w:rPr>
          <w:rFonts w:cs="Times New Roman"/>
          <w:szCs w:val="22"/>
          <w:u w:color="000000" w:themeColor="text1"/>
        </w:rPr>
        <w:t>level and satisfy their lea</w:t>
      </w:r>
      <w:r w:rsidR="000F7A6A" w:rsidRPr="003D6720">
        <w:rPr>
          <w:rFonts w:cs="Times New Roman"/>
          <w:szCs w:val="22"/>
          <w:u w:color="000000" w:themeColor="text1"/>
        </w:rPr>
        <w:t>r</w:t>
      </w:r>
      <w:r w:rsidR="00082BB3" w:rsidRPr="003D6720">
        <w:rPr>
          <w:rFonts w:cs="Times New Roman"/>
          <w:szCs w:val="22"/>
          <w:u w:color="000000" w:themeColor="text1"/>
        </w:rPr>
        <w:t>n</w:t>
      </w:r>
      <w:r w:rsidR="000F7A6A" w:rsidRPr="003D6720">
        <w:rPr>
          <w:rFonts w:cs="Times New Roman"/>
          <w:szCs w:val="22"/>
          <w:u w:color="000000" w:themeColor="text1"/>
        </w:rPr>
        <w:t xml:space="preserve">ing needs </w:t>
      </w:r>
      <w:r w:rsidRPr="003D6720">
        <w:rPr>
          <w:rFonts w:cs="Times New Roman"/>
          <w:szCs w:val="22"/>
          <w:u w:color="000000" w:themeColor="text1"/>
        </w:rPr>
        <w:t>adjusting operations in response to COVID</w:t>
      </w:r>
      <w:r w:rsidR="00244DC4" w:rsidRPr="003D6720">
        <w:rPr>
          <w:rFonts w:cs="Times New Roman"/>
          <w:szCs w:val="22"/>
          <w:u w:color="000000" w:themeColor="text1"/>
        </w:rPr>
        <w:noBreakHyphen/>
      </w:r>
      <w:r w:rsidRPr="003D6720">
        <w:rPr>
          <w:rFonts w:cs="Times New Roman"/>
          <w:szCs w:val="22"/>
          <w:u w:color="000000" w:themeColor="text1"/>
        </w:rPr>
        <w:t>19.</w:t>
      </w:r>
    </w:p>
    <w:p w14:paraId="34037866" w14:textId="77777777" w:rsidR="004D6922" w:rsidRPr="003D6720"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D6720">
        <w:rPr>
          <w:rFonts w:cs="Times New Roman"/>
          <w:szCs w:val="22"/>
          <w:u w:color="000000" w:themeColor="text1"/>
        </w:rPr>
        <w:tab/>
      </w:r>
      <w:r w:rsidR="000F7A6A" w:rsidRPr="003D6720">
        <w:rPr>
          <w:rFonts w:cs="Times New Roman"/>
          <w:szCs w:val="22"/>
          <w:u w:color="000000" w:themeColor="text1"/>
        </w:rPr>
        <w:t>(C)</w:t>
      </w:r>
      <w:r w:rsidRPr="003D6720">
        <w:rPr>
          <w:rFonts w:cs="Times New Roman"/>
          <w:szCs w:val="22"/>
          <w:u w:color="000000" w:themeColor="text1"/>
        </w:rPr>
        <w:tab/>
        <w:t xml:space="preserve">On or before August 1, </w:t>
      </w:r>
      <w:r w:rsidR="000F7A6A" w:rsidRPr="003D6720">
        <w:rPr>
          <w:rFonts w:cs="Times New Roman"/>
          <w:strike/>
          <w:szCs w:val="22"/>
          <w:u w:color="000000" w:themeColor="text1"/>
        </w:rPr>
        <w:t>2021</w:t>
      </w:r>
      <w:r w:rsidR="00B616F7" w:rsidRPr="003D6720">
        <w:rPr>
          <w:rFonts w:cs="Times New Roman"/>
          <w:szCs w:val="22"/>
          <w:u w:color="000000" w:themeColor="text1"/>
        </w:rPr>
        <w:t xml:space="preserve"> </w:t>
      </w:r>
      <w:r w:rsidR="00B616F7" w:rsidRPr="003D6720">
        <w:rPr>
          <w:rFonts w:cs="Times New Roman"/>
          <w:i/>
          <w:szCs w:val="22"/>
          <w:u w:val="single" w:color="000000" w:themeColor="text1"/>
        </w:rPr>
        <w:t>2022</w:t>
      </w:r>
      <w:r w:rsidRPr="003D6720">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000F7A6A" w:rsidRPr="003D6720">
        <w:rPr>
          <w:rFonts w:cs="Times New Roman"/>
          <w:szCs w:val="22"/>
          <w:u w:color="000000" w:themeColor="text1"/>
        </w:rPr>
        <w:t>in this provision</w:t>
      </w:r>
      <w:r w:rsidRPr="003D6720">
        <w:rPr>
          <w:rFonts w:cs="Times New Roman"/>
          <w:szCs w:val="22"/>
          <w:u w:color="000000" w:themeColor="text1"/>
        </w:rPr>
        <w:t>.</w:t>
      </w:r>
    </w:p>
    <w:p w14:paraId="042EC277" w14:textId="5FC05AB8" w:rsidR="00462AC7" w:rsidRPr="003D6720"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rPr>
          <w:rFonts w:cs="Times New Roman"/>
          <w:color w:val="auto"/>
        </w:rPr>
        <w:tab/>
      </w:r>
      <w:r w:rsidR="00033317" w:rsidRPr="003D6720">
        <w:rPr>
          <w:rFonts w:cs="Times New Roman"/>
          <w:b/>
          <w:color w:val="auto"/>
        </w:rPr>
        <w:t>1.8</w:t>
      </w:r>
      <w:r w:rsidRPr="003D6720">
        <w:rPr>
          <w:rFonts w:cs="Times New Roman"/>
          <w:b/>
          <w:color w:val="auto"/>
        </w:rPr>
        <w:t>6.</w:t>
      </w:r>
      <w:r w:rsidRPr="003D6720">
        <w:rPr>
          <w:rFonts w:cs="Times New Roman"/>
          <w:b/>
        </w:rPr>
        <w:tab/>
      </w:r>
      <w:r w:rsidRPr="003D6720">
        <w:rPr>
          <w:rFonts w:cs="Times New Roman"/>
          <w:color w:val="auto"/>
        </w:rPr>
        <w:t xml:space="preserve">(SDE: Formative Assessment Data) </w:t>
      </w:r>
      <w:bookmarkStart w:id="4" w:name="_Hlk100845929"/>
      <w:r w:rsidRPr="003D6720">
        <w:rPr>
          <w:rFonts w:cs="Times New Roman"/>
          <w:color w:val="auto"/>
        </w:rPr>
        <w:t xml:space="preserve"> </w:t>
      </w:r>
      <w:r w:rsidR="006F17AF" w:rsidRPr="003D6720">
        <w:rPr>
          <w:rFonts w:cs="Times New Roman"/>
        </w:rPr>
        <w:t xml:space="preserve">For the </w:t>
      </w:r>
      <w:r w:rsidR="006F17AF" w:rsidRPr="003D6720">
        <w:rPr>
          <w:rFonts w:cs="Times New Roman"/>
          <w:strike/>
        </w:rPr>
        <w:t>2021</w:t>
      </w:r>
      <w:r w:rsidR="00244DC4" w:rsidRPr="003D6720">
        <w:rPr>
          <w:rFonts w:cs="Times New Roman"/>
          <w:strike/>
        </w:rPr>
        <w:noBreakHyphen/>
      </w:r>
      <w:r w:rsidR="006F17AF" w:rsidRPr="003D6720">
        <w:rPr>
          <w:rFonts w:cs="Times New Roman"/>
          <w:strike/>
        </w:rPr>
        <w:t>2022</w:t>
      </w:r>
      <w:r w:rsidR="006F17AF" w:rsidRPr="003D6720">
        <w:rPr>
          <w:rFonts w:cs="Times New Roman"/>
        </w:rPr>
        <w:t xml:space="preserve"> </w:t>
      </w:r>
      <w:r w:rsidR="006F17AF" w:rsidRPr="003D6720">
        <w:rPr>
          <w:rFonts w:cs="Times New Roman"/>
          <w:i/>
          <w:u w:val="single"/>
        </w:rPr>
        <w:t>2022</w:t>
      </w:r>
      <w:r w:rsidR="00244DC4" w:rsidRPr="003D6720">
        <w:rPr>
          <w:rFonts w:cs="Times New Roman"/>
          <w:i/>
          <w:u w:val="single"/>
        </w:rPr>
        <w:noBreakHyphen/>
      </w:r>
      <w:r w:rsidR="006F17AF" w:rsidRPr="003D6720">
        <w:rPr>
          <w:rFonts w:cs="Times New Roman"/>
          <w:i/>
          <w:u w:val="single"/>
        </w:rPr>
        <w:t>2023</w:t>
      </w:r>
      <w:r w:rsidR="006F17AF" w:rsidRPr="003D6720">
        <w:rPr>
          <w:rFonts w:cs="Times New Roman"/>
        </w:rPr>
        <w:t xml:space="preserve"> school year, districts must ensure all students in first through </w:t>
      </w:r>
      <w:r w:rsidR="006F17AF" w:rsidRPr="003D6720">
        <w:rPr>
          <w:rFonts w:cs="Times New Roman"/>
          <w:strike/>
        </w:rPr>
        <w:t>ninth</w:t>
      </w:r>
      <w:r w:rsidR="006F17AF" w:rsidRPr="003D6720">
        <w:rPr>
          <w:rFonts w:cs="Times New Roman"/>
        </w:rPr>
        <w:t xml:space="preserve"> </w:t>
      </w:r>
      <w:r w:rsidR="006F17AF" w:rsidRPr="003D6720">
        <w:rPr>
          <w:rFonts w:cs="Times New Roman"/>
          <w:i/>
          <w:u w:val="single"/>
        </w:rPr>
        <w:t>eighth</w:t>
      </w:r>
      <w:r w:rsidR="006F17AF" w:rsidRPr="003D6720">
        <w:rPr>
          <w:rFonts w:cs="Times New Roman"/>
        </w:rPr>
        <w:t xml:space="preserve"> grades are assessed using a state approved interim assessment tool during the fall, winter, and spring.  School districts shall provide all </w:t>
      </w:r>
      <w:r w:rsidR="006F17AF" w:rsidRPr="003D6720">
        <w:rPr>
          <w:rFonts w:cs="Times New Roman"/>
          <w:strike/>
        </w:rPr>
        <w:t>2020</w:t>
      </w:r>
      <w:r w:rsidR="00244DC4" w:rsidRPr="003D6720">
        <w:rPr>
          <w:rFonts w:cs="Times New Roman"/>
          <w:strike/>
        </w:rPr>
        <w:noBreakHyphen/>
      </w:r>
      <w:r w:rsidR="006F17AF" w:rsidRPr="003D6720">
        <w:rPr>
          <w:rFonts w:cs="Times New Roman"/>
          <w:strike/>
        </w:rPr>
        <w:t>2021</w:t>
      </w:r>
      <w:r w:rsidR="006F17AF" w:rsidRPr="003D6720">
        <w:rPr>
          <w:rFonts w:cs="Times New Roman"/>
        </w:rPr>
        <w:t xml:space="preserve"> </w:t>
      </w:r>
      <w:r w:rsidR="006F17AF" w:rsidRPr="003D6720">
        <w:rPr>
          <w:rFonts w:cs="Times New Roman"/>
          <w:i/>
          <w:u w:val="single"/>
        </w:rPr>
        <w:t>2021</w:t>
      </w:r>
      <w:r w:rsidR="00244DC4" w:rsidRPr="003D6720">
        <w:rPr>
          <w:rFonts w:cs="Times New Roman"/>
          <w:i/>
          <w:u w:val="single"/>
        </w:rPr>
        <w:noBreakHyphen/>
      </w:r>
      <w:r w:rsidR="006F17AF" w:rsidRPr="003D6720">
        <w:rPr>
          <w:rFonts w:cs="Times New Roman"/>
          <w:i/>
          <w:u w:val="single"/>
        </w:rPr>
        <w:t>2022</w:t>
      </w:r>
      <w:r w:rsidR="006F17AF" w:rsidRPr="003D6720">
        <w:rPr>
          <w:rFonts w:cs="Times New Roman"/>
        </w:rPr>
        <w:t xml:space="preserve"> and </w:t>
      </w:r>
      <w:r w:rsidR="006F17AF" w:rsidRPr="003D6720">
        <w:rPr>
          <w:rFonts w:cs="Times New Roman"/>
          <w:strike/>
        </w:rPr>
        <w:t>2021</w:t>
      </w:r>
      <w:r w:rsidR="00244DC4" w:rsidRPr="003D6720">
        <w:rPr>
          <w:rFonts w:cs="Times New Roman"/>
          <w:strike/>
        </w:rPr>
        <w:noBreakHyphen/>
      </w:r>
      <w:r w:rsidR="006F17AF" w:rsidRPr="003D6720">
        <w:rPr>
          <w:rFonts w:cs="Times New Roman"/>
          <w:strike/>
        </w:rPr>
        <w:t>2022</w:t>
      </w:r>
      <w:r w:rsidR="006F17AF" w:rsidRPr="003D6720">
        <w:rPr>
          <w:rFonts w:cs="Times New Roman"/>
        </w:rPr>
        <w:t xml:space="preserve"> </w:t>
      </w:r>
      <w:r w:rsidR="006F17AF" w:rsidRPr="003D6720">
        <w:rPr>
          <w:rFonts w:cs="Times New Roman"/>
          <w:i/>
          <w:u w:val="single"/>
        </w:rPr>
        <w:t>2022</w:t>
      </w:r>
      <w:r w:rsidR="00244DC4" w:rsidRPr="003D6720">
        <w:rPr>
          <w:rFonts w:cs="Times New Roman"/>
          <w:i/>
          <w:u w:val="single"/>
        </w:rPr>
        <w:noBreakHyphen/>
      </w:r>
      <w:r w:rsidR="006F17AF" w:rsidRPr="003D6720">
        <w:rPr>
          <w:rFonts w:cs="Times New Roman"/>
          <w:i/>
          <w:u w:val="single"/>
        </w:rPr>
        <w:t>2023</w:t>
      </w:r>
      <w:r w:rsidR="006F17AF" w:rsidRPr="003D6720">
        <w:rPr>
          <w:rFonts w:cs="Times New Roman"/>
        </w:rPr>
        <w:t xml:space="preserve"> interim and formative assessment data scores by grade and school to the Department of Education.  The department is directed to compile the information received and submit a comprehensive report regarding performance on such assessments to the General Assembly by January 31 of the current fiscal year.  Any school district failing to provide this data to the department shall have ten percent of their </w:t>
      </w:r>
      <w:r w:rsidR="006F17AF" w:rsidRPr="003D6720">
        <w:rPr>
          <w:rFonts w:cs="Times New Roman"/>
          <w:strike/>
        </w:rPr>
        <w:t>EFA</w:t>
      </w:r>
      <w:r w:rsidR="006F17AF" w:rsidRPr="003D6720">
        <w:rPr>
          <w:rFonts w:cs="Times New Roman"/>
        </w:rPr>
        <w:t xml:space="preserve"> </w:t>
      </w:r>
      <w:r w:rsidR="006F17AF" w:rsidRPr="003D6720">
        <w:rPr>
          <w:rFonts w:cs="Times New Roman"/>
          <w:i/>
          <w:iCs/>
          <w:u w:val="single"/>
        </w:rPr>
        <w:t>State Aid to Classrooms</w:t>
      </w:r>
      <w:r w:rsidR="006F17AF" w:rsidRPr="003D6720">
        <w:rPr>
          <w:rFonts w:cs="Times New Roman"/>
        </w:rPr>
        <w:t xml:space="preserve"> funding withheld until the data is provided.</w:t>
      </w:r>
      <w:bookmarkEnd w:id="4"/>
    </w:p>
    <w:p w14:paraId="10E707CE" w14:textId="77777777" w:rsidR="004D6922" w:rsidRPr="003D6720"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ascii="Calibri" w:hAnsi="Calibri" w:cs="Calibri"/>
          <w:color w:val="auto"/>
          <w:szCs w:val="22"/>
        </w:rPr>
        <w:tab/>
      </w:r>
      <w:r w:rsidRPr="003D6720">
        <w:rPr>
          <w:rFonts w:cs="Times New Roman"/>
          <w:b/>
          <w:color w:val="auto"/>
          <w:szCs w:val="22"/>
        </w:rPr>
        <w:t>1.</w:t>
      </w:r>
      <w:r w:rsidR="00033317" w:rsidRPr="003D6720">
        <w:rPr>
          <w:rFonts w:cs="Times New Roman"/>
          <w:b/>
          <w:color w:val="auto"/>
          <w:szCs w:val="22"/>
        </w:rPr>
        <w:t>8</w:t>
      </w:r>
      <w:r w:rsidR="00462AC7" w:rsidRPr="003D6720">
        <w:rPr>
          <w:rFonts w:cs="Times New Roman"/>
          <w:b/>
          <w:color w:val="auto"/>
          <w:szCs w:val="22"/>
        </w:rPr>
        <w:t>7</w:t>
      </w:r>
      <w:r w:rsidRPr="003D6720">
        <w:rPr>
          <w:b/>
          <w:szCs w:val="22"/>
        </w:rPr>
        <w:t>.</w:t>
      </w:r>
      <w:r w:rsidRPr="003D6720">
        <w:rPr>
          <w:b/>
          <w:szCs w:val="22"/>
        </w:rPr>
        <w:tab/>
      </w:r>
      <w:r w:rsidRPr="003D6720">
        <w:rPr>
          <w:rFonts w:cs="Times New Roman"/>
          <w:color w:val="auto"/>
          <w:szCs w:val="22"/>
        </w:rPr>
        <w:t xml:space="preserve">(SDE: School District Employees Data)  </w:t>
      </w:r>
      <w:r w:rsidRPr="003D6720">
        <w:rPr>
          <w:rFonts w:cs="Times New Roman"/>
          <w:strike/>
          <w:color w:val="auto"/>
          <w:szCs w:val="22"/>
        </w:rPr>
        <w:t>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A2322A3" w14:textId="16F153D4" w:rsidR="00DE3DD2" w:rsidRPr="003D6720" w:rsidRDefault="00BF3192"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ascii="Calibri" w:hAnsi="Calibri" w:cs="Calibri"/>
          <w:color w:val="auto"/>
          <w:szCs w:val="22"/>
        </w:rPr>
        <w:tab/>
      </w:r>
      <w:r w:rsidRPr="003D6720">
        <w:rPr>
          <w:rFonts w:cs="Times New Roman"/>
          <w:b/>
          <w:color w:val="auto"/>
          <w:szCs w:val="22"/>
        </w:rPr>
        <w:t>1.</w:t>
      </w:r>
      <w:r w:rsidR="00033317" w:rsidRPr="003D6720">
        <w:rPr>
          <w:rFonts w:cs="Times New Roman"/>
          <w:b/>
          <w:color w:val="auto"/>
          <w:szCs w:val="22"/>
        </w:rPr>
        <w:t>8</w:t>
      </w:r>
      <w:r w:rsidR="00462AC7" w:rsidRPr="003D6720">
        <w:rPr>
          <w:rFonts w:cs="Times New Roman"/>
          <w:b/>
          <w:color w:val="auto"/>
          <w:szCs w:val="22"/>
        </w:rPr>
        <w:t>8</w:t>
      </w:r>
      <w:r w:rsidRPr="003D6720">
        <w:rPr>
          <w:rFonts w:cs="Times New Roman"/>
          <w:b/>
          <w:color w:val="auto"/>
          <w:szCs w:val="22"/>
        </w:rPr>
        <w:t>.</w:t>
      </w:r>
      <w:r w:rsidR="00CC5F69" w:rsidRPr="003D6720">
        <w:rPr>
          <w:b/>
        </w:rPr>
        <w:tab/>
      </w:r>
      <w:r w:rsidR="00CC5F69" w:rsidRPr="003D6720">
        <w:t>(SDE: Governor</w:t>
      </w:r>
      <w:r w:rsidR="00244DC4" w:rsidRPr="003D6720">
        <w:t>’</w:t>
      </w:r>
      <w:r w:rsidR="00CC5F69" w:rsidRPr="003D6720">
        <w:t xml:space="preserve">s Schools Transfer Plan)  </w:t>
      </w:r>
      <w:r w:rsidR="00CC5F69" w:rsidRPr="003D6720">
        <w:rPr>
          <w:strike/>
        </w:rPr>
        <w:t>The Governor</w:t>
      </w:r>
      <w:r w:rsidR="00244DC4" w:rsidRPr="003D6720">
        <w:rPr>
          <w:strike/>
        </w:rPr>
        <w:t>’</w:t>
      </w:r>
      <w:r w:rsidR="00CC5F69" w:rsidRPr="003D6720">
        <w:rPr>
          <w:strike/>
        </w:rPr>
        <w:t>s School for the Arts and Humanities and the Governor</w:t>
      </w:r>
      <w:r w:rsidR="00244DC4" w:rsidRPr="003D6720">
        <w:rPr>
          <w:strike/>
        </w:rPr>
        <w:t>’</w:t>
      </w:r>
      <w:r w:rsidR="00CC5F69" w:rsidRPr="003D6720">
        <w:rPr>
          <w:strike/>
        </w:rPr>
        <w:t>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14:paraId="00F46E8E" w14:textId="77777777" w:rsidR="00CC5F69" w:rsidRPr="003D6720"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rPr>
        <w:tab/>
      </w:r>
      <w:r w:rsidRPr="003D6720">
        <w:rPr>
          <w:rFonts w:cs="Times New Roman"/>
          <w:b/>
        </w:rPr>
        <w:t>1.</w:t>
      </w:r>
      <w:r w:rsidR="00033317" w:rsidRPr="003D6720">
        <w:rPr>
          <w:rFonts w:cs="Times New Roman"/>
          <w:b/>
        </w:rPr>
        <w:t>89</w:t>
      </w:r>
      <w:r w:rsidRPr="003D6720">
        <w:rPr>
          <w:rFonts w:cs="Times New Roman"/>
          <w:b/>
        </w:rPr>
        <w:t>.</w:t>
      </w:r>
      <w:r w:rsidRPr="003D6720">
        <w:rPr>
          <w:rFonts w:cs="Times New Roman"/>
        </w:rPr>
        <w:tab/>
        <w:t xml:space="preserve">(SDE: ESSER Funds)  Of the funds appropriated to the Department of Education, the department shall ensure </w:t>
      </w:r>
      <w:r w:rsidRPr="003D6720">
        <w:t>that</w:t>
      </w:r>
      <w:r w:rsidRPr="003D6720">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61FE1786" w:rsidR="007657C7" w:rsidRPr="003D6720"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szCs w:val="22"/>
        </w:rPr>
        <w:tab/>
      </w:r>
      <w:r w:rsidRPr="003D6720">
        <w:rPr>
          <w:rFonts w:cs="Times New Roman"/>
          <w:b/>
          <w:szCs w:val="22"/>
        </w:rPr>
        <w:t>1.</w:t>
      </w:r>
      <w:r w:rsidR="00033317" w:rsidRPr="003D6720">
        <w:rPr>
          <w:rFonts w:cs="Times New Roman"/>
          <w:b/>
          <w:szCs w:val="22"/>
        </w:rPr>
        <w:t>90</w:t>
      </w:r>
      <w:r w:rsidRPr="003D6720">
        <w:rPr>
          <w:rFonts w:cs="Times New Roman"/>
          <w:b/>
          <w:szCs w:val="22"/>
        </w:rPr>
        <w:t>.</w:t>
      </w:r>
      <w:r w:rsidRPr="003D6720">
        <w:rPr>
          <w:rFonts w:cs="Times New Roman"/>
        </w:rPr>
        <w:tab/>
        <w:t xml:space="preserve">(SDE: ESSER Monthly Funding Report)  </w:t>
      </w:r>
      <w:r w:rsidRPr="003D6720">
        <w:rPr>
          <w:rFonts w:cs="Times New Roman"/>
          <w:color w:val="auto"/>
          <w:szCs w:val="22"/>
        </w:rPr>
        <w:t xml:space="preserve">The Department of Education is required to submit a monthly report to the </w:t>
      </w:r>
      <w:r w:rsidRPr="003D6720">
        <w:rPr>
          <w:rFonts w:cs="Times New Roman"/>
        </w:rPr>
        <w:t xml:space="preserve">Department of Administration, </w:t>
      </w:r>
      <w:r w:rsidRPr="003D6720">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244DC4" w:rsidRPr="003D6720">
        <w:rPr>
          <w:rFonts w:cs="Times New Roman"/>
          <w:color w:val="auto"/>
          <w:szCs w:val="22"/>
        </w:rPr>
        <w:noBreakHyphen/>
      </w:r>
      <w:r w:rsidRPr="003D6720">
        <w:rPr>
          <w:rFonts w:cs="Times New Roman"/>
          <w:color w:val="auto"/>
          <w:szCs w:val="22"/>
        </w:rPr>
        <w:t xml:space="preserve">Public Schools Program. </w:t>
      </w:r>
      <w:r w:rsidRPr="003D6720">
        <w:rPr>
          <w:rFonts w:cs="Times New Roman"/>
        </w:rPr>
        <w:t xml:space="preserve"> </w:t>
      </w:r>
      <w:r w:rsidRPr="003D6720">
        <w:rPr>
          <w:rFonts w:cs="Times New Roman"/>
          <w:color w:val="auto"/>
          <w:szCs w:val="22"/>
        </w:rPr>
        <w:t>The Executive Budget Office</w:t>
      </w:r>
      <w:r w:rsidRPr="003D6720">
        <w:rPr>
          <w:rFonts w:cs="Times New Roman"/>
        </w:rPr>
        <w:t>,</w:t>
      </w:r>
      <w:r w:rsidRPr="003D6720">
        <w:rPr>
          <w:rFonts w:cs="Times New Roman"/>
          <w:color w:val="auto"/>
          <w:szCs w:val="22"/>
        </w:rPr>
        <w:t xml:space="preserve"> in collaboration with the Senate Finance Committee and the House Ways and Means Committee</w:t>
      </w:r>
      <w:r w:rsidRPr="003D6720">
        <w:rPr>
          <w:rFonts w:cs="Times New Roman"/>
        </w:rPr>
        <w:t>,</w:t>
      </w:r>
      <w:r w:rsidRPr="003D6720">
        <w:rPr>
          <w:rFonts w:cs="Times New Roman"/>
          <w:color w:val="auto"/>
          <w:szCs w:val="22"/>
        </w:rPr>
        <w:t xml:space="preserve"> </w:t>
      </w:r>
      <w:r w:rsidRPr="003D6720">
        <w:rPr>
          <w:rFonts w:cs="Times New Roman"/>
        </w:rPr>
        <w:t>shall</w:t>
      </w:r>
      <w:r w:rsidRPr="003D6720">
        <w:rPr>
          <w:rFonts w:cs="Times New Roman"/>
          <w:color w:val="auto"/>
          <w:szCs w:val="22"/>
        </w:rPr>
        <w:t xml:space="preserve"> determine how the data will be reported</w:t>
      </w:r>
      <w:r w:rsidRPr="003D6720">
        <w:rPr>
          <w:rFonts w:cs="Times New Roman"/>
        </w:rPr>
        <w:t>.  The data shall</w:t>
      </w:r>
      <w:r w:rsidRPr="003D6720">
        <w:rPr>
          <w:rFonts w:cs="Times New Roman"/>
          <w:color w:val="auto"/>
          <w:szCs w:val="22"/>
        </w:rPr>
        <w:t xml:space="preserve"> document how federal funds are expended at the state and dis</w:t>
      </w:r>
      <w:r w:rsidRPr="003D6720">
        <w:rPr>
          <w:rFonts w:cs="Times New Roman"/>
        </w:rPr>
        <w:t>trict level in accordance with f</w:t>
      </w:r>
      <w:r w:rsidRPr="003D6720">
        <w:rPr>
          <w:rFonts w:cs="Times New Roman"/>
          <w:color w:val="auto"/>
          <w:szCs w:val="22"/>
        </w:rPr>
        <w:t>ederal guidelines on allowable expenditures</w:t>
      </w:r>
      <w:r w:rsidRPr="003D6720">
        <w:rPr>
          <w:rFonts w:cs="Times New Roman"/>
        </w:rPr>
        <w:t xml:space="preserve"> and shall </w:t>
      </w:r>
      <w:r w:rsidRPr="003D6720">
        <w:rPr>
          <w:rFonts w:cs="Times New Roman"/>
          <w:color w:val="auto"/>
          <w:szCs w:val="22"/>
        </w:rPr>
        <w:t xml:space="preserve">include </w:t>
      </w:r>
      <w:r w:rsidRPr="003D6720">
        <w:rPr>
          <w:rFonts w:cs="Times New Roman"/>
        </w:rPr>
        <w:t xml:space="preserve">information on </w:t>
      </w:r>
      <w:r w:rsidRPr="003D6720">
        <w:rPr>
          <w:rFonts w:cs="Times New Roman"/>
          <w:color w:val="auto"/>
          <w:szCs w:val="22"/>
        </w:rPr>
        <w:t>how the funds have been used to offset the learning loss students are facing and mitigations taken due to the COVID</w:t>
      </w:r>
      <w:r w:rsidR="00244DC4" w:rsidRPr="003D6720">
        <w:rPr>
          <w:rFonts w:cs="Times New Roman"/>
          <w:color w:val="auto"/>
          <w:szCs w:val="22"/>
        </w:rPr>
        <w:noBreakHyphen/>
      </w:r>
      <w:r w:rsidRPr="003D6720">
        <w:rPr>
          <w:rFonts w:cs="Times New Roman"/>
          <w:color w:val="auto"/>
          <w:szCs w:val="22"/>
        </w:rPr>
        <w:t xml:space="preserve">19 pandemic.  </w:t>
      </w:r>
      <w:r w:rsidR="00A07FFC" w:rsidRPr="003D6720">
        <w:rPr>
          <w:rFonts w:cs="Times New Roman"/>
          <w:color w:val="auto"/>
          <w:szCs w:val="22"/>
        </w:rPr>
        <w:t xml:space="preserve">The Department of Education and the Executive Budget Office </w:t>
      </w:r>
      <w:r w:rsidR="00A07FFC" w:rsidRPr="003D6720">
        <w:rPr>
          <w:rFonts w:cs="Times New Roman"/>
        </w:rPr>
        <w:t>shall</w:t>
      </w:r>
      <w:r w:rsidR="00A07FFC" w:rsidRPr="003D6720">
        <w:rPr>
          <w:rFonts w:cs="Times New Roman"/>
          <w:color w:val="auto"/>
          <w:szCs w:val="22"/>
        </w:rPr>
        <w:t xml:space="preserve"> post the monthly reports</w:t>
      </w:r>
      <w:r w:rsidR="00A07FFC" w:rsidRPr="003D6720">
        <w:rPr>
          <w:rFonts w:cs="Times New Roman"/>
        </w:rPr>
        <w:t xml:space="preserve"> on their websites</w:t>
      </w:r>
      <w:r w:rsidR="00A07FFC" w:rsidRPr="003D6720">
        <w:rPr>
          <w:rFonts w:cs="Times New Roman"/>
          <w:color w:val="auto"/>
          <w:szCs w:val="22"/>
        </w:rPr>
        <w:t>.</w:t>
      </w:r>
    </w:p>
    <w:p w14:paraId="4ADD8C8F" w14:textId="1F0B839B" w:rsidR="00FC5E5D" w:rsidRPr="003D6720"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b/>
          <w:color w:val="auto"/>
          <w:szCs w:val="22"/>
        </w:rPr>
        <w:tab/>
      </w:r>
      <w:r w:rsidRPr="003D6720">
        <w:rPr>
          <w:rFonts w:cs="Times New Roman"/>
          <w:b/>
        </w:rPr>
        <w:t>1.</w:t>
      </w:r>
      <w:r w:rsidR="00033317" w:rsidRPr="003D6720">
        <w:rPr>
          <w:rFonts w:cs="Times New Roman"/>
          <w:b/>
        </w:rPr>
        <w:t>91</w:t>
      </w:r>
      <w:r w:rsidRPr="003D6720">
        <w:rPr>
          <w:rFonts w:cs="Times New Roman"/>
          <w:b/>
        </w:rPr>
        <w:t>.</w:t>
      </w:r>
      <w:r w:rsidRPr="003D6720">
        <w:rPr>
          <w:rFonts w:cs="Times New Roman"/>
        </w:rPr>
        <w:tab/>
        <w:t xml:space="preserve">(SDE: Public School Virtual Program Funding)  </w:t>
      </w:r>
      <w:r w:rsidR="00FC5E5D" w:rsidRPr="003D6720">
        <w:rPr>
          <w:rFonts w:cs="Times New Roman"/>
        </w:rPr>
        <w:t xml:space="preserve">For Fiscal Year </w:t>
      </w:r>
      <w:r w:rsidR="00D139D7" w:rsidRPr="003D6720">
        <w:rPr>
          <w:rFonts w:cs="Times New Roman"/>
          <w:strike/>
        </w:rPr>
        <w:t>2021</w:t>
      </w:r>
      <w:r w:rsidR="00244DC4" w:rsidRPr="003D6720">
        <w:rPr>
          <w:rFonts w:cs="Times New Roman"/>
          <w:strike/>
        </w:rPr>
        <w:noBreakHyphen/>
      </w:r>
      <w:r w:rsidR="00D139D7" w:rsidRPr="003D6720">
        <w:rPr>
          <w:rFonts w:cs="Times New Roman"/>
          <w:strike/>
        </w:rPr>
        <w:t>22</w:t>
      </w:r>
      <w:r w:rsidR="00D139D7" w:rsidRPr="003D6720">
        <w:rPr>
          <w:rFonts w:cs="Times New Roman"/>
        </w:rPr>
        <w:t xml:space="preserve"> </w:t>
      </w:r>
      <w:r w:rsidR="00D139D7" w:rsidRPr="003D6720">
        <w:rPr>
          <w:rFonts w:cs="Times New Roman"/>
          <w:i/>
          <w:iCs/>
          <w:u w:val="single"/>
        </w:rPr>
        <w:t>2022</w:t>
      </w:r>
      <w:r w:rsidR="00244DC4" w:rsidRPr="003D6720">
        <w:rPr>
          <w:rFonts w:cs="Times New Roman"/>
          <w:i/>
          <w:iCs/>
          <w:u w:val="single"/>
        </w:rPr>
        <w:noBreakHyphen/>
      </w:r>
      <w:r w:rsidR="00D139D7" w:rsidRPr="003D6720">
        <w:rPr>
          <w:rFonts w:cs="Times New Roman"/>
          <w:i/>
          <w:iCs/>
          <w:u w:val="single"/>
        </w:rPr>
        <w:t>23</w:t>
      </w:r>
      <w:r w:rsidR="00FC5E5D" w:rsidRPr="003D6720">
        <w:rPr>
          <w:rFonts w:cs="Times New Roman"/>
        </w:rPr>
        <w:t>,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FC5E5D" w:rsidRPr="003D6720"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2F723F87" w:rsidR="00FC5E5D" w:rsidRPr="003D6720"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bookmarkStart w:id="5" w:name="_Hlk100845963"/>
      <w:r w:rsidR="00037324" w:rsidRPr="003D6720">
        <w:rPr>
          <w:rFonts w:cs="Times New Roman"/>
        </w:rPr>
        <w:t xml:space="preserve">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w:t>
      </w:r>
      <w:r w:rsidR="00037324" w:rsidRPr="003D6720">
        <w:rPr>
          <w:rFonts w:cs="Times New Roman"/>
          <w:strike/>
        </w:rPr>
        <w:t>the EFA portion of the</w:t>
      </w:r>
      <w:r w:rsidR="00037324" w:rsidRPr="003D6720">
        <w:rPr>
          <w:rFonts w:cs="Times New Roman"/>
        </w:rPr>
        <w:t xml:space="preserve"> State Aid to Classroom</w:t>
      </w:r>
      <w:r w:rsidR="00244DC4" w:rsidRPr="003D6720">
        <w:rPr>
          <w:rFonts w:cs="Times New Roman"/>
        </w:rPr>
        <w:t>’</w:t>
      </w:r>
      <w:r w:rsidR="00037324" w:rsidRPr="003D6720">
        <w:rPr>
          <w:rFonts w:cs="Times New Roman"/>
        </w:rPr>
        <w:t xml:space="preserve">s district allocation </w:t>
      </w:r>
      <w:r w:rsidR="00037324" w:rsidRPr="003D6720">
        <w:rPr>
          <w:rFonts w:cs="Times New Roman"/>
          <w:strike/>
        </w:rPr>
        <w:t>and,</w:t>
      </w:r>
      <w:r w:rsidR="00037324" w:rsidRPr="003D6720">
        <w:rPr>
          <w:rFonts w:cs="Times New Roman"/>
          <w:dstrike/>
        </w:rPr>
        <w:t xml:space="preserve"> </w:t>
      </w:r>
      <w:r w:rsidR="00037324" w:rsidRPr="003D6720">
        <w:rPr>
          <w:rFonts w:cs="Times New Roman"/>
          <w:strike/>
        </w:rPr>
        <w:t>if necessary, the state minimum teacher salary schedule portion of State Aid to Classrooms</w:t>
      </w:r>
      <w:r w:rsidR="00037324" w:rsidRPr="003D6720">
        <w:rPr>
          <w:rFonts w:cs="Times New Roman"/>
        </w:rPr>
        <w:t>.</w:t>
      </w:r>
      <w:bookmarkEnd w:id="5"/>
    </w:p>
    <w:p w14:paraId="3678794C" w14:textId="77777777" w:rsidR="00FC5E5D" w:rsidRPr="003D6720"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The five percent threshold shall not apply to students whose IEP or 504 status requires their participation in a program administered in a virtual format.</w:t>
      </w:r>
    </w:p>
    <w:p w14:paraId="46D22988" w14:textId="77777777" w:rsidR="007938DD" w:rsidRPr="003D6720"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color w:val="auto"/>
        </w:rPr>
        <w:t>1.</w:t>
      </w:r>
      <w:r w:rsidR="00033317" w:rsidRPr="003D6720">
        <w:rPr>
          <w:rFonts w:cs="Times New Roman"/>
          <w:b/>
          <w:color w:val="auto"/>
        </w:rPr>
        <w:t>92</w:t>
      </w:r>
      <w:r w:rsidRPr="003D6720">
        <w:rPr>
          <w:rFonts w:cs="Times New Roman"/>
          <w:b/>
          <w:color w:val="auto"/>
        </w:rPr>
        <w:t>.</w:t>
      </w:r>
      <w:r w:rsidRPr="003D6720">
        <w:rPr>
          <w:rFonts w:cs="Times New Roman"/>
          <w:color w:val="auto"/>
        </w:rPr>
        <w:tab/>
        <w:t>(</w:t>
      </w:r>
      <w:r w:rsidRPr="003D6720">
        <w:rPr>
          <w:rFonts w:cs="Times New Roman"/>
        </w:rPr>
        <w:t xml:space="preserve">SDE: </w:t>
      </w:r>
      <w:r w:rsidRPr="003D6720">
        <w:rPr>
          <w:rFonts w:cs="Times New Roman"/>
          <w:color w:val="auto"/>
        </w:rPr>
        <w:t xml:space="preserve">Capital Funding for Disadvantaged Schools)  </w:t>
      </w:r>
      <w:r w:rsidRPr="003D6720">
        <w:rPr>
          <w:rFonts w:cs="Times New Roman"/>
        </w:rPr>
        <w:t>The funds appropriated for Capital Funding for Disadvantaged Schools shall be prioritized by the Department of Education pursuant to subsections (A) and (B).</w:t>
      </w:r>
    </w:p>
    <w:p w14:paraId="079026D8" w14:textId="3F71E3C0" w:rsidR="007938DD" w:rsidRPr="003D6720"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007938DD" w:rsidRPr="003D6720">
        <w:rPr>
          <w:rFonts w:cs="Times New Roman"/>
        </w:rPr>
        <w:t>(A)</w:t>
      </w:r>
      <w:r w:rsidR="007938DD" w:rsidRPr="003D6720">
        <w:rPr>
          <w:rFonts w:cs="Times New Roman"/>
        </w:rPr>
        <w:tab/>
        <w:t xml:space="preserve">Up to </w:t>
      </w:r>
      <w:r w:rsidR="007938DD" w:rsidRPr="003D6720">
        <w:rPr>
          <w:rFonts w:cs="Times New Roman"/>
          <w:strike/>
        </w:rPr>
        <w:t>$15,000,000</w:t>
      </w:r>
      <w:r w:rsidR="007938DD" w:rsidRPr="003D6720">
        <w:rPr>
          <w:rFonts w:cs="Times New Roman"/>
        </w:rPr>
        <w:t xml:space="preserve"> </w:t>
      </w:r>
      <w:r w:rsidR="009745E2" w:rsidRPr="003D6720">
        <w:rPr>
          <w:rFonts w:cs="Times New Roman"/>
          <w:i/>
          <w:iCs/>
          <w:u w:val="single"/>
        </w:rPr>
        <w:t>$25,000,000</w:t>
      </w:r>
      <w:r w:rsidR="009745E2" w:rsidRPr="003D6720">
        <w:rPr>
          <w:rFonts w:cs="Times New Roman"/>
        </w:rPr>
        <w:t xml:space="preserve"> </w:t>
      </w:r>
      <w:r w:rsidR="007938DD" w:rsidRPr="003D6720">
        <w:rPr>
          <w:rFonts w:cs="Times New Roman"/>
        </w:rPr>
        <w:t xml:space="preserve">of the funds shall be made available first to a local school district or districts </w:t>
      </w:r>
      <w:r w:rsidR="007938DD" w:rsidRPr="003D6720">
        <w:rPr>
          <w:rFonts w:cs="Times New Roman"/>
          <w:strike/>
        </w:rPr>
        <w:t>with an average daily membership that is less than 5000, based on the most recent student count received by the department, and that is located within a county ranked as Tier IV pursuant to Section 12</w:t>
      </w:r>
      <w:r w:rsidR="00244DC4" w:rsidRPr="003D6720">
        <w:rPr>
          <w:rFonts w:cs="Times New Roman"/>
          <w:strike/>
        </w:rPr>
        <w:noBreakHyphen/>
      </w:r>
      <w:r w:rsidR="007938DD" w:rsidRPr="003D6720">
        <w:rPr>
          <w:rFonts w:cs="Times New Roman"/>
          <w:strike/>
        </w:rPr>
        <w:t>6</w:t>
      </w:r>
      <w:r w:rsidR="00244DC4" w:rsidRPr="003D6720">
        <w:rPr>
          <w:rFonts w:cs="Times New Roman"/>
          <w:strike/>
        </w:rPr>
        <w:noBreakHyphen/>
      </w:r>
      <w:r w:rsidR="007938DD" w:rsidRPr="003D6720">
        <w:rPr>
          <w:rFonts w:cs="Times New Roman"/>
          <w:strike/>
        </w:rPr>
        <w:t>3360(B) for 2018 which chooses to consolidate with another school district located in the same county, or to a school district that is under state takeover and is consolidating school buildings as directed by the State Superintendent of Education</w:t>
      </w:r>
      <w:r w:rsidR="00C00B9A" w:rsidRPr="003D6720">
        <w:rPr>
          <w:rFonts w:cs="Times New Roman"/>
        </w:rPr>
        <w:t xml:space="preserve"> </w:t>
      </w:r>
      <w:r w:rsidR="00C00B9A" w:rsidRPr="003D6720">
        <w:rPr>
          <w:rFonts w:cs="Times New Roman"/>
          <w:i/>
          <w:iCs/>
          <w:u w:val="single"/>
        </w:rPr>
        <w:t>that is consolidating with another school district</w:t>
      </w:r>
      <w:r w:rsidR="007938DD" w:rsidRPr="003D6720">
        <w:rPr>
          <w:rFonts w:cs="Times New Roman"/>
        </w:rPr>
        <w:t xml:space="preserve">.  The funds may be used to support costs directly related to the consolidation which shall include, but are not limited to, salary adjustments, facilities, debt mitigation, millage rate adjustments, transportation, technology and other factors for which the district </w:t>
      </w:r>
      <w:r w:rsidR="00ED54A7" w:rsidRPr="003D6720">
        <w:rPr>
          <w:rFonts w:cs="Times New Roman"/>
          <w:i/>
          <w:iCs/>
          <w:u w:val="single"/>
        </w:rPr>
        <w:t>or districts</w:t>
      </w:r>
      <w:r w:rsidR="00ED54A7" w:rsidRPr="003D6720">
        <w:rPr>
          <w:rFonts w:cs="Times New Roman"/>
        </w:rPr>
        <w:t xml:space="preserve"> </w:t>
      </w:r>
      <w:r w:rsidR="007938DD" w:rsidRPr="003D6720">
        <w:rPr>
          <w:rFonts w:cs="Times New Roman"/>
        </w:rPr>
        <w:t>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402ED72E" w14:textId="66CAA873" w:rsidR="007938DD" w:rsidRPr="003D6720"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rPr>
          <w:rFonts w:cs="Times New Roman"/>
          <w:color w:val="auto"/>
        </w:rPr>
        <w:tab/>
      </w:r>
      <w:r w:rsidR="007938DD" w:rsidRPr="003D6720">
        <w:rPr>
          <w:rFonts w:cs="Times New Roman"/>
          <w:color w:val="auto"/>
        </w:rPr>
        <w:t>(B)</w:t>
      </w:r>
      <w:r w:rsidR="007938DD" w:rsidRPr="003D6720">
        <w:rPr>
          <w:rFonts w:cs="Times New Roman"/>
        </w:rPr>
        <w:tab/>
      </w:r>
      <w:r w:rsidR="007938DD" w:rsidRPr="003D6720">
        <w:rPr>
          <w:rFonts w:cs="Times New Roman"/>
          <w:color w:val="auto"/>
        </w:rPr>
        <w:t xml:space="preserve">The remaining funds shall be set aside by the </w:t>
      </w:r>
      <w:r w:rsidR="007938DD" w:rsidRPr="003D6720">
        <w:rPr>
          <w:rFonts w:cs="Times New Roman"/>
        </w:rPr>
        <w:t>d</w:t>
      </w:r>
      <w:r w:rsidR="007938DD" w:rsidRPr="003D6720">
        <w:rPr>
          <w:rFonts w:cs="Times New Roman"/>
          <w:color w:val="auto"/>
        </w:rPr>
        <w:t>epartment to create a source of state funding for local school district infrastructure based on need.  Additional funds may be appropriated by the General Assembly with either recurring or non</w:t>
      </w:r>
      <w:r w:rsidR="00244DC4" w:rsidRPr="003D6720">
        <w:rPr>
          <w:rFonts w:cs="Times New Roman"/>
          <w:color w:val="auto"/>
        </w:rPr>
        <w:noBreakHyphen/>
      </w:r>
      <w:r w:rsidR="007938DD" w:rsidRPr="003D6720">
        <w:rPr>
          <w:rFonts w:cs="Times New Roman"/>
          <w:color w:val="auto"/>
        </w:rPr>
        <w:t xml:space="preserve">recurring funds from the General Fund, EIA or lottery.  Federal </w:t>
      </w:r>
      <w:r w:rsidR="007938DD" w:rsidRPr="003D6720">
        <w:rPr>
          <w:rFonts w:cs="Times New Roman"/>
        </w:rPr>
        <w:t xml:space="preserve">funds </w:t>
      </w:r>
      <w:r w:rsidR="007938DD" w:rsidRPr="003D6720">
        <w:rPr>
          <w:rFonts w:cs="Times New Roman"/>
          <w:color w:val="auto"/>
        </w:rPr>
        <w:t>authorized by a federal agency or authorized by the General Assembly may also be included in this fund.  The fund may also accept gifts from private sources.</w:t>
      </w:r>
    </w:p>
    <w:p w14:paraId="6001C7B7" w14:textId="3BD4CDD2" w:rsidR="007938DD" w:rsidRPr="003D6720"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rPr>
          <w:rFonts w:cs="Times New Roman"/>
          <w:color w:val="auto"/>
        </w:rPr>
        <w:tab/>
        <w:t xml:space="preserve">The </w:t>
      </w:r>
      <w:r w:rsidRPr="003D6720">
        <w:rPr>
          <w:rFonts w:cs="Times New Roman"/>
        </w:rPr>
        <w:t>d</w:t>
      </w:r>
      <w:r w:rsidRPr="003D6720">
        <w:rPr>
          <w:rFonts w:cs="Times New Roman"/>
          <w:color w:val="auto"/>
        </w:rPr>
        <w:t xml:space="preserve">epartment shall </w:t>
      </w:r>
      <w:r w:rsidRPr="003D6720">
        <w:rPr>
          <w:rFonts w:cs="Times New Roman"/>
        </w:rPr>
        <w:t xml:space="preserve">submit </w:t>
      </w:r>
      <w:r w:rsidRPr="003D6720">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3D6720">
        <w:rPr>
          <w:rFonts w:cs="Times New Roman"/>
        </w:rPr>
        <w:t>,</w:t>
      </w:r>
      <w:r w:rsidRPr="003D6720">
        <w:rPr>
          <w:rFonts w:cs="Times New Roman"/>
          <w:color w:val="auto"/>
        </w:rPr>
        <w:t xml:space="preserve"> but not be limited to</w:t>
      </w:r>
      <w:r w:rsidRPr="003D6720">
        <w:rPr>
          <w:rFonts w:cs="Times New Roman"/>
        </w:rPr>
        <w:t>,</w:t>
      </w:r>
      <w:r w:rsidRPr="003D6720">
        <w:rPr>
          <w:rFonts w:cs="Times New Roman"/>
          <w:color w:val="auto"/>
        </w:rPr>
        <w:t xml:space="preserve"> consideration of a district</w:t>
      </w:r>
      <w:r w:rsidR="00244DC4" w:rsidRPr="003D6720">
        <w:rPr>
          <w:rFonts w:cs="Times New Roman"/>
        </w:rPr>
        <w:t>’</w:t>
      </w:r>
      <w:r w:rsidRPr="003D6720">
        <w:rPr>
          <w:rFonts w:cs="Times New Roman"/>
          <w:color w:val="auto"/>
        </w:rPr>
        <w:t>s index of taxpaying ability, consideration of a district</w:t>
      </w:r>
      <w:r w:rsidR="00244DC4" w:rsidRPr="003D6720">
        <w:rPr>
          <w:rFonts w:cs="Times New Roman"/>
        </w:rPr>
        <w:t>’</w:t>
      </w:r>
      <w:r w:rsidRPr="003D6720">
        <w:rPr>
          <w:rFonts w:cs="Times New Roman"/>
        </w:rPr>
        <w:t>s</w:t>
      </w:r>
      <w:r w:rsidRPr="003D6720">
        <w:rPr>
          <w:rFonts w:cs="Times New Roman"/>
          <w:color w:val="auto"/>
        </w:rPr>
        <w:t xml:space="preserve"> or count</w:t>
      </w:r>
      <w:r w:rsidRPr="003D6720">
        <w:rPr>
          <w:rFonts w:cs="Times New Roman"/>
        </w:rPr>
        <w:t>y</w:t>
      </w:r>
      <w:r w:rsidR="00244DC4" w:rsidRPr="003D6720">
        <w:rPr>
          <w:rFonts w:cs="Times New Roman"/>
        </w:rPr>
        <w:t>’</w:t>
      </w:r>
      <w:r w:rsidRPr="003D6720">
        <w:rPr>
          <w:rFonts w:cs="Times New Roman"/>
        </w:rPr>
        <w:t>s</w:t>
      </w:r>
      <w:r w:rsidRPr="003D6720">
        <w:rPr>
          <w:rFonts w:cs="Times New Roman"/>
          <w:color w:val="auto"/>
        </w:rPr>
        <w:t xml:space="preserve"> per capita income and the age and condition of the district</w:t>
      </w:r>
      <w:r w:rsidR="00244DC4" w:rsidRPr="003D6720">
        <w:rPr>
          <w:rFonts w:cs="Times New Roman"/>
          <w:color w:val="auto"/>
        </w:rPr>
        <w:t>’</w:t>
      </w:r>
      <w:r w:rsidRPr="003D6720">
        <w:rPr>
          <w:rFonts w:cs="Times New Roman"/>
          <w:color w:val="auto"/>
        </w:rPr>
        <w:t>s existing academic buildings as well as the ability to commence construction in a timely matter and the quality of the application.</w:t>
      </w:r>
    </w:p>
    <w:p w14:paraId="3F57A6AD" w14:textId="77777777" w:rsidR="007938DD" w:rsidRPr="003D6720"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637EE3C" w:rsidR="003B5C10" w:rsidRPr="003D6720" w:rsidRDefault="003B5C10"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i/>
          <w:iCs/>
          <w:u w:val="single"/>
        </w:rPr>
        <w:t>(C)</w:t>
      </w:r>
      <w:r w:rsidRPr="003D6720">
        <w:rPr>
          <w:rFonts w:cs="Times New Roman"/>
          <w:i/>
          <w:iCs/>
          <w:u w:val="single"/>
        </w:rPr>
        <w:tab/>
        <w:t>The Department of Education must submit to the General Assembly by June 30 of each year a report documenting</w:t>
      </w:r>
      <w:r w:rsidR="00316F00" w:rsidRPr="003D6720">
        <w:rPr>
          <w:rFonts w:cs="Times New Roman"/>
          <w:i/>
          <w:iCs/>
          <w:u w:val="single"/>
        </w:rPr>
        <w:t>,</w:t>
      </w:r>
      <w:r w:rsidRPr="003D6720">
        <w:rPr>
          <w:rFonts w:cs="Times New Roman"/>
          <w:i/>
          <w:iCs/>
          <w:u w:val="single"/>
        </w:rPr>
        <w:t xml:space="preserve"> at a minimum</w:t>
      </w:r>
      <w:r w:rsidR="00316F00" w:rsidRPr="003D6720">
        <w:rPr>
          <w:rFonts w:cs="Times New Roman"/>
          <w:i/>
          <w:iCs/>
          <w:u w:val="single"/>
        </w:rPr>
        <w:t>,</w:t>
      </w:r>
      <w:r w:rsidRPr="003D6720">
        <w:rPr>
          <w:rFonts w:cs="Times New Roman"/>
          <w:i/>
          <w:iCs/>
          <w:u w:val="single"/>
        </w:rPr>
        <w:t xml:space="preserve"> the number of applications received and approved, information on the types of infrastructure supported by these funds, and the projected and final costs of each project.</w:t>
      </w:r>
    </w:p>
    <w:p w14:paraId="20A2039B" w14:textId="442B393D" w:rsidR="00CF207F" w:rsidRPr="003D6720"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00EF4DDD" w:rsidRPr="003D6720">
        <w:rPr>
          <w:rFonts w:cs="Times New Roman"/>
        </w:rPr>
        <w:t>Unexpended</w:t>
      </w:r>
      <w:r w:rsidRPr="003D6720">
        <w:rPr>
          <w:rFonts w:cs="Times New Roman"/>
        </w:rPr>
        <w:t xml:space="preserve"> funds may be carried forward from the prior fiscal year into the current fiscal year to be expended for the same purposes by the department and  school districts.</w:t>
      </w:r>
    </w:p>
    <w:p w14:paraId="0271131A" w14:textId="1372A8F2" w:rsidR="009210A2" w:rsidRPr="003D6720"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D6720">
        <w:rPr>
          <w:rFonts w:cs="Times New Roman"/>
        </w:rPr>
        <w:tab/>
      </w:r>
      <w:r w:rsidRPr="003D6720">
        <w:rPr>
          <w:rFonts w:cs="Times New Roman"/>
          <w:b/>
        </w:rPr>
        <w:t>1.</w:t>
      </w:r>
      <w:r w:rsidR="00033317" w:rsidRPr="003D6720">
        <w:rPr>
          <w:rFonts w:cs="Times New Roman"/>
          <w:b/>
        </w:rPr>
        <w:t>93</w:t>
      </w:r>
      <w:r w:rsidRPr="003D6720">
        <w:rPr>
          <w:rFonts w:cs="Times New Roman"/>
          <w:b/>
        </w:rPr>
        <w:t>.</w:t>
      </w:r>
      <w:r w:rsidRPr="003D6720">
        <w:rPr>
          <w:rFonts w:cs="Times New Roman"/>
        </w:rPr>
        <w:tab/>
      </w:r>
      <w:r w:rsidRPr="003D6720">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3D6720">
        <w:rPr>
          <w:rFonts w:cs="Times New Roman"/>
          <w:color w:val="000000" w:themeColor="text1"/>
          <w:u w:color="000000" w:themeColor="text1"/>
        </w:rPr>
        <w:t xml:space="preserve"> </w:t>
      </w:r>
      <w:r w:rsidRPr="003D6720">
        <w:rPr>
          <w:rFonts w:cs="Times New Roman"/>
          <w:color w:val="000000" w:themeColor="text1"/>
          <w:u w:color="000000" w:themeColor="text1"/>
        </w:rPr>
        <w:t>(1)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244DC4" w:rsidRPr="003D6720">
        <w:rPr>
          <w:rFonts w:cs="Times New Roman"/>
          <w:color w:val="000000" w:themeColor="text1"/>
          <w:u w:color="000000" w:themeColor="text1"/>
        </w:rPr>
        <w:t>’</w:t>
      </w:r>
      <w:r w:rsidRPr="003D6720">
        <w:rPr>
          <w:rFonts w:cs="Times New Roman"/>
          <w:color w:val="000000" w:themeColor="text1"/>
          <w:u w:color="000000" w:themeColor="text1"/>
        </w:rPr>
        <w:t xml:space="preserve">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w:t>
      </w:r>
      <w:r w:rsidR="00C30B2C" w:rsidRPr="003D6720">
        <w:rPr>
          <w:rFonts w:cs="Times New Roman"/>
          <w:color w:val="000000" w:themeColor="text1"/>
          <w:u w:color="000000" w:themeColor="text1"/>
        </w:rPr>
        <w:t xml:space="preserve"> </w:t>
      </w:r>
      <w:r w:rsidRPr="003D6720">
        <w:rPr>
          <w:rFonts w:cs="Times New Roman"/>
          <w:color w:val="000000" w:themeColor="text1"/>
          <w:u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3B62691B" w:rsidR="00A113E4" w:rsidRPr="003D6720"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033317" w:rsidRPr="003D6720">
        <w:rPr>
          <w:rFonts w:cs="Times New Roman"/>
          <w:b/>
          <w:color w:val="auto"/>
          <w:szCs w:val="22"/>
        </w:rPr>
        <w:t>94</w:t>
      </w:r>
      <w:r w:rsidRPr="003D6720">
        <w:rPr>
          <w:rFonts w:cs="Times New Roman"/>
          <w:b/>
          <w:color w:val="auto"/>
          <w:szCs w:val="22"/>
        </w:rPr>
        <w:t>.</w:t>
      </w:r>
      <w:r w:rsidRPr="003D6720">
        <w:rPr>
          <w:rFonts w:cs="Times New Roman"/>
          <w:color w:val="auto"/>
          <w:szCs w:val="22"/>
        </w:rPr>
        <w:tab/>
        <w:t xml:space="preserve">(SDE: Retired Teacher Salary Negotiation)  With funds appropriated for State Aid to Classrooms, when hiring retired teachers for the </w:t>
      </w:r>
      <w:r w:rsidR="00B97CC0" w:rsidRPr="003D6720">
        <w:rPr>
          <w:rFonts w:cs="Times New Roman"/>
          <w:strike/>
        </w:rPr>
        <w:t>2021</w:t>
      </w:r>
      <w:r w:rsidR="00244DC4" w:rsidRPr="003D6720">
        <w:rPr>
          <w:rFonts w:cs="Times New Roman"/>
          <w:strike/>
        </w:rPr>
        <w:noBreakHyphen/>
      </w:r>
      <w:r w:rsidR="00B97CC0" w:rsidRPr="003D6720">
        <w:rPr>
          <w:rFonts w:cs="Times New Roman"/>
          <w:strike/>
        </w:rPr>
        <w:t>22</w:t>
      </w:r>
      <w:r w:rsidR="00B97CC0" w:rsidRPr="003D6720">
        <w:rPr>
          <w:rFonts w:cs="Times New Roman"/>
        </w:rPr>
        <w:t xml:space="preserve"> </w:t>
      </w:r>
      <w:r w:rsidR="00B97CC0" w:rsidRPr="003D6720">
        <w:rPr>
          <w:rFonts w:cs="Times New Roman"/>
          <w:i/>
          <w:iCs/>
          <w:u w:val="single"/>
        </w:rPr>
        <w:t>2022</w:t>
      </w:r>
      <w:r w:rsidR="00244DC4" w:rsidRPr="003D6720">
        <w:rPr>
          <w:rFonts w:cs="Times New Roman"/>
          <w:i/>
          <w:iCs/>
          <w:u w:val="single"/>
        </w:rPr>
        <w:noBreakHyphen/>
      </w:r>
      <w:r w:rsidR="00B97CC0" w:rsidRPr="003D6720">
        <w:rPr>
          <w:rFonts w:cs="Times New Roman"/>
          <w:i/>
          <w:iCs/>
          <w:u w:val="single"/>
        </w:rPr>
        <w:t>23</w:t>
      </w:r>
      <w:r w:rsidRPr="003D6720">
        <w:rPr>
          <w:rFonts w:cs="Times New Roman"/>
          <w:color w:val="auto"/>
          <w:szCs w:val="22"/>
        </w:rPr>
        <w:t xml:space="preserve"> school year, school districts uniformly may negotiate salaries below the school district salary schedule.</w:t>
      </w:r>
    </w:p>
    <w:p w14:paraId="7699B4CE" w14:textId="1F1658AF" w:rsidR="00A113E4" w:rsidRPr="003D6720"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w:t>
      </w:r>
      <w:r w:rsidR="00033317" w:rsidRPr="003D6720">
        <w:rPr>
          <w:rFonts w:cs="Times New Roman"/>
          <w:b/>
          <w:color w:val="auto"/>
          <w:szCs w:val="22"/>
        </w:rPr>
        <w:t>95</w:t>
      </w:r>
      <w:r w:rsidRPr="003D6720">
        <w:rPr>
          <w:rFonts w:cs="Times New Roman"/>
          <w:b/>
          <w:color w:val="auto"/>
          <w:szCs w:val="22"/>
        </w:rPr>
        <w:t>.</w:t>
      </w:r>
      <w:r w:rsidRPr="003D6720">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3755057F" w14:textId="19BFBEE2" w:rsidR="00943B31" w:rsidRPr="009A2157" w:rsidRDefault="00943B3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3D6720">
        <w:rPr>
          <w:rFonts w:cs="Times New Roman"/>
          <w:color w:val="auto"/>
          <w:szCs w:val="22"/>
        </w:rPr>
        <w:tab/>
      </w:r>
      <w:r w:rsidRPr="003D6720">
        <w:rPr>
          <w:rFonts w:cs="Times New Roman"/>
          <w:b/>
          <w:i/>
          <w:szCs w:val="22"/>
          <w:u w:val="single"/>
        </w:rPr>
        <w:t>1.</w:t>
      </w:r>
      <w:r w:rsidR="007D3E47" w:rsidRPr="003D6720">
        <w:rPr>
          <w:rFonts w:cs="Times New Roman"/>
          <w:b/>
          <w:i/>
          <w:szCs w:val="22"/>
          <w:u w:val="single"/>
        </w:rPr>
        <w:t>96</w:t>
      </w:r>
      <w:r w:rsidRPr="003D6720">
        <w:rPr>
          <w:rFonts w:cs="Times New Roman"/>
          <w:b/>
          <w:i/>
          <w:szCs w:val="22"/>
          <w:u w:val="single"/>
        </w:rPr>
        <w:t>.</w:t>
      </w:r>
      <w:r w:rsidRPr="003D6720">
        <w:rPr>
          <w:rFonts w:cs="Times New Roman"/>
          <w:b/>
          <w:i/>
          <w:szCs w:val="22"/>
          <w:u w:val="single"/>
        </w:rPr>
        <w:tab/>
      </w:r>
      <w:r w:rsidRPr="003D6720">
        <w:rPr>
          <w:rFonts w:cs="Times New Roman"/>
          <w:i/>
          <w:szCs w:val="22"/>
          <w:u w:val="single"/>
        </w:rPr>
        <w:t>(SDE: Capital Improvement Payments)</w:t>
      </w:r>
      <w:r w:rsidR="009A2157">
        <w:rPr>
          <w:rFonts w:cs="Times New Roman"/>
          <w:iCs/>
          <w:szCs w:val="22"/>
        </w:rPr>
        <w:t xml:space="preserve">  </w:t>
      </w:r>
      <w:r w:rsidR="009A2157">
        <w:rPr>
          <w:rFonts w:cs="Times New Roman"/>
          <w:b/>
          <w:bCs/>
          <w:iCs/>
          <w:szCs w:val="22"/>
        </w:rPr>
        <w:t>DELETED</w:t>
      </w:r>
    </w:p>
    <w:p w14:paraId="01BA4943" w14:textId="585712FC" w:rsidR="004016C0" w:rsidRPr="003D6720" w:rsidRDefault="00943B31" w:rsidP="00943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iCs/>
          <w:szCs w:val="20"/>
        </w:rPr>
        <w:tab/>
      </w:r>
      <w:r w:rsidRPr="003D6720">
        <w:rPr>
          <w:rFonts w:cs="Times New Roman"/>
          <w:b/>
          <w:i/>
          <w:szCs w:val="20"/>
          <w:u w:val="single"/>
        </w:rPr>
        <w:t>1.</w:t>
      </w:r>
      <w:r w:rsidR="007D3E47" w:rsidRPr="003D6720">
        <w:rPr>
          <w:rFonts w:cs="Times New Roman"/>
          <w:b/>
          <w:i/>
          <w:szCs w:val="20"/>
          <w:u w:val="single"/>
        </w:rPr>
        <w:t>97</w:t>
      </w:r>
      <w:r w:rsidRPr="003D6720">
        <w:rPr>
          <w:rFonts w:cs="Times New Roman"/>
          <w:b/>
          <w:i/>
          <w:szCs w:val="20"/>
          <w:u w:val="single"/>
        </w:rPr>
        <w:t>.</w:t>
      </w:r>
      <w:r w:rsidRPr="003D6720">
        <w:rPr>
          <w:rFonts w:cs="Times New Roman"/>
          <w:b/>
          <w:i/>
          <w:szCs w:val="20"/>
          <w:u w:val="single"/>
        </w:rPr>
        <w:tab/>
      </w:r>
      <w:r w:rsidRPr="003D6720">
        <w:rPr>
          <w:rFonts w:cs="Times New Roman"/>
          <w:i/>
          <w:szCs w:val="20"/>
          <w:u w:val="single"/>
        </w:rPr>
        <w:t xml:space="preserve">(SDE: Magnet </w:t>
      </w:r>
      <w:r w:rsidR="00D95C28" w:rsidRPr="003D6720">
        <w:rPr>
          <w:rFonts w:cs="Times New Roman"/>
          <w:i/>
          <w:szCs w:val="20"/>
          <w:u w:val="single"/>
        </w:rPr>
        <w:t>S</w:t>
      </w:r>
      <w:r w:rsidRPr="003D6720">
        <w:rPr>
          <w:rFonts w:cs="Times New Roman"/>
          <w:i/>
          <w:szCs w:val="20"/>
          <w:u w:val="single"/>
        </w:rPr>
        <w:t xml:space="preserve">chool </w:t>
      </w:r>
      <w:r w:rsidR="00D95C28" w:rsidRPr="003D6720">
        <w:rPr>
          <w:rFonts w:cs="Times New Roman"/>
          <w:i/>
          <w:szCs w:val="20"/>
          <w:u w:val="single"/>
        </w:rPr>
        <w:t>A</w:t>
      </w:r>
      <w:r w:rsidRPr="003D6720">
        <w:rPr>
          <w:rFonts w:cs="Times New Roman"/>
          <w:i/>
          <w:szCs w:val="20"/>
          <w:u w:val="single"/>
        </w:rPr>
        <w:t>thletics)  From funds authorized or appropriated, a public magnet school that shares a physical campus with another public magnet school must allow any student enrolled at a school on that physical campus to participate in an athletic sport not offered at the school in which the student is enrolled, provided the student meets all age and academic requirements for participation. For the purposes of athletic competition classification, schools with students participating pursuant to this provision must not have their school enrollments joined or modified due to compliance with this provision, nor shall any school be subjected to a change in athletic competition classification as a result of compliance. All public schools and all public school districts receiving funds authorized or appropriated are prohibited from expending any funds to pay membership dues or other funds to any organization that prevents a student from playing sub</w:t>
      </w:r>
      <w:r w:rsidR="00244DC4" w:rsidRPr="003D6720">
        <w:rPr>
          <w:rFonts w:cs="Times New Roman"/>
          <w:i/>
          <w:szCs w:val="20"/>
          <w:u w:val="single"/>
        </w:rPr>
        <w:noBreakHyphen/>
      </w:r>
      <w:r w:rsidRPr="003D6720">
        <w:rPr>
          <w:rFonts w:cs="Times New Roman"/>
          <w:i/>
          <w:szCs w:val="20"/>
          <w:u w:val="single"/>
        </w:rPr>
        <w:t>varsity or varsity athletics or changes or alters a school</w:t>
      </w:r>
      <w:r w:rsidR="00244DC4" w:rsidRPr="003D6720">
        <w:rPr>
          <w:rFonts w:cs="Times New Roman"/>
          <w:i/>
          <w:szCs w:val="20"/>
          <w:u w:val="single"/>
        </w:rPr>
        <w:t>’</w:t>
      </w:r>
      <w:r w:rsidRPr="003D6720">
        <w:rPr>
          <w:rFonts w:cs="Times New Roman"/>
          <w:i/>
          <w:szCs w:val="20"/>
          <w:u w:val="single"/>
        </w:rPr>
        <w:t>s athletic competition classification or competition status as a result of any school or school district</w:t>
      </w:r>
      <w:r w:rsidR="00244DC4" w:rsidRPr="003D6720">
        <w:rPr>
          <w:rFonts w:cs="Times New Roman"/>
          <w:i/>
          <w:szCs w:val="20"/>
          <w:u w:val="single"/>
        </w:rPr>
        <w:t>’</w:t>
      </w:r>
      <w:r w:rsidRPr="003D6720">
        <w:rPr>
          <w:rFonts w:cs="Times New Roman"/>
          <w:i/>
          <w:szCs w:val="20"/>
          <w:u w:val="single"/>
        </w:rPr>
        <w:t>s compliance with this provision. This provision shall not limit the ability of any magnet school student, provided the student meets all age and eligibility requirements, to otherwise elect to participate in sub</w:t>
      </w:r>
      <w:r w:rsidR="00244DC4" w:rsidRPr="003D6720">
        <w:rPr>
          <w:rFonts w:cs="Times New Roman"/>
          <w:i/>
          <w:szCs w:val="20"/>
          <w:u w:val="single"/>
        </w:rPr>
        <w:noBreakHyphen/>
      </w:r>
      <w:r w:rsidRPr="003D6720">
        <w:rPr>
          <w:rFonts w:cs="Times New Roman"/>
          <w:i/>
          <w:szCs w:val="20"/>
          <w:u w:val="single"/>
        </w:rPr>
        <w:t>varsity or varsity athletics at the student</w:t>
      </w:r>
      <w:r w:rsidR="00244DC4" w:rsidRPr="003D6720">
        <w:rPr>
          <w:rFonts w:cs="Times New Roman"/>
          <w:i/>
          <w:szCs w:val="20"/>
          <w:u w:val="single"/>
        </w:rPr>
        <w:t>’</w:t>
      </w:r>
      <w:r w:rsidRPr="003D6720">
        <w:rPr>
          <w:rFonts w:cs="Times New Roman"/>
          <w:i/>
          <w:szCs w:val="20"/>
          <w:u w:val="single"/>
        </w:rPr>
        <w:t>s zoned or resident school.</w:t>
      </w:r>
    </w:p>
    <w:p w14:paraId="040A010A" w14:textId="4DA3A554" w:rsidR="00943B31" w:rsidRPr="003D6720" w:rsidRDefault="001414A5"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3D6720">
        <w:rPr>
          <w:rFonts w:cs="Times New Roman"/>
          <w:bCs/>
          <w:iCs/>
          <w:color w:val="auto"/>
          <w:szCs w:val="22"/>
        </w:rPr>
        <w:tab/>
      </w:r>
      <w:r w:rsidRPr="003D6720">
        <w:rPr>
          <w:rFonts w:cs="Times New Roman"/>
          <w:b/>
          <w:i/>
          <w:color w:val="auto"/>
          <w:szCs w:val="22"/>
          <w:u w:val="single"/>
        </w:rPr>
        <w:t>1.</w:t>
      </w:r>
      <w:r w:rsidR="007D3E47" w:rsidRPr="003D6720">
        <w:rPr>
          <w:rFonts w:cs="Times New Roman"/>
          <w:b/>
          <w:i/>
          <w:color w:val="auto"/>
          <w:szCs w:val="22"/>
          <w:u w:val="single"/>
        </w:rPr>
        <w:t>98</w:t>
      </w:r>
      <w:r w:rsidRPr="003D6720">
        <w:rPr>
          <w:rFonts w:cs="Times New Roman"/>
          <w:b/>
          <w:i/>
          <w:color w:val="auto"/>
          <w:szCs w:val="22"/>
          <w:u w:val="single"/>
        </w:rPr>
        <w:t>.</w:t>
      </w:r>
      <w:r w:rsidRPr="003D6720">
        <w:rPr>
          <w:rFonts w:cs="Times New Roman"/>
          <w:b/>
          <w:i/>
          <w:color w:val="auto"/>
          <w:szCs w:val="22"/>
          <w:u w:val="single"/>
        </w:rPr>
        <w:tab/>
      </w:r>
      <w:r w:rsidRPr="003D6720">
        <w:rPr>
          <w:rFonts w:cs="Times New Roman"/>
          <w:i/>
          <w:color w:val="auto"/>
          <w:szCs w:val="22"/>
          <w:u w:val="single"/>
        </w:rPr>
        <w:t>(SDE: Basic Skills for Admission to Teacher Preparation Program/Praxis Core)</w:t>
      </w:r>
      <w:r w:rsidR="00E60BB8" w:rsidRPr="003D6720">
        <w:rPr>
          <w:rFonts w:cs="Times New Roman"/>
          <w:iCs/>
          <w:color w:val="auto"/>
          <w:szCs w:val="22"/>
        </w:rPr>
        <w:t xml:space="preserve">  </w:t>
      </w:r>
      <w:r w:rsidR="00E60BB8" w:rsidRPr="003D6720">
        <w:rPr>
          <w:rFonts w:cs="Times New Roman"/>
          <w:b/>
          <w:bCs/>
          <w:iCs/>
          <w:color w:val="auto"/>
          <w:szCs w:val="22"/>
        </w:rPr>
        <w:t>DELETED</w:t>
      </w:r>
    </w:p>
    <w:p w14:paraId="4D176C13" w14:textId="5C98BC51" w:rsidR="001414A5" w:rsidRPr="003D6720" w:rsidRDefault="000D1602"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i/>
          <w:color w:val="201F1E"/>
          <w:szCs w:val="22"/>
          <w:u w:val="single"/>
        </w:rPr>
        <w:t>1.</w:t>
      </w:r>
      <w:r w:rsidR="007D3E47" w:rsidRPr="003D6720">
        <w:rPr>
          <w:rFonts w:cs="Times New Roman"/>
          <w:b/>
          <w:bCs/>
          <w:i/>
          <w:color w:val="201F1E"/>
          <w:szCs w:val="22"/>
          <w:u w:val="single"/>
        </w:rPr>
        <w:t>99</w:t>
      </w:r>
      <w:r w:rsidRPr="003D6720">
        <w:rPr>
          <w:rFonts w:cs="Times New Roman"/>
          <w:b/>
          <w:bCs/>
          <w:i/>
          <w:color w:val="201F1E"/>
          <w:szCs w:val="22"/>
          <w:u w:val="single"/>
        </w:rPr>
        <w:t>.</w:t>
      </w:r>
      <w:r w:rsidRPr="003D6720">
        <w:rPr>
          <w:rFonts w:cs="Times New Roman"/>
          <w:i/>
          <w:color w:val="201F1E"/>
          <w:szCs w:val="22"/>
          <w:u w:val="single"/>
        </w:rPr>
        <w:tab/>
        <w:t>(SDE: Noncertified Teacher Hiring)  For the 2022</w:t>
      </w:r>
      <w:r w:rsidR="00244DC4" w:rsidRPr="003D6720">
        <w:rPr>
          <w:rFonts w:cs="Times New Roman"/>
          <w:i/>
          <w:color w:val="201F1E"/>
          <w:szCs w:val="22"/>
          <w:u w:val="single"/>
        </w:rPr>
        <w:noBreakHyphen/>
      </w:r>
      <w:r w:rsidRPr="003D6720">
        <w:rPr>
          <w:rFonts w:cs="Times New Roman"/>
          <w:i/>
          <w:color w:val="201F1E"/>
          <w:szCs w:val="22"/>
          <w:u w:val="single"/>
        </w:rPr>
        <w:t>23 school year, a school district may hire noncertified teachers in critical needs geographic areas and subject areas if a certified teacher is not available. All noncertified teachers must possess baccalaureate degrees or graduate degrees from a regionally accredited college or university in the subject they are hired to teach. Districts must require that all noncertified teachers must undergo a background check pursuant to Sections 59</w:t>
      </w:r>
      <w:r w:rsidR="00244DC4" w:rsidRPr="003D6720">
        <w:rPr>
          <w:rFonts w:cs="Times New Roman"/>
          <w:i/>
          <w:color w:val="201F1E"/>
          <w:szCs w:val="22"/>
          <w:u w:val="single"/>
        </w:rPr>
        <w:noBreakHyphen/>
      </w:r>
      <w:r w:rsidRPr="003D6720">
        <w:rPr>
          <w:rFonts w:cs="Times New Roman"/>
          <w:i/>
          <w:color w:val="201F1E"/>
          <w:szCs w:val="22"/>
          <w:u w:val="single"/>
        </w:rPr>
        <w:t>19</w:t>
      </w:r>
      <w:r w:rsidR="00244DC4" w:rsidRPr="003D6720">
        <w:rPr>
          <w:rFonts w:cs="Times New Roman"/>
          <w:i/>
          <w:color w:val="201F1E"/>
          <w:szCs w:val="22"/>
          <w:u w:val="single"/>
        </w:rPr>
        <w:noBreakHyphen/>
      </w:r>
      <w:r w:rsidRPr="003D6720">
        <w:rPr>
          <w:rFonts w:cs="Times New Roman"/>
          <w:i/>
          <w:color w:val="201F1E"/>
          <w:szCs w:val="22"/>
          <w:u w:val="single"/>
        </w:rPr>
        <w:t>117 and 59</w:t>
      </w:r>
      <w:r w:rsidR="00244DC4" w:rsidRPr="003D6720">
        <w:rPr>
          <w:rFonts w:cs="Times New Roman"/>
          <w:i/>
          <w:color w:val="201F1E"/>
          <w:szCs w:val="22"/>
          <w:u w:val="single"/>
        </w:rPr>
        <w:noBreakHyphen/>
      </w:r>
      <w:r w:rsidRPr="003D6720">
        <w:rPr>
          <w:rFonts w:cs="Times New Roman"/>
          <w:i/>
          <w:color w:val="201F1E"/>
          <w:szCs w:val="22"/>
          <w:u w:val="single"/>
        </w:rPr>
        <w:t>25</w:t>
      </w:r>
      <w:r w:rsidR="00244DC4" w:rsidRPr="003D6720">
        <w:rPr>
          <w:rFonts w:cs="Times New Roman"/>
          <w:i/>
          <w:color w:val="201F1E"/>
          <w:szCs w:val="22"/>
          <w:u w:val="single"/>
        </w:rPr>
        <w:noBreakHyphen/>
      </w:r>
      <w:r w:rsidRPr="003D6720">
        <w:rPr>
          <w:rFonts w:cs="Times New Roman"/>
          <w:i/>
          <w:color w:val="201F1E"/>
          <w:szCs w:val="22"/>
          <w:u w:val="single"/>
        </w:rPr>
        <w:t>115. For purposes of this provision, “noncertified teacher” does not include applicants who meet eligibility requirements for the Career and Technology work</w:t>
      </w:r>
      <w:r w:rsidR="00244DC4" w:rsidRPr="003D6720">
        <w:rPr>
          <w:rFonts w:cs="Times New Roman"/>
          <w:i/>
          <w:color w:val="201F1E"/>
          <w:szCs w:val="22"/>
          <w:u w:val="single"/>
        </w:rPr>
        <w:noBreakHyphen/>
      </w:r>
      <w:r w:rsidRPr="003D6720">
        <w:rPr>
          <w:rFonts w:cs="Times New Roman"/>
          <w:i/>
          <w:color w:val="201F1E"/>
          <w:szCs w:val="22"/>
          <w:u w:val="single"/>
        </w:rPr>
        <w:t>based certification in the respective fields. On a form prescribed by the department, districts must provide the Department of Education with the name of the noncertified teacher, school where the teacher is employed, and subject area in which the teacher was hired to teach. A district that terminates a registered noncertified teacher from employment shall notify the department of the termination and the reason for termination within ten days after the termination.</w:t>
      </w:r>
    </w:p>
    <w:p w14:paraId="7C047EDB" w14:textId="120F372B" w:rsidR="000D1602" w:rsidRPr="003D6720" w:rsidRDefault="00E60BB8" w:rsidP="00B36F5C">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tab/>
      </w:r>
      <w:r w:rsidRPr="003D6720">
        <w:rPr>
          <w:b/>
          <w:bCs/>
          <w:i/>
          <w:iCs/>
          <w:u w:val="single"/>
        </w:rPr>
        <w:t>1.</w:t>
      </w:r>
      <w:r w:rsidR="00B94462" w:rsidRPr="003D6720">
        <w:rPr>
          <w:b/>
          <w:bCs/>
          <w:i/>
          <w:iCs/>
          <w:u w:val="single"/>
        </w:rPr>
        <w:t>100</w:t>
      </w:r>
      <w:r w:rsidRPr="003D6720">
        <w:rPr>
          <w:b/>
          <w:bCs/>
          <w:i/>
          <w:iCs/>
          <w:u w:val="single"/>
        </w:rPr>
        <w:t>.</w:t>
      </w:r>
      <w:r w:rsidRPr="003D6720">
        <w:rPr>
          <w:i/>
          <w:iCs/>
          <w:u w:val="single"/>
        </w:rPr>
        <w:tab/>
        <w:t>(SDE: High School Assigned Readings)  Utilizing funds appropriated in this act, each school district is required to ensure all high schools in their district publish on the high school</w:t>
      </w:r>
      <w:r w:rsidR="00244DC4" w:rsidRPr="003D6720">
        <w:rPr>
          <w:i/>
          <w:iCs/>
          <w:u w:val="single"/>
        </w:rPr>
        <w:t>’</w:t>
      </w:r>
      <w:r w:rsidRPr="003D6720">
        <w:rPr>
          <w:i/>
          <w:iCs/>
          <w:u w:val="single"/>
        </w:rPr>
        <w:t>s website the complete list of assigned readings for each school year by the fifteenth day of each semester or grading period. Any school district that is non</w:t>
      </w:r>
      <w:r w:rsidR="00244DC4" w:rsidRPr="003D6720">
        <w:rPr>
          <w:i/>
          <w:iCs/>
          <w:u w:val="single"/>
        </w:rPr>
        <w:noBreakHyphen/>
      </w:r>
      <w:r w:rsidRPr="003D6720">
        <w:rPr>
          <w:i/>
          <w:iCs/>
          <w:u w:val="single"/>
        </w:rPr>
        <w:t>compliant with this listing must have their Superintendent appear before their local legislative delegation at a time established by the delegation.</w:t>
      </w:r>
    </w:p>
    <w:p w14:paraId="5AF555BC" w14:textId="1F37354C" w:rsidR="00E60BB8" w:rsidRPr="003D6720" w:rsidRDefault="00C527E1" w:rsidP="00C527E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rPr>
        <w:tab/>
      </w:r>
      <w:r w:rsidRPr="003D6720">
        <w:rPr>
          <w:rFonts w:cs="Times New Roman"/>
          <w:b/>
          <w:i/>
          <w:iCs/>
          <w:u w:val="single"/>
        </w:rPr>
        <w:t>1.</w:t>
      </w:r>
      <w:r w:rsidR="00B94462" w:rsidRPr="003D6720">
        <w:rPr>
          <w:rFonts w:cs="Times New Roman"/>
          <w:b/>
          <w:i/>
          <w:iCs/>
          <w:u w:val="single"/>
        </w:rPr>
        <w:t>101</w:t>
      </w:r>
      <w:r w:rsidRPr="003D6720">
        <w:rPr>
          <w:rFonts w:cs="Times New Roman"/>
          <w:b/>
          <w:i/>
          <w:iCs/>
          <w:u w:val="single"/>
        </w:rPr>
        <w:t>.</w:t>
      </w:r>
      <w:r w:rsidRPr="003D6720">
        <w:rPr>
          <w:rFonts w:cs="Times New Roman"/>
          <w:bCs/>
          <w:i/>
          <w:iCs/>
          <w:u w:val="single"/>
        </w:rPr>
        <w:tab/>
        <w:t>(SDE: Graduation Requirements)  Of the funds appropriated or authorized herein, and pursuant to Section 59</w:t>
      </w:r>
      <w:r w:rsidR="00244DC4" w:rsidRPr="003D6720">
        <w:rPr>
          <w:rFonts w:cs="Times New Roman"/>
          <w:bCs/>
          <w:i/>
          <w:iCs/>
          <w:u w:val="single"/>
        </w:rPr>
        <w:noBreakHyphen/>
      </w:r>
      <w:r w:rsidRPr="003D6720">
        <w:rPr>
          <w:rFonts w:cs="Times New Roman"/>
          <w:bCs/>
          <w:i/>
          <w:iCs/>
          <w:u w:val="single"/>
        </w:rPr>
        <w:t>39</w:t>
      </w:r>
      <w:r w:rsidR="00244DC4" w:rsidRPr="003D6720">
        <w:rPr>
          <w:rFonts w:cs="Times New Roman"/>
          <w:bCs/>
          <w:i/>
          <w:iCs/>
          <w:u w:val="single"/>
        </w:rPr>
        <w:noBreakHyphen/>
      </w:r>
      <w:r w:rsidRPr="003D6720">
        <w:rPr>
          <w:rFonts w:cs="Times New Roman"/>
          <w:bCs/>
          <w:i/>
          <w:iCs/>
          <w:u w:val="single"/>
        </w:rPr>
        <w:t>1</w:t>
      </w:r>
      <w:r w:rsidR="004F4DBF" w:rsidRPr="003D6720">
        <w:rPr>
          <w:rFonts w:cs="Times New Roman"/>
          <w:bCs/>
          <w:i/>
          <w:iCs/>
          <w:u w:val="single"/>
        </w:rPr>
        <w:t>0</w:t>
      </w:r>
      <w:r w:rsidRPr="003D6720">
        <w:rPr>
          <w:rFonts w:cs="Times New Roman"/>
          <w:bCs/>
          <w:i/>
          <w:iCs/>
          <w:u w:val="single"/>
        </w:rPr>
        <w:t>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399D6170" w:rsidR="00C527E1" w:rsidRPr="003D6720"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tab/>
      </w:r>
      <w:r w:rsidRPr="003D6720">
        <w:rPr>
          <w:b/>
          <w:bCs/>
          <w:i/>
          <w:iCs/>
          <w:u w:val="single"/>
        </w:rPr>
        <w:t>1.</w:t>
      </w:r>
      <w:r w:rsidR="00B94462" w:rsidRPr="003D6720">
        <w:rPr>
          <w:b/>
          <w:bCs/>
          <w:i/>
          <w:iCs/>
          <w:u w:val="single"/>
        </w:rPr>
        <w:t>102</w:t>
      </w:r>
      <w:r w:rsidRPr="003D6720">
        <w:rPr>
          <w:b/>
          <w:bCs/>
          <w:i/>
          <w:iCs/>
          <w:u w:val="single"/>
        </w:rPr>
        <w:t>.</w:t>
      </w:r>
      <w:r w:rsidRPr="003D6720">
        <w:rPr>
          <w:b/>
          <w:bCs/>
          <w:i/>
          <w:iCs/>
          <w:u w:val="single"/>
        </w:rPr>
        <w:tab/>
      </w:r>
      <w:r w:rsidRPr="003D6720">
        <w:rPr>
          <w:i/>
          <w:iCs/>
          <w:u w:val="single"/>
        </w:rPr>
        <w:t>(SDE: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 or a Charter Management Organization (CMO) shall not be allowed to serve on the board of any authorizer</w:t>
      </w:r>
      <w:r w:rsidR="00244DC4" w:rsidRPr="003D6720">
        <w:rPr>
          <w:i/>
          <w:iCs/>
          <w:u w:val="single"/>
        </w:rPr>
        <w:t>’</w:t>
      </w:r>
      <w:r w:rsidRPr="003D6720">
        <w:rPr>
          <w:i/>
          <w:iCs/>
          <w:u w:val="single"/>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19D6A012" w14:textId="05331D92" w:rsidR="00C527E1" w:rsidRPr="003D6720"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rPr>
        <w:tab/>
      </w:r>
      <w:r w:rsidRPr="003D6720">
        <w:rPr>
          <w:rFonts w:cs="Times New Roman"/>
          <w:b/>
          <w:i/>
          <w:iCs/>
          <w:u w:val="single"/>
        </w:rPr>
        <w:t>1.</w:t>
      </w:r>
      <w:r w:rsidR="00B94462" w:rsidRPr="003D6720">
        <w:rPr>
          <w:rFonts w:cs="Times New Roman"/>
          <w:b/>
          <w:i/>
          <w:iCs/>
          <w:u w:val="single"/>
        </w:rPr>
        <w:t>103</w:t>
      </w:r>
      <w:r w:rsidRPr="003D6720">
        <w:rPr>
          <w:rFonts w:cs="Times New Roman"/>
          <w:b/>
          <w:i/>
          <w:iCs/>
          <w:u w:val="single"/>
        </w:rPr>
        <w:t>.</w:t>
      </w:r>
      <w:r w:rsidRPr="003D6720">
        <w:rPr>
          <w:rFonts w:cs="Times New Roman"/>
          <w:b/>
          <w:i/>
          <w:iCs/>
          <w:u w:val="single"/>
        </w:rPr>
        <w:tab/>
      </w:r>
      <w:r w:rsidRPr="003D6720">
        <w:rPr>
          <w:rFonts w:cs="Times New Roman"/>
          <w:i/>
          <w:iCs/>
          <w:u w:val="single"/>
        </w:rPr>
        <w:t>(SDE: First Steps Transfer Plan)  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2022.</w:t>
      </w:r>
    </w:p>
    <w:p w14:paraId="79CBD6F3" w14:textId="2C3E577F" w:rsidR="00C527E1" w:rsidRPr="009A2157"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3D6720">
        <w:tab/>
      </w:r>
      <w:r w:rsidRPr="003D6720">
        <w:rPr>
          <w:b/>
          <w:bCs/>
          <w:i/>
          <w:iCs/>
          <w:u w:val="single"/>
        </w:rPr>
        <w:t>1.</w:t>
      </w:r>
      <w:r w:rsidR="00B94462" w:rsidRPr="003D6720">
        <w:rPr>
          <w:b/>
          <w:bCs/>
          <w:i/>
          <w:iCs/>
          <w:u w:val="single"/>
        </w:rPr>
        <w:t>104</w:t>
      </w:r>
      <w:r w:rsidRPr="003D6720">
        <w:rPr>
          <w:b/>
          <w:bCs/>
          <w:i/>
          <w:iCs/>
          <w:u w:val="single"/>
        </w:rPr>
        <w:t>.</w:t>
      </w:r>
      <w:r w:rsidRPr="003D6720">
        <w:rPr>
          <w:i/>
          <w:iCs/>
          <w:u w:val="single"/>
        </w:rPr>
        <w:tab/>
        <w:t>(SDE: Charter School Accountability)</w:t>
      </w:r>
      <w:r w:rsidR="009A2157">
        <w:t xml:space="preserve">  </w:t>
      </w:r>
      <w:r w:rsidR="009A2157">
        <w:rPr>
          <w:b/>
          <w:bCs/>
        </w:rPr>
        <w:t>DELETED</w:t>
      </w:r>
    </w:p>
    <w:p w14:paraId="6F1CAE9A" w14:textId="3D8540EE" w:rsidR="00C527E1" w:rsidRPr="003D6720" w:rsidRDefault="00931B99"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tab/>
      </w:r>
      <w:r w:rsidRPr="003D6720">
        <w:rPr>
          <w:b/>
          <w:bCs/>
          <w:i/>
          <w:iCs/>
          <w:u w:val="single"/>
        </w:rPr>
        <w:t>1.</w:t>
      </w:r>
      <w:r w:rsidR="00B94462" w:rsidRPr="003D6720">
        <w:rPr>
          <w:b/>
          <w:bCs/>
          <w:i/>
          <w:iCs/>
          <w:u w:val="single"/>
        </w:rPr>
        <w:t>105</w:t>
      </w:r>
      <w:r w:rsidRPr="003D6720">
        <w:rPr>
          <w:b/>
          <w:bCs/>
          <w:i/>
          <w:iCs/>
          <w:u w:val="single"/>
        </w:rPr>
        <w:t>.</w:t>
      </w:r>
      <w:r w:rsidRPr="003D6720">
        <w:rPr>
          <w:i/>
          <w:iCs/>
          <w:u w:val="single"/>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244DC4" w:rsidRPr="003D6720">
        <w:rPr>
          <w:i/>
          <w:iCs/>
          <w:u w:val="single"/>
        </w:rPr>
        <w:noBreakHyphen/>
      </w:r>
      <w:r w:rsidRPr="003D6720">
        <w:rPr>
          <w:i/>
          <w:iCs/>
          <w:u w:val="single"/>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244DC4" w:rsidRPr="003D6720">
        <w:rPr>
          <w:i/>
          <w:iCs/>
          <w:u w:val="single"/>
        </w:rPr>
        <w:t>’</w:t>
      </w:r>
      <w:r w:rsidRPr="003D6720">
        <w:rPr>
          <w:i/>
          <w:iCs/>
          <w:u w:val="single"/>
        </w:rPr>
        <w:t>s investment in early learning and development must be provided by the Office of First Steps to the General Assembly and the Governor by June 30, 2023.</w:t>
      </w:r>
    </w:p>
    <w:p w14:paraId="7C8FE2B1" w14:textId="4123649F" w:rsidR="00931B99" w:rsidRPr="003D6720" w:rsidRDefault="00931B99"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rPr>
        <w:tab/>
      </w:r>
      <w:r w:rsidRPr="003D6720">
        <w:rPr>
          <w:rFonts w:cs="Times New Roman"/>
          <w:b/>
          <w:bCs/>
          <w:i/>
          <w:iCs/>
          <w:u w:val="single"/>
        </w:rPr>
        <w:t>1.</w:t>
      </w:r>
      <w:r w:rsidR="00B94462" w:rsidRPr="003D6720">
        <w:rPr>
          <w:rFonts w:cs="Times New Roman"/>
          <w:b/>
          <w:bCs/>
          <w:i/>
          <w:iCs/>
          <w:u w:val="single"/>
        </w:rPr>
        <w:t>106</w:t>
      </w:r>
      <w:r w:rsidRPr="003D6720">
        <w:rPr>
          <w:rFonts w:cs="Times New Roman"/>
          <w:b/>
          <w:bCs/>
          <w:i/>
          <w:iCs/>
          <w:u w:val="single"/>
        </w:rPr>
        <w:t>.</w:t>
      </w:r>
      <w:r w:rsidRPr="003D6720">
        <w:rPr>
          <w:rFonts w:cs="Times New Roman"/>
          <w:i/>
          <w:iCs/>
          <w:u w:val="single"/>
        </w:rPr>
        <w:tab/>
        <w:t>(SDE: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22958E4B"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rPr>
          <w:i/>
          <w:iCs/>
        </w:rPr>
        <w:tab/>
      </w:r>
      <w:r w:rsidRPr="003D6720">
        <w:rPr>
          <w:b/>
          <w:bCs/>
          <w:i/>
          <w:iCs/>
          <w:u w:val="single"/>
        </w:rPr>
        <w:t>1.</w:t>
      </w:r>
      <w:r w:rsidR="00B94462" w:rsidRPr="003D6720">
        <w:rPr>
          <w:b/>
          <w:bCs/>
          <w:i/>
          <w:iCs/>
          <w:u w:val="single"/>
        </w:rPr>
        <w:t>107</w:t>
      </w:r>
      <w:r w:rsidRPr="003D6720">
        <w:rPr>
          <w:i/>
          <w:iCs/>
          <w:u w:val="single"/>
        </w:rPr>
        <w:t>.</w:t>
      </w:r>
      <w:r w:rsidRPr="003D6720">
        <w:rPr>
          <w:i/>
          <w:iCs/>
          <w:u w:val="single"/>
        </w:rPr>
        <w:tab/>
        <w:t xml:space="preserve">(SDE: Dyslexia Screener)  Of the funds appropriated to the Dyslexia Screener, $1,500,000 shall be used by the State Department of Education to establish the Learning Ally </w:t>
      </w:r>
      <w:r w:rsidR="00244DC4" w:rsidRPr="003D6720">
        <w:rPr>
          <w:i/>
          <w:iCs/>
          <w:u w:val="single"/>
        </w:rPr>
        <w:noBreakHyphen/>
      </w:r>
      <w:r w:rsidRPr="003D6720">
        <w:rPr>
          <w:i/>
          <w:iCs/>
          <w:u w:val="single"/>
        </w:rPr>
        <w:t xml:space="preserve"> USC Literacy Screener Pilot Project.</w:t>
      </w:r>
    </w:p>
    <w:p w14:paraId="5B82E9E3" w14:textId="790CACEB"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b/>
          <w:bCs/>
          <w:i/>
          <w:iCs/>
          <w:u w:val="single"/>
        </w:rPr>
        <w:t>1.</w:t>
      </w:r>
      <w:r w:rsidR="00B94462" w:rsidRPr="003D6720">
        <w:rPr>
          <w:b/>
          <w:bCs/>
          <w:i/>
          <w:iCs/>
          <w:u w:val="single"/>
        </w:rPr>
        <w:t>108</w:t>
      </w:r>
      <w:r w:rsidRPr="003D6720">
        <w:rPr>
          <w:b/>
          <w:bCs/>
          <w:i/>
          <w:iCs/>
          <w:u w:val="single"/>
        </w:rPr>
        <w:t>.</w:t>
      </w:r>
      <w:r w:rsidRPr="003D6720">
        <w:rPr>
          <w:i/>
          <w:iCs/>
          <w:u w:val="single"/>
        </w:rPr>
        <w:tab/>
        <w:t>(SDE: Teaching Transformation Pilot Program)  On or before July 31</w:t>
      </w:r>
      <w:r w:rsidRPr="003D6720">
        <w:rPr>
          <w:i/>
          <w:iCs/>
          <w:u w:val="single"/>
          <w:vertAlign w:val="superscript"/>
        </w:rPr>
        <w:t>st</w:t>
      </w:r>
      <w:r w:rsidRPr="003D6720">
        <w:rPr>
          <w:i/>
          <w:iCs/>
          <w:u w:val="single"/>
        </w:rPr>
        <w:t xml:space="preserve"> of the current fiscal year, $1,000,000 shall be allocated to the University of South Carolina</w:t>
      </w:r>
      <w:r w:rsidR="00244DC4" w:rsidRPr="003D6720">
        <w:rPr>
          <w:i/>
          <w:iCs/>
          <w:u w:val="single"/>
        </w:rPr>
        <w:t>’</w:t>
      </w:r>
      <w:r w:rsidRPr="003D6720">
        <w:rPr>
          <w:i/>
          <w:iCs/>
          <w:u w:val="single"/>
        </w:rPr>
        <w:t>s College of Education for the design and implementation of a pilot program to reinvent and transform the state</w:t>
      </w:r>
      <w:r w:rsidR="00244DC4" w:rsidRPr="003D6720">
        <w:rPr>
          <w:i/>
          <w:iCs/>
          <w:u w:val="single"/>
        </w:rPr>
        <w:t>’</w:t>
      </w:r>
      <w:r w:rsidRPr="003D6720">
        <w:rPr>
          <w:i/>
          <w:iCs/>
          <w:u w:val="single"/>
        </w:rPr>
        <w:t>s teaching profession. The goals of the pilot program are to:</w:t>
      </w:r>
    </w:p>
    <w:p w14:paraId="4853980F" w14:textId="084684A3"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i/>
          <w:iCs/>
          <w:u w:val="single"/>
        </w:rPr>
        <w:t>(1)</w:t>
      </w:r>
      <w:r w:rsidRPr="003D6720">
        <w:rPr>
          <w:i/>
          <w:iCs/>
          <w:u w:val="single"/>
        </w:rPr>
        <w:tab/>
        <w:t>diversify the PK</w:t>
      </w:r>
      <w:r w:rsidR="00244DC4" w:rsidRPr="003D6720">
        <w:rPr>
          <w:i/>
          <w:iCs/>
          <w:u w:val="single"/>
        </w:rPr>
        <w:noBreakHyphen/>
      </w:r>
      <w:r w:rsidRPr="003D6720">
        <w:rPr>
          <w:i/>
          <w:iCs/>
          <w:u w:val="single"/>
        </w:rPr>
        <w:t>12th grade educator workforce;</w:t>
      </w:r>
    </w:p>
    <w:p w14:paraId="49FD552F" w14:textId="7777777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i/>
          <w:iCs/>
          <w:u w:val="single"/>
        </w:rPr>
        <w:t>(2)</w:t>
      </w:r>
      <w:r w:rsidRPr="003D6720">
        <w:rPr>
          <w:i/>
          <w:iCs/>
          <w:u w:val="single"/>
        </w:rPr>
        <w:tab/>
        <w:t>address teacher shortages through innovations in educator development; and</w:t>
      </w:r>
    </w:p>
    <w:p w14:paraId="16B9CED5" w14:textId="7777777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i/>
          <w:iCs/>
          <w:u w:val="single"/>
        </w:rPr>
        <w:t>(3)</w:t>
      </w:r>
      <w:r w:rsidRPr="003D6720">
        <w:rPr>
          <w:i/>
          <w:iCs/>
          <w:u w:val="single"/>
        </w:rPr>
        <w:tab/>
        <w:t>accelerate student learning and systems of whole child education.</w:t>
      </w:r>
    </w:p>
    <w:p w14:paraId="7140844A" w14:textId="7777777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The pilot program shall support at least three diverse school districts which shall include a minimum of one, with a maximum of two, large urban districts and a minimum of two, with a maximum of four, rural districts in order to:</w:t>
      </w:r>
    </w:p>
    <w:p w14:paraId="531FEC97" w14:textId="02D9F723"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(1)</w:t>
      </w:r>
      <w:r w:rsidRPr="003D6720">
        <w:rPr>
          <w:i/>
          <w:iCs/>
          <w:u w:val="single"/>
        </w:rPr>
        <w:tab/>
        <w:t>incentivize the recruitment and preparation of high quality educators including a focus on diversifying the teaching workforce for high</w:t>
      </w:r>
      <w:r w:rsidR="00244DC4" w:rsidRPr="003D6720">
        <w:rPr>
          <w:i/>
          <w:iCs/>
          <w:u w:val="single"/>
        </w:rPr>
        <w:noBreakHyphen/>
      </w:r>
      <w:r w:rsidRPr="003D6720">
        <w:rPr>
          <w:i/>
          <w:iCs/>
          <w:u w:val="single"/>
        </w:rPr>
        <w:t>need students and stipends for student teachers/residents;</w:t>
      </w:r>
    </w:p>
    <w:p w14:paraId="0AC4314E" w14:textId="7777777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(2)</w:t>
      </w:r>
      <w:r w:rsidRPr="003D6720">
        <w:rPr>
          <w:i/>
          <w:iCs/>
          <w:u w:val="single"/>
        </w:rPr>
        <w:tab/>
        <w:t>support the development of a coherent and financially sustainable system, based on current school funding models, of teacher leadership that improves learning environments and educator retention and effectiveness; and</w:t>
      </w:r>
    </w:p>
    <w:p w14:paraId="23A425A6" w14:textId="3740238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(3)</w:t>
      </w:r>
      <w:r w:rsidRPr="003D6720">
        <w:rPr>
          <w:i/>
          <w:iCs/>
          <w:u w:val="single"/>
        </w:rPr>
        <w:tab/>
        <w:t>produce several models of the school</w:t>
      </w:r>
      <w:r w:rsidR="00244DC4" w:rsidRPr="003D6720">
        <w:rPr>
          <w:i/>
          <w:iCs/>
          <w:u w:val="single"/>
        </w:rPr>
        <w:noBreakHyphen/>
      </w:r>
      <w:r w:rsidRPr="003D6720">
        <w:rPr>
          <w:i/>
          <w:iCs/>
          <w:u w:val="single"/>
        </w:rPr>
        <w:t>university</w:t>
      </w:r>
      <w:r w:rsidR="00244DC4" w:rsidRPr="003D6720">
        <w:rPr>
          <w:i/>
          <w:iCs/>
          <w:u w:val="single"/>
        </w:rPr>
        <w:noBreakHyphen/>
      </w:r>
      <w:r w:rsidRPr="003D6720">
        <w:rPr>
          <w:i/>
          <w:iCs/>
          <w:u w:val="single"/>
        </w:rPr>
        <w:t>community partnerships in South Carolina, testing evidence</w:t>
      </w:r>
      <w:r w:rsidR="00244DC4" w:rsidRPr="003D6720">
        <w:rPr>
          <w:i/>
          <w:iCs/>
          <w:u w:val="single"/>
        </w:rPr>
        <w:noBreakHyphen/>
      </w:r>
      <w:r w:rsidRPr="003D6720">
        <w:rPr>
          <w:i/>
          <w:iCs/>
          <w:u w:val="single"/>
        </w:rPr>
        <w:t>based elements of a coherent system of teacher development including, but not limited to:</w:t>
      </w:r>
    </w:p>
    <w:p w14:paraId="6B452080" w14:textId="34F64A73"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rPr>
        <w:tab/>
      </w:r>
      <w:r w:rsidRPr="003D6720">
        <w:rPr>
          <w:i/>
          <w:iCs/>
          <w:u w:val="single"/>
        </w:rPr>
        <w:t>(a)</w:t>
      </w:r>
      <w:r w:rsidRPr="003D6720">
        <w:rPr>
          <w:i/>
          <w:iCs/>
          <w:u w:val="single"/>
        </w:rPr>
        <w:tab/>
        <w:t>prototyping a paid teacher residency for South Carolina, modeled from the medical profession, to develop well</w:t>
      </w:r>
      <w:r w:rsidR="00244DC4" w:rsidRPr="003D6720">
        <w:rPr>
          <w:i/>
          <w:iCs/>
          <w:u w:val="single"/>
        </w:rPr>
        <w:noBreakHyphen/>
      </w:r>
      <w:r w:rsidRPr="003D6720">
        <w:rPr>
          <w:i/>
          <w:iCs/>
          <w:u w:val="single"/>
        </w:rPr>
        <w:t>prepared new recruits to teaching and new school designs to support teacher learning and leadership for whole child education;</w:t>
      </w:r>
    </w:p>
    <w:p w14:paraId="55FCCE7A" w14:textId="0C0FBBA0"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rPr>
        <w:tab/>
      </w:r>
      <w:r w:rsidRPr="003D6720">
        <w:rPr>
          <w:i/>
          <w:iCs/>
          <w:u w:val="single"/>
        </w:rPr>
        <w:t>(b)</w:t>
      </w:r>
      <w:r w:rsidRPr="003D6720">
        <w:rPr>
          <w:i/>
          <w:iCs/>
          <w:u w:val="single"/>
        </w:rPr>
        <w:tab/>
        <w:t>applying state of the art technology and tools that save time, not only to help teachers problem</w:t>
      </w:r>
      <w:r w:rsidR="00244DC4" w:rsidRPr="003D6720">
        <w:rPr>
          <w:i/>
          <w:iCs/>
          <w:u w:val="single"/>
        </w:rPr>
        <w:noBreakHyphen/>
      </w:r>
      <w:r w:rsidRPr="003D6720">
        <w:rPr>
          <w:i/>
          <w:iCs/>
          <w:u w:val="single"/>
        </w:rPr>
        <w:t>solve instructional challenges, but also to teach students across schools and districts;</w:t>
      </w:r>
    </w:p>
    <w:p w14:paraId="5E8A0173" w14:textId="7777777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rPr>
        <w:tab/>
      </w:r>
      <w:r w:rsidRPr="003D6720">
        <w:rPr>
          <w:i/>
          <w:iCs/>
          <w:u w:val="single"/>
        </w:rPr>
        <w:t>(c)</w:t>
      </w:r>
      <w:r w:rsidRPr="003D6720">
        <w:rPr>
          <w:i/>
          <w:iCs/>
          <w:u w:val="single"/>
        </w:rPr>
        <w:tab/>
        <w:t>reinventing the school day and/or school year calendar as teachers work on different contracts to create expanded and more personalized student learning as well as more opportunities for educators to lead;</w:t>
      </w:r>
    </w:p>
    <w:p w14:paraId="6F667E87" w14:textId="5A41E84B"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rPr>
        <w:tab/>
      </w:r>
      <w:r w:rsidRPr="003D6720">
        <w:rPr>
          <w:i/>
          <w:iCs/>
          <w:u w:val="single"/>
        </w:rPr>
        <w:t>(d)</w:t>
      </w:r>
      <w:r w:rsidRPr="003D6720">
        <w:rPr>
          <w:i/>
          <w:iCs/>
          <w:u w:val="single"/>
        </w:rPr>
        <w:tab/>
        <w:t>reducing teaching loads for some of the state</w:t>
      </w:r>
      <w:r w:rsidR="00244DC4" w:rsidRPr="003D6720">
        <w:rPr>
          <w:i/>
          <w:iCs/>
          <w:u w:val="single"/>
        </w:rPr>
        <w:t>’</w:t>
      </w:r>
      <w:r w:rsidRPr="003D6720">
        <w:rPr>
          <w:i/>
          <w:iCs/>
          <w:u w:val="single"/>
        </w:rPr>
        <w:t>s top teachers, including over six thousand who are National Board certified, so they can lead without leaving the classrooms; and</w:t>
      </w:r>
    </w:p>
    <w:p w14:paraId="4A10F482" w14:textId="7777777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rPr>
        <w:tab/>
      </w:r>
      <w:r w:rsidRPr="003D6720">
        <w:rPr>
          <w:i/>
          <w:iCs/>
          <w:u w:val="single"/>
        </w:rPr>
        <w:t>(e)</w:t>
      </w:r>
      <w:r w:rsidRPr="003D6720">
        <w:rPr>
          <w:i/>
          <w:iCs/>
          <w:u w:val="single"/>
        </w:rPr>
        <w:tab/>
        <w:t>rethinking the teacher salary schedule to:</w:t>
      </w:r>
    </w:p>
    <w:p w14:paraId="0780F59F" w14:textId="5475810A"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rPr>
        <w:tab/>
      </w:r>
      <w:r w:rsidRPr="003D6720">
        <w:rPr>
          <w:i/>
          <w:iCs/>
        </w:rPr>
        <w:tab/>
      </w:r>
      <w:r w:rsidRPr="003D6720">
        <w:rPr>
          <w:i/>
          <w:iCs/>
          <w:u w:val="single"/>
        </w:rPr>
        <w:t>(i)</w:t>
      </w:r>
      <w:r w:rsidRPr="003D6720">
        <w:rPr>
          <w:i/>
          <w:iCs/>
          <w:u w:val="single"/>
        </w:rPr>
        <w:tab/>
      </w:r>
      <w:r w:rsidR="00E0186D" w:rsidRPr="003D6720">
        <w:rPr>
          <w:i/>
          <w:iCs/>
          <w:u w:val="single"/>
        </w:rPr>
        <w:tab/>
      </w:r>
      <w:r w:rsidRPr="003D6720">
        <w:rPr>
          <w:i/>
          <w:iCs/>
          <w:u w:val="single"/>
        </w:rPr>
        <w:t>include opportunities for additional pay for increased responsibility, leadership roles, and expanded impact; and</w:t>
      </w:r>
    </w:p>
    <w:p w14:paraId="795B98CB" w14:textId="7777777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rPr>
        <w:tab/>
      </w:r>
      <w:r w:rsidRPr="003D6720">
        <w:rPr>
          <w:i/>
          <w:iCs/>
        </w:rPr>
        <w:tab/>
      </w:r>
      <w:r w:rsidRPr="003D6720">
        <w:rPr>
          <w:i/>
          <w:iCs/>
          <w:u w:val="single"/>
        </w:rPr>
        <w:t>(ii)</w:t>
      </w:r>
      <w:r w:rsidRPr="003D6720">
        <w:rPr>
          <w:i/>
          <w:iCs/>
          <w:u w:val="single"/>
        </w:rPr>
        <w:tab/>
        <w:t>prototype a menu of financial and nonfinancial incentives for effective educators to work in priority schools, subjects, and grade levels.</w:t>
      </w:r>
    </w:p>
    <w:p w14:paraId="4A01A140" w14:textId="0525BF42"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State funding will support both an external evaluation of the pilot program as well as South Carolina districts participating in a national learning community of other school</w:t>
      </w:r>
      <w:r w:rsidR="00244DC4" w:rsidRPr="003D6720">
        <w:rPr>
          <w:i/>
          <w:iCs/>
          <w:u w:val="single"/>
        </w:rPr>
        <w:noBreakHyphen/>
      </w:r>
      <w:r w:rsidRPr="003D6720">
        <w:rPr>
          <w:i/>
          <w:iCs/>
          <w:u w:val="single"/>
        </w:rPr>
        <w:t>university partnerships seeking to transform the educator workforce.</w:t>
      </w:r>
    </w:p>
    <w:p w14:paraId="3B93F7AE" w14:textId="34DC1767"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244DC4" w:rsidRPr="003D6720">
        <w:rPr>
          <w:i/>
          <w:iCs/>
          <w:u w:val="single"/>
        </w:rPr>
        <w:noBreakHyphen/>
      </w:r>
      <w:r w:rsidRPr="003D6720">
        <w:rPr>
          <w:i/>
          <w:iCs/>
          <w:u w:val="single"/>
        </w:rPr>
        <w:t>TEACHER, with a grant funded by the Carnegie Corporation of New York, as well as in effective educator practices from across the globe.</w:t>
      </w:r>
    </w:p>
    <w:p w14:paraId="3691A979" w14:textId="268C0649" w:rsidR="00931B99" w:rsidRPr="003D672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rPr>
          <w:i/>
          <w:iCs/>
        </w:rPr>
        <w:tab/>
      </w:r>
      <w:r w:rsidRPr="003D6720">
        <w:rPr>
          <w:i/>
          <w:iCs/>
          <w:u w:val="single"/>
        </w:rPr>
        <w:t>The pilot program shall compliment and/or enhance the state</w:t>
      </w:r>
      <w:r w:rsidR="00244DC4" w:rsidRPr="003D6720">
        <w:rPr>
          <w:i/>
          <w:iCs/>
          <w:u w:val="single"/>
        </w:rPr>
        <w:t>’</w:t>
      </w:r>
      <w:r w:rsidRPr="003D6720">
        <w:rPr>
          <w:i/>
          <w:iCs/>
          <w:u w:val="single"/>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73A0E668" w14:textId="4BAC244A" w:rsidR="0002586E" w:rsidRPr="003D6720"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b/>
          <w:bCs/>
          <w:i/>
          <w:iCs/>
          <w:u w:val="single"/>
        </w:rPr>
        <w:t>1.</w:t>
      </w:r>
      <w:r w:rsidR="00B94462" w:rsidRPr="003D6720">
        <w:rPr>
          <w:b/>
          <w:bCs/>
          <w:i/>
          <w:iCs/>
          <w:u w:val="single"/>
        </w:rPr>
        <w:t>109</w:t>
      </w:r>
      <w:r w:rsidRPr="003D6720">
        <w:rPr>
          <w:b/>
          <w:bCs/>
          <w:i/>
          <w:iCs/>
          <w:u w:val="single"/>
        </w:rPr>
        <w:t>.</w:t>
      </w:r>
      <w:r w:rsidRPr="003D6720">
        <w:rPr>
          <w:i/>
          <w:iCs/>
          <w:u w:val="single"/>
        </w:rPr>
        <w:tab/>
        <w:t>(SDE: Base Student Cost/EFA)  For Fiscal Year 2022</w:t>
      </w:r>
      <w:r w:rsidR="00244DC4" w:rsidRPr="003D6720">
        <w:rPr>
          <w:i/>
          <w:iCs/>
          <w:u w:val="single"/>
        </w:rPr>
        <w:noBreakHyphen/>
      </w:r>
      <w:r w:rsidRPr="003D6720">
        <w:rPr>
          <w:i/>
          <w:iCs/>
          <w:u w:val="single"/>
        </w:rPr>
        <w:t xml:space="preserve">23, references to Base Student Cost and EFA for reimbursement purposes </w:t>
      </w:r>
      <w:r w:rsidRPr="003D6720">
        <w:rPr>
          <w:rFonts w:cs="Times New Roman"/>
          <w:i/>
          <w:iCs/>
          <w:u w:val="single"/>
        </w:rPr>
        <w:t>for other entities shall have the same meaning as in the previous fiscal year.</w:t>
      </w:r>
    </w:p>
    <w:p w14:paraId="7EB41DB0" w14:textId="5DE3771E" w:rsidR="0002586E" w:rsidRPr="003D6720"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i/>
          <w:iCs/>
          <w:u w:val="single"/>
        </w:rPr>
        <w:t>For Fiscal Year 2022</w:t>
      </w:r>
      <w:r w:rsidR="00244DC4" w:rsidRPr="003D6720">
        <w:rPr>
          <w:i/>
          <w:iCs/>
          <w:u w:val="single"/>
        </w:rPr>
        <w:noBreakHyphen/>
      </w:r>
      <w:r w:rsidRPr="003D6720">
        <w:rPr>
          <w:i/>
          <w:iCs/>
          <w:u w:val="single"/>
        </w:rPr>
        <w:t>23, references to Base Student Cost and EFA for withholding purposes shall mean a withholding of State Aid to Classroom.</w:t>
      </w:r>
    </w:p>
    <w:p w14:paraId="5EE3D728" w14:textId="77777777" w:rsidR="0002586E" w:rsidRPr="003D6720"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tab/>
      </w:r>
      <w:r w:rsidRPr="003D6720">
        <w:rPr>
          <w:i/>
          <w:iCs/>
          <w:u w:val="single"/>
        </w:rPr>
        <w:t>From funds appropriated to the Department of Education, the department will make recommendations in their annual budget request for any changes to Base Student Cost or EFA references in the annual appropriations act.</w:t>
      </w:r>
    </w:p>
    <w:p w14:paraId="52B4E237" w14:textId="14062F8C" w:rsidR="00182CC5" w:rsidRPr="003D6720" w:rsidRDefault="00182CC5" w:rsidP="0018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bCs/>
        </w:rPr>
        <w:tab/>
      </w:r>
      <w:r w:rsidRPr="003D6720">
        <w:rPr>
          <w:b/>
          <w:bCs/>
          <w:i/>
          <w:u w:val="single"/>
        </w:rPr>
        <w:t>1.110.</w:t>
      </w:r>
      <w:r w:rsidRPr="003D6720">
        <w:rPr>
          <w:bCs/>
          <w:i/>
          <w:u w:val="single"/>
        </w:rPr>
        <w:tab/>
      </w:r>
      <w:r w:rsidRPr="003D6720">
        <w:rPr>
          <w:rFonts w:cs="Times New Roman"/>
          <w:i/>
          <w:iCs/>
          <w:u w:val="single"/>
        </w:rPr>
        <w:t>(SDE: Educational Services for Children with Disabilities Report)</w:t>
      </w:r>
      <w:r w:rsidRPr="003D6720">
        <w:rPr>
          <w:i/>
          <w:iCs/>
          <w:u w:val="single"/>
        </w:rPr>
        <w:t xml:space="preserve">  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Indicators 1</w:t>
      </w:r>
      <w:r w:rsidR="00244DC4" w:rsidRPr="003D6720">
        <w:rPr>
          <w:i/>
          <w:iCs/>
          <w:u w:val="single"/>
        </w:rPr>
        <w:noBreakHyphen/>
      </w:r>
      <w:r w:rsidRPr="003D6720">
        <w:rPr>
          <w:i/>
          <w:iCs/>
          <w:u w:val="single"/>
        </w:rPr>
        <w:t>16 (Indicator 1</w:t>
      </w:r>
      <w:r w:rsidR="00244DC4" w:rsidRPr="003D6720">
        <w:rPr>
          <w:i/>
          <w:iCs/>
          <w:u w:val="single"/>
        </w:rPr>
        <w:noBreakHyphen/>
      </w:r>
      <w:r w:rsidRPr="003D6720">
        <w:rPr>
          <w:i/>
          <w:iCs/>
          <w:u w:val="single"/>
        </w:rPr>
        <w:t>Graduation; Indicator 2</w:t>
      </w:r>
      <w:r w:rsidR="00244DC4" w:rsidRPr="003D6720">
        <w:rPr>
          <w:i/>
          <w:iCs/>
          <w:u w:val="single"/>
        </w:rPr>
        <w:noBreakHyphen/>
      </w:r>
      <w:r w:rsidRPr="003D6720">
        <w:rPr>
          <w:i/>
          <w:iCs/>
          <w:u w:val="single"/>
        </w:rPr>
        <w:t>Drop</w:t>
      </w:r>
      <w:r w:rsidR="00244DC4" w:rsidRPr="003D6720">
        <w:rPr>
          <w:i/>
          <w:iCs/>
          <w:u w:val="single"/>
        </w:rPr>
        <w:noBreakHyphen/>
      </w:r>
      <w:r w:rsidRPr="003D6720">
        <w:rPr>
          <w:i/>
          <w:iCs/>
          <w:u w:val="single"/>
        </w:rPr>
        <w:t>out; Indicator 3</w:t>
      </w:r>
      <w:r w:rsidR="00244DC4" w:rsidRPr="003D6720">
        <w:rPr>
          <w:i/>
          <w:iCs/>
          <w:u w:val="single"/>
        </w:rPr>
        <w:noBreakHyphen/>
      </w:r>
      <w:r w:rsidRPr="003D6720">
        <w:rPr>
          <w:i/>
          <w:iCs/>
          <w:u w:val="single"/>
        </w:rPr>
        <w:t>Achievement; Indicator 4</w:t>
      </w:r>
      <w:r w:rsidR="00244DC4" w:rsidRPr="003D6720">
        <w:rPr>
          <w:i/>
          <w:iCs/>
          <w:u w:val="single"/>
        </w:rPr>
        <w:noBreakHyphen/>
      </w:r>
      <w:r w:rsidRPr="003D6720">
        <w:rPr>
          <w:i/>
          <w:iCs/>
          <w:u w:val="single"/>
        </w:rPr>
        <w:t>Significant Discrepancy (Suspension); Indicator 5</w:t>
      </w:r>
      <w:r w:rsidR="00244DC4" w:rsidRPr="003D6720">
        <w:rPr>
          <w:i/>
          <w:iCs/>
          <w:u w:val="single"/>
        </w:rPr>
        <w:noBreakHyphen/>
      </w:r>
      <w:r w:rsidRPr="003D6720">
        <w:rPr>
          <w:i/>
          <w:iCs/>
          <w:u w:val="single"/>
        </w:rPr>
        <w:t>School</w:t>
      </w:r>
      <w:r w:rsidR="00244DC4" w:rsidRPr="003D6720">
        <w:rPr>
          <w:i/>
          <w:iCs/>
          <w:u w:val="single"/>
        </w:rPr>
        <w:noBreakHyphen/>
      </w:r>
      <w:r w:rsidRPr="003D6720">
        <w:rPr>
          <w:i/>
          <w:iCs/>
          <w:u w:val="single"/>
        </w:rPr>
        <w:t>aged Least Restrictive Environment; Indicator 6</w:t>
      </w:r>
      <w:r w:rsidR="00244DC4" w:rsidRPr="003D6720">
        <w:rPr>
          <w:i/>
          <w:iCs/>
          <w:u w:val="single"/>
        </w:rPr>
        <w:noBreakHyphen/>
      </w:r>
      <w:r w:rsidRPr="003D6720">
        <w:rPr>
          <w:i/>
          <w:iCs/>
          <w:u w:val="single"/>
        </w:rPr>
        <w:t>Preschool Least Restrictive Environment; Indicator 7</w:t>
      </w:r>
      <w:r w:rsidR="00244DC4" w:rsidRPr="003D6720">
        <w:rPr>
          <w:i/>
          <w:iCs/>
          <w:u w:val="single"/>
        </w:rPr>
        <w:noBreakHyphen/>
      </w:r>
      <w:r w:rsidRPr="003D6720">
        <w:rPr>
          <w:i/>
          <w:iCs/>
          <w:u w:val="single"/>
        </w:rPr>
        <w:t>Preschool Outcomes; Indicator 8</w:t>
      </w:r>
      <w:r w:rsidR="00244DC4" w:rsidRPr="003D6720">
        <w:rPr>
          <w:i/>
          <w:iCs/>
          <w:u w:val="single"/>
        </w:rPr>
        <w:noBreakHyphen/>
      </w:r>
      <w:r w:rsidRPr="003D6720">
        <w:rPr>
          <w:i/>
          <w:iCs/>
          <w:u w:val="single"/>
        </w:rPr>
        <w:t>Parent Involvement; Indicator 9</w:t>
      </w:r>
      <w:r w:rsidR="00244DC4" w:rsidRPr="003D6720">
        <w:rPr>
          <w:i/>
          <w:iCs/>
          <w:u w:val="single"/>
        </w:rPr>
        <w:noBreakHyphen/>
      </w:r>
      <w:r w:rsidRPr="003D6720">
        <w:rPr>
          <w:i/>
          <w:iCs/>
          <w:u w:val="single"/>
        </w:rPr>
        <w:t>Disproportionate Representation (All Special Education); Indicator 10</w:t>
      </w:r>
      <w:r w:rsidR="00244DC4" w:rsidRPr="003D6720">
        <w:rPr>
          <w:i/>
          <w:iCs/>
          <w:u w:val="single"/>
        </w:rPr>
        <w:noBreakHyphen/>
      </w:r>
      <w:r w:rsidRPr="003D6720">
        <w:rPr>
          <w:i/>
          <w:iCs/>
          <w:u w:val="single"/>
        </w:rPr>
        <w:t>Disproportionate Representation (Selected Categories); Indicator 11</w:t>
      </w:r>
      <w:r w:rsidR="00244DC4" w:rsidRPr="003D6720">
        <w:rPr>
          <w:i/>
          <w:iCs/>
          <w:u w:val="single"/>
        </w:rPr>
        <w:noBreakHyphen/>
      </w:r>
      <w:r w:rsidRPr="003D6720">
        <w:rPr>
          <w:i/>
          <w:iCs/>
          <w:u w:val="single"/>
        </w:rPr>
        <w:t>60</w:t>
      </w:r>
      <w:r w:rsidR="00244DC4" w:rsidRPr="003D6720">
        <w:rPr>
          <w:i/>
          <w:iCs/>
          <w:u w:val="single"/>
        </w:rPr>
        <w:noBreakHyphen/>
      </w:r>
      <w:r w:rsidRPr="003D6720">
        <w:rPr>
          <w:i/>
          <w:iCs/>
          <w:u w:val="single"/>
        </w:rPr>
        <w:t>Day Evaluation Timeline; Indicator 12</w:t>
      </w:r>
      <w:r w:rsidR="00244DC4" w:rsidRPr="003D6720">
        <w:rPr>
          <w:i/>
          <w:iCs/>
          <w:u w:val="single"/>
        </w:rPr>
        <w:noBreakHyphen/>
      </w:r>
      <w:r w:rsidRPr="003D6720">
        <w:rPr>
          <w:i/>
          <w:iCs/>
          <w:u w:val="single"/>
        </w:rPr>
        <w:t>Part C to B Transition; Indicator 13</w:t>
      </w:r>
      <w:r w:rsidR="00244DC4" w:rsidRPr="003D6720">
        <w:rPr>
          <w:i/>
          <w:iCs/>
          <w:u w:val="single"/>
        </w:rPr>
        <w:noBreakHyphen/>
      </w:r>
      <w:r w:rsidRPr="003D6720">
        <w:rPr>
          <w:i/>
          <w:iCs/>
          <w:u w:val="single"/>
        </w:rPr>
        <w:t>Transition Components; Indicator 14</w:t>
      </w:r>
      <w:r w:rsidR="00244DC4" w:rsidRPr="003D6720">
        <w:rPr>
          <w:i/>
          <w:iCs/>
          <w:u w:val="single"/>
        </w:rPr>
        <w:noBreakHyphen/>
      </w:r>
      <w:r w:rsidRPr="003D6720">
        <w:rPr>
          <w:i/>
          <w:iCs/>
          <w:u w:val="single"/>
        </w:rPr>
        <w:t>Post</w:t>
      </w:r>
      <w:r w:rsidR="00244DC4" w:rsidRPr="003D6720">
        <w:rPr>
          <w:i/>
          <w:iCs/>
          <w:u w:val="single"/>
        </w:rPr>
        <w:noBreakHyphen/>
      </w:r>
      <w:r w:rsidRPr="003D6720">
        <w:rPr>
          <w:i/>
          <w:iCs/>
          <w:u w:val="single"/>
        </w:rPr>
        <w:t>Secondary Outcomes; Indicator 15</w:t>
      </w:r>
      <w:r w:rsidR="00244DC4" w:rsidRPr="003D6720">
        <w:rPr>
          <w:i/>
          <w:iCs/>
          <w:u w:val="single"/>
        </w:rPr>
        <w:noBreakHyphen/>
      </w:r>
      <w:r w:rsidRPr="003D6720">
        <w:rPr>
          <w:i/>
          <w:iCs/>
          <w:u w:val="single"/>
        </w:rPr>
        <w:t>Mediations; and Indicator 16</w:t>
      </w:r>
      <w:r w:rsidR="00244DC4" w:rsidRPr="003D6720">
        <w:rPr>
          <w:i/>
          <w:iCs/>
          <w:u w:val="single"/>
        </w:rPr>
        <w:noBreakHyphen/>
      </w:r>
      <w:r w:rsidRPr="003D6720">
        <w:rPr>
          <w:i/>
          <w:iCs/>
          <w:u w:val="single"/>
        </w:rPr>
        <w:t>Due Process Complaints) and  Tables 1</w:t>
      </w:r>
      <w:r w:rsidR="00244DC4" w:rsidRPr="003D6720">
        <w:rPr>
          <w:i/>
          <w:iCs/>
          <w:u w:val="single"/>
        </w:rPr>
        <w:noBreakHyphen/>
      </w:r>
      <w:r w:rsidRPr="003D6720">
        <w:rPr>
          <w:i/>
          <w:iCs/>
          <w:u w:val="single"/>
        </w:rPr>
        <w:t>5 (Table 1</w:t>
      </w:r>
      <w:r w:rsidR="00244DC4" w:rsidRPr="003D6720">
        <w:rPr>
          <w:i/>
          <w:iCs/>
          <w:u w:val="single"/>
        </w:rPr>
        <w:noBreakHyphen/>
      </w:r>
      <w:r w:rsidRPr="003D6720">
        <w:rPr>
          <w:i/>
          <w:iCs/>
          <w:u w:val="single"/>
        </w:rPr>
        <w:t>Child Count; Table 2</w:t>
      </w:r>
      <w:r w:rsidR="00244DC4" w:rsidRPr="003D6720">
        <w:rPr>
          <w:i/>
          <w:iCs/>
          <w:u w:val="single"/>
        </w:rPr>
        <w:noBreakHyphen/>
      </w:r>
      <w:r w:rsidRPr="003D6720">
        <w:rPr>
          <w:i/>
          <w:iCs/>
          <w:u w:val="single"/>
        </w:rPr>
        <w:t>Personnel; Table 3</w:t>
      </w:r>
      <w:r w:rsidR="00244DC4" w:rsidRPr="003D6720">
        <w:rPr>
          <w:i/>
          <w:iCs/>
          <w:u w:val="single"/>
        </w:rPr>
        <w:noBreakHyphen/>
      </w:r>
      <w:r w:rsidRPr="003D6720">
        <w:rPr>
          <w:i/>
          <w:iCs/>
          <w:u w:val="single"/>
        </w:rPr>
        <w:t>Placement; Table 4</w:t>
      </w:r>
      <w:r w:rsidR="00244DC4" w:rsidRPr="003D6720">
        <w:rPr>
          <w:i/>
          <w:iCs/>
          <w:u w:val="single"/>
        </w:rPr>
        <w:noBreakHyphen/>
      </w:r>
      <w:r w:rsidRPr="003D6720">
        <w:rPr>
          <w:i/>
          <w:iCs/>
          <w:u w:val="single"/>
        </w:rPr>
        <w:t>Exiting; and Table 5</w:t>
      </w:r>
      <w:r w:rsidR="00244DC4" w:rsidRPr="003D6720">
        <w:rPr>
          <w:i/>
          <w:iCs/>
          <w:u w:val="single"/>
        </w:rPr>
        <w:noBreakHyphen/>
      </w:r>
      <w:r w:rsidRPr="003D6720">
        <w:rPr>
          <w:i/>
          <w:iCs/>
          <w:u w:val="single"/>
        </w:rPr>
        <w:t>Discipline) required under these sections that have not been met by a school district.</w:t>
      </w:r>
    </w:p>
    <w:p w14:paraId="42B6097B" w14:textId="30973A11" w:rsidR="00931B99" w:rsidRPr="003D6720" w:rsidRDefault="00182CC5" w:rsidP="0018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rPr>
          <w:i/>
          <w:iCs/>
        </w:rPr>
        <w:tab/>
      </w:r>
      <w:r w:rsidRPr="003D6720">
        <w:rPr>
          <w:i/>
          <w:iCs/>
          <w:u w:val="singl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p>
    <w:p w14:paraId="1A7B9457" w14:textId="157959EB" w:rsidR="00182CC5" w:rsidRPr="003D6720" w:rsidRDefault="009C17F8"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3D6720">
        <w:rPr>
          <w:bCs/>
        </w:rPr>
        <w:tab/>
      </w:r>
      <w:r w:rsidRPr="003D6720">
        <w:rPr>
          <w:b/>
          <w:bCs/>
          <w:i/>
          <w:u w:val="single"/>
        </w:rPr>
        <w:t>1.11</w:t>
      </w:r>
      <w:r w:rsidR="00FD025A">
        <w:rPr>
          <w:b/>
          <w:bCs/>
          <w:i/>
          <w:u w:val="single"/>
        </w:rPr>
        <w:t>1</w:t>
      </w:r>
      <w:r w:rsidRPr="003D6720">
        <w:rPr>
          <w:b/>
          <w:bCs/>
          <w:i/>
          <w:u w:val="single"/>
        </w:rPr>
        <w:t>.</w:t>
      </w:r>
      <w:r w:rsidRPr="003D6720">
        <w:rPr>
          <w:bCs/>
          <w:i/>
          <w:u w:val="single"/>
        </w:rPr>
        <w:tab/>
      </w:r>
      <w:r w:rsidRPr="003D6720">
        <w:rPr>
          <w:rFonts w:cs="Times New Roman"/>
          <w:i/>
          <w:snapToGrid w:val="0"/>
          <w:szCs w:val="20"/>
          <w:u w:val="single"/>
        </w:rPr>
        <w:t>(SDE: Basic Skills Assessment Pilot)  For the current fiscal year, the State Board of Education by September 1 will initiate a pilot study to determine whether the basic skills assessment admission to a teacher preparation program/Praxis Core as established in Section 59</w:t>
      </w:r>
      <w:r w:rsidR="00244DC4" w:rsidRPr="003D6720">
        <w:rPr>
          <w:rFonts w:cs="Times New Roman"/>
          <w:i/>
          <w:snapToGrid w:val="0"/>
          <w:szCs w:val="20"/>
          <w:u w:val="single"/>
        </w:rPr>
        <w:noBreakHyphen/>
      </w:r>
      <w:r w:rsidRPr="003D6720">
        <w:rPr>
          <w:rFonts w:cs="Times New Roman"/>
          <w:i/>
          <w:snapToGrid w:val="0"/>
          <w:szCs w:val="20"/>
          <w:u w:val="single"/>
        </w:rPr>
        <w:t>26</w:t>
      </w:r>
      <w:r w:rsidR="00244DC4" w:rsidRPr="003D6720">
        <w:rPr>
          <w:rFonts w:cs="Times New Roman"/>
          <w:i/>
          <w:snapToGrid w:val="0"/>
          <w:szCs w:val="20"/>
          <w:u w:val="single"/>
        </w:rPr>
        <w:noBreakHyphen/>
      </w:r>
      <w:r w:rsidRPr="003D6720">
        <w:rPr>
          <w:rFonts w:cs="Times New Roman"/>
          <w:i/>
          <w:snapToGrid w:val="0"/>
          <w:szCs w:val="20"/>
          <w:u w:val="single"/>
        </w:rPr>
        <w:t>10 of the 1976 Code should be eliminated. The State Board of Education will approve up to five colleges or universities that have teacher preparation programs to participate in the pilot. At a minimum, the colleges or universities participating in the pilot program must identify alternative measures to determine which students can be accepted into a teacher preparation program.</w:t>
      </w:r>
    </w:p>
    <w:p w14:paraId="1CDE3D31" w14:textId="6EF10143" w:rsidR="00F8023B" w:rsidRDefault="00F8023B"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snapToGrid w:val="0"/>
          <w:szCs w:val="20"/>
        </w:rPr>
        <w:tab/>
      </w:r>
      <w:r w:rsidRPr="003D6720">
        <w:rPr>
          <w:rFonts w:cs="Times New Roman"/>
          <w:b/>
          <w:i/>
          <w:snapToGrid w:val="0"/>
          <w:szCs w:val="20"/>
          <w:u w:val="single"/>
        </w:rPr>
        <w:t>1.11</w:t>
      </w:r>
      <w:r w:rsidR="00FD025A">
        <w:rPr>
          <w:rFonts w:cs="Times New Roman"/>
          <w:b/>
          <w:i/>
          <w:snapToGrid w:val="0"/>
          <w:szCs w:val="20"/>
          <w:u w:val="single"/>
        </w:rPr>
        <w:t>2</w:t>
      </w:r>
      <w:r w:rsidRPr="003D6720">
        <w:rPr>
          <w:rFonts w:cs="Times New Roman"/>
          <w:b/>
          <w:i/>
          <w:snapToGrid w:val="0"/>
          <w:szCs w:val="20"/>
          <w:u w:val="single"/>
        </w:rPr>
        <w:t>.</w:t>
      </w:r>
      <w:r w:rsidRPr="003D6720">
        <w:rPr>
          <w:rFonts w:cs="Times New Roman"/>
          <w:i/>
          <w:snapToGrid w:val="0"/>
          <w:szCs w:val="20"/>
          <w:u w:val="single"/>
        </w:rPr>
        <w:tab/>
        <w:t xml:space="preserve">(SDE: Participation in Athletics)  </w:t>
      </w:r>
      <w:r w:rsidRPr="003D6720">
        <w:rPr>
          <w:rFonts w:cs="Times New Roman"/>
          <w:i/>
          <w:u w:val="single"/>
        </w:rPr>
        <w:t>Of the funds authorized or appropriated to the department, a student shall be deemed eligible to participate in athletics, at a minimum, on the sub</w:t>
      </w:r>
      <w:r w:rsidR="00244DC4" w:rsidRPr="003D6720">
        <w:rPr>
          <w:rFonts w:cs="Times New Roman"/>
          <w:i/>
          <w:u w:val="single"/>
        </w:rPr>
        <w:noBreakHyphen/>
      </w:r>
      <w:r w:rsidRPr="003D6720">
        <w:rPr>
          <w:rFonts w:cs="Times New Roman"/>
          <w:i/>
          <w:u w:val="single"/>
        </w:rPr>
        <w:t>varsity level upon enrollment in any public school in the State regardless of if the enrollment is the result of a bona fide change of residence, provided that the student meets all other age and academic eligibility requirements for participation. This provision shall not limit the ability of any student attending a charter school or other school of choice, provided the student meets all age and eligibility requirements, to otherwise elect to participate in sub</w:t>
      </w:r>
      <w:r w:rsidR="00244DC4" w:rsidRPr="003D6720">
        <w:rPr>
          <w:rFonts w:cs="Times New Roman"/>
          <w:i/>
          <w:u w:val="single"/>
        </w:rPr>
        <w:noBreakHyphen/>
      </w:r>
      <w:r w:rsidRPr="003D6720">
        <w:rPr>
          <w:rFonts w:cs="Times New Roman"/>
          <w:i/>
          <w:u w:val="single"/>
        </w:rPr>
        <w:t>varsity or varsity athletics at the student</w:t>
      </w:r>
      <w:r w:rsidR="00244DC4" w:rsidRPr="003D6720">
        <w:rPr>
          <w:rFonts w:cs="Times New Roman"/>
          <w:i/>
          <w:u w:val="single"/>
        </w:rPr>
        <w:t>’</w:t>
      </w:r>
      <w:r w:rsidRPr="003D6720">
        <w:rPr>
          <w:rFonts w:cs="Times New Roman"/>
          <w:i/>
          <w:u w:val="single"/>
        </w:rPr>
        <w:t>s zoned or resident school.</w:t>
      </w:r>
    </w:p>
    <w:p w14:paraId="671B36A0" w14:textId="77777777" w:rsidR="00D97CF2" w:rsidRDefault="00D97CF2"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napToGrid w:val="0"/>
          <w:szCs w:val="20"/>
        </w:rPr>
        <w:sectPr w:rsidR="00D97CF2" w:rsidSect="00D97CF2">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62993DB8" w14:textId="2AB72CEF" w:rsidR="00511943" w:rsidRPr="003D6720" w:rsidRDefault="00A9603B" w:rsidP="00682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D6720">
        <w:rPr>
          <w:rFonts w:cs="Times New Roman"/>
          <w:b/>
          <w:color w:val="auto"/>
          <w:szCs w:val="22"/>
        </w:rPr>
        <w:t>SECTION 1A</w:t>
      </w:r>
      <w:r w:rsidR="00620157" w:rsidRPr="003D6720">
        <w:rPr>
          <w:rFonts w:cs="Times New Roman"/>
          <w:b/>
          <w:color w:val="auto"/>
          <w:szCs w:val="22"/>
        </w:rPr>
        <w:t xml:space="preserve"> </w:t>
      </w:r>
      <w:r w:rsidR="00244DC4" w:rsidRPr="003D6720">
        <w:rPr>
          <w:rFonts w:cs="Times New Roman"/>
          <w:b/>
          <w:color w:val="auto"/>
          <w:szCs w:val="22"/>
        </w:rPr>
        <w:noBreakHyphen/>
      </w:r>
      <w:r w:rsidR="00620157" w:rsidRPr="003D6720">
        <w:rPr>
          <w:rFonts w:cs="Times New Roman"/>
          <w:b/>
          <w:color w:val="auto"/>
          <w:szCs w:val="22"/>
        </w:rPr>
        <w:t xml:space="preserve"> </w:t>
      </w:r>
      <w:r w:rsidRPr="003D6720">
        <w:rPr>
          <w:rFonts w:cs="Times New Roman"/>
          <w:b/>
          <w:color w:val="auto"/>
          <w:szCs w:val="22"/>
        </w:rPr>
        <w:t>H63</w:t>
      </w:r>
      <w:r w:rsidR="00770C6A" w:rsidRPr="003D6720">
        <w:rPr>
          <w:rFonts w:cs="Times New Roman"/>
          <w:b/>
          <w:color w:val="auto"/>
          <w:szCs w:val="22"/>
        </w:rPr>
        <w:t>0</w:t>
      </w:r>
      <w:r w:rsidR="00F36631" w:rsidRPr="003D6720">
        <w:rPr>
          <w:rFonts w:cs="Times New Roman"/>
          <w:b/>
          <w:color w:val="auto"/>
          <w:szCs w:val="22"/>
        </w:rPr>
        <w:t xml:space="preserve">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DEPARTMENT OF EDUCATION</w:t>
      </w:r>
      <w:r w:rsidR="00244DC4" w:rsidRPr="003D6720">
        <w:rPr>
          <w:rFonts w:cs="Times New Roman"/>
          <w:b/>
          <w:color w:val="auto"/>
          <w:szCs w:val="22"/>
        </w:rPr>
        <w:noBreakHyphen/>
      </w:r>
      <w:r w:rsidRPr="003D6720">
        <w:rPr>
          <w:rFonts w:cs="Times New Roman"/>
          <w:b/>
          <w:color w:val="auto"/>
          <w:szCs w:val="22"/>
        </w:rPr>
        <w:t>EIA</w:t>
      </w:r>
    </w:p>
    <w:p w14:paraId="2BE1A665" w14:textId="77777777" w:rsidR="00A9603B" w:rsidRPr="003D672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17FD8596"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1A.1.</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244DC4" w:rsidRPr="003D6720">
        <w:rPr>
          <w:rFonts w:cs="Times New Roman"/>
          <w:color w:val="auto"/>
          <w:szCs w:val="22"/>
        </w:rPr>
        <w:noBreakHyphen/>
      </w:r>
      <w:r w:rsidRPr="003D6720">
        <w:rPr>
          <w:rFonts w:cs="Times New Roman"/>
          <w:color w:val="auto"/>
          <w:szCs w:val="22"/>
        </w:rPr>
        <w:t>end excess appropriations above requirements, to allocations to school districts or special line items with projected deficits in appropriations.</w:t>
      </w:r>
    </w:p>
    <w:p w14:paraId="00CEFC32" w14:textId="4E9F1B7E" w:rsidR="007C1F16" w:rsidRPr="003D6720"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1A.2.</w:t>
      </w:r>
      <w:r w:rsidRPr="003D6720">
        <w:rPr>
          <w:rFonts w:cs="Times New Roman"/>
          <w:szCs w:val="22"/>
        </w:rPr>
        <w:tab/>
        <w:t>(SDE</w:t>
      </w:r>
      <w:r w:rsidR="00244DC4" w:rsidRPr="003D6720">
        <w:rPr>
          <w:rFonts w:cs="Times New Roman"/>
          <w:szCs w:val="22"/>
        </w:rPr>
        <w:noBreakHyphen/>
      </w:r>
      <w:r w:rsidRPr="003D6720">
        <w:rPr>
          <w:rFonts w:cs="Times New Roman"/>
          <w:szCs w:val="22"/>
        </w:rPr>
        <w:t>EIA: African</w:t>
      </w:r>
      <w:r w:rsidR="00244DC4" w:rsidRPr="003D6720">
        <w:rPr>
          <w:rFonts w:cs="Times New Roman"/>
          <w:szCs w:val="22"/>
        </w:rPr>
        <w:noBreakHyphen/>
      </w:r>
      <w:r w:rsidRPr="003D6720">
        <w:rPr>
          <w:rFonts w:cs="Times New Roman"/>
          <w:szCs w:val="22"/>
        </w:rPr>
        <w:t>American History)  Funds provided for the development of the African</w:t>
      </w:r>
      <w:r w:rsidR="00244DC4" w:rsidRPr="003D6720">
        <w:rPr>
          <w:rFonts w:cs="Times New Roman"/>
          <w:szCs w:val="22"/>
        </w:rPr>
        <w:noBreakHyphen/>
      </w:r>
      <w:r w:rsidRPr="003D6720">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05AF7386" w:rsidR="00B47A4D" w:rsidRPr="003D6720"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1A.3.</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6B8B51A" w14:textId="54278F9D" w:rsidR="00A9603B" w:rsidRPr="003D6720"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1A.4.</w:t>
      </w:r>
      <w:r w:rsidRPr="003D6720">
        <w:rPr>
          <w:rFonts w:cs="Times New Roman"/>
          <w:szCs w:val="22"/>
        </w:rPr>
        <w:tab/>
        <w:t>(SDE</w:t>
      </w:r>
      <w:r w:rsidR="00244DC4" w:rsidRPr="003D6720">
        <w:rPr>
          <w:rFonts w:cs="Times New Roman"/>
          <w:szCs w:val="22"/>
        </w:rPr>
        <w:noBreakHyphen/>
      </w:r>
      <w:r w:rsidRPr="003D6720">
        <w:rPr>
          <w:rFonts w:cs="Times New Roman"/>
          <w:szCs w:val="22"/>
        </w:rPr>
        <w:t>EIA: Teacher Salaries/State Agencies)  Each state agency which does not contain a school district but has instructional personnel shall receive an</w:t>
      </w:r>
      <w:r w:rsidR="00DD43AE" w:rsidRPr="003D6720">
        <w:rPr>
          <w:rFonts w:cs="Times New Roman"/>
          <w:szCs w:val="22"/>
        </w:rPr>
        <w:t xml:space="preserve"> </w:t>
      </w:r>
      <w:r w:rsidRPr="003D6720">
        <w:rPr>
          <w:rFonts w:cs="Times New Roman"/>
          <w:szCs w:val="22"/>
        </w:rPr>
        <w:t xml:space="preserve">appropriation as recommended by the </w:t>
      </w:r>
      <w:r w:rsidR="004A5032" w:rsidRPr="003D6720">
        <w:rPr>
          <w:rFonts w:cs="Times New Roman"/>
          <w:szCs w:val="22"/>
        </w:rPr>
        <w:t>Department of Education</w:t>
      </w:r>
      <w:r w:rsidRPr="003D6720">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244DC4" w:rsidRPr="003D6720">
        <w:rPr>
          <w:rFonts w:cs="Times New Roman"/>
          <w:szCs w:val="22"/>
        </w:rPr>
        <w:noBreakHyphen/>
      </w:r>
      <w:r w:rsidRPr="003D6720">
        <w:rPr>
          <w:rFonts w:cs="Times New Roman"/>
          <w:szCs w:val="22"/>
        </w:rPr>
        <w:t>month agricultural teachers located at Clemson University are to be included in this allocation of funds for base salary increases.  The South Carolina Governor</w:t>
      </w:r>
      <w:r w:rsidR="00244DC4" w:rsidRPr="003D6720">
        <w:rPr>
          <w:rFonts w:cs="Times New Roman"/>
          <w:szCs w:val="22"/>
        </w:rPr>
        <w:t>’</w:t>
      </w:r>
      <w:r w:rsidRPr="003D6720">
        <w:rPr>
          <w:rFonts w:cs="Times New Roman"/>
          <w:szCs w:val="22"/>
        </w:rPr>
        <w:t>s Sch</w:t>
      </w:r>
      <w:r w:rsidR="00072B3E" w:rsidRPr="003D6720">
        <w:rPr>
          <w:rFonts w:cs="Times New Roman"/>
          <w:szCs w:val="22"/>
        </w:rPr>
        <w:t>ool for the Arts and Humanities</w:t>
      </w:r>
      <w:r w:rsidR="00793FFB" w:rsidRPr="003D6720">
        <w:rPr>
          <w:rFonts w:cs="Times New Roman"/>
          <w:szCs w:val="22"/>
        </w:rPr>
        <w:t>,</w:t>
      </w:r>
      <w:r w:rsidRPr="003D6720">
        <w:rPr>
          <w:rFonts w:cs="Times New Roman"/>
          <w:szCs w:val="22"/>
        </w:rPr>
        <w:t xml:space="preserve"> the South Carolina Governor</w:t>
      </w:r>
      <w:r w:rsidR="00244DC4" w:rsidRPr="003D6720">
        <w:rPr>
          <w:rFonts w:cs="Times New Roman"/>
          <w:szCs w:val="22"/>
        </w:rPr>
        <w:t>’</w:t>
      </w:r>
      <w:r w:rsidRPr="003D6720">
        <w:rPr>
          <w:rFonts w:cs="Times New Roman"/>
          <w:szCs w:val="22"/>
        </w:rPr>
        <w:t>s School for Science and Mathematics</w:t>
      </w:r>
      <w:r w:rsidR="00793FFB" w:rsidRPr="003D6720">
        <w:rPr>
          <w:rFonts w:cs="Times New Roman"/>
          <w:szCs w:val="22"/>
        </w:rPr>
        <w:t>, and the Governor</w:t>
      </w:r>
      <w:r w:rsidR="00244DC4" w:rsidRPr="003D6720">
        <w:rPr>
          <w:rFonts w:cs="Times New Roman"/>
          <w:szCs w:val="22"/>
        </w:rPr>
        <w:t>’</w:t>
      </w:r>
      <w:r w:rsidR="00793FFB" w:rsidRPr="003D6720">
        <w:rPr>
          <w:rFonts w:cs="Times New Roman"/>
          <w:szCs w:val="22"/>
        </w:rPr>
        <w:t>s School for Agriculture at John de la Howe</w:t>
      </w:r>
      <w:r w:rsidRPr="003D6720">
        <w:rPr>
          <w:rFonts w:cs="Times New Roman"/>
          <w:szCs w:val="22"/>
        </w:rPr>
        <w:t xml:space="preserve"> are authorized to increase the salaries of instructional personnel by an amount equal to the percentage increase given by the School District in which they are both located.</w:t>
      </w:r>
    </w:p>
    <w:p w14:paraId="5708A5EF" w14:textId="589A8F46" w:rsidR="00A9603B" w:rsidRPr="003D6720"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 xml:space="preserve">Teacher salary increases recommended by the </w:t>
      </w:r>
      <w:r w:rsidR="004A5032" w:rsidRPr="003D6720">
        <w:rPr>
          <w:rFonts w:cs="Times New Roman"/>
          <w:szCs w:val="22"/>
        </w:rPr>
        <w:t>Department of Education</w:t>
      </w:r>
      <w:r w:rsidRPr="003D6720">
        <w:rPr>
          <w:rFonts w:cs="Times New Roman"/>
          <w:szCs w:val="22"/>
        </w:rPr>
        <w:t xml:space="preserve"> and funded</w:t>
      </w:r>
      <w:r w:rsidR="000E5B68" w:rsidRPr="003D6720">
        <w:rPr>
          <w:rFonts w:cs="Times New Roman"/>
          <w:szCs w:val="22"/>
        </w:rPr>
        <w:t xml:space="preserve"> in this a</w:t>
      </w:r>
      <w:r w:rsidRPr="003D6720">
        <w:rPr>
          <w:rFonts w:cs="Times New Roman"/>
          <w:szCs w:val="22"/>
        </w:rPr>
        <w:t>ct shall be incorporated into each agency</w:t>
      </w:r>
      <w:r w:rsidR="00244DC4" w:rsidRPr="003D6720">
        <w:rPr>
          <w:rFonts w:cs="Times New Roman"/>
          <w:szCs w:val="22"/>
        </w:rPr>
        <w:t>’</w:t>
      </w:r>
      <w:r w:rsidRPr="003D6720">
        <w:rPr>
          <w:rFonts w:cs="Times New Roman"/>
          <w:szCs w:val="22"/>
        </w:rPr>
        <w:t>s EIA appropriation contained in Section 1, VIII.</w:t>
      </w:r>
      <w:r w:rsidR="00F0712E" w:rsidRPr="003D6720">
        <w:rPr>
          <w:rFonts w:cs="Times New Roman"/>
          <w:szCs w:val="22"/>
        </w:rPr>
        <w:t>F</w:t>
      </w:r>
      <w:r w:rsidRPr="003D6720">
        <w:rPr>
          <w:rFonts w:cs="Times New Roman"/>
          <w:szCs w:val="22"/>
        </w:rPr>
        <w:t>.</w:t>
      </w:r>
    </w:p>
    <w:p w14:paraId="7FFA2F88" w14:textId="77777777" w:rsidR="00F7372D"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72D" w:rsidSect="00D97CF2">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3D6720">
        <w:rPr>
          <w:rFonts w:cs="Times New Roman"/>
          <w:b/>
          <w:color w:val="auto"/>
          <w:szCs w:val="22"/>
        </w:rPr>
        <w:tab/>
        <w:t>1A.</w:t>
      </w:r>
      <w:r w:rsidR="00A72D25"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w:t>
      </w:r>
      <w:r w:rsidR="00A622C6" w:rsidRPr="003D6720">
        <w:rPr>
          <w:rFonts w:cs="Times New Roman"/>
          <w:color w:val="auto"/>
          <w:szCs w:val="22"/>
        </w:rPr>
        <w:t xml:space="preserve"> </w:t>
      </w:r>
      <w:r w:rsidRPr="003D6720">
        <w:rPr>
          <w:rFonts w:cs="Times New Roman"/>
          <w:color w:val="auto"/>
          <w:szCs w:val="22"/>
        </w:rPr>
        <w:t>Work</w:t>
      </w:r>
      <w:r w:rsidR="00244DC4" w:rsidRPr="003D6720">
        <w:rPr>
          <w:rFonts w:cs="Times New Roman"/>
          <w:color w:val="auto"/>
          <w:szCs w:val="22"/>
        </w:rPr>
        <w:noBreakHyphen/>
      </w:r>
      <w:r w:rsidRPr="003D6720">
        <w:rPr>
          <w:rFonts w:cs="Times New Roman"/>
          <w:color w:val="auto"/>
          <w:szCs w:val="22"/>
        </w:rPr>
        <w:t>Based Learning)  Of the funds appropriated in Part IA, Section 1,</w:t>
      </w:r>
      <w:r w:rsidR="00A622C6" w:rsidRPr="003D6720">
        <w:rPr>
          <w:rFonts w:cs="Times New Roman"/>
          <w:color w:val="auto"/>
          <w:szCs w:val="22"/>
        </w:rPr>
        <w:t xml:space="preserve"> </w:t>
      </w:r>
      <w:r w:rsidR="00156E95" w:rsidRPr="003D6720">
        <w:rPr>
          <w:rFonts w:cs="Times New Roman"/>
          <w:color w:val="auto"/>
          <w:szCs w:val="22"/>
        </w:rPr>
        <w:t>VIII</w:t>
      </w:r>
      <w:r w:rsidRPr="003D6720">
        <w:rPr>
          <w:rFonts w:cs="Times New Roman"/>
          <w:color w:val="auto"/>
          <w:szCs w:val="22"/>
        </w:rPr>
        <w:t>.A.1. for the Work</w:t>
      </w:r>
      <w:r w:rsidR="00244DC4" w:rsidRPr="003D6720">
        <w:rPr>
          <w:rFonts w:cs="Times New Roman"/>
          <w:color w:val="auto"/>
          <w:szCs w:val="22"/>
        </w:rPr>
        <w:noBreakHyphen/>
      </w:r>
      <w:r w:rsidRPr="003D6720">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244DC4" w:rsidRPr="003D6720">
        <w:rPr>
          <w:rFonts w:cs="Times New Roman"/>
          <w:color w:val="auto"/>
          <w:szCs w:val="22"/>
        </w:rPr>
        <w:noBreakHyphen/>
      </w:r>
      <w:r w:rsidRPr="003D6720">
        <w:rPr>
          <w:rFonts w:cs="Times New Roman"/>
          <w:color w:val="auto"/>
          <w:szCs w:val="22"/>
        </w:rPr>
        <w:t>site delivery of contextual methodology training in mathematics will be supported by technology and hands</w:t>
      </w:r>
      <w:r w:rsidR="00244DC4" w:rsidRPr="003D6720">
        <w:rPr>
          <w:rFonts w:cs="Times New Roman"/>
          <w:color w:val="auto"/>
          <w:szCs w:val="22"/>
        </w:rPr>
        <w:noBreakHyphen/>
      </w:r>
      <w:r w:rsidRPr="003D6720">
        <w:rPr>
          <w:rFonts w:cs="Times New Roman"/>
          <w:color w:val="auto"/>
          <w:szCs w:val="22"/>
        </w:rPr>
        <w:t>on lab activities.  In addition, $500,000 shall be allocated for Regional Career Specialists.  Each Regional Career Specialist shall (1) be housed within the regional centers/</w:t>
      </w:r>
      <w:r w:rsidR="009708EB" w:rsidRPr="003D6720">
        <w:rPr>
          <w:rFonts w:cs="Times New Roman"/>
          <w:color w:val="auto"/>
          <w:szCs w:val="22"/>
        </w:rPr>
        <w:t xml:space="preserve"> WIOA</w:t>
      </w:r>
      <w:r w:rsidRPr="003D6720">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3D6720">
        <w:rPr>
          <w:rFonts w:cs="Times New Roman"/>
          <w:bCs/>
          <w:color w:val="auto"/>
          <w:szCs w:val="22"/>
        </w:rPr>
        <w:t>State</w:t>
      </w:r>
      <w:r w:rsidR="00FE5536" w:rsidRPr="003D6720">
        <w:rPr>
          <w:rFonts w:cs="Times New Roman"/>
          <w:bCs/>
          <w:color w:val="auto"/>
          <w:szCs w:val="22"/>
        </w:rPr>
        <w:t xml:space="preserve"> </w:t>
      </w:r>
      <w:r w:rsidRPr="003D6720">
        <w:rPr>
          <w:rFonts w:cs="Times New Roman"/>
          <w:color w:val="auto"/>
          <w:szCs w:val="22"/>
        </w:rPr>
        <w:t>Department of</w:t>
      </w:r>
      <w:r w:rsidR="00F933FD" w:rsidRPr="003D6720">
        <w:rPr>
          <w:rFonts w:cs="Times New Roman"/>
          <w:color w:val="auto"/>
          <w:szCs w:val="22"/>
        </w:rPr>
        <w:t xml:space="preserve"> </w:t>
      </w:r>
      <w:r w:rsidR="00FE5536" w:rsidRPr="003D6720">
        <w:rPr>
          <w:rFonts w:cs="Times New Roman"/>
          <w:color w:val="auto"/>
          <w:szCs w:val="22"/>
        </w:rPr>
        <w:t xml:space="preserve">Education, </w:t>
      </w:r>
      <w:r w:rsidRPr="003D6720">
        <w:rPr>
          <w:rFonts w:cs="Times New Roman"/>
          <w:color w:val="auto"/>
          <w:szCs w:val="22"/>
        </w:rPr>
        <w:t>and</w:t>
      </w:r>
      <w:r w:rsidR="00FE5536" w:rsidRPr="003D6720">
        <w:rPr>
          <w:rFonts w:cs="Times New Roman"/>
          <w:color w:val="auto"/>
          <w:szCs w:val="22"/>
        </w:rPr>
        <w:t xml:space="preserve"> </w:t>
      </w:r>
      <w:r w:rsidRPr="003D6720">
        <w:rPr>
          <w:rFonts w:cs="Times New Roman"/>
          <w:color w:val="auto"/>
          <w:szCs w:val="22"/>
        </w:rPr>
        <w:t>(4)</w:t>
      </w:r>
      <w:r w:rsidR="00FE5536" w:rsidRPr="003D6720">
        <w:rPr>
          <w:rFonts w:cs="Times New Roman"/>
          <w:color w:val="auto"/>
          <w:szCs w:val="22"/>
        </w:rPr>
        <w:t xml:space="preserve"> </w:t>
      </w:r>
      <w:r w:rsidRPr="003D6720">
        <w:rPr>
          <w:rFonts w:cs="Times New Roman"/>
          <w:color w:val="auto"/>
          <w:szCs w:val="22"/>
        </w:rPr>
        <w:t>adhere to an accountability and evaluation</w:t>
      </w:r>
      <w:r w:rsidR="00FE5536" w:rsidRPr="003D6720">
        <w:rPr>
          <w:rFonts w:cs="Times New Roman"/>
          <w:color w:val="auto"/>
          <w:szCs w:val="22"/>
        </w:rPr>
        <w:t xml:space="preserve"> </w:t>
      </w:r>
      <w:r w:rsidRPr="003D6720">
        <w:rPr>
          <w:rFonts w:cs="Times New Roman"/>
          <w:color w:val="auto"/>
          <w:szCs w:val="22"/>
        </w:rPr>
        <w:t>plan created</w:t>
      </w:r>
      <w:r w:rsidR="00FE5536" w:rsidRPr="003D6720">
        <w:rPr>
          <w:rFonts w:cs="Times New Roman"/>
          <w:color w:val="auto"/>
          <w:szCs w:val="22"/>
        </w:rPr>
        <w:t xml:space="preserve"> </w:t>
      </w:r>
      <w:r w:rsidRPr="003D6720">
        <w:rPr>
          <w:rFonts w:cs="Times New Roman"/>
          <w:color w:val="auto"/>
          <w:szCs w:val="22"/>
        </w:rPr>
        <w:t>by</w:t>
      </w:r>
      <w:r w:rsidR="00FE5536" w:rsidRPr="003D6720">
        <w:rPr>
          <w:rFonts w:cs="Times New Roman"/>
          <w:color w:val="auto"/>
          <w:szCs w:val="22"/>
        </w:rPr>
        <w:t xml:space="preserve"> </w:t>
      </w:r>
      <w:r w:rsidRPr="003D6720">
        <w:rPr>
          <w:rFonts w:cs="Times New Roman"/>
          <w:color w:val="auto"/>
          <w:szCs w:val="22"/>
        </w:rPr>
        <w:t>the</w:t>
      </w:r>
      <w:r w:rsidR="00FE5536" w:rsidRPr="003D6720">
        <w:rPr>
          <w:rFonts w:cs="Times New Roman"/>
          <w:color w:val="auto"/>
          <w:szCs w:val="22"/>
        </w:rPr>
        <w:t xml:space="preserve"> </w:t>
      </w:r>
      <w:r w:rsidRPr="003D6720">
        <w:rPr>
          <w:rFonts w:cs="Times New Roman"/>
          <w:color w:val="auto"/>
          <w:szCs w:val="22"/>
        </w:rPr>
        <w:t xml:space="preserve">Office of Career and </w:t>
      </w:r>
    </w:p>
    <w:p w14:paraId="01D2B12C" w14:textId="6763EFFA"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6EB2772D" w:rsidR="00A9603B" w:rsidRPr="003D6720"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1A.</w:t>
      </w:r>
      <w:r w:rsidR="00A72D25"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 xml:space="preserve">EIA: CHE/Teacher Recruitment)  Of the funds appropriated in Part IA, Section 1, </w:t>
      </w:r>
      <w:r w:rsidR="00156E95" w:rsidRPr="003D6720">
        <w:rPr>
          <w:rFonts w:cs="Times New Roman"/>
          <w:color w:val="auto"/>
          <w:szCs w:val="22"/>
        </w:rPr>
        <w:t>VIII.</w:t>
      </w:r>
      <w:r w:rsidR="00F0712E" w:rsidRPr="003D6720">
        <w:rPr>
          <w:rFonts w:cs="Times New Roman"/>
          <w:color w:val="auto"/>
          <w:szCs w:val="22"/>
        </w:rPr>
        <w:t>F</w:t>
      </w:r>
      <w:r w:rsidRPr="003D6720">
        <w:rPr>
          <w:rFonts w:cs="Times New Roman"/>
          <w:color w:val="auto"/>
          <w:szCs w:val="22"/>
        </w:rPr>
        <w:t>. for the Teacher Recruitment Program, the South Carolina Commission on Higher Education shall distribute a total of ninety</w:t>
      </w:r>
      <w:r w:rsidR="00244DC4" w:rsidRPr="003D6720">
        <w:rPr>
          <w:rFonts w:cs="Times New Roman"/>
          <w:color w:val="auto"/>
          <w:szCs w:val="22"/>
        </w:rPr>
        <w:noBreakHyphen/>
      </w:r>
      <w:r w:rsidRPr="003D6720">
        <w:rPr>
          <w:rFonts w:cs="Times New Roman"/>
          <w:color w:val="auto"/>
          <w:szCs w:val="22"/>
        </w:rPr>
        <w:t>two percent to the Center for Educator Recruitment, Retention, and Advancement (CERRA</w:t>
      </w:r>
      <w:r w:rsidR="00244DC4" w:rsidRPr="003D6720">
        <w:rPr>
          <w:rFonts w:cs="Times New Roman"/>
          <w:color w:val="auto"/>
          <w:szCs w:val="22"/>
        </w:rPr>
        <w:noBreakHyphen/>
      </w:r>
      <w:r w:rsidRPr="003D6720">
        <w:rPr>
          <w:rFonts w:cs="Times New Roman"/>
          <w:color w:val="auto"/>
          <w:szCs w:val="22"/>
        </w:rPr>
        <w:t>South Carolina) for a state teacher recruitment program, of which at least seventy</w:t>
      </w:r>
      <w:r w:rsidR="00244DC4" w:rsidRPr="003D6720">
        <w:rPr>
          <w:rFonts w:cs="Times New Roman"/>
          <w:color w:val="auto"/>
          <w:szCs w:val="22"/>
        </w:rPr>
        <w:noBreakHyphen/>
      </w:r>
      <w:r w:rsidRPr="003D6720">
        <w:rPr>
          <w:rFonts w:cs="Times New Roman"/>
          <w:color w:val="auto"/>
          <w:szCs w:val="22"/>
        </w:rPr>
        <w:t>eight percent must be used for the Teaching Fellows Program specifically to provide scholarships for future teachers, and of which twenty</w:t>
      </w:r>
      <w:r w:rsidR="00244DC4" w:rsidRPr="003D6720">
        <w:rPr>
          <w:rFonts w:cs="Times New Roman"/>
          <w:color w:val="auto"/>
          <w:szCs w:val="22"/>
        </w:rPr>
        <w:noBreakHyphen/>
      </w:r>
      <w:r w:rsidRPr="003D6720">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244DC4" w:rsidRPr="003D6720">
        <w:rPr>
          <w:rFonts w:cs="Times New Roman"/>
          <w:color w:val="auto"/>
          <w:szCs w:val="22"/>
        </w:rPr>
        <w:noBreakHyphen/>
      </w:r>
      <w:r w:rsidRPr="003D6720">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3D6720">
        <w:rPr>
          <w:rFonts w:cs="Times New Roman"/>
          <w:color w:val="auto"/>
          <w:szCs w:val="22"/>
        </w:rPr>
        <w:t>first</w:t>
      </w:r>
      <w:r w:rsidRPr="003D6720">
        <w:rPr>
          <w:rFonts w:cs="Times New Roman"/>
          <w:color w:val="auto"/>
          <w:szCs w:val="22"/>
        </w:rPr>
        <w:t xml:space="preserve"> annually, in a format agreed upon by the Education Oversight Committee and the Department of Education.</w:t>
      </w:r>
    </w:p>
    <w:p w14:paraId="57E3FDF9" w14:textId="4BBBB8F3" w:rsidR="009B176D" w:rsidRPr="003D6720"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With the funds appropriated CERRA shall also</w:t>
      </w:r>
      <w:r w:rsidR="00AF760D" w:rsidRPr="003D6720">
        <w:rPr>
          <w:rFonts w:cs="Times New Roman"/>
          <w:color w:val="auto"/>
          <w:szCs w:val="22"/>
        </w:rPr>
        <w:t xml:space="preserve"> </w:t>
      </w:r>
      <w:r w:rsidRPr="003D6720">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3D6720">
        <w:rPr>
          <w:rFonts w:cs="Times New Roman"/>
          <w:color w:val="auto"/>
          <w:szCs w:val="22"/>
        </w:rPr>
        <w:t>ntuitions and shall serve a two</w:t>
      </w:r>
      <w:r w:rsidR="00244DC4" w:rsidRPr="003D6720">
        <w:rPr>
          <w:rFonts w:cs="Times New Roman"/>
          <w:color w:val="auto"/>
          <w:szCs w:val="22"/>
        </w:rPr>
        <w:noBreakHyphen/>
      </w:r>
      <w:r w:rsidRPr="003D6720">
        <w:rPr>
          <w:rFonts w:cs="Times New Roman"/>
          <w:color w:val="auto"/>
          <w:szCs w:val="22"/>
        </w:rPr>
        <w:t>year term on the committee.</w:t>
      </w:r>
      <w:r w:rsidR="00082710" w:rsidRPr="003D6720">
        <w:rPr>
          <w:rFonts w:cs="Times New Roman"/>
          <w:color w:val="auto"/>
          <w:szCs w:val="22"/>
        </w:rPr>
        <w:t xml:space="preserve">  </w:t>
      </w:r>
      <w:r w:rsidRPr="003D6720">
        <w:rPr>
          <w:rFonts w:cs="Times New Roman"/>
          <w:color w:val="auto"/>
          <w:szCs w:val="22"/>
        </w:rPr>
        <w:t>The committee must be staffed by CERRA, and shall meet at least twice annually.  The committee</w:t>
      </w:r>
      <w:r w:rsidR="00244DC4" w:rsidRPr="003D6720">
        <w:rPr>
          <w:rFonts w:cs="Times New Roman"/>
          <w:color w:val="auto"/>
          <w:szCs w:val="22"/>
        </w:rPr>
        <w:t>’</w:t>
      </w:r>
      <w:r w:rsidRPr="003D6720">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15ABE8B3"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1A.</w:t>
      </w:r>
      <w:r w:rsidR="00A72D25"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r>
      <w:r w:rsidRPr="003D6720">
        <w:rPr>
          <w:rFonts w:cs="Times New Roman"/>
          <w:color w:val="auto"/>
          <w:spacing w:val="10"/>
          <w:szCs w:val="22"/>
        </w:rPr>
        <w:t>(SDE</w:t>
      </w:r>
      <w:r w:rsidR="00244DC4" w:rsidRPr="003D6720">
        <w:rPr>
          <w:rFonts w:cs="Times New Roman"/>
          <w:color w:val="auto"/>
          <w:spacing w:val="10"/>
          <w:szCs w:val="22"/>
        </w:rPr>
        <w:noBreakHyphen/>
      </w:r>
      <w:r w:rsidRPr="003D6720">
        <w:rPr>
          <w:rFonts w:cs="Times New Roman"/>
          <w:color w:val="auto"/>
          <w:spacing w:val="10"/>
          <w:szCs w:val="22"/>
        </w:rPr>
        <w:t>EIA:</w:t>
      </w:r>
      <w:r w:rsidR="00A622C6" w:rsidRPr="003D6720">
        <w:rPr>
          <w:rFonts w:cs="Times New Roman"/>
          <w:color w:val="auto"/>
          <w:spacing w:val="10"/>
          <w:szCs w:val="22"/>
        </w:rPr>
        <w:t xml:space="preserve"> </w:t>
      </w:r>
      <w:r w:rsidRPr="003D6720">
        <w:rPr>
          <w:rFonts w:cs="Times New Roman"/>
          <w:color w:val="auto"/>
          <w:spacing w:val="10"/>
          <w:szCs w:val="22"/>
        </w:rPr>
        <w:t>Disbursements</w:t>
      </w:r>
      <w:r w:rsidR="00544FBD" w:rsidRPr="003D6720">
        <w:rPr>
          <w:rFonts w:cs="Times New Roman"/>
          <w:color w:val="auto"/>
          <w:spacing w:val="10"/>
          <w:szCs w:val="22"/>
        </w:rPr>
        <w:t xml:space="preserve"> </w:t>
      </w:r>
      <w:r w:rsidRPr="003D6720">
        <w:rPr>
          <w:rFonts w:cs="Times New Roman"/>
          <w:color w:val="auto"/>
          <w:spacing w:val="10"/>
          <w:szCs w:val="22"/>
        </w:rPr>
        <w:t>/</w:t>
      </w:r>
      <w:r w:rsidR="00544FBD" w:rsidRPr="003D6720">
        <w:rPr>
          <w:rFonts w:cs="Times New Roman"/>
          <w:color w:val="auto"/>
          <w:spacing w:val="10"/>
          <w:szCs w:val="22"/>
        </w:rPr>
        <w:t xml:space="preserve"> </w:t>
      </w:r>
      <w:r w:rsidRPr="003D6720">
        <w:rPr>
          <w:rFonts w:cs="Times New Roman"/>
          <w:color w:val="auto"/>
          <w:spacing w:val="10"/>
          <w:szCs w:val="22"/>
        </w:rPr>
        <w:t>Other</w:t>
      </w:r>
      <w:r w:rsidR="00286FA0" w:rsidRPr="003D6720">
        <w:rPr>
          <w:rFonts w:cs="Times New Roman"/>
          <w:color w:val="auto"/>
          <w:spacing w:val="10"/>
          <w:szCs w:val="22"/>
        </w:rPr>
        <w:t xml:space="preserve"> </w:t>
      </w:r>
      <w:r w:rsidRPr="003D6720">
        <w:rPr>
          <w:rFonts w:cs="Times New Roman"/>
          <w:color w:val="auto"/>
          <w:spacing w:val="10"/>
          <w:szCs w:val="22"/>
        </w:rPr>
        <w:t xml:space="preserve">Entities) </w:t>
      </w:r>
      <w:r w:rsidRPr="003D6720">
        <w:rPr>
          <w:rFonts w:cs="Times New Roman"/>
          <w:color w:val="auto"/>
          <w:szCs w:val="22"/>
        </w:rPr>
        <w:t xml:space="preserve"> Notwithstanding the provisions of Sections 2</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66 and 11</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50, S</w:t>
      </w:r>
      <w:r w:rsidR="00AF6430" w:rsidRPr="003D6720">
        <w:rPr>
          <w:rFonts w:cs="Times New Roman"/>
          <w:color w:val="auto"/>
          <w:szCs w:val="22"/>
        </w:rPr>
        <w:t xml:space="preserve">outh </w:t>
      </w:r>
      <w:r w:rsidRPr="003D6720">
        <w:rPr>
          <w:rFonts w:cs="Times New Roman"/>
          <w:color w:val="auto"/>
          <w:szCs w:val="22"/>
        </w:rPr>
        <w:t>C</w:t>
      </w:r>
      <w:r w:rsidR="00AF6430" w:rsidRPr="003D6720">
        <w:rPr>
          <w:rFonts w:cs="Times New Roman"/>
          <w:color w:val="auto"/>
          <w:szCs w:val="22"/>
        </w:rPr>
        <w:t>arolina</w:t>
      </w:r>
      <w:r w:rsidRPr="003D6720">
        <w:rPr>
          <w:rFonts w:cs="Times New Roman"/>
          <w:color w:val="auto"/>
          <w:szCs w:val="22"/>
        </w:rPr>
        <w:t xml:space="preserve"> Code of Laws, it is the intent of the General Assembly that funds appropriated in Part IA, Section 1,</w:t>
      </w:r>
      <w:r w:rsidR="00A622C6" w:rsidRPr="003D6720">
        <w:rPr>
          <w:rFonts w:cs="Times New Roman"/>
          <w:color w:val="auto"/>
          <w:szCs w:val="22"/>
        </w:rPr>
        <w:t xml:space="preserve"> </w:t>
      </w:r>
      <w:r w:rsidR="00AE3C67" w:rsidRPr="003D6720">
        <w:rPr>
          <w:rFonts w:cs="Times New Roman"/>
          <w:color w:val="auto"/>
          <w:szCs w:val="22"/>
        </w:rPr>
        <w:t>VIII.</w:t>
      </w:r>
      <w:r w:rsidR="00F0712E" w:rsidRPr="003D6720">
        <w:rPr>
          <w:rFonts w:cs="Times New Roman"/>
          <w:color w:val="auto"/>
          <w:szCs w:val="22"/>
        </w:rPr>
        <w:t>F</w:t>
      </w:r>
      <w:r w:rsidR="00AE3C67" w:rsidRPr="003D6720">
        <w:rPr>
          <w:rFonts w:cs="Times New Roman"/>
          <w:color w:val="auto"/>
          <w:szCs w:val="22"/>
        </w:rPr>
        <w:t>.</w:t>
      </w:r>
      <w:r w:rsidRPr="003D6720">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00C02707" w:rsidRPr="003D6720">
        <w:rPr>
          <w:rFonts w:cs="Times New Roman"/>
          <w:color w:val="auto"/>
          <w:szCs w:val="22"/>
        </w:rPr>
        <w:t xml:space="preserve">Executive Budget </w:t>
      </w:r>
      <w:r w:rsidRPr="003D6720">
        <w:rPr>
          <w:rFonts w:cs="Times New Roman"/>
          <w:color w:val="auto"/>
          <w:szCs w:val="22"/>
        </w:rPr>
        <w:t>Office is authorized to make necessary appropriation reductions in Part IA, Section 1,</w:t>
      </w:r>
      <w:r w:rsidR="00A622C6" w:rsidRPr="003D6720">
        <w:rPr>
          <w:rFonts w:cs="Times New Roman"/>
          <w:color w:val="auto"/>
          <w:szCs w:val="22"/>
        </w:rPr>
        <w:t xml:space="preserve"> </w:t>
      </w:r>
      <w:r w:rsidR="00AE3C67" w:rsidRPr="003D6720">
        <w:rPr>
          <w:rFonts w:cs="Times New Roman"/>
          <w:color w:val="auto"/>
          <w:szCs w:val="22"/>
        </w:rPr>
        <w:t>VIII.</w:t>
      </w:r>
      <w:r w:rsidR="00F0712E" w:rsidRPr="003D6720">
        <w:rPr>
          <w:rFonts w:cs="Times New Roman"/>
          <w:color w:val="auto"/>
          <w:szCs w:val="22"/>
        </w:rPr>
        <w:t>F</w:t>
      </w:r>
      <w:r w:rsidR="00AE3C67" w:rsidRPr="003D6720">
        <w:rPr>
          <w:rFonts w:cs="Times New Roman"/>
          <w:color w:val="auto"/>
          <w:szCs w:val="22"/>
        </w:rPr>
        <w:t>.</w:t>
      </w:r>
      <w:r w:rsidRPr="003D6720">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3D6720">
        <w:rPr>
          <w:rFonts w:cs="Times New Roman"/>
          <w:color w:val="auto"/>
          <w:szCs w:val="22"/>
        </w:rPr>
        <w:t xml:space="preserve"> </w:t>
      </w:r>
      <w:r w:rsidR="00AE3C67" w:rsidRPr="003D6720">
        <w:rPr>
          <w:rFonts w:cs="Times New Roman"/>
          <w:color w:val="auto"/>
          <w:szCs w:val="22"/>
        </w:rPr>
        <w:t>VIII.</w:t>
      </w:r>
      <w:r w:rsidR="00F0712E" w:rsidRPr="003D6720">
        <w:rPr>
          <w:rFonts w:cs="Times New Roman"/>
          <w:color w:val="auto"/>
          <w:szCs w:val="22"/>
        </w:rPr>
        <w:t>F</w:t>
      </w:r>
      <w:r w:rsidR="00AE3C67" w:rsidRPr="003D6720">
        <w:rPr>
          <w:rFonts w:cs="Times New Roman"/>
          <w:color w:val="auto"/>
          <w:szCs w:val="22"/>
        </w:rPr>
        <w:t>.</w:t>
      </w:r>
      <w:r w:rsidRPr="003D6720">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3D6720">
        <w:rPr>
          <w:rFonts w:cs="Times New Roman"/>
          <w:color w:val="auto"/>
          <w:szCs w:val="22"/>
        </w:rPr>
        <w:t>Executive Budget</w:t>
      </w:r>
      <w:r w:rsidRPr="003D6720">
        <w:rPr>
          <w:rFonts w:cs="Times New Roman"/>
          <w:color w:val="auto"/>
          <w:szCs w:val="22"/>
        </w:rPr>
        <w:t xml:space="preserve"> Office to conform to the appropriations in Part IA, Section 1,</w:t>
      </w:r>
      <w:r w:rsidR="00A622C6" w:rsidRPr="003D6720">
        <w:rPr>
          <w:rFonts w:cs="Times New Roman"/>
          <w:color w:val="auto"/>
          <w:szCs w:val="22"/>
        </w:rPr>
        <w:t xml:space="preserve"> </w:t>
      </w:r>
      <w:r w:rsidR="00AE3C67" w:rsidRPr="003D6720">
        <w:rPr>
          <w:rFonts w:cs="Times New Roman"/>
          <w:color w:val="auto"/>
          <w:szCs w:val="22"/>
        </w:rPr>
        <w:t>VIII.</w:t>
      </w:r>
      <w:r w:rsidR="00F0712E" w:rsidRPr="003D6720">
        <w:rPr>
          <w:rFonts w:cs="Times New Roman"/>
          <w:color w:val="auto"/>
          <w:szCs w:val="22"/>
        </w:rPr>
        <w:t>F</w:t>
      </w:r>
      <w:r w:rsidR="00AE3C67" w:rsidRPr="003D6720">
        <w:rPr>
          <w:rFonts w:cs="Times New Roman"/>
          <w:color w:val="auto"/>
          <w:szCs w:val="22"/>
        </w:rPr>
        <w:t>.</w:t>
      </w:r>
      <w:r w:rsidRPr="003D6720">
        <w:rPr>
          <w:rFonts w:cs="Times New Roman"/>
          <w:color w:val="auto"/>
          <w:szCs w:val="22"/>
        </w:rPr>
        <w:t xml:space="preserve"> Other State Agencies and Entities.</w:t>
      </w:r>
      <w:r w:rsidR="00A824C1" w:rsidRPr="003D6720">
        <w:rPr>
          <w:rFonts w:cs="Times New Roman"/>
          <w:color w:val="auto"/>
          <w:szCs w:val="22"/>
        </w:rPr>
        <w:t xml:space="preserve">  Further, the Department of Revenue is directed to </w:t>
      </w:r>
      <w:r w:rsidR="00A2596F" w:rsidRPr="003D6720">
        <w:rPr>
          <w:rFonts w:cs="Times New Roman"/>
          <w:color w:val="auto"/>
          <w:szCs w:val="22"/>
        </w:rPr>
        <w:t>provide</w:t>
      </w:r>
      <w:r w:rsidR="00A824C1" w:rsidRPr="003D6720">
        <w:rPr>
          <w:rFonts w:cs="Times New Roman"/>
          <w:color w:val="auto"/>
          <w:szCs w:val="22"/>
        </w:rPr>
        <w:t xml:space="preserve"> the full appropriation of the funding appropriated in Part IA, Section 1, </w:t>
      </w:r>
      <w:r w:rsidR="00AE3C67" w:rsidRPr="003D6720">
        <w:rPr>
          <w:rFonts w:cs="Times New Roman"/>
          <w:color w:val="auto"/>
          <w:szCs w:val="22"/>
        </w:rPr>
        <w:t>VIII</w:t>
      </w:r>
      <w:r w:rsidR="00A824C1" w:rsidRPr="003D6720">
        <w:rPr>
          <w:rFonts w:cs="Times New Roman"/>
          <w:color w:val="auto"/>
          <w:szCs w:val="22"/>
        </w:rPr>
        <w:t>.C.2</w:t>
      </w:r>
      <w:r w:rsidR="00AE3C67" w:rsidRPr="003D6720">
        <w:rPr>
          <w:rFonts w:cs="Times New Roman"/>
          <w:color w:val="auto"/>
          <w:szCs w:val="22"/>
        </w:rPr>
        <w:t>.</w:t>
      </w:r>
      <w:r w:rsidR="00A824C1" w:rsidRPr="003D6720">
        <w:rPr>
          <w:rFonts w:cs="Times New Roman"/>
          <w:color w:val="auto"/>
          <w:szCs w:val="22"/>
        </w:rPr>
        <w:t xml:space="preserve"> Teacher Supplies to the Department of Education at the start of the fiscal year from available revenue.</w:t>
      </w:r>
      <w:r w:rsidR="002A13A1" w:rsidRPr="003D6720">
        <w:rPr>
          <w:rFonts w:cs="Times New Roman"/>
          <w:color w:val="auto"/>
          <w:szCs w:val="22"/>
        </w:rPr>
        <w:t xml:space="preserve">  The Department of Revenue is also directed to provide the first quarter appropriation of the funding appropriated in Part IA, Section 1, </w:t>
      </w:r>
      <w:r w:rsidR="00066645" w:rsidRPr="003D6720">
        <w:rPr>
          <w:rFonts w:cs="Times New Roman"/>
          <w:color w:val="auto"/>
          <w:szCs w:val="22"/>
        </w:rPr>
        <w:t>VIII</w:t>
      </w:r>
      <w:r w:rsidR="002A13A1" w:rsidRPr="003D6720">
        <w:rPr>
          <w:rFonts w:cs="Times New Roman"/>
          <w:color w:val="auto"/>
          <w:szCs w:val="22"/>
        </w:rPr>
        <w:t>.</w:t>
      </w:r>
      <w:r w:rsidR="00F0712E" w:rsidRPr="003D6720">
        <w:rPr>
          <w:rFonts w:cs="Times New Roman"/>
          <w:color w:val="auto"/>
          <w:szCs w:val="22"/>
        </w:rPr>
        <w:t>H</w:t>
      </w:r>
      <w:r w:rsidR="002A13A1" w:rsidRPr="003D6720">
        <w:rPr>
          <w:rFonts w:cs="Times New Roman"/>
          <w:color w:val="auto"/>
          <w:szCs w:val="22"/>
        </w:rPr>
        <w:t>. Charter School District to the Department of Education at the start of the fiscal year from available revenue.</w:t>
      </w:r>
    </w:p>
    <w:p w14:paraId="05EA59AD" w14:textId="25BE7D15" w:rsidR="00A9603B" w:rsidRPr="003D6720"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1A.</w:t>
      </w:r>
      <w:r w:rsidR="00A72D25" w:rsidRPr="003D6720">
        <w:rPr>
          <w:rFonts w:cs="Times New Roman"/>
          <w:b/>
          <w:color w:val="auto"/>
          <w:szCs w:val="22"/>
        </w:rPr>
        <w:t>8</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w:t>
      </w:r>
      <w:r w:rsidR="00A622C6" w:rsidRPr="003D6720">
        <w:rPr>
          <w:rFonts w:cs="Times New Roman"/>
          <w:color w:val="auto"/>
          <w:szCs w:val="22"/>
        </w:rPr>
        <w:t xml:space="preserve"> </w:t>
      </w:r>
      <w:r w:rsidRPr="003D6720">
        <w:rPr>
          <w:rFonts w:cs="Times New Roman"/>
          <w:color w:val="auto"/>
          <w:szCs w:val="22"/>
        </w:rPr>
        <w:t>Arts in Education)  Funds appropriated in Part IA, Section 1,</w:t>
      </w:r>
      <w:r w:rsidR="001A5860" w:rsidRPr="003D6720">
        <w:rPr>
          <w:rFonts w:cs="Times New Roman"/>
          <w:color w:val="auto"/>
          <w:szCs w:val="22"/>
        </w:rPr>
        <w:t xml:space="preserve"> </w:t>
      </w:r>
      <w:r w:rsidR="00066645" w:rsidRPr="003D6720">
        <w:rPr>
          <w:rFonts w:cs="Times New Roman"/>
          <w:color w:val="auto"/>
          <w:szCs w:val="22"/>
        </w:rPr>
        <w:t>VIII</w:t>
      </w:r>
      <w:r w:rsidRPr="003D6720">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3D6720">
        <w:rPr>
          <w:rFonts w:cs="Times New Roman"/>
          <w:color w:val="auto"/>
          <w:szCs w:val="22"/>
        </w:rPr>
        <w:t xml:space="preserve"> </w:t>
      </w:r>
      <w:r w:rsidRPr="003D6720">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3D6720">
        <w:rPr>
          <w:rFonts w:cs="Times New Roman"/>
          <w:color w:val="auto"/>
          <w:szCs w:val="22"/>
        </w:rPr>
        <w:t>thirty</w:t>
      </w:r>
      <w:r w:rsidR="00244DC4" w:rsidRPr="003D6720">
        <w:rPr>
          <w:rFonts w:cs="Times New Roman"/>
          <w:color w:val="auto"/>
          <w:szCs w:val="22"/>
        </w:rPr>
        <w:noBreakHyphen/>
      </w:r>
      <w:r w:rsidR="003C48A6" w:rsidRPr="003D6720">
        <w:rPr>
          <w:rFonts w:cs="Times New Roman"/>
          <w:color w:val="auto"/>
          <w:szCs w:val="22"/>
        </w:rPr>
        <w:t>three percent</w:t>
      </w:r>
      <w:r w:rsidRPr="003D6720">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3D6720">
        <w:rPr>
          <w:rFonts w:cs="Times New Roman"/>
          <w:color w:val="auto"/>
          <w:szCs w:val="22"/>
        </w:rPr>
        <w:t>South Carolina</w:t>
      </w:r>
      <w:r w:rsidRPr="003D6720">
        <w:rPr>
          <w:rFonts w:cs="Times New Roman"/>
          <w:color w:val="auto"/>
          <w:szCs w:val="22"/>
        </w:rPr>
        <w:t xml:space="preserve"> arts teachers,</w:t>
      </w:r>
      <w:r w:rsidR="002071E5" w:rsidRPr="003D6720">
        <w:rPr>
          <w:rFonts w:cs="Times New Roman"/>
          <w:color w:val="auto"/>
          <w:szCs w:val="22"/>
        </w:rPr>
        <w:t xml:space="preserve"> </w:t>
      </w:r>
      <w:r w:rsidRPr="003D6720">
        <w:rPr>
          <w:rFonts w:cs="Times New Roman"/>
          <w:color w:val="auto"/>
          <w:szCs w:val="22"/>
        </w:rPr>
        <w:t>appropriate classroom teachers, and administrators.  Arts Curricular Grants funds may be retained and carried forward into the current fiscal year to be expended in accordance with the proposed award.</w:t>
      </w:r>
    </w:p>
    <w:p w14:paraId="0A7F06C9" w14:textId="3503EFAA" w:rsidR="00B47A4D" w:rsidRPr="003D6720"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1A.9.</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EIA: Teacher Supplies)  All certified and non</w:t>
      </w:r>
      <w:r w:rsidR="00244DC4" w:rsidRPr="003D6720">
        <w:rPr>
          <w:rFonts w:cs="Times New Roman"/>
          <w:szCs w:val="22"/>
        </w:rPr>
        <w:noBreakHyphen/>
      </w:r>
      <w:r w:rsidRPr="003D6720">
        <w:rPr>
          <w:rFonts w:cs="Times New Roman"/>
          <w:szCs w:val="22"/>
        </w:rPr>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w:t>
      </w:r>
      <w:r w:rsidR="006F5AB3" w:rsidRPr="003D6720">
        <w:rPr>
          <w:rFonts w:cs="Times New Roman"/>
          <w:szCs w:val="22"/>
        </w:rPr>
        <w:t xml:space="preserve">publicly </w:t>
      </w:r>
      <w:r w:rsidRPr="003D6720">
        <w:rPr>
          <w:rFonts w:cs="Times New Roman"/>
          <w:szCs w:val="22"/>
        </w:rPr>
        <w:t xml:space="preserve">funded full day 4K classroom approved by the South Carolina First Steps to School Readiness, as of November thirtieth of the current fiscal year, based on the public decision of the school board may receive reimbursement of </w:t>
      </w:r>
      <w:r w:rsidRPr="003D6720">
        <w:rPr>
          <w:rFonts w:cs="Times New Roman"/>
          <w:strike/>
          <w:szCs w:val="22"/>
        </w:rPr>
        <w:t>two hundred seventy</w:t>
      </w:r>
      <w:r w:rsidR="00244DC4" w:rsidRPr="003D6720">
        <w:rPr>
          <w:rFonts w:cs="Times New Roman"/>
          <w:strike/>
          <w:szCs w:val="22"/>
        </w:rPr>
        <w:noBreakHyphen/>
      </w:r>
      <w:r w:rsidRPr="003D6720">
        <w:rPr>
          <w:rFonts w:cs="Times New Roman"/>
          <w:strike/>
          <w:szCs w:val="22"/>
        </w:rPr>
        <w:t>five</w:t>
      </w:r>
      <w:r w:rsidRPr="003D6720">
        <w:rPr>
          <w:rFonts w:cs="Times New Roman"/>
          <w:szCs w:val="22"/>
        </w:rPr>
        <w:t xml:space="preserve"> </w:t>
      </w:r>
      <w:r w:rsidR="00543D7B" w:rsidRPr="003D6720">
        <w:rPr>
          <w:rFonts w:cs="Times New Roman"/>
          <w:i/>
          <w:iCs/>
          <w:szCs w:val="22"/>
          <w:u w:val="single"/>
        </w:rPr>
        <w:t>three hundred</w:t>
      </w:r>
      <w:r w:rsidR="00543D7B" w:rsidRPr="003D6720">
        <w:rPr>
          <w:rFonts w:cs="Times New Roman"/>
          <w:szCs w:val="22"/>
        </w:rPr>
        <w:t xml:space="preserve"> </w:t>
      </w:r>
      <w:r w:rsidRPr="003D6720">
        <w:rPr>
          <w:rFonts w:cs="Times New Roman"/>
          <w:szCs w:val="22"/>
        </w:rPr>
        <w:t xml:space="preserve">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3D6720">
        <w:rPr>
          <w:rFonts w:cs="Times New Roman"/>
          <w:bCs/>
          <w:iCs/>
          <w:szCs w:val="22"/>
        </w:rPr>
        <w:t>count</w:t>
      </w:r>
      <w:r w:rsidRPr="003D6720">
        <w:rPr>
          <w:rFonts w:cs="Times New Roman"/>
          <w:szCs w:val="22"/>
        </w:rPr>
        <w:t xml:space="preserve"> will be reconciled by December thirty</w:t>
      </w:r>
      <w:r w:rsidR="00244DC4" w:rsidRPr="003D6720">
        <w:rPr>
          <w:rFonts w:cs="Times New Roman"/>
          <w:szCs w:val="22"/>
        </w:rPr>
        <w:noBreakHyphen/>
      </w:r>
      <w:r w:rsidRPr="003D6720">
        <w:rPr>
          <w:rFonts w:cs="Times New Roman"/>
          <w:szCs w:val="22"/>
        </w:rPr>
        <w:t>first or as soon as practicable thereafter.  Based on the public decision of the school district and no later than May fifteenth annually, the district shall notify all individuals entitled to receive these funds the manner i</w:t>
      </w:r>
      <w:r w:rsidR="00D55323" w:rsidRPr="003D6720">
        <w:rPr>
          <w:rFonts w:cs="Times New Roman"/>
          <w:szCs w:val="22"/>
        </w:rPr>
        <w:t>n which the funds will be disbur</w:t>
      </w:r>
      <w:r w:rsidRPr="003D6720">
        <w:rPr>
          <w:rFonts w:cs="Times New Roman"/>
          <w:szCs w:val="22"/>
        </w:rPr>
        <w:t>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w:t>
      </w:r>
      <w:r w:rsidR="00244DC4" w:rsidRPr="003D6720">
        <w:rPr>
          <w:rFonts w:cs="Times New Roman"/>
          <w:szCs w:val="22"/>
        </w:rPr>
        <w:t>’</w:t>
      </w:r>
      <w:r w:rsidRPr="003D6720">
        <w:rPr>
          <w:rFonts w:cs="Times New Roman"/>
          <w:szCs w:val="22"/>
        </w:rPr>
        <w:t>s School for Science and Math, the Governor</w:t>
      </w:r>
      <w:r w:rsidR="00244DC4" w:rsidRPr="003D6720">
        <w:rPr>
          <w:rFonts w:cs="Times New Roman"/>
          <w:szCs w:val="22"/>
        </w:rPr>
        <w:t>’</w:t>
      </w:r>
      <w:r w:rsidRPr="003D6720">
        <w:rPr>
          <w:rFonts w:cs="Times New Roman"/>
          <w:szCs w:val="22"/>
        </w:rPr>
        <w:t>s School for the Arts and Humanities, Wil Lou Gray Opportunity School, Governor</w:t>
      </w:r>
      <w:r w:rsidR="00244DC4" w:rsidRPr="003D6720">
        <w:rPr>
          <w:rFonts w:cs="Times New Roman"/>
          <w:szCs w:val="22"/>
        </w:rPr>
        <w:t>’</w:t>
      </w:r>
      <w:r w:rsidRPr="003D6720">
        <w:rPr>
          <w:rFonts w:cs="Times New Roman"/>
          <w:szCs w:val="22"/>
        </w:rPr>
        <w:t>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244DC4" w:rsidRPr="003D6720">
        <w:rPr>
          <w:rFonts w:cs="Times New Roman"/>
          <w:szCs w:val="22"/>
        </w:rPr>
        <w:noBreakHyphen/>
      </w:r>
      <w:r w:rsidRPr="003D6720">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244DC4" w:rsidRPr="003D6720">
        <w:rPr>
          <w:rFonts w:cs="Times New Roman"/>
          <w:szCs w:val="22"/>
        </w:rPr>
        <w:noBreakHyphen/>
      </w:r>
      <w:r w:rsidRPr="003D6720">
        <w:rPr>
          <w:rFonts w:cs="Times New Roman"/>
          <w:szCs w:val="22"/>
        </w:rPr>
        <w:t>retention of receipts in any instances where a similar instrument is utilized.  Any district requiring receipts must notify any teacher from whom receipts have not been submitted between November twenty</w:t>
      </w:r>
      <w:r w:rsidR="00244DC4" w:rsidRPr="003D6720">
        <w:rPr>
          <w:rFonts w:cs="Times New Roman"/>
          <w:szCs w:val="22"/>
        </w:rPr>
        <w:noBreakHyphen/>
      </w:r>
      <w:r w:rsidRPr="003D6720">
        <w:rPr>
          <w:rFonts w:cs="Times New Roman"/>
          <w:szCs w:val="22"/>
        </w:rPr>
        <w:t>fifth and December sixth that receipts must be submitted to the district.  Districts may not add any additional requirement not listed herein related to this reimbursement.</w:t>
      </w:r>
    </w:p>
    <w:p w14:paraId="463404B1" w14:textId="00225650" w:rsidR="005D431D" w:rsidRPr="003D6720"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000C4F12" w:rsidRPr="003D6720">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244DC4" w:rsidRPr="003D6720">
        <w:rPr>
          <w:rFonts w:cs="Times New Roman"/>
          <w:szCs w:val="22"/>
        </w:rPr>
        <w:t>’</w:t>
      </w:r>
      <w:r w:rsidR="000C4F12" w:rsidRPr="003D6720">
        <w:rPr>
          <w:rFonts w:cs="Times New Roman"/>
          <w:szCs w:val="22"/>
        </w:rPr>
        <w:t xml:space="preserve">s </w:t>
      </w:r>
      <w:r w:rsidR="00A760EB" w:rsidRPr="003D6720">
        <w:rPr>
          <w:rFonts w:cs="Times New Roman"/>
          <w:strike/>
          <w:szCs w:val="22"/>
        </w:rPr>
        <w:t>2021</w:t>
      </w:r>
      <w:r w:rsidR="00A760EB" w:rsidRPr="003D6720">
        <w:rPr>
          <w:rFonts w:cs="Times New Roman"/>
          <w:szCs w:val="22"/>
        </w:rPr>
        <w:t xml:space="preserve"> </w:t>
      </w:r>
      <w:r w:rsidR="00693E8A" w:rsidRPr="003D6720">
        <w:rPr>
          <w:rFonts w:cs="Times New Roman"/>
          <w:i/>
          <w:iCs/>
          <w:szCs w:val="22"/>
          <w:u w:val="single"/>
        </w:rPr>
        <w:t>2022</w:t>
      </w:r>
      <w:r w:rsidR="00693E8A" w:rsidRPr="003D6720">
        <w:rPr>
          <w:rFonts w:cs="Times New Roman"/>
          <w:szCs w:val="22"/>
        </w:rPr>
        <w:t xml:space="preserve"> </w:t>
      </w:r>
      <w:r w:rsidR="000C4F12" w:rsidRPr="003D6720">
        <w:rPr>
          <w:rFonts w:cs="Times New Roman"/>
          <w:szCs w:val="22"/>
        </w:rPr>
        <w:t xml:space="preserve">tax return, provided that the return or any amended return claiming the credit is filed prior to the end of the fiscal year.  The credit is equal to </w:t>
      </w:r>
      <w:r w:rsidR="000C4F12" w:rsidRPr="003D6720">
        <w:rPr>
          <w:rFonts w:cs="Times New Roman"/>
          <w:strike/>
          <w:szCs w:val="22"/>
        </w:rPr>
        <w:t>two hundred seventy</w:t>
      </w:r>
      <w:r w:rsidR="00244DC4" w:rsidRPr="003D6720">
        <w:rPr>
          <w:rFonts w:cs="Times New Roman"/>
          <w:strike/>
          <w:szCs w:val="22"/>
        </w:rPr>
        <w:noBreakHyphen/>
      </w:r>
      <w:r w:rsidR="000C4F12" w:rsidRPr="003D6720">
        <w:rPr>
          <w:rFonts w:cs="Times New Roman"/>
          <w:strike/>
          <w:szCs w:val="22"/>
        </w:rPr>
        <w:t>five</w:t>
      </w:r>
      <w:r w:rsidR="00373003" w:rsidRPr="003D6720">
        <w:rPr>
          <w:rFonts w:cs="Times New Roman"/>
          <w:strike/>
          <w:szCs w:val="22"/>
        </w:rPr>
        <w:t xml:space="preserve"> </w:t>
      </w:r>
      <w:r w:rsidR="00373003" w:rsidRPr="003D6720">
        <w:rPr>
          <w:rFonts w:cs="Times New Roman"/>
          <w:i/>
          <w:iCs/>
          <w:szCs w:val="22"/>
          <w:u w:val="single"/>
        </w:rPr>
        <w:t>three hundred</w:t>
      </w:r>
      <w:r w:rsidR="00373003" w:rsidRPr="003D6720">
        <w:rPr>
          <w:rFonts w:cs="Times New Roman"/>
          <w:szCs w:val="22"/>
        </w:rPr>
        <w:t xml:space="preserve"> </w:t>
      </w:r>
      <w:r w:rsidR="000C4F12" w:rsidRPr="003D6720">
        <w:rPr>
          <w:rFonts w:cs="Times New Roman"/>
          <w:szCs w:val="22"/>
        </w:rPr>
        <w:t>dollars, or the amount the teacher expends on teacher supplies and materials, whichever is less. If any expenditures eligible for a credit are made after December thirty</w:t>
      </w:r>
      <w:r w:rsidR="00244DC4" w:rsidRPr="003D6720">
        <w:rPr>
          <w:rFonts w:cs="Times New Roman"/>
          <w:szCs w:val="22"/>
        </w:rPr>
        <w:noBreakHyphen/>
      </w:r>
      <w:r w:rsidR="000C4F12" w:rsidRPr="003D6720">
        <w:rPr>
          <w:rFonts w:cs="Times New Roman"/>
          <w:szCs w:val="22"/>
        </w:rPr>
        <w:t xml:space="preserve">first, the teacher may include the expenditures on his initial return or may file an amended </w:t>
      </w:r>
      <w:r w:rsidR="0085330F" w:rsidRPr="003D6720">
        <w:rPr>
          <w:rFonts w:cs="Times New Roman"/>
          <w:strike/>
        </w:rPr>
        <w:t>2021</w:t>
      </w:r>
      <w:r w:rsidR="0085330F" w:rsidRPr="003D6720">
        <w:rPr>
          <w:rFonts w:cs="Times New Roman"/>
        </w:rPr>
        <w:t xml:space="preserve"> </w:t>
      </w:r>
      <w:r w:rsidR="0085330F" w:rsidRPr="003D6720">
        <w:rPr>
          <w:rFonts w:cs="Times New Roman"/>
          <w:i/>
          <w:iCs/>
          <w:u w:val="single"/>
        </w:rPr>
        <w:t>2022</w:t>
      </w:r>
      <w:r w:rsidR="000C4F12" w:rsidRPr="003D6720">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12854DB3" w:rsidR="00A9603B" w:rsidRPr="003D6720"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1A.</w:t>
      </w:r>
      <w:r w:rsidR="005617F2" w:rsidRPr="003D6720">
        <w:rPr>
          <w:rFonts w:cs="Times New Roman"/>
          <w:b/>
          <w:color w:val="auto"/>
          <w:szCs w:val="22"/>
        </w:rPr>
        <w:t>1</w:t>
      </w:r>
      <w:r w:rsidR="00A72D25"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C94D88A" w:rsidR="00286FA0"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w:t>
      </w:r>
      <w:r w:rsidR="005617F2" w:rsidRPr="003D6720">
        <w:rPr>
          <w:rFonts w:cs="Times New Roman"/>
          <w:b/>
          <w:color w:val="auto"/>
          <w:szCs w:val="22"/>
        </w:rPr>
        <w:t>1</w:t>
      </w:r>
      <w:r w:rsidR="00A72D25"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6AF3016F" w14:textId="7BA7AAEE" w:rsidR="00A72406" w:rsidRPr="003D672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b/>
          <w:color w:val="auto"/>
          <w:szCs w:val="22"/>
        </w:rPr>
        <w:tab/>
        <w:t>1A.12.</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 xml:space="preserve">EIA: Technical Assistance)  </w:t>
      </w:r>
      <w:r w:rsidRPr="003D6720">
        <w:rPr>
          <w:rFonts w:cs="Times New Roman"/>
          <w:strike/>
          <w:color w:val="auto"/>
          <w:szCs w:val="22"/>
        </w:rPr>
        <w:t>In order to best meet the needs of underperforming schools, funds appropriated for technical assistance must be used to provide intensive support to schools and districts with an absolute rating of below average or at</w:t>
      </w:r>
      <w:r w:rsidR="00244DC4" w:rsidRPr="003D6720">
        <w:rPr>
          <w:rFonts w:cs="Times New Roman"/>
          <w:strike/>
          <w:color w:val="auto"/>
          <w:szCs w:val="22"/>
        </w:rPr>
        <w:noBreakHyphen/>
      </w:r>
      <w:r w:rsidRPr="003D6720">
        <w:rPr>
          <w:rFonts w:cs="Times New Roman"/>
          <w:strike/>
          <w:color w:val="auto"/>
          <w:szCs w:val="22"/>
        </w:rPr>
        <w:t xml:space="preserve">risk on the most recent annual school </w:t>
      </w:r>
      <w:r w:rsidRPr="003D6720">
        <w:rPr>
          <w:rFonts w:cs="Times New Roman"/>
          <w:bCs/>
          <w:iCs/>
          <w:strike/>
          <w:color w:val="auto"/>
          <w:szCs w:val="22"/>
        </w:rPr>
        <w:t>report</w:t>
      </w:r>
      <w:r w:rsidRPr="003D6720">
        <w:rPr>
          <w:rFonts w:cs="Times New Roman"/>
          <w:strike/>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244DC4" w:rsidRPr="003D6720">
        <w:rPr>
          <w:rFonts w:cs="Times New Roman"/>
          <w:strike/>
          <w:color w:val="auto"/>
          <w:szCs w:val="22"/>
        </w:rPr>
        <w:noBreakHyphen/>
      </w:r>
      <w:r w:rsidRPr="003D6720">
        <w:rPr>
          <w:rFonts w:cs="Times New Roman"/>
          <w:strike/>
          <w:color w:val="auto"/>
          <w:szCs w:val="22"/>
        </w:rPr>
        <w:t>performing schools and districts that will receive technical assistance.  The tiers will be determined by factors that include, but are not limited to, length of time performance of the school or district has been at</w:t>
      </w:r>
      <w:r w:rsidR="00244DC4" w:rsidRPr="003D6720">
        <w:rPr>
          <w:rFonts w:cs="Times New Roman"/>
          <w:strike/>
          <w:color w:val="auto"/>
          <w:szCs w:val="22"/>
        </w:rPr>
        <w:noBreakHyphen/>
      </w:r>
      <w:r w:rsidRPr="003D6720">
        <w:rPr>
          <w:rFonts w:cs="Times New Roman"/>
          <w:strike/>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244DC4" w:rsidRPr="003D6720">
        <w:rPr>
          <w:rFonts w:cs="Times New Roman"/>
          <w:strike/>
          <w:color w:val="auto"/>
          <w:szCs w:val="22"/>
        </w:rPr>
        <w:noBreakHyphen/>
      </w:r>
      <w:r w:rsidRPr="003D6720">
        <w:rPr>
          <w:rFonts w:cs="Times New Roman"/>
          <w:strike/>
          <w:color w:val="auto"/>
          <w:szCs w:val="22"/>
        </w:rPr>
        <w:t>performing schools and districts shall be placed within the tiered technical assistance fram</w:t>
      </w:r>
      <w:r w:rsidR="00A93524" w:rsidRPr="003D6720">
        <w:rPr>
          <w:rFonts w:cs="Times New Roman"/>
          <w:strike/>
          <w:color w:val="auto"/>
          <w:szCs w:val="22"/>
        </w:rPr>
        <w:t>ework not later than December fifteenth</w:t>
      </w:r>
      <w:r w:rsidRPr="003D6720">
        <w:rPr>
          <w:rFonts w:cs="Times New Roman"/>
          <w:strike/>
          <w:color w:val="auto"/>
          <w:szCs w:val="22"/>
        </w:rPr>
        <w:t>.</w:t>
      </w:r>
    </w:p>
    <w:p w14:paraId="078AEC0D" w14:textId="38D89666" w:rsidR="00A72406" w:rsidRPr="003D6720"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00A72406" w:rsidRPr="003D6720">
        <w:rPr>
          <w:rFonts w:cs="Times New Roman"/>
          <w:strike/>
          <w:color w:val="auto"/>
          <w:szCs w:val="22"/>
        </w:rPr>
        <w:t>Low</w:t>
      </w:r>
      <w:r w:rsidR="00244DC4" w:rsidRPr="003D6720">
        <w:rPr>
          <w:rFonts w:cs="Times New Roman"/>
          <w:strike/>
          <w:color w:val="auto"/>
          <w:szCs w:val="22"/>
        </w:rPr>
        <w:noBreakHyphen/>
      </w:r>
      <w:r w:rsidR="00A72406" w:rsidRPr="003D6720">
        <w:rPr>
          <w:rFonts w:cs="Times New Roman"/>
          <w:strike/>
          <w:color w:val="auto"/>
          <w:szCs w:val="22"/>
        </w:rPr>
        <w:t>performing schools shall receive a diagnostic review through the department.  In addition, newly identified low</w:t>
      </w:r>
      <w:r w:rsidR="00244DC4" w:rsidRPr="003D6720">
        <w:rPr>
          <w:rFonts w:cs="Times New Roman"/>
          <w:strike/>
          <w:color w:val="auto"/>
          <w:szCs w:val="22"/>
        </w:rPr>
        <w:noBreakHyphen/>
      </w:r>
      <w:r w:rsidR="00A72406" w:rsidRPr="003D6720">
        <w:rPr>
          <w:rFonts w:cs="Times New Roman"/>
          <w:strike/>
          <w:color w:val="auto"/>
          <w:szCs w:val="22"/>
        </w:rPr>
        <w:t xml:space="preserve">performing schools and districts must be reviewed by an External Review Team in the year of designation, and every third year thereafter. </w:t>
      </w:r>
      <w:r w:rsidR="00CB48CF" w:rsidRPr="003D6720">
        <w:rPr>
          <w:rFonts w:cs="Times New Roman"/>
          <w:strike/>
          <w:color w:val="auto"/>
          <w:szCs w:val="22"/>
        </w:rPr>
        <w:t xml:space="preserve"> </w:t>
      </w:r>
      <w:r w:rsidR="00CB48CF" w:rsidRPr="003D6720">
        <w:rPr>
          <w:rFonts w:cs="Times New Roman"/>
          <w:strike/>
          <w:szCs w:val="22"/>
        </w:rPr>
        <w:t>These reports shall be made available on the Department of Education</w:t>
      </w:r>
      <w:r w:rsidR="00244DC4" w:rsidRPr="003D6720">
        <w:rPr>
          <w:rFonts w:cs="Times New Roman"/>
          <w:strike/>
          <w:szCs w:val="22"/>
        </w:rPr>
        <w:t>’</w:t>
      </w:r>
      <w:r w:rsidR="00CB48CF" w:rsidRPr="003D6720">
        <w:rPr>
          <w:rFonts w:cs="Times New Roman"/>
          <w:strike/>
          <w:szCs w:val="22"/>
        </w:rPr>
        <w:t xml:space="preserve">s </w:t>
      </w:r>
      <w:r w:rsidR="00CB48CF" w:rsidRPr="003D6720">
        <w:rPr>
          <w:rFonts w:cs="Times New Roman"/>
          <w:strike/>
          <w:color w:val="auto"/>
          <w:szCs w:val="22"/>
        </w:rPr>
        <w:t>website</w:t>
      </w:r>
      <w:r w:rsidR="00CB48CF" w:rsidRPr="003D6720">
        <w:rPr>
          <w:rFonts w:cs="Times New Roman"/>
          <w:strike/>
          <w:szCs w:val="22"/>
        </w:rPr>
        <w:t>; any information pertaining to personnel matters or containing personally identifiable information shall be exempted.</w:t>
      </w:r>
      <w:r w:rsidR="00A72406" w:rsidRPr="003D6720">
        <w:rPr>
          <w:rFonts w:cs="Times New Roman"/>
          <w:strike/>
          <w:color w:val="auto"/>
          <w:szCs w:val="22"/>
        </w:rPr>
        <w:t xml:space="preserve"> </w:t>
      </w:r>
      <w:r w:rsidR="00CB48CF" w:rsidRPr="003D6720">
        <w:rPr>
          <w:rFonts w:cs="Times New Roman"/>
          <w:strike/>
          <w:color w:val="auto"/>
          <w:szCs w:val="22"/>
        </w:rPr>
        <w:t xml:space="preserve"> </w:t>
      </w:r>
      <w:r w:rsidR="00A72406" w:rsidRPr="003D6720">
        <w:rPr>
          <w:rFonts w:cs="Times New Roman"/>
          <w:strike/>
          <w:color w:val="auto"/>
          <w:szCs w:val="22"/>
        </w:rPr>
        <w:t>Based upon the recommendations in the review(s), low</w:t>
      </w:r>
      <w:r w:rsidR="00244DC4" w:rsidRPr="003D6720">
        <w:rPr>
          <w:rFonts w:cs="Times New Roman"/>
          <w:strike/>
          <w:color w:val="auto"/>
          <w:szCs w:val="22"/>
        </w:rPr>
        <w:noBreakHyphen/>
      </w:r>
      <w:r w:rsidR="00A72406" w:rsidRPr="003D6720">
        <w:rPr>
          <w:rFonts w:cs="Times New Roman"/>
          <w:strike/>
          <w:color w:val="auto"/>
          <w:szCs w:val="22"/>
        </w:rPr>
        <w:t>performing schools and districts must develop and submit to the Department of Education</w:t>
      </w:r>
      <w:r w:rsidR="00DD43AE" w:rsidRPr="003D6720">
        <w:rPr>
          <w:rFonts w:cs="Times New Roman"/>
          <w:strike/>
          <w:color w:val="auto"/>
          <w:szCs w:val="22"/>
        </w:rPr>
        <w:t xml:space="preserve"> </w:t>
      </w:r>
      <w:r w:rsidR="00A72406" w:rsidRPr="003D6720">
        <w:rPr>
          <w:rFonts w:cs="Times New Roman"/>
          <w:strike/>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14:paraId="778E5169" w14:textId="5AA0A705" w:rsidR="00A72406" w:rsidRPr="003D672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With the funds appropriated to the Department of Education, and any experts placed in the school or district for technical assistance services, the department will assist low</w:t>
      </w:r>
      <w:r w:rsidR="00244DC4" w:rsidRPr="003D6720">
        <w:rPr>
          <w:rFonts w:cs="Times New Roman"/>
          <w:strike/>
          <w:color w:val="auto"/>
          <w:szCs w:val="22"/>
        </w:rPr>
        <w:noBreakHyphen/>
      </w:r>
      <w:r w:rsidRPr="003D6720">
        <w:rPr>
          <w:rFonts w:cs="Times New Roman"/>
          <w:strike/>
          <w:color w:val="auto"/>
          <w:szCs w:val="22"/>
        </w:rPr>
        <w:t>performing schools and districts</w:t>
      </w:r>
      <w:r w:rsidR="00DD43AE" w:rsidRPr="003D6720">
        <w:rPr>
          <w:rFonts w:cs="Times New Roman"/>
          <w:strike/>
          <w:color w:val="auto"/>
          <w:szCs w:val="22"/>
        </w:rPr>
        <w:t xml:space="preserve"> </w:t>
      </w:r>
      <w:r w:rsidRPr="003D6720">
        <w:rPr>
          <w:rFonts w:cs="Times New Roman"/>
          <w:strike/>
          <w:color w:val="auto"/>
          <w:szCs w:val="22"/>
        </w:rPr>
        <w:t>in designing and implementing</w:t>
      </w:r>
      <w:r w:rsidR="00DD43AE" w:rsidRPr="003D6720">
        <w:rPr>
          <w:rFonts w:cs="Times New Roman"/>
          <w:strike/>
          <w:color w:val="auto"/>
          <w:szCs w:val="22"/>
        </w:rPr>
        <w:t xml:space="preserve"> </w:t>
      </w:r>
      <w:r w:rsidRPr="003D6720">
        <w:rPr>
          <w:rFonts w:cs="Times New Roman"/>
          <w:strike/>
          <w:color w:val="auto"/>
          <w:szCs w:val="22"/>
        </w:rPr>
        <w:t>the strategies and measurement identified in the amended plans and in brokering for technical assistance personnel</w:t>
      </w:r>
      <w:r w:rsidR="00DD43AE" w:rsidRPr="003D6720">
        <w:rPr>
          <w:rFonts w:cs="Times New Roman"/>
          <w:strike/>
          <w:color w:val="auto"/>
          <w:szCs w:val="22"/>
        </w:rPr>
        <w:t xml:space="preserve"> </w:t>
      </w:r>
      <w:r w:rsidRPr="003D6720">
        <w:rPr>
          <w:rFonts w:cs="Times New Roman"/>
          <w:strike/>
          <w:color w:val="auto"/>
          <w:szCs w:val="22"/>
        </w:rPr>
        <w:t>as stipulated in the plan.  In addition, the department must monitor student academic achievement and progress on implementation</w:t>
      </w:r>
      <w:r w:rsidR="00DD43AE" w:rsidRPr="003D6720">
        <w:rPr>
          <w:rFonts w:cs="Times New Roman"/>
          <w:strike/>
          <w:color w:val="auto"/>
          <w:szCs w:val="22"/>
        </w:rPr>
        <w:t xml:space="preserve"> </w:t>
      </w:r>
      <w:r w:rsidRPr="003D6720">
        <w:rPr>
          <w:rFonts w:cs="Times New Roman"/>
          <w:strike/>
          <w:color w:val="auto"/>
          <w:szCs w:val="22"/>
        </w:rPr>
        <w:t>and report their findings to the</w:t>
      </w:r>
      <w:r w:rsidR="00DD43AE" w:rsidRPr="003D6720">
        <w:rPr>
          <w:rFonts w:cs="Times New Roman"/>
          <w:strike/>
          <w:color w:val="auto"/>
          <w:szCs w:val="22"/>
        </w:rPr>
        <w:t xml:space="preserve"> </w:t>
      </w:r>
      <w:r w:rsidR="0056214E" w:rsidRPr="003D6720">
        <w:rPr>
          <w:rFonts w:cs="Times New Roman"/>
          <w:strike/>
          <w:color w:val="auto"/>
          <w:szCs w:val="22"/>
        </w:rPr>
        <w:t xml:space="preserve">Chairman of the Senate Finance Committee, the Chairman of the House Ways and Means Committee, the Chairman of the Senate Education Committee, the Chairman of the House Education and Public Works Committee, the </w:t>
      </w:r>
      <w:r w:rsidRPr="003D6720">
        <w:rPr>
          <w:rFonts w:cs="Times New Roman"/>
          <w:strike/>
          <w:color w:val="auto"/>
          <w:szCs w:val="22"/>
        </w:rPr>
        <w:t>local legislative delegation, and the Governor in the fall following the school or district designation as low</w:t>
      </w:r>
      <w:r w:rsidR="00244DC4" w:rsidRPr="003D6720">
        <w:rPr>
          <w:rFonts w:cs="Times New Roman"/>
          <w:strike/>
          <w:color w:val="auto"/>
          <w:szCs w:val="22"/>
        </w:rPr>
        <w:noBreakHyphen/>
      </w:r>
      <w:r w:rsidRPr="003D6720">
        <w:rPr>
          <w:rFonts w:cs="Times New Roman"/>
          <w:strike/>
          <w:color w:val="auto"/>
          <w:szCs w:val="22"/>
        </w:rPr>
        <w:t>performing.</w:t>
      </w:r>
      <w:r w:rsidR="00DD43AE" w:rsidRPr="003D6720">
        <w:rPr>
          <w:rFonts w:cs="Times New Roman"/>
          <w:strike/>
          <w:color w:val="auto"/>
          <w:szCs w:val="22"/>
        </w:rPr>
        <w:t xml:space="preserve">  </w:t>
      </w:r>
      <w:r w:rsidRPr="003D6720">
        <w:rPr>
          <w:rFonts w:cs="Times New Roman"/>
          <w:strike/>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14:paraId="29D62D2B" w14:textId="547941D1" w:rsidR="00DD43AE" w:rsidRPr="003D672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3D6720">
        <w:rPr>
          <w:rFonts w:cs="Times New Roman"/>
          <w:bCs/>
          <w:iCs/>
          <w:strike/>
          <w:color w:val="auto"/>
          <w:szCs w:val="22"/>
        </w:rPr>
        <w:t>priority</w:t>
      </w:r>
      <w:r w:rsidRPr="003D6720">
        <w:rPr>
          <w:rFonts w:cs="Times New Roman"/>
          <w:strike/>
          <w:color w:val="auto"/>
          <w:szCs w:val="22"/>
        </w:rPr>
        <w:t xml:space="preserve"> schools.</w:t>
      </w:r>
      <w:r w:rsidR="00DD43AE" w:rsidRPr="003D6720">
        <w:rPr>
          <w:rFonts w:cs="Times New Roman"/>
          <w:strike/>
          <w:color w:val="auto"/>
          <w:szCs w:val="22"/>
        </w:rPr>
        <w:t xml:space="preserve"> </w:t>
      </w:r>
      <w:r w:rsidRPr="003D6720">
        <w:rPr>
          <w:rFonts w:cs="Times New Roman"/>
          <w:strike/>
          <w:color w:val="auto"/>
          <w:szCs w:val="22"/>
        </w:rPr>
        <w:t xml:space="preserve"> Funds appropriated for technical assistance shall be used by the department to work with those schools identified as low</w:t>
      </w:r>
      <w:r w:rsidR="00244DC4" w:rsidRPr="003D6720">
        <w:rPr>
          <w:rFonts w:cs="Times New Roman"/>
          <w:strike/>
          <w:color w:val="auto"/>
          <w:szCs w:val="22"/>
        </w:rPr>
        <w:noBreakHyphen/>
      </w:r>
      <w:r w:rsidRPr="003D6720">
        <w:rPr>
          <w:rFonts w:cs="Times New Roman"/>
          <w:strike/>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3D6720">
        <w:rPr>
          <w:rFonts w:cs="Times New Roman"/>
          <w:strike/>
          <w:color w:val="auto"/>
          <w:szCs w:val="22"/>
        </w:rPr>
        <w:t xml:space="preserve"> and funds are not subject to agency flexibility provisions</w:t>
      </w:r>
      <w:r w:rsidRPr="003D6720">
        <w:rPr>
          <w:rFonts w:cs="Times New Roman"/>
          <w:strike/>
          <w:color w:val="auto"/>
          <w:szCs w:val="22"/>
        </w:rPr>
        <w:t>.</w:t>
      </w:r>
    </w:p>
    <w:p w14:paraId="188FA690" w14:textId="10FDA85F" w:rsidR="00A72406" w:rsidRPr="003D672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Reconstitution means the redesign or reorganization of the school, which</w:t>
      </w:r>
      <w:r w:rsidR="00DD43AE" w:rsidRPr="003D6720">
        <w:rPr>
          <w:rFonts w:cs="Times New Roman"/>
          <w:strike/>
          <w:color w:val="auto"/>
          <w:szCs w:val="22"/>
        </w:rPr>
        <w:t xml:space="preserve"> </w:t>
      </w:r>
      <w:r w:rsidRPr="003D6720">
        <w:rPr>
          <w:rFonts w:cs="Times New Roman"/>
          <w:strike/>
          <w:color w:val="auto"/>
          <w:szCs w:val="22"/>
        </w:rPr>
        <w:t>may include the declaration that all positions in the school are considered vacant.</w:t>
      </w:r>
      <w:r w:rsidR="00DD43AE" w:rsidRPr="003D6720">
        <w:rPr>
          <w:rFonts w:cs="Times New Roman"/>
          <w:strike/>
          <w:color w:val="auto"/>
          <w:szCs w:val="22"/>
        </w:rPr>
        <w:t xml:space="preserve"> </w:t>
      </w:r>
      <w:r w:rsidRPr="003D6720">
        <w:rPr>
          <w:rFonts w:cs="Times New Roman"/>
          <w:strike/>
          <w:color w:val="auto"/>
          <w:szCs w:val="22"/>
        </w:rPr>
        <w:t>Certified staff currently employed in priority schools must undergo</w:t>
      </w:r>
      <w:r w:rsidR="00DD43AE" w:rsidRPr="003D6720">
        <w:rPr>
          <w:rFonts w:cs="Times New Roman"/>
          <w:strike/>
          <w:color w:val="auto"/>
          <w:szCs w:val="22"/>
        </w:rPr>
        <w:t xml:space="preserve"> </w:t>
      </w:r>
      <w:r w:rsidRPr="003D6720">
        <w:rPr>
          <w:rFonts w:cs="Times New Roman"/>
          <w:strike/>
          <w:color w:val="auto"/>
          <w:szCs w:val="22"/>
        </w:rPr>
        <w:t>an evaluation in the spring following the school</w:t>
      </w:r>
      <w:r w:rsidR="00244DC4" w:rsidRPr="003D6720">
        <w:rPr>
          <w:rFonts w:cs="Times New Roman"/>
          <w:strike/>
          <w:color w:val="auto"/>
          <w:szCs w:val="22"/>
        </w:rPr>
        <w:t>’</w:t>
      </w:r>
      <w:r w:rsidRPr="003D6720">
        <w:rPr>
          <w:rFonts w:cs="Times New Roman"/>
          <w:strike/>
          <w:color w:val="auto"/>
          <w:szCs w:val="22"/>
        </w:rPr>
        <w:t>s identification as a priority school and must meet determined goals to be rehired and continue their employment at that school.</w:t>
      </w:r>
      <w:r w:rsidR="00DD43AE" w:rsidRPr="003D6720">
        <w:rPr>
          <w:rFonts w:cs="Times New Roman"/>
          <w:strike/>
          <w:color w:val="auto"/>
          <w:szCs w:val="22"/>
        </w:rPr>
        <w:t xml:space="preserve"> </w:t>
      </w:r>
      <w:r w:rsidRPr="003D6720">
        <w:rPr>
          <w:rFonts w:cs="Times New Roman"/>
          <w:strike/>
          <w:color w:val="auto"/>
          <w:szCs w:val="22"/>
        </w:rPr>
        <w:t xml:space="preserve"> Educators who were employed at a school that is being reconstituted prior to July 2009</w:t>
      </w:r>
      <w:r w:rsidR="003A723E" w:rsidRPr="003D6720">
        <w:rPr>
          <w:rFonts w:cs="Times New Roman"/>
          <w:strike/>
          <w:color w:val="auto"/>
          <w:szCs w:val="22"/>
        </w:rPr>
        <w:t>,</w:t>
      </w:r>
      <w:r w:rsidRPr="003D6720">
        <w:rPr>
          <w:rFonts w:cs="Times New Roman"/>
          <w:strike/>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3D6720">
        <w:rPr>
          <w:rFonts w:cs="Times New Roman"/>
          <w:strike/>
          <w:color w:val="auto"/>
          <w:szCs w:val="22"/>
        </w:rPr>
        <w:t xml:space="preserve"> </w:t>
      </w:r>
      <w:r w:rsidRPr="003D6720">
        <w:rPr>
          <w:rFonts w:cs="Times New Roman"/>
          <w:strike/>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3D6720">
        <w:rPr>
          <w:rFonts w:cs="Times New Roman"/>
          <w:strike/>
          <w:color w:val="auto"/>
          <w:szCs w:val="22"/>
        </w:rPr>
        <w:t xml:space="preserve"> </w:t>
      </w:r>
      <w:r w:rsidRPr="003D6720">
        <w:rPr>
          <w:rFonts w:cs="Times New Roman"/>
          <w:strike/>
          <w:color w:val="auto"/>
          <w:szCs w:val="22"/>
        </w:rPr>
        <w:t>on July 1, 2009</w:t>
      </w:r>
      <w:r w:rsidR="003A723E" w:rsidRPr="003D6720">
        <w:rPr>
          <w:rFonts w:cs="Times New Roman"/>
          <w:strike/>
          <w:color w:val="auto"/>
          <w:szCs w:val="22"/>
        </w:rPr>
        <w:t>,</w:t>
      </w:r>
      <w:r w:rsidRPr="003D6720">
        <w:rPr>
          <w:rFonts w:cs="Times New Roman"/>
          <w:strike/>
          <w:color w:val="auto"/>
          <w:szCs w:val="22"/>
        </w:rPr>
        <w:t xml:space="preserve"> were on an induction or annual contract, that subsequently</w:t>
      </w:r>
      <w:r w:rsidR="00DD43AE" w:rsidRPr="003D6720">
        <w:rPr>
          <w:rFonts w:cs="Times New Roman"/>
          <w:strike/>
          <w:color w:val="auto"/>
          <w:szCs w:val="22"/>
        </w:rPr>
        <w:t xml:space="preserve"> </w:t>
      </w:r>
      <w:r w:rsidRPr="003D6720">
        <w:rPr>
          <w:rFonts w:cs="Times New Roman"/>
          <w:strike/>
          <w:color w:val="auto"/>
          <w:szCs w:val="22"/>
        </w:rPr>
        <w:t>were offered continuing contract status after the effective date of this proviso, and are employed at a school that is subject to reconstitution under this proviso.</w:t>
      </w:r>
    </w:p>
    <w:p w14:paraId="59F590EB" w14:textId="77777777" w:rsidR="00A72406" w:rsidRPr="003D672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3D6720">
        <w:rPr>
          <w:rFonts w:cs="Times New Roman"/>
          <w:strike/>
          <w:color w:val="auto"/>
          <w:szCs w:val="22"/>
        </w:rPr>
        <w:t xml:space="preserve"> </w:t>
      </w:r>
      <w:r w:rsidRPr="003D6720">
        <w:rPr>
          <w:rFonts w:cs="Times New Roman"/>
          <w:strike/>
          <w:color w:val="auto"/>
          <w:szCs w:val="22"/>
        </w:rPr>
        <w:t xml:space="preserve">the school board of trustees, and the district </w:t>
      </w:r>
      <w:r w:rsidRPr="003D6720">
        <w:rPr>
          <w:rFonts w:cs="Times New Roman"/>
          <w:bCs/>
          <w:iCs/>
          <w:strike/>
          <w:color w:val="auto"/>
          <w:szCs w:val="22"/>
        </w:rPr>
        <w:t>superintendent</w:t>
      </w:r>
      <w:r w:rsidRPr="003D6720">
        <w:rPr>
          <w:rFonts w:cs="Times New Roman"/>
          <w:strike/>
          <w:color w:val="auto"/>
          <w:szCs w:val="22"/>
        </w:rPr>
        <w:t>.  The decision to reconstitute a school shall be made by April first, at which time notice shall be given to all employees of the school.  The department, in consultation with the</w:t>
      </w:r>
      <w:r w:rsidR="00DD43AE" w:rsidRPr="003D6720">
        <w:rPr>
          <w:rFonts w:cs="Times New Roman"/>
          <w:strike/>
          <w:color w:val="auto"/>
          <w:szCs w:val="22"/>
        </w:rPr>
        <w:t xml:space="preserve"> </w:t>
      </w:r>
      <w:r w:rsidRPr="003D6720">
        <w:rPr>
          <w:rFonts w:cs="Times New Roman"/>
          <w:strike/>
          <w:color w:val="auto"/>
          <w:szCs w:val="22"/>
        </w:rPr>
        <w:t>district superintendent, shall develop a staffing plan and a budget for each reconstituted school.</w:t>
      </w:r>
    </w:p>
    <w:p w14:paraId="3CC56076" w14:textId="30ECFFE3" w:rsidR="00A72406" w:rsidRPr="003D672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trike/>
          <w:color w:val="auto"/>
          <w:szCs w:val="22"/>
        </w:rPr>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3D6720">
        <w:rPr>
          <w:rFonts w:cs="Times New Roman"/>
          <w:strike/>
          <w:color w:val="auto"/>
          <w:szCs w:val="22"/>
        </w:rPr>
        <w:t xml:space="preserve">The State Superintendent of Education may declare a state of emergency in a school if the accreditation status is probation or denied, or if the school fails to show improvement.  </w:t>
      </w:r>
      <w:r w:rsidRPr="003D6720">
        <w:rPr>
          <w:rFonts w:cs="Times New Roman"/>
          <w:strike/>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r w:rsidR="00B034BC" w:rsidRPr="003D6720">
        <w:rPr>
          <w:rFonts w:cs="Times New Roman"/>
          <w:strike/>
          <w:color w:val="auto"/>
          <w:szCs w:val="22"/>
        </w:rPr>
        <w:t xml:space="preserve"> </w:t>
      </w:r>
    </w:p>
    <w:p w14:paraId="7B126794" w14:textId="61FC3F86" w:rsidR="00A9603B" w:rsidRPr="003D672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D0381" w:rsidRPr="003D6720">
        <w:rPr>
          <w:rFonts w:cs="Times New Roman"/>
          <w:b/>
          <w:color w:val="auto"/>
          <w:szCs w:val="22"/>
        </w:rPr>
        <w:t>1A.</w:t>
      </w:r>
      <w:r w:rsidR="005617F2" w:rsidRPr="003D6720">
        <w:rPr>
          <w:rFonts w:cs="Times New Roman"/>
          <w:b/>
          <w:color w:val="auto"/>
          <w:szCs w:val="22"/>
        </w:rPr>
        <w:t>1</w:t>
      </w:r>
      <w:r w:rsidR="00A72D25" w:rsidRPr="003D6720">
        <w:rPr>
          <w:rFonts w:cs="Times New Roman"/>
          <w:b/>
          <w:color w:val="auto"/>
          <w:szCs w:val="22"/>
        </w:rPr>
        <w:t>3</w:t>
      </w:r>
      <w:r w:rsidR="009D0381" w:rsidRPr="003D6720">
        <w:rPr>
          <w:rFonts w:cs="Times New Roman"/>
          <w:b/>
          <w:color w:val="auto"/>
          <w:szCs w:val="22"/>
        </w:rPr>
        <w:t>.</w:t>
      </w:r>
      <w:r w:rsidR="009D0381" w:rsidRPr="003D6720">
        <w:rPr>
          <w:rFonts w:cs="Times New Roman"/>
          <w:b/>
          <w:color w:val="auto"/>
          <w:szCs w:val="22"/>
        </w:rPr>
        <w:tab/>
      </w:r>
      <w:r w:rsidR="009D0381" w:rsidRPr="003D6720">
        <w:rPr>
          <w:rFonts w:cs="Times New Roman"/>
          <w:color w:val="auto"/>
          <w:szCs w:val="22"/>
        </w:rPr>
        <w:t>(SDE</w:t>
      </w:r>
      <w:r w:rsidR="00244DC4" w:rsidRPr="003D6720">
        <w:rPr>
          <w:rFonts w:cs="Times New Roman"/>
          <w:color w:val="auto"/>
          <w:szCs w:val="22"/>
        </w:rPr>
        <w:noBreakHyphen/>
      </w:r>
      <w:r w:rsidR="009D0381" w:rsidRPr="003D6720">
        <w:rPr>
          <w:rFonts w:cs="Times New Roman"/>
          <w:color w:val="auto"/>
          <w:szCs w:val="22"/>
        </w:rPr>
        <w:t>EIA: Proviso Allocations)</w:t>
      </w:r>
      <w:r w:rsidR="00B068BB" w:rsidRPr="003D6720">
        <w:rPr>
          <w:rFonts w:cs="Times New Roman"/>
          <w:color w:val="auto"/>
          <w:szCs w:val="22"/>
        </w:rPr>
        <w:t xml:space="preserve"> </w:t>
      </w:r>
      <w:r w:rsidR="009D0381" w:rsidRPr="003D6720">
        <w:rPr>
          <w:rFonts w:cs="Times New Roman"/>
          <w:color w:val="auto"/>
          <w:szCs w:val="22"/>
        </w:rPr>
        <w:t xml:space="preserve"> In the event an official EIA revenue shortfall is declared by the Board of Economic Advisors, the Department of Education may reduce</w:t>
      </w:r>
      <w:r w:rsidR="00B068BB" w:rsidRPr="003D6720">
        <w:rPr>
          <w:rFonts w:cs="Times New Roman"/>
          <w:color w:val="auto"/>
          <w:szCs w:val="22"/>
        </w:rPr>
        <w:t xml:space="preserve"> </w:t>
      </w:r>
      <w:r w:rsidR="009D0381" w:rsidRPr="003D6720">
        <w:rPr>
          <w:rFonts w:cs="Times New Roman"/>
          <w:color w:val="auto"/>
          <w:szCs w:val="22"/>
        </w:rPr>
        <w:t>any allocation in Section 1A specifically designated by proviso</w:t>
      </w:r>
      <w:r w:rsidR="00B068BB" w:rsidRPr="003D6720">
        <w:rPr>
          <w:rFonts w:cs="Times New Roman"/>
          <w:color w:val="auto"/>
          <w:szCs w:val="22"/>
        </w:rPr>
        <w:t xml:space="preserve"> </w:t>
      </w:r>
      <w:r w:rsidR="009D0381" w:rsidRPr="003D6720">
        <w:rPr>
          <w:rFonts w:cs="Times New Roman"/>
          <w:color w:val="auto"/>
          <w:szCs w:val="22"/>
        </w:rPr>
        <w:t xml:space="preserve">in accordance with the lower Board of Economic Advisors revenue estimate as directed by the </w:t>
      </w:r>
      <w:r w:rsidR="00FD4506" w:rsidRPr="003D6720">
        <w:rPr>
          <w:rFonts w:cs="Times New Roman"/>
          <w:color w:val="auto"/>
          <w:szCs w:val="22"/>
        </w:rPr>
        <w:t>Executive Budget O</w:t>
      </w:r>
      <w:r w:rsidR="009D0381" w:rsidRPr="003D6720">
        <w:rPr>
          <w:rFonts w:cs="Times New Roman"/>
          <w:color w:val="auto"/>
          <w:szCs w:val="22"/>
        </w:rPr>
        <w:t>ffice.  No allocation for teacher salaries shall be reduced as a result of this proviso.</w:t>
      </w:r>
    </w:p>
    <w:p w14:paraId="0C1C9B5E" w14:textId="68756D45"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szCs w:val="22"/>
        </w:rPr>
        <w:tab/>
        <w:t>1A.14.</w:t>
      </w:r>
      <w:r w:rsidRPr="003D6720">
        <w:rPr>
          <w:rFonts w:cs="Times New Roman"/>
          <w:b/>
          <w:bCs/>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 xml:space="preserve">EIA: School Districts and Special Schools Flexibility)  </w:t>
      </w:r>
      <w:r w:rsidR="00AA4E6F" w:rsidRPr="003D6720">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244DC4" w:rsidRPr="003D6720">
        <w:rPr>
          <w:rFonts w:cs="Times New Roman"/>
          <w:szCs w:val="22"/>
        </w:rPr>
        <w:t>’</w:t>
      </w:r>
      <w:r w:rsidR="00AA4E6F" w:rsidRPr="003D6720">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007412AE" w:rsidRPr="003D6720">
        <w:rPr>
          <w:rFonts w:cs="Times New Roman"/>
          <w:szCs w:val="22"/>
        </w:rPr>
        <w:t>All school districts must report the student teacher ratio for every classroom to the Department of Education at the forty</w:t>
      </w:r>
      <w:r w:rsidR="00244DC4" w:rsidRPr="003D6720">
        <w:rPr>
          <w:rFonts w:cs="Times New Roman"/>
          <w:szCs w:val="22"/>
        </w:rPr>
        <w:noBreakHyphen/>
      </w:r>
      <w:r w:rsidR="007412AE" w:rsidRPr="003D6720">
        <w:rPr>
          <w:rFonts w:cs="Times New Roman"/>
          <w:szCs w:val="22"/>
        </w:rPr>
        <w:t>fifth and the one hundred and thirty</w:t>
      </w:r>
      <w:r w:rsidR="00244DC4" w:rsidRPr="003D6720">
        <w:rPr>
          <w:rFonts w:cs="Times New Roman"/>
          <w:szCs w:val="22"/>
        </w:rPr>
        <w:noBreakHyphen/>
      </w:r>
      <w:r w:rsidR="007412AE" w:rsidRPr="003D6720">
        <w:rPr>
          <w:rFonts w:cs="Times New Roman"/>
          <w:szCs w:val="22"/>
        </w:rPr>
        <w:t xml:space="preserve">fifth day mark.  The department shall report this information to the General Assembly for the </w:t>
      </w:r>
      <w:r w:rsidR="007016E3" w:rsidRPr="003D6720">
        <w:rPr>
          <w:rFonts w:cs="Times New Roman"/>
          <w:strike/>
        </w:rPr>
        <w:t>2021</w:t>
      </w:r>
      <w:r w:rsidR="00244DC4" w:rsidRPr="003D6720">
        <w:rPr>
          <w:rFonts w:cs="Times New Roman"/>
          <w:strike/>
        </w:rPr>
        <w:noBreakHyphen/>
      </w:r>
      <w:r w:rsidR="007016E3" w:rsidRPr="003D6720">
        <w:rPr>
          <w:rFonts w:cs="Times New Roman"/>
          <w:strike/>
        </w:rPr>
        <w:t>2022</w:t>
      </w:r>
      <w:r w:rsidR="007016E3" w:rsidRPr="003D6720">
        <w:rPr>
          <w:rFonts w:cs="Times New Roman"/>
        </w:rPr>
        <w:t xml:space="preserve"> </w:t>
      </w:r>
      <w:r w:rsidR="007016E3" w:rsidRPr="003D6720">
        <w:rPr>
          <w:rFonts w:cs="Times New Roman"/>
          <w:i/>
          <w:iCs/>
          <w:u w:val="single"/>
        </w:rPr>
        <w:t>2022</w:t>
      </w:r>
      <w:r w:rsidR="00244DC4" w:rsidRPr="003D6720">
        <w:rPr>
          <w:rFonts w:cs="Times New Roman"/>
          <w:i/>
          <w:iCs/>
          <w:u w:val="single"/>
        </w:rPr>
        <w:noBreakHyphen/>
      </w:r>
      <w:r w:rsidR="007016E3" w:rsidRPr="003D6720">
        <w:rPr>
          <w:rFonts w:cs="Times New Roman"/>
          <w:i/>
          <w:iCs/>
          <w:u w:val="single"/>
        </w:rPr>
        <w:t>2023</w:t>
      </w:r>
      <w:r w:rsidR="007412AE" w:rsidRPr="003D6720">
        <w:rPr>
          <w:rFonts w:cs="Times New Roman"/>
          <w:szCs w:val="22"/>
        </w:rPr>
        <w:t xml:space="preserve"> school year.</w:t>
      </w:r>
    </w:p>
    <w:p w14:paraId="40812FB4" w14:textId="052687B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 order for a school district to take advantage of the flexibility provisions, at least seventy</w:t>
      </w:r>
      <w:r w:rsidR="00244DC4" w:rsidRPr="003D6720">
        <w:rPr>
          <w:rFonts w:cs="Times New Roman"/>
          <w:color w:val="auto"/>
          <w:szCs w:val="22"/>
        </w:rPr>
        <w:noBreakHyphen/>
      </w:r>
      <w:r w:rsidRPr="003D6720">
        <w:rPr>
          <w:rFonts w:cs="Times New Roman"/>
          <w:color w:val="auto"/>
          <w:szCs w:val="22"/>
        </w:rPr>
        <w:t>five percent of the school district</w:t>
      </w:r>
      <w:r w:rsidR="00244DC4" w:rsidRPr="003D6720">
        <w:rPr>
          <w:rFonts w:cs="Times New Roman"/>
          <w:color w:val="auto"/>
          <w:szCs w:val="22"/>
        </w:rPr>
        <w:t>’</w:t>
      </w:r>
      <w:r w:rsidRPr="003D6720">
        <w:rPr>
          <w:rFonts w:cs="Times New Roman"/>
          <w:color w:val="auto"/>
          <w:szCs w:val="22"/>
        </w:rPr>
        <w:t>s per pupil expenditures must be utilized within the In$ite categories of instruction, instructional support, and only transportation, food service, and safety within non</w:t>
      </w:r>
      <w:r w:rsidR="00244DC4" w:rsidRPr="003D6720">
        <w:rPr>
          <w:rFonts w:cs="Times New Roman"/>
          <w:color w:val="auto"/>
          <w:szCs w:val="22"/>
        </w:rPr>
        <w:noBreakHyphen/>
      </w:r>
      <w:r w:rsidRPr="003D6720">
        <w:rPr>
          <w:rFonts w:cs="Times New Roman"/>
          <w:color w:val="auto"/>
          <w:szCs w:val="22"/>
        </w:rPr>
        <w:t>instruction pupil services.  No portion of the seventy</w:t>
      </w:r>
      <w:r w:rsidR="00244DC4" w:rsidRPr="003D6720">
        <w:rPr>
          <w:rFonts w:cs="Times New Roman"/>
          <w:color w:val="auto"/>
          <w:szCs w:val="22"/>
        </w:rPr>
        <w:noBreakHyphen/>
      </w:r>
      <w:r w:rsidRPr="003D6720">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244DC4" w:rsidRPr="003D6720">
        <w:rPr>
          <w:rFonts w:cs="Times New Roman"/>
          <w:color w:val="auto"/>
          <w:szCs w:val="22"/>
        </w:rPr>
        <w:noBreakHyphen/>
      </w:r>
      <w:r w:rsidRPr="003D6720">
        <w:rPr>
          <w:rFonts w:cs="Times New Roman"/>
          <w:color w:val="auto"/>
          <w:szCs w:val="22"/>
        </w:rPr>
        <w:t>instruction pupil services for the current school year ending June thirtieth.  Salaries of on</w:t>
      </w:r>
      <w:r w:rsidR="00244DC4" w:rsidRPr="003D6720">
        <w:rPr>
          <w:rFonts w:cs="Times New Roman"/>
          <w:color w:val="auto"/>
          <w:szCs w:val="22"/>
        </w:rPr>
        <w:noBreakHyphen/>
      </w:r>
      <w:r w:rsidRPr="003D6720">
        <w:rPr>
          <w:rFonts w:cs="Times New Roman"/>
          <w:color w:val="auto"/>
          <w:szCs w:val="22"/>
        </w:rPr>
        <w:t>site principals must be included in the calculation of the district</w:t>
      </w:r>
      <w:r w:rsidR="00244DC4" w:rsidRPr="003D6720">
        <w:rPr>
          <w:rFonts w:cs="Times New Roman"/>
          <w:color w:val="auto"/>
          <w:szCs w:val="22"/>
        </w:rPr>
        <w:t>’</w:t>
      </w:r>
      <w:r w:rsidRPr="003D6720">
        <w:rPr>
          <w:rFonts w:cs="Times New Roman"/>
          <w:color w:val="auto"/>
          <w:szCs w:val="22"/>
        </w:rPr>
        <w:t>s per pupil expenditures.</w:t>
      </w:r>
    </w:p>
    <w:p w14:paraId="370FDBF7"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“In$ite” means the financial analysis model for education programs utilized by the Department of Education.</w:t>
      </w:r>
    </w:p>
    <w:p w14:paraId="767668D2" w14:textId="260FCABC"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244DC4" w:rsidRPr="003D6720">
        <w:rPr>
          <w:rFonts w:cs="Times New Roman"/>
          <w:color w:val="auto"/>
          <w:szCs w:val="22"/>
        </w:rPr>
        <w:t>’</w:t>
      </w:r>
      <w:r w:rsidRPr="003D6720">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School districts and special schools may carry forward unexpended funds from the prior fiscal year into the current fiscal year.</w:t>
      </w:r>
    </w:p>
    <w:p w14:paraId="1824E6FA"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4D42DC78"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Quarterly throughout the current fiscal year, the chairman of each school district</w:t>
      </w:r>
      <w:r w:rsidR="00244DC4" w:rsidRPr="003D6720">
        <w:rPr>
          <w:rFonts w:cs="Times New Roman"/>
          <w:color w:val="auto"/>
          <w:szCs w:val="22"/>
        </w:rPr>
        <w:t>’</w:t>
      </w:r>
      <w:r w:rsidRPr="003D6720">
        <w:rPr>
          <w:rFonts w:cs="Times New Roman"/>
          <w:color w:val="auto"/>
          <w:szCs w:val="22"/>
        </w:rPr>
        <w:t>s board and the superintendent of each school district must certify where non</w:t>
      </w:r>
      <w:r w:rsidR="00244DC4" w:rsidRPr="003D6720">
        <w:rPr>
          <w:rFonts w:cs="Times New Roman"/>
          <w:color w:val="auto"/>
          <w:szCs w:val="22"/>
        </w:rPr>
        <w:noBreakHyphen/>
      </w:r>
      <w:r w:rsidRPr="003D6720">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1F183BA8"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For the current fiscal year, Section 59</w:t>
      </w:r>
      <w:r w:rsidR="00244DC4" w:rsidRPr="003D6720">
        <w:rPr>
          <w:rFonts w:cs="Times New Roman"/>
          <w:color w:val="auto"/>
          <w:szCs w:val="22"/>
        </w:rPr>
        <w:noBreakHyphen/>
      </w:r>
      <w:r w:rsidRPr="003D6720">
        <w:rPr>
          <w:rFonts w:cs="Times New Roman"/>
          <w:color w:val="auto"/>
          <w:szCs w:val="22"/>
        </w:rPr>
        <w:t>21</w:t>
      </w:r>
      <w:r w:rsidR="00244DC4" w:rsidRPr="003D6720">
        <w:rPr>
          <w:rFonts w:cs="Times New Roman"/>
          <w:color w:val="auto"/>
          <w:szCs w:val="22"/>
        </w:rPr>
        <w:noBreakHyphen/>
      </w:r>
      <w:r w:rsidRPr="003D6720">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329D33B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244DC4" w:rsidRPr="003D6720">
        <w:rPr>
          <w:rFonts w:cs="Times New Roman"/>
          <w:color w:val="auto"/>
          <w:szCs w:val="22"/>
        </w:rPr>
        <w:t>’</w:t>
      </w:r>
      <w:r w:rsidRPr="003D6720">
        <w:rPr>
          <w:rFonts w:cs="Times New Roman"/>
          <w:color w:val="auto"/>
          <w:szCs w:val="22"/>
        </w:rPr>
        <w:t>s internet website and made available for public viewing and downloading.  The register must include for each expenditure:</w:t>
      </w:r>
    </w:p>
    <w:p w14:paraId="1F185D3B" w14:textId="77777777" w:rsidR="00C6041B" w:rsidRPr="003D6720"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(i)</w:t>
      </w:r>
      <w:r w:rsidRPr="003D6720">
        <w:rPr>
          <w:rFonts w:cs="Times New Roman"/>
          <w:color w:val="auto"/>
          <w:szCs w:val="22"/>
        </w:rPr>
        <w:tab/>
        <w:t>the transaction amount;</w:t>
      </w:r>
    </w:p>
    <w:p w14:paraId="04BD5A5B"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(ii)</w:t>
      </w:r>
      <w:r w:rsidRPr="003D6720">
        <w:rPr>
          <w:rFonts w:cs="Times New Roman"/>
          <w:color w:val="auto"/>
          <w:szCs w:val="22"/>
        </w:rPr>
        <w:tab/>
        <w:t>the name of the payee; and</w:t>
      </w:r>
    </w:p>
    <w:p w14:paraId="6F401831"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(iii)</w:t>
      </w:r>
      <w:r w:rsidRPr="003D6720">
        <w:rPr>
          <w:rFonts w:cs="Times New Roman"/>
          <w:color w:val="auto"/>
          <w:szCs w:val="22"/>
        </w:rPr>
        <w:tab/>
        <w:t>a statement providing a detailed description of the expenditure.</w:t>
      </w:r>
    </w:p>
    <w:p w14:paraId="08ED066A"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C6CC0BA" w:rsidR="00C6041B" w:rsidRPr="003D672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244DC4" w:rsidRPr="003D6720">
        <w:rPr>
          <w:rFonts w:cs="Times New Roman"/>
          <w:color w:val="auto"/>
          <w:szCs w:val="22"/>
        </w:rPr>
        <w:noBreakHyphen/>
      </w:r>
      <w:r w:rsidRPr="003D6720">
        <w:rPr>
          <w:rFonts w:cs="Times New Roman"/>
          <w:color w:val="auto"/>
          <w:szCs w:val="22"/>
        </w:rPr>
        <w:t>261.</w:t>
      </w:r>
    </w:p>
    <w:p w14:paraId="16CF677D" w14:textId="35D5B9F4"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1A.</w:t>
      </w:r>
      <w:r w:rsidR="005617F2" w:rsidRPr="003D6720">
        <w:rPr>
          <w:rFonts w:cs="Times New Roman"/>
          <w:b/>
          <w:bCs/>
          <w:color w:val="auto"/>
          <w:szCs w:val="22"/>
        </w:rPr>
        <w:t>1</w:t>
      </w:r>
      <w:r w:rsidR="00A72D25" w:rsidRPr="003D6720">
        <w:rPr>
          <w:rFonts w:cs="Times New Roman"/>
          <w:b/>
          <w:bCs/>
          <w:color w:val="auto"/>
          <w:szCs w:val="22"/>
        </w:rPr>
        <w:t>5</w:t>
      </w:r>
      <w:r w:rsidRPr="003D6720">
        <w:rPr>
          <w:rFonts w:cs="Times New Roman"/>
          <w:b/>
          <w:bCs/>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3D6720">
        <w:rPr>
          <w:rFonts w:cs="Times New Roman"/>
          <w:color w:val="auto"/>
          <w:szCs w:val="22"/>
        </w:rPr>
        <w:t xml:space="preserve">  Any unexpended funds in teacher salary supplement may be used to fund shortfalls in the associated employer contribution funding in the current fiscal year.</w:t>
      </w:r>
    </w:p>
    <w:p w14:paraId="2DC1E547" w14:textId="47DA2683" w:rsidR="00A9603B" w:rsidRPr="003D6720"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1A.</w:t>
      </w:r>
      <w:r w:rsidR="005617F2" w:rsidRPr="003D6720">
        <w:rPr>
          <w:rFonts w:cs="Times New Roman"/>
          <w:b/>
          <w:bCs/>
          <w:color w:val="auto"/>
          <w:szCs w:val="22"/>
        </w:rPr>
        <w:t>1</w:t>
      </w:r>
      <w:r w:rsidR="00A72D25" w:rsidRPr="003D6720">
        <w:rPr>
          <w:rFonts w:cs="Times New Roman"/>
          <w:b/>
          <w:bCs/>
          <w:color w:val="auto"/>
          <w:szCs w:val="22"/>
        </w:rPr>
        <w:t>6</w:t>
      </w:r>
      <w:r w:rsidRPr="003D6720">
        <w:rPr>
          <w:rFonts w:cs="Times New Roman"/>
          <w:b/>
          <w:bCs/>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244DC4" w:rsidRPr="003D6720">
        <w:rPr>
          <w:rFonts w:cs="Times New Roman"/>
          <w:color w:val="auto"/>
          <w:szCs w:val="22"/>
        </w:rPr>
        <w:t>’</w:t>
      </w:r>
      <w:r w:rsidRPr="003D6720">
        <w:rPr>
          <w:rFonts w:cs="Times New Roman"/>
          <w:color w:val="auto"/>
          <w:szCs w:val="22"/>
        </w:rPr>
        <w:t xml:space="preserve"> progress and effectiveness in providing a better prepared workforce and student success in post</w:t>
      </w:r>
      <w:r w:rsidR="00244DC4" w:rsidRPr="003D6720">
        <w:rPr>
          <w:rFonts w:cs="Times New Roman"/>
          <w:color w:val="auto"/>
          <w:szCs w:val="22"/>
        </w:rPr>
        <w:noBreakHyphen/>
      </w:r>
      <w:r w:rsidRPr="003D6720">
        <w:rPr>
          <w:rFonts w:cs="Times New Roman"/>
          <w:color w:val="auto"/>
          <w:szCs w:val="22"/>
        </w:rPr>
        <w:t xml:space="preserve">secondary education.  </w:t>
      </w:r>
      <w:r w:rsidRPr="003D6720">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51D056E0" w:rsidR="00A9603B" w:rsidRPr="003D6720"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1A.1</w:t>
      </w:r>
      <w:r w:rsidR="00A72D25"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 xml:space="preserve">EIA: Assessment)  The department is authorized to carry forward into the current fiscal year, prior year state assessment funds for the </w:t>
      </w:r>
      <w:r w:rsidR="00CF543B" w:rsidRPr="003D6720">
        <w:rPr>
          <w:rFonts w:cs="Times New Roman"/>
          <w:color w:val="auto"/>
          <w:szCs w:val="22"/>
        </w:rPr>
        <w:t xml:space="preserve">same </w:t>
      </w:r>
      <w:r w:rsidRPr="003D6720">
        <w:rPr>
          <w:rFonts w:cs="Times New Roman"/>
          <w:color w:val="auto"/>
          <w:szCs w:val="22"/>
        </w:rPr>
        <w:t xml:space="preserve">purpose.  </w:t>
      </w:r>
      <w:r w:rsidR="00741486" w:rsidRPr="003D6720">
        <w:rPr>
          <w:rFonts w:cs="Times New Roman"/>
          <w:szCs w:val="22"/>
        </w:rPr>
        <w:t>Reimbursements shall resume in the current fiscal year for PSAT, pre</w:t>
      </w:r>
      <w:r w:rsidR="00244DC4" w:rsidRPr="003D6720">
        <w:rPr>
          <w:rFonts w:cs="Times New Roman"/>
          <w:szCs w:val="22"/>
        </w:rPr>
        <w:noBreakHyphen/>
      </w:r>
      <w:r w:rsidR="00741486" w:rsidRPr="003D6720">
        <w:rPr>
          <w:rFonts w:cs="Times New Roman"/>
          <w:szCs w:val="22"/>
        </w:rPr>
        <w:t>ACT or 10th grade Aspire.</w:t>
      </w:r>
    </w:p>
    <w:p w14:paraId="5A11167C" w14:textId="17FB0FBC"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1A.</w:t>
      </w:r>
      <w:r w:rsidR="005617F2" w:rsidRPr="003D6720">
        <w:rPr>
          <w:rFonts w:cs="Times New Roman"/>
          <w:b/>
          <w:bCs/>
          <w:color w:val="auto"/>
          <w:szCs w:val="22"/>
        </w:rPr>
        <w:t>1</w:t>
      </w:r>
      <w:r w:rsidR="00A72D25" w:rsidRPr="003D6720">
        <w:rPr>
          <w:rFonts w:cs="Times New Roman"/>
          <w:b/>
          <w:bCs/>
          <w:color w:val="auto"/>
          <w:szCs w:val="22"/>
        </w:rPr>
        <w:t>8</w:t>
      </w:r>
      <w:r w:rsidRPr="003D6720">
        <w:rPr>
          <w:rFonts w:cs="Times New Roman"/>
          <w:b/>
          <w:bCs/>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Report Card Information)  The percentage each school district expended on classroom instruction as defined by the Department of Education</w:t>
      </w:r>
      <w:r w:rsidR="00244DC4" w:rsidRPr="003D6720">
        <w:rPr>
          <w:rFonts w:cs="Times New Roman"/>
          <w:color w:val="auto"/>
          <w:szCs w:val="22"/>
        </w:rPr>
        <w:t>’</w:t>
      </w:r>
      <w:r w:rsidRPr="003D6720">
        <w:rPr>
          <w:rFonts w:cs="Times New Roman"/>
          <w:color w:val="auto"/>
          <w:szCs w:val="22"/>
        </w:rPr>
        <w:t>s In$ite classification for “Instruction” must be printed on the Annual School and District Report Card.</w:t>
      </w:r>
    </w:p>
    <w:p w14:paraId="5C9873DB" w14:textId="4329A261"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1A.</w:t>
      </w:r>
      <w:r w:rsidR="00A72D25" w:rsidRPr="003D6720">
        <w:rPr>
          <w:rFonts w:cs="Times New Roman"/>
          <w:b/>
          <w:bCs/>
          <w:color w:val="auto"/>
          <w:szCs w:val="22"/>
        </w:rPr>
        <w:t>19</w:t>
      </w:r>
      <w:r w:rsidRPr="003D6720">
        <w:rPr>
          <w:rFonts w:cs="Times New Roman"/>
          <w:b/>
          <w:bCs/>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Core Curriculum Materials)  The funds appropriated in Part IA, Section 1,</w:t>
      </w:r>
      <w:r w:rsidR="001A5860" w:rsidRPr="003D6720">
        <w:rPr>
          <w:rFonts w:cs="Times New Roman"/>
          <w:color w:val="auto"/>
          <w:szCs w:val="22"/>
        </w:rPr>
        <w:t xml:space="preserve"> </w:t>
      </w:r>
      <w:r w:rsidR="00EC2CA8" w:rsidRPr="003D6720">
        <w:rPr>
          <w:rFonts w:cs="Times New Roman"/>
          <w:color w:val="auto"/>
          <w:szCs w:val="22"/>
        </w:rPr>
        <w:t>VIII</w:t>
      </w:r>
      <w:r w:rsidRPr="003D6720">
        <w:rPr>
          <w:rFonts w:cs="Times New Roman"/>
          <w:color w:val="auto"/>
          <w:szCs w:val="22"/>
        </w:rPr>
        <w:t>.A.3 for instructional materials for core curriculum shall be expended consistent with the requirements of Section 59</w:t>
      </w:r>
      <w:r w:rsidR="00244DC4" w:rsidRPr="003D6720">
        <w:rPr>
          <w:rFonts w:cs="Times New Roman"/>
          <w:color w:val="auto"/>
          <w:szCs w:val="22"/>
        </w:rPr>
        <w:noBreakHyphen/>
      </w:r>
      <w:r w:rsidRPr="003D6720">
        <w:rPr>
          <w:rFonts w:cs="Times New Roman"/>
          <w:color w:val="auto"/>
          <w:szCs w:val="22"/>
        </w:rPr>
        <w:t>31</w:t>
      </w:r>
      <w:r w:rsidR="00244DC4" w:rsidRPr="003D6720">
        <w:rPr>
          <w:rFonts w:cs="Times New Roman"/>
          <w:color w:val="auto"/>
          <w:szCs w:val="22"/>
        </w:rPr>
        <w:noBreakHyphen/>
      </w:r>
      <w:r w:rsidRPr="003D6720">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3D6720">
        <w:rPr>
          <w:rFonts w:cs="Times New Roman"/>
          <w:color w:val="auto"/>
          <w:szCs w:val="22"/>
        </w:rPr>
        <w:t>VIII</w:t>
      </w:r>
      <w:r w:rsidRPr="003D6720">
        <w:rPr>
          <w:rFonts w:cs="Times New Roman"/>
          <w:color w:val="auto"/>
          <w:szCs w:val="22"/>
        </w:rPr>
        <w:t>.A.3 shall include a weight of up to ten percent of the overall criteria to the development of higher order thinking skills and critical thinking.</w:t>
      </w:r>
    </w:p>
    <w:p w14:paraId="5FA17D1C" w14:textId="0723E9E5" w:rsidR="00A9603B" w:rsidRPr="003D6720"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1A.20.</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 xml:space="preserve">EIA: Certified Staff Technology Proficiency)  </w:t>
      </w:r>
      <w:r w:rsidRPr="003D6720">
        <w:rPr>
          <w:rFonts w:cs="Times New Roman"/>
          <w:strike/>
          <w:color w:val="auto"/>
          <w:szCs w:val="22"/>
        </w:rPr>
        <w:t xml:space="preserve">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3D6720">
        <w:rPr>
          <w:rFonts w:cs="Times New Roman"/>
          <w:bCs/>
          <w:strike/>
          <w:color w:val="auto"/>
          <w:szCs w:val="22"/>
        </w:rPr>
        <w:t>demonstrate</w:t>
      </w:r>
      <w:r w:rsidRPr="003D6720">
        <w:rPr>
          <w:rFonts w:cs="Times New Roman"/>
          <w:strike/>
          <w:color w:val="auto"/>
          <w:szCs w:val="22"/>
        </w:rPr>
        <w:t xml:space="preserve"> proficiency in these standards as part of each certified staff</w:t>
      </w:r>
      <w:r w:rsidR="00244DC4" w:rsidRPr="003D6720">
        <w:rPr>
          <w:rFonts w:cs="Times New Roman"/>
          <w:strike/>
          <w:color w:val="auto"/>
          <w:szCs w:val="22"/>
        </w:rPr>
        <w:t>’</w:t>
      </w:r>
      <w:r w:rsidRPr="003D6720">
        <w:rPr>
          <w:rFonts w:cs="Times New Roman"/>
          <w:strike/>
          <w:color w:val="auto"/>
          <w:szCs w:val="22"/>
        </w:rPr>
        <w:t>s Professional Development plan.</w:t>
      </w:r>
      <w:r w:rsidR="00A6164F" w:rsidRPr="003D6720">
        <w:rPr>
          <w:rFonts w:cs="Times New Roman"/>
          <w:strike/>
          <w:color w:val="auto"/>
          <w:szCs w:val="22"/>
        </w:rPr>
        <w:t xml:space="preserve"> </w:t>
      </w:r>
      <w:r w:rsidRPr="003D6720">
        <w:rPr>
          <w:rFonts w:cs="Times New Roman"/>
          <w:strike/>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244DC4" w:rsidRPr="003D6720">
        <w:rPr>
          <w:rFonts w:cs="Times New Roman"/>
          <w:strike/>
          <w:color w:val="auto"/>
          <w:szCs w:val="22"/>
        </w:rPr>
        <w:t>’</w:t>
      </w:r>
      <w:r w:rsidRPr="003D6720">
        <w:rPr>
          <w:rFonts w:cs="Times New Roman"/>
          <w:strike/>
          <w:color w:val="auto"/>
          <w:szCs w:val="22"/>
        </w:rPr>
        <w:t>s technology funds.</w:t>
      </w:r>
    </w:p>
    <w:p w14:paraId="5149923B" w14:textId="6C2C29BB"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pacing w:val="-2"/>
          <w:szCs w:val="22"/>
        </w:rPr>
        <w:tab/>
      </w:r>
      <w:r w:rsidRPr="003D6720">
        <w:rPr>
          <w:rFonts w:cs="Times New Roman"/>
          <w:b/>
          <w:color w:val="auto"/>
          <w:spacing w:val="-2"/>
          <w:szCs w:val="22"/>
        </w:rPr>
        <w:t>1A.</w:t>
      </w:r>
      <w:r w:rsidR="005617F2" w:rsidRPr="003D6720">
        <w:rPr>
          <w:rFonts w:cs="Times New Roman"/>
          <w:b/>
          <w:color w:val="auto"/>
          <w:spacing w:val="-2"/>
          <w:szCs w:val="22"/>
        </w:rPr>
        <w:t>2</w:t>
      </w:r>
      <w:r w:rsidR="00A72D25" w:rsidRPr="003D6720">
        <w:rPr>
          <w:rFonts w:cs="Times New Roman"/>
          <w:b/>
          <w:color w:val="auto"/>
          <w:spacing w:val="-2"/>
          <w:szCs w:val="22"/>
        </w:rPr>
        <w:t>1</w:t>
      </w:r>
      <w:r w:rsidR="000C6239" w:rsidRPr="003D6720">
        <w:rPr>
          <w:rFonts w:cs="Times New Roman"/>
          <w:b/>
          <w:color w:val="auto"/>
          <w:spacing w:val="-2"/>
          <w:szCs w:val="22"/>
        </w:rPr>
        <w:t>.</w:t>
      </w:r>
      <w:r w:rsidR="000C6239" w:rsidRPr="003D6720">
        <w:rPr>
          <w:rFonts w:cs="Times New Roman"/>
          <w:b/>
          <w:color w:val="auto"/>
          <w:spacing w:val="-2"/>
          <w:szCs w:val="22"/>
        </w:rPr>
        <w:tab/>
      </w:r>
      <w:r w:rsidRPr="003D6720">
        <w:rPr>
          <w:rFonts w:cs="Times New Roman"/>
          <w:bCs/>
          <w:color w:val="auto"/>
          <w:spacing w:val="-2"/>
          <w:szCs w:val="22"/>
        </w:rPr>
        <w:t>(SDE</w:t>
      </w:r>
      <w:r w:rsidR="00244DC4" w:rsidRPr="003D6720">
        <w:rPr>
          <w:rFonts w:cs="Times New Roman"/>
          <w:bCs/>
          <w:color w:val="auto"/>
          <w:spacing w:val="-2"/>
          <w:szCs w:val="22"/>
        </w:rPr>
        <w:noBreakHyphen/>
      </w:r>
      <w:r w:rsidRPr="003D6720">
        <w:rPr>
          <w:rFonts w:cs="Times New Roman"/>
          <w:color w:val="auto"/>
          <w:szCs w:val="22"/>
        </w:rPr>
        <w:t>EIA</w:t>
      </w:r>
      <w:r w:rsidRPr="003D6720">
        <w:rPr>
          <w:rFonts w:cs="Times New Roman"/>
          <w:bCs/>
          <w:color w:val="auto"/>
          <w:spacing w:val="-2"/>
          <w:szCs w:val="22"/>
        </w:rPr>
        <w:t xml:space="preserve">: Accountability Program Implementation)  To support implementation of the accountability program, the Education Oversight </w:t>
      </w:r>
      <w:r w:rsidRPr="003D6720">
        <w:rPr>
          <w:rFonts w:cs="Times New Roman"/>
          <w:color w:val="auto"/>
          <w:szCs w:val="22"/>
        </w:rPr>
        <w:t>Committee</w:t>
      </w:r>
      <w:r w:rsidRPr="003D6720">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3D6720">
        <w:rPr>
          <w:rFonts w:cs="Times New Roman"/>
          <w:bCs/>
          <w:color w:val="auto"/>
          <w:spacing w:val="-2"/>
          <w:szCs w:val="22"/>
        </w:rPr>
        <w:t xml:space="preserve">  </w:t>
      </w:r>
      <w:r w:rsidR="00063CBA" w:rsidRPr="003D6720">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244DC4" w:rsidRPr="003D6720">
        <w:rPr>
          <w:rFonts w:cs="Times New Roman"/>
          <w:color w:val="auto"/>
          <w:spacing w:val="-2"/>
          <w:szCs w:val="22"/>
        </w:rPr>
        <w:t>’</w:t>
      </w:r>
      <w:r w:rsidR="00063CBA" w:rsidRPr="003D6720">
        <w:rPr>
          <w:rFonts w:cs="Times New Roman"/>
          <w:color w:val="auto"/>
          <w:spacing w:val="-2"/>
          <w:szCs w:val="22"/>
        </w:rPr>
        <w:t>s investment.</w:t>
      </w:r>
    </w:p>
    <w:p w14:paraId="0E7BD354" w14:textId="333BB5AB" w:rsidR="00382282" w:rsidRPr="003D6720"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1A.</w:t>
      </w:r>
      <w:r w:rsidR="005617F2" w:rsidRPr="003D6720">
        <w:rPr>
          <w:rFonts w:cs="Times New Roman"/>
          <w:b/>
          <w:color w:val="auto"/>
          <w:szCs w:val="22"/>
        </w:rPr>
        <w:t>2</w:t>
      </w:r>
      <w:r w:rsidR="00A72D25"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 xml:space="preserve">EIA: 4K Targeting)  </w:t>
      </w:r>
      <w:r w:rsidR="00313354" w:rsidRPr="003D6720">
        <w:rPr>
          <w:rFonts w:cs="Times New Roman"/>
          <w:szCs w:val="22"/>
        </w:rPr>
        <w:t>EIA funds allocated for the provision of four</w:t>
      </w:r>
      <w:r w:rsidR="00244DC4" w:rsidRPr="003D6720">
        <w:rPr>
          <w:rFonts w:cs="Times New Roman"/>
          <w:szCs w:val="22"/>
        </w:rPr>
        <w:noBreakHyphen/>
      </w:r>
      <w:r w:rsidR="00313354" w:rsidRPr="003D6720">
        <w:rPr>
          <w:rFonts w:cs="Times New Roman"/>
          <w:szCs w:val="22"/>
        </w:rPr>
        <w:t>year</w:t>
      </w:r>
      <w:r w:rsidR="00244DC4" w:rsidRPr="003D6720">
        <w:rPr>
          <w:rFonts w:cs="Times New Roman"/>
          <w:szCs w:val="22"/>
        </w:rPr>
        <w:noBreakHyphen/>
      </w:r>
      <w:r w:rsidR="00313354" w:rsidRPr="003D6720">
        <w:rPr>
          <w:rFonts w:cs="Times New Roman"/>
          <w:szCs w:val="22"/>
        </w:rPr>
        <w:t>old kindergarten shall be utilized for the provision of services to age</w:t>
      </w:r>
      <w:r w:rsidR="00244DC4" w:rsidRPr="003D6720">
        <w:rPr>
          <w:rFonts w:cs="Times New Roman"/>
          <w:szCs w:val="22"/>
        </w:rPr>
        <w:noBreakHyphen/>
      </w:r>
      <w:r w:rsidR="00313354" w:rsidRPr="003D6720">
        <w:rPr>
          <w:rFonts w:cs="Times New Roman"/>
          <w:szCs w:val="22"/>
        </w:rPr>
        <w:t xml:space="preserve">eligible children in poverty, as defined in Proviso 1.3 of this </w:t>
      </w:r>
      <w:r w:rsidR="000E5B68" w:rsidRPr="003D6720">
        <w:rPr>
          <w:rFonts w:cs="Times New Roman"/>
          <w:szCs w:val="22"/>
        </w:rPr>
        <w:t>a</w:t>
      </w:r>
      <w:r w:rsidR="00313354" w:rsidRPr="003D6720">
        <w:rPr>
          <w:rFonts w:cs="Times New Roman"/>
          <w:szCs w:val="22"/>
        </w:rPr>
        <w:t>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3E03E09F" w:rsidR="002C355C" w:rsidRPr="003D6720"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w:t>
      </w:r>
      <w:r w:rsidR="005617F2" w:rsidRPr="003D6720">
        <w:rPr>
          <w:rFonts w:cs="Times New Roman"/>
          <w:b/>
          <w:color w:val="auto"/>
          <w:szCs w:val="22"/>
        </w:rPr>
        <w:t>2</w:t>
      </w:r>
      <w:r w:rsidR="00A72D25"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Reading)</w:t>
      </w:r>
      <w:r w:rsidR="00F036C0" w:rsidRPr="003D6720">
        <w:rPr>
          <w:rFonts w:cs="Times New Roman"/>
          <w:color w:val="auto"/>
          <w:szCs w:val="22"/>
        </w:rPr>
        <w:t xml:space="preserve">  </w:t>
      </w:r>
      <w:r w:rsidR="00357D29" w:rsidRPr="003D6720">
        <w:rPr>
          <w:rFonts w:cs="Times New Roman"/>
          <w:szCs w:val="22"/>
        </w:rPr>
        <w:t>The funds allocated to the Department of Education for reading shall be used to provide districts with research</w:t>
      </w:r>
      <w:r w:rsidR="00244DC4" w:rsidRPr="003D6720">
        <w:rPr>
          <w:rFonts w:cs="Times New Roman"/>
          <w:szCs w:val="22"/>
        </w:rPr>
        <w:noBreakHyphen/>
      </w:r>
      <w:r w:rsidR="00357D29" w:rsidRPr="003D6720">
        <w:rPr>
          <w:rFonts w:cs="Times New Roman"/>
          <w:szCs w:val="22"/>
        </w:rPr>
        <w:t>based strategies and professional development and to work directly with schools and districts to assist with implementation of research</w:t>
      </w:r>
      <w:r w:rsidR="00244DC4" w:rsidRPr="003D6720">
        <w:rPr>
          <w:rFonts w:cs="Times New Roman"/>
          <w:szCs w:val="22"/>
        </w:rPr>
        <w:noBreakHyphen/>
      </w:r>
      <w:r w:rsidR="00357D29" w:rsidRPr="003D6720">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6BC20BBC" w14:textId="0191ACE4" w:rsidR="00D4014C" w:rsidRPr="003D6720"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color w:val="auto"/>
          <w:szCs w:val="22"/>
        </w:rPr>
        <w:tab/>
        <w:t>1A.24.</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 xml:space="preserve">EIA: Students at Risk of School Failure)  </w:t>
      </w:r>
      <w:r w:rsidR="00D4014C" w:rsidRPr="003D6720">
        <w:rPr>
          <w:rFonts w:cs="Times New Roman"/>
          <w:strike/>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3D6720">
        <w:rPr>
          <w:rFonts w:cs="Times New Roman"/>
          <w:strike/>
          <w:szCs w:val="22"/>
        </w:rPr>
        <w:t xml:space="preserve"> </w:t>
      </w:r>
      <w:r w:rsidR="00D4014C" w:rsidRPr="003D6720">
        <w:rPr>
          <w:rFonts w:cs="Times New Roman"/>
          <w:strike/>
          <w:szCs w:val="22"/>
        </w:rPr>
        <w:t>At least eighty</w:t>
      </w:r>
      <w:r w:rsidR="00244DC4" w:rsidRPr="003D6720">
        <w:rPr>
          <w:rFonts w:cs="Times New Roman"/>
          <w:strike/>
          <w:szCs w:val="22"/>
        </w:rPr>
        <w:noBreakHyphen/>
      </w:r>
      <w:r w:rsidR="00D4014C" w:rsidRPr="003D6720">
        <w:rPr>
          <w:rFonts w:cs="Times New Roman"/>
          <w:strike/>
          <w:szCs w:val="22"/>
        </w:rPr>
        <w:t>five percent of the funds</w:t>
      </w:r>
      <w:r w:rsidR="00B51B27" w:rsidRPr="003D6720">
        <w:rPr>
          <w:rFonts w:cs="Times New Roman"/>
          <w:strike/>
          <w:szCs w:val="22"/>
        </w:rPr>
        <w:t xml:space="preserve"> </w:t>
      </w:r>
      <w:r w:rsidR="00D4014C" w:rsidRPr="003D6720">
        <w:rPr>
          <w:rFonts w:cs="Times New Roman"/>
          <w:strike/>
          <w:szCs w:val="22"/>
        </w:rPr>
        <w:t xml:space="preserve">must be spent on instruction and instructional support for students at academic risk. </w:t>
      </w:r>
      <w:r w:rsidR="00AB1D45" w:rsidRPr="003D6720">
        <w:rPr>
          <w:rFonts w:cs="Times New Roman"/>
          <w:strike/>
          <w:szCs w:val="22"/>
        </w:rPr>
        <w:t xml:space="preserve"> </w:t>
      </w:r>
      <w:r w:rsidR="00D4014C" w:rsidRPr="003D6720">
        <w:rPr>
          <w:rFonts w:cs="Times New Roman"/>
          <w:strike/>
          <w:szCs w:val="22"/>
        </w:rPr>
        <w:t>Instructional support may include family literacy and parenting programs to students at</w:t>
      </w:r>
      <w:r w:rsidR="00244DC4" w:rsidRPr="003D6720">
        <w:rPr>
          <w:rFonts w:cs="Times New Roman"/>
          <w:strike/>
          <w:szCs w:val="22"/>
        </w:rPr>
        <w:noBreakHyphen/>
      </w:r>
      <w:r w:rsidR="00D4014C" w:rsidRPr="003D6720">
        <w:rPr>
          <w:rFonts w:cs="Times New Roman"/>
          <w:strike/>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14:paraId="0E49250F" w14:textId="2ADAC892" w:rsidR="00382282" w:rsidRPr="003D6720"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szCs w:val="22"/>
        </w:rPr>
        <w:tab/>
      </w:r>
      <w:r w:rsidRPr="003D6720">
        <w:rPr>
          <w:rFonts w:cs="Times New Roman"/>
          <w:b/>
          <w:szCs w:val="22"/>
        </w:rPr>
        <w:t>1A.25.</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 xml:space="preserve">EIA: Professional Development)  </w:t>
      </w:r>
      <w:r w:rsidR="00F15132" w:rsidRPr="003D6720">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244DC4" w:rsidRPr="003D6720">
        <w:rPr>
          <w:rFonts w:cs="Times New Roman"/>
          <w:szCs w:val="22"/>
        </w:rPr>
        <w:noBreakHyphen/>
      </w:r>
      <w:r w:rsidR="00F15132" w:rsidRPr="003D6720">
        <w:rPr>
          <w:rFonts w:cs="Times New Roman"/>
          <w:szCs w:val="22"/>
        </w:rPr>
        <w:t>of</w:t>
      </w:r>
      <w:r w:rsidR="00244DC4" w:rsidRPr="003D6720">
        <w:rPr>
          <w:rFonts w:cs="Times New Roman"/>
          <w:szCs w:val="22"/>
        </w:rPr>
        <w:noBreakHyphen/>
      </w:r>
      <w:r w:rsidR="00F15132" w:rsidRPr="003D6720">
        <w:rPr>
          <w:rFonts w:cs="Times New Roman"/>
          <w:szCs w:val="22"/>
        </w:rPr>
        <w:t>year assessments</w:t>
      </w:r>
      <w:r w:rsidR="002E1174" w:rsidRPr="003D6720">
        <w:rPr>
          <w:rFonts w:cs="Times New Roman"/>
          <w:szCs w:val="22"/>
        </w:rPr>
        <w:t xml:space="preserve">.  </w:t>
      </w:r>
      <w:r w:rsidR="00F15132" w:rsidRPr="003D6720">
        <w:rPr>
          <w:rFonts w:cs="Times New Roman"/>
          <w:szCs w:val="22"/>
        </w:rPr>
        <w:t>The Department of Education also must post on the agency</w:t>
      </w:r>
      <w:r w:rsidR="00244DC4" w:rsidRPr="003D6720">
        <w:rPr>
          <w:rFonts w:cs="Times New Roman"/>
          <w:szCs w:val="22"/>
        </w:rPr>
        <w:t>’</w:t>
      </w:r>
      <w:r w:rsidR="00F15132" w:rsidRPr="003D6720">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7A64FF47" w:rsidR="00382282" w:rsidRPr="003D6720"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1A.26.</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Assessments</w:t>
      </w:r>
      <w:r w:rsidR="00244DC4" w:rsidRPr="003D6720">
        <w:rPr>
          <w:rFonts w:cs="Times New Roman"/>
          <w:color w:val="auto"/>
          <w:szCs w:val="22"/>
        </w:rPr>
        <w:noBreakHyphen/>
      </w:r>
      <w:r w:rsidRPr="003D6720">
        <w:rPr>
          <w:rFonts w:cs="Times New Roman"/>
          <w:color w:val="auto"/>
          <w:szCs w:val="22"/>
        </w:rPr>
        <w:t>Gifted &amp; Talented, Advanced Placement, &amp; International Baccalaureate Exams)</w:t>
      </w:r>
      <w:r w:rsidR="0077619C" w:rsidRPr="003D6720">
        <w:rPr>
          <w:rFonts w:cs="Times New Roman"/>
          <w:color w:val="auto"/>
          <w:szCs w:val="22"/>
        </w:rPr>
        <w:t xml:space="preserve">  </w:t>
      </w:r>
      <w:r w:rsidR="00E21EF9" w:rsidRPr="003D6720">
        <w:rPr>
          <w:rFonts w:cs="Times New Roman"/>
          <w:szCs w:val="22"/>
        </w:rPr>
        <w:t xml:space="preserve">Funds appropriated and/or authorized for assessment shall be used for assessments to </w:t>
      </w:r>
      <w:r w:rsidR="00E21EF9" w:rsidRPr="003D6720">
        <w:rPr>
          <w:rFonts w:cs="Times New Roman"/>
          <w:bCs/>
          <w:iCs/>
          <w:szCs w:val="22"/>
        </w:rPr>
        <w:t>determine</w:t>
      </w:r>
      <w:r w:rsidR="00E21EF9" w:rsidRPr="003D6720">
        <w:rPr>
          <w:rFonts w:cs="Times New Roman"/>
          <w:szCs w:val="22"/>
        </w:rPr>
        <w:t xml:space="preserve"> eligibility of students for gifted and talented programs and for the cost of Advanced Placement, International Baccalaureate, and Cambridge International exams.</w:t>
      </w:r>
    </w:p>
    <w:p w14:paraId="7B4081A5" w14:textId="28330921" w:rsidR="00242837" w:rsidRPr="003D6720"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1A.27.</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244DC4" w:rsidRPr="003D6720">
        <w:rPr>
          <w:rFonts w:cs="Times New Roman"/>
          <w:color w:val="auto"/>
          <w:szCs w:val="22"/>
        </w:rPr>
        <w:noBreakHyphen/>
      </w:r>
      <w:r w:rsidRPr="003D6720">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3D6720">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0044B585" w:rsidR="0004569B" w:rsidRPr="003D6720"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1A.28.</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Clemson Agriculture Education Teachers)  The funds appropriated in Part IA, Section VIII.</w:t>
      </w:r>
      <w:r w:rsidR="00344DAD" w:rsidRPr="003D6720">
        <w:rPr>
          <w:rFonts w:cs="Times New Roman"/>
          <w:color w:val="auto"/>
          <w:szCs w:val="22"/>
        </w:rPr>
        <w:t>F</w:t>
      </w:r>
      <w:r w:rsidRPr="003D6720">
        <w:rPr>
          <w:rFonts w:cs="Times New Roman"/>
          <w:color w:val="auto"/>
          <w:szCs w:val="22"/>
        </w:rPr>
        <w:t>. for Clemson Agriculture Education Teachers must be transferred to Clemson University PSA to fund summer employment of agriculture teachers and to cover state</w:t>
      </w:r>
      <w:r w:rsidR="00244DC4" w:rsidRPr="003D6720">
        <w:rPr>
          <w:rFonts w:cs="Times New Roman"/>
          <w:color w:val="auto"/>
          <w:szCs w:val="22"/>
        </w:rPr>
        <w:noBreakHyphen/>
      </w:r>
      <w:r w:rsidRPr="003D6720">
        <w:rPr>
          <w:rFonts w:cs="Times New Roman"/>
          <w:color w:val="auto"/>
          <w:szCs w:val="22"/>
        </w:rPr>
        <w:t>mandated salary increases on that portion of the agriculture teachers</w:t>
      </w:r>
      <w:r w:rsidR="00244DC4" w:rsidRPr="003D6720">
        <w:rPr>
          <w:rFonts w:cs="Times New Roman"/>
          <w:color w:val="auto"/>
          <w:szCs w:val="22"/>
        </w:rPr>
        <w:t>’</w:t>
      </w:r>
      <w:r w:rsidRPr="003D6720">
        <w:rPr>
          <w:rFonts w:cs="Times New Roman"/>
          <w:color w:val="auto"/>
          <w:szCs w:val="22"/>
        </w:rPr>
        <w:t xml:space="preserve"> salaries attributable to summer employment.  If sufficient funds remain, Clemson University PSA may utilize such funds for a Regional Coordinator.</w:t>
      </w:r>
    </w:p>
    <w:p w14:paraId="33D548BE" w14:textId="09658781" w:rsidR="00D2174B" w:rsidRPr="003D6720"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6" w:name="_Hlk96504437"/>
      <w:r w:rsidRPr="003D6720">
        <w:rPr>
          <w:rFonts w:cs="Times New Roman"/>
          <w:color w:val="auto"/>
          <w:szCs w:val="22"/>
        </w:rPr>
        <w:tab/>
      </w:r>
      <w:r w:rsidR="00E1732C" w:rsidRPr="003D6720">
        <w:rPr>
          <w:rFonts w:cs="Times New Roman"/>
          <w:b/>
          <w:snapToGrid w:val="0"/>
          <w:color w:val="auto"/>
          <w:szCs w:val="22"/>
        </w:rPr>
        <w:t>1A.</w:t>
      </w:r>
      <w:r w:rsidR="002A0BAF" w:rsidRPr="003D6720">
        <w:rPr>
          <w:rFonts w:cs="Times New Roman"/>
          <w:b/>
          <w:snapToGrid w:val="0"/>
          <w:color w:val="auto"/>
          <w:szCs w:val="22"/>
        </w:rPr>
        <w:t>29</w:t>
      </w:r>
      <w:r w:rsidR="00E1732C" w:rsidRPr="003D6720">
        <w:rPr>
          <w:rFonts w:cs="Times New Roman"/>
          <w:b/>
          <w:snapToGrid w:val="0"/>
          <w:color w:val="auto"/>
          <w:szCs w:val="22"/>
        </w:rPr>
        <w:t>.</w:t>
      </w:r>
      <w:r w:rsidR="00E1732C" w:rsidRPr="003D6720">
        <w:rPr>
          <w:rFonts w:cs="Times New Roman"/>
          <w:snapToGrid w:val="0"/>
          <w:color w:val="auto"/>
          <w:szCs w:val="22"/>
        </w:rPr>
        <w:tab/>
        <w:t>(SDE</w:t>
      </w:r>
      <w:r w:rsidR="00244DC4" w:rsidRPr="003D6720">
        <w:rPr>
          <w:rFonts w:cs="Times New Roman"/>
          <w:snapToGrid w:val="0"/>
          <w:color w:val="auto"/>
          <w:szCs w:val="22"/>
        </w:rPr>
        <w:noBreakHyphen/>
      </w:r>
      <w:r w:rsidR="00E1732C" w:rsidRPr="003D6720">
        <w:rPr>
          <w:rFonts w:cs="Times New Roman"/>
          <w:snapToGrid w:val="0"/>
          <w:color w:val="auto"/>
          <w:szCs w:val="22"/>
        </w:rPr>
        <w:t xml:space="preserve">EIA: </w:t>
      </w:r>
      <w:r w:rsidR="00E1732C" w:rsidRPr="003D6720">
        <w:rPr>
          <w:rFonts w:cs="Times New Roman"/>
          <w:color w:val="auto"/>
          <w:szCs w:val="22"/>
        </w:rPr>
        <w:t>Full</w:t>
      </w:r>
      <w:r w:rsidR="00244DC4" w:rsidRPr="003D6720">
        <w:rPr>
          <w:rFonts w:cs="Times New Roman"/>
          <w:snapToGrid w:val="0"/>
          <w:color w:val="auto"/>
          <w:szCs w:val="22"/>
        </w:rPr>
        <w:noBreakHyphen/>
      </w:r>
      <w:r w:rsidR="00E1732C" w:rsidRPr="003D6720">
        <w:rPr>
          <w:rFonts w:cs="Times New Roman"/>
          <w:snapToGrid w:val="0"/>
          <w:color w:val="auto"/>
          <w:szCs w:val="22"/>
        </w:rPr>
        <w:t>Day 4K)</w:t>
      </w:r>
      <w:r w:rsidR="00A6164F" w:rsidRPr="003D6720">
        <w:rPr>
          <w:rFonts w:cs="Times New Roman"/>
          <w:snapToGrid w:val="0"/>
          <w:color w:val="auto"/>
          <w:szCs w:val="22"/>
        </w:rPr>
        <w:t xml:space="preserve"> </w:t>
      </w:r>
      <w:r w:rsidR="00A576BC" w:rsidRPr="003D6720">
        <w:rPr>
          <w:rFonts w:cs="Times New Roman"/>
          <w:snapToGrid w:val="0"/>
          <w:color w:val="auto"/>
          <w:szCs w:val="22"/>
        </w:rPr>
        <w:t xml:space="preserve"> </w:t>
      </w:r>
      <w:r w:rsidR="00D2174B" w:rsidRPr="003D6720">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244DC4" w:rsidRPr="003D6720">
        <w:rPr>
          <w:rFonts w:cs="Times New Roman"/>
          <w:snapToGrid w:val="0"/>
          <w:szCs w:val="22"/>
        </w:rPr>
        <w:noBreakHyphen/>
      </w:r>
      <w:r w:rsidR="00D2174B" w:rsidRPr="003D6720">
        <w:rPr>
          <w:rFonts w:cs="Times New Roman"/>
          <w:snapToGrid w:val="0"/>
          <w:szCs w:val="22"/>
        </w:rPr>
        <w:t>156</w:t>
      </w:r>
      <w:r w:rsidR="00244DC4" w:rsidRPr="003D6720">
        <w:rPr>
          <w:rFonts w:cs="Times New Roman"/>
          <w:snapToGrid w:val="0"/>
          <w:szCs w:val="22"/>
        </w:rPr>
        <w:noBreakHyphen/>
      </w:r>
      <w:r w:rsidR="00D2174B" w:rsidRPr="003D6720">
        <w:rPr>
          <w:rFonts w:cs="Times New Roman"/>
          <w:snapToGrid w:val="0"/>
          <w:szCs w:val="22"/>
        </w:rPr>
        <w:t>130 of the 1976 Code is an annual family income of one hundred eighty</w:t>
      </w:r>
      <w:r w:rsidR="00244DC4" w:rsidRPr="003D6720">
        <w:rPr>
          <w:rFonts w:cs="Times New Roman"/>
          <w:snapToGrid w:val="0"/>
          <w:szCs w:val="22"/>
        </w:rPr>
        <w:noBreakHyphen/>
      </w:r>
      <w:r w:rsidR="00D2174B" w:rsidRPr="003D6720">
        <w:rPr>
          <w:rFonts w:cs="Times New Roman"/>
          <w:snapToGrid w:val="0"/>
          <w:szCs w:val="22"/>
        </w:rPr>
        <w:t>five percent or less of the federal poverty guidelines as promulgated annually by the United States Department of Health and Human Services or a statement of Medicaid eligibility.</w:t>
      </w:r>
    </w:p>
    <w:p w14:paraId="185477DE" w14:textId="280820AB"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snapToGrid w:val="0"/>
          <w:szCs w:val="22"/>
        </w:rPr>
        <w:tab/>
        <w:t>A parent or guardian may choose to enroll their child in a public school participating in the program and approved by the Department of Education pursuant to Section 59</w:t>
      </w:r>
      <w:r w:rsidR="00244DC4" w:rsidRPr="003D6720">
        <w:rPr>
          <w:rFonts w:cs="Times New Roman"/>
          <w:snapToGrid w:val="0"/>
          <w:szCs w:val="22"/>
        </w:rPr>
        <w:noBreakHyphen/>
      </w:r>
      <w:r w:rsidRPr="003D6720">
        <w:rPr>
          <w:rFonts w:cs="Times New Roman"/>
          <w:snapToGrid w:val="0"/>
          <w:szCs w:val="22"/>
        </w:rPr>
        <w:t>156</w:t>
      </w:r>
      <w:r w:rsidR="00244DC4" w:rsidRPr="003D6720">
        <w:rPr>
          <w:rFonts w:cs="Times New Roman"/>
          <w:snapToGrid w:val="0"/>
          <w:szCs w:val="22"/>
        </w:rPr>
        <w:noBreakHyphen/>
      </w:r>
      <w:r w:rsidRPr="003D6720">
        <w:rPr>
          <w:rFonts w:cs="Times New Roman"/>
          <w:snapToGrid w:val="0"/>
          <w:szCs w:val="22"/>
        </w:rPr>
        <w:t>210 or in a private provider participating in the program and approved by the Office of First Steps pursuant to Section 59</w:t>
      </w:r>
      <w:r w:rsidR="00244DC4" w:rsidRPr="003D6720">
        <w:rPr>
          <w:rFonts w:cs="Times New Roman"/>
          <w:snapToGrid w:val="0"/>
          <w:szCs w:val="22"/>
        </w:rPr>
        <w:noBreakHyphen/>
      </w:r>
      <w:r w:rsidRPr="003D6720">
        <w:rPr>
          <w:rFonts w:cs="Times New Roman"/>
          <w:snapToGrid w:val="0"/>
          <w:szCs w:val="22"/>
        </w:rPr>
        <w:t>156</w:t>
      </w:r>
      <w:r w:rsidR="00244DC4" w:rsidRPr="003D6720">
        <w:rPr>
          <w:rFonts w:cs="Times New Roman"/>
          <w:snapToGrid w:val="0"/>
          <w:szCs w:val="22"/>
        </w:rPr>
        <w:noBreakHyphen/>
      </w:r>
      <w:r w:rsidRPr="003D6720">
        <w:rPr>
          <w:rFonts w:cs="Times New Roman"/>
          <w:snapToGrid w:val="0"/>
          <w:szCs w:val="22"/>
        </w:rPr>
        <w:t>200.  A private provider includes, but is not limited to, a child care center, a military child care facility regulated by the United States Department of Defense, or a non</w:t>
      </w:r>
      <w:r w:rsidR="00244DC4" w:rsidRPr="003D6720">
        <w:rPr>
          <w:rFonts w:cs="Times New Roman"/>
          <w:snapToGrid w:val="0"/>
          <w:szCs w:val="22"/>
        </w:rPr>
        <w:noBreakHyphen/>
      </w:r>
      <w:r w:rsidRPr="003D6720">
        <w:rPr>
          <w:rFonts w:cs="Times New Roman"/>
          <w:snapToGrid w:val="0"/>
          <w:szCs w:val="22"/>
        </w:rPr>
        <w:t>profit independent school.  State funds appropriated for the provision of CERDEP services in military child care facilities may not be used to supplant existing federal child care funds.</w:t>
      </w:r>
    </w:p>
    <w:p w14:paraId="7B874720" w14:textId="2A1A3A6C"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snapToGrid w:val="0"/>
          <w:szCs w:val="22"/>
        </w:rPr>
        <w:tab/>
        <w:t>Beginning with the current fiscal year, 4K programs in public schools and non</w:t>
      </w:r>
      <w:r w:rsidR="00244DC4" w:rsidRPr="003D6720">
        <w:rPr>
          <w:rFonts w:cs="Times New Roman"/>
          <w:snapToGrid w:val="0"/>
          <w:szCs w:val="22"/>
        </w:rPr>
        <w:noBreakHyphen/>
      </w:r>
      <w:r w:rsidRPr="003D6720">
        <w:rPr>
          <w:rFonts w:cs="Times New Roman"/>
          <w:snapToGrid w:val="0"/>
          <w:szCs w:val="22"/>
        </w:rPr>
        <w:t>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w:t>
      </w:r>
      <w:r w:rsidR="00244DC4" w:rsidRPr="003D6720">
        <w:rPr>
          <w:rFonts w:cs="Times New Roman"/>
          <w:snapToGrid w:val="0"/>
          <w:szCs w:val="22"/>
        </w:rPr>
        <w:noBreakHyphen/>
      </w:r>
      <w:r w:rsidRPr="003D6720">
        <w:rPr>
          <w:rFonts w:cs="Times New Roman"/>
          <w:snapToGrid w:val="0"/>
          <w:szCs w:val="22"/>
        </w:rPr>
        <w:t>quality educational programs pursuant to Section 59</w:t>
      </w:r>
      <w:r w:rsidR="00244DC4" w:rsidRPr="003D6720">
        <w:rPr>
          <w:rFonts w:cs="Times New Roman"/>
          <w:snapToGrid w:val="0"/>
          <w:szCs w:val="22"/>
        </w:rPr>
        <w:noBreakHyphen/>
      </w:r>
      <w:r w:rsidRPr="003D6720">
        <w:rPr>
          <w:rFonts w:cs="Times New Roman"/>
          <w:snapToGrid w:val="0"/>
          <w:szCs w:val="22"/>
        </w:rPr>
        <w:t>156</w:t>
      </w:r>
      <w:r w:rsidR="00244DC4" w:rsidRPr="003D6720">
        <w:rPr>
          <w:rFonts w:cs="Times New Roman"/>
          <w:snapToGrid w:val="0"/>
          <w:szCs w:val="22"/>
        </w:rPr>
        <w:noBreakHyphen/>
      </w:r>
      <w:r w:rsidRPr="003D6720">
        <w:rPr>
          <w:rFonts w:cs="Times New Roman"/>
          <w:snapToGrid w:val="0"/>
          <w:szCs w:val="22"/>
        </w:rPr>
        <w:t>160.</w:t>
      </w:r>
    </w:p>
    <w:p w14:paraId="0FC0A1C5" w14:textId="2B132848"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snapToGrid w:val="0"/>
          <w:szCs w:val="22"/>
        </w:rPr>
        <w:tab/>
      </w:r>
      <w:r w:rsidR="00FF1ACE" w:rsidRPr="003D6720">
        <w:rPr>
          <w:rFonts w:cs="Times New Roman"/>
          <w:snapToGrid w:val="0"/>
          <w:szCs w:val="22"/>
        </w:rPr>
        <w:t xml:space="preserve">Public and private providers shall be funded for instructional costs at a </w:t>
      </w:r>
      <w:r w:rsidR="00FF1ACE" w:rsidRPr="003D6720">
        <w:rPr>
          <w:rFonts w:cs="Times New Roman"/>
          <w:i/>
          <w:iCs/>
          <w:snapToGrid w:val="0"/>
          <w:szCs w:val="22"/>
          <w:u w:val="single"/>
        </w:rPr>
        <w:t>minimum</w:t>
      </w:r>
      <w:r w:rsidR="00FF1ACE" w:rsidRPr="003D6720">
        <w:rPr>
          <w:rFonts w:cs="Times New Roman"/>
          <w:snapToGrid w:val="0"/>
          <w:szCs w:val="22"/>
        </w:rPr>
        <w:t xml:space="preserve"> rate of $4,800 per student enrolled.  Eligible students enrolling during the school year </w:t>
      </w:r>
      <w:r w:rsidR="00FF1ACE" w:rsidRPr="003D6720">
        <w:rPr>
          <w:rFonts w:cs="Times New Roman"/>
          <w:szCs w:val="22"/>
        </w:rPr>
        <w:t>or</w:t>
      </w:r>
      <w:r w:rsidR="00FF1ACE" w:rsidRPr="003D6720">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00FF1ACE" w:rsidRPr="003D6720">
        <w:rPr>
          <w:rFonts w:cs="Times New Roman"/>
          <w:strike/>
          <w:snapToGrid w:val="0"/>
          <w:szCs w:val="22"/>
        </w:rPr>
        <w:t>a</w:t>
      </w:r>
      <w:r w:rsidR="00FF1ACE" w:rsidRPr="003D6720">
        <w:rPr>
          <w:rFonts w:cs="Times New Roman"/>
          <w:snapToGrid w:val="0"/>
          <w:szCs w:val="22"/>
        </w:rPr>
        <w:t xml:space="preserve"> </w:t>
      </w:r>
      <w:r w:rsidR="00FF1ACE" w:rsidRPr="003D6720">
        <w:rPr>
          <w:rFonts w:cs="Times New Roman"/>
          <w:szCs w:val="22"/>
        </w:rPr>
        <w:t>reimbursement</w:t>
      </w:r>
      <w:r w:rsidR="00FF1ACE" w:rsidRPr="003D6720">
        <w:rPr>
          <w:rFonts w:cs="Times New Roman"/>
          <w:snapToGrid w:val="0"/>
          <w:szCs w:val="22"/>
        </w:rPr>
        <w:t xml:space="preserve"> </w:t>
      </w:r>
      <w:r w:rsidR="00FF1ACE" w:rsidRPr="003D6720">
        <w:rPr>
          <w:rFonts w:cs="Times New Roman"/>
          <w:i/>
          <w:iCs/>
          <w:snapToGrid w:val="0"/>
          <w:szCs w:val="22"/>
          <w:u w:val="single"/>
        </w:rPr>
        <w:t>at a minimum</w:t>
      </w:r>
      <w:r w:rsidR="00FF1ACE" w:rsidRPr="003D6720">
        <w:rPr>
          <w:rFonts w:cs="Times New Roman"/>
          <w:snapToGrid w:val="0"/>
          <w:szCs w:val="22"/>
        </w:rPr>
        <w:t xml:space="preserve"> of $587 per eligible child transported. </w:t>
      </w:r>
      <w:r w:rsidR="00B034BC" w:rsidRPr="003D6720">
        <w:rPr>
          <w:rFonts w:cs="Times New Roman"/>
          <w:snapToGrid w:val="0"/>
          <w:szCs w:val="22"/>
        </w:rPr>
        <w:t xml:space="preserve"> </w:t>
      </w:r>
      <w:r w:rsidR="00B034BC" w:rsidRPr="003D6720">
        <w:rPr>
          <w:rFonts w:cs="Times New Roman"/>
          <w:i/>
          <w:iCs/>
          <w:snapToGrid w:val="0"/>
          <w:u w:val="single"/>
        </w:rPr>
        <w:t>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w:t>
      </w:r>
      <w:r w:rsidR="00B034BC" w:rsidRPr="003D6720">
        <w:rPr>
          <w:rFonts w:cs="Times New Roman"/>
          <w:snapToGrid w:val="0"/>
          <w:szCs w:val="22"/>
        </w:rPr>
        <w:t xml:space="preserve"> </w:t>
      </w:r>
      <w:r w:rsidR="00FF1ACE" w:rsidRPr="003D6720">
        <w:rPr>
          <w:rFonts w:cs="Times New Roman"/>
          <w:snapToGrid w:val="0"/>
          <w:szCs w:val="22"/>
        </w:rPr>
        <w:t xml:space="preserve">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3D6720">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3D6720">
        <w:rPr>
          <w:rFonts w:cs="Times New Roman"/>
          <w:snapToGrid w:val="0"/>
          <w:szCs w:val="22"/>
        </w:rPr>
        <w:t xml:space="preserve">  Providers receiving equipment funding are expected to participate in the program and provide high</w:t>
      </w:r>
      <w:r w:rsidR="00244DC4" w:rsidRPr="003D6720">
        <w:rPr>
          <w:rFonts w:cs="Times New Roman"/>
          <w:snapToGrid w:val="0"/>
          <w:szCs w:val="22"/>
        </w:rPr>
        <w:noBreakHyphen/>
      </w:r>
      <w:r w:rsidR="00FF1ACE" w:rsidRPr="003D6720">
        <w:rPr>
          <w:rFonts w:cs="Times New Roman"/>
          <w:snapToGrid w:val="0"/>
          <w:szCs w:val="22"/>
        </w:rPr>
        <w:t>quality, center</w:t>
      </w:r>
      <w:r w:rsidR="00244DC4" w:rsidRPr="003D6720">
        <w:rPr>
          <w:rFonts w:cs="Times New Roman"/>
          <w:snapToGrid w:val="0"/>
          <w:szCs w:val="22"/>
        </w:rPr>
        <w:noBreakHyphen/>
      </w:r>
      <w:r w:rsidR="00FF1ACE" w:rsidRPr="003D6720">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244DC4" w:rsidRPr="003D6720">
        <w:rPr>
          <w:rFonts w:cs="Times New Roman"/>
          <w:snapToGrid w:val="0"/>
          <w:szCs w:val="22"/>
        </w:rPr>
        <w:noBreakHyphen/>
      </w:r>
      <w:r w:rsidR="00FF1ACE" w:rsidRPr="003D6720">
        <w:rPr>
          <w:rFonts w:cs="Times New Roman"/>
          <w:snapToGrid w:val="0"/>
          <w:szCs w:val="22"/>
        </w:rPr>
        <w:t xml:space="preserve">five day student average daily membership.  </w:t>
      </w:r>
      <w:r w:rsidR="00FF1ACE" w:rsidRPr="003D6720">
        <w:rPr>
          <w:rFonts w:cs="Times New Roman"/>
          <w:szCs w:val="22"/>
        </w:rPr>
        <w:t>For the current fiscal year, providers may enroll pay</w:t>
      </w:r>
      <w:r w:rsidR="00244DC4" w:rsidRPr="003D6720">
        <w:rPr>
          <w:rFonts w:cs="Times New Roman"/>
          <w:szCs w:val="22"/>
        </w:rPr>
        <w:noBreakHyphen/>
      </w:r>
      <w:r w:rsidR="00FF1ACE" w:rsidRPr="003D6720">
        <w:rPr>
          <w:rFonts w:cs="Times New Roman"/>
          <w:szCs w:val="22"/>
        </w:rPr>
        <w:t>lunch children who score at or below the twenty</w:t>
      </w:r>
      <w:r w:rsidR="00244DC4" w:rsidRPr="003D6720">
        <w:rPr>
          <w:rFonts w:cs="Times New Roman"/>
          <w:szCs w:val="22"/>
        </w:rPr>
        <w:noBreakHyphen/>
      </w:r>
      <w:r w:rsidR="00FF1ACE" w:rsidRPr="003D6720">
        <w:rPr>
          <w:rFonts w:cs="Times New Roman"/>
          <w:szCs w:val="22"/>
        </w:rPr>
        <w:t>fifth national percentile on two of the three DIAL</w:t>
      </w:r>
      <w:r w:rsidR="00244DC4" w:rsidRPr="003D6720">
        <w:rPr>
          <w:rFonts w:cs="Times New Roman"/>
          <w:szCs w:val="22"/>
        </w:rPr>
        <w:noBreakHyphen/>
      </w:r>
      <w:r w:rsidR="00FF1ACE" w:rsidRPr="003D6720">
        <w:rPr>
          <w:rFonts w:cs="Times New Roman"/>
          <w:szCs w:val="22"/>
        </w:rPr>
        <w:t>3 subscales by July 1 if at least seventy</w:t>
      </w:r>
      <w:r w:rsidR="00244DC4" w:rsidRPr="003D6720">
        <w:rPr>
          <w:rFonts w:cs="Times New Roman"/>
          <w:szCs w:val="22"/>
        </w:rPr>
        <w:noBreakHyphen/>
      </w:r>
      <w:r w:rsidR="00FF1ACE" w:rsidRPr="003D6720">
        <w:rPr>
          <w:rFonts w:cs="Times New Roman"/>
          <w:szCs w:val="22"/>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FF1ACE" w:rsidRPr="003D6720">
        <w:rPr>
          <w:rFonts w:cs="Times New Roman"/>
          <w:i/>
          <w:u w:val="single"/>
        </w:rPr>
        <w:t>Funding appropriated for CERDEP may be carried forward and expended for the same purpose.</w:t>
      </w:r>
    </w:p>
    <w:p w14:paraId="6C0AC1E1" w14:textId="77777777"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73BCC13B" w14:textId="48A7159C"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00F214A3" w:rsidRPr="003D6720">
        <w:rPr>
          <w:rFonts w:cs="Times New Roman"/>
          <w:strike/>
        </w:rPr>
        <w:t>January fifteenth</w:t>
      </w:r>
      <w:r w:rsidR="00F214A3" w:rsidRPr="003D6720">
        <w:rPr>
          <w:rFonts w:cs="Times New Roman"/>
        </w:rPr>
        <w:t xml:space="preserve"> </w:t>
      </w:r>
      <w:r w:rsidR="00F214A3" w:rsidRPr="003D6720">
        <w:rPr>
          <w:rFonts w:cs="Times New Roman"/>
          <w:i/>
          <w:u w:val="single"/>
        </w:rPr>
        <w:t>March first</w:t>
      </w:r>
      <w:r w:rsidRPr="003D6720">
        <w:rPr>
          <w:rFonts w:cs="Times New Roman"/>
          <w:szCs w:val="22"/>
        </w:rPr>
        <w:t xml:space="preserve">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244DC4" w:rsidRPr="003D6720">
        <w:rPr>
          <w:rFonts w:cs="Times New Roman"/>
          <w:szCs w:val="22"/>
        </w:rPr>
        <w:noBreakHyphen/>
      </w:r>
      <w:r w:rsidRPr="003D6720">
        <w:rPr>
          <w:rFonts w:cs="Times New Roman"/>
          <w:szCs w:val="22"/>
        </w:rPr>
        <w:t>day four</w:t>
      </w:r>
      <w:r w:rsidR="00244DC4" w:rsidRPr="003D6720">
        <w:rPr>
          <w:rFonts w:cs="Times New Roman"/>
          <w:szCs w:val="22"/>
        </w:rPr>
        <w:noBreakHyphen/>
      </w:r>
      <w:r w:rsidRPr="003D6720">
        <w:rPr>
          <w:rFonts w:cs="Times New Roman"/>
          <w:szCs w:val="22"/>
        </w:rPr>
        <w:t>year</w:t>
      </w:r>
      <w:r w:rsidR="00244DC4" w:rsidRPr="003D6720">
        <w:rPr>
          <w:rFonts w:cs="Times New Roman"/>
          <w:szCs w:val="22"/>
        </w:rPr>
        <w:noBreakHyphen/>
      </w:r>
      <w:r w:rsidRPr="003D6720">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3D6720">
        <w:rPr>
          <w:rFonts w:cs="Times New Roman"/>
          <w:szCs w:val="22"/>
        </w:rPr>
        <w:t>’</w:t>
      </w:r>
      <w:r w:rsidRPr="003D6720">
        <w:rPr>
          <w:rFonts w:cs="Times New Roman"/>
          <w:szCs w:val="22"/>
        </w:rPr>
        <w:t>s implementation and assessment of student success in the early elementary grades along with information, recommendations, and a timeline for how the state can increase the number of students served in high</w:t>
      </w:r>
      <w:r w:rsidR="00244DC4" w:rsidRPr="003D6720">
        <w:rPr>
          <w:rFonts w:cs="Times New Roman"/>
          <w:szCs w:val="22"/>
        </w:rPr>
        <w:noBreakHyphen/>
      </w:r>
      <w:r w:rsidRPr="003D6720">
        <w:rPr>
          <w:rFonts w:cs="Times New Roman"/>
          <w:szCs w:val="22"/>
        </w:rPr>
        <w:t>quality programs.</w:t>
      </w:r>
    </w:p>
    <w:p w14:paraId="2B4DF53D" w14:textId="63F15D62"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For each school district that chooses not to participate in CERDEP, the district shall receive the same amount of EIA funds as allocated in the prior fiscal year for the provision of a half</w:t>
      </w:r>
      <w:r w:rsidR="00244DC4" w:rsidRPr="003D6720">
        <w:rPr>
          <w:rFonts w:cs="Times New Roman"/>
          <w:szCs w:val="22"/>
        </w:rPr>
        <w:noBreakHyphen/>
      </w:r>
      <w:r w:rsidRPr="003D6720">
        <w:rPr>
          <w:rFonts w:cs="Times New Roman"/>
          <w:szCs w:val="22"/>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244DC4" w:rsidRPr="003D6720">
        <w:rPr>
          <w:rFonts w:cs="Times New Roman"/>
          <w:szCs w:val="22"/>
        </w:rPr>
        <w:noBreakHyphen/>
      </w:r>
      <w:r w:rsidRPr="003D6720">
        <w:rPr>
          <w:rFonts w:cs="Times New Roman"/>
          <w:szCs w:val="22"/>
        </w:rPr>
        <w:t>district transfer policies that give parents or guardians the option of their eligible child attending an out</w:t>
      </w:r>
      <w:r w:rsidR="00244DC4" w:rsidRPr="003D6720">
        <w:rPr>
          <w:rFonts w:cs="Times New Roman"/>
          <w:szCs w:val="22"/>
        </w:rPr>
        <w:noBreakHyphen/>
      </w:r>
      <w:r w:rsidRPr="003D6720">
        <w:rPr>
          <w:rFonts w:cs="Times New Roman"/>
          <w:szCs w:val="22"/>
        </w:rPr>
        <w:t>of</w:t>
      </w:r>
      <w:r w:rsidR="00244DC4" w:rsidRPr="003D6720">
        <w:rPr>
          <w:rFonts w:cs="Times New Roman"/>
          <w:szCs w:val="22"/>
        </w:rPr>
        <w:noBreakHyphen/>
      </w:r>
      <w:r w:rsidRPr="003D6720">
        <w:rPr>
          <w:rFonts w:cs="Times New Roman"/>
          <w:szCs w:val="22"/>
        </w:rPr>
        <w:t>district school that participates in CERDEP.</w:t>
      </w:r>
    </w:p>
    <w:p w14:paraId="68C5E1ED" w14:textId="1D566AB5"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For the current fiscal year, the Office of First Steps may expend: (1) up to $2,000,000 to pilot a program to provide higher reimbursement rates to high</w:t>
      </w:r>
      <w:r w:rsidR="00244DC4" w:rsidRPr="003D6720">
        <w:rPr>
          <w:rFonts w:cs="Times New Roman"/>
          <w:szCs w:val="22"/>
        </w:rPr>
        <w:noBreakHyphen/>
      </w:r>
      <w:r w:rsidRPr="003D6720">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244DC4" w:rsidRPr="003D6720">
        <w:rPr>
          <w:rFonts w:cs="Times New Roman"/>
          <w:szCs w:val="22"/>
        </w:rPr>
        <w:noBreakHyphen/>
      </w:r>
      <w:r w:rsidRPr="003D6720">
        <w:rPr>
          <w:rFonts w:cs="Times New Roman"/>
          <w:szCs w:val="22"/>
        </w:rPr>
        <w:t>student base following guidelines developed by the Office of First Steps; and (2) up to $100,000 to provide one</w:t>
      </w:r>
      <w:r w:rsidR="00244DC4" w:rsidRPr="003D6720">
        <w:rPr>
          <w:rFonts w:cs="Times New Roman"/>
          <w:szCs w:val="22"/>
        </w:rPr>
        <w:noBreakHyphen/>
      </w:r>
      <w:r w:rsidRPr="003D6720">
        <w:rPr>
          <w:rFonts w:cs="Times New Roman"/>
          <w:szCs w:val="22"/>
        </w:rPr>
        <w:t>time supplemental, needs</w:t>
      </w:r>
      <w:r w:rsidR="00244DC4" w:rsidRPr="003D6720">
        <w:rPr>
          <w:rFonts w:cs="Times New Roman"/>
          <w:szCs w:val="22"/>
        </w:rPr>
        <w:noBreakHyphen/>
      </w:r>
      <w:r w:rsidRPr="003D6720">
        <w:rPr>
          <w:rFonts w:cs="Times New Roman"/>
          <w:szCs w:val="22"/>
        </w:rPr>
        <w:t>based incentive grants in an amount not to exceed $30,000 for newly created and/or newly approved private providers proposing to expand service to ten or more CERDEP eligible children</w:t>
      </w:r>
      <w:r w:rsidRPr="003D6720">
        <w:rPr>
          <w:rFonts w:cs="Times New Roman"/>
          <w:b/>
          <w:szCs w:val="22"/>
        </w:rPr>
        <w:t xml:space="preserve"> </w:t>
      </w:r>
      <w:r w:rsidRPr="003D6720">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244DC4" w:rsidRPr="003D6720">
        <w:rPr>
          <w:rFonts w:cs="Times New Roman"/>
          <w:szCs w:val="22"/>
        </w:rPr>
        <w:noBreakHyphen/>
      </w:r>
      <w:r w:rsidRPr="003D6720">
        <w:rPr>
          <w:rFonts w:cs="Times New Roman"/>
          <w:szCs w:val="22"/>
        </w:rPr>
        <w:t>time supplement shall be expected to participate in the program and provide high</w:t>
      </w:r>
      <w:r w:rsidR="00244DC4" w:rsidRPr="003D6720">
        <w:rPr>
          <w:rFonts w:cs="Times New Roman"/>
          <w:szCs w:val="22"/>
        </w:rPr>
        <w:noBreakHyphen/>
      </w:r>
      <w:r w:rsidRPr="003D6720">
        <w:rPr>
          <w:rFonts w:cs="Times New Roman"/>
          <w:szCs w:val="22"/>
        </w:rPr>
        <w:t>quality, center</w:t>
      </w:r>
      <w:r w:rsidR="00244DC4" w:rsidRPr="003D6720">
        <w:rPr>
          <w:rFonts w:cs="Times New Roman"/>
          <w:szCs w:val="22"/>
        </w:rPr>
        <w:noBreakHyphen/>
      </w:r>
      <w:r w:rsidRPr="003D6720">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244DC4" w:rsidRPr="003D6720">
        <w:rPr>
          <w:rFonts w:cs="Times New Roman"/>
          <w:szCs w:val="22"/>
        </w:rPr>
        <w:noBreakHyphen/>
      </w:r>
      <w:r w:rsidRPr="003D6720">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244DC4" w:rsidRPr="003D6720">
        <w:rPr>
          <w:rFonts w:cs="Times New Roman"/>
          <w:szCs w:val="22"/>
        </w:rPr>
        <w:noBreakHyphen/>
      </w:r>
      <w:r w:rsidRPr="003D6720">
        <w:rPr>
          <w:rFonts w:cs="Times New Roman"/>
          <w:szCs w:val="22"/>
        </w:rPr>
        <w:t>quality, center</w:t>
      </w:r>
      <w:r w:rsidR="00244DC4" w:rsidRPr="003D6720">
        <w:rPr>
          <w:rFonts w:cs="Times New Roman"/>
          <w:szCs w:val="22"/>
        </w:rPr>
        <w:noBreakHyphen/>
      </w:r>
      <w:r w:rsidRPr="003D6720">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0A7926DB" w14:textId="36404378"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w:t>
      </w:r>
      <w:r w:rsidR="000E5B68" w:rsidRPr="003D6720">
        <w:rPr>
          <w:rFonts w:cs="Times New Roman"/>
          <w:szCs w:val="22"/>
        </w:rPr>
        <w:t>iated amount contained in this ac</w:t>
      </w:r>
      <w:r w:rsidRPr="003D6720">
        <w:rPr>
          <w:rFonts w:cs="Times New Roman"/>
          <w:szCs w:val="22"/>
        </w:rPr>
        <w:t>t and end of year adjustments shall be based on the one hundred and thirty</w:t>
      </w:r>
      <w:r w:rsidR="00244DC4" w:rsidRPr="003D6720">
        <w:rPr>
          <w:rFonts w:cs="Times New Roman"/>
          <w:szCs w:val="22"/>
        </w:rPr>
        <w:noBreakHyphen/>
      </w:r>
      <w:r w:rsidRPr="003D6720">
        <w:rPr>
          <w:rFonts w:cs="Times New Roman"/>
          <w:szCs w:val="22"/>
        </w:rPr>
        <w:t>five</w:t>
      </w:r>
      <w:r w:rsidR="00244DC4" w:rsidRPr="003D6720">
        <w:rPr>
          <w:rFonts w:cs="Times New Roman"/>
          <w:szCs w:val="22"/>
        </w:rPr>
        <w:noBreakHyphen/>
      </w:r>
      <w:r w:rsidRPr="003D6720">
        <w:rPr>
          <w:rFonts w:cs="Times New Roman"/>
          <w:szCs w:val="22"/>
        </w:rPr>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4D4464B" w14:textId="77777777"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E99A7ED" w14:textId="0D50CD3A" w:rsidR="00D2174B" w:rsidRPr="003D672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The Office of First Steps and the Department of Education shall collaborate with the South Carolina Head Start State Collaboration Office to inform parents of all publicly funded full</w:t>
      </w:r>
      <w:r w:rsidR="00244DC4" w:rsidRPr="003D6720">
        <w:rPr>
          <w:rFonts w:cs="Times New Roman"/>
          <w:szCs w:val="22"/>
        </w:rPr>
        <w:noBreakHyphen/>
      </w:r>
      <w:r w:rsidRPr="003D6720">
        <w:rPr>
          <w:rFonts w:cs="Times New Roman"/>
          <w:szCs w:val="22"/>
        </w:rPr>
        <w:t>day 4K programs including Head Start.</w:t>
      </w:r>
    </w:p>
    <w:p w14:paraId="27CC1288" w14:textId="742FE64C" w:rsidR="00DF3D40" w:rsidRPr="003D6720"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D6720">
        <w:rPr>
          <w:rFonts w:cs="Times New Roman"/>
        </w:rPr>
        <w:tab/>
        <w:t xml:space="preserve">For Fiscal Year </w:t>
      </w:r>
      <w:r w:rsidR="00F214A3" w:rsidRPr="003D6720">
        <w:rPr>
          <w:rFonts w:cs="Times New Roman"/>
          <w:strike/>
        </w:rPr>
        <w:t>2021</w:t>
      </w:r>
      <w:r w:rsidR="00244DC4" w:rsidRPr="003D6720">
        <w:rPr>
          <w:rFonts w:cs="Times New Roman"/>
          <w:strike/>
        </w:rPr>
        <w:noBreakHyphen/>
      </w:r>
      <w:r w:rsidR="00F214A3" w:rsidRPr="003D6720">
        <w:rPr>
          <w:rFonts w:cs="Times New Roman"/>
          <w:strike/>
        </w:rPr>
        <w:t>22</w:t>
      </w:r>
      <w:r w:rsidR="00F214A3" w:rsidRPr="003D6720">
        <w:rPr>
          <w:rFonts w:cs="Times New Roman"/>
        </w:rPr>
        <w:t xml:space="preserve"> </w:t>
      </w:r>
      <w:r w:rsidR="00F214A3" w:rsidRPr="003D6720">
        <w:rPr>
          <w:rFonts w:cs="Times New Roman"/>
          <w:i/>
          <w:u w:val="single"/>
        </w:rPr>
        <w:t>2022</w:t>
      </w:r>
      <w:r w:rsidR="00244DC4" w:rsidRPr="003D6720">
        <w:rPr>
          <w:rFonts w:cs="Times New Roman"/>
          <w:i/>
          <w:u w:val="single"/>
        </w:rPr>
        <w:noBreakHyphen/>
      </w:r>
      <w:r w:rsidR="00F214A3" w:rsidRPr="003D6720">
        <w:rPr>
          <w:rFonts w:cs="Times New Roman"/>
          <w:i/>
          <w:u w:val="single"/>
        </w:rPr>
        <w:t>23</w:t>
      </w:r>
      <w:r w:rsidRPr="003D6720">
        <w:rPr>
          <w:rFonts w:cs="Times New Roman"/>
        </w:rPr>
        <w:t>, in response to the COVID</w:t>
      </w:r>
      <w:r w:rsidR="00244DC4" w:rsidRPr="003D6720">
        <w:rPr>
          <w:rFonts w:cs="Times New Roman"/>
        </w:rPr>
        <w:noBreakHyphen/>
      </w:r>
      <w:r w:rsidRPr="003D6720">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00F214A3" w:rsidRPr="003D6720">
        <w:rPr>
          <w:rFonts w:cs="Times New Roman"/>
          <w:strike/>
        </w:rPr>
        <w:t>2021</w:t>
      </w:r>
      <w:r w:rsidR="00244DC4" w:rsidRPr="003D6720">
        <w:rPr>
          <w:rFonts w:cs="Times New Roman"/>
          <w:strike/>
        </w:rPr>
        <w:noBreakHyphen/>
      </w:r>
      <w:r w:rsidR="00F214A3" w:rsidRPr="003D6720">
        <w:rPr>
          <w:rFonts w:cs="Times New Roman"/>
          <w:strike/>
        </w:rPr>
        <w:t>22</w:t>
      </w:r>
      <w:r w:rsidR="00F214A3" w:rsidRPr="003D6720">
        <w:rPr>
          <w:rFonts w:cs="Times New Roman"/>
        </w:rPr>
        <w:t xml:space="preserve"> </w:t>
      </w:r>
      <w:r w:rsidR="00F214A3" w:rsidRPr="003D6720">
        <w:rPr>
          <w:rFonts w:cs="Times New Roman"/>
          <w:i/>
          <w:u w:val="single"/>
        </w:rPr>
        <w:t>2022</w:t>
      </w:r>
      <w:r w:rsidR="00244DC4" w:rsidRPr="003D6720">
        <w:rPr>
          <w:rFonts w:cs="Times New Roman"/>
          <w:i/>
          <w:u w:val="single"/>
        </w:rPr>
        <w:noBreakHyphen/>
      </w:r>
      <w:r w:rsidR="00F214A3" w:rsidRPr="003D6720">
        <w:rPr>
          <w:rFonts w:cs="Times New Roman"/>
          <w:i/>
          <w:u w:val="single"/>
        </w:rPr>
        <w:t>23</w:t>
      </w:r>
      <w:r w:rsidRPr="003D6720">
        <w:rPr>
          <w:rFonts w:cs="Times New Roman"/>
        </w:rPr>
        <w:t>, subject to classroom availability and funding.</w:t>
      </w:r>
      <w:r w:rsidR="00F214A3" w:rsidRPr="003D6720">
        <w:rPr>
          <w:rFonts w:cs="Times New Roman"/>
        </w:rPr>
        <w:t xml:space="preserve">  </w:t>
      </w:r>
      <w:r w:rsidR="00F214A3" w:rsidRPr="003D6720">
        <w:rPr>
          <w:rFonts w:cs="Times New Roman"/>
          <w:i/>
          <w:u w:val="single"/>
        </w:rPr>
        <w:t>Funding appropriated for CERDEP may be carried forward and expended for the same purpose.</w:t>
      </w:r>
      <w:bookmarkEnd w:id="6"/>
    </w:p>
    <w:p w14:paraId="5AEFA04E" w14:textId="29A6E3B9" w:rsidR="00364DA3" w:rsidRPr="003D6720"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1A.30.</w:t>
      </w:r>
      <w:r w:rsidRPr="003D6720">
        <w:rPr>
          <w:rFonts w:cs="Times New Roman"/>
          <w:szCs w:val="22"/>
        </w:rPr>
        <w:tab/>
        <w:t>(SDE</w:t>
      </w:r>
      <w:r w:rsidR="00244DC4" w:rsidRPr="003D6720">
        <w:rPr>
          <w:rFonts w:cs="Times New Roman"/>
          <w:szCs w:val="22"/>
        </w:rPr>
        <w:noBreakHyphen/>
      </w:r>
      <w:r w:rsidRPr="003D6720">
        <w:rPr>
          <w:rFonts w:cs="Times New Roman"/>
          <w:szCs w:val="22"/>
        </w:rPr>
        <w:t xml:space="preserve">EIA: Aid to Districts)  </w:t>
      </w:r>
      <w:r w:rsidRPr="003D6720">
        <w:rPr>
          <w:rFonts w:cs="Times New Roman"/>
          <w:strike/>
          <w:szCs w:val="22"/>
        </w:rPr>
        <w:t>Funds appropriated in Part IA, Section 1, VIII.A.1.</w:t>
      </w:r>
      <w:r w:rsidR="00D55323" w:rsidRPr="003D6720">
        <w:rPr>
          <w:rFonts w:cs="Times New Roman"/>
          <w:strike/>
          <w:szCs w:val="22"/>
        </w:rPr>
        <w:t xml:space="preserve"> Aid to Districts shall be disbu</w:t>
      </w:r>
      <w:r w:rsidRPr="003D6720">
        <w:rPr>
          <w:rFonts w:cs="Times New Roman"/>
          <w:strike/>
          <w:szCs w:val="22"/>
        </w:rPr>
        <w:t>rsed monthly to school districts.  For the current fiscal year, the remaining funds shall be allocated to districts based on the number of weighted pupil units.</w:t>
      </w:r>
    </w:p>
    <w:p w14:paraId="35E5B351" w14:textId="41AE0907" w:rsidR="00B84352" w:rsidRPr="003D6720"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1A.</w:t>
      </w:r>
      <w:r w:rsidR="005617F2" w:rsidRPr="003D6720">
        <w:rPr>
          <w:rFonts w:cs="Times New Roman"/>
          <w:b/>
          <w:color w:val="auto"/>
          <w:szCs w:val="22"/>
        </w:rPr>
        <w:t>3</w:t>
      </w:r>
      <w:r w:rsidR="002A0BAF"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481D023E" w14:textId="7C9D3534" w:rsidR="00621EEC" w:rsidRPr="003D6720"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1A.3</w:t>
      </w:r>
      <w:r w:rsidR="002A0BAF" w:rsidRPr="003D6720">
        <w:rPr>
          <w:rFonts w:cs="Times New Roman"/>
          <w:b/>
          <w:szCs w:val="22"/>
        </w:rPr>
        <w:t>2</w:t>
      </w:r>
      <w:r w:rsidRPr="003D6720">
        <w:rPr>
          <w:rFonts w:cs="Times New Roman"/>
          <w:b/>
          <w:szCs w:val="22"/>
        </w:rPr>
        <w:t>.</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 xml:space="preserve">EIA: IDEA </w:t>
      </w:r>
      <w:r w:rsidRPr="003D6720">
        <w:rPr>
          <w:rFonts w:cs="Times New Roman"/>
          <w:color w:val="auto"/>
          <w:szCs w:val="22"/>
        </w:rPr>
        <w:t>Maintenance</w:t>
      </w:r>
      <w:r w:rsidRPr="003D6720">
        <w:rPr>
          <w:rFonts w:cs="Times New Roman"/>
          <w:szCs w:val="22"/>
        </w:rPr>
        <w:t xml:space="preserve"> of Effort)  </w:t>
      </w:r>
      <w:r w:rsidR="00621EEC" w:rsidRPr="003D6720">
        <w:rPr>
          <w:rFonts w:cs="Times New Roman"/>
          <w:strike/>
          <w:szCs w:val="22"/>
        </w:rPr>
        <w:t>Prior to the dispersal of funds appropriated in Section VIII.A.1. Aid to Districts according to Proviso 1A.3</w:t>
      </w:r>
      <w:r w:rsidR="00742189" w:rsidRPr="003D6720">
        <w:rPr>
          <w:rFonts w:cs="Times New Roman"/>
          <w:strike/>
          <w:szCs w:val="22"/>
        </w:rPr>
        <w:t>0</w:t>
      </w:r>
      <w:r w:rsidR="00621EEC" w:rsidRPr="003D6720">
        <w:rPr>
          <w:rFonts w:cs="Times New Roman"/>
          <w:strike/>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244DC4" w:rsidRPr="003D6720">
        <w:rPr>
          <w:rFonts w:cs="Times New Roman"/>
          <w:strike/>
          <w:szCs w:val="22"/>
        </w:rPr>
        <w:noBreakHyphen/>
      </w:r>
      <w:r w:rsidR="00621EEC" w:rsidRPr="003D6720">
        <w:rPr>
          <w:rFonts w:cs="Times New Roman"/>
          <w:strike/>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3D6720">
        <w:rPr>
          <w:rFonts w:cs="Times New Roman"/>
          <w:strike/>
          <w:szCs w:val="22"/>
        </w:rPr>
        <w:t>grams in general.  By December first</w:t>
      </w:r>
      <w:r w:rsidR="00621EEC" w:rsidRPr="003D6720">
        <w:rPr>
          <w:rFonts w:cs="Times New Roman"/>
          <w:strike/>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14:paraId="1BEBD9DF" w14:textId="06869006" w:rsidR="00123F9B" w:rsidRPr="003D6720"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1A.3</w:t>
      </w:r>
      <w:r w:rsidR="005E5950"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3D6720">
        <w:rPr>
          <w:rFonts w:cs="Times New Roman"/>
          <w:color w:val="auto"/>
          <w:szCs w:val="22"/>
        </w:rPr>
        <w:t xml:space="preserve"> </w:t>
      </w:r>
      <w:r w:rsidR="000B773D" w:rsidRPr="003D6720">
        <w:rPr>
          <w:rFonts w:cs="Times New Roman"/>
          <w:color w:val="auto"/>
          <w:szCs w:val="22"/>
        </w:rPr>
        <w:t>thirty</w:t>
      </w:r>
      <w:r w:rsidR="00244DC4" w:rsidRPr="003D6720">
        <w:rPr>
          <w:rFonts w:cs="Times New Roman"/>
          <w:color w:val="auto"/>
          <w:szCs w:val="22"/>
        </w:rPr>
        <w:noBreakHyphen/>
      </w:r>
      <w:r w:rsidR="000B773D" w:rsidRPr="003D6720">
        <w:rPr>
          <w:rFonts w:cs="Times New Roman"/>
          <w:color w:val="auto"/>
          <w:szCs w:val="22"/>
        </w:rPr>
        <w:t>first</w:t>
      </w:r>
      <w:r w:rsidRPr="003D6720">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3D6720">
        <w:rPr>
          <w:rFonts w:cs="Times New Roman"/>
          <w:color w:val="auto"/>
          <w:szCs w:val="22"/>
        </w:rPr>
        <w:t xml:space="preserve"> </w:t>
      </w:r>
      <w:r w:rsidRPr="003D6720">
        <w:rPr>
          <w:rFonts w:cs="Times New Roman"/>
          <w:color w:val="auto"/>
          <w:szCs w:val="22"/>
        </w:rPr>
        <w:t>must conduct end</w:t>
      </w:r>
      <w:r w:rsidR="00244DC4" w:rsidRPr="003D6720">
        <w:rPr>
          <w:rFonts w:cs="Times New Roman"/>
          <w:color w:val="auto"/>
          <w:szCs w:val="22"/>
        </w:rPr>
        <w:noBreakHyphen/>
      </w:r>
      <w:r w:rsidRPr="003D6720">
        <w:rPr>
          <w:rFonts w:cs="Times New Roman"/>
          <w:color w:val="auto"/>
          <w:szCs w:val="22"/>
        </w:rPr>
        <w:t>of</w:t>
      </w:r>
      <w:r w:rsidR="00244DC4" w:rsidRPr="003D6720">
        <w:rPr>
          <w:rFonts w:cs="Times New Roman"/>
          <w:color w:val="auto"/>
          <w:szCs w:val="22"/>
        </w:rPr>
        <w:noBreakHyphen/>
      </w:r>
      <w:r w:rsidRPr="003D6720">
        <w:rPr>
          <w:rFonts w:cs="Times New Roman"/>
          <w:color w:val="auto"/>
          <w:szCs w:val="22"/>
        </w:rPr>
        <w:t xml:space="preserve">course exams graded by a national industry organization and must include in their grant request how the money will be spent </w:t>
      </w:r>
      <w:r w:rsidR="009F0582" w:rsidRPr="003D6720">
        <w:rPr>
          <w:rFonts w:cs="Times New Roman"/>
          <w:color w:val="auto"/>
          <w:szCs w:val="22"/>
        </w:rPr>
        <w:t xml:space="preserve">in direct support of students </w:t>
      </w:r>
      <w:r w:rsidRPr="003D6720">
        <w:rPr>
          <w:rFonts w:cs="Times New Roman"/>
          <w:color w:val="auto"/>
          <w:szCs w:val="22"/>
        </w:rPr>
        <w:t>to further industry</w:t>
      </w:r>
      <w:r w:rsidR="00244DC4" w:rsidRPr="003D6720">
        <w:rPr>
          <w:rFonts w:cs="Times New Roman"/>
          <w:color w:val="auto"/>
          <w:szCs w:val="22"/>
        </w:rPr>
        <w:noBreakHyphen/>
      </w:r>
      <w:r w:rsidRPr="003D6720">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244DC4" w:rsidRPr="003D6720">
        <w:rPr>
          <w:rFonts w:cs="Times New Roman"/>
          <w:color w:val="auto"/>
          <w:szCs w:val="22"/>
        </w:rPr>
        <w:noBreakHyphen/>
      </w:r>
      <w:r w:rsidRPr="003D6720">
        <w:rPr>
          <w:rFonts w:cs="Times New Roman"/>
          <w:color w:val="auto"/>
          <w:szCs w:val="22"/>
        </w:rPr>
        <w:t>based curriculum and partnered with the industry organization; the increased number of students in the program; and an overview and analysis of the organization</w:t>
      </w:r>
      <w:r w:rsidR="00244DC4" w:rsidRPr="003D6720">
        <w:rPr>
          <w:rFonts w:cs="Times New Roman"/>
          <w:color w:val="auto"/>
          <w:szCs w:val="22"/>
        </w:rPr>
        <w:t>’</w:t>
      </w:r>
      <w:r w:rsidRPr="003D6720">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244DC4" w:rsidRPr="003D6720">
        <w:rPr>
          <w:rFonts w:cs="Times New Roman"/>
          <w:color w:val="auto"/>
          <w:szCs w:val="22"/>
        </w:rPr>
        <w:noBreakHyphen/>
      </w:r>
      <w:r w:rsidRPr="003D6720">
        <w:rPr>
          <w:rFonts w:cs="Times New Roman"/>
          <w:color w:val="auto"/>
          <w:szCs w:val="22"/>
        </w:rPr>
        <w:t>secondary scholarships in industry</w:t>
      </w:r>
      <w:r w:rsidR="00244DC4" w:rsidRPr="003D6720">
        <w:rPr>
          <w:rFonts w:cs="Times New Roman"/>
          <w:color w:val="auto"/>
          <w:szCs w:val="22"/>
        </w:rPr>
        <w:noBreakHyphen/>
      </w:r>
      <w:r w:rsidRPr="003D6720">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244DC4" w:rsidRPr="003D6720">
        <w:rPr>
          <w:rFonts w:cs="Times New Roman"/>
          <w:color w:val="auto"/>
          <w:szCs w:val="22"/>
        </w:rPr>
        <w:noBreakHyphen/>
      </w:r>
      <w:r w:rsidRPr="003D6720">
        <w:rPr>
          <w:rFonts w:cs="Times New Roman"/>
          <w:color w:val="auto"/>
          <w:szCs w:val="22"/>
        </w:rPr>
        <w:t>based, career</w:t>
      </w:r>
      <w:r w:rsidR="00244DC4" w:rsidRPr="003D6720">
        <w:rPr>
          <w:rFonts w:cs="Times New Roman"/>
          <w:color w:val="auto"/>
          <w:szCs w:val="22"/>
        </w:rPr>
        <w:noBreakHyphen/>
      </w:r>
      <w:r w:rsidRPr="003D6720">
        <w:rPr>
          <w:rFonts w:cs="Times New Roman"/>
          <w:color w:val="auto"/>
          <w:szCs w:val="22"/>
        </w:rPr>
        <w:t>oriented experiences including internships, apprenticeships, mentoring, co</w:t>
      </w:r>
      <w:r w:rsidR="00244DC4" w:rsidRPr="003D6720">
        <w:rPr>
          <w:rFonts w:cs="Times New Roman"/>
          <w:color w:val="auto"/>
          <w:szCs w:val="22"/>
        </w:rPr>
        <w:noBreakHyphen/>
      </w:r>
      <w:r w:rsidRPr="003D6720">
        <w:rPr>
          <w:rFonts w:cs="Times New Roman"/>
          <w:color w:val="auto"/>
          <w:szCs w:val="22"/>
        </w:rPr>
        <w:t>op education and service learning.  The Office of Career and Technology Education of the department will develop goals with each career cluster on the number of new schools using the industry</w:t>
      </w:r>
      <w:r w:rsidR="00244DC4" w:rsidRPr="003D6720">
        <w:rPr>
          <w:rFonts w:cs="Times New Roman"/>
          <w:color w:val="auto"/>
          <w:szCs w:val="22"/>
        </w:rPr>
        <w:noBreakHyphen/>
      </w:r>
      <w:r w:rsidRPr="003D6720">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244DC4" w:rsidRPr="003D6720">
        <w:rPr>
          <w:rFonts w:cs="Times New Roman"/>
          <w:color w:val="auto"/>
          <w:szCs w:val="22"/>
        </w:rPr>
        <w:noBreakHyphen/>
      </w:r>
      <w:r w:rsidRPr="003D6720">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244DC4" w:rsidRPr="003D6720">
        <w:rPr>
          <w:rFonts w:cs="Times New Roman"/>
          <w:color w:val="auto"/>
          <w:szCs w:val="22"/>
        </w:rPr>
        <w:noBreakHyphen/>
      </w:r>
      <w:r w:rsidRPr="003D6720">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59DAF9B0" w:rsidR="00123F9B" w:rsidRPr="003D6720"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bCs/>
          <w:szCs w:val="22"/>
        </w:rPr>
        <w:tab/>
      </w:r>
      <w:r w:rsidRPr="003D6720">
        <w:rPr>
          <w:rFonts w:cs="Times New Roman"/>
          <w:b/>
          <w:szCs w:val="22"/>
        </w:rPr>
        <w:t>1A.34.</w:t>
      </w:r>
      <w:r w:rsidRPr="003D6720">
        <w:rPr>
          <w:rFonts w:cs="Times New Roman"/>
          <w:szCs w:val="22"/>
        </w:rPr>
        <w:tab/>
        <w:t>(SDE</w:t>
      </w:r>
      <w:r w:rsidR="00244DC4" w:rsidRPr="003D6720">
        <w:rPr>
          <w:rFonts w:cs="Times New Roman"/>
          <w:szCs w:val="22"/>
        </w:rPr>
        <w:noBreakHyphen/>
      </w:r>
      <w:r w:rsidRPr="003D6720">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244DC4" w:rsidRPr="003D6720">
        <w:rPr>
          <w:rFonts w:cs="Times New Roman"/>
          <w:szCs w:val="22"/>
        </w:rPr>
        <w:t>’</w:t>
      </w:r>
      <w:r w:rsidRPr="003D6720">
        <w:rPr>
          <w:rFonts w:cs="Times New Roman"/>
          <w:szCs w:val="22"/>
        </w:rPr>
        <w:t>s annual budget request.</w:t>
      </w:r>
    </w:p>
    <w:p w14:paraId="4512FB74" w14:textId="3CB25EDF" w:rsidR="00406A6F" w:rsidRPr="003D6720"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r>
      <w:r w:rsidR="00CC542D" w:rsidRPr="003D6720">
        <w:rPr>
          <w:rFonts w:cs="Times New Roman"/>
          <w:b/>
          <w:color w:val="auto"/>
          <w:szCs w:val="22"/>
        </w:rPr>
        <w:t>1A.</w:t>
      </w:r>
      <w:r w:rsidR="005617F2" w:rsidRPr="003D6720">
        <w:rPr>
          <w:rFonts w:cs="Times New Roman"/>
          <w:b/>
          <w:color w:val="auto"/>
          <w:szCs w:val="22"/>
        </w:rPr>
        <w:t>3</w:t>
      </w:r>
      <w:r w:rsidR="005E5950" w:rsidRPr="003D6720">
        <w:rPr>
          <w:rFonts w:cs="Times New Roman"/>
          <w:b/>
          <w:color w:val="auto"/>
          <w:szCs w:val="22"/>
        </w:rPr>
        <w:t>5</w:t>
      </w:r>
      <w:r w:rsidR="00CC542D" w:rsidRPr="003D6720">
        <w:rPr>
          <w:rFonts w:cs="Times New Roman"/>
          <w:b/>
          <w:color w:val="auto"/>
          <w:szCs w:val="22"/>
        </w:rPr>
        <w:t>.</w:t>
      </w:r>
      <w:r w:rsidR="00CC542D" w:rsidRPr="003D6720">
        <w:rPr>
          <w:rFonts w:cs="Times New Roman"/>
          <w:b/>
          <w:color w:val="auto"/>
          <w:szCs w:val="22"/>
        </w:rPr>
        <w:tab/>
      </w:r>
      <w:r w:rsidR="00CC542D" w:rsidRPr="003D6720">
        <w:rPr>
          <w:rFonts w:cs="Times New Roman"/>
          <w:color w:val="auto"/>
          <w:szCs w:val="22"/>
        </w:rPr>
        <w:t>(SDE</w:t>
      </w:r>
      <w:r w:rsidR="00244DC4" w:rsidRPr="003D6720">
        <w:rPr>
          <w:rFonts w:cs="Times New Roman"/>
          <w:color w:val="auto"/>
          <w:szCs w:val="22"/>
        </w:rPr>
        <w:noBreakHyphen/>
      </w:r>
      <w:r w:rsidR="00CC542D" w:rsidRPr="003D6720">
        <w:rPr>
          <w:rFonts w:cs="Times New Roman"/>
          <w:color w:val="auto"/>
          <w:szCs w:val="22"/>
        </w:rPr>
        <w:t>EIA:</w:t>
      </w:r>
      <w:r w:rsidR="00F2067C" w:rsidRPr="003D6720">
        <w:rPr>
          <w:rFonts w:cs="Times New Roman"/>
          <w:color w:val="auto"/>
          <w:szCs w:val="22"/>
        </w:rPr>
        <w:t xml:space="preserve"> </w:t>
      </w:r>
      <w:r w:rsidR="00CC542D" w:rsidRPr="003D6720">
        <w:rPr>
          <w:rFonts w:cs="Times New Roman"/>
          <w:color w:val="auto"/>
          <w:szCs w:val="22"/>
        </w:rPr>
        <w:t xml:space="preserve">ETV Teacher Training/Support)  Of the funds appropriated in Part IA, Section 1, </w:t>
      </w:r>
      <w:r w:rsidR="0051145A" w:rsidRPr="003D6720">
        <w:rPr>
          <w:rFonts w:cs="Times New Roman"/>
          <w:color w:val="auto"/>
          <w:szCs w:val="22"/>
        </w:rPr>
        <w:t>VIII.</w:t>
      </w:r>
      <w:r w:rsidR="00344DAD" w:rsidRPr="003D6720">
        <w:rPr>
          <w:rFonts w:cs="Times New Roman"/>
          <w:color w:val="auto"/>
          <w:szCs w:val="22"/>
        </w:rPr>
        <w:t>F</w:t>
      </w:r>
      <w:r w:rsidR="0051145A" w:rsidRPr="003D6720">
        <w:rPr>
          <w:rFonts w:cs="Times New Roman"/>
          <w:color w:val="auto"/>
          <w:szCs w:val="22"/>
        </w:rPr>
        <w:t>.</w:t>
      </w:r>
      <w:r w:rsidR="00CC542D" w:rsidRPr="003D6720">
        <w:rPr>
          <w:rFonts w:cs="Times New Roman"/>
          <w:color w:val="auto"/>
          <w:szCs w:val="22"/>
        </w:rPr>
        <w:t xml:space="preserve"> South Carolina Educational Television must provide training and technical support on the educational resources available to teachers and school districts.</w:t>
      </w:r>
    </w:p>
    <w:p w14:paraId="2947E708" w14:textId="4A12C969" w:rsidR="00EA7652" w:rsidRPr="003D6720" w:rsidRDefault="009919E0"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1A.36.</w:t>
      </w:r>
      <w:r w:rsidRPr="003D6720">
        <w:rPr>
          <w:rFonts w:cs="Times New Roman"/>
          <w:szCs w:val="22"/>
        </w:rPr>
        <w:tab/>
        <w:t>(SDE</w:t>
      </w:r>
      <w:r w:rsidR="00244DC4" w:rsidRPr="003D6720">
        <w:rPr>
          <w:rFonts w:cs="Times New Roman"/>
          <w:szCs w:val="22"/>
        </w:rPr>
        <w:noBreakHyphen/>
      </w:r>
      <w:r w:rsidRPr="003D6720">
        <w:rPr>
          <w:rFonts w:cs="Times New Roman"/>
          <w:szCs w:val="22"/>
        </w:rPr>
        <w:t xml:space="preserve">EIA: Teacher Salaries/SE Average)  </w:t>
      </w:r>
      <w:r w:rsidR="00EA7652" w:rsidRPr="003D6720">
        <w:rPr>
          <w:rFonts w:cs="Times New Roman"/>
          <w:szCs w:val="22"/>
        </w:rPr>
        <w:t xml:space="preserve">The projected Southeastern average teacher salary shall be the average of the average </w:t>
      </w:r>
      <w:r w:rsidR="00EA7652" w:rsidRPr="003D6720">
        <w:rPr>
          <w:rFonts w:cs="Times New Roman"/>
          <w:bCs/>
          <w:iCs/>
          <w:szCs w:val="22"/>
        </w:rPr>
        <w:t>teachers</w:t>
      </w:r>
      <w:r w:rsidR="00244DC4" w:rsidRPr="003D6720">
        <w:rPr>
          <w:rFonts w:cs="Times New Roman"/>
          <w:bCs/>
          <w:iCs/>
          <w:szCs w:val="22"/>
        </w:rPr>
        <w:t>’</w:t>
      </w:r>
      <w:r w:rsidR="00EA7652" w:rsidRPr="003D6720">
        <w:rPr>
          <w:rFonts w:cs="Times New Roman"/>
          <w:szCs w:val="22"/>
        </w:rPr>
        <w:t xml:space="preserve"> salaries of the southeastern states as projected by the Revenue and Fiscal Affairs Office.  For the current school year, the Southeastern average teacher salary is projected to be </w:t>
      </w:r>
      <w:r w:rsidR="00EA7652" w:rsidRPr="003D6720">
        <w:rPr>
          <w:rFonts w:cs="Times New Roman"/>
          <w:strike/>
          <w:szCs w:val="22"/>
        </w:rPr>
        <w:t>$53,426</w:t>
      </w:r>
      <w:r w:rsidR="00EA7652" w:rsidRPr="003D6720">
        <w:rPr>
          <w:rFonts w:cs="Times New Roman"/>
          <w:szCs w:val="22"/>
        </w:rPr>
        <w:t xml:space="preserve"> </w:t>
      </w:r>
      <w:r w:rsidR="00EA7652" w:rsidRPr="003D6720">
        <w:rPr>
          <w:rFonts w:cs="Times New Roman"/>
          <w:i/>
          <w:color w:val="auto"/>
          <w:u w:val="single"/>
        </w:rPr>
        <w:t>$55,898</w:t>
      </w:r>
      <w:r w:rsidR="00EA7652" w:rsidRPr="003D6720">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74D9BB61" w:rsidR="00EA7652" w:rsidRPr="003D6720"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3D6720">
        <w:rPr>
          <w:rFonts w:cs="Times New Roman"/>
          <w:i/>
          <w:color w:val="auto"/>
          <w:u w:val="single"/>
        </w:rPr>
        <w:t>at a minimum</w:t>
      </w:r>
      <w:r w:rsidRPr="003D6720">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Pr="003D6720">
        <w:rPr>
          <w:rFonts w:cs="Times New Roman"/>
          <w:strike/>
          <w:szCs w:val="22"/>
        </w:rPr>
        <w:t>2021</w:t>
      </w:r>
      <w:r w:rsidR="00244DC4" w:rsidRPr="003D6720">
        <w:rPr>
          <w:rFonts w:cs="Times New Roman"/>
          <w:strike/>
          <w:szCs w:val="22"/>
        </w:rPr>
        <w:noBreakHyphen/>
      </w:r>
      <w:r w:rsidRPr="003D6720">
        <w:rPr>
          <w:rFonts w:cs="Times New Roman"/>
          <w:strike/>
          <w:szCs w:val="22"/>
        </w:rPr>
        <w:t>22</w:t>
      </w:r>
      <w:r w:rsidRPr="003D6720">
        <w:rPr>
          <w:rFonts w:cs="Times New Roman"/>
          <w:szCs w:val="22"/>
        </w:rPr>
        <w:t xml:space="preserve"> </w:t>
      </w:r>
      <w:r w:rsidRPr="003D6720">
        <w:rPr>
          <w:rFonts w:cs="Times New Roman"/>
          <w:i/>
          <w:szCs w:val="22"/>
          <w:u w:val="single"/>
        </w:rPr>
        <w:t>2022</w:t>
      </w:r>
      <w:r w:rsidR="00244DC4" w:rsidRPr="003D6720">
        <w:rPr>
          <w:rFonts w:cs="Times New Roman"/>
          <w:i/>
          <w:szCs w:val="22"/>
          <w:u w:val="single"/>
        </w:rPr>
        <w:noBreakHyphen/>
      </w:r>
      <w:r w:rsidRPr="003D6720">
        <w:rPr>
          <w:rFonts w:cs="Times New Roman"/>
          <w:i/>
          <w:szCs w:val="22"/>
          <w:u w:val="single"/>
        </w:rPr>
        <w:t>23</w:t>
      </w:r>
      <w:r w:rsidRPr="003D6720">
        <w:rPr>
          <w:rFonts w:cs="Times New Roman"/>
          <w:szCs w:val="22"/>
        </w:rPr>
        <w:t xml:space="preserve">, the requirement that school districts maintain local salary supplements per teacher no less than their prior fiscal year level is suspended </w:t>
      </w:r>
      <w:r w:rsidRPr="003D6720">
        <w:rPr>
          <w:rFonts w:cs="Times New Roman"/>
          <w:strike/>
          <w:szCs w:val="22"/>
        </w:rPr>
        <w:t>if additional State funds fill the gap</w:t>
      </w:r>
      <w:r w:rsidRPr="003D6720">
        <w:rPr>
          <w:rFonts w:cs="Times New Roman"/>
          <w:szCs w:val="22"/>
        </w:rPr>
        <w:t>.</w:t>
      </w:r>
    </w:p>
    <w:p w14:paraId="6FF3986E" w14:textId="269BE672" w:rsidR="00EA7652" w:rsidRPr="003D6720"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i/>
          <w:color w:val="auto"/>
        </w:rPr>
        <w:tab/>
      </w:r>
      <w:r w:rsidRPr="003D6720">
        <w:rPr>
          <w:rFonts w:cs="Times New Roman"/>
          <w:strike/>
        </w:rPr>
        <w:t>Funds allocated by Proviso 1.3 for implementing a revised state minimum salary schedule for Teacher Salaries must be used to increase salaries of those teachers eligible pursuant to Section 59</w:t>
      </w:r>
      <w:r w:rsidR="00244DC4" w:rsidRPr="003D6720">
        <w:rPr>
          <w:rFonts w:cs="Times New Roman"/>
          <w:strike/>
        </w:rPr>
        <w:noBreakHyphen/>
      </w:r>
      <w:r w:rsidRPr="003D6720">
        <w:rPr>
          <w:rFonts w:cs="Times New Roman"/>
          <w:strike/>
        </w:rPr>
        <w:t>20</w:t>
      </w:r>
      <w:r w:rsidR="00244DC4" w:rsidRPr="003D6720">
        <w:rPr>
          <w:rFonts w:cs="Times New Roman"/>
          <w:strike/>
        </w:rPr>
        <w:noBreakHyphen/>
      </w:r>
      <w:r w:rsidRPr="003D6720">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53FB4636" w14:textId="6F2BA5C6" w:rsidR="00A8513F" w:rsidRPr="003D6720"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For purposes of this provision, teachers shall be defined by the Department of Education using the Professional Certified Staff (PCS) System.</w:t>
      </w:r>
    </w:p>
    <w:p w14:paraId="69C15663" w14:textId="67E86C54" w:rsidR="002C0939" w:rsidRPr="003D6720"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w:t>
      </w:r>
      <w:r w:rsidR="00A72D25" w:rsidRPr="003D6720">
        <w:rPr>
          <w:rFonts w:cs="Times New Roman"/>
          <w:b/>
          <w:color w:val="auto"/>
          <w:szCs w:val="22"/>
        </w:rPr>
        <w:t>3</w:t>
      </w:r>
      <w:r w:rsidR="005E5950"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3D6720">
        <w:rPr>
          <w:rFonts w:cs="Times New Roman"/>
          <w:color w:val="auto"/>
          <w:szCs w:val="22"/>
        </w:rPr>
        <w:t>ool and district report cards.</w:t>
      </w:r>
      <w:r w:rsidR="001E47C9" w:rsidRPr="003D6720">
        <w:rPr>
          <w:rFonts w:cs="Times New Roman"/>
          <w:color w:val="auto"/>
          <w:szCs w:val="22"/>
        </w:rPr>
        <w:t xml:space="preserve">  </w:t>
      </w:r>
      <w:r w:rsidR="001E47C9" w:rsidRPr="003D6720">
        <w:rPr>
          <w:rFonts w:cs="Times New Roman"/>
          <w:szCs w:val="22"/>
        </w:rPr>
        <w:t>The department may carry forward and expend the funds for the same purpose.</w:t>
      </w:r>
    </w:p>
    <w:p w14:paraId="391C0CD3" w14:textId="11D657AC" w:rsidR="008353CC" w:rsidRPr="003D6720"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w:t>
      </w:r>
      <w:r w:rsidR="004D16DD" w:rsidRPr="003D6720">
        <w:rPr>
          <w:rFonts w:cs="Times New Roman"/>
          <w:b/>
          <w:color w:val="auto"/>
          <w:szCs w:val="22"/>
        </w:rPr>
        <w:t>3</w:t>
      </w:r>
      <w:r w:rsidR="005E5950"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 xml:space="preserve">EIA: Assisting, Developing and Evaluating Professional Teaching </w:t>
      </w:r>
      <w:r w:rsidR="00244DC4" w:rsidRPr="003D6720">
        <w:rPr>
          <w:rFonts w:cs="Times New Roman"/>
          <w:color w:val="auto"/>
          <w:szCs w:val="22"/>
        </w:rPr>
        <w:noBreakHyphen/>
      </w:r>
      <w:r w:rsidRPr="003D6720">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244DC4" w:rsidRPr="003D6720">
        <w:rPr>
          <w:rFonts w:cs="Times New Roman"/>
          <w:color w:val="auto"/>
          <w:szCs w:val="22"/>
        </w:rPr>
        <w:noBreakHyphen/>
      </w:r>
      <w:r w:rsidRPr="003D6720">
        <w:rPr>
          <w:rFonts w:cs="Times New Roman"/>
          <w:color w:val="auto"/>
          <w:szCs w:val="22"/>
        </w:rPr>
        <w:t>hour course at that institution for those public school teachers who serve as supervisors for full</w:t>
      </w:r>
      <w:r w:rsidR="00244DC4" w:rsidRPr="003D6720">
        <w:rPr>
          <w:rFonts w:cs="Times New Roman"/>
          <w:color w:val="auto"/>
          <w:szCs w:val="22"/>
        </w:rPr>
        <w:noBreakHyphen/>
      </w:r>
      <w:r w:rsidRPr="003D6720">
        <w:rPr>
          <w:rFonts w:cs="Times New Roman"/>
          <w:color w:val="auto"/>
          <w:szCs w:val="22"/>
        </w:rPr>
        <w:t>time students completing education degree requirements.</w:t>
      </w:r>
      <w:r w:rsidR="00EF5447" w:rsidRPr="003D6720">
        <w:rPr>
          <w:rFonts w:cs="Times New Roman"/>
          <w:color w:val="auto"/>
          <w:szCs w:val="22"/>
        </w:rPr>
        <w:t xml:space="preserve">  Unexpended funds appropriated for this purpose may be carried forward from the prior fiscal year into the current fiscal year and expended for the same purposes.</w:t>
      </w:r>
    </w:p>
    <w:p w14:paraId="0424D3F9" w14:textId="590297E1" w:rsidR="00502C75" w:rsidRPr="003D6720"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eastAsia="Calibri" w:cs="Times New Roman"/>
          <w:color w:val="auto"/>
          <w:szCs w:val="22"/>
        </w:rPr>
        <w:tab/>
      </w:r>
      <w:r w:rsidRPr="003D6720">
        <w:rPr>
          <w:rFonts w:eastAsia="Calibri" w:cs="Times New Roman"/>
          <w:b/>
          <w:color w:val="auto"/>
          <w:szCs w:val="22"/>
        </w:rPr>
        <w:t>1A.</w:t>
      </w:r>
      <w:r w:rsidR="005E5950" w:rsidRPr="003D6720">
        <w:rPr>
          <w:rFonts w:eastAsia="Calibri" w:cs="Times New Roman"/>
          <w:b/>
          <w:color w:val="auto"/>
          <w:szCs w:val="22"/>
        </w:rPr>
        <w:t>39</w:t>
      </w:r>
      <w:r w:rsidRPr="003D6720">
        <w:rPr>
          <w:rFonts w:eastAsia="Calibri" w:cs="Times New Roman"/>
          <w:b/>
          <w:color w:val="auto"/>
          <w:szCs w:val="22"/>
        </w:rPr>
        <w:t>.</w:t>
      </w:r>
      <w:r w:rsidRPr="003D6720">
        <w:rPr>
          <w:rFonts w:eastAsia="Calibri" w:cs="Times New Roman"/>
          <w:color w:val="auto"/>
          <w:szCs w:val="22"/>
        </w:rPr>
        <w:tab/>
        <w:t>(</w:t>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Educational Partnerships)</w:t>
      </w:r>
      <w:r w:rsidRPr="003D6720">
        <w:rPr>
          <w:rFonts w:eastAsia="Calibri" w:cs="Times New Roman"/>
          <w:color w:val="auto"/>
          <w:szCs w:val="22"/>
        </w:rPr>
        <w:t xml:space="preserve"> </w:t>
      </w:r>
      <w:r w:rsidR="00BD0367" w:rsidRPr="003D6720">
        <w:rPr>
          <w:rFonts w:eastAsia="Calibri" w:cs="Times New Roman"/>
          <w:color w:val="auto"/>
          <w:szCs w:val="22"/>
        </w:rPr>
        <w:t xml:space="preserve"> </w:t>
      </w:r>
      <w:r w:rsidRPr="003D6720">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3D6720">
        <w:rPr>
          <w:rFonts w:eastAsiaTheme="minorHAnsi" w:cs="Times New Roman"/>
          <w:color w:val="auto"/>
          <w:szCs w:val="22"/>
        </w:rPr>
        <w:t>research</w:t>
      </w:r>
      <w:r w:rsidRPr="003D6720">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32363771" w:rsidR="00660A75" w:rsidRPr="003D6720"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eastAsia="Calibri" w:cs="Times New Roman"/>
          <w:color w:val="auto"/>
          <w:szCs w:val="22"/>
        </w:rPr>
        <w:tab/>
      </w:r>
      <w:r w:rsidRPr="003D6720">
        <w:rPr>
          <w:rFonts w:eastAsia="Calibri" w:cs="Times New Roman"/>
          <w:b/>
          <w:color w:val="auto"/>
          <w:szCs w:val="22"/>
        </w:rPr>
        <w:t>1A.</w:t>
      </w:r>
      <w:r w:rsidR="005617F2" w:rsidRPr="003D6720">
        <w:rPr>
          <w:rFonts w:eastAsia="Calibri" w:cs="Times New Roman"/>
          <w:b/>
          <w:color w:val="auto"/>
          <w:szCs w:val="22"/>
        </w:rPr>
        <w:t>4</w:t>
      </w:r>
      <w:r w:rsidR="005E5950" w:rsidRPr="003D6720">
        <w:rPr>
          <w:rFonts w:eastAsia="Calibri" w:cs="Times New Roman"/>
          <w:b/>
          <w:color w:val="auto"/>
          <w:szCs w:val="22"/>
        </w:rPr>
        <w:t>0</w:t>
      </w:r>
      <w:r w:rsidR="00141426" w:rsidRPr="003D6720">
        <w:rPr>
          <w:rFonts w:eastAsia="Calibri" w:cs="Times New Roman"/>
          <w:b/>
          <w:color w:val="auto"/>
          <w:szCs w:val="22"/>
        </w:rPr>
        <w:t>.</w:t>
      </w:r>
      <w:r w:rsidRPr="003D6720">
        <w:rPr>
          <w:rFonts w:eastAsia="Calibri" w:cs="Times New Roman"/>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STEM Centers SC)</w:t>
      </w:r>
      <w:r w:rsidR="006259A3" w:rsidRPr="003D6720">
        <w:rPr>
          <w:rFonts w:cs="Times New Roman"/>
          <w:color w:val="auto"/>
          <w:szCs w:val="22"/>
        </w:rPr>
        <w:t xml:space="preserve"> </w:t>
      </w:r>
      <w:r w:rsidRPr="003D6720">
        <w:rPr>
          <w:rFonts w:cs="Times New Roman"/>
          <w:color w:val="auto"/>
          <w:szCs w:val="22"/>
        </w:rPr>
        <w:t xml:space="preserve"> </w:t>
      </w:r>
      <w:r w:rsidRPr="003D6720">
        <w:rPr>
          <w:rFonts w:eastAsia="Calibri" w:cs="Times New Roman"/>
          <w:color w:val="auto"/>
          <w:szCs w:val="22"/>
        </w:rPr>
        <w:t>All EIA</w:t>
      </w:r>
      <w:r w:rsidR="00244DC4" w:rsidRPr="003D6720">
        <w:rPr>
          <w:rFonts w:eastAsia="Calibri" w:cs="Times New Roman"/>
          <w:color w:val="auto"/>
          <w:szCs w:val="22"/>
        </w:rPr>
        <w:noBreakHyphen/>
      </w:r>
      <w:r w:rsidRPr="003D6720">
        <w:rPr>
          <w:rFonts w:eastAsia="Calibri" w:cs="Times New Roman"/>
          <w:color w:val="auto"/>
          <w:szCs w:val="22"/>
        </w:rPr>
        <w:t xml:space="preserve">funded entities that provide professional development and science programming to teachers and </w:t>
      </w:r>
      <w:r w:rsidRPr="003D6720">
        <w:rPr>
          <w:rFonts w:cs="Times New Roman"/>
          <w:color w:val="auto"/>
          <w:szCs w:val="22"/>
        </w:rPr>
        <w:t>students</w:t>
      </w:r>
      <w:r w:rsidRPr="003D6720">
        <w:rPr>
          <w:rFonts w:eastAsia="Calibri" w:cs="Times New Roman"/>
          <w:color w:val="auto"/>
          <w:szCs w:val="22"/>
        </w:rPr>
        <w:t xml:space="preserve"> should be included in the state</w:t>
      </w:r>
      <w:r w:rsidR="00244DC4" w:rsidRPr="003D6720">
        <w:rPr>
          <w:rFonts w:eastAsia="Calibri" w:cs="Times New Roman"/>
          <w:color w:val="auto"/>
          <w:szCs w:val="22"/>
        </w:rPr>
        <w:t>’</w:t>
      </w:r>
      <w:r w:rsidRPr="003D6720">
        <w:rPr>
          <w:rFonts w:eastAsia="Calibri" w:cs="Times New Roman"/>
          <w:color w:val="auto"/>
          <w:szCs w:val="22"/>
        </w:rPr>
        <w:t>s science, technology, engineering and mathematics education strategic plan.</w:t>
      </w:r>
    </w:p>
    <w:p w14:paraId="43B58492" w14:textId="3417A6E6" w:rsidR="00660A75" w:rsidRPr="003D6720"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w:t>
      </w:r>
      <w:r w:rsidR="005617F2" w:rsidRPr="003D6720">
        <w:rPr>
          <w:rFonts w:cs="Times New Roman"/>
          <w:b/>
          <w:color w:val="auto"/>
          <w:szCs w:val="22"/>
        </w:rPr>
        <w:t>4</w:t>
      </w:r>
      <w:r w:rsidR="005E5950"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3D6720">
        <w:rPr>
          <w:rFonts w:cs="Times New Roman"/>
          <w:color w:val="auto"/>
          <w:szCs w:val="22"/>
        </w:rPr>
        <w:t>c</w:t>
      </w:r>
      <w:r w:rsidR="00244DC4" w:rsidRPr="003D6720">
        <w:rPr>
          <w:rFonts w:cs="Times New Roman"/>
          <w:color w:val="auto"/>
          <w:szCs w:val="22"/>
        </w:rPr>
        <w:noBreakHyphen/>
      </w:r>
      <w:r w:rsidRPr="003D6720">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244DC4" w:rsidRPr="003D6720">
        <w:rPr>
          <w:rFonts w:cs="Times New Roman"/>
          <w:color w:val="auto"/>
          <w:szCs w:val="22"/>
        </w:rPr>
        <w:noBreakHyphen/>
      </w:r>
      <w:r w:rsidRPr="003D6720">
        <w:rPr>
          <w:rFonts w:cs="Times New Roman"/>
          <w:color w:val="auto"/>
          <w:szCs w:val="22"/>
        </w:rPr>
        <w:t xml:space="preserve">private partnerships </w:t>
      </w:r>
      <w:r w:rsidRPr="003D6720">
        <w:rPr>
          <w:rFonts w:eastAsiaTheme="minorHAnsi" w:cs="Times New Roman"/>
          <w:color w:val="auto"/>
          <w:szCs w:val="22"/>
        </w:rPr>
        <w:t>for</w:t>
      </w:r>
      <w:r w:rsidRPr="003D6720">
        <w:rPr>
          <w:rFonts w:cs="Times New Roman"/>
          <w:color w:val="auto"/>
          <w:szCs w:val="22"/>
        </w:rPr>
        <w:t xml:space="preserve"> planning and support to implement, sustain and evaluate the innovation and to develop a matrix and measurements of student academic success based on evidence</w:t>
      </w:r>
      <w:r w:rsidR="00244DC4" w:rsidRPr="003D6720">
        <w:rPr>
          <w:rFonts w:cs="Times New Roman"/>
          <w:color w:val="auto"/>
          <w:szCs w:val="22"/>
        </w:rPr>
        <w:noBreakHyphen/>
      </w:r>
      <w:r w:rsidRPr="003D6720">
        <w:rPr>
          <w:rFonts w:cs="Times New Roman"/>
          <w:color w:val="auto"/>
          <w:szCs w:val="22"/>
        </w:rPr>
        <w:t xml:space="preserve">based models. </w:t>
      </w:r>
      <w:r w:rsidR="00FF547F" w:rsidRPr="003D6720">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3D6720">
        <w:rPr>
          <w:rFonts w:cs="Times New Roman"/>
          <w:color w:val="auto"/>
          <w:szCs w:val="22"/>
        </w:rPr>
        <w:t xml:space="preserve"> </w:t>
      </w:r>
      <w:r w:rsidR="00234FA6" w:rsidRPr="003D6720">
        <w:rPr>
          <w:rFonts w:cs="Times New Roman"/>
          <w:color w:val="auto"/>
          <w:szCs w:val="22"/>
        </w:rPr>
        <w:t xml:space="preserve"> </w:t>
      </w:r>
      <w:r w:rsidRPr="003D6720">
        <w:rPr>
          <w:rFonts w:cs="Times New Roman"/>
          <w:color w:val="auto"/>
          <w:szCs w:val="22"/>
        </w:rPr>
        <w:t>These funds may also focus on creating public</w:t>
      </w:r>
      <w:r w:rsidR="00244DC4" w:rsidRPr="003D6720">
        <w:rPr>
          <w:rFonts w:cs="Times New Roman"/>
          <w:color w:val="auto"/>
          <w:szCs w:val="22"/>
        </w:rPr>
        <w:noBreakHyphen/>
      </w:r>
      <w:r w:rsidRPr="003D6720">
        <w:rPr>
          <w:rFonts w:cs="Times New Roman"/>
          <w:color w:val="auto"/>
          <w:szCs w:val="22"/>
        </w:rPr>
        <w:t>private literacy partnerships utilizing a 2:1 matching funds provision when the initiative employs research</w:t>
      </w:r>
      <w:r w:rsidR="00244DC4" w:rsidRPr="003D6720">
        <w:rPr>
          <w:rFonts w:cs="Times New Roman"/>
          <w:color w:val="auto"/>
          <w:szCs w:val="22"/>
        </w:rPr>
        <w:noBreakHyphen/>
      </w:r>
      <w:r w:rsidRPr="003D6720">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3591ACF6" w:rsidR="00297E71" w:rsidRPr="003D6720"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szCs w:val="22"/>
        </w:rPr>
        <w:tab/>
      </w:r>
      <w:r w:rsidRPr="003D6720">
        <w:rPr>
          <w:rFonts w:cs="Times New Roman"/>
          <w:b/>
          <w:bCs/>
          <w:szCs w:val="22"/>
        </w:rPr>
        <w:t>1A.42.</w:t>
      </w:r>
      <w:r w:rsidRPr="003D6720">
        <w:rPr>
          <w:rFonts w:cs="Times New Roman"/>
          <w:b/>
          <w:bCs/>
          <w:szCs w:val="22"/>
        </w:rPr>
        <w:tab/>
      </w:r>
      <w:r w:rsidRPr="003D6720">
        <w:rPr>
          <w:rFonts w:cs="Times New Roman"/>
          <w:bCs/>
          <w:szCs w:val="22"/>
        </w:rPr>
        <w:t>(</w:t>
      </w:r>
      <w:r w:rsidRPr="003D6720">
        <w:rPr>
          <w:rFonts w:cs="Times New Roman"/>
          <w:szCs w:val="22"/>
        </w:rPr>
        <w:t>SDE</w:t>
      </w:r>
      <w:r w:rsidR="00244DC4" w:rsidRPr="003D6720">
        <w:rPr>
          <w:rFonts w:cs="Times New Roman"/>
          <w:szCs w:val="22"/>
        </w:rPr>
        <w:noBreakHyphen/>
      </w:r>
      <w:r w:rsidRPr="003D6720">
        <w:rPr>
          <w:rFonts w:cs="Times New Roman"/>
          <w:szCs w:val="22"/>
        </w:rPr>
        <w:t xml:space="preserve">EIA: Aid to Districts Draw Down)  </w:t>
      </w:r>
      <w:r w:rsidR="00E41B2C" w:rsidRPr="003D6720">
        <w:rPr>
          <w:rFonts w:cs="Times New Roman"/>
          <w:szCs w:val="22"/>
        </w:rPr>
        <w:t>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14:paraId="443E97FB" w14:textId="4C3FEEB6" w:rsidR="00534A3D" w:rsidRPr="003D6720"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1A.</w:t>
      </w:r>
      <w:r w:rsidR="00A72D25" w:rsidRPr="003D6720">
        <w:rPr>
          <w:rFonts w:cs="Times New Roman"/>
          <w:b/>
          <w:color w:val="auto"/>
          <w:szCs w:val="22"/>
        </w:rPr>
        <w:t>4</w:t>
      </w:r>
      <w:r w:rsidR="005E5950"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10100C23" w:rsidR="00611281" w:rsidRPr="003D6720"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1A.</w:t>
      </w:r>
      <w:r w:rsidR="00A72D25" w:rsidRPr="003D6720">
        <w:rPr>
          <w:rFonts w:cs="Times New Roman"/>
          <w:b/>
          <w:color w:val="auto"/>
          <w:szCs w:val="22"/>
        </w:rPr>
        <w:t>4</w:t>
      </w:r>
      <w:r w:rsidR="005E5950"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EEDA Regional Education Centers)  Funds appropriated from the EEDA for Regional Education Centers must not be less than $108,500.</w:t>
      </w:r>
    </w:p>
    <w:p w14:paraId="6FF6E777" w14:textId="5C305B42" w:rsidR="00317018" w:rsidRPr="003D6720"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1A.</w:t>
      </w:r>
      <w:r w:rsidR="00A72D25" w:rsidRPr="003D6720">
        <w:rPr>
          <w:rFonts w:cs="Times New Roman"/>
          <w:b/>
          <w:color w:val="auto"/>
          <w:szCs w:val="22"/>
        </w:rPr>
        <w:t>4</w:t>
      </w:r>
      <w:r w:rsidR="005E5950"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3D6720">
        <w:rPr>
          <w:rFonts w:cs="Times New Roman"/>
          <w:color w:val="auto"/>
          <w:szCs w:val="22"/>
        </w:rPr>
        <w:t>first</w:t>
      </w:r>
      <w:r w:rsidRPr="003D6720">
        <w:rPr>
          <w:rFonts w:cs="Times New Roman"/>
          <w:color w:val="auto"/>
          <w:szCs w:val="22"/>
        </w:rPr>
        <w:t xml:space="preserve"> annually, information on the prior year</w:t>
      </w:r>
      <w:r w:rsidR="00244DC4" w:rsidRPr="003D6720">
        <w:rPr>
          <w:rFonts w:cs="Times New Roman"/>
          <w:color w:val="auto"/>
          <w:szCs w:val="22"/>
        </w:rPr>
        <w:t>’</w:t>
      </w:r>
      <w:r w:rsidRPr="003D6720">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4B26EFEF" w14:textId="0F6395BC" w:rsidR="00AA5D73" w:rsidRPr="003D672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3D6720">
        <w:rPr>
          <w:rFonts w:cs="Times New Roman"/>
        </w:rPr>
        <w:tab/>
      </w:r>
      <w:r w:rsidRPr="003D6720">
        <w:rPr>
          <w:rFonts w:cs="Times New Roman"/>
          <w:b/>
        </w:rPr>
        <w:t>1A.46.</w:t>
      </w:r>
      <w:r w:rsidRPr="003D6720">
        <w:rPr>
          <w:rFonts w:cs="Times New Roman"/>
        </w:rPr>
        <w:tab/>
        <w:t>(SDE</w:t>
      </w:r>
      <w:r w:rsidR="00244DC4" w:rsidRPr="003D6720">
        <w:rPr>
          <w:rFonts w:cs="Times New Roman"/>
        </w:rPr>
        <w:noBreakHyphen/>
      </w:r>
      <w:r w:rsidRPr="003D6720">
        <w:rPr>
          <w:rFonts w:cs="Times New Roman"/>
        </w:rPr>
        <w:t>EIA: EOC</w:t>
      </w:r>
      <w:r w:rsidR="00244DC4" w:rsidRPr="003D6720">
        <w:rPr>
          <w:rFonts w:cs="Times New Roman"/>
        </w:rPr>
        <w:noBreakHyphen/>
      </w:r>
      <w:r w:rsidRPr="003D6720">
        <w:rPr>
          <w:rFonts w:cs="Times New Roman"/>
        </w:rPr>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00244DC4" w:rsidRPr="003D6720">
        <w:rPr>
          <w:rFonts w:cs="Times New Roman"/>
        </w:rPr>
        <w:noBreakHyphen/>
      </w:r>
      <w:r w:rsidRPr="003D6720">
        <w:rPr>
          <w:rFonts w:cs="Times New Roman"/>
        </w:rPr>
        <w:t xml:space="preserve">School Partnership Program. </w:t>
      </w:r>
      <w:r w:rsidRPr="003D6720">
        <w:rPr>
          <w:rFonts w:cs="Times New Roman"/>
          <w:strike/>
        </w:rPr>
        <w:t>Beginning October 10, 2015, the South Carolina Autism Society shall provide a quarterly accounting report to the Chairman of the Senate Finance Committee, the Chairman of the House Ways and Means Committee and the Education Oversight Committee.</w:t>
      </w:r>
      <w:r w:rsidRPr="003D6720">
        <w:rPr>
          <w:rFonts w:cs="Times New Roman"/>
        </w:rPr>
        <w:t xml:space="preserve"> </w:t>
      </w:r>
      <w:r w:rsidRPr="003D6720">
        <w:rPr>
          <w:i/>
          <w:iCs/>
          <w:u w:val="single"/>
        </w:rPr>
        <w:t>No more than ten percent of these funds may be used for central office related administrative purposes, with the remaining funds used to directly provide services through the Parent</w:t>
      </w:r>
      <w:r w:rsidR="00244DC4" w:rsidRPr="003D6720">
        <w:rPr>
          <w:i/>
          <w:iCs/>
          <w:u w:val="single"/>
        </w:rPr>
        <w:noBreakHyphen/>
      </w:r>
      <w:r w:rsidRPr="003D6720">
        <w:rPr>
          <w:i/>
          <w:iCs/>
          <w:u w:val="single"/>
        </w:rPr>
        <w:t>School Partnership Program.</w:t>
      </w:r>
      <w:r w:rsidRPr="003D6720">
        <w:rPr>
          <w:i/>
          <w:iCs/>
        </w:rPr>
        <w:t xml:space="preserve"> </w:t>
      </w:r>
    </w:p>
    <w:p w14:paraId="2FCF8DB3" w14:textId="4F2162E3" w:rsidR="00AA5D73" w:rsidRPr="003D672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D6720">
        <w:rPr>
          <w:rFonts w:cs="Times New Roman"/>
          <w:i/>
          <w:iCs/>
        </w:rPr>
        <w:tab/>
      </w:r>
      <w:r w:rsidRPr="003D6720">
        <w:rPr>
          <w:rFonts w:cs="Times New Roman"/>
          <w:i/>
          <w:iCs/>
          <w:u w:val="single"/>
        </w:rPr>
        <w:t>On a quarterly basis, the South Carolina Autism Society shall submit to the Chairmen of the Senate Finance Committee and the House Ways and Means Committee a comprehensive report concerning the society</w:t>
      </w:r>
      <w:r w:rsidR="00244DC4" w:rsidRPr="003D6720">
        <w:rPr>
          <w:rFonts w:cs="Times New Roman"/>
          <w:i/>
          <w:iCs/>
          <w:u w:val="single"/>
        </w:rPr>
        <w:t>’</w:t>
      </w:r>
      <w:r w:rsidRPr="003D6720">
        <w:rPr>
          <w:rFonts w:cs="Times New Roman"/>
          <w:i/>
          <w:iCs/>
          <w:u w:val="single"/>
        </w:rPr>
        <w:t>s finances. The report must include, but is not limited to:</w:t>
      </w:r>
    </w:p>
    <w:p w14:paraId="487BD8C1" w14:textId="77777777" w:rsidR="00AA5D73" w:rsidRPr="003D672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D6720">
        <w:rPr>
          <w:rFonts w:cs="Times New Roman"/>
          <w:i/>
          <w:iCs/>
        </w:rPr>
        <w:tab/>
      </w:r>
      <w:r w:rsidRPr="003D6720">
        <w:rPr>
          <w:rFonts w:cs="Times New Roman"/>
          <w:i/>
          <w:iCs/>
          <w:u w:val="single"/>
        </w:rPr>
        <w:t>(1)</w:t>
      </w:r>
      <w:r w:rsidRPr="003D6720">
        <w:rPr>
          <w:rFonts w:cs="Times New Roman"/>
          <w:i/>
          <w:iCs/>
          <w:u w:val="single"/>
        </w:rPr>
        <w:tab/>
        <w:t>All income derived during the quarter from any source;</w:t>
      </w:r>
    </w:p>
    <w:p w14:paraId="52373DF4" w14:textId="77777777" w:rsidR="00AA5D73" w:rsidRPr="003D672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D6720">
        <w:rPr>
          <w:rFonts w:cs="Times New Roman"/>
          <w:i/>
          <w:iCs/>
        </w:rPr>
        <w:tab/>
      </w:r>
      <w:r w:rsidRPr="003D6720">
        <w:rPr>
          <w:rFonts w:cs="Times New Roman"/>
          <w:i/>
          <w:iCs/>
          <w:u w:val="single"/>
        </w:rPr>
        <w:t>(2)</w:t>
      </w:r>
      <w:r w:rsidRPr="003D6720">
        <w:rPr>
          <w:rFonts w:cs="Times New Roman"/>
          <w:i/>
          <w:iCs/>
          <w:u w:val="single"/>
        </w:rPr>
        <w:tab/>
        <w:t xml:space="preserve">An itemized list of all expenditures for the quarter, including the amount of each expenditure; </w:t>
      </w:r>
    </w:p>
    <w:p w14:paraId="2C508B50" w14:textId="77777777" w:rsidR="00AA5D73" w:rsidRPr="003D672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D6720">
        <w:rPr>
          <w:rFonts w:cs="Times New Roman"/>
          <w:i/>
          <w:iCs/>
        </w:rPr>
        <w:tab/>
      </w:r>
      <w:r w:rsidRPr="003D6720">
        <w:rPr>
          <w:rFonts w:cs="Times New Roman"/>
          <w:i/>
          <w:iCs/>
          <w:u w:val="single"/>
        </w:rPr>
        <w:t>(3)</w:t>
      </w:r>
      <w:r w:rsidRPr="003D6720">
        <w:rPr>
          <w:rFonts w:cs="Times New Roman"/>
          <w:i/>
          <w:iCs/>
          <w:u w:val="single"/>
        </w:rPr>
        <w:tab/>
        <w:t>A list of employees, independent contractors hired by the society, and any other person or entity that provides goods or services to the society, including the amount paid to each; and</w:t>
      </w:r>
    </w:p>
    <w:p w14:paraId="28FD5574" w14:textId="77777777" w:rsidR="00AA5D73" w:rsidRPr="003D672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D6720">
        <w:rPr>
          <w:rFonts w:cs="Times New Roman"/>
          <w:i/>
          <w:iCs/>
        </w:rPr>
        <w:tab/>
      </w:r>
      <w:r w:rsidRPr="003D6720">
        <w:rPr>
          <w:rFonts w:cs="Times New Roman"/>
          <w:i/>
          <w:iCs/>
          <w:u w:val="single"/>
        </w:rPr>
        <w:t>(4)</w:t>
      </w:r>
      <w:r w:rsidRPr="003D6720">
        <w:rPr>
          <w:rFonts w:cs="Times New Roman"/>
          <w:i/>
          <w:iCs/>
          <w:u w:val="single"/>
        </w:rPr>
        <w:tab/>
        <w:t>Any other such information that aids in fully understanding the fiscal health of the society.</w:t>
      </w:r>
    </w:p>
    <w:p w14:paraId="6E1AC347" w14:textId="143413BA" w:rsidR="00411F5D" w:rsidRPr="003D672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i/>
          <w:iCs/>
        </w:rPr>
        <w:tab/>
      </w:r>
      <w:r w:rsidRPr="003D6720">
        <w:rPr>
          <w:rFonts w:cs="Times New Roman"/>
          <w:i/>
          <w:iCs/>
          <w:u w:val="single"/>
        </w:rPr>
        <w:t>On or before August 1, 2022, the society shall provide the Chairman of the Senate Finance Committee and the Chairman of the House Ways and Means Committee an audit of the society</w:t>
      </w:r>
      <w:r w:rsidR="00244DC4" w:rsidRPr="003D6720">
        <w:rPr>
          <w:rFonts w:cs="Times New Roman"/>
          <w:i/>
          <w:iCs/>
          <w:u w:val="single"/>
        </w:rPr>
        <w:t>’</w:t>
      </w:r>
      <w:r w:rsidRPr="003D6720">
        <w:rPr>
          <w:rFonts w:cs="Times New Roman"/>
          <w:i/>
          <w:iCs/>
          <w:u w:val="single"/>
        </w:rPr>
        <w:t>s books from the society</w:t>
      </w:r>
      <w:r w:rsidR="00244DC4" w:rsidRPr="003D6720">
        <w:rPr>
          <w:rFonts w:cs="Times New Roman"/>
          <w:i/>
          <w:iCs/>
          <w:u w:val="single"/>
        </w:rPr>
        <w:t>’</w:t>
      </w:r>
      <w:r w:rsidRPr="003D6720">
        <w:rPr>
          <w:rFonts w:cs="Times New Roman"/>
          <w:i/>
          <w:iCs/>
          <w:u w:val="single"/>
        </w:rPr>
        <w:t>s previous fiscal year. On or before June 30, 2023, the society shall provide an updated audit to the Chairman of the Senate Finance Committee and the Chairman of the House Ways and Means Committee.</w:t>
      </w:r>
    </w:p>
    <w:p w14:paraId="13C26F29" w14:textId="39D60F3A" w:rsidR="00317018" w:rsidRPr="003D6720"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1A.</w:t>
      </w:r>
      <w:r w:rsidR="004D16DD" w:rsidRPr="003D6720">
        <w:rPr>
          <w:rFonts w:cs="Times New Roman"/>
          <w:b/>
          <w:color w:val="auto"/>
          <w:szCs w:val="22"/>
        </w:rPr>
        <w:t>4</w:t>
      </w:r>
      <w:r w:rsidR="005E5950"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(SDE</w:t>
      </w:r>
      <w:r w:rsidR="00244DC4" w:rsidRPr="003D6720">
        <w:rPr>
          <w:rFonts w:cs="Times New Roman"/>
          <w:color w:val="auto"/>
          <w:szCs w:val="22"/>
        </w:rPr>
        <w:noBreakHyphen/>
      </w:r>
      <w:r w:rsidRPr="003D6720">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244DC4" w:rsidRPr="003D6720">
        <w:rPr>
          <w:rFonts w:cs="Times New Roman"/>
          <w:color w:val="auto"/>
          <w:szCs w:val="22"/>
        </w:rPr>
        <w:noBreakHyphen/>
      </w:r>
      <w:r w:rsidRPr="003D6720">
        <w:rPr>
          <w:rFonts w:cs="Times New Roman"/>
          <w:color w:val="auto"/>
          <w:szCs w:val="22"/>
        </w:rPr>
        <w:t>range plan for approving additional TF programs at other public, four</w:t>
      </w:r>
      <w:r w:rsidR="00244DC4" w:rsidRPr="003D6720">
        <w:rPr>
          <w:rFonts w:cs="Times New Roman"/>
          <w:color w:val="auto"/>
          <w:szCs w:val="22"/>
        </w:rPr>
        <w:noBreakHyphen/>
      </w:r>
      <w:r w:rsidRPr="003D6720">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478126DE" w:rsidR="005A6002" w:rsidRPr="003D6720"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1A.4</w:t>
      </w:r>
      <w:r w:rsidR="00837BDF" w:rsidRPr="003D6720">
        <w:rPr>
          <w:rFonts w:cs="Times New Roman"/>
          <w:b/>
          <w:szCs w:val="22"/>
        </w:rPr>
        <w:t>8</w:t>
      </w:r>
      <w:r w:rsidRPr="003D6720">
        <w:rPr>
          <w:rFonts w:cs="Times New Roman"/>
          <w:b/>
          <w:szCs w:val="22"/>
        </w:rPr>
        <w:t>.</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 xml:space="preserve">EIA: Public Charter Pupil Counts)  </w:t>
      </w:r>
      <w:r w:rsidR="005A6002" w:rsidRPr="003D6720">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3D6720">
        <w:rPr>
          <w:rFonts w:cs="Times New Roman"/>
          <w:szCs w:val="22"/>
          <w:vertAlign w:val="superscript"/>
        </w:rPr>
        <w:t>th</w:t>
      </w:r>
      <w:r w:rsidR="005A6002" w:rsidRPr="003D6720">
        <w:rPr>
          <w:rFonts w:cs="Times New Roman"/>
          <w:szCs w:val="22"/>
        </w:rPr>
        <w:t>, 45</w:t>
      </w:r>
      <w:r w:rsidR="005A6002" w:rsidRPr="003D6720">
        <w:rPr>
          <w:rFonts w:cs="Times New Roman"/>
          <w:szCs w:val="22"/>
          <w:vertAlign w:val="superscript"/>
        </w:rPr>
        <w:t>th</w:t>
      </w:r>
      <w:r w:rsidR="005A6002" w:rsidRPr="003D6720">
        <w:rPr>
          <w:rFonts w:cs="Times New Roman"/>
          <w:szCs w:val="22"/>
        </w:rPr>
        <w:t>, 90</w:t>
      </w:r>
      <w:r w:rsidR="005A6002" w:rsidRPr="003D6720">
        <w:rPr>
          <w:rFonts w:cs="Times New Roman"/>
          <w:szCs w:val="22"/>
          <w:vertAlign w:val="superscript"/>
        </w:rPr>
        <w:t>th</w:t>
      </w:r>
      <w:r w:rsidR="005A6002" w:rsidRPr="003D6720">
        <w:rPr>
          <w:rFonts w:cs="Times New Roman"/>
          <w:szCs w:val="22"/>
        </w:rPr>
        <w:t xml:space="preserve"> and 135</w:t>
      </w:r>
      <w:r w:rsidR="005A6002" w:rsidRPr="003D6720">
        <w:rPr>
          <w:rFonts w:cs="Times New Roman"/>
          <w:szCs w:val="22"/>
          <w:vertAlign w:val="superscript"/>
        </w:rPr>
        <w:t>th</w:t>
      </w:r>
      <w:r w:rsidR="005A6002" w:rsidRPr="003D6720">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14:paraId="1E23E73D" w14:textId="77777777" w:rsidR="00365EA3" w:rsidRPr="003D6720"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3D6720">
        <w:rPr>
          <w:rFonts w:cs="Times New Roman"/>
          <w:szCs w:val="22"/>
          <w:vertAlign w:val="superscript"/>
        </w:rPr>
        <w:t>th</w:t>
      </w:r>
      <w:r w:rsidRPr="003D6720">
        <w:rPr>
          <w:rFonts w:cs="Times New Roman"/>
          <w:szCs w:val="22"/>
        </w:rPr>
        <w:t xml:space="preserve"> of the current fiscal year.</w:t>
      </w:r>
    </w:p>
    <w:p w14:paraId="626AC46F" w14:textId="4D79C058" w:rsidR="00DF275A" w:rsidRPr="003D6720"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D6720">
        <w:rPr>
          <w:rFonts w:cs="Times New Roman"/>
          <w:b/>
          <w:bCs/>
          <w:szCs w:val="22"/>
        </w:rPr>
        <w:tab/>
        <w:t>1A.</w:t>
      </w:r>
      <w:r w:rsidR="00837BDF" w:rsidRPr="003D6720">
        <w:rPr>
          <w:rFonts w:cs="Times New Roman"/>
          <w:b/>
          <w:bCs/>
          <w:szCs w:val="22"/>
        </w:rPr>
        <w:t>49</w:t>
      </w:r>
      <w:r w:rsidRPr="003D6720">
        <w:rPr>
          <w:rFonts w:cs="Times New Roman"/>
          <w:b/>
          <w:bCs/>
          <w:szCs w:val="22"/>
        </w:rPr>
        <w:t>.</w:t>
      </w:r>
      <w:r w:rsidRPr="003D6720">
        <w:rPr>
          <w:rFonts w:cs="Times New Roman"/>
          <w:b/>
          <w:bCs/>
          <w:szCs w:val="22"/>
        </w:rPr>
        <w:tab/>
      </w:r>
      <w:r w:rsidRPr="003D6720">
        <w:rPr>
          <w:rFonts w:cs="Times New Roman"/>
          <w:bCs/>
          <w:szCs w:val="22"/>
        </w:rPr>
        <w:t>(SDE</w:t>
      </w:r>
      <w:r w:rsidR="00244DC4" w:rsidRPr="003D6720">
        <w:rPr>
          <w:rFonts w:cs="Times New Roman"/>
          <w:bCs/>
          <w:szCs w:val="22"/>
        </w:rPr>
        <w:noBreakHyphen/>
      </w:r>
      <w:r w:rsidRPr="003D6720">
        <w:rPr>
          <w:rFonts w:cs="Times New Roman"/>
          <w:bCs/>
          <w:szCs w:val="22"/>
        </w:rPr>
        <w:t xml:space="preserve">EIA: South Carolina Public Charter School Funding)  </w:t>
      </w:r>
      <w:r w:rsidRPr="003D6720">
        <w:rPr>
          <w:rFonts w:cs="Times New Roman"/>
          <w:bCs/>
          <w:strike/>
          <w:szCs w:val="22"/>
        </w:rPr>
        <w:t>The funds appropriated in Part IA, Section VIII.H.</w:t>
      </w:r>
      <w:r w:rsidR="00244DC4" w:rsidRPr="003D6720">
        <w:rPr>
          <w:rFonts w:cs="Times New Roman"/>
          <w:bCs/>
          <w:strike/>
          <w:szCs w:val="22"/>
        </w:rPr>
        <w:noBreakHyphen/>
      </w:r>
      <w:r w:rsidRPr="003D6720">
        <w:rPr>
          <w:rFonts w:cs="Times New Roman"/>
          <w:bCs/>
          <w:strike/>
          <w:szCs w:val="22"/>
        </w:rPr>
        <w:t xml:space="preserve"> South Carolina Public </w:t>
      </w:r>
      <w:r w:rsidRPr="003D6720">
        <w:rPr>
          <w:rFonts w:cs="Times New Roman"/>
          <w:strike/>
          <w:szCs w:val="22"/>
        </w:rPr>
        <w:t>Charter</w:t>
      </w:r>
      <w:r w:rsidRPr="003D6720">
        <w:rPr>
          <w:rFonts w:cs="Times New Roman"/>
          <w:bCs/>
          <w:strike/>
          <w:szCs w:val="22"/>
        </w:rPr>
        <w:t xml:space="preserve"> School Statewide Sponsor must be allocated in the following manner to students at charter schools within the South Carolina Public Charter School District </w:t>
      </w:r>
      <w:r w:rsidRPr="003D6720">
        <w:rPr>
          <w:rFonts w:cs="Times New Roman"/>
          <w:strike/>
          <w:szCs w:val="22"/>
        </w:rPr>
        <w:t>or within a registered Institution of Higher Education</w:t>
      </w:r>
      <w:r w:rsidRPr="003D6720">
        <w:rPr>
          <w:rFonts w:cs="Times New Roman"/>
          <w:bCs/>
          <w:strike/>
          <w:szCs w:val="22"/>
        </w:rPr>
        <w:t xml:space="preserve">:  Pupils enrolled in virtual charter schools sponsored by the South Carolina Public Charter School District </w:t>
      </w:r>
      <w:r w:rsidRPr="003D6720">
        <w:rPr>
          <w:rFonts w:cs="Times New Roman"/>
          <w:strike/>
          <w:szCs w:val="22"/>
        </w:rPr>
        <w:t>or a registered Institution of Higher Education</w:t>
      </w:r>
      <w:r w:rsidRPr="003D6720">
        <w:rPr>
          <w:rFonts w:cs="Times New Roman"/>
          <w:bCs/>
          <w:strike/>
          <w:szCs w:val="22"/>
        </w:rPr>
        <w:t xml:space="preserve"> shall receive $1,900 per weighted pupil and pupils enrolled in brick and mortar charter schools sponsored by the South Carolina Public Charter </w:t>
      </w:r>
      <w:r w:rsidRPr="003D6720">
        <w:rPr>
          <w:rFonts w:cs="Times New Roman"/>
          <w:strike/>
          <w:szCs w:val="22"/>
        </w:rPr>
        <w:t>School</w:t>
      </w:r>
      <w:r w:rsidRPr="003D6720">
        <w:rPr>
          <w:rFonts w:cs="Times New Roman"/>
          <w:bCs/>
          <w:strike/>
          <w:szCs w:val="22"/>
        </w:rPr>
        <w:t xml:space="preserve"> District </w:t>
      </w:r>
      <w:r w:rsidRPr="003D6720">
        <w:rPr>
          <w:rFonts w:cs="Times New Roman"/>
          <w:strike/>
          <w:szCs w:val="22"/>
        </w:rPr>
        <w:t>or a registered Institution of Higher Education</w:t>
      </w:r>
      <w:r w:rsidRPr="003D6720">
        <w:rPr>
          <w:rFonts w:cs="Times New Roman"/>
          <w:bCs/>
          <w:strike/>
          <w:szCs w:val="22"/>
        </w:rPr>
        <w:t xml:space="preserve"> shall receive $3,600 per weighted pupil.  </w:t>
      </w:r>
      <w:r w:rsidRPr="003D6720">
        <w:rPr>
          <w:rFonts w:cs="Times New Roman"/>
          <w:strike/>
          <w:szCs w:val="22"/>
        </w:rPr>
        <w:t>Three and four year old students with a disability, who are eligible for services under IDEA and enrolled in brick and mortar charter schools sponsored by the South Carolina Public Charter School District or regist</w:t>
      </w:r>
      <w:r w:rsidR="0018731C" w:rsidRPr="003D6720">
        <w:rPr>
          <w:rFonts w:cs="Times New Roman"/>
          <w:strike/>
          <w:szCs w:val="22"/>
        </w:rPr>
        <w:t>ered IHE, shall receive</w:t>
      </w:r>
      <w:r w:rsidRPr="003D6720">
        <w:rPr>
          <w:rFonts w:cs="Times New Roman"/>
          <w:strike/>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244DC4" w:rsidRPr="003D6720">
        <w:rPr>
          <w:rFonts w:cs="Times New Roman"/>
          <w:strike/>
          <w:szCs w:val="22"/>
        </w:rPr>
        <w:t>’</w:t>
      </w:r>
      <w:r w:rsidRPr="003D6720">
        <w:rPr>
          <w:rFonts w:cs="Times New Roman"/>
          <w:strike/>
          <w:szCs w:val="22"/>
        </w:rPr>
        <w:t xml:space="preserve">s solely for purposes of funding under this proviso.  </w:t>
      </w:r>
      <w:r w:rsidRPr="003D6720">
        <w:rPr>
          <w:rFonts w:cs="Times New Roman"/>
          <w:bCs/>
          <w:strike/>
          <w:szCs w:val="22"/>
        </w:rPr>
        <w:t xml:space="preserve">Any unexpended funds, not to exceed ten percent of the prior year appropriation, must be </w:t>
      </w:r>
      <w:r w:rsidRPr="003D6720">
        <w:rPr>
          <w:rFonts w:cs="Times New Roman"/>
          <w:strike/>
          <w:szCs w:val="22"/>
        </w:rPr>
        <w:t>carried</w:t>
      </w:r>
      <w:r w:rsidRPr="003D6720">
        <w:rPr>
          <w:rFonts w:cs="Times New Roman"/>
          <w:bCs/>
          <w:strike/>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244DC4" w:rsidRPr="003D6720">
        <w:rPr>
          <w:rFonts w:cs="Times New Roman"/>
          <w:bCs/>
          <w:strike/>
          <w:szCs w:val="22"/>
        </w:rPr>
        <w:noBreakHyphen/>
      </w:r>
      <w:r w:rsidRPr="003D6720">
        <w:rPr>
          <w:rFonts w:cs="Times New Roman"/>
          <w:bCs/>
          <w:strike/>
          <w:szCs w:val="22"/>
        </w:rPr>
        <w:t>40</w:t>
      </w:r>
      <w:r w:rsidR="00244DC4" w:rsidRPr="003D6720">
        <w:rPr>
          <w:rFonts w:cs="Times New Roman"/>
          <w:bCs/>
          <w:strike/>
          <w:szCs w:val="22"/>
        </w:rPr>
        <w:noBreakHyphen/>
      </w:r>
      <w:r w:rsidRPr="003D6720">
        <w:rPr>
          <w:rFonts w:cs="Times New Roman"/>
          <w:bCs/>
          <w:strike/>
          <w:szCs w:val="22"/>
        </w:rPr>
        <w:t xml:space="preserve">175. </w:t>
      </w:r>
      <w:r w:rsidRPr="003D6720">
        <w:rPr>
          <w:rFonts w:cs="Times New Roman"/>
          <w:bCs/>
          <w:szCs w:val="22"/>
        </w:rPr>
        <w:t xml:space="preserve"> </w:t>
      </w:r>
      <w:r w:rsidRPr="003D6720">
        <w:rPr>
          <w:rFonts w:cs="Times New Roman"/>
          <w:bCs/>
          <w:strike/>
          <w:szCs w:val="22"/>
        </w:rPr>
        <w:t xml:space="preserve">For Fiscal Year </w:t>
      </w:r>
      <w:r w:rsidR="004B0349" w:rsidRPr="003D6720">
        <w:rPr>
          <w:rFonts w:cs="Times New Roman"/>
          <w:bCs/>
          <w:strike/>
          <w:szCs w:val="22"/>
        </w:rPr>
        <w:t>2021</w:t>
      </w:r>
      <w:r w:rsidR="00244DC4" w:rsidRPr="003D6720">
        <w:rPr>
          <w:rFonts w:cs="Times New Roman"/>
          <w:bCs/>
          <w:strike/>
          <w:szCs w:val="22"/>
        </w:rPr>
        <w:noBreakHyphen/>
      </w:r>
      <w:r w:rsidR="004B0349" w:rsidRPr="003D6720">
        <w:rPr>
          <w:rFonts w:cs="Times New Roman"/>
          <w:bCs/>
          <w:strike/>
          <w:szCs w:val="22"/>
        </w:rPr>
        <w:t>22</w:t>
      </w:r>
      <w:r w:rsidRPr="003D6720">
        <w:rPr>
          <w:rFonts w:cs="Times New Roman"/>
          <w:bCs/>
          <w:strike/>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244DC4" w:rsidRPr="003D6720">
        <w:rPr>
          <w:rFonts w:cs="Times New Roman"/>
          <w:bCs/>
          <w:strike/>
          <w:szCs w:val="22"/>
        </w:rPr>
        <w:noBreakHyphen/>
      </w:r>
      <w:r w:rsidRPr="003D6720">
        <w:rPr>
          <w:rFonts w:cs="Times New Roman"/>
          <w:bCs/>
          <w:strike/>
          <w:szCs w:val="22"/>
        </w:rPr>
        <w:t>40</w:t>
      </w:r>
      <w:r w:rsidR="00244DC4" w:rsidRPr="003D6720">
        <w:rPr>
          <w:rFonts w:cs="Times New Roman"/>
          <w:bCs/>
          <w:strike/>
          <w:szCs w:val="22"/>
        </w:rPr>
        <w:noBreakHyphen/>
      </w:r>
      <w:r w:rsidRPr="003D6720">
        <w:rPr>
          <w:rFonts w:cs="Times New Roman"/>
          <w:bCs/>
          <w:strike/>
          <w:szCs w:val="22"/>
        </w:rPr>
        <w:t>60 and Section 59</w:t>
      </w:r>
      <w:r w:rsidR="00244DC4" w:rsidRPr="003D6720">
        <w:rPr>
          <w:rFonts w:cs="Times New Roman"/>
          <w:bCs/>
          <w:strike/>
          <w:szCs w:val="22"/>
        </w:rPr>
        <w:noBreakHyphen/>
      </w:r>
      <w:r w:rsidRPr="003D6720">
        <w:rPr>
          <w:rFonts w:cs="Times New Roman"/>
          <w:bCs/>
          <w:strike/>
          <w:szCs w:val="22"/>
        </w:rPr>
        <w:t>40</w:t>
      </w:r>
      <w:r w:rsidR="00244DC4" w:rsidRPr="003D6720">
        <w:rPr>
          <w:rFonts w:cs="Times New Roman"/>
          <w:bCs/>
          <w:strike/>
          <w:szCs w:val="22"/>
        </w:rPr>
        <w:noBreakHyphen/>
      </w:r>
      <w:r w:rsidRPr="003D6720">
        <w:rPr>
          <w:rFonts w:cs="Times New Roman"/>
          <w:bCs/>
          <w:strike/>
          <w:szCs w:val="22"/>
        </w:rPr>
        <w:t>70, of the 1976 Code, based on an applicant</w:t>
      </w:r>
      <w:r w:rsidR="00244DC4" w:rsidRPr="003D6720">
        <w:rPr>
          <w:rFonts w:cs="Times New Roman"/>
          <w:bCs/>
          <w:strike/>
          <w:szCs w:val="22"/>
        </w:rPr>
        <w:t>’</w:t>
      </w:r>
      <w:r w:rsidRPr="003D6720">
        <w:rPr>
          <w:rFonts w:cs="Times New Roman"/>
          <w:bCs/>
          <w:strike/>
          <w:szCs w:val="22"/>
        </w:rPr>
        <w:t>s proposal to address an existing achievement gap utilizing an evidence</w:t>
      </w:r>
      <w:r w:rsidR="00244DC4" w:rsidRPr="003D6720">
        <w:rPr>
          <w:rFonts w:cs="Times New Roman"/>
          <w:bCs/>
          <w:strike/>
          <w:szCs w:val="22"/>
        </w:rPr>
        <w:noBreakHyphen/>
      </w:r>
      <w:r w:rsidRPr="003D6720">
        <w:rPr>
          <w:rFonts w:cs="Times New Roman"/>
          <w:bCs/>
          <w:strike/>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14:paraId="34FEB5C9" w14:textId="37BF9273" w:rsidR="0053407A" w:rsidRPr="003D6720"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bCs/>
          <w:color w:val="auto"/>
          <w:szCs w:val="22"/>
        </w:rPr>
        <w:t>1A.</w:t>
      </w:r>
      <w:r w:rsidR="00A72D25" w:rsidRPr="003D6720">
        <w:rPr>
          <w:rFonts w:cs="Times New Roman"/>
          <w:b/>
          <w:bCs/>
          <w:color w:val="auto"/>
          <w:szCs w:val="22"/>
        </w:rPr>
        <w:t>5</w:t>
      </w:r>
      <w:r w:rsidR="00837BDF" w:rsidRPr="003D6720">
        <w:rPr>
          <w:rFonts w:cs="Times New Roman"/>
          <w:b/>
          <w:bCs/>
          <w:color w:val="auto"/>
          <w:szCs w:val="22"/>
        </w:rPr>
        <w:t>0</w:t>
      </w:r>
      <w:r w:rsidRPr="003D6720">
        <w:rPr>
          <w:rFonts w:cs="Times New Roman"/>
          <w:b/>
          <w:bCs/>
          <w:color w:val="auto"/>
          <w:szCs w:val="22"/>
        </w:rPr>
        <w:t>.</w:t>
      </w:r>
      <w:r w:rsidRPr="003D6720">
        <w:rPr>
          <w:rFonts w:cs="Times New Roman"/>
          <w:bCs/>
          <w:color w:val="auto"/>
          <w:szCs w:val="22"/>
        </w:rPr>
        <w:tab/>
        <w:t>(SDE</w:t>
      </w:r>
      <w:r w:rsidR="00244DC4" w:rsidRPr="003D6720">
        <w:rPr>
          <w:rFonts w:cs="Times New Roman"/>
          <w:bCs/>
          <w:color w:val="auto"/>
          <w:szCs w:val="22"/>
        </w:rPr>
        <w:noBreakHyphen/>
      </w:r>
      <w:r w:rsidRPr="003D6720">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3D6720">
        <w:rPr>
          <w:rFonts w:cs="Times New Roman"/>
          <w:bCs/>
          <w:color w:val="auto"/>
          <w:szCs w:val="22"/>
        </w:rPr>
        <w:t xml:space="preserve">the </w:t>
      </w:r>
      <w:r w:rsidRPr="003D6720">
        <w:rPr>
          <w:rFonts w:cs="Times New Roman"/>
          <w:bCs/>
          <w:color w:val="auto"/>
          <w:szCs w:val="22"/>
        </w:rPr>
        <w:t>CDEPP</w:t>
      </w:r>
      <w:r w:rsidR="004F2D0B" w:rsidRPr="003D6720">
        <w:rPr>
          <w:rFonts w:cs="Times New Roman"/>
          <w:bCs/>
          <w:color w:val="auto"/>
          <w:szCs w:val="22"/>
        </w:rPr>
        <w:t xml:space="preserve"> program</w:t>
      </w:r>
      <w:r w:rsidRPr="003D6720">
        <w:rPr>
          <w:rFonts w:cs="Times New Roman"/>
          <w:bCs/>
          <w:color w:val="auto"/>
          <w:szCs w:val="22"/>
        </w:rPr>
        <w:t xml:space="preserve"> </w:t>
      </w:r>
      <w:r w:rsidRPr="003D6720">
        <w:rPr>
          <w:rFonts w:cs="Times New Roman"/>
          <w:color w:val="auto"/>
          <w:szCs w:val="22"/>
        </w:rPr>
        <w:t>no</w:t>
      </w:r>
      <w:r w:rsidRPr="003D6720">
        <w:rPr>
          <w:rFonts w:cs="Times New Roman"/>
          <w:bCs/>
          <w:color w:val="auto"/>
          <w:szCs w:val="22"/>
        </w:rPr>
        <w:t xml:space="preserve"> later than the 45</w:t>
      </w:r>
      <w:r w:rsidRPr="003D6720">
        <w:rPr>
          <w:rFonts w:cs="Times New Roman"/>
          <w:bCs/>
          <w:color w:val="auto"/>
          <w:szCs w:val="22"/>
          <w:vertAlign w:val="superscript"/>
        </w:rPr>
        <w:t>th</w:t>
      </w:r>
      <w:r w:rsidRPr="003D6720">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3D6720">
        <w:rPr>
          <w:rFonts w:cs="Times New Roman"/>
          <w:bCs/>
          <w:color w:val="auto"/>
          <w:szCs w:val="22"/>
        </w:rPr>
        <w:t xml:space="preserve">versight Committee by November </w:t>
      </w:r>
      <w:r w:rsidR="004A5FD9" w:rsidRPr="003D6720">
        <w:rPr>
          <w:rFonts w:cs="Times New Roman"/>
          <w:bCs/>
          <w:color w:val="auto"/>
          <w:szCs w:val="22"/>
        </w:rPr>
        <w:t>thirtieth</w:t>
      </w:r>
      <w:r w:rsidRPr="003D6720">
        <w:rPr>
          <w:rFonts w:cs="Times New Roman"/>
          <w:bCs/>
          <w:color w:val="auto"/>
          <w:szCs w:val="22"/>
        </w:rPr>
        <w:t xml:space="preserve">.  The Department of Education and the Office of First Steps to School </w:t>
      </w:r>
      <w:r w:rsidR="004F2D0B" w:rsidRPr="003D6720">
        <w:rPr>
          <w:rFonts w:cs="Times New Roman"/>
          <w:bCs/>
          <w:color w:val="auto"/>
          <w:szCs w:val="22"/>
        </w:rPr>
        <w:t xml:space="preserve">Readiness </w:t>
      </w:r>
      <w:r w:rsidRPr="003D6720">
        <w:rPr>
          <w:rFonts w:cs="Times New Roman"/>
          <w:bCs/>
          <w:color w:val="auto"/>
          <w:szCs w:val="22"/>
        </w:rPr>
        <w:t xml:space="preserve">must provide any information required by the Education Oversight Committee for the annual CDEPP </w:t>
      </w:r>
      <w:r w:rsidR="00230F70" w:rsidRPr="003D6720">
        <w:rPr>
          <w:rFonts w:cs="Times New Roman"/>
          <w:bCs/>
          <w:color w:val="auto"/>
          <w:szCs w:val="22"/>
        </w:rPr>
        <w:t>report no later than November thirtieth</w:t>
      </w:r>
      <w:r w:rsidRPr="003D6720">
        <w:rPr>
          <w:rFonts w:cs="Times New Roman"/>
          <w:bCs/>
          <w:color w:val="auto"/>
          <w:szCs w:val="22"/>
        </w:rPr>
        <w:t>.</w:t>
      </w:r>
    </w:p>
    <w:p w14:paraId="2A90A33B" w14:textId="0DCE48CC" w:rsidR="00C74740" w:rsidRPr="003D6720"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w:t>
      </w:r>
      <w:r w:rsidR="00EE160A" w:rsidRPr="003D6720">
        <w:rPr>
          <w:rFonts w:cs="Times New Roman"/>
          <w:b/>
          <w:color w:val="auto"/>
          <w:szCs w:val="22"/>
        </w:rPr>
        <w:t>5</w:t>
      </w:r>
      <w:r w:rsidR="00837BDF"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00CC1C6D" w:rsidRPr="003D6720">
        <w:rPr>
          <w:rFonts w:cs="Times New Roman"/>
          <w:color w:val="auto"/>
          <w:szCs w:val="22"/>
        </w:rPr>
        <w:t>EIA</w:t>
      </w:r>
      <w:r w:rsidRPr="003D6720">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3D6720">
        <w:rPr>
          <w:rFonts w:cs="Times New Roman"/>
          <w:color w:val="auto"/>
          <w:szCs w:val="22"/>
        </w:rPr>
        <w:t>.</w:t>
      </w:r>
    </w:p>
    <w:p w14:paraId="09D2E5A7" w14:textId="77777777" w:rsidR="00C74740"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During</w:t>
      </w:r>
      <w:r w:rsidR="00F2118B" w:rsidRPr="003D6720">
        <w:rPr>
          <w:rFonts w:cs="Times New Roman"/>
          <w:color w:val="auto"/>
          <w:szCs w:val="22"/>
        </w:rPr>
        <w:t xml:space="preserve"> </w:t>
      </w:r>
      <w:r w:rsidRPr="003D6720">
        <w:rPr>
          <w:rFonts w:cs="Times New Roman"/>
          <w:color w:val="auto"/>
          <w:szCs w:val="22"/>
        </w:rPr>
        <w:t>the current fiscal year CERRA shall</w:t>
      </w:r>
      <w:r w:rsidR="00F2118B" w:rsidRPr="003D6720">
        <w:rPr>
          <w:rFonts w:cs="Times New Roman"/>
          <w:color w:val="auto"/>
          <w:szCs w:val="22"/>
        </w:rPr>
        <w:t xml:space="preserve"> </w:t>
      </w:r>
      <w:r w:rsidRPr="003D6720">
        <w:rPr>
          <w:rFonts w:cs="Times New Roman"/>
          <w:color w:val="auto"/>
          <w:szCs w:val="22"/>
        </w:rPr>
        <w:t xml:space="preserve">publish eligibility requirements and applications for individual educators, school districts, and institutions of higher education not inconsistent with existing licensure </w:t>
      </w:r>
      <w:r w:rsidRPr="003D6720">
        <w:rPr>
          <w:rFonts w:cs="Times New Roman"/>
          <w:bCs/>
          <w:iCs/>
          <w:color w:val="auto"/>
          <w:szCs w:val="22"/>
        </w:rPr>
        <w:t>requirements</w:t>
      </w:r>
      <w:r w:rsidRPr="003D6720">
        <w:rPr>
          <w:rFonts w:cs="Times New Roman"/>
          <w:color w:val="auto"/>
          <w:szCs w:val="22"/>
        </w:rPr>
        <w:t xml:space="preserve"> for each, but also including:</w:t>
      </w:r>
    </w:p>
    <w:p w14:paraId="7AC0FBA0" w14:textId="46AB2EC1" w:rsidR="00C74740" w:rsidRPr="003D6720"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C74740" w:rsidRPr="003D6720">
        <w:rPr>
          <w:rFonts w:cs="Times New Roman"/>
          <w:color w:val="auto"/>
          <w:szCs w:val="22"/>
        </w:rPr>
        <w:tab/>
      </w:r>
      <w:r w:rsidR="0018731C" w:rsidRPr="003D6720">
        <w:rPr>
          <w:rFonts w:cs="Times New Roman"/>
          <w:szCs w:val="22"/>
        </w:rPr>
        <w:t>(1)</w:t>
      </w:r>
      <w:r w:rsidR="0018731C" w:rsidRPr="003D6720">
        <w:rPr>
          <w:rFonts w:cs="Times New Roman"/>
          <w:szCs w:val="22"/>
        </w:rPr>
        <w:tab/>
        <w:t>Eligible districts identified by CERRA as experiencing greater than eleven percent average annual teacher turnover, as reported on the districts</w:t>
      </w:r>
      <w:r w:rsidR="00244DC4" w:rsidRPr="003D6720">
        <w:rPr>
          <w:rFonts w:cs="Times New Roman"/>
          <w:szCs w:val="22"/>
        </w:rPr>
        <w:t>’</w:t>
      </w:r>
      <w:r w:rsidR="0018731C" w:rsidRPr="003D6720">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C74740" w:rsidRPr="003D6720"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2118B" w:rsidRPr="003D6720">
        <w:rPr>
          <w:rFonts w:cs="Times New Roman"/>
          <w:color w:val="auto"/>
          <w:szCs w:val="22"/>
        </w:rPr>
        <w:tab/>
      </w:r>
      <w:r w:rsidRPr="003D6720">
        <w:rPr>
          <w:rFonts w:cs="Times New Roman"/>
          <w:color w:val="auto"/>
          <w:szCs w:val="22"/>
        </w:rPr>
        <w:t>(2)</w:t>
      </w:r>
      <w:r w:rsidR="00B90312" w:rsidRPr="003D6720">
        <w:rPr>
          <w:rFonts w:cs="Times New Roman"/>
          <w:color w:val="auto"/>
          <w:szCs w:val="22"/>
        </w:rPr>
        <w:tab/>
      </w:r>
      <w:r w:rsidRPr="003D6720">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C74740"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2118B" w:rsidRPr="003D6720">
        <w:rPr>
          <w:rFonts w:cs="Times New Roman"/>
          <w:color w:val="auto"/>
          <w:szCs w:val="22"/>
        </w:rPr>
        <w:tab/>
      </w:r>
      <w:r w:rsidRPr="003D6720">
        <w:rPr>
          <w:rFonts w:cs="Times New Roman"/>
          <w:color w:val="auto"/>
          <w:szCs w:val="22"/>
        </w:rPr>
        <w:t>(3)</w:t>
      </w:r>
      <w:r w:rsidRPr="003D6720">
        <w:rPr>
          <w:rFonts w:cs="Times New Roman"/>
          <w:color w:val="auto"/>
          <w:szCs w:val="22"/>
        </w:rPr>
        <w:tab/>
        <w:t xml:space="preserve">Institutions of higher education eligible to receive education funding as a component of recruiting incentives </w:t>
      </w:r>
      <w:r w:rsidRPr="003D6720">
        <w:rPr>
          <w:rFonts w:cs="Times New Roman"/>
          <w:bCs/>
          <w:iCs/>
          <w:color w:val="auto"/>
          <w:szCs w:val="22"/>
        </w:rPr>
        <w:t>created</w:t>
      </w:r>
      <w:r w:rsidRPr="003D6720">
        <w:rPr>
          <w:rFonts w:cs="Times New Roman"/>
          <w:color w:val="auto"/>
          <w:szCs w:val="22"/>
        </w:rPr>
        <w:t xml:space="preserve"> pursuant to item (C) of this section shall not be excluded from participation in Teaching Fellows Program.</w:t>
      </w:r>
    </w:p>
    <w:p w14:paraId="54C067AC" w14:textId="61E5AF6B" w:rsidR="00C74740" w:rsidRPr="003D6720"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2118B" w:rsidRPr="003D6720">
        <w:rPr>
          <w:rFonts w:cs="Times New Roman"/>
          <w:color w:val="auto"/>
          <w:szCs w:val="22"/>
        </w:rPr>
        <w:tab/>
      </w:r>
      <w:r w:rsidRPr="003D6720">
        <w:rPr>
          <w:rFonts w:cs="Times New Roman"/>
          <w:color w:val="auto"/>
          <w:szCs w:val="22"/>
        </w:rPr>
        <w:t>(4)</w:t>
      </w:r>
      <w:r w:rsidR="00B90312" w:rsidRPr="003D6720">
        <w:rPr>
          <w:rFonts w:cs="Times New Roman"/>
          <w:color w:val="auto"/>
          <w:szCs w:val="22"/>
        </w:rPr>
        <w:tab/>
      </w:r>
      <w:r w:rsidRPr="003D6720">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14:paraId="745613DD" w14:textId="1D09AB25" w:rsidR="00C74740"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 xml:space="preserve">Pursuant to item (A), CERRA shall develop a set of incentives including, but not limited to, salary supplements, </w:t>
      </w:r>
      <w:r w:rsidRPr="003D6720">
        <w:rPr>
          <w:rFonts w:cs="Times New Roman"/>
          <w:bCs/>
          <w:iCs/>
          <w:color w:val="auto"/>
          <w:szCs w:val="22"/>
        </w:rPr>
        <w:t>education</w:t>
      </w:r>
      <w:r w:rsidRPr="003D6720">
        <w:rPr>
          <w:rFonts w:cs="Times New Roman"/>
          <w:color w:val="auto"/>
          <w:szCs w:val="22"/>
        </w:rPr>
        <w:t xml:space="preserve"> subsidies, </w:t>
      </w:r>
      <w:r w:rsidR="005A4CBC" w:rsidRPr="003D6720">
        <w:rPr>
          <w:rFonts w:cs="Times New Roman"/>
          <w:color w:val="auto"/>
          <w:szCs w:val="22"/>
        </w:rPr>
        <w:t xml:space="preserve">loan forgiveness, </w:t>
      </w:r>
      <w:r w:rsidRPr="003D6720">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244DC4" w:rsidRPr="003D6720">
        <w:rPr>
          <w:rFonts w:cs="Times New Roman"/>
          <w:color w:val="auto"/>
          <w:szCs w:val="22"/>
        </w:rPr>
        <w:noBreakHyphen/>
      </w:r>
      <w:r w:rsidRPr="003D6720">
        <w:rPr>
          <w:rFonts w:cs="Times New Roman"/>
          <w:color w:val="auto"/>
          <w:szCs w:val="22"/>
        </w:rPr>
        <w:t>school and college or university students interested in entering the teaching profession</w:t>
      </w:r>
      <w:r w:rsidR="005A4CBC" w:rsidRPr="003D6720">
        <w:rPr>
          <w:rFonts w:cs="Times New Roman"/>
          <w:color w:val="auto"/>
          <w:szCs w:val="22"/>
        </w:rPr>
        <w:t xml:space="preserve"> </w:t>
      </w:r>
      <w:r w:rsidR="005A4CBC" w:rsidRPr="003D6720">
        <w:rPr>
          <w:rFonts w:cs="Times New Roman"/>
          <w:szCs w:val="22"/>
        </w:rPr>
        <w:t>and including individuals entering the field through an alternative certification pathway to include, but not limited to, PACE, ABCTE, Teach for American and CATE Work</w:t>
      </w:r>
      <w:r w:rsidR="00244DC4" w:rsidRPr="003D6720">
        <w:rPr>
          <w:rFonts w:cs="Times New Roman"/>
          <w:szCs w:val="22"/>
        </w:rPr>
        <w:noBreakHyphen/>
      </w:r>
      <w:r w:rsidR="005A4CBC" w:rsidRPr="003D6720">
        <w:rPr>
          <w:rFonts w:cs="Times New Roman"/>
          <w:szCs w:val="22"/>
        </w:rPr>
        <w:t>Based Certification</w:t>
      </w:r>
      <w:r w:rsidRPr="003D6720">
        <w:rPr>
          <w:rFonts w:cs="Times New Roman"/>
          <w:color w:val="auto"/>
          <w:szCs w:val="22"/>
        </w:rPr>
        <w:t>.</w:t>
      </w:r>
    </w:p>
    <w:p w14:paraId="2544F215" w14:textId="0DF6EDF4" w:rsidR="001C299E" w:rsidRPr="003D6720"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1C299E" w:rsidRPr="003D6720">
        <w:rPr>
          <w:rFonts w:cs="Times New Roman"/>
          <w:color w:val="auto"/>
          <w:szCs w:val="22"/>
        </w:rPr>
        <w:t>At a minimum, the incentives shall include:</w:t>
      </w:r>
    </w:p>
    <w:p w14:paraId="6107DF93" w14:textId="77744FD6" w:rsidR="005A4CBC"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2118B" w:rsidRPr="003D6720">
        <w:rPr>
          <w:rFonts w:cs="Times New Roman"/>
          <w:color w:val="auto"/>
          <w:szCs w:val="22"/>
        </w:rPr>
        <w:tab/>
      </w:r>
      <w:r w:rsidRPr="003D6720">
        <w:rPr>
          <w:rFonts w:cs="Times New Roman"/>
          <w:color w:val="auto"/>
          <w:szCs w:val="22"/>
        </w:rPr>
        <w:t>(</w:t>
      </w:r>
      <w:r w:rsidR="00516546" w:rsidRPr="003D6720">
        <w:rPr>
          <w:rFonts w:cs="Times New Roman"/>
          <w:color w:val="auto"/>
          <w:szCs w:val="22"/>
        </w:rPr>
        <w:t>1</w:t>
      </w:r>
      <w:r w:rsidRPr="003D6720">
        <w:rPr>
          <w:rFonts w:cs="Times New Roman"/>
          <w:color w:val="auto"/>
          <w:szCs w:val="22"/>
        </w:rPr>
        <w:t>)</w:t>
      </w:r>
      <w:r w:rsidRPr="003D6720">
        <w:rPr>
          <w:rFonts w:cs="Times New Roman"/>
          <w:color w:val="auto"/>
          <w:szCs w:val="22"/>
        </w:rPr>
        <w:tab/>
      </w:r>
      <w:r w:rsidR="004C4B85" w:rsidRPr="003D6720">
        <w:rPr>
          <w:rFonts w:cs="Times New Roman"/>
          <w:color w:val="auto"/>
          <w:szCs w:val="22"/>
        </w:rPr>
        <w:t xml:space="preserve">Development of a program for forgiveness </w:t>
      </w:r>
      <w:r w:rsidR="005A4CBC" w:rsidRPr="003D6720">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5A16270A" w:rsidR="001C299E" w:rsidRPr="003D6720"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2118B" w:rsidRPr="003D6720">
        <w:rPr>
          <w:rFonts w:cs="Times New Roman"/>
          <w:color w:val="auto"/>
          <w:szCs w:val="22"/>
        </w:rPr>
        <w:tab/>
      </w:r>
      <w:r w:rsidR="001C299E" w:rsidRPr="003D6720">
        <w:rPr>
          <w:rFonts w:cs="Times New Roman"/>
          <w:color w:val="auto"/>
          <w:szCs w:val="22"/>
        </w:rPr>
        <w:t>(</w:t>
      </w:r>
      <w:r w:rsidR="00516546" w:rsidRPr="003D6720">
        <w:rPr>
          <w:rFonts w:cs="Times New Roman"/>
          <w:color w:val="auto"/>
          <w:szCs w:val="22"/>
        </w:rPr>
        <w:t>2</w:t>
      </w:r>
      <w:r w:rsidR="001C299E" w:rsidRPr="003D6720">
        <w:rPr>
          <w:rFonts w:cs="Times New Roman"/>
          <w:color w:val="auto"/>
          <w:szCs w:val="22"/>
        </w:rPr>
        <w:t>)</w:t>
      </w:r>
      <w:r w:rsidR="001C299E" w:rsidRPr="003D6720">
        <w:rPr>
          <w:rFonts w:cs="Times New Roman"/>
          <w:color w:val="auto"/>
          <w:szCs w:val="22"/>
        </w:rPr>
        <w:tab/>
      </w:r>
      <w:r w:rsidR="004C4B85" w:rsidRPr="003D6720">
        <w:rPr>
          <w:rFonts w:cs="Times New Roman"/>
          <w:color w:val="auto"/>
          <w:szCs w:val="22"/>
        </w:rPr>
        <w:t>Development of a forgivable loan program for individuals pursuing graduate coursework in furtherance of a teaching career</w:t>
      </w:r>
      <w:r w:rsidRPr="003D6720">
        <w:rPr>
          <w:rFonts w:cs="Times New Roman"/>
          <w:color w:val="auto"/>
          <w:szCs w:val="22"/>
        </w:rPr>
        <w:t xml:space="preserve">, </w:t>
      </w:r>
      <w:r w:rsidR="004C4B85" w:rsidRPr="003D6720">
        <w:rPr>
          <w:rFonts w:cs="Times New Roman"/>
          <w:color w:val="auto"/>
          <w:szCs w:val="22"/>
        </w:rPr>
        <w:t>including enrollment in graduate</w:t>
      </w:r>
      <w:r w:rsidR="00244DC4" w:rsidRPr="003D6720">
        <w:rPr>
          <w:rFonts w:cs="Times New Roman"/>
          <w:color w:val="auto"/>
          <w:szCs w:val="22"/>
        </w:rPr>
        <w:noBreakHyphen/>
      </w:r>
      <w:r w:rsidR="004C4B85" w:rsidRPr="003D6720">
        <w:rPr>
          <w:rFonts w:cs="Times New Roman"/>
          <w:color w:val="auto"/>
          <w:szCs w:val="22"/>
        </w:rPr>
        <w:t>level coursework necessary to seek additional credentialing or certification relevant to the participant</w:t>
      </w:r>
      <w:r w:rsidR="00244DC4" w:rsidRPr="003D6720">
        <w:rPr>
          <w:rFonts w:cs="Times New Roman"/>
          <w:color w:val="auto"/>
          <w:szCs w:val="22"/>
        </w:rPr>
        <w:t>’</w:t>
      </w:r>
      <w:r w:rsidR="004C4B85" w:rsidRPr="003D6720">
        <w:rPr>
          <w:rFonts w:cs="Times New Roman"/>
          <w:color w:val="auto"/>
          <w:szCs w:val="22"/>
        </w:rPr>
        <w:t>s teaching practice, or individuals seeking an alternative pathway to certification as a teacher.</w:t>
      </w:r>
    </w:p>
    <w:p w14:paraId="08A1DA87" w14:textId="76A16228" w:rsidR="001C299E"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2118B" w:rsidRPr="003D6720">
        <w:rPr>
          <w:rFonts w:cs="Times New Roman"/>
          <w:color w:val="auto"/>
          <w:szCs w:val="22"/>
        </w:rPr>
        <w:tab/>
      </w:r>
      <w:r w:rsidRPr="003D6720">
        <w:rPr>
          <w:rFonts w:cs="Times New Roman"/>
          <w:color w:val="auto"/>
          <w:szCs w:val="22"/>
        </w:rPr>
        <w:t>(</w:t>
      </w:r>
      <w:r w:rsidR="00516546" w:rsidRPr="003D6720">
        <w:rPr>
          <w:rFonts w:cs="Times New Roman"/>
          <w:color w:val="auto"/>
          <w:szCs w:val="22"/>
        </w:rPr>
        <w:t>3</w:t>
      </w:r>
      <w:r w:rsidRPr="003D6720">
        <w:rPr>
          <w:rFonts w:cs="Times New Roman"/>
          <w:color w:val="auto"/>
          <w:szCs w:val="22"/>
        </w:rPr>
        <w:t>)</w:t>
      </w:r>
      <w:r w:rsidRPr="003D6720">
        <w:rPr>
          <w:rFonts w:cs="Times New Roman"/>
          <w:color w:val="auto"/>
          <w:szCs w:val="22"/>
        </w:rPr>
        <w:tab/>
        <w:t>Support for the establishment and maintenance of a teaching mentorship program, including salary supplements for teaching mentors not to exceed $</w:t>
      </w:r>
      <w:r w:rsidR="005A4CBC" w:rsidRPr="003D6720">
        <w:rPr>
          <w:rFonts w:cs="Times New Roman"/>
          <w:color w:val="auto"/>
          <w:szCs w:val="22"/>
        </w:rPr>
        <w:t>2,</w:t>
      </w:r>
      <w:r w:rsidRPr="003D6720">
        <w:rPr>
          <w:rFonts w:cs="Times New Roman"/>
          <w:color w:val="auto"/>
          <w:szCs w:val="22"/>
        </w:rPr>
        <w:t>500 per year.</w:t>
      </w:r>
    </w:p>
    <w:p w14:paraId="4449302E" w14:textId="2794D55E" w:rsidR="001C299E"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2118B" w:rsidRPr="003D6720">
        <w:rPr>
          <w:rFonts w:cs="Times New Roman"/>
          <w:color w:val="auto"/>
          <w:szCs w:val="22"/>
        </w:rPr>
        <w:tab/>
      </w:r>
      <w:r w:rsidRPr="003D6720">
        <w:rPr>
          <w:rFonts w:cs="Times New Roman"/>
          <w:color w:val="auto"/>
          <w:szCs w:val="22"/>
        </w:rPr>
        <w:t>(</w:t>
      </w:r>
      <w:r w:rsidR="00516546" w:rsidRPr="003D6720">
        <w:rPr>
          <w:rFonts w:cs="Times New Roman"/>
          <w:color w:val="auto"/>
          <w:szCs w:val="22"/>
        </w:rPr>
        <w:t>4</w:t>
      </w:r>
      <w:r w:rsidRPr="003D6720">
        <w:rPr>
          <w:rFonts w:cs="Times New Roman"/>
          <w:color w:val="auto"/>
          <w:szCs w:val="22"/>
        </w:rPr>
        <w:t>)</w:t>
      </w:r>
      <w:r w:rsidRPr="003D6720">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1C299E"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37720C1B" w:rsidR="001C299E"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w:t>
      </w:r>
      <w:r w:rsidRPr="003D6720">
        <w:rPr>
          <w:rFonts w:cs="Times New Roman"/>
          <w:color w:val="auto"/>
          <w:szCs w:val="22"/>
        </w:rPr>
        <w:tab/>
        <w:t>CERRA shall report by</w:t>
      </w:r>
      <w:r w:rsidR="00F2118B" w:rsidRPr="003D6720">
        <w:rPr>
          <w:rFonts w:cs="Times New Roman"/>
          <w:color w:val="auto"/>
          <w:szCs w:val="22"/>
        </w:rPr>
        <w:t xml:space="preserve"> </w:t>
      </w:r>
      <w:r w:rsidR="000B773D" w:rsidRPr="003D6720">
        <w:rPr>
          <w:rFonts w:cs="Times New Roman"/>
          <w:color w:val="auto"/>
          <w:szCs w:val="22"/>
        </w:rPr>
        <w:t>July thirty</w:t>
      </w:r>
      <w:r w:rsidR="00244DC4" w:rsidRPr="003D6720">
        <w:rPr>
          <w:rFonts w:cs="Times New Roman"/>
          <w:color w:val="auto"/>
          <w:szCs w:val="22"/>
        </w:rPr>
        <w:noBreakHyphen/>
      </w:r>
      <w:r w:rsidR="000B773D" w:rsidRPr="003D6720">
        <w:rPr>
          <w:rFonts w:cs="Times New Roman"/>
          <w:color w:val="auto"/>
          <w:szCs w:val="22"/>
        </w:rPr>
        <w:t>first</w:t>
      </w:r>
      <w:r w:rsidRPr="003D6720">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5F0D69" w:rsidRPr="003D672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w:t>
      </w:r>
      <w:r w:rsidRPr="003D6720">
        <w:rPr>
          <w:rFonts w:cs="Times New Roman"/>
          <w:color w:val="auto"/>
          <w:szCs w:val="22"/>
        </w:rPr>
        <w:tab/>
        <w:t>Funds appropriated or transferred for use in the Rural Teacher Recruiting Incentive may be carried forward from prior fiscal years and used for the same purpose.</w:t>
      </w:r>
    </w:p>
    <w:p w14:paraId="008D3267" w14:textId="6CEB4F4E" w:rsidR="0074403E" w:rsidRPr="003D6720"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w:t>
      </w:r>
      <w:r w:rsidR="005E5950" w:rsidRPr="003D6720">
        <w:rPr>
          <w:rFonts w:cs="Times New Roman"/>
          <w:b/>
          <w:color w:val="auto"/>
          <w:szCs w:val="22"/>
        </w:rPr>
        <w:t>5</w:t>
      </w:r>
      <w:r w:rsidR="00837BDF"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 xml:space="preserve">EIA: Project Read)  Of the funds appropriated in Section 1A. </w:t>
      </w:r>
      <w:r w:rsidR="00066551" w:rsidRPr="003D6720">
        <w:rPr>
          <w:rFonts w:cs="Times New Roman"/>
          <w:color w:val="auto"/>
          <w:szCs w:val="22"/>
        </w:rPr>
        <w:t>VIII</w:t>
      </w:r>
      <w:r w:rsidRPr="003D6720">
        <w:rPr>
          <w:rFonts w:cs="Times New Roman"/>
          <w:color w:val="auto"/>
          <w:szCs w:val="22"/>
        </w:rPr>
        <w:t>.A.3</w:t>
      </w:r>
      <w:r w:rsidR="00066551" w:rsidRPr="003D6720">
        <w:rPr>
          <w:rFonts w:cs="Times New Roman"/>
          <w:color w:val="auto"/>
          <w:szCs w:val="22"/>
        </w:rPr>
        <w:t>.</w:t>
      </w:r>
      <w:r w:rsidRPr="003D6720">
        <w:rPr>
          <w:rFonts w:cs="Times New Roman"/>
          <w:color w:val="auto"/>
          <w:szCs w:val="22"/>
        </w:rPr>
        <w:t xml:space="preserve"> for Reading, $500,000 must be used for teacher in</w:t>
      </w:r>
      <w:r w:rsidR="00244DC4" w:rsidRPr="003D6720">
        <w:rPr>
          <w:rFonts w:cs="Times New Roman"/>
          <w:color w:val="auto"/>
          <w:szCs w:val="22"/>
        </w:rPr>
        <w:noBreakHyphen/>
      </w:r>
      <w:r w:rsidRPr="003D6720">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4A9EE3E8" w:rsidR="00145327" w:rsidRPr="003D6720"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1A.5</w:t>
      </w:r>
      <w:r w:rsidR="00837BDF" w:rsidRPr="003D6720">
        <w:rPr>
          <w:rFonts w:cs="Times New Roman"/>
          <w:b/>
          <w:szCs w:val="22"/>
        </w:rPr>
        <w:t>3</w:t>
      </w:r>
      <w:r w:rsidRPr="003D6720">
        <w:rPr>
          <w:rFonts w:cs="Times New Roman"/>
          <w:b/>
          <w:szCs w:val="22"/>
        </w:rPr>
        <w:t>.</w:t>
      </w:r>
      <w:r w:rsidRPr="003D6720">
        <w:rPr>
          <w:rFonts w:cs="Times New Roman"/>
          <w:szCs w:val="22"/>
        </w:rPr>
        <w:tab/>
        <w:t>(SDE</w:t>
      </w:r>
      <w:r w:rsidR="00244DC4" w:rsidRPr="003D6720">
        <w:rPr>
          <w:rFonts w:cs="Times New Roman"/>
          <w:szCs w:val="22"/>
        </w:rPr>
        <w:noBreakHyphen/>
      </w:r>
      <w:r w:rsidRPr="003D6720">
        <w:rPr>
          <w:rFonts w:cs="Times New Roman"/>
          <w:szCs w:val="22"/>
        </w:rPr>
        <w:t xml:space="preserve">EIA: Reading/Literacy Coaches)  </w:t>
      </w:r>
      <w:r w:rsidR="00145327" w:rsidRPr="003D6720">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244DC4" w:rsidRPr="003D6720">
        <w:rPr>
          <w:rFonts w:cs="Times New Roman"/>
          <w:szCs w:val="22"/>
        </w:rPr>
        <w:noBreakHyphen/>
      </w:r>
      <w:r w:rsidR="00145327" w:rsidRPr="003D6720">
        <w:rPr>
          <w:rFonts w:cs="Times New Roman"/>
          <w:szCs w:val="22"/>
        </w:rPr>
        <w:t>third or more of its third</w:t>
      </w:r>
      <w:r w:rsidR="00210DB9" w:rsidRPr="003D6720">
        <w:rPr>
          <w:rFonts w:cs="Times New Roman"/>
          <w:szCs w:val="22"/>
        </w:rPr>
        <w:t xml:space="preserve"> </w:t>
      </w:r>
      <w:r w:rsidR="00145327" w:rsidRPr="003D6720">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145327"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w:t>
      </w:r>
      <w:r w:rsidRPr="003D6720">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3D6720">
        <w:rPr>
          <w:rFonts w:cs="Times New Roman"/>
          <w:b/>
          <w:szCs w:val="22"/>
        </w:rPr>
        <w:t>,</w:t>
      </w:r>
      <w:r w:rsidRPr="003D6720">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BF2D169" w:rsidR="00145327"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(C)</w:t>
      </w:r>
      <w:r w:rsidRPr="003D6720">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244DC4" w:rsidRPr="003D6720">
        <w:rPr>
          <w:rFonts w:cs="Times New Roman"/>
          <w:szCs w:val="22"/>
        </w:rPr>
        <w:noBreakHyphen/>
      </w:r>
      <w:r w:rsidRPr="003D6720">
        <w:rPr>
          <w:rFonts w:cs="Times New Roman"/>
          <w:szCs w:val="22"/>
        </w:rPr>
        <w:t>time reading/literacy coach.</w:t>
      </w:r>
    </w:p>
    <w:p w14:paraId="6244D807" w14:textId="77777777" w:rsidR="00145327"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(D)</w:t>
      </w:r>
      <w:r w:rsidRPr="003D6720">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D6720">
        <w:rPr>
          <w:rFonts w:cs="Times New Roman"/>
          <w:b/>
          <w:szCs w:val="22"/>
        </w:rPr>
        <w:t xml:space="preserve"> </w:t>
      </w:r>
      <w:r w:rsidRPr="003D6720">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145327"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(E)</w:t>
      </w:r>
      <w:r w:rsidRPr="003D6720">
        <w:rPr>
          <w:rFonts w:cs="Times New Roman"/>
          <w:szCs w:val="22"/>
        </w:rPr>
        <w:tab/>
        <w:t>Funds appropriated for reading</w:t>
      </w:r>
      <w:r w:rsidRPr="003D6720">
        <w:rPr>
          <w:rFonts w:cs="Times New Roman"/>
          <w:b/>
          <w:szCs w:val="22"/>
        </w:rPr>
        <w:t>/</w:t>
      </w:r>
      <w:r w:rsidRPr="003D6720">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145327"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r>
      <w:r w:rsidRPr="003D6720">
        <w:rPr>
          <w:rFonts w:cs="Times New Roman"/>
          <w:szCs w:val="22"/>
        </w:rPr>
        <w:t>(F)</w:t>
      </w:r>
      <w:r w:rsidRPr="003D6720">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145327"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(G)</w:t>
      </w:r>
      <w:r w:rsidRPr="003D6720">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3FEEA54D" w:rsidR="00145327" w:rsidRPr="003D672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145327" w:rsidRPr="003D6720">
        <w:rPr>
          <w:rFonts w:cs="Times New Roman"/>
          <w:szCs w:val="22"/>
        </w:rPr>
        <w:tab/>
        <w:t>(1)</w:t>
      </w:r>
      <w:r w:rsidR="00145327" w:rsidRPr="003D6720">
        <w:rPr>
          <w:rFonts w:cs="Times New Roman"/>
          <w:szCs w:val="22"/>
        </w:rPr>
        <w:tab/>
        <w:t>holds a bachelor</w:t>
      </w:r>
      <w:r w:rsidR="00244DC4" w:rsidRPr="003D6720">
        <w:rPr>
          <w:rFonts w:cs="Times New Roman"/>
          <w:szCs w:val="22"/>
        </w:rPr>
        <w:t>’</w:t>
      </w:r>
      <w:r w:rsidR="00145327" w:rsidRPr="003D6720">
        <w:rPr>
          <w:rFonts w:cs="Times New Roman"/>
          <w:szCs w:val="22"/>
        </w:rPr>
        <w:t>s degree or higher and an add</w:t>
      </w:r>
      <w:r w:rsidR="00244DC4" w:rsidRPr="003D6720">
        <w:rPr>
          <w:rFonts w:cs="Times New Roman"/>
          <w:szCs w:val="22"/>
        </w:rPr>
        <w:noBreakHyphen/>
      </w:r>
      <w:r w:rsidR="00145327" w:rsidRPr="003D6720">
        <w:rPr>
          <w:rFonts w:cs="Times New Roman"/>
          <w:szCs w:val="22"/>
        </w:rPr>
        <w:t>on endorsement for literacy coach or literacy specialist; or</w:t>
      </w:r>
    </w:p>
    <w:p w14:paraId="0BF32074" w14:textId="0F3AFD9E" w:rsidR="00145327" w:rsidRPr="003D672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145327" w:rsidRPr="003D6720">
        <w:rPr>
          <w:rFonts w:cs="Times New Roman"/>
          <w:szCs w:val="22"/>
        </w:rPr>
        <w:tab/>
        <w:t>(2)</w:t>
      </w:r>
      <w:r w:rsidR="00145327" w:rsidRPr="003D6720">
        <w:rPr>
          <w:rFonts w:cs="Times New Roman"/>
          <w:szCs w:val="22"/>
        </w:rPr>
        <w:tab/>
        <w:t>holds a bachelor</w:t>
      </w:r>
      <w:r w:rsidR="00244DC4" w:rsidRPr="003D6720">
        <w:rPr>
          <w:rFonts w:cs="Times New Roman"/>
          <w:szCs w:val="22"/>
        </w:rPr>
        <w:t>’</w:t>
      </w:r>
      <w:r w:rsidR="00145327" w:rsidRPr="003D6720">
        <w:rPr>
          <w:rFonts w:cs="Times New Roman"/>
          <w:szCs w:val="22"/>
        </w:rPr>
        <w:t>s degree or higher and is actively pursuing the literacy coach or literacy specialist endorsement; or</w:t>
      </w:r>
    </w:p>
    <w:p w14:paraId="0930BEE9" w14:textId="22A22958" w:rsidR="00145327" w:rsidRPr="003D672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145327" w:rsidRPr="003D6720">
        <w:rPr>
          <w:rFonts w:cs="Times New Roman"/>
          <w:szCs w:val="22"/>
        </w:rPr>
        <w:tab/>
        <w:t>(3)</w:t>
      </w:r>
      <w:r w:rsidR="00145327" w:rsidRPr="003D6720">
        <w:rPr>
          <w:rFonts w:cs="Times New Roman"/>
          <w:szCs w:val="22"/>
        </w:rPr>
        <w:tab/>
        <w:t>holds a master</w:t>
      </w:r>
      <w:r w:rsidR="00244DC4" w:rsidRPr="003D6720">
        <w:rPr>
          <w:rFonts w:cs="Times New Roman"/>
          <w:szCs w:val="22"/>
        </w:rPr>
        <w:t>’</w:t>
      </w:r>
      <w:r w:rsidR="00145327" w:rsidRPr="003D6720">
        <w:rPr>
          <w:rFonts w:cs="Times New Roman"/>
          <w:szCs w:val="22"/>
        </w:rPr>
        <w:t>s degree or higher in reading or a closely</w:t>
      </w:r>
      <w:r w:rsidR="00244DC4" w:rsidRPr="003D6720">
        <w:rPr>
          <w:rFonts w:cs="Times New Roman"/>
          <w:szCs w:val="22"/>
        </w:rPr>
        <w:noBreakHyphen/>
      </w:r>
      <w:r w:rsidR="00145327" w:rsidRPr="003D6720">
        <w:rPr>
          <w:rFonts w:cs="Times New Roman"/>
          <w:szCs w:val="22"/>
        </w:rPr>
        <w:t>related field.</w:t>
      </w:r>
    </w:p>
    <w:p w14:paraId="2E18B009" w14:textId="77777777" w:rsidR="004D6922"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Within these guidelines, the Department of Education must assist districts in identifying a reading</w:t>
      </w:r>
      <w:r w:rsidRPr="003D6720">
        <w:rPr>
          <w:rFonts w:cs="Times New Roman"/>
          <w:b/>
          <w:szCs w:val="22"/>
        </w:rPr>
        <w:t>/</w:t>
      </w:r>
      <w:r w:rsidRPr="003D6720">
        <w:rPr>
          <w:rFonts w:cs="Times New Roman"/>
          <w:szCs w:val="22"/>
        </w:rPr>
        <w:t>literacy coach in the event that the school is not successful in identifying and directly employing a qualified candidate.</w:t>
      </w:r>
    </w:p>
    <w:p w14:paraId="04261660" w14:textId="77777777" w:rsidR="00145327"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(H)</w:t>
      </w:r>
      <w:r w:rsidRPr="003D6720">
        <w:rPr>
          <w:rFonts w:cs="Times New Roman"/>
          <w:szCs w:val="22"/>
        </w:rPr>
        <w:tab/>
        <w:t>The Department of Education shall require:</w:t>
      </w:r>
    </w:p>
    <w:p w14:paraId="443510D4" w14:textId="2F9DE1F3" w:rsidR="00145327" w:rsidRPr="003D672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145327" w:rsidRPr="003D6720">
        <w:rPr>
          <w:rFonts w:cs="Times New Roman"/>
          <w:szCs w:val="22"/>
        </w:rPr>
        <w:tab/>
        <w:t>(1)</w:t>
      </w:r>
      <w:r w:rsidR="00145327" w:rsidRPr="003D6720">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145327" w:rsidRPr="003D672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145327" w:rsidRPr="003D6720">
        <w:rPr>
          <w:rFonts w:cs="Times New Roman"/>
          <w:szCs w:val="22"/>
        </w:rPr>
        <w:tab/>
        <w:t>(2)</w:t>
      </w:r>
      <w:r w:rsidR="00145327" w:rsidRPr="003D6720">
        <w:rPr>
          <w:rFonts w:cs="Times New Roman"/>
          <w:szCs w:val="22"/>
        </w:rPr>
        <w:tab/>
        <w:t>any school district receiving funding to account for the specific amounts and uses of such funds.</w:t>
      </w:r>
    </w:p>
    <w:p w14:paraId="45C088AD" w14:textId="77777777" w:rsidR="00145327"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(I)</w:t>
      </w:r>
      <w:r w:rsidRPr="003D6720">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18731C" w:rsidRPr="003D672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(J)</w:t>
      </w:r>
      <w:r w:rsidRPr="003D6720">
        <w:rPr>
          <w:rFonts w:cs="Times New Roman"/>
          <w:szCs w:val="22"/>
        </w:rPr>
        <w:tab/>
        <w:t>Any unspent or unallocated funds may be carried forward and expended for Summer Reading Camps.</w:t>
      </w:r>
    </w:p>
    <w:p w14:paraId="1B9297D6" w14:textId="4F9C1DFB" w:rsidR="002351F3" w:rsidRPr="003D6720"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1A.5</w:t>
      </w:r>
      <w:r w:rsidR="00837BDF" w:rsidRPr="003D6720">
        <w:rPr>
          <w:rFonts w:cs="Times New Roman"/>
          <w:b/>
          <w:szCs w:val="22"/>
        </w:rPr>
        <w:t>4</w:t>
      </w:r>
      <w:r w:rsidRPr="003D6720">
        <w:rPr>
          <w:rFonts w:cs="Times New Roman"/>
          <w:b/>
          <w:szCs w:val="22"/>
        </w:rPr>
        <w:t>.</w:t>
      </w:r>
      <w:r w:rsidRPr="003D6720">
        <w:rPr>
          <w:rFonts w:cs="Times New Roman"/>
          <w:szCs w:val="22"/>
        </w:rPr>
        <w:tab/>
        <w:t>(SDE</w:t>
      </w:r>
      <w:r w:rsidR="00244DC4" w:rsidRPr="003D6720">
        <w:rPr>
          <w:rFonts w:cs="Times New Roman"/>
          <w:szCs w:val="22"/>
        </w:rPr>
        <w:noBreakHyphen/>
      </w:r>
      <w:r w:rsidRPr="003D6720">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244DC4" w:rsidRPr="003D6720">
        <w:rPr>
          <w:rFonts w:cs="Times New Roman"/>
          <w:szCs w:val="22"/>
        </w:rPr>
        <w:noBreakHyphen/>
      </w:r>
      <w:r w:rsidRPr="003D6720">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244DC4" w:rsidRPr="003D6720">
        <w:rPr>
          <w:rFonts w:cs="Times New Roman"/>
          <w:szCs w:val="22"/>
        </w:rPr>
        <w:noBreakHyphen/>
      </w:r>
      <w:r w:rsidRPr="003D6720">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4C23C50" w:rsidR="008851AB" w:rsidRPr="003D6720"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1A.5</w:t>
      </w:r>
      <w:r w:rsidR="00837BDF" w:rsidRPr="003D6720">
        <w:rPr>
          <w:rFonts w:cs="Times New Roman"/>
          <w:b/>
          <w:szCs w:val="22"/>
        </w:rPr>
        <w:t>5</w:t>
      </w:r>
      <w:r w:rsidRPr="003D6720">
        <w:rPr>
          <w:rFonts w:cs="Times New Roman"/>
          <w:b/>
          <w:szCs w:val="22"/>
        </w:rPr>
        <w:t>.</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EIA: 4K Early Literacy Competencies Assessments)  Of the funds carried forward from the full</w:t>
      </w:r>
      <w:r w:rsidR="00244DC4" w:rsidRPr="003D6720">
        <w:rPr>
          <w:rFonts w:cs="Times New Roman"/>
          <w:szCs w:val="22"/>
        </w:rPr>
        <w:noBreakHyphen/>
      </w:r>
      <w:r w:rsidRPr="003D6720">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244DC4" w:rsidRPr="003D6720">
        <w:rPr>
          <w:rFonts w:cs="Times New Roman"/>
          <w:szCs w:val="22"/>
        </w:rPr>
        <w:noBreakHyphen/>
      </w:r>
      <w:r w:rsidRPr="003D6720">
        <w:rPr>
          <w:rFonts w:cs="Times New Roman"/>
          <w:szCs w:val="22"/>
        </w:rPr>
        <w:t>five days of the school year and during the last forty</w:t>
      </w:r>
      <w:r w:rsidR="00244DC4" w:rsidRPr="003D6720">
        <w:rPr>
          <w:rFonts w:cs="Times New Roman"/>
          <w:szCs w:val="22"/>
        </w:rPr>
        <w:noBreakHyphen/>
      </w:r>
      <w:r w:rsidRPr="003D6720">
        <w:rPr>
          <w:rFonts w:cs="Times New Roman"/>
          <w:szCs w:val="22"/>
        </w:rPr>
        <w:t>five days of the school year.  Accommodations that do not invalidate the results of these assessments must be provided in the manner set forth by the student</w:t>
      </w:r>
      <w:r w:rsidR="00244DC4" w:rsidRPr="003D6720">
        <w:rPr>
          <w:rFonts w:cs="Times New Roman"/>
          <w:szCs w:val="22"/>
        </w:rPr>
        <w:t>’</w:t>
      </w:r>
      <w:r w:rsidRPr="003D6720">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244DC4" w:rsidRPr="003D6720">
        <w:rPr>
          <w:rFonts w:cs="Times New Roman"/>
          <w:szCs w:val="22"/>
        </w:rPr>
        <w:t>’</w:t>
      </w:r>
      <w:r w:rsidRPr="003D6720">
        <w:rPr>
          <w:rFonts w:cs="Times New Roman"/>
          <w:szCs w:val="22"/>
        </w:rPr>
        <w:t>s identified needs must also be provided, in writing, to the parent or guardian.  The assessment may not be used to deny a student to admission to prekindergarten.</w:t>
      </w:r>
    </w:p>
    <w:p w14:paraId="277DDDC7" w14:textId="370FD457" w:rsidR="00CE5848" w:rsidRPr="003D6720"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Furthermore, up to $2,000,000 of the funds appropriated for half</w:t>
      </w:r>
      <w:r w:rsidR="00244DC4" w:rsidRPr="003D6720">
        <w:rPr>
          <w:rFonts w:cs="Times New Roman"/>
          <w:szCs w:val="22"/>
        </w:rPr>
        <w:noBreakHyphen/>
      </w:r>
      <w:r w:rsidRPr="003D6720">
        <w:rPr>
          <w:rFonts w:cs="Times New Roman"/>
          <w:szCs w:val="22"/>
        </w:rPr>
        <w:t>day programs for four</w:t>
      </w:r>
      <w:r w:rsidR="00244DC4" w:rsidRPr="003D6720">
        <w:rPr>
          <w:rFonts w:cs="Times New Roman"/>
          <w:szCs w:val="22"/>
        </w:rPr>
        <w:noBreakHyphen/>
      </w:r>
      <w:r w:rsidRPr="003D6720">
        <w:rPr>
          <w:rFonts w:cs="Times New Roman"/>
          <w:szCs w:val="22"/>
        </w:rPr>
        <w:t>year</w:t>
      </w:r>
      <w:r w:rsidR="00244DC4" w:rsidRPr="003D6720">
        <w:rPr>
          <w:rFonts w:cs="Times New Roman"/>
          <w:szCs w:val="22"/>
        </w:rPr>
        <w:noBreakHyphen/>
      </w:r>
      <w:r w:rsidRPr="003D6720">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244DC4" w:rsidRPr="003D6720">
        <w:rPr>
          <w:rFonts w:cs="Times New Roman"/>
          <w:szCs w:val="22"/>
        </w:rPr>
        <w:noBreakHyphen/>
      </w:r>
      <w:r w:rsidRPr="003D6720">
        <w:rPr>
          <w:rFonts w:cs="Times New Roman"/>
          <w:szCs w:val="22"/>
        </w:rPr>
        <w:t>five days of the school year with the results collected by the department.  The results of the assessments and the developmental intervention strategies recommended or services needed to address each child</w:t>
      </w:r>
      <w:r w:rsidR="00244DC4" w:rsidRPr="003D6720">
        <w:rPr>
          <w:rFonts w:cs="Times New Roman"/>
          <w:szCs w:val="22"/>
        </w:rPr>
        <w:t>’</w:t>
      </w:r>
      <w:r w:rsidRPr="003D6720">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244DC4" w:rsidRPr="003D6720">
        <w:rPr>
          <w:rFonts w:cs="Times New Roman"/>
          <w:szCs w:val="22"/>
        </w:rPr>
        <w:t>’</w:t>
      </w:r>
      <w:r w:rsidRPr="003D6720">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2B4C97C" w:rsidR="006716CF" w:rsidRPr="003D6720"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244DC4" w:rsidRPr="003D6720">
        <w:rPr>
          <w:rFonts w:cs="Times New Roman"/>
          <w:szCs w:val="22"/>
        </w:rPr>
        <w:noBreakHyphen/>
      </w:r>
      <w:r w:rsidRPr="003D6720">
        <w:rPr>
          <w:rFonts w:cs="Times New Roman"/>
          <w:szCs w:val="22"/>
        </w:rPr>
        <w:t>day 4K program in a public school, a full</w:t>
      </w:r>
      <w:r w:rsidR="00244DC4" w:rsidRPr="003D6720">
        <w:rPr>
          <w:rFonts w:cs="Times New Roman"/>
          <w:szCs w:val="22"/>
        </w:rPr>
        <w:noBreakHyphen/>
      </w:r>
      <w:r w:rsidRPr="003D6720">
        <w:rPr>
          <w:rFonts w:cs="Times New Roman"/>
          <w:szCs w:val="22"/>
        </w:rPr>
        <w:t>day 4K program in a public school, a child care center (registered faith</w:t>
      </w:r>
      <w:r w:rsidR="00244DC4" w:rsidRPr="003D6720">
        <w:rPr>
          <w:rFonts w:cs="Times New Roman"/>
          <w:szCs w:val="22"/>
        </w:rPr>
        <w:noBreakHyphen/>
      </w:r>
      <w:r w:rsidRPr="003D6720">
        <w:rPr>
          <w:rFonts w:cs="Times New Roman"/>
          <w:szCs w:val="22"/>
        </w:rPr>
        <w:t>based, registered family home, group home, or exempt provider) or informal child care.</w:t>
      </w:r>
    </w:p>
    <w:p w14:paraId="1CD45088" w14:textId="001C3371" w:rsidR="00A94DA2" w:rsidRPr="003D6720"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cs="Times New Roman"/>
          <w:color w:val="auto"/>
          <w:szCs w:val="22"/>
        </w:rPr>
        <w:tab/>
      </w:r>
      <w:r w:rsidRPr="003D6720">
        <w:rPr>
          <w:rFonts w:cs="Times New Roman"/>
          <w:b/>
          <w:color w:val="auto"/>
          <w:szCs w:val="22"/>
        </w:rPr>
        <w:t>1A.5</w:t>
      </w:r>
      <w:r w:rsidR="00837BDF"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r>
      <w:r w:rsidR="00A94DA2" w:rsidRPr="003D6720">
        <w:rPr>
          <w:rFonts w:eastAsia="Calibri" w:cs="Times New Roman"/>
          <w:color w:val="auto"/>
          <w:szCs w:val="22"/>
        </w:rPr>
        <w:t>(SDE</w:t>
      </w:r>
      <w:r w:rsidR="00244DC4" w:rsidRPr="003D6720">
        <w:rPr>
          <w:rFonts w:eastAsia="Calibri" w:cs="Times New Roman"/>
          <w:color w:val="auto"/>
          <w:szCs w:val="22"/>
        </w:rPr>
        <w:noBreakHyphen/>
      </w:r>
      <w:r w:rsidR="00A94DA2" w:rsidRPr="003D6720">
        <w:rPr>
          <w:rFonts w:eastAsia="Calibri" w:cs="Times New Roman"/>
          <w:color w:val="auto"/>
          <w:szCs w:val="22"/>
        </w:rPr>
        <w:t>EIA: Industry Certifications/Credentials)</w:t>
      </w:r>
      <w:r w:rsidR="0077619C" w:rsidRPr="003D6720">
        <w:rPr>
          <w:rFonts w:eastAsia="Calibri" w:cs="Times New Roman"/>
          <w:color w:val="auto"/>
          <w:szCs w:val="22"/>
        </w:rPr>
        <w:t xml:space="preserve">  </w:t>
      </w:r>
      <w:r w:rsidR="00CF104B" w:rsidRPr="003D6720">
        <w:rPr>
          <w:rFonts w:eastAsia="Calibri" w:cs="Times New Roman"/>
          <w:color w:val="auto"/>
          <w:szCs w:val="22"/>
        </w:rPr>
        <w:t>Of the</w:t>
      </w:r>
      <w:r w:rsidR="00A94DA2" w:rsidRPr="003D6720">
        <w:rPr>
          <w:rFonts w:eastAsia="Calibri" w:cs="Times New Roman"/>
          <w:color w:val="auto"/>
          <w:szCs w:val="22"/>
        </w:rPr>
        <w:t xml:space="preserve"> funds appropriated for Industry Certifications/Credentials</w:t>
      </w:r>
      <w:r w:rsidR="009E0695" w:rsidRPr="003D6720">
        <w:rPr>
          <w:rFonts w:eastAsia="Calibri" w:cs="Times New Roman"/>
          <w:color w:val="auto"/>
          <w:szCs w:val="22"/>
        </w:rPr>
        <w:t>, $3,000,000</w:t>
      </w:r>
      <w:r w:rsidR="00A94DA2" w:rsidRPr="003D6720">
        <w:rPr>
          <w:rFonts w:eastAsia="Calibri" w:cs="Times New Roman"/>
          <w:color w:val="auto"/>
          <w:szCs w:val="22"/>
        </w:rPr>
        <w:t xml:space="preserve"> must be allocated to school districts based upon the number of national industry exams administered in the prior school</w:t>
      </w:r>
      <w:r w:rsidR="009E0695" w:rsidRPr="003D6720">
        <w:rPr>
          <w:rFonts w:eastAsia="Calibri" w:cs="Times New Roman"/>
          <w:color w:val="auto"/>
          <w:szCs w:val="22"/>
        </w:rPr>
        <w:t xml:space="preserve"> </w:t>
      </w:r>
      <w:r w:rsidR="00A94DA2" w:rsidRPr="003D6720">
        <w:rPr>
          <w:rFonts w:eastAsia="Calibri" w:cs="Times New Roman"/>
          <w:color w:val="auto"/>
          <w:szCs w:val="22"/>
        </w:rPr>
        <w:t>year</w:t>
      </w:r>
      <w:r w:rsidR="009E0695" w:rsidRPr="003D6720">
        <w:rPr>
          <w:rFonts w:eastAsia="Calibri" w:cs="Times New Roman"/>
          <w:color w:val="auto"/>
          <w:szCs w:val="22"/>
        </w:rPr>
        <w:t xml:space="preserve"> with each district receiving a base amount of $10,000</w:t>
      </w:r>
      <w:r w:rsidR="00A94DA2" w:rsidRPr="003D6720">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3D6720">
        <w:rPr>
          <w:rFonts w:eastAsia="Calibri" w:cs="Times New Roman"/>
          <w:color w:val="auto"/>
          <w:szCs w:val="22"/>
        </w:rPr>
        <w:t xml:space="preserve">  </w:t>
      </w:r>
      <w:r w:rsidR="009E0695" w:rsidRPr="003D6720">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07677523" w:rsidR="00A94DA2" w:rsidRPr="003D6720"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eastAsia="Calibri" w:cs="Times New Roman"/>
          <w:b/>
          <w:color w:val="auto"/>
          <w:szCs w:val="22"/>
        </w:rPr>
        <w:tab/>
        <w:t>1A.</w:t>
      </w:r>
      <w:r w:rsidR="004D0CC6" w:rsidRPr="003D6720">
        <w:rPr>
          <w:rFonts w:eastAsia="Calibri" w:cs="Times New Roman"/>
          <w:b/>
          <w:color w:val="auto"/>
          <w:szCs w:val="22"/>
        </w:rPr>
        <w:t>57</w:t>
      </w:r>
      <w:r w:rsidRPr="003D6720">
        <w:rPr>
          <w:rFonts w:eastAsia="Calibri" w:cs="Times New Roman"/>
          <w:b/>
          <w:color w:val="auto"/>
          <w:szCs w:val="22"/>
        </w:rPr>
        <w:t>.</w:t>
      </w:r>
      <w:r w:rsidRPr="003D6720">
        <w:rPr>
          <w:rFonts w:eastAsia="Calibri" w:cs="Times New Roman"/>
          <w:b/>
          <w:color w:val="auto"/>
          <w:szCs w:val="22"/>
        </w:rPr>
        <w:tab/>
      </w:r>
      <w:r w:rsidRPr="003D6720">
        <w:rPr>
          <w:rFonts w:eastAsia="Calibri" w:cs="Times New Roman"/>
          <w:color w:val="auto"/>
          <w:szCs w:val="22"/>
        </w:rPr>
        <w:t>(SDE</w:t>
      </w:r>
      <w:r w:rsidR="00244DC4" w:rsidRPr="003D6720">
        <w:rPr>
          <w:rFonts w:eastAsia="Calibri" w:cs="Times New Roman"/>
          <w:color w:val="auto"/>
          <w:szCs w:val="22"/>
        </w:rPr>
        <w:noBreakHyphen/>
      </w:r>
      <w:r w:rsidRPr="003D6720">
        <w:rPr>
          <w:rFonts w:eastAsia="Calibri" w:cs="Times New Roman"/>
          <w:color w:val="auto"/>
          <w:szCs w:val="22"/>
        </w:rPr>
        <w:t>EIA: Career and</w:t>
      </w:r>
      <w:r w:rsidR="005062B3" w:rsidRPr="003D6720">
        <w:rPr>
          <w:rFonts w:eastAsia="Calibri" w:cs="Times New Roman"/>
          <w:color w:val="auto"/>
          <w:szCs w:val="22"/>
        </w:rPr>
        <w:t xml:space="preserve"> Technology Education</w:t>
      </w:r>
      <w:r w:rsidRPr="003D6720">
        <w:rPr>
          <w:rFonts w:eastAsia="Calibri" w:cs="Times New Roman"/>
          <w:color w:val="auto"/>
          <w:szCs w:val="22"/>
        </w:rPr>
        <w:t xml:space="preserve">)  Funds appropriated for </w:t>
      </w:r>
      <w:r w:rsidR="005E5479" w:rsidRPr="003D6720">
        <w:rPr>
          <w:rFonts w:eastAsia="Calibri" w:cs="Times New Roman"/>
          <w:color w:val="auto"/>
          <w:szCs w:val="22"/>
        </w:rPr>
        <w:t>Career and Technology Education</w:t>
      </w:r>
      <w:r w:rsidRPr="003D6720">
        <w:rPr>
          <w:rFonts w:eastAsia="Calibri" w:cs="Times New Roman"/>
          <w:color w:val="auto"/>
          <w:szCs w:val="22"/>
        </w:rPr>
        <w:t xml:space="preserve"> will be distributed to school districts and multi</w:t>
      </w:r>
      <w:r w:rsidR="00244DC4" w:rsidRPr="003D6720">
        <w:rPr>
          <w:rFonts w:eastAsia="Calibri" w:cs="Times New Roman"/>
          <w:color w:val="auto"/>
          <w:szCs w:val="22"/>
        </w:rPr>
        <w:noBreakHyphen/>
      </w:r>
      <w:r w:rsidRPr="003D6720">
        <w:rPr>
          <w:rFonts w:eastAsia="Calibri" w:cs="Times New Roman"/>
          <w:color w:val="auto"/>
          <w:szCs w:val="22"/>
        </w:rPr>
        <w:t>district career centers based on the prior year actual student enrollment for career and technology education courses, with no district or multi</w:t>
      </w:r>
      <w:r w:rsidR="00244DC4" w:rsidRPr="003D6720">
        <w:rPr>
          <w:rFonts w:eastAsia="Calibri" w:cs="Times New Roman"/>
          <w:color w:val="auto"/>
          <w:szCs w:val="22"/>
        </w:rPr>
        <w:noBreakHyphen/>
      </w:r>
      <w:r w:rsidRPr="003D6720">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3D6720">
        <w:rPr>
          <w:rFonts w:eastAsia="Calibri" w:cs="Times New Roman"/>
          <w:color w:val="auto"/>
          <w:szCs w:val="22"/>
        </w:rPr>
        <w:t>, regional career specialists, and such evidence</w:t>
      </w:r>
      <w:r w:rsidR="00244DC4" w:rsidRPr="003D6720">
        <w:rPr>
          <w:rFonts w:eastAsia="Calibri" w:cs="Times New Roman"/>
          <w:color w:val="auto"/>
          <w:szCs w:val="22"/>
        </w:rPr>
        <w:noBreakHyphen/>
      </w:r>
      <w:r w:rsidR="005E5479" w:rsidRPr="003D6720">
        <w:rPr>
          <w:rFonts w:eastAsia="Calibri" w:cs="Times New Roman"/>
          <w:color w:val="auto"/>
          <w:szCs w:val="22"/>
        </w:rPr>
        <w:t>based initiatives like High Schools that Work and Project Lead the Way</w:t>
      </w:r>
      <w:r w:rsidRPr="003D6720">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3D6720">
        <w:rPr>
          <w:rFonts w:eastAsia="Calibri" w:cs="Times New Roman"/>
          <w:color w:val="auto"/>
          <w:szCs w:val="22"/>
        </w:rPr>
        <w:t>one</w:t>
      </w:r>
      <w:r w:rsidRPr="003D6720">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3D6720">
        <w:rPr>
          <w:rFonts w:eastAsia="Calibri" w:cs="Times New Roman"/>
          <w:color w:val="auto"/>
          <w:szCs w:val="22"/>
        </w:rPr>
        <w:t xml:space="preserve">  </w:t>
      </w:r>
      <w:r w:rsidR="00B10ED4" w:rsidRPr="003D6720">
        <w:rPr>
          <w:rFonts w:eastAsia="Calibri" w:cs="Times New Roman"/>
          <w:szCs w:val="22"/>
        </w:rPr>
        <w:t>In addition, $125,000 of the funds appropriated shall be allocated to the Palmetto Partners for Science and Technology for robotics competition, curriculum, and support.</w:t>
      </w:r>
    </w:p>
    <w:p w14:paraId="71BCBA76" w14:textId="14AE4CAB" w:rsidR="00B73E82" w:rsidRPr="003D6720"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1A.</w:t>
      </w:r>
      <w:r w:rsidR="006A66D1" w:rsidRPr="003D6720">
        <w:rPr>
          <w:rFonts w:cs="Times New Roman"/>
          <w:b/>
          <w:color w:val="auto"/>
          <w:szCs w:val="22"/>
        </w:rPr>
        <w:t>5</w:t>
      </w:r>
      <w:r w:rsidR="004D0CC6" w:rsidRPr="003D6720">
        <w:rPr>
          <w:rFonts w:cs="Times New Roman"/>
          <w:b/>
          <w:color w:val="auto"/>
          <w:szCs w:val="22"/>
        </w:rPr>
        <w:t>8</w:t>
      </w:r>
      <w:r w:rsidRPr="003D6720">
        <w:rPr>
          <w:rFonts w:cs="Times New Roman"/>
          <w:b/>
          <w:color w:val="auto"/>
          <w:szCs w:val="22"/>
        </w:rPr>
        <w:t>.</w:t>
      </w:r>
      <w:r w:rsidRPr="003D6720">
        <w:rPr>
          <w:rFonts w:cs="Times New Roman"/>
          <w:color w:val="auto"/>
          <w:szCs w:val="22"/>
        </w:rPr>
        <w:tab/>
        <w:t>(SDE</w:t>
      </w:r>
      <w:r w:rsidR="00244DC4" w:rsidRPr="003D6720">
        <w:rPr>
          <w:rFonts w:cs="Times New Roman"/>
          <w:color w:val="auto"/>
          <w:szCs w:val="22"/>
        </w:rPr>
        <w:noBreakHyphen/>
      </w:r>
      <w:r w:rsidRPr="003D6720">
        <w:rPr>
          <w:rFonts w:cs="Times New Roman"/>
          <w:color w:val="auto"/>
          <w:szCs w:val="22"/>
        </w:rPr>
        <w:t>EIA: Family Connection South Carolina)  Funds appropriated in Part IA, Section 1, VIII.</w:t>
      </w:r>
      <w:r w:rsidR="00344DAD" w:rsidRPr="003D6720">
        <w:rPr>
          <w:rFonts w:cs="Times New Roman"/>
          <w:color w:val="auto"/>
          <w:szCs w:val="22"/>
        </w:rPr>
        <w:t>F</w:t>
      </w:r>
      <w:r w:rsidRPr="003D6720">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3D6720">
        <w:rPr>
          <w:rFonts w:cs="Times New Roman"/>
          <w:color w:val="auto"/>
          <w:szCs w:val="22"/>
        </w:rPr>
        <w:t>later than July fifteenth</w:t>
      </w:r>
      <w:r w:rsidRPr="003D6720">
        <w:rPr>
          <w:rFonts w:cs="Times New Roman"/>
          <w:color w:val="auto"/>
          <w:szCs w:val="22"/>
        </w:rPr>
        <w:t xml:space="preserve"> of the current fiscal year, and quarterly reporting of expenditures thereafter; and a performance report submitted annually.</w:t>
      </w:r>
    </w:p>
    <w:p w14:paraId="704A2472" w14:textId="49AD775B" w:rsidR="00060FE7" w:rsidRPr="003D6720"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1A.</w:t>
      </w:r>
      <w:r w:rsidR="004D0CC6" w:rsidRPr="003D6720">
        <w:rPr>
          <w:rFonts w:cs="Times New Roman"/>
          <w:b/>
          <w:color w:val="auto"/>
          <w:szCs w:val="22"/>
        </w:rPr>
        <w:t>59</w:t>
      </w:r>
      <w:r w:rsidRPr="003D6720">
        <w:rPr>
          <w:rFonts w:cs="Times New Roman"/>
          <w:b/>
          <w:color w:val="auto"/>
          <w:szCs w:val="22"/>
        </w:rPr>
        <w:t>.</w:t>
      </w:r>
      <w:r w:rsidR="00060FE7" w:rsidRPr="003D6720">
        <w:rPr>
          <w:rFonts w:cs="Times New Roman"/>
          <w:b/>
          <w:szCs w:val="22"/>
        </w:rPr>
        <w:tab/>
      </w:r>
      <w:r w:rsidR="00060FE7" w:rsidRPr="003D6720">
        <w:rPr>
          <w:rFonts w:cs="Times New Roman"/>
          <w:szCs w:val="22"/>
        </w:rPr>
        <w:t>(SDE</w:t>
      </w:r>
      <w:r w:rsidR="00244DC4" w:rsidRPr="003D6720">
        <w:rPr>
          <w:rFonts w:cs="Times New Roman"/>
          <w:szCs w:val="22"/>
        </w:rPr>
        <w:noBreakHyphen/>
      </w:r>
      <w:r w:rsidR="00060FE7" w:rsidRPr="003D6720">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676512B0" w14:textId="5E491EB4" w:rsidR="00B47A4D" w:rsidRPr="003D6720"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color w:val="auto"/>
          <w:szCs w:val="22"/>
        </w:rPr>
        <w:tab/>
      </w:r>
      <w:r w:rsidR="00B47A4D" w:rsidRPr="003D6720">
        <w:rPr>
          <w:rFonts w:cs="Times New Roman"/>
          <w:b/>
          <w:szCs w:val="22"/>
        </w:rPr>
        <w:t>1A.6</w:t>
      </w:r>
      <w:r w:rsidR="004D0CC6" w:rsidRPr="003D6720">
        <w:rPr>
          <w:rFonts w:cs="Times New Roman"/>
          <w:b/>
          <w:szCs w:val="22"/>
        </w:rPr>
        <w:t>0</w:t>
      </w:r>
      <w:r w:rsidR="00B47A4D" w:rsidRPr="003D6720">
        <w:rPr>
          <w:rFonts w:cs="Times New Roman"/>
          <w:b/>
          <w:szCs w:val="22"/>
        </w:rPr>
        <w:t>.</w:t>
      </w:r>
      <w:r w:rsidR="00B47A4D" w:rsidRPr="003D6720">
        <w:rPr>
          <w:rFonts w:cs="Times New Roman"/>
          <w:szCs w:val="22"/>
        </w:rPr>
        <w:tab/>
        <w:t>(SDE</w:t>
      </w:r>
      <w:r w:rsidR="00244DC4" w:rsidRPr="003D6720">
        <w:rPr>
          <w:rFonts w:cs="Times New Roman"/>
          <w:szCs w:val="22"/>
        </w:rPr>
        <w:noBreakHyphen/>
      </w:r>
      <w:r w:rsidR="00B47A4D" w:rsidRPr="003D6720">
        <w:rPr>
          <w:rFonts w:cs="Times New Roman"/>
          <w:szCs w:val="22"/>
        </w:rPr>
        <w:t xml:space="preserve">EIA: National Board Certification Incentive)  </w:t>
      </w:r>
      <w:r w:rsidR="00B47A4D" w:rsidRPr="003D6720">
        <w:rPr>
          <w:rFonts w:cs="Times New Roman"/>
          <w:strike/>
          <w:szCs w:val="22"/>
        </w:rPr>
        <w:t>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w:t>
      </w:r>
      <w:r w:rsidR="00244DC4" w:rsidRPr="003D6720">
        <w:rPr>
          <w:rFonts w:cs="Times New Roman"/>
          <w:strike/>
          <w:szCs w:val="22"/>
        </w:rPr>
        <w:t>’</w:t>
      </w:r>
      <w:r w:rsidR="00B47A4D" w:rsidRPr="003D6720">
        <w:rPr>
          <w:rFonts w:cs="Times New Roman"/>
          <w:strike/>
          <w:szCs w:val="22"/>
        </w:rPr>
        <w:t>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14:paraId="2B8ACBB8" w14:textId="46B89ABE" w:rsidR="00B47A4D" w:rsidRPr="003D6720"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Pr="003D6720">
        <w:rPr>
          <w:rFonts w:cs="Times New Roman"/>
          <w:strike/>
          <w:szCs w:val="22"/>
        </w:rPr>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244DC4" w:rsidRPr="003D6720">
        <w:rPr>
          <w:rFonts w:cs="Times New Roman"/>
          <w:strike/>
          <w:szCs w:val="22"/>
        </w:rPr>
        <w:noBreakHyphen/>
      </w:r>
      <w:r w:rsidRPr="003D6720">
        <w:rPr>
          <w:rFonts w:cs="Times New Roman"/>
          <w:strike/>
          <w:szCs w:val="22"/>
        </w:rPr>
        <w:t>26</w:t>
      </w:r>
      <w:r w:rsidR="00244DC4" w:rsidRPr="003D6720">
        <w:rPr>
          <w:rFonts w:cs="Times New Roman"/>
          <w:strike/>
          <w:szCs w:val="22"/>
        </w:rPr>
        <w:noBreakHyphen/>
      </w:r>
      <w:r w:rsidRPr="003D6720">
        <w:rPr>
          <w:rFonts w:cs="Times New Roman"/>
          <w:strike/>
          <w:szCs w:val="22"/>
        </w:rPr>
        <w:t>85(A)(2) of the 1976 Code.  The special schools include the Governors School for Science and Math, Governors School for the Arts and Humanities, Wil Lou Gray Opportunity School, Governor</w:t>
      </w:r>
      <w:r w:rsidR="00244DC4" w:rsidRPr="003D6720">
        <w:rPr>
          <w:rFonts w:cs="Times New Roman"/>
          <w:strike/>
          <w:szCs w:val="22"/>
        </w:rPr>
        <w:t>’</w:t>
      </w:r>
      <w:r w:rsidRPr="003D6720">
        <w:rPr>
          <w:rFonts w:cs="Times New Roman"/>
          <w:strike/>
          <w:szCs w:val="22"/>
        </w:rPr>
        <w:t>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14:paraId="06B62D43" w14:textId="77777777" w:rsidR="00B47A4D" w:rsidRPr="003D6720"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trike/>
          <w:snapToGrid w:val="0"/>
          <w:szCs w:val="22"/>
        </w:rPr>
        <w:t xml:space="preserve">The department is authorized to carry forward funds and only expend them for the same purpose.  </w:t>
      </w:r>
      <w:r w:rsidRPr="003D6720">
        <w:rPr>
          <w:rFonts w:cs="Times New Roman"/>
          <w:strike/>
          <w:szCs w:val="22"/>
        </w:rPr>
        <w:t>Appropriations in excess of applicable expenditures shall be distributed to school districts based on the EFA formula.</w:t>
      </w:r>
    </w:p>
    <w:p w14:paraId="15F30788" w14:textId="15796733" w:rsidR="009A2BDD" w:rsidRPr="003D6720" w:rsidRDefault="00BA0C2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D6720">
        <w:rPr>
          <w:rFonts w:cs="Times New Roman"/>
          <w:color w:val="auto"/>
          <w:szCs w:val="22"/>
        </w:rPr>
        <w:tab/>
      </w:r>
      <w:r w:rsidRPr="003D6720">
        <w:rPr>
          <w:rFonts w:cs="Times New Roman"/>
          <w:b/>
          <w:color w:val="auto"/>
          <w:szCs w:val="22"/>
        </w:rPr>
        <w:t>1A.</w:t>
      </w:r>
      <w:r w:rsidR="00344DAD" w:rsidRPr="003D6720">
        <w:rPr>
          <w:rFonts w:cs="Times New Roman"/>
          <w:b/>
          <w:color w:val="auto"/>
          <w:szCs w:val="22"/>
        </w:rPr>
        <w:t>6</w:t>
      </w:r>
      <w:r w:rsidR="004D0CC6" w:rsidRPr="003D6720">
        <w:rPr>
          <w:rFonts w:cs="Times New Roman"/>
          <w:b/>
          <w:color w:val="auto"/>
          <w:szCs w:val="22"/>
        </w:rPr>
        <w:t>1</w:t>
      </w:r>
      <w:r w:rsidRPr="003D6720">
        <w:rPr>
          <w:rFonts w:cs="Times New Roman"/>
          <w:b/>
          <w:color w:val="auto"/>
          <w:szCs w:val="22"/>
        </w:rPr>
        <w:t>.</w:t>
      </w:r>
      <w:r w:rsidR="009A2BDD" w:rsidRPr="003D6720">
        <w:rPr>
          <w:rFonts w:cs="Times New Roman"/>
          <w:szCs w:val="22"/>
        </w:rPr>
        <w:tab/>
        <w:t>(SDE</w:t>
      </w:r>
      <w:r w:rsidR="00244DC4" w:rsidRPr="003D6720">
        <w:rPr>
          <w:rFonts w:cs="Times New Roman"/>
          <w:szCs w:val="22"/>
        </w:rPr>
        <w:noBreakHyphen/>
      </w:r>
      <w:r w:rsidR="009A2BDD" w:rsidRPr="003D6720">
        <w:rPr>
          <w:rFonts w:cs="Times New Roman"/>
          <w:szCs w:val="22"/>
        </w:rPr>
        <w:t>EIA: Educator Preparation Provider)  Of the funds carried forward from the prior fiscal year, the department is authorized to use up to $300,000 to develop a data system to house post</w:t>
      </w:r>
      <w:r w:rsidR="00244DC4" w:rsidRPr="003D6720">
        <w:rPr>
          <w:rFonts w:cs="Times New Roman"/>
          <w:szCs w:val="22"/>
        </w:rPr>
        <w:noBreakHyphen/>
      </w:r>
      <w:r w:rsidR="009A2BDD" w:rsidRPr="003D6720">
        <w:rPr>
          <w:rFonts w:cs="Times New Roman"/>
          <w:szCs w:val="22"/>
        </w:rPr>
        <w:t>certification data and employment for Education Preparation Provider (EPP) completers in accordance with S.C. Code Reg. 43</w:t>
      </w:r>
      <w:r w:rsidR="00244DC4" w:rsidRPr="003D6720">
        <w:rPr>
          <w:rFonts w:cs="Times New Roman"/>
          <w:szCs w:val="22"/>
        </w:rPr>
        <w:noBreakHyphen/>
      </w:r>
      <w:r w:rsidR="009A2BDD" w:rsidRPr="003D6720">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244DC4" w:rsidRPr="003D6720">
        <w:rPr>
          <w:rFonts w:cs="Times New Roman"/>
          <w:szCs w:val="22"/>
        </w:rPr>
        <w:noBreakHyphen/>
      </w:r>
      <w:r w:rsidR="009A2BDD" w:rsidRPr="003D6720">
        <w:rPr>
          <w:rFonts w:cs="Times New Roman"/>
          <w:szCs w:val="22"/>
        </w:rPr>
        <w:t>4</w:t>
      </w:r>
      <w:r w:rsidR="00244DC4" w:rsidRPr="003D6720">
        <w:rPr>
          <w:rFonts w:cs="Times New Roman"/>
          <w:szCs w:val="22"/>
        </w:rPr>
        <w:noBreakHyphen/>
      </w:r>
      <w:r w:rsidR="009A2BDD" w:rsidRPr="003D6720">
        <w:rPr>
          <w:rFonts w:cs="Times New Roman"/>
          <w:szCs w:val="22"/>
        </w:rPr>
        <w:t>40 of the 1976 Code, the South Carolina Freedom of Information Act.</w:t>
      </w:r>
    </w:p>
    <w:p w14:paraId="2774BBFB" w14:textId="5B5A9031" w:rsidR="00EE4F7E" w:rsidRPr="003D6720"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1A.</w:t>
      </w:r>
      <w:r w:rsidR="004D0CC6" w:rsidRPr="003D6720">
        <w:rPr>
          <w:rFonts w:cs="Times New Roman"/>
          <w:b/>
          <w:szCs w:val="22"/>
        </w:rPr>
        <w:t>62</w:t>
      </w:r>
      <w:r w:rsidRPr="003D6720">
        <w:rPr>
          <w:rFonts w:cs="Times New Roman"/>
          <w:b/>
          <w:szCs w:val="22"/>
        </w:rPr>
        <w:t>.</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244DC4" w:rsidRPr="003D6720">
        <w:rPr>
          <w:rFonts w:cs="Times New Roman"/>
          <w:szCs w:val="22"/>
        </w:rPr>
        <w:noBreakHyphen/>
      </w:r>
      <w:r w:rsidRPr="003D6720">
        <w:rPr>
          <w:rFonts w:cs="Times New Roman"/>
          <w:szCs w:val="22"/>
        </w:rPr>
        <w:t>65</w:t>
      </w:r>
      <w:r w:rsidR="00244DC4" w:rsidRPr="003D6720">
        <w:rPr>
          <w:rFonts w:cs="Times New Roman"/>
          <w:szCs w:val="22"/>
        </w:rPr>
        <w:noBreakHyphen/>
      </w:r>
      <w:r w:rsidRPr="003D6720">
        <w:rPr>
          <w:rFonts w:cs="Times New Roman"/>
          <w:szCs w:val="22"/>
        </w:rPr>
        <w:t>50 of the 1976 Code to bring an individual case before the family court, the school district must present this plan as well as the district</w:t>
      </w:r>
      <w:r w:rsidR="00244DC4" w:rsidRPr="003D6720">
        <w:rPr>
          <w:rFonts w:cs="Times New Roman"/>
          <w:szCs w:val="22"/>
        </w:rPr>
        <w:t>’</w:t>
      </w:r>
      <w:r w:rsidRPr="003D6720">
        <w:rPr>
          <w:rFonts w:cs="Times New Roman"/>
          <w:szCs w:val="22"/>
        </w:rPr>
        <w:t>s efforts with respect to the individual child to the court.  Each school district</w:t>
      </w:r>
      <w:r w:rsidR="00244DC4" w:rsidRPr="003D6720">
        <w:rPr>
          <w:rFonts w:cs="Times New Roman"/>
          <w:szCs w:val="22"/>
        </w:rPr>
        <w:t>’</w:t>
      </w:r>
      <w:r w:rsidRPr="003D6720">
        <w:rPr>
          <w:rFonts w:cs="Times New Roman"/>
          <w:szCs w:val="22"/>
        </w:rPr>
        <w:t>s plan under this proviso shall include possible assignment to alternative school for a non</w:t>
      </w:r>
      <w:r w:rsidR="00244DC4" w:rsidRPr="003D6720">
        <w:rPr>
          <w:rFonts w:cs="Times New Roman"/>
          <w:szCs w:val="22"/>
        </w:rPr>
        <w:noBreakHyphen/>
      </w:r>
      <w:r w:rsidRPr="003D6720">
        <w:rPr>
          <w:rFonts w:cs="Times New Roman"/>
          <w:szCs w:val="22"/>
        </w:rPr>
        <w:t>attending child before petitioning the court.</w:t>
      </w:r>
    </w:p>
    <w:p w14:paraId="445C6247" w14:textId="5DA6F350" w:rsidR="007974C2" w:rsidRPr="003D6720" w:rsidRDefault="0018604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4D0CC6" w:rsidRPr="003D6720">
        <w:rPr>
          <w:rFonts w:cs="Times New Roman"/>
          <w:b/>
          <w:szCs w:val="22"/>
        </w:rPr>
        <w:t>1A.63</w:t>
      </w:r>
      <w:r w:rsidRPr="003D6720">
        <w:rPr>
          <w:rFonts w:cs="Times New Roman"/>
          <w:b/>
          <w:szCs w:val="22"/>
        </w:rPr>
        <w:t>.</w:t>
      </w:r>
      <w:r w:rsidRPr="003D6720">
        <w:rPr>
          <w:rFonts w:cs="Times New Roman"/>
          <w:szCs w:val="22"/>
        </w:rPr>
        <w:tab/>
      </w:r>
      <w:r w:rsidR="00DD3E9E" w:rsidRPr="003D6720">
        <w:rPr>
          <w:rFonts w:cs="Times New Roman"/>
          <w:szCs w:val="22"/>
        </w:rPr>
        <w:t>(SDE</w:t>
      </w:r>
      <w:r w:rsidR="00244DC4" w:rsidRPr="003D6720">
        <w:rPr>
          <w:rFonts w:cs="Times New Roman"/>
          <w:szCs w:val="22"/>
        </w:rPr>
        <w:noBreakHyphen/>
      </w:r>
      <w:r w:rsidR="00DD3E9E" w:rsidRPr="003D6720">
        <w:rPr>
          <w:rFonts w:cs="Times New Roman"/>
          <w:szCs w:val="22"/>
        </w:rPr>
        <w:t xml:space="preserve">EIA: Grants Committee) </w:t>
      </w:r>
      <w:r w:rsidR="00BD0367" w:rsidRPr="003D6720">
        <w:rPr>
          <w:rFonts w:cs="Times New Roman"/>
          <w:szCs w:val="22"/>
        </w:rPr>
        <w:t xml:space="preserve"> </w:t>
      </w:r>
      <w:r w:rsidR="007974C2" w:rsidRPr="003D6720">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7974C2"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7974C2"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(1)</w:t>
      </w:r>
      <w:r w:rsidRPr="003D6720">
        <w:rPr>
          <w:rFonts w:cs="Times New Roman"/>
          <w:szCs w:val="22"/>
        </w:rPr>
        <w:tab/>
        <w:t>a demonstrated ability to meet the match throughout the granting period;</w:t>
      </w:r>
    </w:p>
    <w:p w14:paraId="15BA3F95" w14:textId="73B2D91F" w:rsidR="007974C2"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(2)</w:t>
      </w:r>
      <w:r w:rsidRPr="003D6720">
        <w:rPr>
          <w:rFonts w:cs="Times New Roman"/>
          <w:szCs w:val="22"/>
        </w:rPr>
        <w:tab/>
        <w:t>a demonstrated ability to implement the initiative or model as set forth in the application;</w:t>
      </w:r>
    </w:p>
    <w:p w14:paraId="2525F34C" w14:textId="64DFF67F" w:rsidR="007974C2"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(3)</w:t>
      </w:r>
      <w:r w:rsidRPr="003D6720">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7974C2"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(4)</w:t>
      </w:r>
      <w:r w:rsidRPr="003D6720">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7974C2"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(5)</w:t>
      </w:r>
      <w:r w:rsidRPr="003D6720">
        <w:rPr>
          <w:rFonts w:cs="Times New Roman"/>
          <w:szCs w:val="22"/>
        </w:rPr>
        <w:tab/>
        <w:t>blended and personalized learning focused on content mastery and experiential learning; and</w:t>
      </w:r>
    </w:p>
    <w:p w14:paraId="4F894026" w14:textId="63D8FF73" w:rsidR="007974C2"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(6)</w:t>
      </w:r>
      <w:r w:rsidRPr="003D6720">
        <w:rPr>
          <w:rFonts w:cs="Times New Roman"/>
          <w:szCs w:val="22"/>
        </w:rPr>
        <w:tab/>
        <w:t>innovative strategies to close student achievement gaps, with a focus on below average and unsatisfactory schools.</w:t>
      </w:r>
    </w:p>
    <w:p w14:paraId="5F6ECB0B" w14:textId="39807813" w:rsidR="007974C2"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required match may be met by funds or by in</w:t>
      </w:r>
      <w:r w:rsidR="00244DC4" w:rsidRPr="003D6720">
        <w:rPr>
          <w:rFonts w:cs="Times New Roman"/>
          <w:szCs w:val="22"/>
        </w:rPr>
        <w:noBreakHyphen/>
      </w:r>
      <w:r w:rsidRPr="003D6720">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824BF9" w:rsidRPr="003D672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Grantees and service providers will be required to participate in an external evaluation as prescribed by the committee and agreed upon in the application and award process.</w:t>
      </w:r>
    </w:p>
    <w:p w14:paraId="4712F34D" w14:textId="483589EC" w:rsidR="00074214" w:rsidRPr="003D6720"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1A</w:t>
      </w:r>
      <w:r w:rsidR="00B7521C" w:rsidRPr="003D6720">
        <w:rPr>
          <w:rFonts w:cs="Times New Roman"/>
          <w:b/>
          <w:szCs w:val="22"/>
        </w:rPr>
        <w:t>.</w:t>
      </w:r>
      <w:r w:rsidR="006A66D1" w:rsidRPr="003D6720">
        <w:rPr>
          <w:rFonts w:cs="Times New Roman"/>
          <w:b/>
          <w:szCs w:val="22"/>
        </w:rPr>
        <w:t>6</w:t>
      </w:r>
      <w:r w:rsidR="004D0CC6" w:rsidRPr="003D6720">
        <w:rPr>
          <w:rFonts w:cs="Times New Roman"/>
          <w:b/>
          <w:szCs w:val="22"/>
        </w:rPr>
        <w:t>4</w:t>
      </w:r>
      <w:r w:rsidRPr="003D6720">
        <w:rPr>
          <w:rFonts w:cs="Times New Roman"/>
          <w:b/>
          <w:szCs w:val="22"/>
        </w:rPr>
        <w:t>.</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5857D614" w:rsidR="00FD279A" w:rsidRPr="003D6720" w:rsidRDefault="00FF0B8F"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b/>
          <w:szCs w:val="22"/>
        </w:rPr>
        <w:tab/>
        <w:t>1A.</w:t>
      </w:r>
      <w:r w:rsidR="004D0CC6" w:rsidRPr="003D6720">
        <w:rPr>
          <w:rFonts w:cs="Times New Roman"/>
          <w:b/>
          <w:szCs w:val="22"/>
        </w:rPr>
        <w:t>65</w:t>
      </w:r>
      <w:r w:rsidRPr="003D6720">
        <w:rPr>
          <w:rFonts w:cs="Times New Roman"/>
          <w:b/>
          <w:szCs w:val="22"/>
        </w:rPr>
        <w:t>.</w:t>
      </w:r>
      <w:r w:rsidRPr="003D6720">
        <w:rPr>
          <w:rFonts w:cs="Times New Roman"/>
          <w:b/>
          <w:szCs w:val="22"/>
        </w:rPr>
        <w:tab/>
      </w:r>
      <w:r w:rsidRPr="003D6720">
        <w:rPr>
          <w:rFonts w:cs="Times New Roman"/>
          <w:szCs w:val="22"/>
        </w:rPr>
        <w:t>(SDE</w:t>
      </w:r>
      <w:r w:rsidR="00244DC4" w:rsidRPr="003D6720">
        <w:rPr>
          <w:rFonts w:cs="Times New Roman"/>
          <w:szCs w:val="22"/>
        </w:rPr>
        <w:noBreakHyphen/>
      </w:r>
      <w:r w:rsidRPr="003D6720">
        <w:rPr>
          <w:rFonts w:cs="Times New Roman"/>
          <w:szCs w:val="22"/>
        </w:rPr>
        <w:t>EIA: Digital Learning Plan)</w:t>
      </w:r>
      <w:r w:rsidR="006A5C63" w:rsidRPr="003D6720">
        <w:rPr>
          <w:rFonts w:cs="Times New Roman"/>
          <w:szCs w:val="22"/>
        </w:rPr>
        <w:t xml:space="preserve">  </w:t>
      </w:r>
      <w:r w:rsidR="00FD279A" w:rsidRPr="003D6720">
        <w:rPr>
          <w:rFonts w:cs="Times New Roman"/>
        </w:rPr>
        <w:t xml:space="preserve">The implementation of the </w:t>
      </w:r>
      <w:r w:rsidR="00FD279A" w:rsidRPr="003D6720">
        <w:rPr>
          <w:rFonts w:cs="Times New Roman"/>
          <w:strike/>
        </w:rPr>
        <w:t>pilot</w:t>
      </w:r>
      <w:r w:rsidR="00FD279A" w:rsidRPr="003D6720">
        <w:rPr>
          <w:rFonts w:cs="Times New Roman"/>
        </w:rPr>
        <w:t xml:space="preserve"> </w:t>
      </w:r>
      <w:r w:rsidR="00FD279A" w:rsidRPr="003D6720">
        <w:rPr>
          <w:rFonts w:cs="Times New Roman"/>
          <w:i/>
          <w:u w:val="single"/>
        </w:rPr>
        <w:t>e</w:t>
      </w:r>
      <w:r w:rsidR="00244DC4" w:rsidRPr="003D6720">
        <w:rPr>
          <w:rFonts w:cs="Times New Roman"/>
          <w:i/>
          <w:u w:val="single"/>
        </w:rPr>
        <w:noBreakHyphen/>
      </w:r>
      <w:r w:rsidR="00FD279A" w:rsidRPr="003D6720">
        <w:rPr>
          <w:rFonts w:cs="Times New Roman"/>
          <w:i/>
          <w:u w:val="single"/>
        </w:rPr>
        <w:t>Learning</w:t>
      </w:r>
      <w:r w:rsidR="00FD279A" w:rsidRPr="003D6720">
        <w:rPr>
          <w:rFonts w:cs="Times New Roman"/>
        </w:rPr>
        <w:t xml:space="preserve"> program </w:t>
      </w:r>
      <w:r w:rsidR="00FD279A" w:rsidRPr="003D6720">
        <w:rPr>
          <w:rFonts w:cs="Times New Roman"/>
          <w:strike/>
        </w:rPr>
        <w:t>shall become</w:t>
      </w:r>
      <w:r w:rsidR="00FD279A" w:rsidRPr="003D6720">
        <w:rPr>
          <w:rFonts w:cs="Times New Roman"/>
        </w:rPr>
        <w:t xml:space="preserve"> </w:t>
      </w:r>
      <w:r w:rsidR="00FD279A" w:rsidRPr="003D6720">
        <w:rPr>
          <w:rFonts w:cs="Times New Roman"/>
          <w:i/>
          <w:iCs/>
          <w:u w:val="single"/>
        </w:rPr>
        <w:t>is</w:t>
      </w:r>
      <w:r w:rsidR="00FD279A" w:rsidRPr="003D6720">
        <w:rPr>
          <w:rFonts w:cs="Times New Roman"/>
        </w:rPr>
        <w:t xml:space="preserve"> the responsibility of the Department of Education.  Those e</w:t>
      </w:r>
      <w:r w:rsidR="00244DC4" w:rsidRPr="003D6720">
        <w:rPr>
          <w:rFonts w:cs="Times New Roman"/>
        </w:rPr>
        <w:noBreakHyphen/>
      </w:r>
      <w:r w:rsidR="00FD279A" w:rsidRPr="003D6720">
        <w:rPr>
          <w:rFonts w:cs="Times New Roman"/>
        </w:rPr>
        <w:t>Learning school districts who meet the criteria for an e</w:t>
      </w:r>
      <w:r w:rsidR="00244DC4" w:rsidRPr="003D6720">
        <w:rPr>
          <w:rFonts w:cs="Times New Roman"/>
        </w:rPr>
        <w:noBreakHyphen/>
      </w:r>
      <w:r w:rsidR="00FD279A" w:rsidRPr="003D6720">
        <w:rPr>
          <w:rFonts w:cs="Times New Roman"/>
        </w:rPr>
        <w:t>Learning district as determined by the Department of Education may use up to five e</w:t>
      </w:r>
      <w:r w:rsidR="00244DC4" w:rsidRPr="003D6720">
        <w:rPr>
          <w:rFonts w:cs="Times New Roman"/>
        </w:rPr>
        <w:noBreakHyphen/>
      </w:r>
      <w:r w:rsidR="00FD279A" w:rsidRPr="003D6720">
        <w:rPr>
          <w:rFonts w:cs="Times New Roman"/>
        </w:rPr>
        <w:t>Learning days to allow for the make</w:t>
      </w:r>
      <w:r w:rsidR="00244DC4" w:rsidRPr="003D6720">
        <w:rPr>
          <w:rFonts w:cs="Times New Roman"/>
        </w:rPr>
        <w:noBreakHyphen/>
      </w:r>
      <w:r w:rsidR="00FD279A" w:rsidRPr="003D6720">
        <w:rPr>
          <w:rFonts w:cs="Times New Roman"/>
        </w:rPr>
        <w:t>up of short</w:t>
      </w:r>
      <w:r w:rsidR="00244DC4" w:rsidRPr="003D6720">
        <w:rPr>
          <w:rFonts w:cs="Times New Roman"/>
        </w:rPr>
        <w:noBreakHyphen/>
      </w:r>
      <w:r w:rsidR="00FD279A" w:rsidRPr="003D6720">
        <w:rPr>
          <w:rFonts w:cs="Times New Roman"/>
        </w:rPr>
        <w:t>term disruptions to in</w:t>
      </w:r>
      <w:r w:rsidR="00244DC4" w:rsidRPr="003D6720">
        <w:rPr>
          <w:rFonts w:cs="Times New Roman"/>
        </w:rPr>
        <w:noBreakHyphen/>
      </w:r>
      <w:r w:rsidR="00FD279A" w:rsidRPr="003D6720">
        <w:rPr>
          <w:rFonts w:cs="Times New Roman"/>
        </w:rPr>
        <w:t>person teaching and learning.</w:t>
      </w:r>
    </w:p>
    <w:p w14:paraId="27D13874" w14:textId="77777777" w:rsidR="00FF0B8F" w:rsidRPr="003D6720" w:rsidRDefault="00FD279A"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rPr>
        <w:tab/>
      </w:r>
      <w:r w:rsidRPr="003D6720">
        <w:rPr>
          <w:rFonts w:cs="Times New Roman"/>
          <w:strik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206F9182" w14:textId="00C57606" w:rsidR="00BB6DA8" w:rsidRPr="003D6720"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1A.</w:t>
      </w:r>
      <w:r w:rsidR="004D0CC6" w:rsidRPr="003D6720">
        <w:rPr>
          <w:rFonts w:cs="Times New Roman"/>
          <w:b/>
          <w:color w:val="auto"/>
          <w:szCs w:val="22"/>
        </w:rPr>
        <w:t>66</w:t>
      </w:r>
      <w:r w:rsidRPr="003D6720">
        <w:rPr>
          <w:rFonts w:cs="Times New Roman"/>
          <w:b/>
          <w:color w:val="auto"/>
          <w:szCs w:val="22"/>
        </w:rPr>
        <w:t>.</w:t>
      </w:r>
      <w:r w:rsidRPr="003D6720">
        <w:rPr>
          <w:rFonts w:cs="Times New Roman"/>
          <w:b/>
          <w:color w:val="auto"/>
          <w:szCs w:val="22"/>
        </w:rPr>
        <w:tab/>
      </w:r>
      <w:r w:rsidR="00BB6DA8" w:rsidRPr="003D6720">
        <w:rPr>
          <w:rFonts w:cs="Times New Roman"/>
          <w:color w:val="auto"/>
          <w:szCs w:val="22"/>
        </w:rPr>
        <w:t>(SDE</w:t>
      </w:r>
      <w:r w:rsidR="00244DC4" w:rsidRPr="003D6720">
        <w:rPr>
          <w:rFonts w:cs="Times New Roman"/>
          <w:color w:val="auto"/>
          <w:szCs w:val="22"/>
        </w:rPr>
        <w:noBreakHyphen/>
      </w:r>
      <w:r w:rsidR="00BB6DA8" w:rsidRPr="003D6720">
        <w:rPr>
          <w:rFonts w:cs="Times New Roman"/>
          <w:color w:val="auto"/>
          <w:szCs w:val="22"/>
        </w:rPr>
        <w:t xml:space="preserve">EIA: Teacher Recruitment Program) </w:t>
      </w:r>
      <w:r w:rsidR="009C588D" w:rsidRPr="003D6720">
        <w:rPr>
          <w:rFonts w:cs="Times New Roman"/>
          <w:color w:val="auto"/>
          <w:szCs w:val="22"/>
        </w:rPr>
        <w:t xml:space="preserve"> </w:t>
      </w:r>
      <w:r w:rsidR="009C588D" w:rsidRPr="003D6720">
        <w:rPr>
          <w:rFonts w:cs="Times New Roman"/>
          <w:szCs w:val="22"/>
        </w:rPr>
        <w:t xml:space="preserve">On or before September 30th of Fiscal Year </w:t>
      </w:r>
      <w:r w:rsidR="007E4812" w:rsidRPr="003D6720">
        <w:rPr>
          <w:rFonts w:cs="Times New Roman"/>
          <w:strike/>
        </w:rPr>
        <w:t>2021</w:t>
      </w:r>
      <w:r w:rsidR="00244DC4" w:rsidRPr="003D6720">
        <w:rPr>
          <w:rFonts w:cs="Times New Roman"/>
          <w:strike/>
        </w:rPr>
        <w:noBreakHyphen/>
      </w:r>
      <w:r w:rsidR="007E4812" w:rsidRPr="003D6720">
        <w:rPr>
          <w:rFonts w:cs="Times New Roman"/>
          <w:strike/>
        </w:rPr>
        <w:t>22</w:t>
      </w:r>
      <w:r w:rsidR="007E4812" w:rsidRPr="003D6720">
        <w:rPr>
          <w:rFonts w:cs="Times New Roman"/>
        </w:rPr>
        <w:t xml:space="preserve"> </w:t>
      </w:r>
      <w:r w:rsidR="007E4812" w:rsidRPr="003D6720">
        <w:rPr>
          <w:rFonts w:cs="Times New Roman"/>
          <w:i/>
          <w:iCs/>
          <w:u w:val="single"/>
        </w:rPr>
        <w:t>2022</w:t>
      </w:r>
      <w:r w:rsidR="00244DC4" w:rsidRPr="003D6720">
        <w:rPr>
          <w:rFonts w:cs="Times New Roman"/>
          <w:i/>
          <w:iCs/>
          <w:u w:val="single"/>
        </w:rPr>
        <w:noBreakHyphen/>
      </w:r>
      <w:r w:rsidR="007E4812" w:rsidRPr="003D6720">
        <w:rPr>
          <w:rFonts w:cs="Times New Roman"/>
          <w:i/>
          <w:iCs/>
          <w:u w:val="single"/>
        </w:rPr>
        <w:t>23</w:t>
      </w:r>
      <w:r w:rsidR="0022052F" w:rsidRPr="003D6720">
        <w:rPr>
          <w:rFonts w:cs="Times New Roman"/>
          <w:szCs w:val="22"/>
        </w:rPr>
        <w:t>,</w:t>
      </w:r>
      <w:r w:rsidR="009C588D" w:rsidRPr="003D6720">
        <w:rPr>
          <w:rFonts w:cs="Times New Roman"/>
          <w:szCs w:val="22"/>
        </w:rPr>
        <w:t xml:space="preserve"> following the development of accountability metrics,</w:t>
      </w:r>
      <w:r w:rsidR="00BB6DA8" w:rsidRPr="003D6720">
        <w:rPr>
          <w:rFonts w:cs="Times New Roman"/>
          <w:color w:val="auto"/>
          <w:szCs w:val="22"/>
        </w:rPr>
        <w:t xml:space="preserve"> $750,000 of the funds appropriated in this </w:t>
      </w:r>
      <w:r w:rsidR="000E5B68" w:rsidRPr="003D6720">
        <w:rPr>
          <w:rFonts w:cs="Times New Roman"/>
          <w:color w:val="auto"/>
          <w:szCs w:val="22"/>
        </w:rPr>
        <w:t>a</w:t>
      </w:r>
      <w:r w:rsidR="00BB6DA8" w:rsidRPr="003D6720">
        <w:rPr>
          <w:rFonts w:cs="Times New Roman"/>
          <w:color w:val="auto"/>
          <w:szCs w:val="22"/>
        </w:rPr>
        <w:t>ct to the Department</w:t>
      </w:r>
      <w:r w:rsidR="00393D53" w:rsidRPr="003D6720">
        <w:rPr>
          <w:rFonts w:cs="Times New Roman"/>
          <w:color w:val="auto"/>
          <w:szCs w:val="22"/>
        </w:rPr>
        <w:t xml:space="preserve"> of Education for “</w:t>
      </w:r>
      <w:r w:rsidR="00BB6DA8" w:rsidRPr="003D6720">
        <w:rPr>
          <w:rFonts w:cs="Times New Roman"/>
          <w:color w:val="auto"/>
          <w:szCs w:val="22"/>
        </w:rPr>
        <w:t>Rural Teacher Recruitment</w:t>
      </w:r>
      <w:r w:rsidR="00393D53" w:rsidRPr="003D6720">
        <w:rPr>
          <w:rFonts w:cs="Times New Roman"/>
          <w:color w:val="auto"/>
          <w:szCs w:val="22"/>
        </w:rPr>
        <w:t>”</w:t>
      </w:r>
      <w:r w:rsidR="00BB6DA8" w:rsidRPr="003D6720">
        <w:rPr>
          <w:rFonts w:cs="Times New Roman"/>
          <w:color w:val="auto"/>
          <w:szCs w:val="22"/>
        </w:rPr>
        <w:t xml:space="preserve"> shall be allocated to the University of South Carolina</w:t>
      </w:r>
      <w:r w:rsidR="00244DC4" w:rsidRPr="003D6720">
        <w:rPr>
          <w:rFonts w:cs="Times New Roman"/>
          <w:color w:val="auto"/>
          <w:szCs w:val="22"/>
        </w:rPr>
        <w:t>’</w:t>
      </w:r>
      <w:r w:rsidR="00BB6DA8" w:rsidRPr="003D6720">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244DC4" w:rsidRPr="003D6720">
        <w:rPr>
          <w:rFonts w:cs="Times New Roman"/>
          <w:color w:val="auto"/>
          <w:szCs w:val="22"/>
        </w:rPr>
        <w:noBreakHyphen/>
      </w:r>
      <w:r w:rsidR="00BB6DA8" w:rsidRPr="003D6720">
        <w:rPr>
          <w:rFonts w:cs="Times New Roman"/>
          <w:color w:val="auto"/>
          <w:szCs w:val="22"/>
        </w:rPr>
        <w:t>effective teacher recruitment strategies, customized training for new teachers, and dedicated, ongoing mentoring support.  The pilot program shall compliment and/or enhance the state</w:t>
      </w:r>
      <w:r w:rsidR="00244DC4" w:rsidRPr="003D6720">
        <w:rPr>
          <w:rFonts w:cs="Times New Roman"/>
          <w:color w:val="auto"/>
          <w:szCs w:val="22"/>
        </w:rPr>
        <w:t>’</w:t>
      </w:r>
      <w:r w:rsidR="00BB6DA8" w:rsidRPr="003D6720">
        <w:rPr>
          <w:rFonts w:cs="Times New Roman"/>
          <w:color w:val="auto"/>
          <w:szCs w:val="22"/>
        </w:rPr>
        <w:t>s ongoing rural teacher recruitment initiatives such as those supported pursuant to P</w:t>
      </w:r>
      <w:r w:rsidR="00B32709" w:rsidRPr="003D6720">
        <w:rPr>
          <w:rFonts w:cs="Times New Roman"/>
          <w:color w:val="auto"/>
          <w:szCs w:val="22"/>
        </w:rPr>
        <w:t xml:space="preserve">roviso </w:t>
      </w:r>
      <w:r w:rsidR="00BB6DA8" w:rsidRPr="003D6720">
        <w:rPr>
          <w:rFonts w:cs="Times New Roman"/>
          <w:color w:val="auto"/>
          <w:szCs w:val="22"/>
        </w:rPr>
        <w:t>1A.5</w:t>
      </w:r>
      <w:r w:rsidR="00B32709" w:rsidRPr="003D6720">
        <w:rPr>
          <w:rFonts w:cs="Times New Roman"/>
          <w:color w:val="auto"/>
          <w:szCs w:val="22"/>
        </w:rPr>
        <w:t>1 of this a</w:t>
      </w:r>
      <w:r w:rsidR="00BB6DA8" w:rsidRPr="003D6720">
        <w:rPr>
          <w:rFonts w:cs="Times New Roman"/>
          <w:color w:val="auto"/>
          <w:szCs w:val="22"/>
        </w:rPr>
        <w:t>ct.  At minimum, the pilot program must assist no fewer than ten</w:t>
      </w:r>
      <w:r w:rsidR="00BB6DA8" w:rsidRPr="003D6720">
        <w:rPr>
          <w:rFonts w:cs="Times New Roman"/>
          <w:b/>
          <w:color w:val="auto"/>
          <w:szCs w:val="22"/>
        </w:rPr>
        <w:t xml:space="preserve"> </w:t>
      </w:r>
      <w:r w:rsidR="00BB6DA8" w:rsidRPr="003D6720">
        <w:rPr>
          <w:rFonts w:cs="Times New Roman"/>
          <w:color w:val="auto"/>
          <w:szCs w:val="22"/>
        </w:rPr>
        <w:t>school districts to include at least four districts along the 1</w:t>
      </w:r>
      <w:r w:rsidR="00244DC4" w:rsidRPr="003D6720">
        <w:rPr>
          <w:rFonts w:cs="Times New Roman"/>
          <w:color w:val="auto"/>
          <w:szCs w:val="22"/>
        </w:rPr>
        <w:noBreakHyphen/>
      </w:r>
      <w:r w:rsidR="00BB6DA8" w:rsidRPr="003D6720">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244DC4" w:rsidRPr="003D6720">
        <w:rPr>
          <w:rFonts w:cs="Times New Roman"/>
          <w:color w:val="auto"/>
          <w:szCs w:val="22"/>
        </w:rPr>
        <w:noBreakHyphen/>
      </w:r>
      <w:r w:rsidR="00BB6DA8" w:rsidRPr="003D6720">
        <w:rPr>
          <w:rFonts w:cs="Times New Roman"/>
          <w:color w:val="auto"/>
          <w:szCs w:val="22"/>
        </w:rPr>
        <w:t>teaching with and supporting candidates</w:t>
      </w:r>
      <w:r w:rsidR="00244DC4" w:rsidRPr="003D6720">
        <w:rPr>
          <w:rFonts w:cs="Times New Roman"/>
          <w:color w:val="auto"/>
          <w:szCs w:val="22"/>
        </w:rPr>
        <w:t>’</w:t>
      </w:r>
      <w:r w:rsidR="00BB6DA8" w:rsidRPr="003D6720">
        <w:rPr>
          <w:rFonts w:cs="Times New Roman"/>
          <w:color w:val="auto"/>
          <w:szCs w:val="22"/>
        </w:rPr>
        <w:t xml:space="preserve"> development.  Within participating districts, the pilot program shall emphasize high</w:t>
      </w:r>
      <w:r w:rsidR="00244DC4" w:rsidRPr="003D6720">
        <w:rPr>
          <w:rFonts w:cs="Times New Roman"/>
          <w:color w:val="auto"/>
          <w:szCs w:val="22"/>
        </w:rPr>
        <w:noBreakHyphen/>
      </w:r>
      <w:r w:rsidR="00BB6DA8" w:rsidRPr="003D6720">
        <w:rPr>
          <w:rFonts w:cs="Times New Roman"/>
          <w:color w:val="auto"/>
          <w:szCs w:val="22"/>
        </w:rPr>
        <w:t>need schools and within selected schools, the emphasis shall be on developing teacher candidates teaching in high</w:t>
      </w:r>
      <w:r w:rsidR="00244DC4" w:rsidRPr="003D6720">
        <w:rPr>
          <w:rFonts w:cs="Times New Roman"/>
          <w:color w:val="auto"/>
          <w:szCs w:val="22"/>
        </w:rPr>
        <w:noBreakHyphen/>
      </w:r>
      <w:r w:rsidR="00BB6DA8" w:rsidRPr="003D6720">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244DC4" w:rsidRPr="003D6720">
        <w:rPr>
          <w:rFonts w:cs="Times New Roman"/>
          <w:color w:val="auto"/>
          <w:szCs w:val="22"/>
        </w:rPr>
        <w:noBreakHyphen/>
      </w:r>
      <w:r w:rsidR="00BB6DA8" w:rsidRPr="003D6720">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3D6720">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3D6720">
        <w:rPr>
          <w:rFonts w:cs="Times New Roman"/>
          <w:b/>
          <w:szCs w:val="22"/>
        </w:rPr>
        <w:t xml:space="preserve"> </w:t>
      </w:r>
      <w:r w:rsidR="009C588D" w:rsidRPr="003D6720">
        <w:rPr>
          <w:rFonts w:cs="Times New Roman"/>
          <w:szCs w:val="22"/>
        </w:rPr>
        <w:t>House Education and Public Works Committee, the Chairman of the House</w:t>
      </w:r>
      <w:r w:rsidR="009C588D" w:rsidRPr="003D6720">
        <w:rPr>
          <w:rFonts w:cs="Times New Roman"/>
          <w:b/>
          <w:szCs w:val="22"/>
        </w:rPr>
        <w:t xml:space="preserve"> </w:t>
      </w:r>
      <w:r w:rsidR="009C588D" w:rsidRPr="003D6720">
        <w:rPr>
          <w:rFonts w:cs="Times New Roman"/>
          <w:szCs w:val="22"/>
        </w:rPr>
        <w:t>Ways and Means Committee and the Chairman of the Senate Finance Committee.</w:t>
      </w:r>
    </w:p>
    <w:p w14:paraId="732DFA1F" w14:textId="51874D48" w:rsidR="005D2BEA" w:rsidRPr="003D6720"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1A.</w:t>
      </w:r>
      <w:r w:rsidR="004D0CC6" w:rsidRPr="003D6720">
        <w:rPr>
          <w:rFonts w:cs="Times New Roman"/>
          <w:b/>
          <w:szCs w:val="22"/>
        </w:rPr>
        <w:t>67</w:t>
      </w:r>
      <w:r w:rsidRPr="003D6720">
        <w:rPr>
          <w:rFonts w:cs="Times New Roman"/>
          <w:b/>
          <w:szCs w:val="22"/>
        </w:rPr>
        <w:t>.</w:t>
      </w:r>
      <w:r w:rsidRPr="003D6720">
        <w:rPr>
          <w:rFonts w:cs="Times New Roman"/>
          <w:b/>
          <w:szCs w:val="22"/>
        </w:rPr>
        <w:tab/>
      </w:r>
      <w:r w:rsidRPr="003D6720">
        <w:rPr>
          <w:rFonts w:cs="Times New Roman"/>
          <w:szCs w:val="22"/>
        </w:rPr>
        <w:t xml:space="preserve">(SDE: Bridge Program)  </w:t>
      </w:r>
      <w:r w:rsidRPr="003D6720">
        <w:rPr>
          <w:rFonts w:cs="Times New Roman"/>
          <w:color w:val="auto"/>
          <w:szCs w:val="22"/>
        </w:rPr>
        <w:t xml:space="preserve">Of the funds appropriated for “Rural Teacher Recruitment” in Fiscal Year </w:t>
      </w:r>
      <w:r w:rsidR="007E4812" w:rsidRPr="003D6720">
        <w:rPr>
          <w:rFonts w:cs="Times New Roman"/>
          <w:strike/>
        </w:rPr>
        <w:t>2021</w:t>
      </w:r>
      <w:r w:rsidR="00244DC4" w:rsidRPr="003D6720">
        <w:rPr>
          <w:rFonts w:cs="Times New Roman"/>
          <w:strike/>
        </w:rPr>
        <w:noBreakHyphen/>
      </w:r>
      <w:r w:rsidR="007E4812" w:rsidRPr="003D6720">
        <w:rPr>
          <w:rFonts w:cs="Times New Roman"/>
          <w:strike/>
        </w:rPr>
        <w:t>22</w:t>
      </w:r>
      <w:r w:rsidR="007E4812" w:rsidRPr="003D6720">
        <w:rPr>
          <w:rFonts w:cs="Times New Roman"/>
        </w:rPr>
        <w:t xml:space="preserve"> </w:t>
      </w:r>
      <w:r w:rsidR="007E4812" w:rsidRPr="003D6720">
        <w:rPr>
          <w:rFonts w:cs="Times New Roman"/>
          <w:i/>
          <w:iCs/>
          <w:u w:val="single"/>
        </w:rPr>
        <w:t>2022</w:t>
      </w:r>
      <w:r w:rsidR="00244DC4" w:rsidRPr="003D6720">
        <w:rPr>
          <w:rFonts w:cs="Times New Roman"/>
          <w:i/>
          <w:iCs/>
          <w:u w:val="single"/>
        </w:rPr>
        <w:noBreakHyphen/>
      </w:r>
      <w:r w:rsidR="007E4812" w:rsidRPr="003D6720">
        <w:rPr>
          <w:rFonts w:cs="Times New Roman"/>
          <w:i/>
          <w:iCs/>
          <w:u w:val="single"/>
        </w:rPr>
        <w:t>23</w:t>
      </w:r>
      <w:r w:rsidRPr="003D6720">
        <w:rPr>
          <w:rFonts w:cs="Times New Roman"/>
          <w:color w:val="auto"/>
          <w:szCs w:val="22"/>
        </w:rPr>
        <w:t>, $</w:t>
      </w:r>
      <w:r w:rsidR="00837200" w:rsidRPr="003D6720">
        <w:rPr>
          <w:rFonts w:cs="Times New Roman"/>
          <w:color w:val="auto"/>
          <w:szCs w:val="22"/>
        </w:rPr>
        <w:t>1,</w:t>
      </w:r>
      <w:r w:rsidRPr="003D6720">
        <w:rPr>
          <w:rFonts w:cs="Times New Roman"/>
          <w:color w:val="auto"/>
          <w:szCs w:val="22"/>
        </w:rPr>
        <w:t>400,000 shall be transferred to South Carolina State University for the implementation and enhancement of a BRIDGE program to recruit minority high school students along the I</w:t>
      </w:r>
      <w:r w:rsidR="00244DC4" w:rsidRPr="003D6720">
        <w:rPr>
          <w:rFonts w:cs="Times New Roman"/>
          <w:color w:val="auto"/>
          <w:szCs w:val="22"/>
        </w:rPr>
        <w:noBreakHyphen/>
      </w:r>
      <w:r w:rsidRPr="003D6720">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244DC4" w:rsidRPr="003D6720">
        <w:rPr>
          <w:rFonts w:cs="Times New Roman"/>
          <w:color w:val="auto"/>
          <w:szCs w:val="22"/>
        </w:rPr>
        <w:noBreakHyphen/>
      </w:r>
      <w:r w:rsidRPr="003D6720">
        <w:rPr>
          <w:rFonts w:cs="Times New Roman"/>
          <w:color w:val="auto"/>
          <w:szCs w:val="22"/>
        </w:rPr>
        <w:t>95 corridor.</w:t>
      </w:r>
      <w:r w:rsidR="00837200" w:rsidRPr="003D6720">
        <w:rPr>
          <w:rFonts w:cs="Times New Roman"/>
          <w:color w:val="auto"/>
          <w:szCs w:val="22"/>
        </w:rPr>
        <w:t xml:space="preserve">  South Carolina State University must utilize $400,000 of these funds to partner with one or more institutions of higher education to establish a similar bridge program.</w:t>
      </w:r>
    </w:p>
    <w:p w14:paraId="45E1658E" w14:textId="293CBBF2" w:rsidR="00E43293" w:rsidRPr="003D6720"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1A.</w:t>
      </w:r>
      <w:r w:rsidR="004D0CC6" w:rsidRPr="003D6720">
        <w:rPr>
          <w:rFonts w:cs="Times New Roman"/>
          <w:b/>
          <w:szCs w:val="22"/>
        </w:rPr>
        <w:t>68</w:t>
      </w:r>
      <w:r w:rsidRPr="003D6720">
        <w:rPr>
          <w:rFonts w:cs="Times New Roman"/>
          <w:b/>
          <w:szCs w:val="22"/>
        </w:rPr>
        <w:t>.</w:t>
      </w:r>
      <w:r w:rsidRPr="003D6720">
        <w:rPr>
          <w:rFonts w:cs="Times New Roman"/>
          <w:szCs w:val="22"/>
        </w:rPr>
        <w:tab/>
        <w:t>(SDE</w:t>
      </w:r>
      <w:r w:rsidR="00244DC4" w:rsidRPr="003D6720">
        <w:rPr>
          <w:rFonts w:cs="Times New Roman"/>
          <w:szCs w:val="22"/>
        </w:rPr>
        <w:noBreakHyphen/>
      </w:r>
      <w:r w:rsidR="004E580F" w:rsidRPr="003D6720">
        <w:rPr>
          <w:rFonts w:cs="Times New Roman"/>
          <w:szCs w:val="22"/>
        </w:rPr>
        <w:t>EIA</w:t>
      </w:r>
      <w:r w:rsidRPr="003D6720">
        <w:rPr>
          <w:rFonts w:cs="Times New Roman"/>
          <w:szCs w:val="22"/>
        </w:rPr>
        <w:t>: Return to Covered Employment)  For compensation earned during the current fiscal year, the earnings limitation imposed pursuant to Sections 9</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1790(A)(1) and 9</w:t>
      </w:r>
      <w:r w:rsidR="00244DC4" w:rsidRPr="003D6720">
        <w:rPr>
          <w:rFonts w:cs="Times New Roman"/>
          <w:szCs w:val="22"/>
        </w:rPr>
        <w:noBreakHyphen/>
      </w:r>
      <w:r w:rsidRPr="003D6720">
        <w:rPr>
          <w:rFonts w:cs="Times New Roman"/>
          <w:szCs w:val="22"/>
        </w:rPr>
        <w:t>11</w:t>
      </w:r>
      <w:r w:rsidR="00244DC4" w:rsidRPr="003D6720">
        <w:rPr>
          <w:rFonts w:cs="Times New Roman"/>
          <w:szCs w:val="22"/>
        </w:rPr>
        <w:noBreakHyphen/>
      </w:r>
      <w:r w:rsidRPr="003D6720">
        <w:rPr>
          <w:rFonts w:cs="Times New Roman"/>
          <w:szCs w:val="22"/>
        </w:rPr>
        <w:t xml:space="preserve">90(4)(a)(i) of the 1976 Code does not apply if the retired member is hired by the Department of Education to primarily provide services to the department for its tiered system of support for underperforming schools and districts. </w:t>
      </w:r>
      <w:r w:rsidR="00B148BA" w:rsidRPr="003D6720">
        <w:rPr>
          <w:rFonts w:cs="Times New Roman"/>
          <w:szCs w:val="22"/>
        </w:rPr>
        <w:t xml:space="preserve"> The department may not pay a retiree who qualifies for the earnings limitation exception under this provision more than $125,000 per year. </w:t>
      </w:r>
      <w:r w:rsidRPr="003D6720">
        <w:rPr>
          <w:rFonts w:cs="Times New Roman"/>
          <w:szCs w:val="22"/>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00F08698" w:rsidR="00E43293" w:rsidRPr="003D6720"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szCs w:val="22"/>
        </w:rPr>
        <w:t>1A.</w:t>
      </w:r>
      <w:r w:rsidR="004D0CC6" w:rsidRPr="003D6720">
        <w:rPr>
          <w:rFonts w:cs="Times New Roman"/>
          <w:b/>
          <w:szCs w:val="22"/>
        </w:rPr>
        <w:t>69</w:t>
      </w:r>
      <w:r w:rsidRPr="003D6720">
        <w:rPr>
          <w:rFonts w:cs="Times New Roman"/>
          <w:b/>
          <w:szCs w:val="22"/>
        </w:rPr>
        <w:t>.</w:t>
      </w:r>
      <w:r w:rsidRPr="003D6720">
        <w:rPr>
          <w:rFonts w:cs="Times New Roman"/>
          <w:szCs w:val="22"/>
        </w:rPr>
        <w:tab/>
        <w:t>(SDE</w:t>
      </w:r>
      <w:r w:rsidR="00244DC4" w:rsidRPr="003D6720">
        <w:rPr>
          <w:rFonts w:cs="Times New Roman"/>
          <w:szCs w:val="22"/>
        </w:rPr>
        <w:noBreakHyphen/>
      </w:r>
      <w:r w:rsidRPr="003D6720">
        <w:rPr>
          <w:rFonts w:cs="Times New Roman"/>
          <w:szCs w:val="22"/>
        </w:rPr>
        <w:t>EIA: Kindergarten Start Dates)  A district superintendent or charter school authorizer may submit a request to the department to waive</w:t>
      </w:r>
      <w:r w:rsidR="00D26AD0" w:rsidRPr="003D6720">
        <w:rPr>
          <w:rFonts w:cs="Times New Roman"/>
          <w:szCs w:val="22"/>
        </w:rPr>
        <w:t xml:space="preserve"> the minimum one hundred eighty </w:t>
      </w:r>
      <w:r w:rsidRPr="003D6720">
        <w:rPr>
          <w:rFonts w:cs="Times New Roman"/>
          <w:szCs w:val="22"/>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14:paraId="2A1A5871" w14:textId="6D44784F" w:rsidR="004D6922" w:rsidRPr="003D6720" w:rsidRDefault="00E43293"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rPr>
          <w:rFonts w:cs="Times New Roman"/>
          <w:color w:val="auto"/>
          <w:szCs w:val="22"/>
        </w:rPr>
        <w:tab/>
      </w:r>
      <w:r w:rsidRPr="003D6720">
        <w:rPr>
          <w:rFonts w:cs="Times New Roman"/>
          <w:b/>
          <w:szCs w:val="22"/>
        </w:rPr>
        <w:t>1A.</w:t>
      </w:r>
      <w:r w:rsidR="00C628DD" w:rsidRPr="003D6720">
        <w:rPr>
          <w:rFonts w:cs="Times New Roman"/>
          <w:b/>
          <w:szCs w:val="22"/>
        </w:rPr>
        <w:t>7</w:t>
      </w:r>
      <w:r w:rsidR="004D0CC6" w:rsidRPr="003D6720">
        <w:rPr>
          <w:rFonts w:cs="Times New Roman"/>
          <w:b/>
          <w:szCs w:val="22"/>
        </w:rPr>
        <w:t>0</w:t>
      </w:r>
      <w:r w:rsidRPr="003D6720">
        <w:rPr>
          <w:rFonts w:cs="Times New Roman"/>
          <w:b/>
          <w:szCs w:val="22"/>
        </w:rPr>
        <w:t>.</w:t>
      </w:r>
      <w:r w:rsidRPr="003D6720">
        <w:rPr>
          <w:rFonts w:cs="Times New Roman"/>
          <w:szCs w:val="22"/>
        </w:rPr>
        <w:tab/>
      </w:r>
      <w:r w:rsidR="00D84095" w:rsidRPr="003D6720">
        <w:rPr>
          <w:rFonts w:cs="Times New Roman"/>
          <w:color w:val="auto"/>
        </w:rPr>
        <w:t>(SDE</w:t>
      </w:r>
      <w:r w:rsidR="00244DC4" w:rsidRPr="003D6720">
        <w:rPr>
          <w:rFonts w:cs="Times New Roman"/>
          <w:color w:val="auto"/>
        </w:rPr>
        <w:noBreakHyphen/>
      </w:r>
      <w:r w:rsidR="00D84095" w:rsidRPr="003D6720">
        <w:rPr>
          <w:rFonts w:cs="Times New Roman"/>
          <w:color w:val="auto"/>
        </w:rPr>
        <w:t xml:space="preserve">EIA: Surplus)  For Fiscal Year </w:t>
      </w:r>
      <w:r w:rsidR="00D84095" w:rsidRPr="003D6720">
        <w:rPr>
          <w:rFonts w:cs="Times New Roman"/>
          <w:strike/>
          <w:color w:val="auto"/>
        </w:rPr>
        <w:t>2021</w:t>
      </w:r>
      <w:r w:rsidR="00244DC4" w:rsidRPr="003D6720">
        <w:rPr>
          <w:rFonts w:cs="Times New Roman"/>
          <w:strike/>
          <w:color w:val="auto"/>
        </w:rPr>
        <w:noBreakHyphen/>
      </w:r>
      <w:r w:rsidR="00D84095" w:rsidRPr="003D6720">
        <w:rPr>
          <w:rFonts w:cs="Times New Roman"/>
          <w:strike/>
          <w:color w:val="auto"/>
        </w:rPr>
        <w:t>22</w:t>
      </w:r>
      <w:r w:rsidR="000A5CAB" w:rsidRPr="003D6720">
        <w:rPr>
          <w:rFonts w:cs="Times New Roman"/>
          <w:color w:val="auto"/>
        </w:rPr>
        <w:t xml:space="preserve"> </w:t>
      </w:r>
      <w:r w:rsidR="000A5CAB" w:rsidRPr="003D6720">
        <w:rPr>
          <w:rFonts w:cs="Times New Roman"/>
          <w:i/>
          <w:iCs/>
          <w:color w:val="auto"/>
          <w:u w:val="single"/>
        </w:rPr>
        <w:t>2022</w:t>
      </w:r>
      <w:r w:rsidR="00244DC4" w:rsidRPr="003D6720">
        <w:rPr>
          <w:rFonts w:cs="Times New Roman"/>
          <w:i/>
          <w:iCs/>
          <w:color w:val="auto"/>
          <w:u w:val="single"/>
        </w:rPr>
        <w:noBreakHyphen/>
      </w:r>
      <w:r w:rsidR="000A5CAB" w:rsidRPr="003D6720">
        <w:rPr>
          <w:rFonts w:cs="Times New Roman"/>
          <w:i/>
          <w:iCs/>
          <w:color w:val="auto"/>
          <w:u w:val="single"/>
        </w:rPr>
        <w:t>23</w:t>
      </w:r>
      <w:r w:rsidR="00D84095" w:rsidRPr="003D6720">
        <w:rPr>
          <w:rFonts w:cs="Times New Roman"/>
          <w:color w:val="auto"/>
        </w:rPr>
        <w:t>, EIA cash funds from the prior fiscal year and EIA funds not otherwise appropriated or authorized must be carried forward and expended on the following items in the order listed:</w:t>
      </w:r>
    </w:p>
    <w:p w14:paraId="4FBFA89D" w14:textId="7E319541" w:rsidR="00D84095" w:rsidRPr="003D6720"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84095" w:rsidRPr="003D6720">
        <w:rPr>
          <w:rFonts w:cs="Times New Roman"/>
          <w:strike/>
          <w:color w:val="auto"/>
        </w:rPr>
        <w:t>1.</w:t>
      </w:r>
      <w:r w:rsidR="00D84095" w:rsidRPr="003D6720">
        <w:rPr>
          <w:rFonts w:cs="Times New Roman"/>
          <w:strike/>
          <w:color w:val="auto"/>
        </w:rPr>
        <w:tab/>
        <w:t>SDE</w:t>
      </w:r>
      <w:r w:rsidR="00244DC4" w:rsidRPr="003D6720">
        <w:rPr>
          <w:rFonts w:cs="Times New Roman"/>
          <w:strike/>
          <w:color w:val="auto"/>
        </w:rPr>
        <w:noBreakHyphen/>
      </w:r>
      <w:r w:rsidR="00D84095" w:rsidRPr="003D6720">
        <w:rPr>
          <w:rFonts w:cs="Times New Roman"/>
          <w:strike/>
          <w:color w:val="auto"/>
        </w:rPr>
        <w:t>Grant</w:t>
      </w:r>
      <w:r w:rsidR="003B01CB" w:rsidRPr="003D6720">
        <w:rPr>
          <w:rFonts w:cs="Times New Roman"/>
          <w:strike/>
          <w:color w:val="auto"/>
        </w:rPr>
        <w:t xml:space="preserve"> </w:t>
      </w:r>
      <w:r w:rsidR="00D84095" w:rsidRPr="003D6720">
        <w:rPr>
          <w:rFonts w:cs="Times New Roman"/>
          <w:strike/>
          <w:color w:val="auto"/>
        </w:rPr>
        <w:t>Committee</w:t>
      </w:r>
      <w:r w:rsidR="002C4055" w:rsidRPr="003D6720">
        <w:rPr>
          <w:rFonts w:cs="Times New Roman"/>
          <w:strike/>
          <w:color w:val="auto"/>
        </w:rPr>
        <w:tab/>
      </w:r>
      <w:r w:rsidR="000D050E" w:rsidRPr="003D6720">
        <w:rPr>
          <w:rFonts w:cs="Times New Roman"/>
          <w:strike/>
          <w:color w:val="auto"/>
        </w:rPr>
        <w:t>$</w:t>
      </w:r>
      <w:r w:rsidR="000D050E" w:rsidRPr="003D6720">
        <w:rPr>
          <w:rFonts w:cs="Times New Roman"/>
          <w:strike/>
          <w:color w:val="auto"/>
        </w:rPr>
        <w:tab/>
      </w:r>
      <w:r w:rsidR="00D84095" w:rsidRPr="003D6720">
        <w:rPr>
          <w:rFonts w:cs="Times New Roman"/>
          <w:strike/>
          <w:color w:val="auto"/>
        </w:rPr>
        <w:t>3,000,000;</w:t>
      </w:r>
    </w:p>
    <w:p w14:paraId="06B46668" w14:textId="0DD0A9C0" w:rsidR="00D84095" w:rsidRPr="003D6720"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84095" w:rsidRPr="003D6720">
        <w:rPr>
          <w:rFonts w:cs="Times New Roman"/>
          <w:strike/>
          <w:color w:val="auto"/>
        </w:rPr>
        <w:t>2.</w:t>
      </w:r>
      <w:r w:rsidR="00D84095" w:rsidRPr="003D6720">
        <w:rPr>
          <w:rFonts w:cs="Times New Roman"/>
          <w:strike/>
          <w:color w:val="auto"/>
        </w:rPr>
        <w:tab/>
        <w:t>Charter</w:t>
      </w:r>
      <w:r w:rsidR="0048319E" w:rsidRPr="003D6720">
        <w:rPr>
          <w:rFonts w:cs="Times New Roman"/>
          <w:strike/>
          <w:color w:val="auto"/>
        </w:rPr>
        <w:t xml:space="preserve"> School</w:t>
      </w:r>
      <w:r w:rsidR="0048319E" w:rsidRPr="003D6720">
        <w:rPr>
          <w:rFonts w:cs="Times New Roman"/>
          <w:strike/>
          <w:color w:val="auto"/>
        </w:rPr>
        <w:tab/>
      </w:r>
      <w:r w:rsidR="00FA36D8" w:rsidRPr="003D6720">
        <w:rPr>
          <w:rFonts w:cs="Times New Roman"/>
          <w:strike/>
          <w:color w:val="auto"/>
        </w:rPr>
        <w:tab/>
      </w:r>
      <w:r w:rsidR="0048319E" w:rsidRPr="003D6720">
        <w:rPr>
          <w:rFonts w:cs="Times New Roman"/>
          <w:strike/>
          <w:color w:val="auto"/>
        </w:rPr>
        <w:t>$</w:t>
      </w:r>
      <w:r w:rsidRPr="003D6720">
        <w:rPr>
          <w:rFonts w:cs="Times New Roman"/>
          <w:strike/>
          <w:color w:val="auto"/>
        </w:rPr>
        <w:tab/>
      </w:r>
      <w:r w:rsidR="00D84095" w:rsidRPr="003D6720">
        <w:rPr>
          <w:rFonts w:cs="Times New Roman"/>
          <w:strike/>
          <w:color w:val="auto"/>
        </w:rPr>
        <w:t>33,216,180;</w:t>
      </w:r>
    </w:p>
    <w:p w14:paraId="51C94F50" w14:textId="550BE2CE" w:rsidR="000D050E" w:rsidRPr="003D6720"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84095" w:rsidRPr="003D6720">
        <w:rPr>
          <w:rFonts w:cs="Times New Roman"/>
          <w:strike/>
          <w:color w:val="auto"/>
        </w:rPr>
        <w:t>3.</w:t>
      </w:r>
      <w:r w:rsidR="00D84095" w:rsidRPr="003D6720">
        <w:rPr>
          <w:rFonts w:cs="Times New Roman"/>
          <w:strike/>
          <w:color w:val="auto"/>
        </w:rPr>
        <w:tab/>
        <w:t xml:space="preserve">Computer Science Teacher </w:t>
      </w:r>
    </w:p>
    <w:p w14:paraId="32F49E5C" w14:textId="750B6A07" w:rsidR="00D84095" w:rsidRPr="003D6720" w:rsidRDefault="000D050E"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55323" w:rsidRPr="003D6720">
        <w:rPr>
          <w:rFonts w:cs="Times New Roman"/>
          <w:color w:val="auto"/>
        </w:rPr>
        <w:tab/>
      </w:r>
      <w:r w:rsidRPr="003D6720">
        <w:rPr>
          <w:rFonts w:cs="Times New Roman"/>
          <w:color w:val="auto"/>
        </w:rPr>
        <w:tab/>
      </w:r>
      <w:r w:rsidR="00D84095" w:rsidRPr="003D6720">
        <w:rPr>
          <w:rFonts w:cs="Times New Roman"/>
          <w:strike/>
          <w:color w:val="auto"/>
        </w:rPr>
        <w:t>Certification and Learning</w:t>
      </w:r>
      <w:r w:rsidR="007725F7" w:rsidRPr="003D6720">
        <w:rPr>
          <w:rFonts w:cs="Times New Roman"/>
          <w:strike/>
          <w:color w:val="auto"/>
        </w:rPr>
        <w:t xml:space="preserve"> </w:t>
      </w:r>
      <w:r w:rsidR="00D84095" w:rsidRPr="003D6720">
        <w:rPr>
          <w:rFonts w:cs="Times New Roman"/>
          <w:strike/>
          <w:color w:val="auto"/>
        </w:rPr>
        <w:t>Opportunities</w:t>
      </w:r>
      <w:r w:rsidRPr="003D6720">
        <w:rPr>
          <w:rFonts w:cs="Times New Roman"/>
          <w:strike/>
          <w:color w:val="auto"/>
        </w:rPr>
        <w:tab/>
      </w:r>
      <w:r w:rsidR="00D84095" w:rsidRPr="003D6720">
        <w:rPr>
          <w:rFonts w:cs="Times New Roman"/>
          <w:strike/>
          <w:color w:val="auto"/>
        </w:rPr>
        <w:t>$</w:t>
      </w:r>
      <w:r w:rsidR="00D84095" w:rsidRPr="003D6720">
        <w:rPr>
          <w:rFonts w:cs="Times New Roman"/>
          <w:strike/>
          <w:color w:val="auto"/>
        </w:rPr>
        <w:tab/>
        <w:t>700,000;</w:t>
      </w:r>
    </w:p>
    <w:p w14:paraId="6D6BF148" w14:textId="535C35B4" w:rsidR="007725F7" w:rsidRPr="003D6720" w:rsidRDefault="00A141AB"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4</w:t>
      </w:r>
      <w:r w:rsidRPr="003D6720">
        <w:rPr>
          <w:rFonts w:cs="Times New Roman"/>
          <w:strike/>
          <w:color w:val="auto"/>
        </w:rPr>
        <w:t>.</w:t>
      </w:r>
      <w:r w:rsidRPr="003D6720">
        <w:rPr>
          <w:rFonts w:cs="Times New Roman"/>
          <w:strike/>
          <w:color w:val="auto"/>
        </w:rPr>
        <w:tab/>
        <w:t>Computer Science Certification and</w:t>
      </w:r>
    </w:p>
    <w:p w14:paraId="61144A65" w14:textId="525FD47B" w:rsidR="00A141AB" w:rsidRPr="003D6720" w:rsidRDefault="007725F7" w:rsidP="007725F7">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color w:val="auto"/>
        </w:rPr>
        <w:tab/>
      </w:r>
      <w:r w:rsidRPr="003D6720">
        <w:rPr>
          <w:rFonts w:cs="Times New Roman"/>
          <w:color w:val="auto"/>
        </w:rPr>
        <w:tab/>
      </w:r>
      <w:r w:rsidR="00A141AB" w:rsidRPr="003D6720">
        <w:rPr>
          <w:rFonts w:cs="Times New Roman"/>
          <w:strike/>
          <w:color w:val="auto"/>
        </w:rPr>
        <w:t>Professional Learning</w:t>
      </w:r>
      <w:r w:rsidR="00A141AB" w:rsidRPr="003D6720">
        <w:rPr>
          <w:rFonts w:cs="Times New Roman"/>
          <w:strike/>
          <w:color w:val="auto"/>
        </w:rPr>
        <w:tab/>
        <w:t>$</w:t>
      </w:r>
      <w:r w:rsidR="00A141AB" w:rsidRPr="003D6720">
        <w:rPr>
          <w:rFonts w:cs="Times New Roman"/>
          <w:strike/>
          <w:color w:val="auto"/>
        </w:rPr>
        <w:tab/>
        <w:t>1;</w:t>
      </w:r>
    </w:p>
    <w:p w14:paraId="6276EC9D" w14:textId="05E4882D" w:rsidR="00D84095" w:rsidRPr="003D672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5</w:t>
      </w:r>
      <w:r w:rsidRPr="003D6720">
        <w:rPr>
          <w:rFonts w:cs="Times New Roman"/>
          <w:strike/>
          <w:color w:val="auto"/>
        </w:rPr>
        <w:t>.</w:t>
      </w:r>
      <w:r w:rsidRPr="003D6720">
        <w:rPr>
          <w:rFonts w:cs="Times New Roman"/>
          <w:strike/>
          <w:color w:val="auto"/>
        </w:rPr>
        <w:tab/>
        <w:t>Instructional Materials</w:t>
      </w:r>
      <w:r w:rsidRPr="003D6720">
        <w:rPr>
          <w:rFonts w:cs="Times New Roman"/>
          <w:strike/>
          <w:color w:val="auto"/>
        </w:rPr>
        <w:tab/>
        <w:t>$</w:t>
      </w:r>
      <w:r w:rsidRPr="003D6720">
        <w:rPr>
          <w:rFonts w:cs="Times New Roman"/>
          <w:strike/>
          <w:color w:val="auto"/>
        </w:rPr>
        <w:tab/>
        <w:t>25,680,251;</w:t>
      </w:r>
    </w:p>
    <w:p w14:paraId="076040C5" w14:textId="3893B03E" w:rsidR="00D84095" w:rsidRPr="003D672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6</w:t>
      </w:r>
      <w:r w:rsidRPr="003D6720">
        <w:rPr>
          <w:rFonts w:cs="Times New Roman"/>
          <w:strike/>
          <w:color w:val="auto"/>
        </w:rPr>
        <w:t>.</w:t>
      </w:r>
      <w:r w:rsidRPr="003D6720">
        <w:rPr>
          <w:rFonts w:cs="Times New Roman"/>
          <w:strike/>
          <w:color w:val="auto"/>
        </w:rPr>
        <w:tab/>
        <w:t>Full Day 4K (OFS)</w:t>
      </w:r>
      <w:r w:rsidR="00D168D2" w:rsidRPr="003D6720">
        <w:rPr>
          <w:rFonts w:cs="Times New Roman"/>
          <w:strike/>
          <w:color w:val="auto"/>
        </w:rPr>
        <w:tab/>
      </w:r>
      <w:r w:rsidRPr="003D6720">
        <w:rPr>
          <w:rFonts w:cs="Times New Roman"/>
          <w:strike/>
          <w:color w:val="auto"/>
        </w:rPr>
        <w:t>$</w:t>
      </w:r>
      <w:r w:rsidRPr="003D6720">
        <w:rPr>
          <w:rFonts w:cs="Times New Roman"/>
          <w:strike/>
          <w:color w:val="auto"/>
        </w:rPr>
        <w:tab/>
        <w:t>5,219,976;</w:t>
      </w:r>
    </w:p>
    <w:p w14:paraId="12A1711A" w14:textId="7972EF7A" w:rsidR="00D84095" w:rsidRPr="003D672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7</w:t>
      </w:r>
      <w:r w:rsidRPr="003D6720">
        <w:rPr>
          <w:rFonts w:cs="Times New Roman"/>
          <w:strike/>
          <w:color w:val="auto"/>
        </w:rPr>
        <w:t>.</w:t>
      </w:r>
      <w:r w:rsidRPr="003D6720">
        <w:rPr>
          <w:rFonts w:cs="Times New Roman"/>
          <w:strike/>
          <w:color w:val="auto"/>
        </w:rPr>
        <w:tab/>
        <w:t>Full Day 4K (SDE)</w:t>
      </w:r>
      <w:r w:rsidRPr="003D6720">
        <w:rPr>
          <w:rFonts w:cs="Times New Roman"/>
          <w:strike/>
          <w:color w:val="auto"/>
        </w:rPr>
        <w:tab/>
        <w:t>$</w:t>
      </w:r>
      <w:r w:rsidRPr="003D6720">
        <w:rPr>
          <w:rFonts w:cs="Times New Roman"/>
          <w:strike/>
          <w:color w:val="auto"/>
        </w:rPr>
        <w:tab/>
        <w:t>6,758,978;</w:t>
      </w:r>
    </w:p>
    <w:p w14:paraId="567CBA60" w14:textId="5B684695" w:rsidR="00D84095" w:rsidRPr="003D672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8</w:t>
      </w:r>
      <w:r w:rsidRPr="003D6720">
        <w:rPr>
          <w:rFonts w:cs="Times New Roman"/>
          <w:strike/>
          <w:color w:val="auto"/>
        </w:rPr>
        <w:t>.</w:t>
      </w:r>
      <w:r w:rsidRPr="003D6720">
        <w:rPr>
          <w:rFonts w:cs="Times New Roman"/>
          <w:strike/>
          <w:color w:val="auto"/>
        </w:rPr>
        <w:tab/>
        <w:t>Aid to Districts</w:t>
      </w:r>
      <w:r w:rsidRPr="003D6720">
        <w:rPr>
          <w:rFonts w:cs="Times New Roman"/>
          <w:strike/>
          <w:color w:val="auto"/>
        </w:rPr>
        <w:tab/>
        <w:t>$</w:t>
      </w:r>
      <w:r w:rsidRPr="003D6720">
        <w:rPr>
          <w:rFonts w:cs="Times New Roman"/>
          <w:strike/>
          <w:color w:val="auto"/>
        </w:rPr>
        <w:tab/>
      </w:r>
      <w:r w:rsidR="00A141AB" w:rsidRPr="003D6720">
        <w:rPr>
          <w:rFonts w:cs="Times New Roman"/>
          <w:strike/>
          <w:color w:val="auto"/>
        </w:rPr>
        <w:t>10,821,877</w:t>
      </w:r>
      <w:r w:rsidRPr="003D6720">
        <w:rPr>
          <w:rFonts w:cs="Times New Roman"/>
          <w:strike/>
          <w:color w:val="auto"/>
        </w:rPr>
        <w:t>;</w:t>
      </w:r>
    </w:p>
    <w:p w14:paraId="0A06DD1B" w14:textId="5E33F963" w:rsidR="00D84095" w:rsidRPr="003D672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9</w:t>
      </w:r>
      <w:r w:rsidRPr="003D6720">
        <w:rPr>
          <w:rFonts w:cs="Times New Roman"/>
          <w:strike/>
          <w:color w:val="auto"/>
        </w:rPr>
        <w:t>.</w:t>
      </w:r>
      <w:r w:rsidRPr="003D6720">
        <w:rPr>
          <w:rFonts w:cs="Times New Roman"/>
          <w:strike/>
          <w:color w:val="auto"/>
        </w:rPr>
        <w:tab/>
        <w:t>Pattison</w:t>
      </w:r>
      <w:r w:rsidR="00244DC4" w:rsidRPr="003D6720">
        <w:rPr>
          <w:rFonts w:cs="Times New Roman"/>
          <w:strike/>
          <w:color w:val="auto"/>
        </w:rPr>
        <w:t>’</w:t>
      </w:r>
      <w:r w:rsidRPr="003D6720">
        <w:rPr>
          <w:rFonts w:cs="Times New Roman"/>
          <w:strike/>
          <w:color w:val="auto"/>
        </w:rPr>
        <w:t>s Academy (H630)</w:t>
      </w:r>
      <w:r w:rsidRPr="003D6720">
        <w:rPr>
          <w:rFonts w:cs="Times New Roman"/>
          <w:strike/>
          <w:color w:val="auto"/>
        </w:rPr>
        <w:tab/>
        <w:t>$</w:t>
      </w:r>
      <w:r w:rsidRPr="003D6720">
        <w:rPr>
          <w:rFonts w:cs="Times New Roman"/>
          <w:strike/>
          <w:color w:val="auto"/>
        </w:rPr>
        <w:tab/>
      </w:r>
      <w:r w:rsidR="001145E7" w:rsidRPr="003D6720">
        <w:rPr>
          <w:rFonts w:cs="Times New Roman"/>
          <w:strike/>
          <w:color w:val="auto"/>
        </w:rPr>
        <w:t>1,014,094</w:t>
      </w:r>
      <w:r w:rsidRPr="003D6720">
        <w:rPr>
          <w:rFonts w:cs="Times New Roman"/>
          <w:strike/>
          <w:color w:val="auto"/>
        </w:rPr>
        <w:t>;</w:t>
      </w:r>
    </w:p>
    <w:p w14:paraId="445CFB52" w14:textId="1672C6EA" w:rsidR="00D84095" w:rsidRPr="003D6720"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10</w:t>
      </w:r>
      <w:r w:rsidRPr="003D6720">
        <w:rPr>
          <w:rFonts w:cs="Times New Roman"/>
          <w:strike/>
          <w:color w:val="auto"/>
        </w:rPr>
        <w:t>.</w:t>
      </w:r>
      <w:r w:rsidRPr="003D6720">
        <w:rPr>
          <w:rFonts w:cs="Times New Roman"/>
          <w:strike/>
          <w:color w:val="auto"/>
        </w:rPr>
        <w:tab/>
        <w:t>Meyer Center (H630)</w:t>
      </w:r>
      <w:r w:rsidRPr="003D6720">
        <w:rPr>
          <w:rFonts w:cs="Times New Roman"/>
          <w:strike/>
          <w:color w:val="auto"/>
        </w:rPr>
        <w:tab/>
        <w:t>$</w:t>
      </w:r>
      <w:r w:rsidRPr="003D6720">
        <w:rPr>
          <w:rFonts w:cs="Times New Roman"/>
          <w:strike/>
          <w:color w:val="auto"/>
        </w:rPr>
        <w:tab/>
        <w:t>173,66</w:t>
      </w:r>
      <w:r w:rsidR="00D23EF1" w:rsidRPr="003D6720">
        <w:rPr>
          <w:rFonts w:cs="Times New Roman"/>
          <w:strike/>
          <w:color w:val="auto"/>
        </w:rPr>
        <w:t>7</w:t>
      </w:r>
      <w:r w:rsidRPr="003D6720">
        <w:rPr>
          <w:rFonts w:cs="Times New Roman"/>
          <w:strike/>
          <w:color w:val="auto"/>
        </w:rPr>
        <w:t>;</w:t>
      </w:r>
    </w:p>
    <w:p w14:paraId="3E226091" w14:textId="5429BA0C" w:rsidR="00D84095" w:rsidRPr="003D6720"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11</w:t>
      </w:r>
      <w:r w:rsidRPr="003D6720">
        <w:rPr>
          <w:rFonts w:cs="Times New Roman"/>
          <w:strike/>
          <w:color w:val="auto"/>
        </w:rPr>
        <w:t>.</w:t>
      </w:r>
      <w:r w:rsidRPr="003D6720">
        <w:rPr>
          <w:rFonts w:cs="Times New Roman"/>
          <w:strike/>
          <w:color w:val="auto"/>
        </w:rPr>
        <w:tab/>
        <w:t>The Continuum (H630)</w:t>
      </w:r>
      <w:r w:rsidRPr="003D6720">
        <w:rPr>
          <w:rFonts w:cs="Times New Roman"/>
          <w:strike/>
          <w:color w:val="auto"/>
        </w:rPr>
        <w:tab/>
        <w:t>$</w:t>
      </w:r>
      <w:r w:rsidRPr="003D6720">
        <w:rPr>
          <w:rFonts w:cs="Times New Roman"/>
          <w:strike/>
          <w:color w:val="auto"/>
        </w:rPr>
        <w:tab/>
        <w:t>1,500,000;</w:t>
      </w:r>
    </w:p>
    <w:p w14:paraId="47DF641B" w14:textId="2658D6D0" w:rsidR="006A5C75" w:rsidRPr="003D6720"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D23EF1" w:rsidRPr="003D6720">
        <w:rPr>
          <w:rFonts w:cs="Times New Roman"/>
          <w:strike/>
          <w:color w:val="auto"/>
        </w:rPr>
        <w:t>12</w:t>
      </w:r>
      <w:r w:rsidRPr="003D6720">
        <w:rPr>
          <w:rFonts w:cs="Times New Roman"/>
          <w:strike/>
          <w:color w:val="auto"/>
        </w:rPr>
        <w:t>.</w:t>
      </w:r>
      <w:r w:rsidRPr="003D6720">
        <w:rPr>
          <w:rFonts w:cs="Times New Roman"/>
          <w:strike/>
          <w:color w:val="auto"/>
        </w:rPr>
        <w:tab/>
        <w:t xml:space="preserve">Carolina Collaborative for </w:t>
      </w:r>
    </w:p>
    <w:p w14:paraId="601039F2" w14:textId="622E36A1" w:rsidR="00D84095" w:rsidRPr="003D6720"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color w:val="auto"/>
        </w:rPr>
        <w:tab/>
      </w:r>
      <w:r w:rsidRPr="003D6720">
        <w:rPr>
          <w:rFonts w:cs="Times New Roman"/>
          <w:color w:val="auto"/>
        </w:rPr>
        <w:tab/>
      </w:r>
      <w:r w:rsidR="00D84095" w:rsidRPr="003D6720">
        <w:rPr>
          <w:rFonts w:cs="Times New Roman"/>
          <w:strike/>
          <w:color w:val="auto"/>
        </w:rPr>
        <w:t>Alternative Preparation (H270)</w:t>
      </w:r>
      <w:r w:rsidR="00D84095" w:rsidRPr="003D6720">
        <w:rPr>
          <w:rFonts w:cs="Times New Roman"/>
          <w:strike/>
          <w:color w:val="auto"/>
        </w:rPr>
        <w:tab/>
        <w:t>$</w:t>
      </w:r>
      <w:r w:rsidR="00D84095" w:rsidRPr="003D6720">
        <w:rPr>
          <w:rFonts w:cs="Times New Roman"/>
          <w:strike/>
          <w:color w:val="auto"/>
        </w:rPr>
        <w:tab/>
        <w:t>450,000</w:t>
      </w:r>
      <w:r w:rsidR="00D23EF1" w:rsidRPr="003D6720">
        <w:rPr>
          <w:rFonts w:cs="Times New Roman"/>
          <w:strike/>
          <w:color w:val="auto"/>
        </w:rPr>
        <w:t>;</w:t>
      </w:r>
    </w:p>
    <w:p w14:paraId="698BE675" w14:textId="703254E2" w:rsidR="00D23EF1" w:rsidRPr="003D6720" w:rsidRDefault="00D23EF1" w:rsidP="00072B3E">
      <w:pPr>
        <w:tabs>
          <w:tab w:val="left" w:pos="216"/>
          <w:tab w:val="left" w:pos="432"/>
          <w:tab w:val="left" w:pos="648"/>
          <w:tab w:val="left" w:pos="864"/>
          <w:tab w:val="left" w:pos="1080"/>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strike/>
          <w:color w:val="auto"/>
        </w:rPr>
        <w:t>13.</w:t>
      </w:r>
      <w:r w:rsidRPr="003D6720">
        <w:rPr>
          <w:rFonts w:cs="Times New Roman"/>
          <w:strike/>
          <w:color w:val="auto"/>
        </w:rPr>
        <w:tab/>
        <w:t>HYPE</w:t>
      </w:r>
      <w:r w:rsidR="00072B3E" w:rsidRPr="003D6720">
        <w:rPr>
          <w:rFonts w:cs="Times New Roman"/>
          <w:strike/>
          <w:color w:val="auto"/>
        </w:rPr>
        <w:tab/>
      </w:r>
      <w:r w:rsidRPr="003D6720">
        <w:rPr>
          <w:rFonts w:cs="Times New Roman"/>
          <w:strike/>
          <w:color w:val="auto"/>
        </w:rPr>
        <w:t>$</w:t>
      </w:r>
      <w:r w:rsidRPr="003D6720">
        <w:rPr>
          <w:rFonts w:cs="Times New Roman"/>
          <w:strike/>
          <w:color w:val="auto"/>
        </w:rPr>
        <w:tab/>
        <w:t>500,000;</w:t>
      </w:r>
    </w:p>
    <w:p w14:paraId="371505C6" w14:textId="60A01A23" w:rsidR="00D23EF1" w:rsidRPr="003D672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strike/>
          <w:color w:val="auto"/>
        </w:rPr>
        <w:t>14.</w:t>
      </w:r>
      <w:r w:rsidRPr="003D6720">
        <w:rPr>
          <w:rFonts w:cs="Times New Roman"/>
          <w:strike/>
          <w:color w:val="auto"/>
        </w:rPr>
        <w:tab/>
        <w:t>GED Incentive Program (DEW)</w:t>
      </w:r>
      <w:r w:rsidRPr="003D6720">
        <w:rPr>
          <w:rFonts w:cs="Times New Roman"/>
          <w:strike/>
          <w:color w:val="auto"/>
        </w:rPr>
        <w:tab/>
        <w:t>$</w:t>
      </w:r>
      <w:r w:rsidRPr="003D6720">
        <w:rPr>
          <w:rFonts w:cs="Times New Roman"/>
          <w:strike/>
          <w:color w:val="auto"/>
        </w:rPr>
        <w:tab/>
        <w:t>1,500,000;</w:t>
      </w:r>
    </w:p>
    <w:p w14:paraId="3C8B4CA7" w14:textId="56F27D9C" w:rsidR="00D23EF1" w:rsidRPr="003D672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strike/>
          <w:color w:val="auto"/>
        </w:rPr>
        <w:t>15.</w:t>
      </w:r>
      <w:r w:rsidRPr="003D6720">
        <w:rPr>
          <w:rFonts w:cs="Times New Roman"/>
          <w:strike/>
          <w:color w:val="auto"/>
        </w:rPr>
        <w:tab/>
        <w:t>Save the Children</w:t>
      </w:r>
      <w:r w:rsidRPr="003D6720">
        <w:rPr>
          <w:rFonts w:cs="Times New Roman"/>
          <w:strike/>
          <w:color w:val="auto"/>
        </w:rPr>
        <w:tab/>
        <w:t>$</w:t>
      </w:r>
      <w:r w:rsidRPr="003D6720">
        <w:rPr>
          <w:rFonts w:cs="Times New Roman"/>
          <w:strike/>
          <w:color w:val="auto"/>
        </w:rPr>
        <w:tab/>
        <w:t>1,000,000;</w:t>
      </w:r>
    </w:p>
    <w:p w14:paraId="470886B2" w14:textId="30544C51" w:rsidR="00D23EF1" w:rsidRPr="003D672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strike/>
          <w:color w:val="auto"/>
        </w:rPr>
        <w:t>16.</w:t>
      </w:r>
      <w:r w:rsidRPr="003D6720">
        <w:rPr>
          <w:rFonts w:cs="Times New Roman"/>
          <w:strike/>
          <w:color w:val="auto"/>
        </w:rPr>
        <w:tab/>
        <w:t>Greenville Children</w:t>
      </w:r>
      <w:r w:rsidR="00244DC4" w:rsidRPr="003D6720">
        <w:rPr>
          <w:rFonts w:cs="Times New Roman"/>
          <w:strike/>
          <w:color w:val="auto"/>
        </w:rPr>
        <w:t>’</w:t>
      </w:r>
      <w:r w:rsidRPr="003D6720">
        <w:rPr>
          <w:rFonts w:cs="Times New Roman"/>
          <w:strike/>
          <w:color w:val="auto"/>
        </w:rPr>
        <w:t>s Museum</w:t>
      </w:r>
      <w:r w:rsidRPr="003D6720">
        <w:rPr>
          <w:rFonts w:cs="Times New Roman"/>
          <w:strike/>
          <w:color w:val="auto"/>
        </w:rPr>
        <w:tab/>
        <w:t>$</w:t>
      </w:r>
      <w:r w:rsidRPr="003D6720">
        <w:rPr>
          <w:rFonts w:cs="Times New Roman"/>
          <w:strike/>
          <w:color w:val="auto"/>
        </w:rPr>
        <w:tab/>
        <w:t>200,000;</w:t>
      </w:r>
    </w:p>
    <w:p w14:paraId="2D244750" w14:textId="0DF4FB48" w:rsidR="00D23EF1" w:rsidRPr="003D672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strike/>
          <w:color w:val="auto"/>
        </w:rPr>
        <w:t>17.</w:t>
      </w:r>
      <w:r w:rsidRPr="003D6720">
        <w:rPr>
          <w:rFonts w:cs="Times New Roman"/>
          <w:strike/>
          <w:color w:val="auto"/>
        </w:rPr>
        <w:tab/>
        <w:t>Brookland Baptist Church Fifth Quarter</w:t>
      </w:r>
      <w:r w:rsidRPr="003D6720">
        <w:rPr>
          <w:rFonts w:cs="Times New Roman"/>
          <w:strike/>
          <w:color w:val="auto"/>
        </w:rPr>
        <w:tab/>
        <w:t>$</w:t>
      </w:r>
      <w:r w:rsidRPr="003D6720">
        <w:rPr>
          <w:rFonts w:cs="Times New Roman"/>
          <w:strike/>
          <w:color w:val="auto"/>
        </w:rPr>
        <w:tab/>
        <w:t>350,000;</w:t>
      </w:r>
    </w:p>
    <w:p w14:paraId="63D08A13" w14:textId="2BB6DD55" w:rsidR="006A5C75" w:rsidRPr="003D672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strike/>
          <w:color w:val="auto"/>
        </w:rPr>
        <w:t>18.</w:t>
      </w:r>
      <w:r w:rsidRPr="003D6720">
        <w:rPr>
          <w:rFonts w:cs="Times New Roman"/>
          <w:strike/>
          <w:color w:val="auto"/>
        </w:rPr>
        <w:tab/>
        <w:t>Town of Kershaw</w:t>
      </w:r>
      <w:r w:rsidR="00244DC4" w:rsidRPr="003D6720">
        <w:rPr>
          <w:rFonts w:cs="Times New Roman"/>
          <w:strike/>
          <w:color w:val="auto"/>
        </w:rPr>
        <w:noBreakHyphen/>
      </w:r>
      <w:r w:rsidRPr="003D6720">
        <w:rPr>
          <w:rFonts w:cs="Times New Roman"/>
          <w:strike/>
          <w:color w:val="auto"/>
        </w:rPr>
        <w:t xml:space="preserve">First Steps </w:t>
      </w:r>
    </w:p>
    <w:p w14:paraId="524DD5B7" w14:textId="77629648" w:rsidR="00D23EF1" w:rsidRPr="003D6720"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00FA36D8" w:rsidRPr="003D6720">
        <w:rPr>
          <w:rFonts w:cs="Times New Roman"/>
          <w:color w:val="auto"/>
        </w:rPr>
        <w:tab/>
      </w:r>
      <w:r w:rsidRPr="003D6720">
        <w:rPr>
          <w:rFonts w:cs="Times New Roman"/>
          <w:color w:val="auto"/>
        </w:rPr>
        <w:tab/>
      </w:r>
      <w:r w:rsidRPr="003D6720">
        <w:rPr>
          <w:rFonts w:cs="Times New Roman"/>
          <w:color w:val="auto"/>
        </w:rPr>
        <w:tab/>
      </w:r>
      <w:r w:rsidR="00D23EF1" w:rsidRPr="003D6720">
        <w:rPr>
          <w:rFonts w:cs="Times New Roman"/>
          <w:strike/>
          <w:color w:val="auto"/>
        </w:rPr>
        <w:t>Building Upgrades</w:t>
      </w:r>
      <w:r w:rsidR="00D23EF1" w:rsidRPr="003D6720">
        <w:rPr>
          <w:rFonts w:cs="Times New Roman"/>
          <w:strike/>
          <w:color w:val="auto"/>
        </w:rPr>
        <w:tab/>
        <w:t>$</w:t>
      </w:r>
      <w:r w:rsidR="00D23EF1" w:rsidRPr="003D6720">
        <w:rPr>
          <w:rFonts w:cs="Times New Roman"/>
          <w:strike/>
          <w:color w:val="auto"/>
        </w:rPr>
        <w:tab/>
        <w:t>300,000;</w:t>
      </w:r>
    </w:p>
    <w:p w14:paraId="0F0CAD04" w14:textId="486F1E9C" w:rsidR="00D23EF1" w:rsidRPr="003D6720" w:rsidRDefault="00D23EF1" w:rsidP="00E9000B">
      <w:pPr>
        <w:tabs>
          <w:tab w:val="left" w:pos="216"/>
          <w:tab w:val="left" w:pos="432"/>
          <w:tab w:val="left" w:pos="648"/>
          <w:tab w:val="left" w:pos="864"/>
          <w:tab w:val="left" w:pos="1080"/>
          <w:tab w:val="left" w:pos="1296"/>
          <w:tab w:val="left" w:pos="1512"/>
          <w:tab w:val="left" w:pos="1728"/>
          <w:tab w:val="left" w:pos="1944"/>
          <w:tab w:val="left" w:leader="dot" w:pos="5040"/>
          <w:tab w:val="right" w:pos="6307"/>
          <w:tab w:val="left" w:pos="6390"/>
        </w:tabs>
        <w:ind w:right="-14"/>
        <w:jc w:val="both"/>
        <w:rPr>
          <w:rFonts w:cs="Times New Roman"/>
          <w:strike/>
          <w:color w:val="auto"/>
        </w:rPr>
      </w:pPr>
      <w:r w:rsidRPr="003D6720">
        <w:rPr>
          <w:rFonts w:cs="Times New Roman"/>
          <w:color w:val="auto"/>
        </w:rPr>
        <w:tab/>
      </w:r>
      <w:r w:rsidRPr="003D6720">
        <w:rPr>
          <w:rFonts w:cs="Times New Roman"/>
          <w:strike/>
          <w:color w:val="auto"/>
        </w:rPr>
        <w:t>19.</w:t>
      </w:r>
      <w:r w:rsidRPr="003D6720">
        <w:rPr>
          <w:rFonts w:cs="Times New Roman"/>
          <w:strike/>
          <w:color w:val="auto"/>
        </w:rPr>
        <w:tab/>
        <w:t>Roper Mountain Science Center</w:t>
      </w:r>
      <w:r w:rsidRPr="003D6720">
        <w:rPr>
          <w:rFonts w:cs="Times New Roman"/>
          <w:strike/>
          <w:color w:val="auto"/>
        </w:rPr>
        <w:tab/>
        <w:t>$</w:t>
      </w:r>
      <w:r w:rsidRPr="003D6720">
        <w:rPr>
          <w:rFonts w:cs="Times New Roman"/>
          <w:strike/>
          <w:color w:val="auto"/>
        </w:rPr>
        <w:tab/>
        <w:t>250,000;</w:t>
      </w:r>
      <w:r w:rsidR="004F0B4C" w:rsidRPr="003D6720">
        <w:rPr>
          <w:rFonts w:cs="Times New Roman"/>
          <w:strike/>
          <w:color w:val="auto"/>
        </w:rPr>
        <w:tab/>
      </w:r>
      <w:r w:rsidR="004F0B4C" w:rsidRPr="003D6720">
        <w:rPr>
          <w:rFonts w:cs="Times New Roman"/>
          <w:strike/>
          <w:color w:val="auto"/>
        </w:rPr>
        <w:tab/>
      </w:r>
      <w:r w:rsidR="004F0B4C" w:rsidRPr="003D6720">
        <w:rPr>
          <w:rFonts w:cs="Times New Roman"/>
          <w:strike/>
          <w:color w:val="auto"/>
        </w:rPr>
        <w:tab/>
      </w:r>
      <w:r w:rsidR="00E9000B" w:rsidRPr="003D6720">
        <w:rPr>
          <w:rFonts w:cs="Times New Roman"/>
          <w:strike/>
          <w:color w:val="auto"/>
        </w:rPr>
        <w:tab/>
      </w:r>
      <w:r w:rsidR="00E9000B" w:rsidRPr="003D6720">
        <w:rPr>
          <w:rFonts w:cs="Times New Roman"/>
          <w:strike/>
          <w:color w:val="auto"/>
        </w:rPr>
        <w:tab/>
      </w:r>
      <w:r w:rsidRPr="003D6720">
        <w:rPr>
          <w:rFonts w:cs="Times New Roman"/>
          <w:strike/>
          <w:color w:val="auto"/>
        </w:rPr>
        <w:t>and</w:t>
      </w:r>
    </w:p>
    <w:p w14:paraId="74563CA1" w14:textId="67E3D687" w:rsidR="00D23EF1" w:rsidRPr="003D672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D6720">
        <w:rPr>
          <w:rFonts w:cs="Times New Roman"/>
          <w:color w:val="auto"/>
        </w:rPr>
        <w:tab/>
      </w:r>
      <w:r w:rsidRPr="003D6720">
        <w:rPr>
          <w:rFonts w:cs="Times New Roman"/>
          <w:strike/>
          <w:color w:val="auto"/>
        </w:rPr>
        <w:t>20.</w:t>
      </w:r>
      <w:r w:rsidRPr="003D6720">
        <w:rPr>
          <w:rFonts w:cs="Times New Roman"/>
          <w:strike/>
          <w:color w:val="auto"/>
        </w:rPr>
        <w:tab/>
        <w:t>Reading Partners</w:t>
      </w:r>
      <w:r w:rsidRPr="003D6720">
        <w:rPr>
          <w:rFonts w:cs="Times New Roman"/>
          <w:strike/>
          <w:color w:val="auto"/>
        </w:rPr>
        <w:tab/>
        <w:t>$</w:t>
      </w:r>
      <w:r w:rsidRPr="003D6720">
        <w:rPr>
          <w:rFonts w:cs="Times New Roman"/>
          <w:strike/>
          <w:color w:val="auto"/>
        </w:rPr>
        <w:tab/>
        <w:t>250,000</w:t>
      </w:r>
      <w:r w:rsidR="00BC5C61" w:rsidRPr="003D6720">
        <w:rPr>
          <w:rFonts w:cs="Times New Roman"/>
          <w:strike/>
          <w:color w:val="auto"/>
        </w:rPr>
        <w:t>.</w:t>
      </w:r>
    </w:p>
    <w:p w14:paraId="6AEE5AED" w14:textId="7391A8C0" w:rsidR="000A5CAB" w:rsidRPr="003D6720"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120"/>
        </w:tabs>
        <w:ind w:right="-14"/>
        <w:jc w:val="both"/>
        <w:rPr>
          <w:i/>
          <w:iCs/>
        </w:rPr>
      </w:pPr>
      <w:bookmarkStart w:id="7" w:name="_Hlk96598473"/>
      <w:r w:rsidRPr="003D6720">
        <w:tab/>
      </w:r>
      <w:r w:rsidRPr="003D6720">
        <w:rPr>
          <w:i/>
          <w:iCs/>
          <w:u w:val="single"/>
        </w:rPr>
        <w:t>1.</w:t>
      </w:r>
      <w:r w:rsidRPr="003D6720">
        <w:rPr>
          <w:i/>
          <w:iCs/>
          <w:u w:val="single"/>
        </w:rPr>
        <w:tab/>
        <w:t>SDE</w:t>
      </w:r>
      <w:r w:rsidR="00244DC4" w:rsidRPr="003D6720">
        <w:rPr>
          <w:i/>
          <w:iCs/>
          <w:u w:val="single"/>
        </w:rPr>
        <w:noBreakHyphen/>
      </w:r>
      <w:r w:rsidRPr="003D6720">
        <w:rPr>
          <w:i/>
          <w:iCs/>
          <w:u w:val="single"/>
        </w:rPr>
        <w:t>Grant</w:t>
      </w:r>
      <w:r w:rsidR="0067004F" w:rsidRPr="003D6720">
        <w:rPr>
          <w:i/>
          <w:iCs/>
          <w:u w:val="single"/>
        </w:rPr>
        <w:t>s</w:t>
      </w:r>
      <w:r w:rsidRPr="003D6720">
        <w:rPr>
          <w:i/>
          <w:iCs/>
          <w:u w:val="single"/>
        </w:rPr>
        <w:t xml:space="preserve"> Committee</w:t>
      </w:r>
      <w:r w:rsidR="00DA5755" w:rsidRPr="003D6720">
        <w:rPr>
          <w:i/>
          <w:iCs/>
          <w:u w:val="single"/>
        </w:rPr>
        <w:tab/>
      </w:r>
      <w:r w:rsidRPr="003D6720">
        <w:rPr>
          <w:rFonts w:cs="Times New Roman"/>
          <w:i/>
          <w:iCs/>
          <w:color w:val="auto"/>
          <w:u w:val="single"/>
        </w:rPr>
        <w:t>$</w:t>
      </w:r>
      <w:r w:rsidR="004B0230" w:rsidRPr="003D6720">
        <w:rPr>
          <w:rFonts w:cs="Times New Roman"/>
          <w:i/>
          <w:iCs/>
          <w:color w:val="auto"/>
          <w:u w:val="single"/>
        </w:rPr>
        <w:tab/>
      </w:r>
      <w:r w:rsidR="006371F7" w:rsidRPr="003D6720">
        <w:rPr>
          <w:rFonts w:cs="Times New Roman"/>
          <w:i/>
          <w:iCs/>
          <w:color w:val="auto"/>
          <w:u w:val="single"/>
        </w:rPr>
        <w:tab/>
      </w:r>
      <w:r w:rsidRPr="003D6720">
        <w:rPr>
          <w:rFonts w:cs="Times New Roman"/>
          <w:i/>
          <w:iCs/>
          <w:color w:val="auto"/>
          <w:u w:val="single"/>
        </w:rPr>
        <w:t>12,1</w:t>
      </w:r>
      <w:r w:rsidR="006371F7" w:rsidRPr="003D6720">
        <w:rPr>
          <w:rFonts w:cs="Times New Roman"/>
          <w:i/>
          <w:iCs/>
          <w:color w:val="auto"/>
          <w:u w:val="single"/>
        </w:rPr>
        <w:t>48</w:t>
      </w:r>
      <w:r w:rsidRPr="003D6720">
        <w:rPr>
          <w:rFonts w:cs="Times New Roman"/>
          <w:i/>
          <w:iCs/>
          <w:color w:val="auto"/>
          <w:u w:val="single"/>
        </w:rPr>
        <w:t>,</w:t>
      </w:r>
      <w:r w:rsidR="006371F7" w:rsidRPr="003D6720">
        <w:rPr>
          <w:rFonts w:cs="Times New Roman"/>
          <w:i/>
          <w:iCs/>
          <w:color w:val="auto"/>
          <w:u w:val="single"/>
        </w:rPr>
        <w:t>24</w:t>
      </w:r>
      <w:r w:rsidRPr="003D6720">
        <w:rPr>
          <w:rFonts w:cs="Times New Roman"/>
          <w:i/>
          <w:iCs/>
          <w:color w:val="auto"/>
          <w:u w:val="single"/>
        </w:rPr>
        <w:t>0</w:t>
      </w:r>
      <w:r w:rsidRPr="003D6720">
        <w:rPr>
          <w:i/>
          <w:iCs/>
          <w:u w:val="single"/>
        </w:rPr>
        <w:t>;</w:t>
      </w:r>
    </w:p>
    <w:p w14:paraId="55232644" w14:textId="3A22B458" w:rsidR="000A5CAB" w:rsidRPr="003D6720"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030"/>
        </w:tabs>
        <w:ind w:right="-14"/>
        <w:jc w:val="both"/>
        <w:rPr>
          <w:i/>
          <w:iCs/>
          <w:u w:val="single"/>
        </w:rPr>
      </w:pPr>
      <w:r w:rsidRPr="003D6720">
        <w:rPr>
          <w:i/>
          <w:iCs/>
        </w:rPr>
        <w:tab/>
      </w:r>
      <w:r w:rsidRPr="003D6720">
        <w:rPr>
          <w:i/>
          <w:iCs/>
          <w:u w:val="single"/>
        </w:rPr>
        <w:t>2.</w:t>
      </w:r>
      <w:r w:rsidRPr="003D6720">
        <w:rPr>
          <w:i/>
          <w:iCs/>
          <w:u w:val="single"/>
        </w:rPr>
        <w:tab/>
        <w:t>Instructional Materials</w:t>
      </w:r>
      <w:r w:rsidRPr="003D6720">
        <w:rPr>
          <w:i/>
          <w:iCs/>
          <w:u w:val="single"/>
        </w:rPr>
        <w:tab/>
        <w:t>$</w:t>
      </w:r>
      <w:r w:rsidR="004B0230" w:rsidRPr="003D6720">
        <w:rPr>
          <w:i/>
          <w:iCs/>
          <w:u w:val="single"/>
        </w:rPr>
        <w:tab/>
      </w:r>
      <w:r w:rsidR="006371F7" w:rsidRPr="003D6720">
        <w:rPr>
          <w:i/>
          <w:iCs/>
          <w:u w:val="single"/>
        </w:rPr>
        <w:tab/>
      </w:r>
      <w:r w:rsidRPr="003D6720">
        <w:rPr>
          <w:i/>
          <w:iCs/>
          <w:u w:val="single"/>
        </w:rPr>
        <w:t>100,000,000;</w:t>
      </w:r>
    </w:p>
    <w:p w14:paraId="76A9D41F" w14:textId="743AF8E3" w:rsidR="006371F7" w:rsidRPr="003D6720" w:rsidRDefault="006371F7" w:rsidP="006371F7">
      <w:pPr>
        <w:tabs>
          <w:tab w:val="left" w:pos="216"/>
          <w:tab w:val="left" w:pos="432"/>
          <w:tab w:val="left" w:pos="648"/>
          <w:tab w:val="left" w:pos="864"/>
          <w:tab w:val="left" w:pos="1080"/>
          <w:tab w:val="left" w:pos="1296"/>
          <w:tab w:val="left" w:pos="1512"/>
          <w:tab w:val="left" w:pos="1728"/>
          <w:tab w:val="left" w:pos="1944"/>
          <w:tab w:val="left" w:leader="dot" w:pos="5670"/>
          <w:tab w:val="right" w:pos="6390"/>
        </w:tabs>
        <w:ind w:right="-14"/>
        <w:jc w:val="both"/>
        <w:rPr>
          <w:i/>
          <w:iCs/>
          <w:u w:val="single"/>
        </w:rPr>
      </w:pPr>
      <w:r w:rsidRPr="003D6720">
        <w:tab/>
      </w:r>
      <w:r w:rsidRPr="003D6720">
        <w:rPr>
          <w:i/>
          <w:iCs/>
          <w:u w:val="single"/>
        </w:rPr>
        <w:t>3</w:t>
      </w:r>
      <w:r w:rsidR="00673E06" w:rsidRPr="003D6720">
        <w:rPr>
          <w:i/>
          <w:iCs/>
          <w:u w:val="single"/>
        </w:rPr>
        <w:t>.</w:t>
      </w:r>
      <w:r w:rsidRPr="003D6720">
        <w:rPr>
          <w:i/>
          <w:iCs/>
          <w:u w:val="single"/>
        </w:rPr>
        <w:tab/>
        <w:t>Carolina Collaborati</w:t>
      </w:r>
      <w:r w:rsidR="0067004F" w:rsidRPr="003D6720">
        <w:rPr>
          <w:i/>
          <w:iCs/>
          <w:u w:val="single"/>
        </w:rPr>
        <w:t>v</w:t>
      </w:r>
      <w:r w:rsidRPr="003D6720">
        <w:rPr>
          <w:i/>
          <w:iCs/>
          <w:u w:val="single"/>
        </w:rPr>
        <w:t>e for Alternative Preparation (H270)$</w:t>
      </w:r>
      <w:r w:rsidRPr="003D6720">
        <w:rPr>
          <w:i/>
          <w:iCs/>
          <w:u w:val="single"/>
        </w:rPr>
        <w:tab/>
      </w:r>
      <w:r w:rsidRPr="003D6720">
        <w:rPr>
          <w:i/>
          <w:iCs/>
          <w:u w:val="single"/>
        </w:rPr>
        <w:tab/>
        <w:t>450,000;</w:t>
      </w:r>
    </w:p>
    <w:p w14:paraId="407FD565" w14:textId="0863F5A4" w:rsidR="000A5CAB" w:rsidRPr="003D6720"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210"/>
        </w:tabs>
        <w:ind w:right="-14"/>
        <w:jc w:val="both"/>
        <w:rPr>
          <w:i/>
          <w:iCs/>
        </w:rPr>
      </w:pPr>
      <w:r w:rsidRPr="003D6720">
        <w:rPr>
          <w:i/>
          <w:iCs/>
        </w:rPr>
        <w:tab/>
      </w:r>
      <w:r w:rsidR="006371F7" w:rsidRPr="003D6720">
        <w:rPr>
          <w:i/>
          <w:iCs/>
          <w:u w:val="single"/>
        </w:rPr>
        <w:t>4</w:t>
      </w:r>
      <w:r w:rsidRPr="003D6720">
        <w:rPr>
          <w:i/>
          <w:iCs/>
          <w:u w:val="single"/>
        </w:rPr>
        <w:t>.</w:t>
      </w:r>
      <w:r w:rsidRPr="003D6720">
        <w:rPr>
          <w:i/>
          <w:iCs/>
          <w:u w:val="single"/>
        </w:rPr>
        <w:tab/>
        <w:t>Pattison</w:t>
      </w:r>
      <w:r w:rsidR="00244DC4" w:rsidRPr="003D6720">
        <w:rPr>
          <w:i/>
          <w:iCs/>
          <w:u w:val="single"/>
        </w:rPr>
        <w:t>’</w:t>
      </w:r>
      <w:r w:rsidRPr="003D6720">
        <w:rPr>
          <w:i/>
          <w:iCs/>
          <w:u w:val="single"/>
        </w:rPr>
        <w:t>s Academy (H630)</w:t>
      </w:r>
      <w:r w:rsidRPr="003D6720">
        <w:rPr>
          <w:i/>
          <w:iCs/>
          <w:u w:val="single"/>
        </w:rPr>
        <w:tab/>
        <w:t>$</w:t>
      </w:r>
      <w:r w:rsidR="006371F7" w:rsidRPr="003D6720">
        <w:rPr>
          <w:i/>
          <w:iCs/>
          <w:u w:val="single"/>
        </w:rPr>
        <w:tab/>
      </w:r>
      <w:r w:rsidRPr="003D6720">
        <w:rPr>
          <w:i/>
          <w:iCs/>
          <w:u w:val="single"/>
        </w:rPr>
        <w:tab/>
        <w:t>1,214,094;</w:t>
      </w:r>
    </w:p>
    <w:p w14:paraId="032A639B" w14:textId="3DA8BFAA" w:rsidR="000A5CAB" w:rsidRPr="003D6720"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300"/>
        </w:tabs>
        <w:ind w:right="-14"/>
        <w:jc w:val="both"/>
        <w:rPr>
          <w:i/>
          <w:iCs/>
        </w:rPr>
      </w:pPr>
      <w:r w:rsidRPr="003D6720">
        <w:rPr>
          <w:i/>
          <w:iCs/>
        </w:rPr>
        <w:tab/>
      </w:r>
      <w:r w:rsidR="008D60FA" w:rsidRPr="003D6720">
        <w:rPr>
          <w:i/>
          <w:iCs/>
          <w:u w:val="single"/>
        </w:rPr>
        <w:t>5</w:t>
      </w:r>
      <w:r w:rsidRPr="003D6720">
        <w:rPr>
          <w:i/>
          <w:iCs/>
          <w:u w:val="single"/>
        </w:rPr>
        <w:t>.</w:t>
      </w:r>
      <w:r w:rsidRPr="003D6720">
        <w:rPr>
          <w:i/>
          <w:iCs/>
          <w:u w:val="single"/>
        </w:rPr>
        <w:tab/>
        <w:t>Reading Partners</w:t>
      </w:r>
      <w:r w:rsidR="004B0230" w:rsidRPr="003D6720">
        <w:rPr>
          <w:i/>
          <w:iCs/>
          <w:u w:val="single"/>
        </w:rPr>
        <w:tab/>
      </w:r>
      <w:r w:rsidRPr="003D6720">
        <w:rPr>
          <w:i/>
          <w:iCs/>
          <w:u w:val="single"/>
        </w:rPr>
        <w:t>$</w:t>
      </w:r>
      <w:r w:rsidRPr="003D6720">
        <w:rPr>
          <w:i/>
          <w:iCs/>
          <w:u w:val="single"/>
        </w:rPr>
        <w:tab/>
      </w:r>
      <w:r w:rsidR="006371F7" w:rsidRPr="003D6720">
        <w:rPr>
          <w:i/>
          <w:iCs/>
          <w:u w:val="single"/>
        </w:rPr>
        <w:tab/>
      </w:r>
      <w:r w:rsidRPr="003D6720">
        <w:rPr>
          <w:i/>
          <w:iCs/>
          <w:u w:val="single"/>
        </w:rPr>
        <w:t>400,000;</w:t>
      </w:r>
    </w:p>
    <w:p w14:paraId="0C3BD19B" w14:textId="29E7E083" w:rsidR="000A5CAB" w:rsidRPr="003D6720"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120"/>
        </w:tabs>
        <w:ind w:right="-14"/>
        <w:jc w:val="both"/>
        <w:rPr>
          <w:i/>
          <w:iCs/>
        </w:rPr>
      </w:pPr>
      <w:r w:rsidRPr="003D6720">
        <w:rPr>
          <w:i/>
          <w:iCs/>
        </w:rPr>
        <w:tab/>
      </w:r>
      <w:r w:rsidR="008D60FA" w:rsidRPr="003D6720">
        <w:rPr>
          <w:i/>
          <w:iCs/>
          <w:u w:val="single"/>
        </w:rPr>
        <w:t>6</w:t>
      </w:r>
      <w:r w:rsidRPr="003D6720">
        <w:rPr>
          <w:i/>
          <w:iCs/>
          <w:u w:val="single"/>
        </w:rPr>
        <w:t>.</w:t>
      </w:r>
      <w:r w:rsidRPr="003D6720">
        <w:rPr>
          <w:i/>
          <w:iCs/>
          <w:u w:val="single"/>
        </w:rPr>
        <w:tab/>
        <w:t>Center for Educational Partnerships (H270)</w:t>
      </w:r>
      <w:r w:rsidR="004B0230" w:rsidRPr="003D6720">
        <w:rPr>
          <w:i/>
          <w:iCs/>
          <w:u w:val="single"/>
        </w:rPr>
        <w:tab/>
      </w:r>
      <w:r w:rsidRPr="003D6720">
        <w:rPr>
          <w:i/>
          <w:iCs/>
          <w:u w:val="single"/>
        </w:rPr>
        <w:t>$</w:t>
      </w:r>
      <w:r w:rsidRPr="003D6720">
        <w:rPr>
          <w:i/>
          <w:iCs/>
          <w:u w:val="single"/>
        </w:rPr>
        <w:tab/>
      </w:r>
      <w:r w:rsidR="006371F7" w:rsidRPr="003D6720">
        <w:rPr>
          <w:i/>
          <w:iCs/>
          <w:u w:val="single"/>
        </w:rPr>
        <w:tab/>
      </w:r>
      <w:r w:rsidRPr="003D6720">
        <w:rPr>
          <w:i/>
          <w:iCs/>
          <w:u w:val="single"/>
        </w:rPr>
        <w:t>1,500,000;</w:t>
      </w:r>
    </w:p>
    <w:p w14:paraId="3701E3AF" w14:textId="0EA669F1" w:rsidR="006371F7" w:rsidRPr="003D6720" w:rsidRDefault="000A5CAB" w:rsidP="008D60FA">
      <w:pPr>
        <w:tabs>
          <w:tab w:val="left" w:pos="216"/>
          <w:tab w:val="left" w:pos="432"/>
          <w:tab w:val="left" w:pos="648"/>
          <w:tab w:val="left" w:pos="864"/>
          <w:tab w:val="left" w:pos="1080"/>
          <w:tab w:val="left" w:pos="1296"/>
          <w:tab w:val="left" w:pos="1512"/>
          <w:tab w:val="left" w:pos="1728"/>
          <w:tab w:val="left" w:pos="1944"/>
          <w:tab w:val="left" w:leader="dot" w:pos="5580"/>
          <w:tab w:val="right" w:pos="6300"/>
        </w:tabs>
        <w:ind w:right="-14"/>
        <w:jc w:val="both"/>
        <w:rPr>
          <w:i/>
          <w:iCs/>
          <w:u w:val="single"/>
        </w:rPr>
      </w:pPr>
      <w:r w:rsidRPr="003D6720">
        <w:rPr>
          <w:i/>
          <w:iCs/>
        </w:rPr>
        <w:tab/>
      </w:r>
      <w:r w:rsidR="008D60FA" w:rsidRPr="003D6720">
        <w:rPr>
          <w:u w:val="single"/>
        </w:rPr>
        <w:t>7</w:t>
      </w:r>
      <w:r w:rsidRPr="003D6720">
        <w:rPr>
          <w:i/>
          <w:iCs/>
          <w:u w:val="single"/>
        </w:rPr>
        <w:t>.</w:t>
      </w:r>
      <w:r w:rsidRPr="003D6720">
        <w:rPr>
          <w:i/>
          <w:iCs/>
          <w:u w:val="single"/>
        </w:rPr>
        <w:tab/>
        <w:t>Meyer Center</w:t>
      </w:r>
      <w:r w:rsidR="004B0230" w:rsidRPr="003D6720">
        <w:rPr>
          <w:i/>
          <w:iCs/>
          <w:u w:val="single"/>
        </w:rPr>
        <w:tab/>
      </w:r>
      <w:r w:rsidR="004B0230" w:rsidRPr="003D6720">
        <w:rPr>
          <w:i/>
          <w:iCs/>
          <w:u w:val="single"/>
        </w:rPr>
        <w:tab/>
      </w:r>
      <w:r w:rsidR="008D60FA" w:rsidRPr="003D6720">
        <w:rPr>
          <w:i/>
          <w:iCs/>
          <w:u w:val="single"/>
        </w:rPr>
        <w:tab/>
      </w:r>
      <w:r w:rsidR="004B0230" w:rsidRPr="003D6720">
        <w:rPr>
          <w:i/>
          <w:iCs/>
          <w:u w:val="single"/>
        </w:rPr>
        <w:t>$</w:t>
      </w:r>
      <w:r w:rsidR="004B0230" w:rsidRPr="003D6720">
        <w:rPr>
          <w:i/>
          <w:iCs/>
          <w:u w:val="single"/>
        </w:rPr>
        <w:tab/>
      </w:r>
      <w:r w:rsidR="008D60FA" w:rsidRPr="003D6720">
        <w:rPr>
          <w:i/>
          <w:iCs/>
          <w:u w:val="single"/>
        </w:rPr>
        <w:tab/>
      </w:r>
      <w:r w:rsidRPr="003D6720">
        <w:rPr>
          <w:i/>
          <w:iCs/>
          <w:u w:val="single"/>
        </w:rPr>
        <w:t>173,667</w:t>
      </w:r>
      <w:r w:rsidR="008D60FA" w:rsidRPr="003D6720">
        <w:rPr>
          <w:i/>
          <w:iCs/>
          <w:u w:val="single"/>
        </w:rPr>
        <w:t>;</w:t>
      </w:r>
    </w:p>
    <w:p w14:paraId="10DCFAF5" w14:textId="4739A4AF" w:rsidR="008D60FA" w:rsidRPr="003D6720" w:rsidRDefault="008D60FA" w:rsidP="008D60FA">
      <w:pPr>
        <w:tabs>
          <w:tab w:val="left" w:pos="216"/>
          <w:tab w:val="left" w:pos="432"/>
          <w:tab w:val="left" w:pos="648"/>
          <w:tab w:val="left" w:pos="864"/>
          <w:tab w:val="left" w:pos="1080"/>
          <w:tab w:val="left" w:pos="1296"/>
          <w:tab w:val="left" w:pos="1512"/>
          <w:tab w:val="left" w:pos="1728"/>
          <w:tab w:val="left" w:pos="1944"/>
          <w:tab w:val="left" w:leader="dot" w:pos="5580"/>
          <w:tab w:val="right" w:pos="6030"/>
        </w:tabs>
        <w:ind w:right="-14"/>
        <w:jc w:val="both"/>
        <w:rPr>
          <w:i/>
          <w:iCs/>
          <w:u w:val="single"/>
        </w:rPr>
      </w:pPr>
      <w:r w:rsidRPr="003D6720">
        <w:rPr>
          <w:i/>
          <w:iCs/>
        </w:rPr>
        <w:tab/>
      </w:r>
      <w:r w:rsidRPr="003D6720">
        <w:rPr>
          <w:i/>
          <w:iCs/>
          <w:u w:val="single"/>
        </w:rPr>
        <w:t>8.</w:t>
      </w:r>
      <w:r w:rsidRPr="003D6720">
        <w:rPr>
          <w:i/>
          <w:iCs/>
          <w:u w:val="single"/>
        </w:rPr>
        <w:tab/>
        <w:t>Capital Funding for Disadvantaged Schools</w:t>
      </w:r>
      <w:r w:rsidRPr="003D6720">
        <w:rPr>
          <w:i/>
          <w:iCs/>
          <w:u w:val="single"/>
        </w:rPr>
        <w:tab/>
        <w:t>$</w:t>
      </w:r>
      <w:r w:rsidRPr="003D6720">
        <w:rPr>
          <w:i/>
          <w:iCs/>
          <w:u w:val="single"/>
        </w:rPr>
        <w:tab/>
      </w:r>
      <w:r w:rsidRPr="003D6720">
        <w:rPr>
          <w:i/>
          <w:iCs/>
          <w:u w:val="single"/>
        </w:rPr>
        <w:tab/>
        <w:t>39,550,000; and</w:t>
      </w:r>
    </w:p>
    <w:p w14:paraId="0150C6AE" w14:textId="7FC0E792" w:rsidR="000A5CAB" w:rsidRPr="003D6720" w:rsidRDefault="006371F7"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300"/>
        </w:tabs>
        <w:ind w:right="-14"/>
        <w:jc w:val="both"/>
        <w:rPr>
          <w:i/>
          <w:iCs/>
        </w:rPr>
      </w:pPr>
      <w:r w:rsidRPr="003D6720">
        <w:tab/>
      </w:r>
      <w:r w:rsidR="008D60FA" w:rsidRPr="003D6720">
        <w:rPr>
          <w:i/>
          <w:iCs/>
          <w:u w:val="single"/>
        </w:rPr>
        <w:t>9</w:t>
      </w:r>
      <w:r w:rsidRPr="003D6720">
        <w:rPr>
          <w:i/>
          <w:iCs/>
          <w:u w:val="single"/>
        </w:rPr>
        <w:t>.</w:t>
      </w:r>
      <w:r w:rsidRPr="003D6720">
        <w:rPr>
          <w:i/>
          <w:iCs/>
          <w:u w:val="single"/>
        </w:rPr>
        <w:tab/>
        <w:t>Working Conditions Survey (H</w:t>
      </w:r>
      <w:r w:rsidR="00AB596D" w:rsidRPr="003D6720">
        <w:rPr>
          <w:i/>
          <w:iCs/>
          <w:u w:val="single"/>
        </w:rPr>
        <w:t>2</w:t>
      </w:r>
      <w:r w:rsidRPr="003D6720">
        <w:rPr>
          <w:i/>
          <w:iCs/>
          <w:u w:val="single"/>
        </w:rPr>
        <w:t>70)</w:t>
      </w:r>
      <w:r w:rsidRPr="003D6720">
        <w:rPr>
          <w:i/>
          <w:iCs/>
          <w:u w:val="single"/>
        </w:rPr>
        <w:tab/>
        <w:t>$</w:t>
      </w:r>
      <w:r w:rsidRPr="003D6720">
        <w:rPr>
          <w:i/>
          <w:iCs/>
          <w:u w:val="single"/>
        </w:rPr>
        <w:tab/>
      </w:r>
      <w:r w:rsidRPr="003D6720">
        <w:rPr>
          <w:i/>
          <w:iCs/>
          <w:u w:val="single"/>
        </w:rPr>
        <w:tab/>
        <w:t>500,000</w:t>
      </w:r>
      <w:r w:rsidR="000A5CAB" w:rsidRPr="003D6720">
        <w:rPr>
          <w:i/>
          <w:iCs/>
          <w:u w:val="single"/>
        </w:rPr>
        <w:tab/>
      </w:r>
      <w:r w:rsidR="008D60FA" w:rsidRPr="003D6720">
        <w:rPr>
          <w:i/>
          <w:iCs/>
          <w:u w:val="single"/>
        </w:rPr>
        <w:t>.</w:t>
      </w:r>
    </w:p>
    <w:bookmarkEnd w:id="7"/>
    <w:p w14:paraId="2B60E5F3" w14:textId="77777777" w:rsidR="00D84095" w:rsidRPr="003D6720" w:rsidRDefault="00D84095"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rPr>
          <w:rFonts w:cs="Times New Roman"/>
          <w:color w:val="auto"/>
        </w:rPr>
        <w:tab/>
        <w:t>Any additional funds carried forward and not otherwise appropriated or authorized may be used for instructional materials and school bus purchase.</w:t>
      </w:r>
    </w:p>
    <w:p w14:paraId="3F625FB0" w14:textId="39526F86" w:rsidR="001E2368" w:rsidRPr="003D6720" w:rsidRDefault="001E2368" w:rsidP="007C0C0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color w:val="auto"/>
        </w:rPr>
        <w:tab/>
      </w:r>
      <w:r w:rsidRPr="003D6720">
        <w:rPr>
          <w:rFonts w:cs="Times New Roman"/>
          <w:b/>
          <w:i/>
          <w:u w:val="single"/>
        </w:rPr>
        <w:t>1A.</w:t>
      </w:r>
      <w:r w:rsidR="00466F26" w:rsidRPr="003D6720">
        <w:rPr>
          <w:rFonts w:cs="Times New Roman"/>
          <w:b/>
          <w:i/>
          <w:u w:val="single"/>
        </w:rPr>
        <w:t>71</w:t>
      </w:r>
      <w:r w:rsidRPr="003D6720">
        <w:rPr>
          <w:rFonts w:cs="Times New Roman"/>
          <w:b/>
          <w:i/>
          <w:u w:val="single"/>
        </w:rPr>
        <w:t>.</w:t>
      </w:r>
      <w:r w:rsidRPr="003D6720">
        <w:rPr>
          <w:rFonts w:cs="Times New Roman"/>
          <w:i/>
          <w:u w:val="single"/>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w:t>
      </w:r>
      <w:r w:rsidR="00244DC4" w:rsidRPr="003D6720">
        <w:rPr>
          <w:rFonts w:cs="Times New Roman"/>
          <w:i/>
          <w:u w:val="single"/>
        </w:rPr>
        <w:t>’</w:t>
      </w:r>
      <w:r w:rsidRPr="003D6720">
        <w:rPr>
          <w:rFonts w:cs="Times New Roman"/>
          <w:i/>
          <w:u w:val="single"/>
        </w:rPr>
        <w:t>s date of application to NBPTS and the length of the national certificate as described below.</w:t>
      </w:r>
    </w:p>
    <w:p w14:paraId="3BFDB68F" w14:textId="77777777" w:rsidR="001E2368" w:rsidRPr="003D672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(A)</w:t>
      </w:r>
      <w:r w:rsidRPr="003D6720">
        <w:rPr>
          <w:rFonts w:cs="Times New Roman"/>
          <w:i/>
          <w:u w:val="single"/>
        </w:rPr>
        <w:tab/>
        <w:t>A salary supplement of $7500 shall be paid to National Board Certified Teachers (NBCTs) who made an initial application before July 1, 2010, and who hold a ten­year national certificate.</w:t>
      </w:r>
    </w:p>
    <w:p w14:paraId="0F515AB4" w14:textId="77777777" w:rsidR="001E2368" w:rsidRPr="003D672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(B)</w:t>
      </w:r>
      <w:r w:rsidRPr="003D6720">
        <w:rPr>
          <w:rFonts w:cs="Times New Roman"/>
          <w:i/>
          <w:u w:val="single"/>
        </w:rPr>
        <w:tab/>
        <w:t>A salary supplement of $5000 shall be paid to NBCTs who made an initial application before July 1, 2010, and who hold a five­year national certificate.</w:t>
      </w:r>
    </w:p>
    <w:p w14:paraId="3F115B32" w14:textId="77777777" w:rsidR="001E2368" w:rsidRPr="003D672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(C)</w:t>
      </w:r>
      <w:r w:rsidRPr="003D6720">
        <w:rPr>
          <w:rFonts w:cs="Times New Roman"/>
          <w:i/>
          <w:u w:val="single"/>
        </w:rPr>
        <w:tab/>
        <w:t>A salary supplement of $5000 shall be paid to NBCTs who made an initial application after July 1, 2010, and who hold either a five­year or a ten­year national certificate.</w:t>
      </w:r>
    </w:p>
    <w:p w14:paraId="17E462A9" w14:textId="20F7D89A" w:rsidR="001E2368" w:rsidRPr="003D672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The salary supplement shall begin in the year the teacher achieves national certification, be added to the teacher</w:t>
      </w:r>
      <w:r w:rsidR="00244DC4" w:rsidRPr="003D6720">
        <w:rPr>
          <w:rFonts w:cs="Times New Roman"/>
          <w:i/>
          <w:u w:val="single"/>
        </w:rPr>
        <w:t>’</w:t>
      </w:r>
      <w:r w:rsidRPr="003D6720">
        <w:rPr>
          <w:rFonts w:cs="Times New Roman"/>
          <w:i/>
          <w:u w:val="single"/>
        </w:rPr>
        <w:t>s annual pay, and continue as long as the teacher is certified by both the State Board of Education and NBPTS and employed as a public school classroom teacher as described above. However, the supplement shall be adjusted on a pro rata basis for the teacher</w:t>
      </w:r>
      <w:r w:rsidR="00244DC4" w:rsidRPr="003D6720">
        <w:rPr>
          <w:rFonts w:cs="Times New Roman"/>
          <w:i/>
          <w:u w:val="single"/>
        </w:rPr>
        <w:t>’</w:t>
      </w:r>
      <w:r w:rsidRPr="003D6720">
        <w:rPr>
          <w:rFonts w:cs="Times New Roman"/>
          <w:i/>
          <w:u w:val="single"/>
        </w:rPr>
        <w:t>s FTE and paid to the teacher in accordance with the districts payroll procedure.</w:t>
      </w:r>
    </w:p>
    <w:p w14:paraId="2FA9AA8A" w14:textId="4D940E70" w:rsidR="001E2368" w:rsidRPr="003D672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The special schools include the Governors School for Science and Math, Governors School for the Arts and Humanities, Wil Lou Gray Opportunity School, Governor</w:t>
      </w:r>
      <w:r w:rsidR="00244DC4" w:rsidRPr="003D6720">
        <w:rPr>
          <w:rFonts w:cs="Times New Roman"/>
          <w:i/>
          <w:u w:val="single"/>
        </w:rPr>
        <w:t>’</w:t>
      </w:r>
      <w:r w:rsidRPr="003D6720">
        <w:rPr>
          <w:rFonts w:cs="Times New Roman"/>
          <w:i/>
          <w:u w:val="single"/>
        </w:rPr>
        <w:t>s School for Agriculture at John de la Howe, School for the Deaf and the Blind, Department of Juvenile Justice, and Palmetto Unified School District 1.</w:t>
      </w:r>
    </w:p>
    <w:p w14:paraId="1B002C01" w14:textId="77777777" w:rsidR="001E2368" w:rsidRPr="003D672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u w:val="single"/>
        </w:rPr>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7DBE7984" w:rsidR="00D06C41" w:rsidRPr="003D6720" w:rsidRDefault="00D06C41" w:rsidP="007C0C02">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b/>
          <w:i/>
          <w:iCs/>
          <w:u w:val="single"/>
        </w:rPr>
        <w:t>1A.</w:t>
      </w:r>
      <w:r w:rsidR="00466F26" w:rsidRPr="003D6720">
        <w:rPr>
          <w:rFonts w:cs="Times New Roman"/>
          <w:b/>
          <w:i/>
          <w:iCs/>
          <w:u w:val="single"/>
        </w:rPr>
        <w:t>72</w:t>
      </w:r>
      <w:r w:rsidRPr="003D6720">
        <w:rPr>
          <w:rFonts w:cs="Times New Roman"/>
          <w:b/>
          <w:i/>
          <w:iCs/>
          <w:u w:val="single"/>
        </w:rPr>
        <w:t>.</w:t>
      </w:r>
      <w:r w:rsidRPr="003D6720">
        <w:rPr>
          <w:rFonts w:cs="Times New Roman"/>
          <w:b/>
          <w:u w:val="single"/>
        </w:rPr>
        <w:tab/>
      </w:r>
      <w:r w:rsidRPr="003D6720">
        <w:rPr>
          <w:rFonts w:cs="Times New Roman"/>
          <w:i/>
          <w:u w:val="single"/>
        </w:rPr>
        <w:t xml:space="preserve">(SDE­EIA: ARP Maintenance of Equity): The Department of Education is authorized to utilize funds appropriated in </w:t>
      </w:r>
      <w:r w:rsidR="008B48A9" w:rsidRPr="003D6720">
        <w:rPr>
          <w:rFonts w:cs="Times New Roman"/>
          <w:i/>
          <w:u w:val="single"/>
        </w:rPr>
        <w:t xml:space="preserve">State Aid to Classrooms </w:t>
      </w:r>
      <w:r w:rsidR="00244DC4" w:rsidRPr="003D6720">
        <w:rPr>
          <w:rFonts w:cs="Times New Roman"/>
          <w:i/>
          <w:u w:val="single"/>
        </w:rPr>
        <w:noBreakHyphen/>
      </w:r>
      <w:r w:rsidR="008B48A9" w:rsidRPr="003D6720">
        <w:rPr>
          <w:rFonts w:cs="Times New Roman"/>
          <w:i/>
          <w:u w:val="single"/>
        </w:rPr>
        <w:t xml:space="preserve"> Maintenance of Effort and Equity </w:t>
      </w:r>
      <w:r w:rsidRPr="003D6720">
        <w:rPr>
          <w:rFonts w:cs="Times New Roman"/>
          <w:i/>
          <w:u w:val="single"/>
        </w:rPr>
        <w:t xml:space="preserve"> to ensure Maintenance of Equity is met under the American Rescue Plan</w:t>
      </w:r>
      <w:r w:rsidR="008B48A9" w:rsidRPr="003D6720">
        <w:rPr>
          <w:rFonts w:cs="Times New Roman"/>
          <w:i/>
          <w:u w:val="single"/>
        </w:rPr>
        <w:t xml:space="preserve"> and maintenance of state financial support for IDEA</w:t>
      </w:r>
      <w:r w:rsidRPr="003D6720">
        <w:rPr>
          <w:rFonts w:cs="Times New Roman"/>
          <w:i/>
          <w:u w:val="single"/>
        </w:rPr>
        <w:t>.</w:t>
      </w:r>
    </w:p>
    <w:p w14:paraId="06646DC2" w14:textId="7385052C" w:rsidR="00C328BD" w:rsidRPr="003D6720" w:rsidRDefault="00C328BD" w:rsidP="007C0C02">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r w:rsidRPr="003D6720">
        <w:rPr>
          <w:rFonts w:cs="Times New Roman"/>
          <w:iCs/>
        </w:rPr>
        <w:tab/>
      </w:r>
      <w:r w:rsidRPr="003D6720">
        <w:rPr>
          <w:rFonts w:cs="Times New Roman"/>
          <w:b/>
          <w:i/>
          <w:szCs w:val="20"/>
          <w:u w:val="single"/>
        </w:rPr>
        <w:t>1A.</w:t>
      </w:r>
      <w:r w:rsidR="00466F26" w:rsidRPr="003D6720">
        <w:rPr>
          <w:rFonts w:cs="Times New Roman"/>
          <w:b/>
          <w:i/>
          <w:szCs w:val="20"/>
          <w:u w:val="single"/>
        </w:rPr>
        <w:t>73</w:t>
      </w:r>
      <w:r w:rsidRPr="003D6720">
        <w:rPr>
          <w:rFonts w:cs="Times New Roman"/>
          <w:b/>
          <w:i/>
          <w:szCs w:val="20"/>
          <w:u w:val="single"/>
        </w:rPr>
        <w:t>.</w:t>
      </w:r>
      <w:r w:rsidRPr="003D6720">
        <w:rPr>
          <w:rFonts w:cs="Times New Roman"/>
          <w:b/>
          <w:i/>
          <w:szCs w:val="20"/>
          <w:u w:val="single"/>
        </w:rPr>
        <w:tab/>
      </w:r>
      <w:r w:rsidRPr="003D6720">
        <w:rPr>
          <w:rFonts w:cs="Times New Roman"/>
          <w:i/>
          <w:szCs w:val="20"/>
          <w:u w:val="single"/>
        </w:rPr>
        <w:t>(SDE</w:t>
      </w:r>
      <w:r w:rsidR="00244DC4" w:rsidRPr="003D6720">
        <w:rPr>
          <w:rFonts w:cs="Times New Roman"/>
          <w:i/>
          <w:szCs w:val="20"/>
          <w:u w:val="single"/>
        </w:rPr>
        <w:noBreakHyphen/>
      </w:r>
      <w:r w:rsidRPr="003D6720">
        <w:rPr>
          <w:rFonts w:cs="Times New Roman"/>
          <w:i/>
          <w:szCs w:val="20"/>
          <w:u w:val="single"/>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D31C4C4" w:rsidR="001E2368" w:rsidRPr="003D6720" w:rsidRDefault="008B715A" w:rsidP="008B715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D6720">
        <w:rPr>
          <w:rFonts w:cs="Times New Roman"/>
          <w:iCs/>
        </w:rPr>
        <w:tab/>
      </w:r>
      <w:r w:rsidRPr="003D6720">
        <w:rPr>
          <w:rFonts w:cs="Times New Roman"/>
          <w:b/>
          <w:bCs/>
          <w:i/>
          <w:u w:val="single"/>
        </w:rPr>
        <w:t>1A.</w:t>
      </w:r>
      <w:r w:rsidR="00466F26" w:rsidRPr="003D6720">
        <w:rPr>
          <w:rFonts w:cs="Times New Roman"/>
          <w:b/>
          <w:bCs/>
          <w:i/>
          <w:u w:val="single"/>
        </w:rPr>
        <w:t>74</w:t>
      </w:r>
      <w:r w:rsidRPr="003D6720">
        <w:rPr>
          <w:rFonts w:cs="Times New Roman"/>
          <w:b/>
          <w:bCs/>
          <w:i/>
          <w:u w:val="single"/>
        </w:rPr>
        <w:t>.</w:t>
      </w:r>
      <w:r w:rsidRPr="003D6720">
        <w:rPr>
          <w:rFonts w:cs="Times New Roman"/>
          <w:i/>
          <w:u w:val="single"/>
        </w:rPr>
        <w:tab/>
        <w:t>(SDE</w:t>
      </w:r>
      <w:r w:rsidR="00244DC4" w:rsidRPr="003D6720">
        <w:rPr>
          <w:rFonts w:cs="Times New Roman"/>
          <w:i/>
          <w:u w:val="single"/>
        </w:rPr>
        <w:noBreakHyphen/>
      </w:r>
      <w:r w:rsidRPr="003D6720">
        <w:rPr>
          <w:rFonts w:cs="Times New Roman"/>
          <w:i/>
          <w:u w:val="single"/>
        </w:rPr>
        <w:t>EIA: Report Card)  For the current fiscal year, the department is directed to produce the school report cards by October 15.</w:t>
      </w:r>
    </w:p>
    <w:p w14:paraId="3997B506" w14:textId="063A12F3" w:rsidR="006E6D66" w:rsidRPr="003D6720" w:rsidRDefault="00FE7D1E" w:rsidP="006E6D6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3D6720">
        <w:rPr>
          <w:rStyle w:val="apple-style-span"/>
          <w:rFonts w:cs="Times New Roman"/>
          <w:szCs w:val="22"/>
        </w:rPr>
        <w:tab/>
      </w:r>
      <w:r w:rsidRPr="003D6720">
        <w:rPr>
          <w:rFonts w:cs="Times New Roman"/>
          <w:b/>
          <w:bCs/>
          <w:i/>
          <w:color w:val="201F1E"/>
          <w:szCs w:val="22"/>
          <w:u w:val="single"/>
        </w:rPr>
        <w:t>1A.</w:t>
      </w:r>
      <w:r w:rsidR="00466F26" w:rsidRPr="003D6720">
        <w:rPr>
          <w:rFonts w:cs="Times New Roman"/>
          <w:b/>
          <w:bCs/>
          <w:i/>
          <w:color w:val="201F1E"/>
          <w:szCs w:val="22"/>
          <w:u w:val="single"/>
        </w:rPr>
        <w:t>75</w:t>
      </w:r>
      <w:r w:rsidRPr="003D6720">
        <w:rPr>
          <w:rFonts w:cs="Times New Roman"/>
          <w:b/>
          <w:bCs/>
          <w:i/>
          <w:color w:val="201F1E"/>
          <w:szCs w:val="22"/>
          <w:u w:val="single"/>
        </w:rPr>
        <w:t>.</w:t>
      </w:r>
      <w:r w:rsidRPr="003D6720">
        <w:rPr>
          <w:rFonts w:cs="Times New Roman"/>
          <w:i/>
          <w:color w:val="201F1E"/>
          <w:szCs w:val="22"/>
          <w:u w:val="single"/>
        </w:rPr>
        <w:tab/>
        <w:t>(SDE</w:t>
      </w:r>
      <w:r w:rsidR="00244DC4" w:rsidRPr="003D6720">
        <w:rPr>
          <w:rFonts w:cs="Times New Roman"/>
          <w:i/>
          <w:color w:val="201F1E"/>
          <w:szCs w:val="22"/>
          <w:u w:val="single"/>
        </w:rPr>
        <w:noBreakHyphen/>
      </w:r>
      <w:r w:rsidRPr="003D6720">
        <w:rPr>
          <w:rFonts w:cs="Times New Roman"/>
          <w:i/>
          <w:color w:val="201F1E"/>
          <w:szCs w:val="22"/>
          <w:u w:val="single"/>
        </w:rPr>
        <w:t xml:space="preserve">EIA: Return of Local Control)  </w:t>
      </w:r>
      <w:r w:rsidR="006E6D66" w:rsidRPr="003D6720">
        <w:rPr>
          <w:rFonts w:cs="Times New Roman"/>
          <w:i/>
          <w:iCs/>
          <w:u w:val="single"/>
        </w:rPr>
        <w:t>Utilizing funds appropriated to the Department of Education, any school or district declared under a state of emergency where management was taken over by the State Superintendent of Education pursuant to Proviso 1A.12 (Technical Assistance) in a previous fiscal year shall remain under such management until the Superintendent of Education deems the school or district has shown significant improvements and has met targets as set by the Superintendent of Education. Management of the school or district pursuant to proviso 1A.12 includes direct management, consolidation with another district, charter management, public/private management, or contracting with an educational management organization or another school district.</w:t>
      </w:r>
    </w:p>
    <w:p w14:paraId="761049C4" w14:textId="0C086E11" w:rsidR="00FE7D1E" w:rsidRPr="003D6720" w:rsidRDefault="006E6D66" w:rsidP="006E6D66">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3D6720">
        <w:rPr>
          <w:rFonts w:cs="Times New Roman"/>
          <w:iCs/>
          <w:color w:val="201F1E"/>
        </w:rPr>
        <w:tab/>
      </w:r>
      <w:r w:rsidRPr="003D6720">
        <w:rPr>
          <w:rFonts w:cs="Times New Roman"/>
          <w:i/>
          <w:color w:val="201F1E"/>
          <w:u w:val="single"/>
        </w:rPr>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131FC145" w14:textId="77777777" w:rsidR="00D97CF2" w:rsidRDefault="00D97CF2"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D97CF2" w:rsidSect="00D97CF2">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0D6A0308" w14:textId="618A565B" w:rsidR="008B715A" w:rsidRPr="003D6720" w:rsidRDefault="008B715A"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77C71A54" w:rsidR="00A9603B" w:rsidRPr="003D6720" w:rsidRDefault="00A9603B" w:rsidP="004D0CC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D6720">
        <w:rPr>
          <w:rFonts w:cs="Times New Roman"/>
          <w:b/>
          <w:bCs/>
          <w:color w:val="auto"/>
          <w:szCs w:val="22"/>
        </w:rPr>
        <w:t xml:space="preserve">SECTION </w:t>
      </w:r>
      <w:r w:rsidR="00B05D54" w:rsidRPr="003D6720">
        <w:rPr>
          <w:rFonts w:cs="Times New Roman"/>
          <w:b/>
          <w:bCs/>
          <w:color w:val="auto"/>
          <w:szCs w:val="22"/>
        </w:rPr>
        <w:t>3</w:t>
      </w:r>
      <w:r w:rsidR="00D84C0E" w:rsidRPr="003D6720">
        <w:rPr>
          <w:rFonts w:cs="Times New Roman"/>
          <w:b/>
          <w:bCs/>
          <w:color w:val="auto"/>
          <w:szCs w:val="22"/>
        </w:rPr>
        <w:t xml:space="preserve"> </w:t>
      </w:r>
      <w:r w:rsidR="00244DC4" w:rsidRPr="003D6720">
        <w:rPr>
          <w:rFonts w:cs="Times New Roman"/>
          <w:b/>
          <w:bCs/>
          <w:color w:val="auto"/>
          <w:szCs w:val="22"/>
        </w:rPr>
        <w:noBreakHyphen/>
      </w:r>
      <w:r w:rsidR="00D84C0E" w:rsidRPr="003D6720">
        <w:rPr>
          <w:rFonts w:cs="Times New Roman"/>
          <w:b/>
          <w:bCs/>
          <w:color w:val="auto"/>
          <w:szCs w:val="22"/>
        </w:rPr>
        <w:t xml:space="preserve"> </w:t>
      </w:r>
      <w:r w:rsidRPr="003D6720">
        <w:rPr>
          <w:rFonts w:cs="Times New Roman"/>
          <w:b/>
          <w:bCs/>
          <w:color w:val="auto"/>
          <w:szCs w:val="22"/>
        </w:rPr>
        <w:t>H66</w:t>
      </w:r>
      <w:r w:rsidR="00F36631" w:rsidRPr="003D6720">
        <w:rPr>
          <w:rFonts w:cs="Times New Roman"/>
          <w:b/>
          <w:bCs/>
          <w:color w:val="auto"/>
          <w:szCs w:val="22"/>
        </w:rPr>
        <w:t xml:space="preserve">0 </w:t>
      </w:r>
      <w:r w:rsidR="00244DC4" w:rsidRPr="003D6720">
        <w:rPr>
          <w:rFonts w:cs="Times New Roman"/>
          <w:b/>
          <w:bCs/>
          <w:color w:val="auto"/>
          <w:szCs w:val="22"/>
        </w:rPr>
        <w:noBreakHyphen/>
      </w:r>
      <w:r w:rsidR="00F36631" w:rsidRPr="003D6720">
        <w:rPr>
          <w:rFonts w:cs="Times New Roman"/>
          <w:b/>
          <w:bCs/>
          <w:color w:val="auto"/>
          <w:szCs w:val="22"/>
        </w:rPr>
        <w:t xml:space="preserve"> </w:t>
      </w:r>
      <w:r w:rsidRPr="003D6720">
        <w:rPr>
          <w:rFonts w:cs="Times New Roman"/>
          <w:b/>
          <w:bCs/>
          <w:color w:val="auto"/>
          <w:szCs w:val="22"/>
        </w:rPr>
        <w:t>LOTTERY EXPENDITURE ACCOUNT</w:t>
      </w:r>
    </w:p>
    <w:p w14:paraId="01A63E56" w14:textId="77777777" w:rsidR="00511943" w:rsidRPr="003D6720"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832177" w:rsidRPr="003D672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3.1.</w:t>
      </w:r>
      <w:r w:rsidRPr="003D6720">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056BDA5F" w:rsidR="00F7466E" w:rsidRPr="003D672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00E15E26" w:rsidRPr="003D6720">
        <w:rPr>
          <w:rFonts w:cs="Times New Roman"/>
        </w:rPr>
        <w:t>October</w:t>
      </w:r>
      <w:r w:rsidR="00E15E26" w:rsidRPr="003D6720">
        <w:rPr>
          <w:rFonts w:cs="Times New Roman"/>
          <w:strike/>
        </w:rPr>
        <w:t>,</w:t>
      </w:r>
      <w:r w:rsidR="00E15E26" w:rsidRPr="003D6720">
        <w:rPr>
          <w:rFonts w:cs="Times New Roman"/>
        </w:rPr>
        <w:t xml:space="preserve"> 1</w:t>
      </w:r>
      <w:r w:rsidR="00E15E26" w:rsidRPr="003D6720">
        <w:rPr>
          <w:rFonts w:cs="Times New Roman"/>
          <w:strike/>
        </w:rPr>
        <w:t>, 2021</w:t>
      </w:r>
      <w:r w:rsidR="00E15E26" w:rsidRPr="003D6720">
        <w:rPr>
          <w:rFonts w:cs="Times New Roman"/>
        </w:rPr>
        <w:t xml:space="preserve"> </w:t>
      </w:r>
      <w:r w:rsidR="00E15E26" w:rsidRPr="003D6720">
        <w:rPr>
          <w:rFonts w:cs="Times New Roman"/>
          <w:i/>
          <w:iCs/>
          <w:u w:val="single"/>
        </w:rPr>
        <w:t>of the current fiscal year</w:t>
      </w:r>
      <w:r w:rsidRPr="003D6720">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3D6720">
        <w:rPr>
          <w:rFonts w:cs="Times New Roman"/>
          <w:color w:val="auto"/>
          <w:szCs w:val="22"/>
        </w:rPr>
        <w:t>and Means Committee by October first</w:t>
      </w:r>
      <w:r w:rsidRPr="003D6720">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244DC4" w:rsidRPr="003D6720">
        <w:rPr>
          <w:rFonts w:cs="Times New Roman"/>
          <w:color w:val="auto"/>
          <w:szCs w:val="22"/>
        </w:rPr>
        <w:t>’</w:t>
      </w:r>
      <w:r w:rsidRPr="003D6720">
        <w:rPr>
          <w:rFonts w:cs="Times New Roman"/>
          <w:color w:val="auto"/>
          <w:szCs w:val="22"/>
        </w:rPr>
        <w:t xml:space="preserve">s verification and/or audit activity during </w:t>
      </w:r>
      <w:r w:rsidR="00F7466E" w:rsidRPr="003D6720">
        <w:rPr>
          <w:rFonts w:cs="Times New Roman"/>
          <w:color w:val="auto"/>
          <w:szCs w:val="22"/>
        </w:rPr>
        <w:t>the prior fiscal year, if any.</w:t>
      </w:r>
    </w:p>
    <w:p w14:paraId="46B917A0" w14:textId="305F9970" w:rsidR="00832177" w:rsidRPr="003D672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00E15E26" w:rsidRPr="003D6720">
        <w:rPr>
          <w:rFonts w:cs="Times New Roman"/>
        </w:rPr>
        <w:t>October 1</w:t>
      </w:r>
      <w:r w:rsidR="00E15E26" w:rsidRPr="003D6720">
        <w:rPr>
          <w:rFonts w:cs="Times New Roman"/>
          <w:strike/>
        </w:rPr>
        <w:t>, 2021</w:t>
      </w:r>
      <w:r w:rsidR="00E15E26" w:rsidRPr="003D6720">
        <w:rPr>
          <w:rFonts w:cs="Times New Roman"/>
        </w:rPr>
        <w:t xml:space="preserve"> </w:t>
      </w:r>
      <w:r w:rsidR="00E15E26" w:rsidRPr="003D6720">
        <w:rPr>
          <w:rFonts w:cs="Times New Roman"/>
          <w:i/>
          <w:iCs/>
          <w:u w:val="single"/>
        </w:rPr>
        <w:t>of the current fiscal year</w:t>
      </w:r>
      <w:r w:rsidRPr="003D6720">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368C70C9" w:rsidR="00832177" w:rsidRPr="003D672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All other state agencies must submit their adopted procedures to monitor expenditures of lottery funds to the Executive Budget Office by </w:t>
      </w:r>
      <w:r w:rsidR="00E15E26" w:rsidRPr="003D6720">
        <w:rPr>
          <w:rFonts w:cs="Times New Roman"/>
        </w:rPr>
        <w:t>October 1</w:t>
      </w:r>
      <w:r w:rsidR="00E15E26" w:rsidRPr="003D6720">
        <w:rPr>
          <w:rFonts w:cs="Times New Roman"/>
          <w:strike/>
        </w:rPr>
        <w:t>, 2021</w:t>
      </w:r>
      <w:r w:rsidR="00E15E26" w:rsidRPr="003D6720">
        <w:rPr>
          <w:rFonts w:cs="Times New Roman"/>
        </w:rPr>
        <w:t xml:space="preserve"> </w:t>
      </w:r>
      <w:r w:rsidR="00E15E26" w:rsidRPr="003D6720">
        <w:rPr>
          <w:rFonts w:cs="Times New Roman"/>
          <w:i/>
          <w:iCs/>
          <w:u w:val="single"/>
        </w:rPr>
        <w:t>of the current fiscal year</w:t>
      </w:r>
      <w:r w:rsidRPr="003D6720">
        <w:rPr>
          <w:rFonts w:cs="Times New Roman"/>
          <w:color w:val="auto"/>
          <w:szCs w:val="22"/>
        </w:rPr>
        <w:t>.</w:t>
      </w:r>
    </w:p>
    <w:p w14:paraId="46C2196D" w14:textId="77777777" w:rsidR="00832177" w:rsidRPr="003D672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3E24659" w:rsidR="001472D4" w:rsidRPr="003D6720"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B05D54" w:rsidRPr="003D6720">
        <w:rPr>
          <w:rFonts w:cs="Times New Roman"/>
          <w:b/>
          <w:color w:val="auto"/>
          <w:szCs w:val="22"/>
        </w:rPr>
        <w:t>3.</w:t>
      </w:r>
      <w:r w:rsidR="00E92271" w:rsidRPr="003D6720">
        <w:rPr>
          <w:rFonts w:cs="Times New Roman"/>
          <w:b/>
          <w:color w:val="auto"/>
          <w:szCs w:val="22"/>
        </w:rPr>
        <w:t>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(LEA: Election Day Sales)  For the current fiscal year, Section 59</w:t>
      </w:r>
      <w:r w:rsidR="00244DC4" w:rsidRPr="003D6720">
        <w:rPr>
          <w:rFonts w:cs="Times New Roman"/>
          <w:color w:val="auto"/>
          <w:szCs w:val="22"/>
        </w:rPr>
        <w:noBreakHyphen/>
      </w:r>
      <w:r w:rsidRPr="003D6720">
        <w:rPr>
          <w:rFonts w:cs="Times New Roman"/>
          <w:color w:val="auto"/>
          <w:szCs w:val="22"/>
        </w:rPr>
        <w:t>150</w:t>
      </w:r>
      <w:r w:rsidR="00244DC4" w:rsidRPr="003D6720">
        <w:rPr>
          <w:rFonts w:cs="Times New Roman"/>
          <w:color w:val="auto"/>
          <w:szCs w:val="22"/>
        </w:rPr>
        <w:noBreakHyphen/>
      </w:r>
      <w:r w:rsidRPr="003D6720">
        <w:rPr>
          <w:rFonts w:cs="Times New Roman"/>
          <w:color w:val="auto"/>
          <w:szCs w:val="22"/>
        </w:rPr>
        <w:t>210(E) is suspended.</w:t>
      </w:r>
    </w:p>
    <w:p w14:paraId="4BDFAA9C" w14:textId="77777777" w:rsidR="009773A2" w:rsidRPr="003D6720"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3.</w:t>
      </w:r>
      <w:r w:rsidR="00344DAD" w:rsidRPr="003D6720">
        <w:rPr>
          <w:rFonts w:cs="Times New Roman"/>
          <w:b/>
          <w:szCs w:val="22"/>
        </w:rPr>
        <w:t>3</w:t>
      </w:r>
      <w:r w:rsidRPr="003D6720">
        <w:rPr>
          <w:rFonts w:cs="Times New Roman"/>
          <w:b/>
          <w:szCs w:val="22"/>
        </w:rPr>
        <w:t>.</w:t>
      </w:r>
      <w:r w:rsidRPr="003D6720">
        <w:rPr>
          <w:rFonts w:cs="Times New Roman"/>
          <w:b/>
          <w:szCs w:val="22"/>
        </w:rPr>
        <w:tab/>
      </w:r>
      <w:r w:rsidRPr="003D6720">
        <w:rPr>
          <w:rFonts w:cs="Times New Roman"/>
          <w:szCs w:val="22"/>
        </w:rPr>
        <w:t xml:space="preserve">(LEA: </w:t>
      </w:r>
      <w:r w:rsidRPr="003D6720">
        <w:rPr>
          <w:rFonts w:cs="Times New Roman"/>
          <w:color w:val="auto"/>
          <w:szCs w:val="22"/>
        </w:rPr>
        <w:t>Student</w:t>
      </w:r>
      <w:r w:rsidRPr="003D6720">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5EA0F7A4" w14:textId="1C8C1E75" w:rsidR="00BC5C61" w:rsidRPr="003D6720" w:rsidRDefault="00285230"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b/>
          <w:szCs w:val="22"/>
        </w:rPr>
        <w:tab/>
        <w:t>3.</w:t>
      </w:r>
      <w:r w:rsidR="00695B74" w:rsidRPr="003D6720">
        <w:rPr>
          <w:rFonts w:cs="Times New Roman"/>
          <w:b/>
          <w:szCs w:val="22"/>
        </w:rPr>
        <w:t>4</w:t>
      </w:r>
      <w:r w:rsidRPr="003D6720">
        <w:rPr>
          <w:rFonts w:cs="Times New Roman"/>
          <w:b/>
          <w:szCs w:val="22"/>
        </w:rPr>
        <w:t>.</w:t>
      </w:r>
      <w:r w:rsidRPr="003D6720">
        <w:rPr>
          <w:rFonts w:cs="Times New Roman"/>
          <w:szCs w:val="22"/>
        </w:rPr>
        <w:tab/>
      </w:r>
      <w:r w:rsidR="00BC5C61" w:rsidRPr="003D6720">
        <w:rPr>
          <w:rFonts w:cs="Times New Roman"/>
        </w:rPr>
        <w:t>(LEA: FY 2021</w:t>
      </w:r>
      <w:r w:rsidR="00244DC4" w:rsidRPr="003D6720">
        <w:rPr>
          <w:rFonts w:cs="Times New Roman"/>
        </w:rPr>
        <w:noBreakHyphen/>
      </w:r>
      <w:r w:rsidR="00BC5C61" w:rsidRPr="003D6720">
        <w:rPr>
          <w:rFonts w:cs="Times New Roman"/>
        </w:rPr>
        <w:t xml:space="preserve">22 Lottery Funding)  </w:t>
      </w:r>
      <w:r w:rsidR="00BC5C61" w:rsidRPr="003D6720">
        <w:rPr>
          <w:rFonts w:cs="Times New Roman"/>
          <w:strike/>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604927AB"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The Executive Budget Office is directed to prepare the subsequent Lottery Expenditure Account detail budget to reflect the appropriations of the Education Lottery Account as provided in this section.</w:t>
      </w:r>
    </w:p>
    <w:p w14:paraId="01237E2F" w14:textId="77777777" w:rsidR="00F7372D" w:rsidRDefault="00F7372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F7372D" w:rsidSect="00D97CF2">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7183A3D5" w14:textId="42EC5FC9"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All Education Lottery Account revenue shall be carried forward from the prior fiscal year into the current fiscal year including any interest earnings, which shall be used to support the appropriations contained below.</w:t>
      </w:r>
    </w:p>
    <w:p w14:paraId="623124FA" w14:textId="3EFC764C"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For Fiscal Year 2021</w:t>
      </w:r>
      <w:r w:rsidR="00244DC4" w:rsidRPr="003D6720">
        <w:rPr>
          <w:rFonts w:cs="Times New Roman"/>
          <w:strike/>
        </w:rPr>
        <w:noBreakHyphen/>
      </w:r>
      <w:r w:rsidR="00BC5C61" w:rsidRPr="003D6720">
        <w:rPr>
          <w:rFonts w:cs="Times New Roman"/>
          <w:strike/>
        </w:rPr>
        <w:t>22, certified net lottery proceeds and investment earnings for the current fiscal year, and Fiscal Year 2020</w:t>
      </w:r>
      <w:r w:rsidR="00244DC4" w:rsidRPr="003D6720">
        <w:rPr>
          <w:rFonts w:cs="Times New Roman"/>
          <w:strike/>
        </w:rPr>
        <w:noBreakHyphen/>
      </w:r>
      <w:r w:rsidR="00BC5C61" w:rsidRPr="003D6720">
        <w:rPr>
          <w:rFonts w:cs="Times New Roman"/>
          <w:strike/>
        </w:rPr>
        <w:t>21 certified surplus are appropriated as follows:</w:t>
      </w:r>
    </w:p>
    <w:p w14:paraId="12647BBE" w14:textId="7A29FB68"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LIFE Scholarships as</w:t>
      </w:r>
      <w:r w:rsidR="00722647" w:rsidRPr="003D6720">
        <w:rPr>
          <w:rFonts w:cs="Times New Roman"/>
          <w:strike/>
          <w:color w:val="auto"/>
        </w:rPr>
        <w:t xml:space="preserve"> </w:t>
      </w:r>
      <w:r w:rsidR="00BC5C61" w:rsidRPr="003D6720">
        <w:rPr>
          <w:rFonts w:cs="Times New Roman"/>
          <w:strike/>
          <w:color w:val="auto"/>
        </w:rPr>
        <w:t>provided in Chapter 149, Title 59</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236,771,166;</w:t>
      </w:r>
    </w:p>
    <w:p w14:paraId="33EBD13C" w14:textId="53130AFF"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(2)</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HOPE Scholarships as</w:t>
      </w:r>
      <w:r w:rsidR="006A5C75" w:rsidRPr="003D6720">
        <w:rPr>
          <w:rFonts w:cs="Times New Roman"/>
          <w:strike/>
          <w:color w:val="auto"/>
        </w:rPr>
        <w:t xml:space="preserve"> </w:t>
      </w:r>
      <w:r w:rsidR="00BC5C61" w:rsidRPr="003D6720">
        <w:rPr>
          <w:rFonts w:cs="Times New Roman"/>
          <w:strike/>
          <w:color w:val="auto"/>
        </w:rPr>
        <w:t xml:space="preserve">provided </w:t>
      </w:r>
      <w:r w:rsidR="00722647" w:rsidRPr="003D6720">
        <w:rPr>
          <w:rFonts w:cs="Times New Roman"/>
          <w:strike/>
          <w:color w:val="auto"/>
        </w:rPr>
        <w:t>i</w:t>
      </w:r>
      <w:r w:rsidR="00BC5C61" w:rsidRPr="003D6720">
        <w:rPr>
          <w:rFonts w:cs="Times New Roman"/>
          <w:strike/>
          <w:color w:val="auto"/>
        </w:rPr>
        <w:t>n Section 59</w:t>
      </w:r>
      <w:r w:rsidR="00244DC4" w:rsidRPr="003D6720">
        <w:rPr>
          <w:rFonts w:cs="Times New Roman"/>
          <w:strike/>
          <w:color w:val="auto"/>
        </w:rPr>
        <w:noBreakHyphen/>
      </w:r>
      <w:r w:rsidR="00BC5C61" w:rsidRPr="003D6720">
        <w:rPr>
          <w:rFonts w:cs="Times New Roman"/>
          <w:strike/>
          <w:color w:val="auto"/>
        </w:rPr>
        <w:t>150</w:t>
      </w:r>
      <w:r w:rsidR="00244DC4" w:rsidRPr="003D6720">
        <w:rPr>
          <w:rFonts w:cs="Times New Roman"/>
          <w:strike/>
          <w:color w:val="auto"/>
        </w:rPr>
        <w:noBreakHyphen/>
      </w:r>
      <w:r w:rsidR="00BC5C61" w:rsidRPr="003D6720">
        <w:rPr>
          <w:rFonts w:cs="Times New Roman"/>
          <w:strike/>
          <w:color w:val="auto"/>
        </w:rPr>
        <w:t>370</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10,371,104;</w:t>
      </w:r>
    </w:p>
    <w:p w14:paraId="78C6C0E3" w14:textId="5E2978A0" w:rsidR="006A5C75"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(3)</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Palmetto Fellows</w:t>
      </w:r>
      <w:r w:rsidR="006A5C75" w:rsidRPr="003D6720">
        <w:rPr>
          <w:rFonts w:cs="Times New Roman"/>
          <w:strike/>
          <w:color w:val="auto"/>
        </w:rPr>
        <w:t xml:space="preserve"> </w:t>
      </w:r>
      <w:r w:rsidR="00BC5C61" w:rsidRPr="003D6720">
        <w:rPr>
          <w:rFonts w:cs="Times New Roman"/>
          <w:strike/>
          <w:color w:val="auto"/>
        </w:rPr>
        <w:t>Scholarships</w:t>
      </w:r>
      <w:r w:rsidR="005B0CAF" w:rsidRPr="003D6720">
        <w:rPr>
          <w:rFonts w:cs="Times New Roman"/>
          <w:strike/>
          <w:color w:val="auto"/>
        </w:rPr>
        <w:t xml:space="preserve"> </w:t>
      </w:r>
    </w:p>
    <w:p w14:paraId="7BE2B95A" w14:textId="1C7E17E8"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00BC5C61" w:rsidRPr="003D6720">
        <w:rPr>
          <w:rFonts w:cs="Times New Roman"/>
          <w:strike/>
          <w:color w:val="auto"/>
        </w:rPr>
        <w:t>as provided in</w:t>
      </w:r>
      <w:r w:rsidR="005B0CAF" w:rsidRPr="003D6720">
        <w:rPr>
          <w:rFonts w:cs="Times New Roman"/>
          <w:strike/>
          <w:color w:val="auto"/>
        </w:rPr>
        <w:t xml:space="preserve"> </w:t>
      </w:r>
      <w:r w:rsidR="00BC5C61" w:rsidRPr="003D6720">
        <w:rPr>
          <w:rFonts w:cs="Times New Roman"/>
          <w:strike/>
          <w:color w:val="auto"/>
        </w:rPr>
        <w:t>Section 59</w:t>
      </w:r>
      <w:r w:rsidR="00244DC4" w:rsidRPr="003D6720">
        <w:rPr>
          <w:rFonts w:cs="Times New Roman"/>
          <w:strike/>
          <w:color w:val="auto"/>
        </w:rPr>
        <w:noBreakHyphen/>
      </w:r>
      <w:r w:rsidR="00BC5C61" w:rsidRPr="003D6720">
        <w:rPr>
          <w:rFonts w:cs="Times New Roman"/>
          <w:strike/>
          <w:color w:val="auto"/>
        </w:rPr>
        <w:t>104</w:t>
      </w:r>
      <w:r w:rsidR="00244DC4" w:rsidRPr="003D6720">
        <w:rPr>
          <w:rFonts w:cs="Times New Roman"/>
          <w:strike/>
          <w:color w:val="auto"/>
        </w:rPr>
        <w:noBreakHyphen/>
      </w:r>
      <w:r w:rsidR="00BC5C61" w:rsidRPr="003D6720">
        <w:rPr>
          <w:rFonts w:cs="Times New Roman"/>
          <w:strike/>
          <w:color w:val="auto"/>
        </w:rPr>
        <w:t>20</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71,173,280;</w:t>
      </w:r>
    </w:p>
    <w:p w14:paraId="43ED9952" w14:textId="535BB3F8" w:rsidR="006A5C75"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(4)</w:t>
      </w:r>
      <w:r w:rsidRPr="003D6720">
        <w:rPr>
          <w:rFonts w:cs="Times New Roman"/>
          <w:color w:val="auto"/>
        </w:rPr>
        <w:tab/>
      </w:r>
      <w:r w:rsidR="00BC5C61" w:rsidRPr="003D6720">
        <w:rPr>
          <w:rFonts w:cs="Times New Roman"/>
          <w:strike/>
          <w:color w:val="auto"/>
        </w:rPr>
        <w:t>Commission on Higher Education and State Board for Technical</w:t>
      </w:r>
      <w:r w:rsidR="00722647" w:rsidRPr="003D6720">
        <w:rPr>
          <w:rFonts w:cs="Times New Roman"/>
          <w:strike/>
          <w:color w:val="auto"/>
        </w:rPr>
        <w:t xml:space="preserve"> </w:t>
      </w:r>
      <w:r w:rsidR="00BC5C61" w:rsidRPr="003D6720">
        <w:rPr>
          <w:rFonts w:cs="Times New Roman"/>
          <w:strike/>
          <w:color w:val="auto"/>
        </w:rPr>
        <w:t>and Comprehensive</w:t>
      </w:r>
      <w:r w:rsidR="005B0CAF" w:rsidRPr="003D6720">
        <w:rPr>
          <w:rFonts w:cs="Times New Roman"/>
          <w:strike/>
          <w:color w:val="auto"/>
        </w:rPr>
        <w:t xml:space="preserve"> </w:t>
      </w:r>
      <w:r w:rsidR="00BC5C61" w:rsidRPr="003D6720">
        <w:rPr>
          <w:rFonts w:cs="Times New Roman"/>
          <w:strike/>
          <w:color w:val="auto"/>
        </w:rPr>
        <w:t>Education</w:t>
      </w:r>
      <w:r w:rsidR="00244DC4" w:rsidRPr="003D6720">
        <w:rPr>
          <w:rFonts w:cs="Times New Roman"/>
          <w:strike/>
          <w:color w:val="auto"/>
        </w:rPr>
        <w:noBreakHyphen/>
      </w:r>
      <w:r w:rsidR="00244DC4" w:rsidRPr="003D6720">
        <w:rPr>
          <w:rFonts w:cs="Times New Roman"/>
          <w:strike/>
          <w:color w:val="auto"/>
        </w:rPr>
        <w:noBreakHyphen/>
      </w:r>
    </w:p>
    <w:p w14:paraId="0D1FC0B9" w14:textId="77777777"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00BC5C61" w:rsidRPr="003D6720">
        <w:rPr>
          <w:rFonts w:cs="Times New Roman"/>
          <w:strike/>
          <w:color w:val="auto"/>
        </w:rPr>
        <w:t>Tuition Assistance</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51,100,000;</w:t>
      </w:r>
    </w:p>
    <w:p w14:paraId="16313C32" w14:textId="0E5A3CD0" w:rsidR="006A5C75"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(5)</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p>
    <w:p w14:paraId="79DF0C79" w14:textId="24267157"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00BC5C61" w:rsidRPr="003D6720">
        <w:rPr>
          <w:rFonts w:cs="Times New Roman"/>
          <w:strike/>
          <w:color w:val="auto"/>
        </w:rPr>
        <w:t>Need</w:t>
      </w:r>
      <w:r w:rsidR="00244DC4" w:rsidRPr="003D6720">
        <w:rPr>
          <w:rFonts w:cs="Times New Roman"/>
          <w:strike/>
          <w:color w:val="auto"/>
        </w:rPr>
        <w:noBreakHyphen/>
      </w:r>
      <w:r w:rsidR="00BC5C61" w:rsidRPr="003D6720">
        <w:rPr>
          <w:rFonts w:cs="Times New Roman"/>
          <w:strike/>
          <w:color w:val="auto"/>
        </w:rPr>
        <w:t>Based Grants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60,000,000;</w:t>
      </w:r>
    </w:p>
    <w:p w14:paraId="7CEE74A4" w14:textId="7FEE8E02"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(6)</w:t>
      </w:r>
      <w:r w:rsidRPr="003D6720">
        <w:rPr>
          <w:rFonts w:cs="Times New Roman"/>
          <w:color w:val="auto"/>
        </w:rPr>
        <w:tab/>
      </w:r>
      <w:r w:rsidR="00BC5C61" w:rsidRPr="003D6720">
        <w:rPr>
          <w:rFonts w:cs="Times New Roman"/>
          <w:strike/>
          <w:color w:val="auto"/>
        </w:rPr>
        <w:t xml:space="preserve">Higher Education Tuition Grants </w:t>
      </w:r>
      <w:r w:rsidR="00722647" w:rsidRPr="003D6720">
        <w:rPr>
          <w:rFonts w:cs="Times New Roman"/>
          <w:strike/>
          <w:color w:val="auto"/>
        </w:rPr>
        <w:t>C</w:t>
      </w:r>
      <w:r w:rsidR="00BC5C61" w:rsidRPr="003D6720">
        <w:rPr>
          <w:rFonts w:cs="Times New Roman"/>
          <w:strike/>
          <w:color w:val="auto"/>
        </w:rPr>
        <w:t>ommission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Tuition Grants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20,000,000;</w:t>
      </w:r>
    </w:p>
    <w:p w14:paraId="62FDACFD" w14:textId="15E04EED" w:rsidR="00722647"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(7)</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SC National Guard College</w:t>
      </w:r>
      <w:r w:rsidR="006A5C75" w:rsidRPr="003D6720">
        <w:rPr>
          <w:rFonts w:cs="Times New Roman"/>
          <w:strike/>
          <w:color w:val="auto"/>
        </w:rPr>
        <w:t xml:space="preserve"> </w:t>
      </w:r>
      <w:r w:rsidR="00BC5C61" w:rsidRPr="003D6720">
        <w:rPr>
          <w:rFonts w:cs="Times New Roman"/>
          <w:strike/>
          <w:color w:val="auto"/>
        </w:rPr>
        <w:t>Assistance Program</w:t>
      </w:r>
    </w:p>
    <w:p w14:paraId="38E25807" w14:textId="21B8FFFD"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00BC5C61" w:rsidRPr="003D6720">
        <w:rPr>
          <w:rFonts w:cs="Times New Roman"/>
          <w:strike/>
          <w:color w:val="auto"/>
        </w:rPr>
        <w:t>as</w:t>
      </w:r>
      <w:r w:rsidR="005B0CAF" w:rsidRPr="003D6720">
        <w:rPr>
          <w:rFonts w:cs="Times New Roman"/>
          <w:strike/>
          <w:color w:val="auto"/>
        </w:rPr>
        <w:t xml:space="preserve"> </w:t>
      </w:r>
      <w:r w:rsidR="006A5C75" w:rsidRPr="003D6720">
        <w:rPr>
          <w:rFonts w:cs="Times New Roman"/>
          <w:strike/>
          <w:color w:val="auto"/>
        </w:rPr>
        <w:t>provided in</w:t>
      </w:r>
      <w:r w:rsidR="00722647" w:rsidRPr="003D6720">
        <w:rPr>
          <w:rFonts w:cs="Times New Roman"/>
          <w:strike/>
          <w:color w:val="auto"/>
        </w:rPr>
        <w:t xml:space="preserve"> </w:t>
      </w:r>
      <w:r w:rsidR="006A5C75" w:rsidRPr="003D6720">
        <w:rPr>
          <w:rFonts w:cs="Times New Roman"/>
          <w:strike/>
          <w:color w:val="auto"/>
        </w:rPr>
        <w:t xml:space="preserve">Section </w:t>
      </w:r>
      <w:r w:rsidR="00BC5C61" w:rsidRPr="003D6720">
        <w:rPr>
          <w:rFonts w:cs="Times New Roman"/>
          <w:strike/>
          <w:color w:val="auto"/>
        </w:rPr>
        <w:t>59</w:t>
      </w:r>
      <w:r w:rsidR="00244DC4" w:rsidRPr="003D6720">
        <w:rPr>
          <w:rFonts w:cs="Times New Roman"/>
          <w:strike/>
          <w:color w:val="auto"/>
        </w:rPr>
        <w:noBreakHyphen/>
      </w:r>
      <w:r w:rsidR="00BC5C61" w:rsidRPr="003D6720">
        <w:rPr>
          <w:rFonts w:cs="Times New Roman"/>
          <w:strike/>
          <w:color w:val="auto"/>
        </w:rPr>
        <w:t>111</w:t>
      </w:r>
      <w:r w:rsidR="00244DC4" w:rsidRPr="003D6720">
        <w:rPr>
          <w:rFonts w:cs="Times New Roman"/>
          <w:strike/>
          <w:color w:val="auto"/>
        </w:rPr>
        <w:noBreakHyphen/>
      </w:r>
      <w:r w:rsidR="00BC5C61" w:rsidRPr="003D6720">
        <w:rPr>
          <w:rFonts w:cs="Times New Roman"/>
          <w:strike/>
          <w:color w:val="auto"/>
        </w:rPr>
        <w:t>75</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2,631,129;</w:t>
      </w:r>
    </w:p>
    <w:p w14:paraId="5E57D085" w14:textId="3CFE863C" w:rsidR="006A5C75"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(8)</w:t>
      </w:r>
      <w:r w:rsidRPr="003D6720">
        <w:rPr>
          <w:rFonts w:cs="Times New Roman"/>
          <w:color w:val="auto"/>
        </w:rPr>
        <w:tab/>
      </w:r>
      <w:r w:rsidR="00BC5C61" w:rsidRPr="003D6720">
        <w:rPr>
          <w:rFonts w:cs="Times New Roman"/>
          <w:strike/>
          <w:color w:val="auto"/>
        </w:rPr>
        <w:t>State Board for Technical and Comprehensive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South</w:t>
      </w:r>
      <w:r w:rsidR="00722647" w:rsidRPr="003D6720">
        <w:rPr>
          <w:rFonts w:cs="Times New Roman"/>
          <w:strike/>
          <w:color w:val="auto"/>
        </w:rPr>
        <w:t xml:space="preserve"> </w:t>
      </w:r>
      <w:r w:rsidR="00BC5C61" w:rsidRPr="003D6720">
        <w:rPr>
          <w:rFonts w:cs="Times New Roman"/>
          <w:strike/>
          <w:color w:val="auto"/>
        </w:rPr>
        <w:t>Carolina Workforce</w:t>
      </w:r>
      <w:r w:rsidR="005B0CAF" w:rsidRPr="003D6720">
        <w:rPr>
          <w:rFonts w:cs="Times New Roman"/>
          <w:strike/>
          <w:color w:val="auto"/>
        </w:rPr>
        <w:t xml:space="preserve"> </w:t>
      </w:r>
      <w:r w:rsidR="00BC5C61" w:rsidRPr="003D6720">
        <w:rPr>
          <w:rFonts w:cs="Times New Roman"/>
          <w:strike/>
          <w:color w:val="auto"/>
        </w:rPr>
        <w:t xml:space="preserve">Industry </w:t>
      </w:r>
    </w:p>
    <w:p w14:paraId="69E75F32" w14:textId="77777777"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00BC5C61" w:rsidRPr="003D6720">
        <w:rPr>
          <w:rFonts w:cs="Times New Roman"/>
          <w:strike/>
          <w:color w:val="auto"/>
        </w:rPr>
        <w:t>Needs Scholarship</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17,000,000;</w:t>
      </w:r>
    </w:p>
    <w:p w14:paraId="6C3BFC0B" w14:textId="77777777"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(9)</w:t>
      </w:r>
      <w:r w:rsidRPr="003D6720">
        <w:rPr>
          <w:rFonts w:cs="Times New Roman"/>
          <w:color w:val="auto"/>
        </w:rPr>
        <w:tab/>
      </w:r>
      <w:r w:rsidR="00BC5C61" w:rsidRPr="003D6720">
        <w:rPr>
          <w:rFonts w:cs="Times New Roman"/>
          <w:strike/>
          <w:color w:val="auto"/>
        </w:rPr>
        <w:t>South Carolina State University</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2,500,000;</w:t>
      </w:r>
    </w:p>
    <w:p w14:paraId="54412E00" w14:textId="6607D9FF"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(10)</w:t>
      </w:r>
      <w:r w:rsidRPr="003D6720">
        <w:rPr>
          <w:rFonts w:cs="Times New Roman"/>
          <w:color w:val="auto"/>
        </w:rPr>
        <w:tab/>
      </w:r>
      <w:r w:rsidR="00BC5C61" w:rsidRPr="003D6720">
        <w:rPr>
          <w:rFonts w:cs="Times New Roman"/>
          <w:strike/>
          <w:color w:val="auto"/>
        </w:rPr>
        <w:t>State Board for Technical and Comprehensive Education</w:t>
      </w:r>
      <w:r w:rsidR="00244DC4" w:rsidRPr="003D6720">
        <w:rPr>
          <w:rFonts w:cs="Times New Roman"/>
          <w:strike/>
          <w:color w:val="auto"/>
        </w:rPr>
        <w:noBreakHyphen/>
      </w:r>
      <w:r w:rsidR="00244DC4" w:rsidRPr="003D6720">
        <w:rPr>
          <w:rFonts w:cs="Times New Roman"/>
          <w:strike/>
          <w:color w:val="auto"/>
        </w:rPr>
        <w:noBreakHyphen/>
      </w:r>
      <w:r w:rsidR="005B0CAF" w:rsidRPr="003D6720">
        <w:rPr>
          <w:rFonts w:cs="Times New Roman"/>
          <w:strike/>
          <w:color w:val="auto"/>
        </w:rPr>
        <w:t>W</w:t>
      </w:r>
      <w:r w:rsidR="00BC5C61" w:rsidRPr="003D6720">
        <w:rPr>
          <w:rFonts w:cs="Times New Roman"/>
          <w:strike/>
          <w:color w:val="auto"/>
        </w:rPr>
        <w:t>orkforce Scholarships and Grants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5,000,000;</w:t>
      </w:r>
    </w:p>
    <w:p w14:paraId="638EA784" w14:textId="1F990E4E" w:rsidR="00722647"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(11)</w:t>
      </w:r>
      <w:r w:rsidRPr="003D6720">
        <w:rPr>
          <w:rFonts w:cs="Times New Roman"/>
          <w:color w:val="auto"/>
        </w:rPr>
        <w:tab/>
      </w:r>
      <w:r w:rsidR="00BC5C61" w:rsidRPr="003D6720">
        <w:rPr>
          <w:rFonts w:cs="Times New Roman"/>
          <w:strike/>
          <w:color w:val="auto"/>
        </w:rPr>
        <w:t>State Board for Technical and</w:t>
      </w:r>
      <w:r w:rsidR="00722647" w:rsidRPr="003D6720">
        <w:rPr>
          <w:rFonts w:cs="Times New Roman"/>
          <w:strike/>
          <w:color w:val="auto"/>
        </w:rPr>
        <w:t xml:space="preserve"> </w:t>
      </w:r>
      <w:r w:rsidR="00BC5C61" w:rsidRPr="003D6720">
        <w:rPr>
          <w:rFonts w:cs="Times New Roman"/>
          <w:strike/>
          <w:color w:val="auto"/>
        </w:rPr>
        <w:t>Comprehensive Education</w:t>
      </w:r>
      <w:r w:rsidR="00244DC4" w:rsidRPr="003D6720">
        <w:rPr>
          <w:rFonts w:cs="Times New Roman"/>
          <w:strike/>
          <w:color w:val="auto"/>
        </w:rPr>
        <w:noBreakHyphen/>
      </w:r>
      <w:r w:rsidR="00244DC4" w:rsidRPr="003D6720">
        <w:rPr>
          <w:rFonts w:cs="Times New Roman"/>
          <w:strike/>
          <w:color w:val="auto"/>
        </w:rPr>
        <w:noBreakHyphen/>
      </w:r>
    </w:p>
    <w:p w14:paraId="72BD53E8" w14:textId="133544EC"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00BC5C61" w:rsidRPr="003D6720">
        <w:rPr>
          <w:rFonts w:cs="Times New Roman"/>
          <w:strike/>
          <w:color w:val="auto"/>
        </w:rPr>
        <w:t>High</w:t>
      </w:r>
      <w:r w:rsidR="00722647" w:rsidRPr="003D6720">
        <w:rPr>
          <w:rFonts w:cs="Times New Roman"/>
          <w:strike/>
          <w:color w:val="auto"/>
        </w:rPr>
        <w:t xml:space="preserve"> </w:t>
      </w:r>
      <w:r w:rsidR="00BC5C61" w:rsidRPr="003D6720">
        <w:rPr>
          <w:rFonts w:cs="Times New Roman"/>
          <w:strike/>
          <w:color w:val="auto"/>
        </w:rPr>
        <w:t xml:space="preserve">Demand Job </w:t>
      </w:r>
      <w:r w:rsidR="00D3095A" w:rsidRPr="003D6720">
        <w:rPr>
          <w:rFonts w:cs="Times New Roman"/>
          <w:strike/>
          <w:color w:val="auto"/>
        </w:rPr>
        <w:t>Skill Training</w:t>
      </w:r>
      <w:r w:rsidR="00BC5C61" w:rsidRPr="003D6720">
        <w:rPr>
          <w:rFonts w:cs="Times New Roman"/>
          <w:strike/>
          <w:color w:val="auto"/>
        </w:rPr>
        <w:t xml:space="preserve"> Equipment</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18,000,000;</w:t>
      </w:r>
    </w:p>
    <w:p w14:paraId="6448ED21" w14:textId="11485493"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(12)</w:t>
      </w:r>
      <w:r w:rsidRPr="003D6720">
        <w:rPr>
          <w:rFonts w:cs="Times New Roman"/>
          <w:color w:val="auto"/>
        </w:rPr>
        <w:tab/>
      </w:r>
      <w:r w:rsidR="00BC5C61" w:rsidRPr="003D6720">
        <w:rPr>
          <w:rFonts w:cs="Times New Roman"/>
          <w:strike/>
          <w:color w:val="auto"/>
        </w:rPr>
        <w:t>Department of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Instructional Materials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6</w:t>
      </w:r>
      <w:r w:rsidR="00D005C5" w:rsidRPr="003D6720">
        <w:rPr>
          <w:rFonts w:cs="Times New Roman"/>
          <w:strike/>
          <w:color w:val="auto"/>
        </w:rPr>
        <w:t>6</w:t>
      </w:r>
      <w:r w:rsidR="00BC5C61" w:rsidRPr="003D6720">
        <w:rPr>
          <w:rFonts w:cs="Times New Roman"/>
          <w:strike/>
          <w:color w:val="auto"/>
        </w:rPr>
        <w:t>,</w:t>
      </w:r>
      <w:r w:rsidR="00D005C5" w:rsidRPr="003D6720">
        <w:rPr>
          <w:rFonts w:cs="Times New Roman"/>
          <w:strike/>
          <w:color w:val="auto"/>
        </w:rPr>
        <w:t>73</w:t>
      </w:r>
      <w:r w:rsidR="00BC5C61" w:rsidRPr="003D6720">
        <w:rPr>
          <w:rFonts w:cs="Times New Roman"/>
          <w:strike/>
          <w:color w:val="auto"/>
        </w:rPr>
        <w:t>0,412;</w:t>
      </w:r>
    </w:p>
    <w:p w14:paraId="5CBE02F2" w14:textId="2232B379"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(13)</w:t>
      </w:r>
      <w:r w:rsidRPr="003D6720">
        <w:rPr>
          <w:rFonts w:cs="Times New Roman"/>
          <w:color w:val="auto"/>
        </w:rPr>
        <w:tab/>
      </w:r>
      <w:r w:rsidR="00BC5C61" w:rsidRPr="003D6720">
        <w:rPr>
          <w:rFonts w:cs="Times New Roman"/>
          <w:strike/>
          <w:color w:val="auto"/>
        </w:rPr>
        <w:t xml:space="preserve">Department of Alcohol and </w:t>
      </w:r>
      <w:r w:rsidR="00D55323" w:rsidRPr="003D6720">
        <w:rPr>
          <w:rFonts w:cs="Times New Roman"/>
          <w:strike/>
          <w:color w:val="auto"/>
        </w:rPr>
        <w:t>Other Drug</w:t>
      </w:r>
      <w:r w:rsidR="00722647" w:rsidRPr="003D6720">
        <w:rPr>
          <w:rFonts w:cs="Times New Roman"/>
          <w:strike/>
          <w:color w:val="auto"/>
        </w:rPr>
        <w:t xml:space="preserve"> </w:t>
      </w:r>
      <w:r w:rsidR="00BC5C61" w:rsidRPr="003D6720">
        <w:rPr>
          <w:rFonts w:cs="Times New Roman"/>
          <w:strike/>
          <w:color w:val="auto"/>
        </w:rPr>
        <w:t xml:space="preserve"> Abuse Services</w:t>
      </w:r>
      <w:r w:rsidR="00244DC4" w:rsidRPr="003D6720">
        <w:rPr>
          <w:rFonts w:cs="Times New Roman"/>
          <w:strike/>
          <w:color w:val="auto"/>
        </w:rPr>
        <w:noBreakHyphen/>
      </w:r>
      <w:r w:rsidR="00244DC4" w:rsidRPr="003D6720">
        <w:rPr>
          <w:rFonts w:cs="Times New Roman"/>
          <w:strike/>
          <w:color w:val="auto"/>
        </w:rPr>
        <w:noBreakHyphen/>
      </w:r>
      <w:r w:rsidR="00D55323" w:rsidRPr="003D6720">
        <w:rPr>
          <w:rFonts w:cs="Times New Roman"/>
          <w:strike/>
          <w:color w:val="auto"/>
        </w:rPr>
        <w:t>Gambling</w:t>
      </w:r>
      <w:r w:rsidR="00722647" w:rsidRPr="003D6720">
        <w:rPr>
          <w:rFonts w:cs="Times New Roman"/>
          <w:strike/>
          <w:color w:val="auto"/>
        </w:rPr>
        <w:t xml:space="preserve"> </w:t>
      </w:r>
      <w:r w:rsidR="00BC5C61" w:rsidRPr="003D6720">
        <w:rPr>
          <w:rFonts w:cs="Times New Roman"/>
          <w:strike/>
          <w:color w:val="auto"/>
        </w:rPr>
        <w:t>Addiction Services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50,000;</w:t>
      </w:r>
    </w:p>
    <w:p w14:paraId="0083F6B4" w14:textId="48F901C9"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(14)</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Transition Program</w:t>
      </w:r>
      <w:r w:rsidR="002308D5" w:rsidRPr="003D6720">
        <w:rPr>
          <w:rFonts w:cs="Times New Roman"/>
          <w:strike/>
          <w:color w:val="auto"/>
        </w:rPr>
        <w:t xml:space="preserve"> </w:t>
      </w:r>
      <w:r w:rsidR="00BC5C61" w:rsidRPr="003D6720">
        <w:rPr>
          <w:rFonts w:cs="Times New Roman"/>
          <w:strike/>
          <w:color w:val="auto"/>
        </w:rPr>
        <w:t>Scholarships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750,000;</w:t>
      </w:r>
    </w:p>
    <w:p w14:paraId="619C035F" w14:textId="4395E070"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(15)</w:t>
      </w:r>
      <w:r w:rsidRPr="003D6720">
        <w:rPr>
          <w:rFonts w:cs="Times New Roman"/>
          <w:color w:val="auto"/>
        </w:rPr>
        <w:tab/>
      </w:r>
      <w:r w:rsidR="00BC5C61" w:rsidRPr="003D6720">
        <w:rPr>
          <w:rFonts w:cs="Times New Roman"/>
          <w:strike/>
          <w:color w:val="auto"/>
        </w:rPr>
        <w:t>State Library</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Aid to County Libraries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1,015,382;</w:t>
      </w:r>
    </w:p>
    <w:p w14:paraId="393A4541" w14:textId="04A4D476"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(16)</w:t>
      </w:r>
      <w:r w:rsidRPr="003D6720">
        <w:rPr>
          <w:rFonts w:cs="Times New Roman"/>
          <w:color w:val="auto"/>
        </w:rPr>
        <w:tab/>
      </w:r>
      <w:r w:rsidR="00BC5C61" w:rsidRPr="003D6720">
        <w:rPr>
          <w:rFonts w:cs="Times New Roman"/>
          <w:strike/>
          <w:color w:val="auto"/>
        </w:rPr>
        <w:t xml:space="preserve">Commission on Higher </w:t>
      </w:r>
      <w:r w:rsidR="00D55323" w:rsidRPr="003D6720">
        <w:rPr>
          <w:rFonts w:cs="Times New Roman"/>
          <w:strike/>
          <w:color w:val="auto"/>
        </w:rPr>
        <w:t>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Higher Education</w:t>
      </w:r>
      <w:r w:rsidR="00D55323" w:rsidRPr="003D6720">
        <w:rPr>
          <w:rFonts w:cs="Times New Roman"/>
          <w:strike/>
          <w:color w:val="auto"/>
        </w:rPr>
        <w:t xml:space="preserve"> Excellence</w:t>
      </w:r>
      <w:r w:rsidR="00722647" w:rsidRPr="003D6720">
        <w:rPr>
          <w:rFonts w:cs="Times New Roman"/>
          <w:strike/>
          <w:color w:val="auto"/>
        </w:rPr>
        <w:t xml:space="preserve"> </w:t>
      </w:r>
      <w:r w:rsidR="00BC5C61" w:rsidRPr="003D6720">
        <w:rPr>
          <w:rFonts w:cs="Times New Roman"/>
          <w:strike/>
          <w:color w:val="auto"/>
        </w:rPr>
        <w:t>Enhancement Program</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11,927,526;</w:t>
      </w:r>
    </w:p>
    <w:p w14:paraId="0B7FA994" w14:textId="4930D14B"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(17)</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South Carolina State</w:t>
      </w:r>
      <w:r w:rsidR="002308D5" w:rsidRPr="003D6720">
        <w:rPr>
          <w:rFonts w:cs="Times New Roman"/>
          <w:strike/>
          <w:color w:val="auto"/>
        </w:rPr>
        <w:t xml:space="preserve"> </w:t>
      </w:r>
      <w:r w:rsidR="00BC5C61" w:rsidRPr="003D6720">
        <w:rPr>
          <w:rFonts w:cs="Times New Roman"/>
          <w:strike/>
          <w:color w:val="auto"/>
        </w:rPr>
        <w:t>University Institutes of Innovation</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750,000;</w:t>
      </w:r>
    </w:p>
    <w:p w14:paraId="3B9959E0" w14:textId="1B9165A3" w:rsidR="002308D5"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(18)</w:t>
      </w:r>
      <w:r w:rsidRPr="003D6720">
        <w:rPr>
          <w:rFonts w:cs="Times New Roman"/>
          <w:color w:val="auto"/>
        </w:rPr>
        <w:tab/>
      </w:r>
      <w:r w:rsidR="00BC5C61" w:rsidRPr="003D6720">
        <w:rPr>
          <w:rFonts w:cs="Times New Roman"/>
          <w:strike/>
          <w:color w:val="auto"/>
        </w:rPr>
        <w:t xml:space="preserve">State Board for Technical and </w:t>
      </w:r>
      <w:r w:rsidR="00722647" w:rsidRPr="003D6720">
        <w:rPr>
          <w:rFonts w:cs="Times New Roman"/>
          <w:strike/>
          <w:color w:val="auto"/>
        </w:rPr>
        <w:t>C</w:t>
      </w:r>
      <w:r w:rsidR="00BC5C61" w:rsidRPr="003D6720">
        <w:rPr>
          <w:rFonts w:cs="Times New Roman"/>
          <w:strike/>
          <w:color w:val="auto"/>
        </w:rPr>
        <w:t>omprehensive Education</w:t>
      </w:r>
      <w:r w:rsidR="00244DC4" w:rsidRPr="003D6720">
        <w:rPr>
          <w:rFonts w:cs="Times New Roman"/>
          <w:strike/>
          <w:color w:val="auto"/>
        </w:rPr>
        <w:noBreakHyphen/>
      </w:r>
      <w:r w:rsidR="00244DC4" w:rsidRPr="003D6720">
        <w:rPr>
          <w:rFonts w:cs="Times New Roman"/>
          <w:strike/>
          <w:color w:val="auto"/>
        </w:rPr>
        <w:noBreakHyphen/>
      </w:r>
      <w:r w:rsidR="00D55323" w:rsidRPr="003D6720">
        <w:rPr>
          <w:rFonts w:cs="Times New Roman"/>
          <w:strike/>
          <w:color w:val="auto"/>
        </w:rPr>
        <w:t>Trident</w:t>
      </w:r>
      <w:r w:rsidR="00722647" w:rsidRPr="003D6720">
        <w:rPr>
          <w:rFonts w:cs="Times New Roman"/>
          <w:strike/>
          <w:color w:val="auto"/>
        </w:rPr>
        <w:t xml:space="preserve"> </w:t>
      </w:r>
      <w:r w:rsidR="00BC5C61" w:rsidRPr="003D6720">
        <w:rPr>
          <w:rFonts w:cs="Times New Roman"/>
          <w:strike/>
          <w:color w:val="auto"/>
        </w:rPr>
        <w:t>Technical College</w:t>
      </w:r>
      <w:r w:rsidR="005B0CAF" w:rsidRPr="003D6720">
        <w:rPr>
          <w:rFonts w:cs="Times New Roman"/>
          <w:strike/>
          <w:color w:val="auto"/>
        </w:rPr>
        <w:t xml:space="preserve"> </w:t>
      </w:r>
      <w:r w:rsidR="00D55323" w:rsidRPr="003D6720">
        <w:rPr>
          <w:rFonts w:cs="Times New Roman"/>
          <w:strike/>
          <w:color w:val="auto"/>
        </w:rPr>
        <w:t xml:space="preserve">Diesel </w:t>
      </w:r>
    </w:p>
    <w:p w14:paraId="0519A851" w14:textId="77777777"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Pr="003D6720">
        <w:rPr>
          <w:rFonts w:cs="Times New Roman"/>
          <w:color w:val="auto"/>
        </w:rPr>
        <w:tab/>
      </w:r>
      <w:r w:rsidR="00BC5C61" w:rsidRPr="003D6720">
        <w:rPr>
          <w:rFonts w:cs="Times New Roman"/>
          <w:strike/>
          <w:color w:val="auto"/>
        </w:rPr>
        <w:t>Mechanic and Driver</w:t>
      </w:r>
      <w:r w:rsidR="00722647" w:rsidRPr="003D6720">
        <w:rPr>
          <w:rFonts w:cs="Times New Roman"/>
          <w:strike/>
          <w:color w:val="auto"/>
        </w:rPr>
        <w:t xml:space="preserve"> </w:t>
      </w:r>
      <w:r w:rsidR="00BC5C61" w:rsidRPr="003D6720">
        <w:rPr>
          <w:rFonts w:cs="Times New Roman"/>
          <w:strike/>
          <w:color w:val="auto"/>
        </w:rPr>
        <w:t>Training Program</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500,000;</w:t>
      </w:r>
    </w:p>
    <w:p w14:paraId="445AD8E8" w14:textId="4EFCF468" w:rsidR="00E85483"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(19)</w:t>
      </w:r>
      <w:r w:rsidRPr="003D6720">
        <w:rPr>
          <w:rFonts w:cs="Times New Roman"/>
          <w:color w:val="auto"/>
        </w:rPr>
        <w:tab/>
      </w:r>
      <w:r w:rsidR="00BC5C61" w:rsidRPr="003D6720">
        <w:rPr>
          <w:rFonts w:cs="Times New Roman"/>
          <w:strike/>
          <w:color w:val="auto"/>
        </w:rPr>
        <w:t>Office of State Treasurer</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Scholarship Trust Fund</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w:t>
      </w:r>
      <w:r w:rsidR="00E85483" w:rsidRPr="003D6720">
        <w:rPr>
          <w:rFonts w:cs="Times New Roman"/>
          <w:strike/>
          <w:color w:val="auto"/>
        </w:rPr>
        <w:t>;</w:t>
      </w:r>
    </w:p>
    <w:p w14:paraId="6C401FEF" w14:textId="1C7FB4F9" w:rsidR="005B0CAF"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E85483" w:rsidRPr="003D6720">
        <w:rPr>
          <w:rFonts w:cs="Times New Roman"/>
          <w:strike/>
          <w:color w:val="auto"/>
        </w:rPr>
        <w:t>(20)</w:t>
      </w:r>
      <w:r w:rsidRPr="003D6720">
        <w:rPr>
          <w:rFonts w:cs="Times New Roman"/>
          <w:color w:val="auto"/>
        </w:rPr>
        <w:tab/>
      </w:r>
      <w:r w:rsidR="00E85483"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722647" w:rsidRPr="003D6720">
        <w:rPr>
          <w:rFonts w:cs="Times New Roman"/>
          <w:strike/>
          <w:color w:val="auto"/>
        </w:rPr>
        <w:t xml:space="preserve"> </w:t>
      </w:r>
      <w:r w:rsidR="00E85483" w:rsidRPr="003D6720">
        <w:rPr>
          <w:rFonts w:cs="Times New Roman"/>
          <w:strike/>
          <w:color w:val="auto"/>
        </w:rPr>
        <w:t>Newberry College</w:t>
      </w:r>
      <w:r w:rsidR="00D55323" w:rsidRPr="003D6720">
        <w:rPr>
          <w:rFonts w:cs="Times New Roman"/>
          <w:strike/>
          <w:color w:val="auto"/>
        </w:rPr>
        <w:t xml:space="preserve"> Dyslexia Program</w:t>
      </w:r>
      <w:r w:rsidRPr="003D6720">
        <w:rPr>
          <w:rFonts w:cs="Times New Roman"/>
          <w:color w:val="auto"/>
        </w:rPr>
        <w:tab/>
      </w:r>
      <w:r w:rsidR="00D55323" w:rsidRPr="003D6720">
        <w:rPr>
          <w:rFonts w:cs="Times New Roman"/>
          <w:strike/>
          <w:color w:val="auto"/>
        </w:rPr>
        <w:t>$</w:t>
      </w:r>
      <w:r w:rsidRPr="003D6720">
        <w:rPr>
          <w:rFonts w:cs="Times New Roman"/>
          <w:color w:val="auto"/>
        </w:rPr>
        <w:tab/>
      </w:r>
      <w:r w:rsidR="00D55323" w:rsidRPr="003D6720">
        <w:rPr>
          <w:rFonts w:cs="Times New Roman"/>
          <w:strike/>
          <w:color w:val="auto"/>
        </w:rPr>
        <w:t>250,000;</w:t>
      </w:r>
    </w:p>
    <w:p w14:paraId="731603FD" w14:textId="79A7DA11" w:rsidR="00E85483" w:rsidRPr="003D6720" w:rsidRDefault="0047558D" w:rsidP="0072264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3D6720">
        <w:rPr>
          <w:rFonts w:cs="Times New Roman"/>
          <w:color w:val="auto"/>
        </w:rPr>
        <w:tab/>
      </w:r>
      <w:r w:rsidRPr="003D6720">
        <w:rPr>
          <w:rFonts w:cs="Times New Roman"/>
          <w:color w:val="auto"/>
        </w:rPr>
        <w:tab/>
      </w:r>
      <w:r w:rsidR="00E85483" w:rsidRPr="003D6720">
        <w:rPr>
          <w:rFonts w:cs="Times New Roman"/>
          <w:strike/>
          <w:color w:val="auto"/>
        </w:rPr>
        <w:t>(21)</w:t>
      </w:r>
      <w:r w:rsidRPr="003D6720">
        <w:rPr>
          <w:rFonts w:cs="Times New Roman"/>
          <w:color w:val="auto"/>
        </w:rPr>
        <w:tab/>
      </w:r>
      <w:r w:rsidR="00E85483"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722647" w:rsidRPr="003D6720">
        <w:rPr>
          <w:rFonts w:cs="Times New Roman"/>
          <w:strike/>
          <w:color w:val="auto"/>
        </w:rPr>
        <w:t>Am</w:t>
      </w:r>
      <w:r w:rsidR="00E85483" w:rsidRPr="003D6720">
        <w:rPr>
          <w:rFonts w:cs="Times New Roman"/>
          <w:strike/>
          <w:color w:val="auto"/>
        </w:rPr>
        <w:t>erican College of the</w:t>
      </w:r>
      <w:r w:rsidR="00722647" w:rsidRPr="003D6720">
        <w:rPr>
          <w:rFonts w:cs="Times New Roman"/>
          <w:strike/>
          <w:color w:val="auto"/>
        </w:rPr>
        <w:t xml:space="preserve"> </w:t>
      </w:r>
      <w:r w:rsidR="00E85483" w:rsidRPr="003D6720">
        <w:rPr>
          <w:rFonts w:cs="Times New Roman"/>
          <w:strike/>
          <w:color w:val="auto"/>
        </w:rPr>
        <w:t>Building Arts Campus Upgrades</w:t>
      </w:r>
      <w:r w:rsidRPr="003D6720">
        <w:rPr>
          <w:rFonts w:cs="Times New Roman"/>
          <w:color w:val="auto"/>
        </w:rPr>
        <w:tab/>
      </w:r>
      <w:r w:rsidR="00E85483" w:rsidRPr="003D6720">
        <w:rPr>
          <w:rFonts w:cs="Times New Roman"/>
          <w:strike/>
          <w:color w:val="auto"/>
        </w:rPr>
        <w:t>$</w:t>
      </w:r>
      <w:r w:rsidRPr="003D6720">
        <w:rPr>
          <w:rFonts w:cs="Times New Roman"/>
          <w:color w:val="auto"/>
        </w:rPr>
        <w:tab/>
      </w:r>
      <w:r w:rsidR="00E85483" w:rsidRPr="003D6720">
        <w:rPr>
          <w:rFonts w:cs="Times New Roman"/>
          <w:strike/>
          <w:color w:val="auto"/>
        </w:rPr>
        <w:t>300,000;</w:t>
      </w:r>
      <w:r w:rsidRPr="003D6720">
        <w:rPr>
          <w:rFonts w:cs="Times New Roman"/>
          <w:color w:val="auto"/>
        </w:rPr>
        <w:tab/>
      </w:r>
      <w:r w:rsidRPr="003D6720">
        <w:rPr>
          <w:rFonts w:cs="Times New Roman"/>
          <w:color w:val="auto"/>
        </w:rPr>
        <w:tab/>
      </w:r>
      <w:r w:rsidR="00E85483" w:rsidRPr="003D6720">
        <w:rPr>
          <w:rFonts w:cs="Times New Roman"/>
          <w:strike/>
          <w:color w:val="auto"/>
        </w:rPr>
        <w:t>and</w:t>
      </w:r>
    </w:p>
    <w:p w14:paraId="2EA3FDF8" w14:textId="6A69C465"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E85483" w:rsidRPr="003D6720">
        <w:rPr>
          <w:rFonts w:cs="Times New Roman"/>
          <w:strike/>
          <w:color w:val="auto"/>
        </w:rPr>
        <w:t>(22)</w:t>
      </w:r>
      <w:r w:rsidRPr="003D6720">
        <w:rPr>
          <w:rFonts w:cs="Times New Roman"/>
          <w:color w:val="auto"/>
        </w:rPr>
        <w:tab/>
      </w:r>
      <w:r w:rsidR="00E85483"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E85483" w:rsidRPr="003D6720">
        <w:rPr>
          <w:rFonts w:cs="Times New Roman"/>
          <w:strike/>
          <w:color w:val="auto"/>
        </w:rPr>
        <w:t>University Center of</w:t>
      </w:r>
      <w:r w:rsidR="00970B37" w:rsidRPr="003D6720">
        <w:rPr>
          <w:rFonts w:cs="Times New Roman"/>
          <w:strike/>
          <w:color w:val="auto"/>
        </w:rPr>
        <w:t xml:space="preserve"> </w:t>
      </w:r>
      <w:r w:rsidR="00E85483" w:rsidRPr="003D6720">
        <w:rPr>
          <w:rFonts w:cs="Times New Roman"/>
          <w:strike/>
          <w:color w:val="auto"/>
        </w:rPr>
        <w:t>Greenville</w:t>
      </w:r>
      <w:r w:rsidRPr="003D6720">
        <w:rPr>
          <w:rFonts w:cs="Times New Roman"/>
          <w:color w:val="auto"/>
        </w:rPr>
        <w:tab/>
      </w:r>
      <w:r w:rsidR="00E85483" w:rsidRPr="003D6720">
        <w:rPr>
          <w:rFonts w:cs="Times New Roman"/>
          <w:strike/>
          <w:color w:val="auto"/>
        </w:rPr>
        <w:t>$</w:t>
      </w:r>
      <w:r w:rsidRPr="003D6720">
        <w:rPr>
          <w:rFonts w:cs="Times New Roman"/>
          <w:color w:val="auto"/>
        </w:rPr>
        <w:tab/>
      </w:r>
      <w:r w:rsidR="00E85483" w:rsidRPr="003D6720">
        <w:rPr>
          <w:rFonts w:cs="Times New Roman"/>
          <w:strike/>
          <w:color w:val="auto"/>
        </w:rPr>
        <w:t>380,000</w:t>
      </w:r>
      <w:r w:rsidR="00BC5C61" w:rsidRPr="003D6720">
        <w:rPr>
          <w:rFonts w:cs="Times New Roman"/>
          <w:strike/>
          <w:color w:val="auto"/>
        </w:rPr>
        <w:t>.</w:t>
      </w:r>
    </w:p>
    <w:p w14:paraId="6452CCB6" w14:textId="7F4F4B14" w:rsidR="00BC5C61" w:rsidRPr="003D6720" w:rsidRDefault="0047558D" w:rsidP="00210B3E">
      <w:pPr>
        <w:tabs>
          <w:tab w:val="left" w:pos="216"/>
          <w:tab w:val="left" w:pos="432"/>
          <w:tab w:val="left" w:pos="648"/>
          <w:tab w:val="left" w:pos="864"/>
          <w:tab w:val="left" w:pos="1080"/>
          <w:tab w:val="left" w:pos="1296"/>
          <w:tab w:val="left" w:pos="1512"/>
          <w:tab w:val="left" w:pos="1728"/>
          <w:tab w:val="left" w:pos="1944"/>
          <w:tab w:val="left" w:pos="2160"/>
          <w:tab w:val="right" w:pos="11160"/>
        </w:tabs>
        <w:jc w:val="both"/>
        <w:rPr>
          <w:rFonts w:cs="Times New Roman"/>
        </w:rPr>
      </w:pPr>
      <w:r w:rsidRPr="003D6720">
        <w:rPr>
          <w:rFonts w:cs="Times New Roman"/>
        </w:rPr>
        <w:tab/>
      </w:r>
      <w:r w:rsidR="00BC5C61" w:rsidRPr="003D6720">
        <w:rPr>
          <w:rFonts w:cs="Times New Roman"/>
          <w:strike/>
        </w:rPr>
        <w:t>For Fiscal Year 2021</w:t>
      </w:r>
      <w:r w:rsidR="00244DC4" w:rsidRPr="003D6720">
        <w:rPr>
          <w:rFonts w:cs="Times New Roman"/>
          <w:strike/>
        </w:rPr>
        <w:noBreakHyphen/>
      </w:r>
      <w:r w:rsidR="00BC5C61" w:rsidRPr="003D6720">
        <w:rPr>
          <w:rFonts w:cs="Times New Roman"/>
          <w:strike/>
        </w:rPr>
        <w:t>22, funds certified from unclaimed prizes are appropriated as follows:</w:t>
      </w:r>
    </w:p>
    <w:p w14:paraId="5784561B" w14:textId="3E46A77E"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(1)</w:t>
      </w:r>
      <w:r w:rsidRPr="003D6720">
        <w:rPr>
          <w:rFonts w:cs="Times New Roman"/>
          <w:color w:val="auto"/>
        </w:rPr>
        <w:tab/>
      </w:r>
      <w:r w:rsidR="00BC5C61" w:rsidRPr="003D6720">
        <w:rPr>
          <w:rFonts w:cs="Times New Roman"/>
          <w:strike/>
          <w:color w:val="auto"/>
        </w:rPr>
        <w:t xml:space="preserve">State Board for Technical and </w:t>
      </w:r>
      <w:r w:rsidR="00970B37" w:rsidRPr="003D6720">
        <w:rPr>
          <w:rFonts w:cs="Times New Roman"/>
          <w:strike/>
          <w:color w:val="auto"/>
        </w:rPr>
        <w:t>C</w:t>
      </w:r>
      <w:r w:rsidR="00BC5C61" w:rsidRPr="003D6720">
        <w:rPr>
          <w:rFonts w:cs="Times New Roman"/>
          <w:strike/>
          <w:color w:val="auto"/>
        </w:rPr>
        <w:t>omprehensive Education</w:t>
      </w:r>
      <w:r w:rsidR="00244DC4" w:rsidRPr="003D6720">
        <w:rPr>
          <w:rFonts w:cs="Times New Roman"/>
          <w:strike/>
          <w:color w:val="auto"/>
        </w:rPr>
        <w:noBreakHyphen/>
      </w:r>
      <w:r w:rsidR="00244DC4" w:rsidRPr="003D6720">
        <w:rPr>
          <w:rFonts w:cs="Times New Roman"/>
          <w:strike/>
          <w:color w:val="auto"/>
        </w:rPr>
        <w:noBreakHyphen/>
      </w:r>
      <w:r w:rsidR="00210B3E" w:rsidRPr="003D6720">
        <w:rPr>
          <w:rFonts w:cs="Times New Roman"/>
          <w:strike/>
          <w:color w:val="auto"/>
        </w:rPr>
        <w:t>W</w:t>
      </w:r>
      <w:r w:rsidR="00BC5C61" w:rsidRPr="003D6720">
        <w:rPr>
          <w:rFonts w:cs="Times New Roman"/>
          <w:strike/>
          <w:color w:val="auto"/>
        </w:rPr>
        <w:t>orkforce Scholarships and Grants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11,000,000;</w:t>
      </w:r>
    </w:p>
    <w:p w14:paraId="0AE82A8B" w14:textId="67E80E03"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(2)</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970B37" w:rsidRPr="003D6720">
        <w:rPr>
          <w:rFonts w:cs="Times New Roman"/>
          <w:strike/>
          <w:color w:val="auto"/>
        </w:rPr>
        <w:t>H</w:t>
      </w:r>
      <w:r w:rsidR="00BC5C61" w:rsidRPr="003D6720">
        <w:rPr>
          <w:rFonts w:cs="Times New Roman"/>
          <w:strike/>
          <w:color w:val="auto"/>
        </w:rPr>
        <w:t>igher Education</w:t>
      </w:r>
      <w:r w:rsidR="002308D5" w:rsidRPr="003D6720">
        <w:rPr>
          <w:rFonts w:cs="Times New Roman"/>
          <w:strike/>
          <w:color w:val="auto"/>
        </w:rPr>
        <w:t xml:space="preserve"> </w:t>
      </w:r>
      <w:r w:rsidR="00BC5C61" w:rsidRPr="003D6720">
        <w:rPr>
          <w:rFonts w:cs="Times New Roman"/>
          <w:strike/>
          <w:color w:val="auto"/>
        </w:rPr>
        <w:t>Excellence Enhancement Program</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6,072,474;</w:t>
      </w:r>
    </w:p>
    <w:p w14:paraId="07B4DD15" w14:textId="3703C3F2"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(3)</w:t>
      </w:r>
      <w:r w:rsidRPr="003D6720">
        <w:rPr>
          <w:rFonts w:cs="Times New Roman"/>
          <w:color w:val="auto"/>
        </w:rPr>
        <w:tab/>
      </w:r>
      <w:r w:rsidR="00BC5C61" w:rsidRPr="003D6720">
        <w:rPr>
          <w:rFonts w:cs="Times New Roman"/>
          <w:strike/>
          <w:color w:val="auto"/>
        </w:rPr>
        <w:t>Department of Alcohol and Other</w:t>
      </w:r>
      <w:r w:rsidR="00970B37" w:rsidRPr="003D6720">
        <w:rPr>
          <w:rFonts w:cs="Times New Roman"/>
          <w:strike/>
          <w:color w:val="auto"/>
        </w:rPr>
        <w:t xml:space="preserve"> </w:t>
      </w:r>
      <w:r w:rsidR="00BC5C61" w:rsidRPr="003D6720">
        <w:rPr>
          <w:rFonts w:cs="Times New Roman"/>
          <w:strike/>
          <w:color w:val="auto"/>
        </w:rPr>
        <w:t>Drug Abuse Services</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Gambling Addiction Services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50,000;</w:t>
      </w:r>
    </w:p>
    <w:p w14:paraId="40922627" w14:textId="13E24B56"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(4)</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PASCAL</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1,500,000;</w:t>
      </w:r>
    </w:p>
    <w:p w14:paraId="41CE707F" w14:textId="43DF1663"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(5)</w:t>
      </w:r>
      <w:r w:rsidRPr="003D6720">
        <w:rPr>
          <w:rFonts w:cs="Times New Roman"/>
          <w:color w:val="auto"/>
        </w:rPr>
        <w:tab/>
      </w:r>
      <w:r w:rsidR="00BC5C61" w:rsidRPr="003D6720">
        <w:rPr>
          <w:rFonts w:cs="Times New Roman"/>
          <w:strike/>
          <w:color w:val="auto"/>
        </w:rPr>
        <w:t>Department of Education</w:t>
      </w:r>
      <w:r w:rsidR="00244DC4" w:rsidRPr="003D6720">
        <w:rPr>
          <w:rFonts w:cs="Times New Roman"/>
          <w:strike/>
          <w:color w:val="auto"/>
        </w:rPr>
        <w:noBreakHyphen/>
      </w:r>
      <w:r w:rsidR="00244DC4" w:rsidRPr="003D6720">
        <w:rPr>
          <w:rFonts w:cs="Times New Roman"/>
          <w:strike/>
          <w:color w:val="auto"/>
        </w:rPr>
        <w:noBreakHyphen/>
      </w:r>
      <w:r w:rsidR="00970B37" w:rsidRPr="003D6720">
        <w:rPr>
          <w:rFonts w:cs="Times New Roman"/>
          <w:strike/>
          <w:color w:val="auto"/>
        </w:rPr>
        <w:t>S</w:t>
      </w:r>
      <w:r w:rsidR="00BC5C61" w:rsidRPr="003D6720">
        <w:rPr>
          <w:rFonts w:cs="Times New Roman"/>
          <w:strike/>
          <w:color w:val="auto"/>
        </w:rPr>
        <w:t>chool Bus Lease/Purchase</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w:t>
      </w:r>
    </w:p>
    <w:p w14:paraId="27BE992C" w14:textId="566EC631"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(6)</w:t>
      </w:r>
      <w:r w:rsidRPr="003D6720">
        <w:rPr>
          <w:rFonts w:cs="Times New Roman"/>
          <w:color w:val="auto"/>
        </w:rPr>
        <w:tab/>
      </w:r>
      <w:r w:rsidR="00BC5C61" w:rsidRPr="003D6720">
        <w:rPr>
          <w:rFonts w:cs="Times New Roman"/>
          <w:strike/>
          <w:color w:val="auto"/>
        </w:rPr>
        <w:t>Department of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Instructional Materials</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827,524;</w:t>
      </w:r>
    </w:p>
    <w:p w14:paraId="5606E913" w14:textId="2E745265" w:rsidR="00BC5C61" w:rsidRPr="003D6720"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(7)</w:t>
      </w:r>
      <w:r w:rsidRPr="003D6720">
        <w:rPr>
          <w:rFonts w:cs="Times New Roman"/>
          <w:color w:val="auto"/>
        </w:rPr>
        <w:tab/>
      </w:r>
      <w:r w:rsidR="00BC5C61" w:rsidRPr="003D6720">
        <w:rPr>
          <w:rFonts w:cs="Times New Roman"/>
          <w:strike/>
          <w:color w:val="auto"/>
        </w:rPr>
        <w:t>Commission on Higher Education</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Carolina Career</w:t>
      </w:r>
      <w:r w:rsidR="002308D5" w:rsidRPr="003D6720">
        <w:rPr>
          <w:rFonts w:cs="Times New Roman"/>
          <w:strike/>
          <w:color w:val="auto"/>
        </w:rPr>
        <w:t xml:space="preserve"> </w:t>
      </w:r>
      <w:r w:rsidR="00BC5C61" w:rsidRPr="003D6720">
        <w:rPr>
          <w:rFonts w:cs="Times New Roman"/>
          <w:strike/>
          <w:color w:val="auto"/>
        </w:rPr>
        <w:t>Clusters Grant</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550,000;</w:t>
      </w:r>
      <w:r w:rsidRPr="003D6720">
        <w:rPr>
          <w:rFonts w:cs="Times New Roman"/>
          <w:color w:val="auto"/>
        </w:rPr>
        <w:tab/>
      </w:r>
      <w:r w:rsidRPr="003D6720">
        <w:rPr>
          <w:rFonts w:cs="Times New Roman"/>
          <w:color w:val="auto"/>
        </w:rPr>
        <w:tab/>
      </w:r>
      <w:r w:rsidRPr="003D6720">
        <w:rPr>
          <w:rFonts w:cs="Times New Roman"/>
          <w:color w:val="auto"/>
        </w:rPr>
        <w:tab/>
      </w:r>
      <w:r w:rsidR="00BC5C61" w:rsidRPr="003D6720">
        <w:rPr>
          <w:rFonts w:cs="Times New Roman"/>
          <w:strike/>
          <w:color w:val="auto"/>
        </w:rPr>
        <w:t>and</w:t>
      </w:r>
    </w:p>
    <w:p w14:paraId="622871AA" w14:textId="70ACB075" w:rsidR="00BC5C61" w:rsidRPr="003D672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D6720">
        <w:rPr>
          <w:rFonts w:cs="Times New Roman"/>
          <w:color w:val="auto"/>
        </w:rPr>
        <w:tab/>
      </w:r>
      <w:r w:rsidRPr="003D6720">
        <w:rPr>
          <w:rFonts w:cs="Times New Roman"/>
          <w:color w:val="auto"/>
        </w:rPr>
        <w:tab/>
      </w:r>
      <w:r w:rsidR="00BC5C61" w:rsidRPr="003D6720">
        <w:rPr>
          <w:rFonts w:cs="Times New Roman"/>
          <w:strike/>
          <w:color w:val="auto"/>
        </w:rPr>
        <w:t>(8)</w:t>
      </w:r>
      <w:r w:rsidRPr="003D6720">
        <w:rPr>
          <w:rFonts w:cs="Times New Roman"/>
          <w:color w:val="auto"/>
        </w:rPr>
        <w:tab/>
      </w:r>
      <w:r w:rsidR="00BC5C61" w:rsidRPr="003D6720">
        <w:rPr>
          <w:rFonts w:cs="Times New Roman"/>
          <w:strike/>
          <w:color w:val="auto"/>
        </w:rPr>
        <w:t>Office of State Treasurer</w:t>
      </w:r>
      <w:r w:rsidR="00244DC4" w:rsidRPr="003D6720">
        <w:rPr>
          <w:rFonts w:cs="Times New Roman"/>
          <w:strike/>
          <w:color w:val="auto"/>
        </w:rPr>
        <w:noBreakHyphen/>
      </w:r>
      <w:r w:rsidR="00244DC4" w:rsidRPr="003D6720">
        <w:rPr>
          <w:rFonts w:cs="Times New Roman"/>
          <w:strike/>
          <w:color w:val="auto"/>
        </w:rPr>
        <w:noBreakHyphen/>
      </w:r>
      <w:r w:rsidR="00BC5C61" w:rsidRPr="003D6720">
        <w:rPr>
          <w:rFonts w:cs="Times New Roman"/>
          <w:strike/>
          <w:color w:val="auto"/>
        </w:rPr>
        <w:t>Scholarship Trust Fund</w:t>
      </w:r>
      <w:r w:rsidRPr="003D6720">
        <w:rPr>
          <w:rFonts w:cs="Times New Roman"/>
          <w:color w:val="auto"/>
        </w:rPr>
        <w:tab/>
      </w:r>
      <w:r w:rsidR="00BC5C61" w:rsidRPr="003D6720">
        <w:rPr>
          <w:rFonts w:cs="Times New Roman"/>
          <w:strike/>
          <w:color w:val="auto"/>
        </w:rPr>
        <w:t>$</w:t>
      </w:r>
      <w:r w:rsidRPr="003D6720">
        <w:rPr>
          <w:rFonts w:cs="Times New Roman"/>
          <w:color w:val="auto"/>
        </w:rPr>
        <w:tab/>
      </w:r>
      <w:r w:rsidR="00BC5C61" w:rsidRPr="003D6720">
        <w:rPr>
          <w:rFonts w:cs="Times New Roman"/>
          <w:strike/>
          <w:color w:val="auto"/>
        </w:rPr>
        <w:t>1.</w:t>
      </w:r>
    </w:p>
    <w:p w14:paraId="449D78F3"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3D6720">
        <w:rPr>
          <w:rFonts w:cs="Times New Roman"/>
        </w:rPr>
        <w:tab/>
      </w:r>
      <w:r w:rsidR="00BC5C61" w:rsidRPr="003D6720">
        <w:rPr>
          <w:rFonts w:cs="Times New Roman"/>
          <w:strike/>
        </w:rPr>
        <w:t>Any unclaimed prize funds available in excess of the Board of Economic Advisors estimate of $20,000,000 shall be appropriated as follows:</w:t>
      </w:r>
    </w:p>
    <w:p w14:paraId="6835D539" w14:textId="398DF110" w:rsidR="00BC5C61" w:rsidRPr="003D6720"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D6720">
        <w:rPr>
          <w:rFonts w:cs="Times New Roman"/>
          <w:szCs w:val="22"/>
        </w:rPr>
        <w:tab/>
      </w:r>
      <w:r w:rsidRPr="003D6720">
        <w:rPr>
          <w:rFonts w:cs="Times New Roman"/>
          <w:szCs w:val="22"/>
        </w:rPr>
        <w:tab/>
      </w:r>
      <w:r w:rsidR="00BC5C61" w:rsidRPr="003D6720">
        <w:rPr>
          <w:rFonts w:cs="Times New Roman"/>
          <w:strike/>
          <w:szCs w:val="22"/>
        </w:rPr>
        <w:t>Department of Education</w:t>
      </w:r>
      <w:r w:rsidR="00244DC4" w:rsidRPr="003D6720">
        <w:rPr>
          <w:rFonts w:cs="Times New Roman"/>
          <w:strike/>
          <w:szCs w:val="22"/>
        </w:rPr>
        <w:noBreakHyphen/>
      </w:r>
      <w:r w:rsidR="00244DC4" w:rsidRPr="003D6720">
        <w:rPr>
          <w:rFonts w:cs="Times New Roman"/>
          <w:strike/>
          <w:szCs w:val="22"/>
        </w:rPr>
        <w:noBreakHyphen/>
      </w:r>
      <w:r w:rsidR="00BC5C61" w:rsidRPr="003D6720">
        <w:rPr>
          <w:rFonts w:cs="Times New Roman"/>
          <w:strike/>
          <w:szCs w:val="22"/>
        </w:rPr>
        <w:t xml:space="preserve">School Bus </w:t>
      </w:r>
      <w:r w:rsidR="00D55323" w:rsidRPr="003D6720">
        <w:rPr>
          <w:rFonts w:cs="Times New Roman"/>
          <w:strike/>
          <w:szCs w:val="22"/>
        </w:rPr>
        <w:t>Lease/</w:t>
      </w:r>
      <w:r w:rsidR="00970B37" w:rsidRPr="003D6720">
        <w:rPr>
          <w:rFonts w:cs="Times New Roman"/>
          <w:strike/>
          <w:szCs w:val="22"/>
        </w:rPr>
        <w:t>Purchase</w:t>
      </w:r>
      <w:r w:rsidRPr="003D6720">
        <w:rPr>
          <w:rFonts w:cs="Times New Roman"/>
          <w:szCs w:val="22"/>
        </w:rPr>
        <w:tab/>
      </w:r>
      <w:r w:rsidR="00970B37" w:rsidRPr="003D6720">
        <w:rPr>
          <w:rFonts w:cs="Times New Roman"/>
          <w:strike/>
          <w:szCs w:val="22"/>
        </w:rPr>
        <w:t>$</w:t>
      </w:r>
      <w:r w:rsidR="00242855" w:rsidRPr="003D6720">
        <w:rPr>
          <w:rFonts w:cs="Times New Roman"/>
          <w:strike/>
          <w:szCs w:val="22"/>
        </w:rPr>
        <w:t xml:space="preserve"> </w:t>
      </w:r>
      <w:r w:rsidRPr="003D6720">
        <w:rPr>
          <w:rFonts w:cs="Times New Roman"/>
          <w:szCs w:val="22"/>
        </w:rPr>
        <w:tab/>
      </w:r>
      <w:r w:rsidR="00BC5C61" w:rsidRPr="003D6720">
        <w:rPr>
          <w:rFonts w:cs="Times New Roman"/>
          <w:strike/>
          <w:color w:val="auto"/>
        </w:rPr>
        <w:t>All remaining.</w:t>
      </w:r>
    </w:p>
    <w:p w14:paraId="7441C877" w14:textId="7D4C35A1"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3D6720">
        <w:rPr>
          <w:rFonts w:cs="Times New Roman"/>
        </w:rPr>
        <w:tab/>
      </w:r>
      <w:r w:rsidR="00BC5C61" w:rsidRPr="003D6720">
        <w:rPr>
          <w:rFonts w:cs="Times New Roman"/>
          <w:strike/>
        </w:rPr>
        <w:t>If the lottery revenue received from certified unclaimed prizes for Fiscal Year 2021</w:t>
      </w:r>
      <w:r w:rsidR="00244DC4" w:rsidRPr="003D6720">
        <w:rPr>
          <w:rFonts w:cs="Times New Roman"/>
          <w:strike/>
        </w:rPr>
        <w:noBreakHyphen/>
      </w:r>
      <w:r w:rsidR="00BC5C61" w:rsidRPr="003D6720">
        <w:rPr>
          <w:rFonts w:cs="Times New Roman"/>
          <w:strike/>
        </w:rPr>
        <w:t>22 is less than the amounts appropriated, the projects and programs receiving appropriations for any such year shall have their appropriations reduced on a pro rata basis.</w:t>
      </w:r>
    </w:p>
    <w:p w14:paraId="1AB4787D" w14:textId="66A8878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Fiscal Year 2021</w:t>
      </w:r>
      <w:r w:rsidR="00244DC4" w:rsidRPr="003D6720">
        <w:rPr>
          <w:rFonts w:cs="Times New Roman"/>
          <w:strike/>
        </w:rPr>
        <w:noBreakHyphen/>
      </w:r>
      <w:r w:rsidR="00BC5C61" w:rsidRPr="003D6720">
        <w:rPr>
          <w:rFonts w:cs="Times New Roman"/>
          <w:strike/>
        </w:rPr>
        <w:t>22 funds appropriated to the Commission on Higher Education and the State Board for Technical and Comprehensive Education for Tuition Assistance must be distributed to the technical colleges and two</w:t>
      </w:r>
      <w:r w:rsidR="00244DC4" w:rsidRPr="003D6720">
        <w:rPr>
          <w:rFonts w:cs="Times New Roman"/>
          <w:strike/>
        </w:rPr>
        <w:noBreakHyphen/>
      </w:r>
      <w:r w:rsidR="00BC5C61" w:rsidRPr="003D6720">
        <w:rPr>
          <w:rFonts w:cs="Times New Roman"/>
          <w:strike/>
        </w:rPr>
        <w:t>year institutions as provided in Section 59</w:t>
      </w:r>
      <w:r w:rsidR="00244DC4" w:rsidRPr="003D6720">
        <w:rPr>
          <w:rFonts w:cs="Times New Roman"/>
          <w:strike/>
        </w:rPr>
        <w:noBreakHyphen/>
      </w:r>
      <w:r w:rsidR="00BC5C61" w:rsidRPr="003D6720">
        <w:rPr>
          <w:rFonts w:cs="Times New Roman"/>
          <w:strike/>
        </w:rPr>
        <w:t>150</w:t>
      </w:r>
      <w:r w:rsidR="00244DC4" w:rsidRPr="003D6720">
        <w:rPr>
          <w:rFonts w:cs="Times New Roman"/>
          <w:strike/>
        </w:rPr>
        <w:noBreakHyphen/>
      </w:r>
      <w:r w:rsidR="00BC5C61" w:rsidRPr="003D6720">
        <w:rPr>
          <w:rFonts w:cs="Times New Roman"/>
          <w:strike/>
        </w:rPr>
        <w:t>360.  Annually the State Board for Technical and Comprehensive Education and the Commission on Higher Education shall develop the Tuition Assistance distribution of funds.</w:t>
      </w:r>
    </w:p>
    <w:p w14:paraId="187F259C" w14:textId="468E9748"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The provisions of Section 2</w:t>
      </w:r>
      <w:r w:rsidR="00244DC4" w:rsidRPr="003D6720">
        <w:rPr>
          <w:rFonts w:cs="Times New Roman"/>
          <w:strike/>
        </w:rPr>
        <w:noBreakHyphen/>
      </w:r>
      <w:r w:rsidR="00BC5C61" w:rsidRPr="003D6720">
        <w:rPr>
          <w:rFonts w:cs="Times New Roman"/>
          <w:strike/>
        </w:rPr>
        <w:t>75</w:t>
      </w:r>
      <w:r w:rsidR="00244DC4" w:rsidRPr="003D6720">
        <w:rPr>
          <w:rFonts w:cs="Times New Roman"/>
          <w:strike/>
        </w:rPr>
        <w:noBreakHyphen/>
      </w:r>
      <w:r w:rsidR="00BC5C61" w:rsidRPr="003D6720">
        <w:rPr>
          <w:rFonts w:cs="Times New Roman"/>
          <w:strike/>
        </w:rPr>
        <w:t>30 of the 1976 Code regarding the aggregate amount of funding provided for the Centers of Excellence Matching Endowment are suspended for the current fiscal year.</w:t>
      </w:r>
    </w:p>
    <w:p w14:paraId="60D28F1D"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 xml:space="preserve">The Commission on Higher Education is authorized to temporarily </w:t>
      </w:r>
      <w:r w:rsidR="00BC5C61" w:rsidRPr="003D6720">
        <w:rPr>
          <w:rFonts w:cs="Times New Roman"/>
          <w:strike/>
          <w:spacing w:val="4"/>
        </w:rPr>
        <w:t xml:space="preserve">transfer funds between appropriated line items in order to ensure the </w:t>
      </w:r>
      <w:r w:rsidR="00BC5C61" w:rsidRPr="003D6720">
        <w:rPr>
          <w:rFonts w:cs="Times New Roman"/>
          <w:strike/>
        </w:rPr>
        <w:t>timely receipt of scholarships and tuition assistance.  It is the goal of the General Assembly to fund the Tuition Assistance program at such a level to support at least $996 per student per term for full time students.</w:t>
      </w:r>
    </w:p>
    <w:p w14:paraId="08C92348" w14:textId="3F7D054A"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Fiscal Year 2021</w:t>
      </w:r>
      <w:r w:rsidR="00244DC4" w:rsidRPr="003D6720">
        <w:rPr>
          <w:rFonts w:cs="Times New Roman"/>
          <w:strike/>
        </w:rPr>
        <w:noBreakHyphen/>
      </w:r>
      <w:r w:rsidR="00BC5C61" w:rsidRPr="003D6720">
        <w:rPr>
          <w:rFonts w:cs="Times New Roman"/>
          <w:strike/>
        </w:rPr>
        <w:t>22 net lottery proceeds and investment earnings in excess of the certified net lottery proceeds and investment earnings for this period are appropriated and must be used to ensure that all LIFE, HOPE, and Palmetto Fellows Scholarships for Fiscal Year 2021</w:t>
      </w:r>
      <w:r w:rsidR="00244DC4" w:rsidRPr="003D6720">
        <w:rPr>
          <w:rFonts w:cs="Times New Roman"/>
          <w:strike/>
        </w:rPr>
        <w:noBreakHyphen/>
      </w:r>
      <w:r w:rsidR="00BC5C61" w:rsidRPr="003D6720">
        <w:rPr>
          <w:rFonts w:cs="Times New Roman"/>
          <w:strike/>
        </w:rPr>
        <w:t>22 are fully funded.</w:t>
      </w:r>
    </w:p>
    <w:p w14:paraId="275B292B" w14:textId="6638346E"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If the lottery revenue received for Fiscal Year 2021</w:t>
      </w:r>
      <w:r w:rsidR="00244DC4" w:rsidRPr="003D6720">
        <w:rPr>
          <w:rFonts w:cs="Times New Roman"/>
          <w:strike/>
        </w:rPr>
        <w:noBreakHyphen/>
      </w:r>
      <w:r w:rsidR="00BC5C61" w:rsidRPr="003D6720">
        <w:rPr>
          <w:rFonts w:cs="Times New Roman"/>
          <w:strike/>
        </w:rPr>
        <w:t>22 certified net lottery proceeds and investment earnings for the current fiscal year, Fiscal Year 2020</w:t>
      </w:r>
      <w:r w:rsidR="00244DC4" w:rsidRPr="003D6720">
        <w:rPr>
          <w:rFonts w:cs="Times New Roman"/>
          <w:strike/>
        </w:rPr>
        <w:noBreakHyphen/>
      </w:r>
      <w:r w:rsidR="00BC5C61" w:rsidRPr="003D6720">
        <w:rPr>
          <w:rFonts w:cs="Times New Roman"/>
          <w:strike/>
        </w:rPr>
        <w:t>21 certified surplus, and Fiscal Year 2019</w:t>
      </w:r>
      <w:r w:rsidR="00244DC4" w:rsidRPr="003D6720">
        <w:rPr>
          <w:rFonts w:cs="Times New Roman"/>
          <w:strike/>
        </w:rPr>
        <w:noBreakHyphen/>
      </w:r>
      <w:r w:rsidR="00BC5C61" w:rsidRPr="003D6720">
        <w:rPr>
          <w:rFonts w:cs="Times New Roman"/>
          <w:strike/>
        </w:rPr>
        <w:t>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6F47304F"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91530CD"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The Higher Education Tuition Grants Commission is authorized to use up to $70,000 of the funds appropriated in this provision for Tuition Grants to provide the necessary level of program support for the grants award process.</w:t>
      </w:r>
    </w:p>
    <w:p w14:paraId="5CFDE3BD" w14:textId="618DBEBD"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244DC4" w:rsidRPr="003D6720">
        <w:rPr>
          <w:rFonts w:cs="Times New Roman"/>
          <w:strike/>
        </w:rPr>
        <w:noBreakHyphen/>
      </w:r>
      <w:r w:rsidR="00BC5C61" w:rsidRPr="003D6720">
        <w:rPr>
          <w:rFonts w:cs="Times New Roman"/>
          <w:strike/>
        </w:rPr>
        <w:t>recognized credential (IRC).</w:t>
      </w:r>
    </w:p>
    <w:p w14:paraId="1316BD81"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(A)</w:t>
      </w:r>
      <w:r w:rsidRPr="003D6720">
        <w:rPr>
          <w:rFonts w:cs="Times New Roman"/>
        </w:rPr>
        <w:tab/>
      </w:r>
      <w:r w:rsidR="00BC5C61" w:rsidRPr="003D6720">
        <w:rPr>
          <w:rFonts w:cs="Times New Roman"/>
          <w:strike/>
        </w:rPr>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6A70AA4B" w14:textId="18018996"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(B)</w:t>
      </w:r>
      <w:r w:rsidRPr="003D6720">
        <w:rPr>
          <w:rFonts w:cs="Times New Roman"/>
        </w:rPr>
        <w:tab/>
      </w:r>
      <w:r w:rsidR="00BC5C61" w:rsidRPr="003D6720">
        <w:rPr>
          <w:rFonts w:cs="Times New Roman"/>
          <w:strike/>
        </w:rPr>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244DC4" w:rsidRPr="003D6720">
        <w:rPr>
          <w:rFonts w:cs="Times New Roman"/>
          <w:strike/>
        </w:rPr>
        <w:noBreakHyphen/>
      </w:r>
      <w:r w:rsidR="00BC5C61" w:rsidRPr="003D6720">
        <w:rPr>
          <w:rFonts w:cs="Times New Roman"/>
          <w:strike/>
        </w:rPr>
        <w:t>recognized credential (IRC) in an industry sector with critical workforce needs as identified and recommended by the SBTCE and ratified by the Coordinating Council for Workforce Development.</w:t>
      </w:r>
    </w:p>
    <w:p w14:paraId="7F41F46E"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(C)</w:t>
      </w:r>
      <w:r w:rsidRPr="003D6720">
        <w:rPr>
          <w:rFonts w:cs="Times New Roman"/>
        </w:rPr>
        <w:tab/>
      </w:r>
      <w:r w:rsidR="00BC5C61" w:rsidRPr="003D6720">
        <w:rPr>
          <w:rFonts w:cs="Times New Roman"/>
          <w:strike/>
        </w:rPr>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04B2376"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Of the funds appropriated to the State Board for Technical and Comprehensive Education for the South Carolina Workforce Industry Needs Scholarship, the board shall administer the South Carolina Workforce Industry Needs Scholarship as outlined below:</w:t>
      </w:r>
    </w:p>
    <w:p w14:paraId="7D9C3750" w14:textId="7D5A5E74"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00BC5C61" w:rsidRPr="003D6720">
        <w:rPr>
          <w:rFonts w:cs="Times New Roman"/>
          <w:strike/>
        </w:rPr>
        <w:t>(A)</w:t>
      </w:r>
      <w:r w:rsidRPr="003D6720">
        <w:rPr>
          <w:rFonts w:cs="Times New Roman"/>
        </w:rPr>
        <w:tab/>
      </w:r>
      <w:r w:rsidR="00BC5C61" w:rsidRPr="003D6720">
        <w:rPr>
          <w:rFonts w:cs="Times New Roman"/>
          <w:strike/>
        </w:rPr>
        <w:t>(1)</w:t>
      </w:r>
      <w:r w:rsidRPr="003D6720">
        <w:rPr>
          <w:rFonts w:cs="Times New Roman"/>
        </w:rPr>
        <w:tab/>
      </w:r>
      <w:r w:rsidR="00BC5C61" w:rsidRPr="003D6720">
        <w:rPr>
          <w:rFonts w:cs="Times New Roman"/>
          <w:strike/>
        </w:rPr>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244DC4" w:rsidRPr="003D6720">
        <w:rPr>
          <w:rFonts w:cs="Times New Roman"/>
          <w:strike/>
        </w:rPr>
        <w:noBreakHyphen/>
      </w:r>
      <w:r w:rsidR="00BC5C61" w:rsidRPr="003D6720">
        <w:rPr>
          <w:rFonts w:cs="Times New Roman"/>
          <w:strike/>
        </w:rPr>
        <w:t>year public technical college, who meets the income eligibility guidelines for free and reduced</w:t>
      </w:r>
      <w:r w:rsidR="00244DC4" w:rsidRPr="003D6720">
        <w:rPr>
          <w:rFonts w:cs="Times New Roman"/>
          <w:strike/>
        </w:rPr>
        <w:noBreakHyphen/>
      </w:r>
      <w:r w:rsidR="00BC5C61" w:rsidRPr="003D6720">
        <w:rPr>
          <w:rFonts w:cs="Times New Roman"/>
          <w:strike/>
        </w:rPr>
        <w:t>priced meals as established by the United States Department of Agriculture (USDA) and who is receiving a LTAP scholarship for the current fiscal year, shall receive a SC WINS scholarship regardless of the student</w:t>
      </w:r>
      <w:r w:rsidR="00244DC4" w:rsidRPr="003D6720">
        <w:rPr>
          <w:rFonts w:cs="Times New Roman"/>
          <w:strike/>
        </w:rPr>
        <w:t>’</w:t>
      </w:r>
      <w:r w:rsidR="00BC5C61" w:rsidRPr="003D6720">
        <w:rPr>
          <w:rFonts w:cs="Times New Roman"/>
          <w:strike/>
        </w:rPr>
        <w:t>s major.  The SC WINS scholarship is equal to the cost of tuition and mandatory fees after applying all other scholarships or grants, not to exceed two thousand five hundred dollars.</w:t>
      </w:r>
    </w:p>
    <w:p w14:paraId="6D02E2E8" w14:textId="121F6D39"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Pr="003D6720">
        <w:rPr>
          <w:rFonts w:cs="Times New Roman"/>
        </w:rPr>
        <w:tab/>
      </w:r>
      <w:r w:rsidRPr="003D6720">
        <w:rPr>
          <w:rFonts w:cs="Times New Roman"/>
        </w:rPr>
        <w:tab/>
      </w:r>
      <w:r w:rsidR="00BC5C61" w:rsidRPr="003D6720">
        <w:rPr>
          <w:rFonts w:cs="Times New Roman"/>
          <w:strike/>
        </w:rPr>
        <w:t>(2)</w:t>
      </w:r>
      <w:r w:rsidRPr="003D6720">
        <w:rPr>
          <w:rFonts w:cs="Times New Roman"/>
        </w:rPr>
        <w:tab/>
      </w:r>
      <w:r w:rsidR="00BC5C61" w:rsidRPr="003D6720">
        <w:rPr>
          <w:rFonts w:cs="Times New Roman"/>
          <w:strike/>
        </w:rPr>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244DC4" w:rsidRPr="003D6720">
        <w:rPr>
          <w:rFonts w:cs="Times New Roman"/>
          <w:strike/>
        </w:rPr>
        <w:noBreakHyphen/>
      </w:r>
      <w:r w:rsidR="00BC5C61" w:rsidRPr="003D6720">
        <w:rPr>
          <w:rFonts w:cs="Times New Roman"/>
          <w:strike/>
        </w:rPr>
        <w:t>priced meals as established by the USDA, must be enrolled in at least six credit hours of instruction each semester for the purpose of meeting the required minimum level of instruction in the student</w:t>
      </w:r>
      <w:r w:rsidR="00244DC4" w:rsidRPr="003D6720">
        <w:rPr>
          <w:rFonts w:cs="Times New Roman"/>
          <w:strike/>
        </w:rPr>
        <w:t>’</w:t>
      </w:r>
      <w:r w:rsidR="00BC5C61" w:rsidRPr="003D6720">
        <w:rPr>
          <w:rFonts w:cs="Times New Roman"/>
          <w:strik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244DC4" w:rsidRPr="003D6720">
        <w:rPr>
          <w:rFonts w:cs="Times New Roman"/>
          <w:strike/>
        </w:rPr>
        <w:t>’</w:t>
      </w:r>
      <w:r w:rsidR="00BC5C61" w:rsidRPr="003D6720">
        <w:rPr>
          <w:rFonts w:cs="Times New Roman"/>
          <w:strike/>
        </w:rPr>
        <w:t>s major courses, dual enrollment courses taken in high school in these critical workforce area programs count toward the fulfillment of the minimum requirement.</w:t>
      </w:r>
    </w:p>
    <w:p w14:paraId="22C7DF63"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00BC5C61" w:rsidRPr="003D6720">
        <w:rPr>
          <w:rFonts w:cs="Times New Roman"/>
          <w:strike/>
        </w:rPr>
        <w:t>(B)</w:t>
      </w:r>
      <w:r w:rsidRPr="003D6720">
        <w:rPr>
          <w:rFonts w:cs="Times New Roman"/>
        </w:rPr>
        <w:tab/>
      </w:r>
      <w:r w:rsidR="00BC5C61" w:rsidRPr="003D6720">
        <w:rPr>
          <w:rFonts w:cs="Times New Roman"/>
          <w:strike/>
        </w:rPr>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68D18B3D"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00BC5C61" w:rsidRPr="003D6720">
        <w:rPr>
          <w:rFonts w:cs="Times New Roman"/>
          <w:strike/>
        </w:rPr>
        <w:t>(C)</w:t>
      </w:r>
      <w:r w:rsidRPr="003D6720">
        <w:rPr>
          <w:rFonts w:cs="Times New Roman"/>
        </w:rPr>
        <w:tab/>
      </w:r>
      <w:r w:rsidR="00BC5C61" w:rsidRPr="003D6720">
        <w:rPr>
          <w:rFonts w:cs="Times New Roman"/>
          <w:strike/>
        </w:rPr>
        <w:t>If the additional SC WINS scholarship is lost, it may be regained in the same manner the underlying LTAP scholarship is regained.</w:t>
      </w:r>
    </w:p>
    <w:p w14:paraId="49D79ECB" w14:textId="57FF450E"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00BC5C61" w:rsidRPr="003D6720">
        <w:rPr>
          <w:rFonts w:cs="Times New Roman"/>
          <w:strike/>
        </w:rPr>
        <w:t>(D)</w:t>
      </w:r>
      <w:r w:rsidRPr="003D6720">
        <w:rPr>
          <w:rFonts w:cs="Times New Roman"/>
        </w:rPr>
        <w:tab/>
      </w:r>
      <w:r w:rsidR="00BC5C61" w:rsidRPr="003D6720">
        <w:rPr>
          <w:rFonts w:cs="Times New Roman"/>
          <w:strike/>
        </w:rPr>
        <w:t>In order for a student to be eligible after attempting twenty</w:t>
      </w:r>
      <w:r w:rsidR="00244DC4" w:rsidRPr="003D6720">
        <w:rPr>
          <w:rFonts w:cs="Times New Roman"/>
          <w:strike/>
        </w:rPr>
        <w:noBreakHyphen/>
      </w:r>
      <w:r w:rsidR="00BC5C61" w:rsidRPr="003D6720">
        <w:rPr>
          <w:rFonts w:cs="Times New Roman"/>
          <w:strike/>
        </w:rPr>
        <w:t>four academic credit hours, the student must have earned a grade point average of 2.0 or better on a 4.0 grading scale.</w:t>
      </w:r>
    </w:p>
    <w:p w14:paraId="6FF3A058"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00BC5C61" w:rsidRPr="003D6720">
        <w:rPr>
          <w:rFonts w:cs="Times New Roman"/>
          <w:strike/>
        </w:rPr>
        <w:t>(E)</w:t>
      </w:r>
      <w:r w:rsidRPr="003D6720">
        <w:rPr>
          <w:rFonts w:cs="Times New Roman"/>
        </w:rPr>
        <w:tab/>
      </w:r>
      <w:r w:rsidR="00BC5C61" w:rsidRPr="003D6720">
        <w:rPr>
          <w:rFonts w:cs="Times New Roman"/>
          <w:strike/>
        </w:rPr>
        <w:t>A student may not be eligible to receive the SC WINS scholarship for more than one certificate, diploma, or degree unless the additional certificate, diploma, or degree constitutes progress in the same field of study.</w:t>
      </w:r>
    </w:p>
    <w:p w14:paraId="705B3E8F" w14:textId="5A7B33DD"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00BC5C61" w:rsidRPr="003D6720">
        <w:rPr>
          <w:rFonts w:cs="Times New Roman"/>
          <w:strike/>
        </w:rPr>
        <w:t>(F)</w:t>
      </w:r>
      <w:r w:rsidRPr="003D6720">
        <w:rPr>
          <w:rFonts w:cs="Times New Roman"/>
        </w:rPr>
        <w:tab/>
      </w:r>
      <w:r w:rsidR="00BC5C61" w:rsidRPr="003D6720">
        <w:rPr>
          <w:rFonts w:cs="Times New Roman"/>
          <w:strike/>
        </w:rPr>
        <w:t>A dual</w:t>
      </w:r>
      <w:r w:rsidR="00244DC4" w:rsidRPr="003D6720">
        <w:rPr>
          <w:rFonts w:cs="Times New Roman"/>
          <w:strike/>
        </w:rPr>
        <w:noBreakHyphen/>
      </w:r>
      <w:r w:rsidR="00BC5C61" w:rsidRPr="003D6720">
        <w:rPr>
          <w:rFonts w:cs="Times New Roman"/>
          <w:strik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244DC4" w:rsidRPr="003D6720">
        <w:rPr>
          <w:rFonts w:cs="Times New Roman"/>
          <w:strike/>
        </w:rPr>
        <w:noBreakHyphen/>
      </w:r>
      <w:r w:rsidR="00BC5C61" w:rsidRPr="003D6720">
        <w:rPr>
          <w:rFonts w:cs="Times New Roman"/>
          <w:strike/>
        </w:rPr>
        <w:t>priced meals, also qualifies for the SC WINS scholarship regardless of the student</w:t>
      </w:r>
      <w:r w:rsidR="00244DC4" w:rsidRPr="003D6720">
        <w:rPr>
          <w:rFonts w:cs="Times New Roman"/>
          <w:strike/>
        </w:rPr>
        <w:t>’</w:t>
      </w:r>
      <w:r w:rsidR="00BC5C61" w:rsidRPr="003D6720">
        <w:rPr>
          <w:rFonts w:cs="Times New Roman"/>
          <w:strike/>
        </w:rPr>
        <w:t>s major.</w:t>
      </w:r>
    </w:p>
    <w:p w14:paraId="777BF80B" w14:textId="5E5D8D99"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00BC5C61" w:rsidRPr="003D6720">
        <w:rPr>
          <w:rFonts w:cs="Times New Roman"/>
          <w:strike/>
        </w:rPr>
        <w:t>(G)</w:t>
      </w:r>
      <w:r w:rsidRPr="003D6720">
        <w:rPr>
          <w:rFonts w:cs="Times New Roman"/>
        </w:rPr>
        <w:tab/>
      </w:r>
      <w:r w:rsidR="00BC5C61" w:rsidRPr="003D6720">
        <w:rPr>
          <w:rFonts w:cs="Times New Roman"/>
          <w:strike/>
        </w:rPr>
        <w:t>Additionally, an up to three</w:t>
      </w:r>
      <w:r w:rsidR="00244DC4" w:rsidRPr="003D6720">
        <w:rPr>
          <w:rFonts w:cs="Times New Roman"/>
          <w:strike/>
        </w:rPr>
        <w:noBreakHyphen/>
      </w:r>
      <w:r w:rsidR="00BC5C61" w:rsidRPr="003D6720">
        <w:rPr>
          <w:rFonts w:cs="Times New Roman"/>
          <w:strike/>
        </w:rPr>
        <w:t>hundred</w:t>
      </w:r>
      <w:r w:rsidR="00244DC4" w:rsidRPr="003D6720">
        <w:rPr>
          <w:rFonts w:cs="Times New Roman"/>
          <w:strike/>
        </w:rPr>
        <w:noBreakHyphen/>
      </w:r>
      <w:r w:rsidR="00BC5C61" w:rsidRPr="003D6720">
        <w:rPr>
          <w:rFonts w:cs="Times New Roman"/>
          <w:strike/>
        </w:rPr>
        <w:t>dollar book allowance is applied to a SC WINS recipient</w:t>
      </w:r>
      <w:r w:rsidR="00244DC4" w:rsidRPr="003D6720">
        <w:rPr>
          <w:rFonts w:cs="Times New Roman"/>
          <w:strike/>
        </w:rPr>
        <w:t>’</w:t>
      </w:r>
      <w:r w:rsidR="00BC5C61" w:rsidRPr="003D6720">
        <w:rPr>
          <w:rFonts w:cs="Times New Roman"/>
          <w:strike/>
        </w:rPr>
        <w:t>s account, who is majoring in one of the critical workforce areas, for expenses towards the cost of textbooks.</w:t>
      </w:r>
    </w:p>
    <w:p w14:paraId="69E7C730" w14:textId="274086B6"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Pr="003D6720">
        <w:rPr>
          <w:rFonts w:cs="Times New Roman"/>
        </w:rPr>
        <w:tab/>
      </w:r>
      <w:r w:rsidR="00BC5C61" w:rsidRPr="003D6720">
        <w:rPr>
          <w:rFonts w:cs="Times New Roman"/>
          <w:strike/>
        </w:rPr>
        <w:t>(H)</w:t>
      </w:r>
      <w:r w:rsidRPr="003D6720">
        <w:rPr>
          <w:rFonts w:cs="Times New Roman"/>
        </w:rPr>
        <w:tab/>
      </w:r>
      <w:r w:rsidR="00BC5C61" w:rsidRPr="003D6720">
        <w:rPr>
          <w:rFonts w:cs="Times New Roman"/>
          <w:strike/>
        </w:rPr>
        <w:t>If a critical workforce area program is placed on suspension during the SBTCE</w:t>
      </w:r>
      <w:r w:rsidR="00244DC4" w:rsidRPr="003D6720">
        <w:rPr>
          <w:rFonts w:cs="Times New Roman"/>
          <w:strike/>
        </w:rPr>
        <w:t>’</w:t>
      </w:r>
      <w:r w:rsidR="00BC5C61" w:rsidRPr="003D6720">
        <w:rPr>
          <w:rFonts w:cs="Times New Roman"/>
          <w:strik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BD16CC0"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rPr>
        <w:tab/>
      </w:r>
      <w:r w:rsidR="00BC5C61" w:rsidRPr="003D6720">
        <w:rPr>
          <w:rFonts w:cs="Times New Roman"/>
          <w:strik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14:paraId="2C460CAB" w14:textId="77777777" w:rsidR="00BC5C61"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rPr>
      </w:pPr>
      <w:r w:rsidRPr="003D6720">
        <w:rPr>
          <w:rFonts w:cs="Times New Roman"/>
        </w:rPr>
        <w:tab/>
      </w:r>
      <w:r w:rsidR="00BC5C61" w:rsidRPr="003D6720">
        <w:rPr>
          <w:rFonts w:cs="Times New Roman"/>
          <w:strike/>
        </w:rPr>
        <w:t>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14:paraId="1660CCF9" w14:textId="6563E1E2" w:rsidR="00B7307B" w:rsidRPr="003D672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rPr>
      </w:pPr>
      <w:r w:rsidRPr="003D6720">
        <w:tab/>
      </w:r>
      <w:r w:rsidR="00BC5C61" w:rsidRPr="003D6720">
        <w:rPr>
          <w:rFonts w:cs="Times New Roman"/>
          <w:strike/>
        </w:rPr>
        <w:t>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w:t>
      </w:r>
      <w:r w:rsidR="00244DC4" w:rsidRPr="003D6720">
        <w:rPr>
          <w:rFonts w:cs="Times New Roman"/>
          <w:strike/>
        </w:rPr>
        <w:t>’</w:t>
      </w:r>
      <w:r w:rsidR="00BC5C61" w:rsidRPr="003D6720">
        <w:rPr>
          <w:rFonts w:cs="Times New Roman"/>
          <w:strike/>
        </w:rPr>
        <w:t>s initiatives.  The proceeds of $50,000 each to Benedict College, Claflin University, and Voorhees College must be expended on students and/or student support services directly related to the private sector grantor</w:t>
      </w:r>
      <w:r w:rsidR="00244DC4" w:rsidRPr="003D6720">
        <w:rPr>
          <w:rFonts w:cs="Times New Roman"/>
          <w:strike/>
        </w:rPr>
        <w:t>’</w:t>
      </w:r>
      <w:r w:rsidR="00BC5C61" w:rsidRPr="003D6720">
        <w:rPr>
          <w:rFonts w:cs="Times New Roman"/>
          <w:strike/>
        </w:rPr>
        <w:t>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disburse $100,000 to a non</w:t>
      </w:r>
      <w:r w:rsidR="00244DC4" w:rsidRPr="003D6720">
        <w:rPr>
          <w:rFonts w:cs="Times New Roman"/>
          <w:strike/>
        </w:rPr>
        <w:noBreakHyphen/>
      </w:r>
      <w:r w:rsidR="00BC5C61" w:rsidRPr="003D6720">
        <w:rPr>
          <w:rFonts w:cs="Times New Roman"/>
          <w:strike/>
        </w:rPr>
        <w:t>profit, four</w:t>
      </w:r>
      <w:r w:rsidR="00244DC4" w:rsidRPr="003D6720">
        <w:rPr>
          <w:rFonts w:cs="Times New Roman"/>
          <w:strike/>
        </w:rPr>
        <w:noBreakHyphen/>
      </w:r>
      <w:r w:rsidR="00BC5C61" w:rsidRPr="003D6720">
        <w:rPr>
          <w:rFonts w:cs="Times New Roman"/>
          <w:strike/>
        </w:rPr>
        <w:t>year comprehensive institution of higher learning in South Carolina, first established as a college in 1908, is SACS accredited, and offers baccalaureate degrees and at least one master</w:t>
      </w:r>
      <w:r w:rsidR="00244DC4" w:rsidRPr="003D6720">
        <w:rPr>
          <w:rFonts w:cs="Times New Roman"/>
          <w:strike/>
        </w:rPr>
        <w:t>’</w:t>
      </w:r>
      <w:r w:rsidR="00BC5C61" w:rsidRPr="003D6720">
        <w:rPr>
          <w:rFonts w:cs="Times New Roman"/>
          <w:strike/>
        </w:rPr>
        <w:t>s or graduate degree.</w:t>
      </w:r>
    </w:p>
    <w:p w14:paraId="0AFA5CEA" w14:textId="76F458E8"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3D6720">
        <w:rPr>
          <w:rFonts w:cs="Times New Roman"/>
          <w:i/>
        </w:rPr>
        <w:tab/>
      </w:r>
      <w:r w:rsidRPr="003D6720">
        <w:rPr>
          <w:rFonts w:cs="Times New Roman"/>
          <w:b/>
          <w:bCs/>
          <w:i/>
          <w:u w:val="single"/>
        </w:rPr>
        <w:t>3.</w:t>
      </w:r>
      <w:r w:rsidR="005A5D18" w:rsidRPr="003D6720">
        <w:rPr>
          <w:rFonts w:cs="Times New Roman"/>
          <w:b/>
          <w:bCs/>
          <w:i/>
          <w:u w:val="single"/>
        </w:rPr>
        <w:t>5</w:t>
      </w:r>
      <w:r w:rsidRPr="003D6720">
        <w:rPr>
          <w:rFonts w:cs="Times New Roman"/>
          <w:b/>
          <w:bCs/>
          <w:i/>
          <w:u w:val="single"/>
        </w:rPr>
        <w:t>.</w:t>
      </w:r>
      <w:r w:rsidRPr="003D6720">
        <w:rPr>
          <w:rFonts w:cs="Times New Roman"/>
          <w:i/>
          <w:u w:val="single"/>
        </w:rPr>
        <w:tab/>
        <w:t>(LEA: FY 2022</w:t>
      </w:r>
      <w:r w:rsidR="00244DC4" w:rsidRPr="003D6720">
        <w:rPr>
          <w:rFonts w:cs="Times New Roman"/>
          <w:i/>
          <w:u w:val="single"/>
        </w:rPr>
        <w:noBreakHyphen/>
      </w:r>
      <w:r w:rsidRPr="003D6720">
        <w:rPr>
          <w:rFonts w:cs="Times New Roman"/>
          <w:i/>
          <w:u w:val="single"/>
        </w:rPr>
        <w:t>23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41CB2099"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3D6720">
        <w:rPr>
          <w:rFonts w:cs="Times New Roman"/>
          <w:i/>
        </w:rPr>
        <w:tab/>
      </w:r>
      <w:r w:rsidRPr="003D6720">
        <w:rPr>
          <w:rFonts w:cs="Times New Roman"/>
          <w:i/>
          <w:u w:val="single"/>
        </w:rPr>
        <w:t>The Executive Budget Office is directed to prepare the subsequent Lottery Expenditure Account detail budget to reflect the appropriations of the Education Lottery Account as provided in this section.</w:t>
      </w:r>
    </w:p>
    <w:p w14:paraId="28AE7223"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3D6720">
        <w:rPr>
          <w:rFonts w:cs="Times New Roman"/>
          <w:i/>
        </w:rPr>
        <w:tab/>
      </w:r>
      <w:r w:rsidRPr="003D6720">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14:paraId="475D796A" w14:textId="09E13DC3"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3D6720">
        <w:rPr>
          <w:rFonts w:cs="Times New Roman"/>
          <w:i/>
        </w:rPr>
        <w:tab/>
      </w:r>
      <w:r w:rsidRPr="003D6720">
        <w:rPr>
          <w:rFonts w:cs="Times New Roman"/>
          <w:i/>
          <w:u w:val="single"/>
        </w:rPr>
        <w:t>For Fiscal Year 2022</w:t>
      </w:r>
      <w:r w:rsidR="00244DC4" w:rsidRPr="003D6720">
        <w:rPr>
          <w:rFonts w:cs="Times New Roman"/>
          <w:i/>
          <w:u w:val="single"/>
        </w:rPr>
        <w:noBreakHyphen/>
      </w:r>
      <w:r w:rsidRPr="003D6720">
        <w:rPr>
          <w:rFonts w:cs="Times New Roman"/>
          <w:i/>
          <w:u w:val="single"/>
        </w:rPr>
        <w:t>23, certified net lottery proceeds and investment earnings for the current fiscal year, Fiscal Year 2020</w:t>
      </w:r>
      <w:r w:rsidR="00244DC4" w:rsidRPr="003D6720">
        <w:rPr>
          <w:rFonts w:cs="Times New Roman"/>
          <w:i/>
          <w:u w:val="single"/>
        </w:rPr>
        <w:noBreakHyphen/>
      </w:r>
      <w:r w:rsidRPr="003D6720">
        <w:rPr>
          <w:rFonts w:cs="Times New Roman"/>
          <w:i/>
          <w:u w:val="single"/>
        </w:rPr>
        <w:t>21 certified surplus, and Fiscal Year 2021</w:t>
      </w:r>
      <w:r w:rsidR="00244DC4" w:rsidRPr="003D6720">
        <w:rPr>
          <w:rFonts w:cs="Times New Roman"/>
          <w:i/>
          <w:u w:val="single"/>
        </w:rPr>
        <w:noBreakHyphen/>
      </w:r>
      <w:r w:rsidRPr="003D6720">
        <w:rPr>
          <w:rFonts w:cs="Times New Roman"/>
          <w:i/>
          <w:u w:val="single"/>
        </w:rPr>
        <w:t xml:space="preserve">22 </w:t>
      </w:r>
      <w:r w:rsidR="00BE17C1" w:rsidRPr="003D6720">
        <w:rPr>
          <w:rFonts w:cs="Times New Roman"/>
          <w:i/>
          <w:u w:val="single"/>
        </w:rPr>
        <w:t>projected</w:t>
      </w:r>
      <w:r w:rsidRPr="003D6720">
        <w:rPr>
          <w:rFonts w:cs="Times New Roman"/>
          <w:i/>
          <w:u w:val="single"/>
        </w:rPr>
        <w:t xml:space="preserve"> surplus</w:t>
      </w:r>
      <w:r w:rsidR="002D2831" w:rsidRPr="003D6720">
        <w:rPr>
          <w:rFonts w:cs="Times New Roman"/>
          <w:i/>
          <w:u w:val="single"/>
        </w:rPr>
        <w:t xml:space="preserve"> and undesignated fund balance</w:t>
      </w:r>
      <w:r w:rsidRPr="003D6720">
        <w:rPr>
          <w:rFonts w:cs="Times New Roman"/>
          <w:i/>
          <w:u w:val="single"/>
        </w:rPr>
        <w:t xml:space="preserve"> are appropriated as follows:</w:t>
      </w:r>
    </w:p>
    <w:p w14:paraId="6807A309" w14:textId="3EF6105A"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LIFE Scholarships as provided in Chapter 149, Title 59</w:t>
      </w:r>
      <w:r w:rsidRPr="003D6720">
        <w:rPr>
          <w:rFonts w:cs="Times New Roman"/>
          <w:i/>
          <w:u w:val="single"/>
        </w:rPr>
        <w:tab/>
        <w:t>$</w:t>
      </w:r>
      <w:r w:rsidRPr="003D6720">
        <w:rPr>
          <w:rFonts w:cs="Times New Roman"/>
          <w:i/>
          <w:u w:val="single"/>
        </w:rPr>
        <w:tab/>
        <w:t>23</w:t>
      </w:r>
      <w:r w:rsidR="00B37A42" w:rsidRPr="003D6720">
        <w:rPr>
          <w:rFonts w:cs="Times New Roman"/>
          <w:i/>
          <w:u w:val="single"/>
        </w:rPr>
        <w:t>5</w:t>
      </w:r>
      <w:r w:rsidRPr="003D6720">
        <w:rPr>
          <w:rFonts w:cs="Times New Roman"/>
          <w:i/>
          <w:u w:val="single"/>
        </w:rPr>
        <w:t>,</w:t>
      </w:r>
      <w:r w:rsidR="00B37A42" w:rsidRPr="003D6720">
        <w:rPr>
          <w:rFonts w:cs="Times New Roman"/>
          <w:i/>
          <w:u w:val="single"/>
        </w:rPr>
        <w:t>150,272</w:t>
      </w:r>
      <w:r w:rsidRPr="003D6720">
        <w:rPr>
          <w:rFonts w:cs="Times New Roman"/>
          <w:i/>
          <w:u w:val="single"/>
        </w:rPr>
        <w:t>;</w:t>
      </w:r>
    </w:p>
    <w:p w14:paraId="08066DB5" w14:textId="7F9415EE"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HOPE Scholarships as provided in Section 59</w:t>
      </w:r>
      <w:r w:rsidR="00244DC4" w:rsidRPr="003D6720">
        <w:rPr>
          <w:rFonts w:cs="Times New Roman"/>
          <w:i/>
          <w:u w:val="single"/>
        </w:rPr>
        <w:noBreakHyphen/>
      </w:r>
      <w:r w:rsidRPr="003D6720">
        <w:rPr>
          <w:rFonts w:cs="Times New Roman"/>
          <w:i/>
          <w:u w:val="single"/>
        </w:rPr>
        <w:t>150</w:t>
      </w:r>
      <w:r w:rsidR="00244DC4" w:rsidRPr="003D6720">
        <w:rPr>
          <w:rFonts w:cs="Times New Roman"/>
          <w:i/>
          <w:u w:val="single"/>
        </w:rPr>
        <w:noBreakHyphen/>
      </w:r>
      <w:r w:rsidRPr="003D6720">
        <w:rPr>
          <w:rFonts w:cs="Times New Roman"/>
          <w:i/>
          <w:u w:val="single"/>
        </w:rPr>
        <w:t>370</w:t>
      </w:r>
      <w:r w:rsidRPr="003D6720">
        <w:rPr>
          <w:rFonts w:cs="Times New Roman"/>
          <w:i/>
          <w:u w:val="single"/>
        </w:rPr>
        <w:tab/>
        <w:t>$</w:t>
      </w:r>
      <w:r w:rsidRPr="003D6720">
        <w:rPr>
          <w:rFonts w:cs="Times New Roman"/>
          <w:i/>
          <w:u w:val="single"/>
        </w:rPr>
        <w:tab/>
        <w:t>10,</w:t>
      </w:r>
      <w:r w:rsidR="00B37A42" w:rsidRPr="003D6720">
        <w:rPr>
          <w:rFonts w:cs="Times New Roman"/>
          <w:i/>
          <w:u w:val="single"/>
        </w:rPr>
        <w:t>904,039</w:t>
      </w:r>
      <w:r w:rsidRPr="003D6720">
        <w:rPr>
          <w:rFonts w:cs="Times New Roman"/>
          <w:i/>
          <w:u w:val="single"/>
        </w:rPr>
        <w:t>;</w:t>
      </w:r>
    </w:p>
    <w:p w14:paraId="79AB7FA2" w14:textId="5C4627FD"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(3)</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 xml:space="preserve">Palmetto Fellows Scholarships </w:t>
      </w:r>
    </w:p>
    <w:p w14:paraId="434C639C" w14:textId="2EAA6A4B"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as provided in Section 59</w:t>
      </w:r>
      <w:r w:rsidR="00244DC4" w:rsidRPr="003D6720">
        <w:rPr>
          <w:rFonts w:cs="Times New Roman"/>
          <w:i/>
          <w:u w:val="single"/>
        </w:rPr>
        <w:noBreakHyphen/>
      </w:r>
      <w:r w:rsidRPr="003D6720">
        <w:rPr>
          <w:rFonts w:cs="Times New Roman"/>
          <w:i/>
          <w:u w:val="single"/>
        </w:rPr>
        <w:t>104</w:t>
      </w:r>
      <w:r w:rsidR="00244DC4" w:rsidRPr="003D6720">
        <w:rPr>
          <w:rFonts w:cs="Times New Roman"/>
          <w:i/>
          <w:u w:val="single"/>
        </w:rPr>
        <w:noBreakHyphen/>
      </w:r>
      <w:r w:rsidRPr="003D6720">
        <w:rPr>
          <w:rFonts w:cs="Times New Roman"/>
          <w:i/>
          <w:u w:val="single"/>
        </w:rPr>
        <w:t>20</w:t>
      </w:r>
      <w:r w:rsidRPr="003D6720">
        <w:rPr>
          <w:rFonts w:cs="Times New Roman"/>
          <w:i/>
          <w:u w:val="single"/>
        </w:rPr>
        <w:tab/>
        <w:t>$</w:t>
      </w:r>
      <w:r w:rsidRPr="003D6720">
        <w:rPr>
          <w:rFonts w:cs="Times New Roman"/>
          <w:i/>
          <w:u w:val="single"/>
        </w:rPr>
        <w:tab/>
        <w:t>7</w:t>
      </w:r>
      <w:r w:rsidR="00B37A42" w:rsidRPr="003D6720">
        <w:rPr>
          <w:rFonts w:cs="Times New Roman"/>
          <w:i/>
          <w:u w:val="single"/>
        </w:rPr>
        <w:t>2,139,864</w:t>
      </w:r>
      <w:r w:rsidRPr="003D6720">
        <w:rPr>
          <w:rFonts w:cs="Times New Roman"/>
          <w:i/>
          <w:u w:val="single"/>
        </w:rPr>
        <w:t>;</w:t>
      </w:r>
    </w:p>
    <w:p w14:paraId="649637F4" w14:textId="0CF6D8F3"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(4)</w:t>
      </w:r>
      <w:r w:rsidRPr="003D6720">
        <w:rPr>
          <w:rFonts w:cs="Times New Roman"/>
          <w:i/>
          <w:u w:val="single"/>
        </w:rPr>
        <w:tab/>
        <w:t>Commission on Higher Education and State Board for Technical and Comprehensive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p>
    <w:p w14:paraId="71ED7523"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Tuition Assistance</w:t>
      </w:r>
      <w:r w:rsidRPr="003D6720">
        <w:rPr>
          <w:rFonts w:cs="Times New Roman"/>
          <w:i/>
          <w:u w:val="single"/>
        </w:rPr>
        <w:tab/>
        <w:t>$</w:t>
      </w:r>
      <w:r w:rsidRPr="003D6720">
        <w:rPr>
          <w:rFonts w:cs="Times New Roman"/>
          <w:i/>
          <w:u w:val="single"/>
        </w:rPr>
        <w:tab/>
        <w:t>51,100,000;</w:t>
      </w:r>
    </w:p>
    <w:p w14:paraId="32667CAC" w14:textId="4B187A11"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(5)</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Need</w:t>
      </w:r>
      <w:r w:rsidR="00244DC4" w:rsidRPr="003D6720">
        <w:rPr>
          <w:rFonts w:cs="Times New Roman"/>
          <w:i/>
          <w:u w:val="single"/>
        </w:rPr>
        <w:noBreakHyphen/>
      </w:r>
      <w:r w:rsidRPr="003D6720">
        <w:rPr>
          <w:rFonts w:cs="Times New Roman"/>
          <w:i/>
          <w:u w:val="single"/>
        </w:rPr>
        <w:t>Based Grants</w:t>
      </w:r>
      <w:r w:rsidRPr="003D6720">
        <w:rPr>
          <w:rFonts w:cs="Times New Roman"/>
          <w:i/>
          <w:u w:val="single"/>
        </w:rPr>
        <w:tab/>
        <w:t>$</w:t>
      </w:r>
      <w:r w:rsidRPr="003D6720">
        <w:rPr>
          <w:rFonts w:cs="Times New Roman"/>
          <w:i/>
          <w:u w:val="single"/>
        </w:rPr>
        <w:tab/>
      </w:r>
      <w:r w:rsidR="00B37A42" w:rsidRPr="003D6720">
        <w:rPr>
          <w:rFonts w:cs="Times New Roman"/>
          <w:i/>
          <w:u w:val="single"/>
        </w:rPr>
        <w:t>7</w:t>
      </w:r>
      <w:r w:rsidRPr="003D6720">
        <w:rPr>
          <w:rFonts w:cs="Times New Roman"/>
          <w:i/>
          <w:u w:val="single"/>
        </w:rPr>
        <w:t>0,000,000;</w:t>
      </w:r>
    </w:p>
    <w:p w14:paraId="20C9A941" w14:textId="458694F9"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3D6720">
        <w:rPr>
          <w:rFonts w:cs="Times New Roman"/>
          <w:i/>
        </w:rPr>
        <w:tab/>
      </w:r>
      <w:r w:rsidRPr="003D6720">
        <w:rPr>
          <w:rFonts w:cs="Times New Roman"/>
          <w:i/>
        </w:rPr>
        <w:tab/>
      </w:r>
      <w:r w:rsidRPr="003D6720">
        <w:rPr>
          <w:rFonts w:cs="Times New Roman"/>
          <w:i/>
          <w:u w:val="single"/>
        </w:rPr>
        <w:t>(6)</w:t>
      </w:r>
      <w:r w:rsidRPr="003D6720">
        <w:rPr>
          <w:rFonts w:cs="Times New Roman"/>
          <w:i/>
          <w:u w:val="single"/>
        </w:rPr>
        <w:tab/>
        <w:t>Higher Education Tuition Grants Commission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Tuition Grants……………………………………………  $</w:t>
      </w:r>
      <w:r w:rsidR="00B37A42" w:rsidRPr="003D6720">
        <w:rPr>
          <w:rFonts w:cs="Times New Roman"/>
          <w:i/>
          <w:u w:val="single"/>
        </w:rPr>
        <w:tab/>
      </w:r>
      <w:r w:rsidRPr="003D6720">
        <w:rPr>
          <w:rFonts w:cs="Times New Roman"/>
          <w:i/>
          <w:u w:val="single"/>
        </w:rPr>
        <w:t>20,000,000;</w:t>
      </w:r>
    </w:p>
    <w:p w14:paraId="736EE320" w14:textId="4B67B7B2"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3D6720">
        <w:rPr>
          <w:rFonts w:cs="Times New Roman"/>
          <w:i/>
        </w:rPr>
        <w:tab/>
      </w:r>
      <w:r w:rsidRPr="003D6720">
        <w:rPr>
          <w:rFonts w:cs="Times New Roman"/>
          <w:i/>
        </w:rPr>
        <w:tab/>
      </w:r>
      <w:r w:rsidRPr="003D6720">
        <w:rPr>
          <w:rFonts w:cs="Times New Roman"/>
          <w:i/>
          <w:u w:val="single"/>
        </w:rPr>
        <w:t>(7)</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SC National Guard College Assistance Program</w:t>
      </w:r>
    </w:p>
    <w:p w14:paraId="000C2B87" w14:textId="4D904A58"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as provided in Section 59</w:t>
      </w:r>
      <w:r w:rsidR="00244DC4" w:rsidRPr="003D6720">
        <w:rPr>
          <w:rFonts w:cs="Times New Roman"/>
          <w:i/>
          <w:u w:val="single"/>
        </w:rPr>
        <w:noBreakHyphen/>
      </w:r>
      <w:r w:rsidRPr="003D6720">
        <w:rPr>
          <w:rFonts w:cs="Times New Roman"/>
          <w:i/>
          <w:u w:val="single"/>
        </w:rPr>
        <w:t>111</w:t>
      </w:r>
      <w:r w:rsidR="00244DC4" w:rsidRPr="003D6720">
        <w:rPr>
          <w:rFonts w:cs="Times New Roman"/>
          <w:i/>
          <w:u w:val="single"/>
        </w:rPr>
        <w:noBreakHyphen/>
      </w:r>
      <w:r w:rsidRPr="003D6720">
        <w:rPr>
          <w:rFonts w:cs="Times New Roman"/>
          <w:i/>
          <w:u w:val="single"/>
        </w:rPr>
        <w:t>75</w:t>
      </w:r>
      <w:r w:rsidRPr="003D6720">
        <w:rPr>
          <w:rFonts w:cs="Times New Roman"/>
          <w:i/>
          <w:u w:val="single"/>
        </w:rPr>
        <w:tab/>
        <w:t>$</w:t>
      </w:r>
      <w:r w:rsidRPr="003D6720">
        <w:rPr>
          <w:rFonts w:cs="Times New Roman"/>
          <w:i/>
          <w:u w:val="single"/>
        </w:rPr>
        <w:tab/>
        <w:t>6,200,000;</w:t>
      </w:r>
    </w:p>
    <w:p w14:paraId="6DEE98E8" w14:textId="76BD5505" w:rsidR="003E6197" w:rsidRPr="003D6720" w:rsidRDefault="003E6197" w:rsidP="00F7372D">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(8)</w:t>
      </w:r>
      <w:r w:rsidRPr="003D6720">
        <w:rPr>
          <w:rFonts w:cs="Times New Roman"/>
          <w:i/>
          <w:u w:val="single"/>
        </w:rPr>
        <w:tab/>
        <w:t>State Board for Technical and Comprehensive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 xml:space="preserve">South Carolina Workforce Industry </w:t>
      </w:r>
    </w:p>
    <w:p w14:paraId="756CE554"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Needs Scholarship</w:t>
      </w:r>
      <w:r w:rsidRPr="003D6720">
        <w:rPr>
          <w:rFonts w:cs="Times New Roman"/>
          <w:i/>
          <w:u w:val="single"/>
        </w:rPr>
        <w:tab/>
        <w:t>$</w:t>
      </w:r>
      <w:r w:rsidRPr="003D6720">
        <w:rPr>
          <w:rFonts w:cs="Times New Roman"/>
          <w:i/>
          <w:u w:val="single"/>
        </w:rPr>
        <w:tab/>
        <w:t>17,000,000;</w:t>
      </w:r>
    </w:p>
    <w:p w14:paraId="6DA6C877"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(9)</w:t>
      </w:r>
      <w:r w:rsidRPr="003D6720">
        <w:rPr>
          <w:rFonts w:cs="Times New Roman"/>
          <w:i/>
          <w:u w:val="single"/>
        </w:rPr>
        <w:tab/>
        <w:t>South Carolina State University</w:t>
      </w:r>
      <w:r w:rsidRPr="003D6720">
        <w:rPr>
          <w:rFonts w:cs="Times New Roman"/>
          <w:i/>
          <w:u w:val="single"/>
        </w:rPr>
        <w:tab/>
        <w:t>$</w:t>
      </w:r>
      <w:r w:rsidRPr="003D6720">
        <w:rPr>
          <w:rFonts w:cs="Times New Roman"/>
          <w:i/>
          <w:u w:val="single"/>
        </w:rPr>
        <w:tab/>
        <w:t>2,500,000;</w:t>
      </w:r>
    </w:p>
    <w:p w14:paraId="32656E4C" w14:textId="65402238"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(10)</w:t>
      </w:r>
      <w:r w:rsidRPr="003D6720">
        <w:rPr>
          <w:rFonts w:cs="Times New Roman"/>
          <w:i/>
          <w:u w:val="single"/>
        </w:rPr>
        <w:tab/>
        <w:t>State Board for Technical and Comprehensive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Workforce Scholarships and Grants</w:t>
      </w:r>
      <w:r w:rsidRPr="003D6720">
        <w:rPr>
          <w:rFonts w:cs="Times New Roman"/>
          <w:i/>
          <w:u w:val="single"/>
        </w:rPr>
        <w:tab/>
        <w:t>$</w:t>
      </w:r>
      <w:r w:rsidRPr="003D6720">
        <w:rPr>
          <w:rFonts w:cs="Times New Roman"/>
          <w:i/>
          <w:u w:val="single"/>
        </w:rPr>
        <w:tab/>
      </w:r>
      <w:r w:rsidR="00B37A42" w:rsidRPr="003D6720">
        <w:rPr>
          <w:rFonts w:cs="Times New Roman"/>
          <w:i/>
          <w:u w:val="single"/>
        </w:rPr>
        <w:t>16</w:t>
      </w:r>
      <w:r w:rsidRPr="003D6720">
        <w:rPr>
          <w:rFonts w:cs="Times New Roman"/>
          <w:i/>
          <w:u w:val="single"/>
        </w:rPr>
        <w:t>,000,000;</w:t>
      </w:r>
    </w:p>
    <w:p w14:paraId="78453731" w14:textId="525113C4"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(11)</w:t>
      </w:r>
      <w:r w:rsidRPr="003D6720">
        <w:rPr>
          <w:rFonts w:cs="Times New Roman"/>
          <w:i/>
          <w:u w:val="single"/>
        </w:rPr>
        <w:tab/>
        <w:t>State Board for Technical and Comprehensive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p>
    <w:p w14:paraId="12634DFC"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High Demand Job Skill Training Equipment</w:t>
      </w:r>
      <w:r w:rsidRPr="003D6720">
        <w:rPr>
          <w:rFonts w:cs="Times New Roman"/>
          <w:i/>
          <w:u w:val="single"/>
        </w:rPr>
        <w:tab/>
        <w:t>$</w:t>
      </w:r>
      <w:r w:rsidRPr="003D6720">
        <w:rPr>
          <w:rFonts w:cs="Times New Roman"/>
          <w:i/>
          <w:u w:val="single"/>
        </w:rPr>
        <w:tab/>
        <w:t>7,000,000;</w:t>
      </w:r>
    </w:p>
    <w:p w14:paraId="4F97D077" w14:textId="6AF6D039" w:rsidR="003F1055"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(12)</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College Transition Program Scholarships</w:t>
      </w:r>
      <w:r w:rsidRPr="003D6720">
        <w:rPr>
          <w:rFonts w:cs="Times New Roman"/>
          <w:i/>
          <w:u w:val="single"/>
        </w:rPr>
        <w:tab/>
        <w:t>$</w:t>
      </w:r>
      <w:r w:rsidRPr="003D6720">
        <w:rPr>
          <w:rFonts w:cs="Times New Roman"/>
          <w:i/>
          <w:u w:val="single"/>
        </w:rPr>
        <w:tab/>
        <w:t>4,105,597;</w:t>
      </w:r>
    </w:p>
    <w:p w14:paraId="12856A07" w14:textId="036301D0" w:rsidR="003F1055" w:rsidRPr="003D6720"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(13)</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Nursing Initiative</w:t>
      </w:r>
      <w:r w:rsidRPr="003D6720">
        <w:rPr>
          <w:rFonts w:cs="Times New Roman"/>
          <w:i/>
          <w:u w:val="single"/>
        </w:rPr>
        <w:tab/>
        <w:t>$</w:t>
      </w:r>
      <w:r w:rsidRPr="003D6720">
        <w:rPr>
          <w:rFonts w:cs="Times New Roman"/>
          <w:i/>
          <w:u w:val="single"/>
        </w:rPr>
        <w:tab/>
        <w:t>10,000,000;</w:t>
      </w:r>
      <w:r w:rsidRPr="003D6720">
        <w:rPr>
          <w:rFonts w:cs="Times New Roman"/>
          <w:i/>
          <w:u w:val="single"/>
        </w:rPr>
        <w:tab/>
      </w:r>
      <w:r w:rsidRPr="003D6720">
        <w:rPr>
          <w:rFonts w:cs="Times New Roman"/>
          <w:i/>
          <w:u w:val="single"/>
        </w:rPr>
        <w:tab/>
      </w:r>
    </w:p>
    <w:p w14:paraId="2D91F684" w14:textId="7C8E3D6E" w:rsidR="003F1055"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(1</w:t>
      </w:r>
      <w:r w:rsidR="003F1055" w:rsidRPr="003D6720">
        <w:rPr>
          <w:rFonts w:cs="Times New Roman"/>
          <w:i/>
          <w:u w:val="single"/>
        </w:rPr>
        <w:t>4</w:t>
      </w:r>
      <w:r w:rsidRPr="003D6720">
        <w:rPr>
          <w:rFonts w:cs="Times New Roman"/>
          <w:i/>
          <w:u w:val="single"/>
        </w:rPr>
        <w:t>)</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PASCAL</w:t>
      </w:r>
      <w:r w:rsidRPr="003D6720">
        <w:rPr>
          <w:rFonts w:cs="Times New Roman"/>
          <w:i/>
          <w:u w:val="single"/>
        </w:rPr>
        <w:tab/>
        <w:t>$</w:t>
      </w:r>
      <w:r w:rsidRPr="003D6720">
        <w:rPr>
          <w:rFonts w:cs="Times New Roman"/>
          <w:i/>
          <w:u w:val="single"/>
        </w:rPr>
        <w:tab/>
        <w:t>1,500,000</w:t>
      </w:r>
      <w:r w:rsidR="003F1055" w:rsidRPr="003D6720">
        <w:rPr>
          <w:rFonts w:cs="Times New Roman"/>
          <w:i/>
          <w:u w:val="single"/>
        </w:rPr>
        <w:t>;</w:t>
      </w:r>
    </w:p>
    <w:p w14:paraId="3069BEFC" w14:textId="2774E798" w:rsidR="003E6197" w:rsidRPr="003D6720"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(15)</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Higher Education Excellence E</w:t>
      </w:r>
      <w:r w:rsidR="00BE17C1" w:rsidRPr="003D6720">
        <w:rPr>
          <w:rFonts w:cs="Times New Roman"/>
          <w:i/>
          <w:u w:val="single"/>
        </w:rPr>
        <w:t>n</w:t>
      </w:r>
      <w:r w:rsidRPr="003D6720">
        <w:rPr>
          <w:rFonts w:cs="Times New Roman"/>
          <w:i/>
          <w:u w:val="single"/>
        </w:rPr>
        <w:t>hancement Program</w:t>
      </w:r>
      <w:r w:rsidRPr="003D6720">
        <w:rPr>
          <w:rFonts w:cs="Times New Roman"/>
          <w:iCs/>
        </w:rPr>
        <w:tab/>
      </w:r>
      <w:r w:rsidRPr="003D6720">
        <w:rPr>
          <w:rFonts w:cs="Times New Roman"/>
          <w:i/>
          <w:u w:val="single"/>
        </w:rPr>
        <w:t>$</w:t>
      </w:r>
      <w:r w:rsidRPr="003D6720">
        <w:rPr>
          <w:rFonts w:cs="Times New Roman"/>
          <w:i/>
          <w:u w:val="single"/>
        </w:rPr>
        <w:tab/>
        <w:t>5,177,526;</w:t>
      </w:r>
    </w:p>
    <w:p w14:paraId="00F326EB" w14:textId="2534042A" w:rsidR="00BE17C1" w:rsidRPr="003D6720"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(16)</w:t>
      </w:r>
      <w:r w:rsidRPr="003D6720">
        <w:rPr>
          <w:rFonts w:cs="Times New Roman"/>
          <w:i/>
          <w:u w:val="single"/>
        </w:rPr>
        <w:tab/>
        <w:t>Commission on Higher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Tech</w:t>
      </w:r>
      <w:r w:rsidR="00BE17C1" w:rsidRPr="003D6720">
        <w:rPr>
          <w:rFonts w:cs="Times New Roman"/>
          <w:i/>
          <w:u w:val="single"/>
        </w:rPr>
        <w:t>nology</w:t>
      </w:r>
      <w:r w:rsidR="00244DC4" w:rsidRPr="003D6720">
        <w:rPr>
          <w:rFonts w:cs="Times New Roman"/>
          <w:i/>
          <w:u w:val="single"/>
        </w:rPr>
        <w:noBreakHyphen/>
      </w:r>
      <w:r w:rsidRPr="003D6720">
        <w:rPr>
          <w:rFonts w:cs="Times New Roman"/>
          <w:i/>
          <w:u w:val="single"/>
        </w:rPr>
        <w:t>Public Four</w:t>
      </w:r>
      <w:r w:rsidR="00244DC4" w:rsidRPr="003D6720">
        <w:rPr>
          <w:rFonts w:cs="Times New Roman"/>
          <w:i/>
          <w:u w:val="single"/>
        </w:rPr>
        <w:noBreakHyphen/>
      </w:r>
      <w:r w:rsidRPr="003D6720">
        <w:rPr>
          <w:rFonts w:cs="Times New Roman"/>
          <w:i/>
          <w:u w:val="single"/>
        </w:rPr>
        <w:t>Year, Two</w:t>
      </w:r>
      <w:r w:rsidR="00244DC4" w:rsidRPr="003D6720">
        <w:rPr>
          <w:rFonts w:cs="Times New Roman"/>
          <w:i/>
          <w:u w:val="single"/>
        </w:rPr>
        <w:noBreakHyphen/>
      </w:r>
      <w:r w:rsidRPr="003D6720">
        <w:rPr>
          <w:rFonts w:cs="Times New Roman"/>
          <w:i/>
          <w:u w:val="single"/>
        </w:rPr>
        <w:t>Year, and</w:t>
      </w:r>
    </w:p>
    <w:p w14:paraId="785ABB79" w14:textId="1FEFCDF8" w:rsidR="003F1055" w:rsidRPr="003D6720" w:rsidRDefault="00BE17C1"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003F1055" w:rsidRPr="003D6720">
        <w:rPr>
          <w:rFonts w:cs="Times New Roman"/>
          <w:i/>
          <w:u w:val="single"/>
        </w:rPr>
        <w:t>State Technical Colleges</w:t>
      </w:r>
      <w:r w:rsidR="003F1055" w:rsidRPr="003D6720">
        <w:rPr>
          <w:rFonts w:cs="Times New Roman"/>
          <w:i/>
          <w:u w:val="single"/>
        </w:rPr>
        <w:tab/>
        <w:t>$</w:t>
      </w:r>
      <w:r w:rsidR="003F1055" w:rsidRPr="003D6720">
        <w:rPr>
          <w:rFonts w:cs="Times New Roman"/>
          <w:i/>
          <w:u w:val="single"/>
        </w:rPr>
        <w:tab/>
        <w:t>8,000,000;</w:t>
      </w:r>
    </w:p>
    <w:p w14:paraId="40C18848" w14:textId="5FFAF503" w:rsidR="003F1055" w:rsidRPr="003D6720"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(17)</w:t>
      </w:r>
      <w:r w:rsidRPr="003D6720">
        <w:rPr>
          <w:rFonts w:cs="Times New Roman"/>
          <w:i/>
          <w:u w:val="single"/>
        </w:rPr>
        <w:tab/>
        <w:t>State Department of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School Buses</w:t>
      </w:r>
      <w:r w:rsidRPr="003D6720">
        <w:rPr>
          <w:rFonts w:cs="Times New Roman"/>
          <w:i/>
          <w:u w:val="single"/>
        </w:rPr>
        <w:tab/>
        <w:t>$</w:t>
      </w:r>
      <w:r w:rsidRPr="003D6720">
        <w:rPr>
          <w:rFonts w:cs="Times New Roman"/>
          <w:i/>
          <w:u w:val="single"/>
        </w:rPr>
        <w:tab/>
        <w:t>12,000,000;</w:t>
      </w:r>
    </w:p>
    <w:p w14:paraId="2B762D71" w14:textId="5A09C929" w:rsidR="001A45FA" w:rsidRPr="003D672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(18)</w:t>
      </w:r>
      <w:r w:rsidRPr="003D6720">
        <w:rPr>
          <w:rFonts w:cs="Times New Roman"/>
          <w:i/>
          <w:u w:val="single"/>
        </w:rPr>
        <w:tab/>
        <w:t>State Department of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Dyslexia Screener</w:t>
      </w:r>
      <w:r w:rsidRPr="003D6720">
        <w:rPr>
          <w:rFonts w:cs="Times New Roman"/>
          <w:i/>
          <w:u w:val="single"/>
        </w:rPr>
        <w:tab/>
        <w:t>$</w:t>
      </w:r>
      <w:r w:rsidRPr="003D6720">
        <w:rPr>
          <w:rFonts w:cs="Times New Roman"/>
          <w:i/>
          <w:u w:val="single"/>
        </w:rPr>
        <w:tab/>
        <w:t>1,500,000;</w:t>
      </w:r>
    </w:p>
    <w:p w14:paraId="76FB1F29" w14:textId="27833631" w:rsidR="001A45FA" w:rsidRPr="003D672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(19)</w:t>
      </w:r>
      <w:r w:rsidRPr="003D6720">
        <w:rPr>
          <w:rFonts w:cs="Times New Roman"/>
          <w:i/>
          <w:u w:val="single"/>
        </w:rPr>
        <w:tab/>
        <w:t>State Department of Education</w:t>
      </w:r>
      <w:r w:rsidR="00450AE6" w:rsidRPr="003D6720">
        <w:rPr>
          <w:rFonts w:cs="Times New Roman"/>
          <w:i/>
          <w:u w:val="single"/>
        </w:rPr>
        <w:t xml:space="preserve"> </w:t>
      </w:r>
      <w:r w:rsidR="00244DC4" w:rsidRPr="003D6720">
        <w:rPr>
          <w:rFonts w:cs="Times New Roman"/>
          <w:i/>
          <w:u w:val="single"/>
        </w:rPr>
        <w:noBreakHyphen/>
      </w:r>
      <w:r w:rsidR="00450AE6" w:rsidRPr="003D6720">
        <w:rPr>
          <w:rFonts w:cs="Times New Roman"/>
          <w:i/>
          <w:u w:val="single"/>
        </w:rPr>
        <w:t xml:space="preserve"> </w:t>
      </w:r>
      <w:r w:rsidRPr="003D6720">
        <w:rPr>
          <w:rFonts w:cs="Times New Roman"/>
          <w:i/>
          <w:u w:val="single"/>
        </w:rPr>
        <w:t>Teacher Transformation Pilot</w:t>
      </w:r>
      <w:r w:rsidRPr="003D6720">
        <w:rPr>
          <w:rFonts w:cs="Times New Roman"/>
          <w:i/>
          <w:u w:val="single"/>
        </w:rPr>
        <w:tab/>
        <w:t>$</w:t>
      </w:r>
      <w:r w:rsidRPr="003D6720">
        <w:rPr>
          <w:rFonts w:cs="Times New Roman"/>
          <w:i/>
          <w:u w:val="single"/>
        </w:rPr>
        <w:tab/>
        <w:t>1,000,000;</w:t>
      </w:r>
    </w:p>
    <w:p w14:paraId="2B477F85" w14:textId="1C51BE88" w:rsidR="001A45FA" w:rsidRPr="003D672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(20)</w:t>
      </w:r>
      <w:r w:rsidRPr="003D6720">
        <w:rPr>
          <w:rFonts w:cs="Times New Roman"/>
          <w:i/>
          <w:u w:val="single"/>
        </w:rPr>
        <w:tab/>
        <w:t xml:space="preserve">State Library </w:t>
      </w:r>
      <w:r w:rsidR="00244DC4" w:rsidRPr="003D6720">
        <w:rPr>
          <w:rFonts w:cs="Times New Roman"/>
          <w:i/>
          <w:u w:val="single"/>
        </w:rPr>
        <w:noBreakHyphen/>
      </w:r>
      <w:r w:rsidRPr="003D6720">
        <w:rPr>
          <w:rFonts w:cs="Times New Roman"/>
          <w:i/>
          <w:u w:val="single"/>
        </w:rPr>
        <w:t xml:space="preserve"> Increase State Aid</w:t>
      </w:r>
      <w:r w:rsidRPr="003D6720">
        <w:rPr>
          <w:rFonts w:cs="Times New Roman"/>
          <w:i/>
          <w:u w:val="single"/>
        </w:rPr>
        <w:tab/>
        <w:t>$</w:t>
      </w:r>
      <w:r w:rsidRPr="003D6720">
        <w:rPr>
          <w:rFonts w:cs="Times New Roman"/>
          <w:i/>
          <w:u w:val="single"/>
        </w:rPr>
        <w:tab/>
        <w:t>3,200,000;</w:t>
      </w:r>
    </w:p>
    <w:p w14:paraId="3E953574" w14:textId="3B286D87" w:rsidR="001A45FA" w:rsidRPr="003D672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(21)</w:t>
      </w:r>
      <w:r w:rsidRPr="003D6720">
        <w:rPr>
          <w:rFonts w:cs="Times New Roman"/>
          <w:i/>
          <w:u w:val="single"/>
        </w:rPr>
        <w:tab/>
        <w:t xml:space="preserve">Clemson University </w:t>
      </w:r>
      <w:r w:rsidR="00244DC4" w:rsidRPr="003D6720">
        <w:rPr>
          <w:rFonts w:cs="Times New Roman"/>
          <w:i/>
          <w:u w:val="single"/>
        </w:rPr>
        <w:noBreakHyphen/>
      </w:r>
      <w:r w:rsidRPr="003D6720">
        <w:rPr>
          <w:rFonts w:cs="Times New Roman"/>
          <w:i/>
          <w:u w:val="single"/>
        </w:rPr>
        <w:t xml:space="preserve"> College </w:t>
      </w:r>
      <w:r w:rsidR="00F3490D" w:rsidRPr="003D6720">
        <w:rPr>
          <w:rFonts w:cs="Times New Roman"/>
          <w:i/>
          <w:u w:val="single"/>
        </w:rPr>
        <w:t xml:space="preserve">of </w:t>
      </w:r>
      <w:r w:rsidRPr="003D6720">
        <w:rPr>
          <w:rFonts w:cs="Times New Roman"/>
          <w:i/>
          <w:u w:val="single"/>
        </w:rPr>
        <w:t>Veterinary Medicine</w:t>
      </w:r>
      <w:r w:rsidRPr="003D6720">
        <w:rPr>
          <w:rFonts w:cs="Times New Roman"/>
          <w:i/>
          <w:u w:val="single"/>
        </w:rPr>
        <w:tab/>
        <w:t>$</w:t>
      </w:r>
      <w:r w:rsidRPr="003D6720">
        <w:rPr>
          <w:rFonts w:cs="Times New Roman"/>
          <w:i/>
          <w:u w:val="single"/>
        </w:rPr>
        <w:tab/>
        <w:t>10,000,000;</w:t>
      </w:r>
    </w:p>
    <w:p w14:paraId="18CFD18B" w14:textId="7B05E3EE" w:rsidR="001A45FA" w:rsidRPr="003D672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(22)</w:t>
      </w:r>
      <w:r w:rsidRPr="003D6720">
        <w:rPr>
          <w:rFonts w:cs="Times New Roman"/>
          <w:i/>
          <w:u w:val="single"/>
        </w:rPr>
        <w:tab/>
        <w:t xml:space="preserve">Commission on Higher Education </w:t>
      </w:r>
      <w:r w:rsidR="00244DC4" w:rsidRPr="003D6720">
        <w:rPr>
          <w:rFonts w:cs="Times New Roman"/>
          <w:i/>
          <w:u w:val="single"/>
        </w:rPr>
        <w:noBreakHyphen/>
      </w:r>
      <w:r w:rsidRPr="003D6720">
        <w:rPr>
          <w:rFonts w:cs="Times New Roman"/>
          <w:i/>
          <w:u w:val="single"/>
        </w:rPr>
        <w:t xml:space="preserve"> University Center Greenville</w:t>
      </w:r>
      <w:r w:rsidRPr="003D6720">
        <w:rPr>
          <w:rFonts w:cs="Times New Roman"/>
          <w:i/>
          <w:u w:val="single"/>
        </w:rPr>
        <w:tab/>
        <w:t>$</w:t>
      </w:r>
      <w:r w:rsidRPr="003D6720">
        <w:rPr>
          <w:rFonts w:cs="Times New Roman"/>
          <w:i/>
          <w:u w:val="single"/>
        </w:rPr>
        <w:tab/>
        <w:t>885,000;</w:t>
      </w:r>
    </w:p>
    <w:p w14:paraId="3B234F62" w14:textId="7FAB6681" w:rsidR="001A45FA" w:rsidRPr="003D6720" w:rsidRDefault="001A45FA" w:rsidP="001A45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(23)</w:t>
      </w:r>
      <w:r w:rsidRPr="003D6720">
        <w:rPr>
          <w:rFonts w:cs="Times New Roman"/>
          <w:i/>
          <w:u w:val="single"/>
        </w:rPr>
        <w:tab/>
        <w:t xml:space="preserve">Commission on Higher Education </w:t>
      </w:r>
      <w:r w:rsidR="00244DC4" w:rsidRPr="003D6720">
        <w:rPr>
          <w:rFonts w:cs="Times New Roman"/>
          <w:i/>
          <w:u w:val="single"/>
        </w:rPr>
        <w:noBreakHyphen/>
      </w:r>
      <w:r w:rsidRPr="003D6720">
        <w:rPr>
          <w:rFonts w:cs="Times New Roman"/>
          <w:i/>
          <w:u w:val="single"/>
        </w:rPr>
        <w:t xml:space="preserve"> Career Clusters</w:t>
      </w:r>
      <w:r w:rsidRPr="003D6720">
        <w:rPr>
          <w:rFonts w:cs="Times New Roman"/>
          <w:i/>
          <w:u w:val="single"/>
        </w:rPr>
        <w:tab/>
        <w:t>$</w:t>
      </w:r>
      <w:r w:rsidRPr="003D6720">
        <w:rPr>
          <w:rFonts w:cs="Times New Roman"/>
          <w:i/>
          <w:u w:val="single"/>
        </w:rPr>
        <w:tab/>
        <w:t>550,000;and</w:t>
      </w:r>
    </w:p>
    <w:p w14:paraId="054A2AA5" w14:textId="24D46EEC" w:rsidR="001A45FA" w:rsidRPr="003D672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(24)</w:t>
      </w:r>
      <w:r w:rsidRPr="003D6720">
        <w:rPr>
          <w:rFonts w:cs="Times New Roman"/>
          <w:i/>
          <w:u w:val="single"/>
        </w:rPr>
        <w:tab/>
        <w:t xml:space="preserve">Commission on Higher Education </w:t>
      </w:r>
      <w:r w:rsidR="00244DC4" w:rsidRPr="003D6720">
        <w:rPr>
          <w:rFonts w:cs="Times New Roman"/>
          <w:i/>
          <w:u w:val="single"/>
        </w:rPr>
        <w:noBreakHyphen/>
      </w:r>
      <w:r w:rsidRPr="003D6720">
        <w:rPr>
          <w:rFonts w:cs="Times New Roman"/>
          <w:i/>
          <w:u w:val="single"/>
        </w:rPr>
        <w:t xml:space="preserve"> Institutes of Innovation</w:t>
      </w:r>
      <w:r w:rsidRPr="003D6720">
        <w:rPr>
          <w:rFonts w:cs="Times New Roman"/>
          <w:i/>
          <w:u w:val="single"/>
        </w:rPr>
        <w:tab/>
        <w:t>$</w:t>
      </w:r>
      <w:r w:rsidRPr="003D6720">
        <w:rPr>
          <w:rFonts w:cs="Times New Roman"/>
          <w:i/>
          <w:u w:val="single"/>
        </w:rPr>
        <w:tab/>
        <w:t>700,000.</w:t>
      </w:r>
    </w:p>
    <w:p w14:paraId="63D0A508" w14:textId="71D1E01D"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For Fiscal Year 2022</w:t>
      </w:r>
      <w:r w:rsidR="00244DC4" w:rsidRPr="003D6720">
        <w:rPr>
          <w:rFonts w:cs="Times New Roman"/>
          <w:i/>
          <w:u w:val="single"/>
        </w:rPr>
        <w:noBreakHyphen/>
      </w:r>
      <w:r w:rsidRPr="003D6720">
        <w:rPr>
          <w:rFonts w:cs="Times New Roman"/>
          <w:i/>
          <w:u w:val="single"/>
        </w:rPr>
        <w:t>23, funds certified from unclaimed prizes are appropriated as follows:</w:t>
      </w:r>
    </w:p>
    <w:p w14:paraId="56581BCA" w14:textId="22E9794B"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Commission on Higher Education</w:t>
      </w:r>
      <w:r w:rsidR="00244DC4" w:rsidRPr="003D6720">
        <w:rPr>
          <w:rFonts w:cs="Times New Roman"/>
          <w:i/>
          <w:u w:val="single"/>
        </w:rPr>
        <w:noBreakHyphen/>
      </w:r>
      <w:r w:rsidR="00244DC4" w:rsidRPr="003D6720">
        <w:rPr>
          <w:rFonts w:cs="Times New Roman"/>
          <w:i/>
          <w:u w:val="single"/>
        </w:rPr>
        <w:noBreakHyphen/>
      </w:r>
      <w:r w:rsidRPr="003D6720">
        <w:rPr>
          <w:rFonts w:cs="Times New Roman"/>
          <w:i/>
          <w:u w:val="single"/>
        </w:rPr>
        <w:t>Higher Education Excellence Enhancement Program</w:t>
      </w:r>
      <w:r w:rsidRPr="003D6720">
        <w:rPr>
          <w:rFonts w:cs="Times New Roman"/>
          <w:i/>
          <w:u w:val="single"/>
        </w:rPr>
        <w:tab/>
        <w:t>$</w:t>
      </w:r>
      <w:r w:rsidRPr="003D6720">
        <w:rPr>
          <w:rFonts w:cs="Times New Roman"/>
          <w:i/>
          <w:u w:val="single"/>
        </w:rPr>
        <w:tab/>
        <w:t>6,072,474;</w:t>
      </w:r>
    </w:p>
    <w:p w14:paraId="0D2F0634" w14:textId="0F34243C"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Department of Alcohol and Other Drug Abuse Services</w:t>
      </w:r>
      <w:r w:rsidR="00244DC4" w:rsidRPr="003D6720">
        <w:rPr>
          <w:rFonts w:cs="Times New Roman"/>
          <w:i/>
          <w:u w:val="single"/>
        </w:rPr>
        <w:noBreakHyphen/>
      </w:r>
      <w:r w:rsidR="00244DC4" w:rsidRPr="003D6720">
        <w:rPr>
          <w:rFonts w:cs="Times New Roman"/>
          <w:i/>
          <w:u w:val="single"/>
        </w:rPr>
        <w:noBreakHyphen/>
      </w:r>
      <w:r w:rsidRPr="003D6720">
        <w:rPr>
          <w:rFonts w:cs="Times New Roman"/>
          <w:i/>
          <w:u w:val="single"/>
        </w:rPr>
        <w:t>Gambling Addiction Services</w:t>
      </w:r>
      <w:r w:rsidRPr="003D6720">
        <w:rPr>
          <w:rFonts w:cs="Times New Roman"/>
          <w:i/>
          <w:u w:val="single"/>
        </w:rPr>
        <w:tab/>
        <w:t>$</w:t>
      </w:r>
      <w:r w:rsidRPr="003D6720">
        <w:rPr>
          <w:rFonts w:cs="Times New Roman"/>
          <w:i/>
          <w:u w:val="single"/>
        </w:rPr>
        <w:tab/>
        <w:t>100,000;</w:t>
      </w:r>
    </w:p>
    <w:p w14:paraId="3C4DA985" w14:textId="6E6CB2A6" w:rsidR="00D429A1" w:rsidRPr="003D6720" w:rsidRDefault="00D429A1" w:rsidP="00D429A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0980"/>
        </w:tabs>
        <w:jc w:val="both"/>
        <w:rPr>
          <w:rFonts w:cs="Times New Roman"/>
          <w:i/>
        </w:rPr>
      </w:pPr>
      <w:r w:rsidRPr="003D6720">
        <w:rPr>
          <w:rFonts w:cs="Times New Roman"/>
          <w:i/>
        </w:rPr>
        <w:tab/>
      </w:r>
      <w:r w:rsidRPr="003D6720">
        <w:rPr>
          <w:rFonts w:cs="Times New Roman"/>
          <w:i/>
        </w:rPr>
        <w:tab/>
      </w:r>
      <w:r w:rsidRPr="003D6720">
        <w:rPr>
          <w:rFonts w:cs="Times New Roman"/>
          <w:i/>
          <w:u w:val="single"/>
        </w:rPr>
        <w:t>(3)</w:t>
      </w:r>
      <w:r w:rsidRPr="003D6720">
        <w:rPr>
          <w:rFonts w:cs="Times New Roman"/>
          <w:i/>
          <w:u w:val="single"/>
        </w:rPr>
        <w:tab/>
        <w:t>Department of Education</w:t>
      </w:r>
      <w:r w:rsidR="00244DC4" w:rsidRPr="003D6720">
        <w:rPr>
          <w:rFonts w:cs="Times New Roman"/>
          <w:i/>
          <w:u w:val="single"/>
        </w:rPr>
        <w:noBreakHyphen/>
      </w:r>
      <w:r w:rsidR="00244DC4" w:rsidRPr="003D6720">
        <w:rPr>
          <w:rFonts w:cs="Times New Roman"/>
          <w:i/>
          <w:u w:val="single"/>
        </w:rPr>
        <w:noBreakHyphen/>
      </w:r>
      <w:r w:rsidRPr="003D6720">
        <w:rPr>
          <w:rFonts w:cs="Times New Roman"/>
          <w:i/>
          <w:u w:val="single"/>
        </w:rPr>
        <w:t>School Bus Lease/Purchase</w:t>
      </w:r>
      <w:r w:rsidRPr="003D6720">
        <w:rPr>
          <w:rFonts w:cs="Times New Roman"/>
          <w:i/>
          <w:u w:val="single"/>
        </w:rPr>
        <w:tab/>
        <w:t>$</w:t>
      </w:r>
      <w:r w:rsidRPr="003D6720">
        <w:rPr>
          <w:rFonts w:cs="Times New Roman"/>
          <w:i/>
          <w:u w:val="single"/>
        </w:rPr>
        <w:tab/>
        <w:t>1</w:t>
      </w:r>
      <w:r w:rsidRPr="003D6720">
        <w:rPr>
          <w:rFonts w:cs="Times New Roman"/>
          <w:i/>
          <w:u w:val="single"/>
        </w:rPr>
        <w:tab/>
        <w:t>; and</w:t>
      </w:r>
    </w:p>
    <w:p w14:paraId="600DA8FE" w14:textId="37B0689A"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rPr>
        <w:tab/>
      </w:r>
      <w:r w:rsidRPr="003D6720">
        <w:rPr>
          <w:rFonts w:cs="Times New Roman"/>
        </w:rPr>
        <w:tab/>
      </w:r>
      <w:r w:rsidRPr="003D6720">
        <w:rPr>
          <w:rFonts w:cs="Times New Roman"/>
          <w:i/>
          <w:u w:val="single"/>
        </w:rPr>
        <w:t>(</w:t>
      </w:r>
      <w:r w:rsidR="00D429A1" w:rsidRPr="003D6720">
        <w:rPr>
          <w:rFonts w:cs="Times New Roman"/>
          <w:i/>
          <w:u w:val="single"/>
        </w:rPr>
        <w:t>4</w:t>
      </w:r>
      <w:r w:rsidRPr="003D6720">
        <w:rPr>
          <w:rFonts w:cs="Times New Roman"/>
          <w:i/>
          <w:u w:val="single"/>
        </w:rPr>
        <w:t>)</w:t>
      </w:r>
      <w:r w:rsidRPr="003D6720">
        <w:rPr>
          <w:rFonts w:cs="Times New Roman"/>
          <w:i/>
          <w:u w:val="single"/>
        </w:rPr>
        <w:tab/>
        <w:t>State Board for Technical and Comprehensive Education</w:t>
      </w:r>
      <w:r w:rsidR="00244DC4" w:rsidRPr="003D6720">
        <w:rPr>
          <w:rFonts w:cs="Times New Roman"/>
          <w:i/>
          <w:u w:val="single"/>
        </w:rPr>
        <w:noBreakHyphen/>
      </w:r>
      <w:r w:rsidR="00244DC4" w:rsidRPr="003D6720">
        <w:rPr>
          <w:rFonts w:cs="Times New Roman"/>
          <w:i/>
          <w:u w:val="single"/>
        </w:rPr>
        <w:noBreakHyphen/>
      </w:r>
    </w:p>
    <w:p w14:paraId="071909A5" w14:textId="68AAD3A1"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High Demand Job Skill Training Equipment</w:t>
      </w:r>
      <w:r w:rsidRPr="003D6720">
        <w:rPr>
          <w:rFonts w:cs="Times New Roman"/>
          <w:i/>
          <w:u w:val="single"/>
        </w:rPr>
        <w:tab/>
        <w:t>$</w:t>
      </w:r>
      <w:r w:rsidR="00E4454E" w:rsidRPr="003D6720">
        <w:rPr>
          <w:rFonts w:cs="Times New Roman"/>
          <w:i/>
          <w:u w:val="single"/>
        </w:rPr>
        <w:tab/>
      </w:r>
      <w:r w:rsidRPr="003D6720">
        <w:rPr>
          <w:rFonts w:cs="Times New Roman"/>
          <w:i/>
          <w:u w:val="single"/>
        </w:rPr>
        <w:t>13,827,525</w:t>
      </w:r>
      <w:r w:rsidR="00D429A1" w:rsidRPr="003D6720">
        <w:rPr>
          <w:rFonts w:cs="Times New Roman"/>
          <w:i/>
          <w:u w:val="single"/>
        </w:rPr>
        <w:t>.</w:t>
      </w:r>
    </w:p>
    <w:p w14:paraId="4A2AF050"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Any unclaimed prize funds available in excess of the Board of Economic Advisors estimate of $20,000,000 shall be appropriated as follows:</w:t>
      </w:r>
    </w:p>
    <w:p w14:paraId="6C51FDD5" w14:textId="383B4045"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Department of Education</w:t>
      </w:r>
      <w:r w:rsidR="00244DC4" w:rsidRPr="003D6720">
        <w:rPr>
          <w:rFonts w:cs="Times New Roman"/>
          <w:i/>
          <w:u w:val="single"/>
        </w:rPr>
        <w:noBreakHyphen/>
      </w:r>
      <w:r w:rsidR="00244DC4" w:rsidRPr="003D6720">
        <w:rPr>
          <w:rFonts w:cs="Times New Roman"/>
          <w:i/>
          <w:u w:val="single"/>
        </w:rPr>
        <w:noBreakHyphen/>
      </w:r>
      <w:r w:rsidRPr="003D6720">
        <w:rPr>
          <w:rFonts w:cs="Times New Roman"/>
          <w:i/>
          <w:u w:val="single"/>
        </w:rPr>
        <w:t>School Bus Lease/Purchase</w:t>
      </w:r>
      <w:r w:rsidRPr="003D6720">
        <w:rPr>
          <w:rFonts w:cs="Times New Roman"/>
          <w:i/>
          <w:u w:val="single"/>
        </w:rPr>
        <w:tab/>
        <w:t xml:space="preserve">$ </w:t>
      </w:r>
      <w:r w:rsidRPr="003D6720">
        <w:rPr>
          <w:rFonts w:cs="Times New Roman"/>
          <w:i/>
          <w:u w:val="single"/>
        </w:rPr>
        <w:tab/>
        <w:t>All remaining.</w:t>
      </w:r>
    </w:p>
    <w:p w14:paraId="2083CD3E" w14:textId="0584A85C"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If the lottery revenue received from certified unclaimed prizes for Fiscal Year 2022</w:t>
      </w:r>
      <w:r w:rsidR="00244DC4" w:rsidRPr="003D6720">
        <w:rPr>
          <w:rFonts w:cs="Times New Roman"/>
          <w:i/>
          <w:u w:val="single"/>
        </w:rPr>
        <w:noBreakHyphen/>
      </w:r>
      <w:r w:rsidRPr="003D6720">
        <w:rPr>
          <w:rFonts w:cs="Times New Roman"/>
          <w:i/>
          <w:u w:val="single"/>
        </w:rPr>
        <w:t>23 is less than the amounts appropriated, the projects and programs receiving appropriations for any such year shall have their appropriations reduced on a pro rata basis.</w:t>
      </w:r>
    </w:p>
    <w:p w14:paraId="7B65768C" w14:textId="2FC176BD"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Fiscal Year 2022</w:t>
      </w:r>
      <w:r w:rsidR="00244DC4" w:rsidRPr="003D6720">
        <w:rPr>
          <w:rFonts w:cs="Times New Roman"/>
          <w:i/>
          <w:u w:val="single"/>
        </w:rPr>
        <w:noBreakHyphen/>
      </w:r>
      <w:r w:rsidRPr="003D6720">
        <w:rPr>
          <w:rFonts w:cs="Times New Roman"/>
          <w:i/>
          <w:u w:val="single"/>
        </w:rPr>
        <w:t>23 funds appropriated to the Commission on Higher Education and the State Board for Technical and Comprehensive Education for Tuition Assistance must be distributed to the technical colleges and two</w:t>
      </w:r>
      <w:r w:rsidR="00244DC4" w:rsidRPr="003D6720">
        <w:rPr>
          <w:rFonts w:cs="Times New Roman"/>
          <w:i/>
          <w:u w:val="single"/>
        </w:rPr>
        <w:noBreakHyphen/>
      </w:r>
      <w:r w:rsidRPr="003D6720">
        <w:rPr>
          <w:rFonts w:cs="Times New Roman"/>
          <w:i/>
          <w:u w:val="single"/>
        </w:rPr>
        <w:t>year institutions as provided in Section 59</w:t>
      </w:r>
      <w:r w:rsidR="00244DC4" w:rsidRPr="003D6720">
        <w:rPr>
          <w:rFonts w:cs="Times New Roman"/>
          <w:i/>
          <w:u w:val="single"/>
        </w:rPr>
        <w:noBreakHyphen/>
      </w:r>
      <w:r w:rsidRPr="003D6720">
        <w:rPr>
          <w:rFonts w:cs="Times New Roman"/>
          <w:i/>
          <w:u w:val="single"/>
        </w:rPr>
        <w:t>150</w:t>
      </w:r>
      <w:r w:rsidR="00244DC4" w:rsidRPr="003D6720">
        <w:rPr>
          <w:rFonts w:cs="Times New Roman"/>
          <w:i/>
          <w:u w:val="single"/>
        </w:rPr>
        <w:noBreakHyphen/>
      </w:r>
      <w:r w:rsidRPr="003D6720">
        <w:rPr>
          <w:rFonts w:cs="Times New Roman"/>
          <w:i/>
          <w:u w:val="single"/>
        </w:rPr>
        <w:t>360.  Annually the State Board for Technical and Comprehensive Education and the Commission on Higher Education shall develop the Tuition Assistance distribution of funds.</w:t>
      </w:r>
    </w:p>
    <w:p w14:paraId="7E81CD72" w14:textId="0673BC4F"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The provisions of Section 2</w:t>
      </w:r>
      <w:r w:rsidR="00244DC4" w:rsidRPr="003D6720">
        <w:rPr>
          <w:rFonts w:cs="Times New Roman"/>
          <w:i/>
          <w:u w:val="single"/>
        </w:rPr>
        <w:noBreakHyphen/>
      </w:r>
      <w:r w:rsidRPr="003D6720">
        <w:rPr>
          <w:rFonts w:cs="Times New Roman"/>
          <w:i/>
          <w:u w:val="single"/>
        </w:rPr>
        <w:t>75</w:t>
      </w:r>
      <w:r w:rsidR="00244DC4" w:rsidRPr="003D6720">
        <w:rPr>
          <w:rFonts w:cs="Times New Roman"/>
          <w:i/>
          <w:u w:val="single"/>
        </w:rPr>
        <w:noBreakHyphen/>
      </w:r>
      <w:r w:rsidRPr="003D6720">
        <w:rPr>
          <w:rFonts w:cs="Times New Roman"/>
          <w:i/>
          <w:u w:val="single"/>
        </w:rPr>
        <w:t>30 of the 1976 Code regarding the aggregate amount of funding provided for the Centers of Excellence Matching Endowment are suspended for the current fiscal year.</w:t>
      </w:r>
    </w:p>
    <w:p w14:paraId="54B38087"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0556AD76" w14:textId="1DE82ED0"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Fiscal Year 2022</w:t>
      </w:r>
      <w:r w:rsidR="00244DC4" w:rsidRPr="003D6720">
        <w:rPr>
          <w:rFonts w:cs="Times New Roman"/>
          <w:i/>
          <w:u w:val="single"/>
        </w:rPr>
        <w:noBreakHyphen/>
      </w:r>
      <w:r w:rsidRPr="003D6720">
        <w:rPr>
          <w:rFonts w:cs="Times New Roman"/>
          <w:i/>
          <w:u w:val="single"/>
        </w:rPr>
        <w:t>23 net lottery proceeds and investment earnings in excess of the certified net lottery proceeds and investment earnings for this period are appropriated and must be used to ensure that all LIFE, HOPE, and Palmetto Fellows Scholarships for Fiscal Year 2022</w:t>
      </w:r>
      <w:r w:rsidR="00244DC4" w:rsidRPr="003D6720">
        <w:rPr>
          <w:rFonts w:cs="Times New Roman"/>
          <w:i/>
          <w:u w:val="single"/>
        </w:rPr>
        <w:noBreakHyphen/>
      </w:r>
      <w:r w:rsidRPr="003D6720">
        <w:rPr>
          <w:rFonts w:cs="Times New Roman"/>
          <w:i/>
          <w:u w:val="single"/>
        </w:rPr>
        <w:t>23 are fully funded.</w:t>
      </w:r>
    </w:p>
    <w:p w14:paraId="6949495A" w14:textId="1FC38DBE"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If the lottery revenue received for Fiscal Year 2022</w:t>
      </w:r>
      <w:r w:rsidR="00244DC4" w:rsidRPr="003D6720">
        <w:rPr>
          <w:rFonts w:cs="Times New Roman"/>
          <w:i/>
          <w:u w:val="single"/>
        </w:rPr>
        <w:noBreakHyphen/>
      </w:r>
      <w:r w:rsidRPr="003D6720">
        <w:rPr>
          <w:rFonts w:cs="Times New Roman"/>
          <w:i/>
          <w:u w:val="single"/>
        </w:rPr>
        <w:t>23 certified net lottery proceeds and investment earnings for the current fiscal year, Fiscal Year 2021</w:t>
      </w:r>
      <w:r w:rsidR="00244DC4" w:rsidRPr="003D6720">
        <w:rPr>
          <w:rFonts w:cs="Times New Roman"/>
          <w:i/>
          <w:u w:val="single"/>
        </w:rPr>
        <w:noBreakHyphen/>
      </w:r>
      <w:r w:rsidRPr="003D6720">
        <w:rPr>
          <w:rFonts w:cs="Times New Roman"/>
          <w:i/>
          <w:u w:val="single"/>
        </w:rPr>
        <w:t xml:space="preserve">22 </w:t>
      </w:r>
      <w:r w:rsidR="00BE17C1" w:rsidRPr="003D6720">
        <w:rPr>
          <w:rFonts w:cs="Times New Roman"/>
          <w:i/>
          <w:u w:val="single"/>
        </w:rPr>
        <w:t>projected</w:t>
      </w:r>
      <w:r w:rsidRPr="003D6720">
        <w:rPr>
          <w:rFonts w:cs="Times New Roman"/>
          <w:i/>
          <w:u w:val="single"/>
        </w:rPr>
        <w:t xml:space="preserve"> surplus, and Fiscal Year 2020</w:t>
      </w:r>
      <w:r w:rsidR="00244DC4" w:rsidRPr="003D6720">
        <w:rPr>
          <w:rFonts w:cs="Times New Roman"/>
          <w:i/>
          <w:u w:val="single"/>
        </w:rPr>
        <w:noBreakHyphen/>
      </w:r>
      <w:r w:rsidRPr="003D6720">
        <w:rPr>
          <w:rFonts w:cs="Times New Roman"/>
          <w:i/>
          <w:u w:val="single"/>
        </w:rPr>
        <w:t>21 certified surplus</w:t>
      </w:r>
      <w:r w:rsidR="00BE17C1" w:rsidRPr="003D6720">
        <w:rPr>
          <w:rFonts w:cs="Times New Roman"/>
          <w:i/>
          <w:u w:val="single"/>
        </w:rPr>
        <w:t xml:space="preserve"> and the undesignated fund balance</w:t>
      </w:r>
      <w:r w:rsidRPr="003D6720">
        <w:rPr>
          <w:rFonts w:cs="Times New Roman"/>
          <w:i/>
          <w:u w:val="single"/>
        </w:rPr>
        <w:t xml:space="preserve"> are less than the amounts appropriated, </w:t>
      </w:r>
      <w:r w:rsidR="00BE17C1" w:rsidRPr="003D6720">
        <w:rPr>
          <w:rFonts w:cs="Times New Roman"/>
          <w:i/>
          <w:u w:val="single"/>
        </w:rPr>
        <w:t>the Executive Budget Office is authorized to use surplus lottery proceeds accumulated in the lottery account from previous fiscal years to fully fund appropriations from the lottery authorized by the General Assembly.  If a revenue shor</w:t>
      </w:r>
      <w:r w:rsidR="006A5DDE" w:rsidRPr="003D6720">
        <w:rPr>
          <w:rFonts w:cs="Times New Roman"/>
          <w:i/>
          <w:u w:val="single"/>
        </w:rPr>
        <w:t>tfall still exists once the fund balance has been exhausted, then</w:t>
      </w:r>
      <w:r w:rsidR="00BE17C1" w:rsidRPr="003D6720">
        <w:rPr>
          <w:rFonts w:cs="Times New Roman"/>
          <w:i/>
          <w:u w:val="single"/>
        </w:rPr>
        <w:t xml:space="preserve"> </w:t>
      </w:r>
      <w:r w:rsidRPr="003D6720">
        <w:rPr>
          <w:rFonts w:cs="Times New Roman"/>
          <w:i/>
          <w:u w:val="single"/>
        </w:rPr>
        <w:t>the projects and programs receiving appropriations for any such year shall have their appropriations reduced on a pro rata basis, except that a reduction must not be applied to the funding of LIFE, HOPE, and Palmetto Fellows Scholarships.</w:t>
      </w:r>
    </w:p>
    <w:p w14:paraId="3B8FF875"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D3B7686"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14:paraId="0D3EBA3D" w14:textId="19E07E6C"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244DC4" w:rsidRPr="003D6720">
        <w:rPr>
          <w:rFonts w:cs="Times New Roman"/>
          <w:i/>
          <w:u w:val="single"/>
        </w:rPr>
        <w:noBreakHyphen/>
      </w:r>
      <w:r w:rsidRPr="003D6720">
        <w:rPr>
          <w:rFonts w:cs="Times New Roman"/>
          <w:i/>
          <w:u w:val="single"/>
        </w:rPr>
        <w:t>recognized credential (IRC).</w:t>
      </w:r>
    </w:p>
    <w:p w14:paraId="3A7B7B8B"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(A)</w:t>
      </w:r>
      <w:r w:rsidRPr="003D6720">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2E3F64FB" w14:textId="50D9A480"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(B)</w:t>
      </w:r>
      <w:r w:rsidRPr="003D6720">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244DC4" w:rsidRPr="003D6720">
        <w:rPr>
          <w:rFonts w:cs="Times New Roman"/>
          <w:i/>
          <w:u w:val="single"/>
        </w:rPr>
        <w:noBreakHyphen/>
      </w:r>
      <w:r w:rsidRPr="003D6720">
        <w:rPr>
          <w:rFonts w:cs="Times New Roman"/>
          <w:i/>
          <w:u w:val="single"/>
        </w:rPr>
        <w:t>recognized credential (IRC) in an industry sector with critical workforce needs as identified and recommended by the SBTCE and ratified by the Coordinating Council for Workforce Development.</w:t>
      </w:r>
    </w:p>
    <w:p w14:paraId="5111B0B9"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(C)</w:t>
      </w:r>
      <w:r w:rsidRPr="003D6720">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EB5843F"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14:paraId="049F32F7" w14:textId="22E1A775"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(A)(1)</w:t>
      </w:r>
      <w:r w:rsidRPr="003D6720">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244DC4" w:rsidRPr="003D6720">
        <w:rPr>
          <w:rFonts w:cs="Times New Roman"/>
          <w:i/>
          <w:u w:val="single"/>
        </w:rPr>
        <w:noBreakHyphen/>
      </w:r>
      <w:r w:rsidRPr="003D6720">
        <w:rPr>
          <w:rFonts w:cs="Times New Roman"/>
          <w:i/>
          <w:u w:val="single"/>
        </w:rPr>
        <w:t>year public technical college, who meets the income eligibility guidelines for free and reduced</w:t>
      </w:r>
      <w:r w:rsidR="00244DC4" w:rsidRPr="003D6720">
        <w:rPr>
          <w:rFonts w:cs="Times New Roman"/>
          <w:i/>
          <w:u w:val="single"/>
        </w:rPr>
        <w:noBreakHyphen/>
      </w:r>
      <w:r w:rsidRPr="003D6720">
        <w:rPr>
          <w:rFonts w:cs="Times New Roman"/>
          <w:i/>
          <w:u w:val="single"/>
        </w:rPr>
        <w:t>priced meals as established by the United States Department of Agriculture (USDA) and who is receiving a LTAP scholarship for the current fiscal year, shall receive a SC WINS scholarship regardless of the student</w:t>
      </w:r>
      <w:r w:rsidR="00244DC4" w:rsidRPr="003D6720">
        <w:rPr>
          <w:rFonts w:cs="Times New Roman"/>
          <w:i/>
          <w:u w:val="single"/>
        </w:rPr>
        <w:t>’</w:t>
      </w:r>
      <w:r w:rsidRPr="003D6720">
        <w:rPr>
          <w:rFonts w:cs="Times New Roman"/>
          <w:i/>
          <w:u w:val="single"/>
        </w:rPr>
        <w:t>s major.  The SC WINS scholarship is equal to the cost of tuition and mandatory fees after applying all other scholarships or grants, not to exceed two thousand five hundred dollars.</w:t>
      </w:r>
    </w:p>
    <w:p w14:paraId="6A72EB8B" w14:textId="3C69FC9B"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244DC4" w:rsidRPr="003D6720">
        <w:rPr>
          <w:rFonts w:cs="Times New Roman"/>
          <w:i/>
          <w:u w:val="single"/>
        </w:rPr>
        <w:noBreakHyphen/>
      </w:r>
      <w:r w:rsidRPr="003D6720">
        <w:rPr>
          <w:rFonts w:cs="Times New Roman"/>
          <w:i/>
          <w:u w:val="single"/>
        </w:rPr>
        <w:t>priced meals as established by the USDA, must be enrolled in at least six credit hours of instruction each semester for the purpose of meeting the required minimum level of instruction in the student</w:t>
      </w:r>
      <w:r w:rsidR="00244DC4" w:rsidRPr="003D6720">
        <w:rPr>
          <w:rFonts w:cs="Times New Roman"/>
          <w:i/>
          <w:u w:val="single"/>
        </w:rPr>
        <w:t>’</w:t>
      </w:r>
      <w:r w:rsidRPr="003D6720">
        <w:rPr>
          <w:rFonts w:cs="Times New Roman"/>
          <w:i/>
          <w:u w:val="singl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244DC4" w:rsidRPr="003D6720">
        <w:rPr>
          <w:rFonts w:cs="Times New Roman"/>
          <w:i/>
          <w:u w:val="single"/>
        </w:rPr>
        <w:t>’</w:t>
      </w:r>
      <w:r w:rsidRPr="003D6720">
        <w:rPr>
          <w:rFonts w:cs="Times New Roman"/>
          <w:i/>
          <w:u w:val="single"/>
        </w:rPr>
        <w:t>s major courses, dual enrollment courses taken in high school in these critical workforce area programs count toward the fulfillment of the minimum requirement.</w:t>
      </w:r>
    </w:p>
    <w:p w14:paraId="55C32E14"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(B)</w:t>
      </w:r>
      <w:r w:rsidRPr="003D6720">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3BCB9566"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(C)</w:t>
      </w:r>
      <w:r w:rsidRPr="003D6720">
        <w:rPr>
          <w:rFonts w:cs="Times New Roman"/>
          <w:i/>
          <w:u w:val="single"/>
        </w:rPr>
        <w:tab/>
        <w:t>If the additional SC WINS scholarship is lost, it may be regained in the same manner the underlying LTAP scholarship is regained.</w:t>
      </w:r>
    </w:p>
    <w:p w14:paraId="0C2F459F" w14:textId="71012DB9"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(D)</w:t>
      </w:r>
      <w:r w:rsidRPr="003D6720">
        <w:rPr>
          <w:rFonts w:cs="Times New Roman"/>
          <w:i/>
          <w:u w:val="single"/>
        </w:rPr>
        <w:tab/>
        <w:t>In order for a student to be eligible after attempting twenty</w:t>
      </w:r>
      <w:r w:rsidR="00244DC4" w:rsidRPr="003D6720">
        <w:rPr>
          <w:rFonts w:cs="Times New Roman"/>
          <w:i/>
          <w:u w:val="single"/>
        </w:rPr>
        <w:noBreakHyphen/>
      </w:r>
      <w:r w:rsidRPr="003D6720">
        <w:rPr>
          <w:rFonts w:cs="Times New Roman"/>
          <w:i/>
          <w:u w:val="single"/>
        </w:rPr>
        <w:t>four academic credit hours, the student must have earned a grade point average of 2.0 or better on a 4.0 grading scale.</w:t>
      </w:r>
    </w:p>
    <w:p w14:paraId="0C8E96E4" w14:textId="77777777"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(E)</w:t>
      </w:r>
      <w:r w:rsidRPr="003D6720">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14:paraId="553F7029" w14:textId="02439C2F"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(F)</w:t>
      </w:r>
      <w:r w:rsidRPr="003D6720">
        <w:rPr>
          <w:rFonts w:cs="Times New Roman"/>
          <w:i/>
          <w:u w:val="single"/>
        </w:rPr>
        <w:tab/>
        <w:t>A dual</w:t>
      </w:r>
      <w:r w:rsidR="00244DC4" w:rsidRPr="003D6720">
        <w:rPr>
          <w:rFonts w:cs="Times New Roman"/>
          <w:i/>
          <w:u w:val="single"/>
        </w:rPr>
        <w:noBreakHyphen/>
      </w:r>
      <w:r w:rsidRPr="003D6720">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244DC4" w:rsidRPr="003D6720">
        <w:rPr>
          <w:rFonts w:cs="Times New Roman"/>
          <w:i/>
          <w:u w:val="single"/>
        </w:rPr>
        <w:noBreakHyphen/>
      </w:r>
      <w:r w:rsidRPr="003D6720">
        <w:rPr>
          <w:rFonts w:cs="Times New Roman"/>
          <w:i/>
          <w:u w:val="single"/>
        </w:rPr>
        <w:t>priced meals, also qualifies for the SC WINS scholarship regardless of the student</w:t>
      </w:r>
      <w:r w:rsidR="00244DC4" w:rsidRPr="003D6720">
        <w:rPr>
          <w:rFonts w:cs="Times New Roman"/>
          <w:i/>
          <w:u w:val="single"/>
        </w:rPr>
        <w:t>’</w:t>
      </w:r>
      <w:r w:rsidRPr="003D6720">
        <w:rPr>
          <w:rFonts w:cs="Times New Roman"/>
          <w:i/>
          <w:u w:val="single"/>
        </w:rPr>
        <w:t>s major.</w:t>
      </w:r>
    </w:p>
    <w:p w14:paraId="7DBEABBC" w14:textId="71EC359D"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(G)</w:t>
      </w:r>
      <w:r w:rsidRPr="003D6720">
        <w:rPr>
          <w:rFonts w:cs="Times New Roman"/>
          <w:i/>
          <w:u w:val="single"/>
        </w:rPr>
        <w:tab/>
        <w:t>Additionally, an up to three</w:t>
      </w:r>
      <w:r w:rsidR="00244DC4" w:rsidRPr="003D6720">
        <w:rPr>
          <w:rFonts w:cs="Times New Roman"/>
          <w:i/>
          <w:u w:val="single"/>
        </w:rPr>
        <w:noBreakHyphen/>
      </w:r>
      <w:r w:rsidRPr="003D6720">
        <w:rPr>
          <w:rFonts w:cs="Times New Roman"/>
          <w:i/>
          <w:u w:val="single"/>
        </w:rPr>
        <w:t>hundred</w:t>
      </w:r>
      <w:r w:rsidR="00244DC4" w:rsidRPr="003D6720">
        <w:rPr>
          <w:rFonts w:cs="Times New Roman"/>
          <w:i/>
          <w:u w:val="single"/>
        </w:rPr>
        <w:noBreakHyphen/>
      </w:r>
      <w:r w:rsidRPr="003D6720">
        <w:rPr>
          <w:rFonts w:cs="Times New Roman"/>
          <w:i/>
          <w:u w:val="single"/>
        </w:rPr>
        <w:t>dollar book allowance is applied to a SC WINS recipient</w:t>
      </w:r>
      <w:r w:rsidR="00244DC4" w:rsidRPr="003D6720">
        <w:rPr>
          <w:rFonts w:cs="Times New Roman"/>
          <w:i/>
          <w:u w:val="single"/>
        </w:rPr>
        <w:t>’</w:t>
      </w:r>
      <w:r w:rsidRPr="003D6720">
        <w:rPr>
          <w:rFonts w:cs="Times New Roman"/>
          <w:i/>
          <w:u w:val="single"/>
        </w:rPr>
        <w:t>s account, who is majoring in one of the critical workforce areas, for expenses towards the cost of required course related materials.</w:t>
      </w:r>
    </w:p>
    <w:p w14:paraId="16CF3925" w14:textId="42A2AD6D" w:rsidR="003E6197" w:rsidRPr="003D672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3D6720">
        <w:rPr>
          <w:rFonts w:cs="Times New Roman"/>
          <w:i/>
        </w:rPr>
        <w:tab/>
      </w:r>
      <w:r w:rsidRPr="003D6720">
        <w:rPr>
          <w:rFonts w:cs="Times New Roman"/>
          <w:i/>
          <w:u w:val="single"/>
        </w:rPr>
        <w:t>(H)</w:t>
      </w:r>
      <w:r w:rsidRPr="003D6720">
        <w:rPr>
          <w:rFonts w:cs="Times New Roman"/>
          <w:i/>
          <w:u w:val="single"/>
        </w:rPr>
        <w:tab/>
        <w:t>If a critical workforce area program is placed on suspension during the SBTCE</w:t>
      </w:r>
      <w:r w:rsidR="00244DC4" w:rsidRPr="003D6720">
        <w:rPr>
          <w:rFonts w:cs="Times New Roman"/>
          <w:i/>
          <w:u w:val="single"/>
        </w:rPr>
        <w:t>’</w:t>
      </w:r>
      <w:r w:rsidRPr="003D6720">
        <w:rPr>
          <w:rFonts w:cs="Times New Roman"/>
          <w:i/>
          <w:u w:val="singl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358F44ED" w14:textId="20092C1D"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3D6720">
        <w:rPr>
          <w:rFonts w:cs="Times New Roman"/>
          <w:iCs/>
          <w:color w:val="auto"/>
        </w:rPr>
        <w:tab/>
      </w:r>
      <w:r w:rsidRPr="003D6720">
        <w:rPr>
          <w:rFonts w:cs="Times New Roman"/>
          <w:i/>
          <w:color w:val="auto"/>
          <w:u w:val="single"/>
        </w:rPr>
        <w:t>Funds carried forward from the prior year for the South Carolina State University Institutes of Innovation must be retained by the Commission on Higher Education to be used for the Institutes of Innovation and Information program.</w:t>
      </w:r>
    </w:p>
    <w:p w14:paraId="54540D5D" w14:textId="410E08F8"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3D6720">
        <w:rPr>
          <w:rFonts w:cs="Times New Roman"/>
          <w:i/>
          <w:color w:val="auto"/>
        </w:rPr>
        <w:tab/>
      </w:r>
      <w:r w:rsidRPr="003D6720">
        <w:rPr>
          <w:rFonts w:cs="Times New Roman"/>
          <w:i/>
          <w:color w:val="auto"/>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244DC4" w:rsidRPr="003D6720">
        <w:rPr>
          <w:rFonts w:cs="Times New Roman"/>
          <w:i/>
          <w:color w:val="auto"/>
          <w:u w:val="single"/>
        </w:rPr>
        <w:noBreakHyphen/>
      </w:r>
      <w:r w:rsidRPr="003D6720">
        <w:rPr>
          <w:rFonts w:cs="Times New Roman"/>
          <w:i/>
          <w:color w:val="auto"/>
          <w:u w:val="single"/>
        </w:rPr>
        <w:t>based grants to eligible students.  This discretion is allowable only to the extent that the funding for need</w:t>
      </w:r>
      <w:r w:rsidR="00244DC4" w:rsidRPr="003D6720">
        <w:rPr>
          <w:rFonts w:cs="Times New Roman"/>
          <w:i/>
          <w:color w:val="auto"/>
          <w:u w:val="single"/>
        </w:rPr>
        <w:noBreakHyphen/>
      </w:r>
      <w:r w:rsidRPr="003D6720">
        <w:rPr>
          <w:rFonts w:cs="Times New Roman"/>
          <w:i/>
          <w:color w:val="auto"/>
          <w:u w:val="single"/>
        </w:rPr>
        <w:t xml:space="preserve">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w:t>
      </w:r>
      <w:r w:rsidR="00BD0D66" w:rsidRPr="003D6720">
        <w:rPr>
          <w:rFonts w:cs="Times New Roman"/>
          <w:i/>
          <w:color w:val="auto"/>
          <w:u w:val="single"/>
        </w:rPr>
        <w:t xml:space="preserve">carried </w:t>
      </w:r>
      <w:r w:rsidRPr="003D6720">
        <w:rPr>
          <w:rFonts w:cs="Times New Roman"/>
          <w:i/>
          <w:color w:val="auto"/>
          <w:u w:val="single"/>
        </w:rPr>
        <w:t>forward and used for the same purpose.</w:t>
      </w:r>
    </w:p>
    <w:p w14:paraId="37919DC0" w14:textId="487D9E5A"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3D6720">
        <w:rPr>
          <w:rFonts w:cs="Times New Roman"/>
          <w:iCs/>
          <w:color w:val="auto"/>
        </w:rPr>
        <w:tab/>
      </w:r>
      <w:r w:rsidRPr="003D6720">
        <w:rPr>
          <w:rFonts w:cs="Times New Roman"/>
          <w:i/>
          <w:color w:val="auto"/>
          <w:u w:val="single"/>
        </w:rPr>
        <w:t xml:space="preserve">Of the funds appropriated to the Commission on Higher Education for the Nursing Initiative, the </w:t>
      </w:r>
      <w:r w:rsidR="00946CCB" w:rsidRPr="003D6720">
        <w:rPr>
          <w:rFonts w:cs="Times New Roman"/>
          <w:i/>
          <w:color w:val="auto"/>
          <w:u w:val="single"/>
        </w:rPr>
        <w:t>c</w:t>
      </w:r>
      <w:r w:rsidRPr="003D6720">
        <w:rPr>
          <w:rFonts w:cs="Times New Roman"/>
          <w:i/>
          <w:color w:val="auto"/>
          <w:u w:val="single"/>
        </w:rPr>
        <w:t>ommission shall use the funds to address the nursing shortage. Funds shall be allocated accordingly to the state</w:t>
      </w:r>
      <w:r w:rsidR="00244DC4" w:rsidRPr="003D6720">
        <w:rPr>
          <w:rFonts w:cs="Times New Roman"/>
          <w:i/>
          <w:color w:val="auto"/>
          <w:u w:val="single"/>
        </w:rPr>
        <w:t>’</w:t>
      </w:r>
      <w:r w:rsidRPr="003D6720">
        <w:rPr>
          <w:rFonts w:cs="Times New Roman"/>
          <w:i/>
          <w:color w:val="auto"/>
          <w:u w:val="single"/>
        </w:rPr>
        <w:t>s public colleges and universities, including technical colleges, that have accredited nursing programs. The first $5 million shall be used to supplement the salaries of existing full</w:t>
      </w:r>
      <w:r w:rsidR="00244DC4" w:rsidRPr="003D6720">
        <w:rPr>
          <w:rFonts w:cs="Times New Roman"/>
          <w:i/>
          <w:color w:val="auto"/>
          <w:u w:val="single"/>
        </w:rPr>
        <w:noBreakHyphen/>
      </w:r>
      <w:r w:rsidRPr="003D6720">
        <w:rPr>
          <w:rFonts w:cs="Times New Roman"/>
          <w:i/>
          <w:color w:val="auto"/>
          <w:u w:val="single"/>
        </w:rPr>
        <w:t>time faculty and the hourly rates of part</w:t>
      </w:r>
      <w:r w:rsidR="00244DC4" w:rsidRPr="003D6720">
        <w:rPr>
          <w:rFonts w:cs="Times New Roman"/>
          <w:i/>
          <w:color w:val="auto"/>
          <w:u w:val="single"/>
        </w:rPr>
        <w:noBreakHyphen/>
      </w:r>
      <w:r w:rsidRPr="003D6720">
        <w:rPr>
          <w:rFonts w:cs="Times New Roman"/>
          <w:i/>
          <w:color w:val="auto"/>
          <w:u w:val="single"/>
        </w:rPr>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244DC4" w:rsidRPr="003D6720">
        <w:rPr>
          <w:rFonts w:cs="Times New Roman"/>
          <w:i/>
          <w:color w:val="auto"/>
          <w:u w:val="single"/>
        </w:rPr>
        <w:noBreakHyphen/>
      </w:r>
      <w:r w:rsidRPr="003D6720">
        <w:rPr>
          <w:rFonts w:cs="Times New Roman"/>
          <w:i/>
          <w:color w:val="auto"/>
          <w:u w:val="single"/>
        </w:rPr>
        <w:t>level nurse educator programs, Doctor of Nursing Practice</w:t>
      </w:r>
      <w:r w:rsidR="00946CCB" w:rsidRPr="003D6720">
        <w:rPr>
          <w:rFonts w:cs="Times New Roman"/>
          <w:i/>
          <w:color w:val="auto"/>
          <w:u w:val="single"/>
        </w:rPr>
        <w:t>,</w:t>
      </w:r>
      <w:r w:rsidRPr="003D6720">
        <w:rPr>
          <w:rFonts w:cs="Times New Roman"/>
          <w:i/>
          <w:color w:val="auto"/>
          <w:u w:val="single"/>
        </w:rPr>
        <w:t xml:space="preserve"> or Ph.D. programs. The scholarship recipients must agree to assume a faculty role in a state nursing program after graduation for a minimum of two years for each year they receive the scholarship.</w:t>
      </w:r>
    </w:p>
    <w:p w14:paraId="685D96FB" w14:textId="4585F3C8"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3D6720">
        <w:rPr>
          <w:rFonts w:cs="Times New Roman"/>
          <w:iCs/>
          <w:color w:val="auto"/>
        </w:rPr>
        <w:tab/>
      </w:r>
      <w:r w:rsidRPr="003D6720">
        <w:rPr>
          <w:rFonts w:cs="Times New Roman"/>
          <w:i/>
          <w:color w:val="auto"/>
          <w:u w:val="single"/>
        </w:rPr>
        <w:t xml:space="preserve">Of the funds appropriated to the Commission on Higher Education for Carolina Career Clusters Grant, upon application by an eligible institution as defined in this paragraph, the commission shall disburse $250,000 to Voorhees College, $100,000 </w:t>
      </w:r>
      <w:r w:rsidR="00ED5D5B" w:rsidRPr="003D6720">
        <w:rPr>
          <w:rFonts w:cs="Times New Roman"/>
          <w:i/>
          <w:color w:val="auto"/>
          <w:u w:val="single"/>
        </w:rPr>
        <w:t xml:space="preserve">to </w:t>
      </w:r>
      <w:r w:rsidRPr="003D6720">
        <w:rPr>
          <w:rFonts w:cs="Times New Roman"/>
          <w:i/>
          <w:color w:val="auto"/>
          <w:u w:val="single"/>
        </w:rPr>
        <w:t>Allen University, $50,000 to Benedict University, $50,000 to Claflin University</w:t>
      </w:r>
      <w:r w:rsidR="00ED5D5B" w:rsidRPr="003D6720">
        <w:rPr>
          <w:rFonts w:cs="Times New Roman"/>
          <w:i/>
          <w:color w:val="auto"/>
          <w:u w:val="single"/>
        </w:rPr>
        <w:t>,</w:t>
      </w:r>
      <w:r w:rsidRPr="003D6720">
        <w:rPr>
          <w:rFonts w:cs="Times New Roman"/>
          <w:i/>
          <w:color w:val="auto"/>
          <w:u w:val="single"/>
        </w:rPr>
        <w:t xml:space="preserve"> and $100,000 to Coker College. </w:t>
      </w:r>
      <w:r w:rsidR="00ED5D5B" w:rsidRPr="003D6720">
        <w:rPr>
          <w:rFonts w:cs="Times New Roman"/>
          <w:i/>
          <w:color w:val="auto"/>
          <w:u w:val="single"/>
        </w:rPr>
        <w:t xml:space="preserve"> </w:t>
      </w:r>
      <w:r w:rsidRPr="003D6720">
        <w:rPr>
          <w:rFonts w:cs="Times New Roman"/>
          <w:i/>
          <w:color w:val="auto"/>
          <w:u w:val="single"/>
        </w:rPr>
        <w:t xml:space="preserve">The proceeds of $250,000 to Voorhees College must be expended on rebranding efforts related to its transition to a university. </w:t>
      </w:r>
    </w:p>
    <w:p w14:paraId="6975F8EB" w14:textId="1954B422"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3D6720">
        <w:rPr>
          <w:rFonts w:cs="Times New Roman"/>
          <w:iCs/>
          <w:color w:val="auto"/>
        </w:rPr>
        <w:tab/>
      </w:r>
      <w:r w:rsidRPr="003D6720">
        <w:rPr>
          <w:rFonts w:cs="Times New Roman"/>
          <w:i/>
          <w:color w:val="auto"/>
          <w:u w:val="single"/>
        </w:rPr>
        <w:t xml:space="preserve">Of the funds appropriated to the Commission on Higher Education for institutions of higher learning entitled </w:t>
      </w:r>
      <w:r w:rsidR="00FF54E6" w:rsidRPr="003D6720">
        <w:rPr>
          <w:rFonts w:cs="Times New Roman"/>
          <w:i/>
          <w:color w:val="auto"/>
          <w:u w:val="single"/>
        </w:rPr>
        <w:t>“</w:t>
      </w:r>
      <w:r w:rsidRPr="003D6720">
        <w:rPr>
          <w:rFonts w:cs="Times New Roman"/>
          <w:i/>
          <w:color w:val="auto"/>
          <w:u w:val="single"/>
        </w:rPr>
        <w:t>Technology</w:t>
      </w:r>
      <w:r w:rsidR="00244DC4" w:rsidRPr="003D6720">
        <w:rPr>
          <w:rFonts w:cs="Times New Roman"/>
          <w:i/>
          <w:color w:val="auto"/>
          <w:u w:val="single"/>
        </w:rPr>
        <w:noBreakHyphen/>
      </w:r>
      <w:r w:rsidRPr="003D6720">
        <w:rPr>
          <w:rFonts w:cs="Times New Roman"/>
          <w:i/>
          <w:color w:val="auto"/>
          <w:u w:val="single"/>
        </w:rPr>
        <w:t>Public Four Year Institutions, Two Year Institutions, and State Technical Colleges,</w:t>
      </w:r>
      <w:r w:rsidR="00FF54E6" w:rsidRPr="003D6720">
        <w:rPr>
          <w:rFonts w:cs="Times New Roman"/>
          <w:i/>
          <w:color w:val="auto"/>
          <w:u w:val="single"/>
        </w:rPr>
        <w:t xml:space="preserve">” </w:t>
      </w:r>
      <w:r w:rsidRPr="003D6720">
        <w:rPr>
          <w:rFonts w:cs="Times New Roman"/>
          <w:i/>
          <w:color w:val="auto"/>
          <w:u w:val="single"/>
        </w:rPr>
        <w:t>(Technology)</w:t>
      </w:r>
      <w:r w:rsidR="00FF54E6" w:rsidRPr="003D6720">
        <w:rPr>
          <w:rFonts w:cs="Times New Roman"/>
          <w:i/>
          <w:color w:val="auto"/>
          <w:u w:val="single"/>
        </w:rPr>
        <w:t>,</w:t>
      </w:r>
      <w:r w:rsidRPr="003D6720">
        <w:rPr>
          <w:rFonts w:cs="Times New Roman"/>
          <w:i/>
          <w:color w:val="auto"/>
          <w:u w:val="single"/>
        </w:rPr>
        <w:t xml:space="preserve"> the commission shall allocate the realized funds on a proportional basis as follows:</w:t>
      </w:r>
    </w:p>
    <w:p w14:paraId="6DDB3220" w14:textId="6BDAFD35" w:rsidR="005516B2" w:rsidRPr="003D6720"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(1)</w:t>
      </w:r>
      <w:r w:rsidRPr="003D6720">
        <w:rPr>
          <w:rFonts w:cs="Times New Roman"/>
          <w:i/>
          <w:color w:val="auto"/>
          <w:u w:val="single"/>
        </w:rPr>
        <w:tab/>
        <w:t>The Citadel</w:t>
      </w:r>
      <w:r w:rsidRPr="003D6720">
        <w:rPr>
          <w:rFonts w:cs="Times New Roman"/>
          <w:i/>
          <w:color w:val="auto"/>
          <w:u w:val="single"/>
        </w:rPr>
        <w:tab/>
      </w:r>
      <w:r w:rsidRPr="003D6720">
        <w:rPr>
          <w:rFonts w:cs="Times New Roman"/>
          <w:i/>
          <w:color w:val="auto"/>
          <w:u w:val="single"/>
        </w:rPr>
        <w:tab/>
      </w:r>
      <w:r w:rsidRPr="003D6720">
        <w:rPr>
          <w:rFonts w:cs="Times New Roman"/>
          <w:i/>
          <w:color w:val="auto"/>
          <w:u w:val="single"/>
        </w:rPr>
        <w:tab/>
        <w:t>$</w:t>
      </w:r>
      <w:r w:rsidRPr="003D6720">
        <w:rPr>
          <w:rFonts w:cs="Times New Roman"/>
          <w:i/>
          <w:color w:val="auto"/>
          <w:u w:val="single"/>
        </w:rPr>
        <w:tab/>
        <w:t>336,127;</w:t>
      </w:r>
    </w:p>
    <w:p w14:paraId="0D1EDEE7" w14:textId="5D7BCE7F"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(2)</w:t>
      </w:r>
      <w:r w:rsidRPr="003D6720">
        <w:rPr>
          <w:rFonts w:cs="Times New Roman"/>
          <w:i/>
          <w:color w:val="auto"/>
          <w:u w:val="single"/>
        </w:rPr>
        <w:tab/>
        <w:t>University of Charleston</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704,209;</w:t>
      </w:r>
    </w:p>
    <w:p w14:paraId="7459FF55" w14:textId="109EC4A0"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(3)</w:t>
      </w:r>
      <w:r w:rsidRPr="003D6720">
        <w:rPr>
          <w:rFonts w:cs="Times New Roman"/>
          <w:i/>
          <w:color w:val="auto"/>
          <w:u w:val="single"/>
        </w:rPr>
        <w:tab/>
        <w:t>Coastal Carolina University</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699,630;</w:t>
      </w:r>
    </w:p>
    <w:p w14:paraId="3BA561A8" w14:textId="7D765D9C"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(4)</w:t>
      </w:r>
      <w:r w:rsidRPr="003D6720">
        <w:rPr>
          <w:rFonts w:cs="Times New Roman"/>
          <w:i/>
          <w:color w:val="auto"/>
          <w:u w:val="single"/>
        </w:rPr>
        <w:tab/>
        <w:t>Francis Marion University</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320,859;</w:t>
      </w:r>
    </w:p>
    <w:p w14:paraId="52A03496" w14:textId="2DC5FC65"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(5)</w:t>
      </w:r>
      <w:r w:rsidRPr="003D6720">
        <w:rPr>
          <w:rFonts w:cs="Times New Roman"/>
          <w:i/>
          <w:color w:val="auto"/>
          <w:u w:val="single"/>
        </w:rPr>
        <w:tab/>
        <w:t>Lander University</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341,685;</w:t>
      </w:r>
    </w:p>
    <w:p w14:paraId="670E2E10" w14:textId="31B6884C"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(6)</w:t>
      </w:r>
      <w:r w:rsidRPr="003D6720">
        <w:rPr>
          <w:rFonts w:cs="Times New Roman"/>
          <w:i/>
          <w:color w:val="auto"/>
          <w:u w:val="single"/>
        </w:rPr>
        <w:tab/>
        <w:t>South Carolina State University</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262,090;</w:t>
      </w:r>
    </w:p>
    <w:p w14:paraId="260A1845" w14:textId="4DC022F6"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(7)</w:t>
      </w:r>
      <w:r w:rsidRPr="003D6720">
        <w:rPr>
          <w:rFonts w:cs="Times New Roman"/>
          <w:i/>
          <w:color w:val="auto"/>
          <w:u w:val="single"/>
        </w:rPr>
        <w:tab/>
        <w:t xml:space="preserve">USC </w:t>
      </w:r>
      <w:r w:rsidR="00244DC4" w:rsidRPr="003D6720">
        <w:rPr>
          <w:rFonts w:cs="Times New Roman"/>
          <w:i/>
          <w:color w:val="auto"/>
          <w:u w:val="single"/>
        </w:rPr>
        <w:noBreakHyphen/>
      </w:r>
      <w:r w:rsidRPr="003D6720">
        <w:rPr>
          <w:rFonts w:cs="Times New Roman"/>
          <w:i/>
          <w:color w:val="auto"/>
          <w:u w:val="single"/>
        </w:rPr>
        <w:t xml:space="preserve"> Aiken Campus</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310,502;</w:t>
      </w:r>
    </w:p>
    <w:p w14:paraId="6C51DD97" w14:textId="22931549"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(8)</w:t>
      </w:r>
      <w:r w:rsidRPr="003D6720">
        <w:rPr>
          <w:rFonts w:cs="Times New Roman"/>
          <w:i/>
          <w:color w:val="auto"/>
          <w:u w:val="single"/>
        </w:rPr>
        <w:tab/>
        <w:t xml:space="preserve">USC </w:t>
      </w:r>
      <w:r w:rsidR="00244DC4" w:rsidRPr="003D6720">
        <w:rPr>
          <w:rFonts w:cs="Times New Roman"/>
          <w:i/>
          <w:color w:val="auto"/>
          <w:u w:val="single"/>
        </w:rPr>
        <w:noBreakHyphen/>
      </w:r>
      <w:r w:rsidRPr="003D6720">
        <w:rPr>
          <w:rFonts w:cs="Times New Roman"/>
          <w:i/>
          <w:color w:val="auto"/>
          <w:u w:val="single"/>
        </w:rPr>
        <w:t xml:space="preserve"> Upstate</w:t>
      </w:r>
      <w:r w:rsidR="00F76655" w:rsidRPr="003D6720">
        <w:rPr>
          <w:rFonts w:cs="Times New Roman"/>
          <w:i/>
          <w:color w:val="auto"/>
          <w:u w:val="single"/>
        </w:rPr>
        <w:tab/>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394,928;</w:t>
      </w:r>
    </w:p>
    <w:p w14:paraId="1BAED17C" w14:textId="60E88367"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(9)</w:t>
      </w:r>
      <w:r w:rsidRPr="003D6720">
        <w:rPr>
          <w:rFonts w:cs="Times New Roman"/>
          <w:i/>
          <w:color w:val="auto"/>
          <w:u w:val="single"/>
        </w:rPr>
        <w:tab/>
        <w:t xml:space="preserve">USC </w:t>
      </w:r>
      <w:r w:rsidR="00244DC4" w:rsidRPr="003D6720">
        <w:rPr>
          <w:rFonts w:cs="Times New Roman"/>
          <w:i/>
          <w:color w:val="auto"/>
          <w:u w:val="single"/>
        </w:rPr>
        <w:noBreakHyphen/>
      </w:r>
      <w:r w:rsidRPr="003D6720">
        <w:rPr>
          <w:rFonts w:cs="Times New Roman"/>
          <w:i/>
          <w:color w:val="auto"/>
          <w:u w:val="single"/>
        </w:rPr>
        <w:t xml:space="preserve"> Beaufort Campus</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240,535;</w:t>
      </w:r>
    </w:p>
    <w:p w14:paraId="1CA73D9E" w14:textId="27A6658A"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(10)</w:t>
      </w:r>
      <w:r w:rsidRPr="003D6720">
        <w:rPr>
          <w:rFonts w:cs="Times New Roman"/>
          <w:i/>
          <w:color w:val="auto"/>
          <w:u w:val="single"/>
        </w:rPr>
        <w:tab/>
        <w:t xml:space="preserve">USC </w:t>
      </w:r>
      <w:r w:rsidR="00244DC4" w:rsidRPr="003D6720">
        <w:rPr>
          <w:rFonts w:cs="Times New Roman"/>
          <w:i/>
          <w:color w:val="auto"/>
          <w:u w:val="single"/>
        </w:rPr>
        <w:noBreakHyphen/>
      </w:r>
      <w:r w:rsidRPr="003D6720">
        <w:rPr>
          <w:rFonts w:cs="Times New Roman"/>
          <w:i/>
          <w:color w:val="auto"/>
          <w:u w:val="single"/>
        </w:rPr>
        <w:t xml:space="preserve"> Lancaster Campus</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131,918;</w:t>
      </w:r>
    </w:p>
    <w:p w14:paraId="56F39962" w14:textId="45C8B851"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(11)</w:t>
      </w:r>
      <w:r w:rsidRPr="003D6720">
        <w:rPr>
          <w:rFonts w:cs="Times New Roman"/>
          <w:i/>
          <w:color w:val="auto"/>
          <w:u w:val="single"/>
        </w:rPr>
        <w:tab/>
        <w:t xml:space="preserve">USC </w:t>
      </w:r>
      <w:r w:rsidR="00244DC4" w:rsidRPr="003D6720">
        <w:rPr>
          <w:rFonts w:cs="Times New Roman"/>
          <w:i/>
          <w:color w:val="auto"/>
          <w:u w:val="single"/>
        </w:rPr>
        <w:noBreakHyphen/>
      </w:r>
      <w:r w:rsidRPr="003D6720">
        <w:rPr>
          <w:rFonts w:cs="Times New Roman"/>
          <w:i/>
          <w:color w:val="auto"/>
          <w:u w:val="single"/>
        </w:rPr>
        <w:t xml:space="preserve"> Salkehatchie Campus</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98,896;</w:t>
      </w:r>
    </w:p>
    <w:p w14:paraId="5A502D46" w14:textId="6DF2434D"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(12)</w:t>
      </w:r>
      <w:r w:rsidRPr="003D6720">
        <w:rPr>
          <w:rFonts w:cs="Times New Roman"/>
          <w:i/>
          <w:color w:val="auto"/>
          <w:u w:val="single"/>
        </w:rPr>
        <w:tab/>
        <w:t xml:space="preserve">USC </w:t>
      </w:r>
      <w:r w:rsidR="00244DC4" w:rsidRPr="003D6720">
        <w:rPr>
          <w:rFonts w:cs="Times New Roman"/>
          <w:i/>
          <w:color w:val="auto"/>
          <w:u w:val="single"/>
        </w:rPr>
        <w:noBreakHyphen/>
      </w:r>
      <w:r w:rsidRPr="003D6720">
        <w:rPr>
          <w:rFonts w:cs="Times New Roman"/>
          <w:i/>
          <w:color w:val="auto"/>
          <w:u w:val="single"/>
        </w:rPr>
        <w:t xml:space="preserve"> Sumter Campus</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116,009;</w:t>
      </w:r>
    </w:p>
    <w:p w14:paraId="50E5CD1E" w14:textId="3F67384A"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(13)</w:t>
      </w:r>
      <w:r w:rsidRPr="003D6720">
        <w:rPr>
          <w:rFonts w:cs="Times New Roman"/>
          <w:i/>
          <w:color w:val="auto"/>
          <w:u w:val="single"/>
        </w:rPr>
        <w:tab/>
        <w:t xml:space="preserve">USC </w:t>
      </w:r>
      <w:r w:rsidR="00244DC4" w:rsidRPr="003D6720">
        <w:rPr>
          <w:rFonts w:cs="Times New Roman"/>
          <w:i/>
          <w:color w:val="auto"/>
          <w:u w:val="single"/>
        </w:rPr>
        <w:noBreakHyphen/>
      </w:r>
      <w:r w:rsidRPr="003D6720">
        <w:rPr>
          <w:rFonts w:cs="Times New Roman"/>
          <w:i/>
          <w:color w:val="auto"/>
          <w:u w:val="single"/>
        </w:rPr>
        <w:t xml:space="preserve"> Union Campus</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109,655;</w:t>
      </w:r>
    </w:p>
    <w:p w14:paraId="1AFAC6F3" w14:textId="73F3A6A1" w:rsidR="005516B2" w:rsidRPr="003D672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(14)</w:t>
      </w:r>
      <w:r w:rsidRPr="003D6720">
        <w:rPr>
          <w:rFonts w:cs="Times New Roman"/>
          <w:i/>
          <w:color w:val="auto"/>
          <w:u w:val="single"/>
        </w:rPr>
        <w:tab/>
        <w:t>Winthrop University</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389,434;</w:t>
      </w:r>
      <w:r w:rsidR="00F76655" w:rsidRPr="003D6720">
        <w:rPr>
          <w:rFonts w:cs="Times New Roman"/>
          <w:i/>
          <w:color w:val="auto"/>
          <w:u w:val="single"/>
        </w:rPr>
        <w:tab/>
      </w:r>
      <w:r w:rsidRPr="003D6720">
        <w:rPr>
          <w:rFonts w:cs="Times New Roman"/>
          <w:i/>
          <w:color w:val="auto"/>
          <w:u w:val="single"/>
        </w:rPr>
        <w:t>and</w:t>
      </w:r>
    </w:p>
    <w:p w14:paraId="57033303" w14:textId="215FDCAD" w:rsidR="005516B2" w:rsidRPr="003D6720" w:rsidRDefault="005516B2" w:rsidP="00F7665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3D6720">
        <w:rPr>
          <w:rFonts w:cs="Times New Roman"/>
          <w:iCs/>
          <w:color w:val="auto"/>
        </w:rPr>
        <w:tab/>
      </w:r>
      <w:r w:rsidRPr="003D6720">
        <w:rPr>
          <w:rFonts w:cs="Times New Roman"/>
          <w:iCs/>
          <w:color w:val="auto"/>
        </w:rPr>
        <w:tab/>
      </w:r>
      <w:r w:rsidRPr="003D6720">
        <w:rPr>
          <w:rFonts w:cs="Times New Roman"/>
          <w:i/>
          <w:color w:val="auto"/>
          <w:u w:val="single"/>
        </w:rPr>
        <w:t>(15)</w:t>
      </w:r>
      <w:r w:rsidRPr="003D6720">
        <w:rPr>
          <w:rFonts w:cs="Times New Roman"/>
          <w:i/>
          <w:color w:val="auto"/>
          <w:u w:val="single"/>
        </w:rPr>
        <w:tab/>
        <w:t>State Technical Colleges and State Board for</w:t>
      </w:r>
      <w:r w:rsidR="00F76655" w:rsidRPr="003D6720">
        <w:rPr>
          <w:rFonts w:cs="Times New Roman"/>
          <w:i/>
          <w:color w:val="auto"/>
          <w:u w:val="single"/>
        </w:rPr>
        <w:t xml:space="preserve"> </w:t>
      </w:r>
      <w:r w:rsidRPr="003D6720">
        <w:rPr>
          <w:rFonts w:cs="Times New Roman"/>
          <w:i/>
          <w:color w:val="auto"/>
          <w:u w:val="single"/>
        </w:rPr>
        <w:t>Technical and Comprehensive Education</w:t>
      </w:r>
      <w:r w:rsidR="00F76655" w:rsidRPr="003D6720">
        <w:rPr>
          <w:rFonts w:cs="Times New Roman"/>
          <w:i/>
          <w:color w:val="auto"/>
          <w:u w:val="single"/>
        </w:rPr>
        <w:tab/>
      </w:r>
      <w:r w:rsidRPr="003D6720">
        <w:rPr>
          <w:rFonts w:cs="Times New Roman"/>
          <w:i/>
          <w:color w:val="auto"/>
          <w:u w:val="single"/>
        </w:rPr>
        <w:t>$</w:t>
      </w:r>
      <w:r w:rsidR="00F76655" w:rsidRPr="003D6720">
        <w:rPr>
          <w:rFonts w:cs="Times New Roman"/>
          <w:i/>
          <w:color w:val="auto"/>
          <w:u w:val="single"/>
        </w:rPr>
        <w:tab/>
      </w:r>
      <w:r w:rsidRPr="003D6720">
        <w:rPr>
          <w:rFonts w:cs="Times New Roman"/>
          <w:i/>
          <w:color w:val="auto"/>
          <w:u w:val="single"/>
        </w:rPr>
        <w:t>3,543,523.</w:t>
      </w:r>
    </w:p>
    <w:p w14:paraId="30C8DF18" w14:textId="64C97BF1" w:rsidR="005516B2" w:rsidRPr="003D6720"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3D6720">
        <w:rPr>
          <w:rFonts w:cs="Times New Roman"/>
          <w:iCs/>
          <w:color w:val="auto"/>
        </w:rPr>
        <w:tab/>
      </w:r>
      <w:r w:rsidR="005516B2" w:rsidRPr="003D6720">
        <w:rPr>
          <w:rFonts w:cs="Times New Roman"/>
          <w:i/>
          <w:color w:val="auto"/>
          <w:u w:val="single"/>
        </w:rPr>
        <w:t>Each institution shall use the amount appropriated only for technology repair and related technology maintenance and/or upgrades that are necessary to support an institution</w:t>
      </w:r>
      <w:r w:rsidR="00244DC4" w:rsidRPr="003D6720">
        <w:rPr>
          <w:rFonts w:cs="Times New Roman"/>
          <w:i/>
          <w:color w:val="auto"/>
          <w:u w:val="single"/>
        </w:rPr>
        <w:t>’</w:t>
      </w:r>
      <w:r w:rsidR="005516B2" w:rsidRPr="003D6720">
        <w:rPr>
          <w:rFonts w:cs="Times New Roman"/>
          <w:i/>
          <w:color w:val="auto"/>
          <w:u w:val="single"/>
        </w:rPr>
        <w:t>s educational purpose.</w:t>
      </w:r>
    </w:p>
    <w:p w14:paraId="25236FDD" w14:textId="3F6E3512" w:rsidR="005516B2" w:rsidRPr="003D6720"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3D6720">
        <w:rPr>
          <w:rFonts w:cs="Times New Roman"/>
          <w:iCs/>
          <w:color w:val="auto"/>
        </w:rPr>
        <w:tab/>
      </w:r>
      <w:r w:rsidR="005516B2" w:rsidRPr="003D6720">
        <w:rPr>
          <w:rFonts w:cs="Times New Roman"/>
          <w:i/>
          <w:color w:val="auto"/>
          <w:u w:val="single"/>
        </w:rPr>
        <w:t>Prior to the utilization of these funds, institutions must certify to the Commission on Higher Education, in a manner it prescribes, the extent to which they have met this requirement.</w:t>
      </w:r>
    </w:p>
    <w:p w14:paraId="5B874A73" w14:textId="4FB136C6" w:rsidR="005516B2" w:rsidRPr="003D6720"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3D6720">
        <w:rPr>
          <w:rFonts w:cs="Times New Roman"/>
          <w:iCs/>
          <w:color w:val="auto"/>
        </w:rPr>
        <w:tab/>
      </w:r>
      <w:r w:rsidR="005516B2" w:rsidRPr="003D6720">
        <w:rPr>
          <w:rFonts w:cs="Times New Roman"/>
          <w:i/>
          <w:color w:val="auto"/>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02DD67E1" w:rsidR="003E6197" w:rsidRPr="003D6720"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D6720">
        <w:rPr>
          <w:rFonts w:cs="Times New Roman"/>
          <w:iCs/>
          <w:color w:val="auto"/>
        </w:rPr>
        <w:tab/>
      </w:r>
      <w:r w:rsidR="005516B2" w:rsidRPr="003D6720">
        <w:rPr>
          <w:rFonts w:cs="Times New Roman"/>
          <w:i/>
          <w:color w:val="auto"/>
          <w:u w:val="single"/>
        </w:rPr>
        <w:t xml:space="preserve">Funds not expended in the prior fiscal year may be carried forward into the current fiscal year and utilized for the same purpose, subject to certification from the Commission on Higher Education </w:t>
      </w:r>
      <w:r w:rsidR="00E261FE" w:rsidRPr="003D6720">
        <w:rPr>
          <w:rFonts w:cs="Times New Roman"/>
          <w:i/>
          <w:color w:val="auto"/>
          <w:u w:val="single"/>
        </w:rPr>
        <w:t xml:space="preserve">that </w:t>
      </w:r>
      <w:r w:rsidR="005516B2" w:rsidRPr="003D6720">
        <w:rPr>
          <w:rFonts w:cs="Times New Roman"/>
          <w:i/>
          <w:color w:val="auto"/>
          <w:u w:val="single"/>
        </w:rPr>
        <w:t>they continue to meet the requirement of this provision.</w:t>
      </w:r>
    </w:p>
    <w:p w14:paraId="53BFE0E8" w14:textId="77777777" w:rsidR="00D97CF2" w:rsidRDefault="00D97CF2"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D97CF2" w:rsidSect="00D97CF2">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1AA41F90" w14:textId="598EBB9A" w:rsidR="00BC5C61" w:rsidRPr="003D6720"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01E7C076" w:rsidR="00A9603B" w:rsidRPr="003D6720"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3D6720">
        <w:rPr>
          <w:rFonts w:cs="Times New Roman"/>
          <w:b/>
          <w:color w:val="auto"/>
          <w:szCs w:val="22"/>
        </w:rPr>
        <w:t xml:space="preserve">SECTION </w:t>
      </w:r>
      <w:r w:rsidR="007A254E" w:rsidRPr="003D6720">
        <w:rPr>
          <w:rFonts w:cs="Times New Roman"/>
          <w:b/>
          <w:color w:val="auto"/>
          <w:szCs w:val="22"/>
        </w:rPr>
        <w:t>5</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H71</w:t>
      </w:r>
      <w:r w:rsidR="00770C6A" w:rsidRPr="003D6720">
        <w:rPr>
          <w:rFonts w:cs="Times New Roman"/>
          <w:b/>
          <w:color w:val="auto"/>
          <w:szCs w:val="22"/>
        </w:rPr>
        <w:t>0</w:t>
      </w:r>
      <w:r w:rsidR="00F36631" w:rsidRPr="003D6720">
        <w:rPr>
          <w:rFonts w:cs="Times New Roman"/>
          <w:b/>
          <w:color w:val="auto"/>
          <w:szCs w:val="22"/>
        </w:rPr>
        <w:t xml:space="preserve">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 xml:space="preserve">WIL LOU GRAY </w:t>
      </w:r>
      <w:r w:rsidR="00D55323" w:rsidRPr="003D6720">
        <w:rPr>
          <w:rFonts w:cs="Times New Roman"/>
          <w:b/>
          <w:color w:val="auto"/>
          <w:szCs w:val="22"/>
        </w:rPr>
        <w:t xml:space="preserve">OPPORTUNITY </w:t>
      </w:r>
      <w:r w:rsidRPr="003D6720">
        <w:rPr>
          <w:rFonts w:cs="Times New Roman"/>
          <w:b/>
          <w:color w:val="auto"/>
          <w:szCs w:val="22"/>
        </w:rPr>
        <w:t>SCHOOL</w:t>
      </w:r>
    </w:p>
    <w:p w14:paraId="43360113" w14:textId="77777777" w:rsidR="00A9603B" w:rsidRPr="003D6720"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6B786EFE" w:rsidR="00A9603B" w:rsidRPr="003D6720" w:rsidRDefault="00A9603B" w:rsidP="00AC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5</w:t>
      </w:r>
      <w:r w:rsidRPr="003D6720">
        <w:rPr>
          <w:rFonts w:cs="Times New Roman"/>
          <w:b/>
          <w:color w:val="auto"/>
          <w:szCs w:val="22"/>
        </w:rPr>
        <w:t>.1.</w:t>
      </w:r>
      <w:r w:rsidRPr="003D6720">
        <w:rPr>
          <w:rFonts w:cs="Times New Roman"/>
          <w:color w:val="auto"/>
          <w:szCs w:val="22"/>
        </w:rPr>
        <w:tab/>
        <w:t xml:space="preserve">(WLG: Truants)  The Opportunity School will incorporate into its program services for students, ages </w:t>
      </w:r>
      <w:r w:rsidR="00B97795" w:rsidRPr="003D6720">
        <w:rPr>
          <w:rFonts w:cs="Times New Roman"/>
          <w:color w:val="auto"/>
          <w:szCs w:val="22"/>
        </w:rPr>
        <w:t>fifteen</w:t>
      </w:r>
      <w:r w:rsidRPr="003D6720">
        <w:rPr>
          <w:rFonts w:cs="Times New Roman"/>
          <w:color w:val="auto"/>
          <w:szCs w:val="22"/>
        </w:rPr>
        <w:t xml:space="preserve"> and over, who are deemed truant; and will cooperate with the Department of Juvenile Justice, the </w:t>
      </w:r>
      <w:r w:rsidRPr="003D6720">
        <w:rPr>
          <w:rFonts w:cs="Times New Roman"/>
          <w:color w:val="auto"/>
          <w:spacing w:val="2"/>
          <w:szCs w:val="22"/>
        </w:rPr>
        <w:t xml:space="preserve">Family Courts, and School districts to encourage the removal of truant </w:t>
      </w:r>
      <w:r w:rsidRPr="003D6720">
        <w:rPr>
          <w:rFonts w:cs="Times New Roman"/>
          <w:color w:val="auto"/>
          <w:szCs w:val="22"/>
        </w:rPr>
        <w:t>students to the Opportunity School when such students can be served appropriately by the Opportunity School</w:t>
      </w:r>
      <w:r w:rsidR="00244DC4" w:rsidRPr="003D6720">
        <w:rPr>
          <w:rFonts w:cs="Times New Roman"/>
          <w:color w:val="auto"/>
          <w:szCs w:val="22"/>
        </w:rPr>
        <w:t>’</w:t>
      </w:r>
      <w:r w:rsidRPr="003D6720">
        <w:rPr>
          <w:rFonts w:cs="Times New Roman"/>
          <w:color w:val="auto"/>
          <w:szCs w:val="22"/>
        </w:rPr>
        <w:t>s program.</w:t>
      </w:r>
    </w:p>
    <w:p w14:paraId="256754FA" w14:textId="501793A0" w:rsidR="002C0939"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5</w:t>
      </w:r>
      <w:r w:rsidRPr="003D6720">
        <w:rPr>
          <w:rFonts w:cs="Times New Roman"/>
          <w:b/>
          <w:color w:val="auto"/>
          <w:szCs w:val="22"/>
        </w:rPr>
        <w:t>.2.</w:t>
      </w:r>
      <w:r w:rsidRPr="003D6720">
        <w:rPr>
          <w:rFonts w:cs="Times New Roman"/>
          <w:color w:val="auto"/>
          <w:szCs w:val="22"/>
        </w:rPr>
        <w:tab/>
        <w:t xml:space="preserve">(WLG: GED Test)  Students attending school at the Wil Lou Gray Opportunity School that are </w:t>
      </w:r>
      <w:r w:rsidR="00B97795" w:rsidRPr="003D6720">
        <w:rPr>
          <w:rFonts w:cs="Times New Roman"/>
          <w:color w:val="auto"/>
          <w:szCs w:val="22"/>
        </w:rPr>
        <w:t>sixteen</w:t>
      </w:r>
      <w:r w:rsidRPr="003D6720">
        <w:rPr>
          <w:rFonts w:cs="Times New Roman"/>
          <w:color w:val="auto"/>
          <w:szCs w:val="22"/>
        </w:rPr>
        <w:t xml:space="preserve"> years of age and are unable to remain enrolled due to the necessity of immediate employment or enrollment in </w:t>
      </w:r>
      <w:r w:rsidR="00C96021" w:rsidRPr="003D6720">
        <w:rPr>
          <w:rFonts w:cs="Times New Roman"/>
          <w:color w:val="auto"/>
          <w:szCs w:val="22"/>
        </w:rPr>
        <w:t>post</w:t>
      </w:r>
      <w:r w:rsidR="00244DC4" w:rsidRPr="003D6720">
        <w:rPr>
          <w:rFonts w:cs="Times New Roman"/>
          <w:color w:val="auto"/>
          <w:szCs w:val="22"/>
        </w:rPr>
        <w:noBreakHyphen/>
      </w:r>
      <w:r w:rsidR="00C96021" w:rsidRPr="003D6720">
        <w:rPr>
          <w:rFonts w:cs="Times New Roman"/>
          <w:color w:val="auto"/>
          <w:szCs w:val="22"/>
        </w:rPr>
        <w:t>secondary</w:t>
      </w:r>
      <w:r w:rsidRPr="003D6720">
        <w:rPr>
          <w:rFonts w:cs="Times New Roman"/>
          <w:color w:val="auto"/>
          <w:szCs w:val="22"/>
        </w:rPr>
        <w:t xml:space="preserve"> education may be eligible to take the General Education Development (GED) Test.</w:t>
      </w:r>
    </w:p>
    <w:p w14:paraId="0833BABD" w14:textId="65838C2F"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5</w:t>
      </w:r>
      <w:r w:rsidRPr="003D6720">
        <w:rPr>
          <w:rFonts w:cs="Times New Roman"/>
          <w:b/>
          <w:color w:val="auto"/>
          <w:szCs w:val="22"/>
        </w:rPr>
        <w:t>.3.</w:t>
      </w:r>
      <w:r w:rsidRPr="003D6720">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3D6720">
        <w:rPr>
          <w:rFonts w:cs="Times New Roman"/>
          <w:color w:val="auto"/>
          <w:szCs w:val="22"/>
        </w:rPr>
        <w:t>non</w:t>
      </w:r>
      <w:r w:rsidR="00244DC4" w:rsidRPr="003D6720">
        <w:rPr>
          <w:rFonts w:cs="Times New Roman"/>
          <w:color w:val="auto"/>
          <w:szCs w:val="22"/>
        </w:rPr>
        <w:noBreakHyphen/>
      </w:r>
      <w:r w:rsidRPr="003D6720">
        <w:rPr>
          <w:rFonts w:cs="Times New Roman"/>
          <w:color w:val="auto"/>
          <w:szCs w:val="22"/>
        </w:rPr>
        <w:t>twelve month employees.  These deferred funds are not to be included or part of any other authorized carry forward amount.</w:t>
      </w:r>
    </w:p>
    <w:p w14:paraId="438F95D0"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7A254E" w:rsidRPr="003D6720">
        <w:rPr>
          <w:rFonts w:cs="Times New Roman"/>
          <w:b/>
          <w:color w:val="auto"/>
          <w:szCs w:val="22"/>
        </w:rPr>
        <w:t>5</w:t>
      </w:r>
      <w:r w:rsidRPr="003D6720">
        <w:rPr>
          <w:rFonts w:cs="Times New Roman"/>
          <w:b/>
          <w:bCs/>
          <w:color w:val="auto"/>
          <w:szCs w:val="22"/>
        </w:rPr>
        <w:t>.</w:t>
      </w:r>
      <w:r w:rsidR="00B1059E" w:rsidRPr="003D6720">
        <w:rPr>
          <w:rFonts w:cs="Times New Roman"/>
          <w:b/>
          <w:bCs/>
          <w:color w:val="auto"/>
          <w:szCs w:val="22"/>
        </w:rPr>
        <w:t>4</w:t>
      </w:r>
      <w:r w:rsidRPr="003D6720">
        <w:rPr>
          <w:rFonts w:cs="Times New Roman"/>
          <w:b/>
          <w:bCs/>
          <w:color w:val="auto"/>
          <w:szCs w:val="22"/>
        </w:rPr>
        <w:t>.</w:t>
      </w:r>
      <w:r w:rsidRPr="003D6720">
        <w:rPr>
          <w:rFonts w:cs="Times New Roman"/>
          <w:color w:val="auto"/>
          <w:szCs w:val="22"/>
        </w:rPr>
        <w:tab/>
        <w:t xml:space="preserve">(WLG: Educational Program Initiatives)  </w:t>
      </w:r>
      <w:r w:rsidRPr="003D6720">
        <w:rPr>
          <w:rFonts w:cs="Times New Roman"/>
          <w:strike/>
          <w:color w:val="auto"/>
          <w:szCs w:val="22"/>
        </w:rPr>
        <w:t>Wil Lou Gray Opportunity School is authorized to utilize funds received from the Department of Education for vocational equipment on educational program initiatives.</w:t>
      </w:r>
    </w:p>
    <w:p w14:paraId="76732C65"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7A254E" w:rsidRPr="003D6720">
        <w:rPr>
          <w:rFonts w:cs="Times New Roman"/>
          <w:b/>
          <w:bCs/>
          <w:color w:val="auto"/>
          <w:szCs w:val="22"/>
        </w:rPr>
        <w:t>5</w:t>
      </w:r>
      <w:r w:rsidRPr="003D6720">
        <w:rPr>
          <w:rFonts w:cs="Times New Roman"/>
          <w:b/>
          <w:bCs/>
          <w:color w:val="auto"/>
          <w:szCs w:val="22"/>
        </w:rPr>
        <w:t>.</w:t>
      </w:r>
      <w:r w:rsidR="00B1059E" w:rsidRPr="003D6720">
        <w:rPr>
          <w:rFonts w:cs="Times New Roman"/>
          <w:b/>
          <w:bCs/>
          <w:color w:val="auto"/>
          <w:szCs w:val="22"/>
        </w:rPr>
        <w:t>5</w:t>
      </w:r>
      <w:r w:rsidRPr="003D6720">
        <w:rPr>
          <w:rFonts w:cs="Times New Roman"/>
          <w:b/>
          <w:bCs/>
          <w:color w:val="auto"/>
          <w:szCs w:val="22"/>
        </w:rPr>
        <w:t>.</w:t>
      </w:r>
      <w:r w:rsidRPr="003D6720">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77777777" w:rsidR="00A9603B" w:rsidRPr="003D6720"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5</w:t>
      </w:r>
      <w:r w:rsidR="00C6720F" w:rsidRPr="003D6720">
        <w:rPr>
          <w:rFonts w:cs="Times New Roman"/>
          <w:b/>
          <w:color w:val="auto"/>
          <w:szCs w:val="22"/>
        </w:rPr>
        <w:t>.</w:t>
      </w:r>
      <w:r w:rsidR="00B1059E" w:rsidRPr="003D6720">
        <w:rPr>
          <w:rFonts w:cs="Times New Roman"/>
          <w:b/>
          <w:color w:val="auto"/>
          <w:szCs w:val="22"/>
        </w:rPr>
        <w:t>6</w:t>
      </w:r>
      <w:r w:rsidR="00C6720F" w:rsidRPr="003D6720">
        <w:rPr>
          <w:rFonts w:cs="Times New Roman"/>
          <w:b/>
          <w:color w:val="auto"/>
          <w:szCs w:val="22"/>
        </w:rPr>
        <w:t>.</w:t>
      </w:r>
      <w:r w:rsidR="00C6720F" w:rsidRPr="003D6720">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553CCCEA" w:rsidR="00BC7A0D" w:rsidRPr="003D6720"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w:t>
      </w:r>
      <w:r w:rsidR="00C6720F" w:rsidRPr="003D6720">
        <w:rPr>
          <w:rFonts w:cs="Times New Roman"/>
          <w:b/>
          <w:color w:val="auto"/>
          <w:szCs w:val="22"/>
        </w:rPr>
        <w:t>.</w:t>
      </w:r>
      <w:r w:rsidR="00B1059E" w:rsidRPr="003D6720">
        <w:rPr>
          <w:rFonts w:cs="Times New Roman"/>
          <w:b/>
          <w:color w:val="auto"/>
          <w:szCs w:val="22"/>
        </w:rPr>
        <w:t>7</w:t>
      </w:r>
      <w:r w:rsidR="00C6720F" w:rsidRPr="003D6720">
        <w:rPr>
          <w:rFonts w:cs="Times New Roman"/>
          <w:b/>
          <w:color w:val="auto"/>
          <w:szCs w:val="22"/>
        </w:rPr>
        <w:t>.</w:t>
      </w:r>
      <w:r w:rsidR="00C6720F" w:rsidRPr="003D6720">
        <w:rPr>
          <w:rFonts w:cs="Times New Roman"/>
          <w:b/>
          <w:color w:val="auto"/>
          <w:szCs w:val="22"/>
        </w:rPr>
        <w:tab/>
      </w:r>
      <w:r w:rsidR="00C6720F" w:rsidRPr="003D6720">
        <w:rPr>
          <w:rFonts w:cs="Times New Roman"/>
          <w:color w:val="auto"/>
          <w:szCs w:val="22"/>
        </w:rPr>
        <w:t>(WLG: By</w:t>
      </w:r>
      <w:r w:rsidR="00244DC4" w:rsidRPr="003D6720">
        <w:rPr>
          <w:rFonts w:cs="Times New Roman"/>
          <w:color w:val="auto"/>
          <w:szCs w:val="22"/>
        </w:rPr>
        <w:noBreakHyphen/>
      </w:r>
      <w:r w:rsidR="00C6720F" w:rsidRPr="003D6720">
        <w:rPr>
          <w:rFonts w:cs="Times New Roman"/>
          <w:color w:val="auto"/>
          <w:szCs w:val="22"/>
        </w:rPr>
        <w:t>Products Revenue Carry Forward)  The Wil Lou Gray Opportunity School is autho</w:t>
      </w:r>
      <w:r w:rsidR="00B8088E" w:rsidRPr="003D6720">
        <w:rPr>
          <w:rFonts w:cs="Times New Roman"/>
          <w:color w:val="auto"/>
          <w:szCs w:val="22"/>
        </w:rPr>
        <w:t>rized to sell goods that are by</w:t>
      </w:r>
      <w:r w:rsidR="00244DC4" w:rsidRPr="003D6720">
        <w:rPr>
          <w:rFonts w:cs="Times New Roman"/>
          <w:color w:val="auto"/>
          <w:szCs w:val="22"/>
        </w:rPr>
        <w:noBreakHyphen/>
      </w:r>
      <w:r w:rsidR="00C6720F" w:rsidRPr="003D6720">
        <w:rPr>
          <w:rFonts w:cs="Times New Roman"/>
          <w:color w:val="auto"/>
          <w:szCs w:val="22"/>
        </w:rPr>
        <w:t>products of the school</w:t>
      </w:r>
      <w:r w:rsidR="00244DC4" w:rsidRPr="003D6720">
        <w:rPr>
          <w:rFonts w:cs="Times New Roman"/>
          <w:color w:val="auto"/>
          <w:szCs w:val="22"/>
        </w:rPr>
        <w:t>’</w:t>
      </w:r>
      <w:r w:rsidR="00C6720F" w:rsidRPr="003D6720">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244DC4" w:rsidRPr="003D6720">
        <w:rPr>
          <w:rFonts w:cs="Times New Roman"/>
          <w:color w:val="auto"/>
          <w:szCs w:val="22"/>
        </w:rPr>
        <w:t>’</w:t>
      </w:r>
      <w:r w:rsidR="00C6720F" w:rsidRPr="003D6720">
        <w:rPr>
          <w:rFonts w:cs="Times New Roman"/>
          <w:color w:val="auto"/>
          <w:szCs w:val="22"/>
        </w:rPr>
        <w:t>s programs and operations.</w:t>
      </w:r>
    </w:p>
    <w:p w14:paraId="11DB9569" w14:textId="77777777" w:rsidR="00D97CF2" w:rsidRDefault="00D97CF2"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D97CF2" w:rsidSect="00D97CF2">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50B6DA25" w:rsidR="00CC3CFE" w:rsidRPr="003D6720" w:rsidRDefault="00CC3CF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27237FF9" w:rsidR="00A37BAD" w:rsidRPr="003D6720"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D6720">
        <w:rPr>
          <w:rFonts w:cs="Times New Roman"/>
          <w:b/>
          <w:color w:val="auto"/>
          <w:spacing w:val="-2"/>
          <w:szCs w:val="22"/>
        </w:rPr>
        <w:t xml:space="preserve">SECTION </w:t>
      </w:r>
      <w:r w:rsidR="007A254E" w:rsidRPr="003D6720">
        <w:rPr>
          <w:rFonts w:cs="Times New Roman"/>
          <w:b/>
          <w:color w:val="auto"/>
          <w:spacing w:val="-2"/>
          <w:szCs w:val="22"/>
        </w:rPr>
        <w:t>6</w:t>
      </w:r>
      <w:r w:rsidRPr="003D6720">
        <w:rPr>
          <w:rFonts w:cs="Times New Roman"/>
          <w:b/>
          <w:color w:val="auto"/>
          <w:spacing w:val="-2"/>
          <w:szCs w:val="22"/>
        </w:rPr>
        <w:t xml:space="preserve"> </w:t>
      </w:r>
      <w:r w:rsidR="00244DC4" w:rsidRPr="003D6720">
        <w:rPr>
          <w:rFonts w:cs="Times New Roman"/>
          <w:b/>
          <w:color w:val="auto"/>
          <w:spacing w:val="-2"/>
          <w:szCs w:val="22"/>
        </w:rPr>
        <w:noBreakHyphen/>
      </w:r>
      <w:r w:rsidRPr="003D6720">
        <w:rPr>
          <w:rFonts w:cs="Times New Roman"/>
          <w:b/>
          <w:color w:val="auto"/>
          <w:spacing w:val="-2"/>
          <w:szCs w:val="22"/>
        </w:rPr>
        <w:t xml:space="preserve"> H75</w:t>
      </w:r>
      <w:r w:rsidR="00F36631" w:rsidRPr="003D6720">
        <w:rPr>
          <w:rFonts w:cs="Times New Roman"/>
          <w:b/>
          <w:color w:val="auto"/>
          <w:spacing w:val="-2"/>
          <w:szCs w:val="22"/>
        </w:rPr>
        <w:t xml:space="preserve">0 </w:t>
      </w:r>
      <w:r w:rsidR="00244DC4" w:rsidRPr="003D6720">
        <w:rPr>
          <w:rFonts w:cs="Times New Roman"/>
          <w:b/>
          <w:color w:val="auto"/>
          <w:spacing w:val="-2"/>
          <w:szCs w:val="22"/>
        </w:rPr>
        <w:noBreakHyphen/>
      </w:r>
      <w:r w:rsidR="00F36631" w:rsidRPr="003D6720">
        <w:rPr>
          <w:rFonts w:cs="Times New Roman"/>
          <w:b/>
          <w:color w:val="auto"/>
          <w:spacing w:val="-2"/>
          <w:szCs w:val="22"/>
        </w:rPr>
        <w:t xml:space="preserve"> </w:t>
      </w:r>
      <w:r w:rsidRPr="003D6720">
        <w:rPr>
          <w:rFonts w:cs="Times New Roman"/>
          <w:b/>
          <w:color w:val="auto"/>
          <w:spacing w:val="-2"/>
          <w:szCs w:val="22"/>
        </w:rPr>
        <w:t xml:space="preserve">SCHOOL FOR THE DEAF </w:t>
      </w:r>
      <w:r w:rsidR="00C34FC3" w:rsidRPr="003D6720">
        <w:rPr>
          <w:rFonts w:cs="Times New Roman"/>
          <w:b/>
          <w:color w:val="auto"/>
          <w:spacing w:val="-2"/>
          <w:szCs w:val="22"/>
        </w:rPr>
        <w:t xml:space="preserve">AND THE </w:t>
      </w:r>
      <w:r w:rsidRPr="003D6720">
        <w:rPr>
          <w:rFonts w:cs="Times New Roman"/>
          <w:b/>
          <w:color w:val="auto"/>
          <w:spacing w:val="-2"/>
          <w:szCs w:val="22"/>
        </w:rPr>
        <w:t>BLIND</w:t>
      </w:r>
    </w:p>
    <w:p w14:paraId="7DBF6F05" w14:textId="77777777" w:rsidR="00A9603B" w:rsidRPr="003D6720"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6</w:t>
      </w:r>
      <w:r w:rsidRPr="003D6720">
        <w:rPr>
          <w:rFonts w:cs="Times New Roman"/>
          <w:b/>
          <w:color w:val="auto"/>
          <w:szCs w:val="22"/>
        </w:rPr>
        <w:t>.</w:t>
      </w:r>
      <w:r w:rsidR="00ED2E3F"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6</w:t>
      </w:r>
      <w:r w:rsidRPr="003D6720">
        <w:rPr>
          <w:rFonts w:cs="Times New Roman"/>
          <w:b/>
          <w:color w:val="auto"/>
          <w:szCs w:val="22"/>
        </w:rPr>
        <w:t>.</w:t>
      </w:r>
      <w:r w:rsidR="00ED2E3F"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6</w:t>
      </w:r>
      <w:r w:rsidRPr="003D6720">
        <w:rPr>
          <w:rFonts w:cs="Times New Roman"/>
          <w:b/>
          <w:color w:val="auto"/>
          <w:szCs w:val="22"/>
        </w:rPr>
        <w:t>.</w:t>
      </w:r>
      <w:r w:rsidR="00ED2E3F"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(SDB: School Buses)  The school buses of the South Carolina School for the Deaf and the Blind are authorized to travel at the posted speed limit.</w:t>
      </w:r>
    </w:p>
    <w:p w14:paraId="0FB46C8E" w14:textId="1CBA9838" w:rsidR="00E6491F"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6</w:t>
      </w:r>
      <w:r w:rsidRPr="003D6720">
        <w:rPr>
          <w:rFonts w:cs="Times New Roman"/>
          <w:b/>
          <w:color w:val="auto"/>
          <w:szCs w:val="22"/>
        </w:rPr>
        <w:t>.</w:t>
      </w:r>
      <w:r w:rsidR="00ED2E3F"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(SDB: By</w:t>
      </w:r>
      <w:r w:rsidR="00244DC4" w:rsidRPr="003D6720">
        <w:rPr>
          <w:rFonts w:cs="Times New Roman"/>
          <w:color w:val="auto"/>
          <w:szCs w:val="22"/>
        </w:rPr>
        <w:noBreakHyphen/>
      </w:r>
      <w:r w:rsidRPr="003D6720">
        <w:rPr>
          <w:rFonts w:cs="Times New Roman"/>
          <w:color w:val="auto"/>
          <w:szCs w:val="22"/>
        </w:rPr>
        <w:t>Products Revenue Carry Forward)  The School for the Deaf and the Blind is authorized to sell goods that are by</w:t>
      </w:r>
      <w:r w:rsidR="00244DC4" w:rsidRPr="003D6720">
        <w:rPr>
          <w:rFonts w:cs="Times New Roman"/>
          <w:color w:val="auto"/>
          <w:szCs w:val="22"/>
        </w:rPr>
        <w:noBreakHyphen/>
      </w:r>
      <w:r w:rsidRPr="003D6720">
        <w:rPr>
          <w:rFonts w:cs="Times New Roman"/>
          <w:color w:val="auto"/>
          <w:szCs w:val="22"/>
        </w:rPr>
        <w:t>products of</w:t>
      </w:r>
      <w:r w:rsidR="0027048F" w:rsidRPr="003D6720">
        <w:rPr>
          <w:rFonts w:cs="Times New Roman"/>
          <w:color w:val="auto"/>
          <w:szCs w:val="22"/>
        </w:rPr>
        <w:t xml:space="preserve"> </w:t>
      </w:r>
      <w:r w:rsidRPr="003D6720">
        <w:rPr>
          <w:rFonts w:cs="Times New Roman"/>
          <w:color w:val="auto"/>
          <w:szCs w:val="22"/>
        </w:rPr>
        <w:t>the school</w:t>
      </w:r>
      <w:r w:rsidR="00244DC4" w:rsidRPr="003D6720">
        <w:rPr>
          <w:rFonts w:cs="Times New Roman"/>
          <w:color w:val="auto"/>
          <w:szCs w:val="22"/>
        </w:rPr>
        <w:t>’</w:t>
      </w:r>
      <w:r w:rsidRPr="003D6720">
        <w:rPr>
          <w:rFonts w:cs="Times New Roman"/>
          <w:color w:val="auto"/>
          <w:szCs w:val="22"/>
        </w:rPr>
        <w:t>s</w:t>
      </w:r>
      <w:r w:rsidR="0027048F" w:rsidRPr="003D6720">
        <w:rPr>
          <w:rFonts w:cs="Times New Roman"/>
          <w:color w:val="auto"/>
          <w:szCs w:val="22"/>
        </w:rPr>
        <w:t xml:space="preserve"> </w:t>
      </w:r>
      <w:r w:rsidRPr="003D6720">
        <w:rPr>
          <w:rFonts w:cs="Times New Roman"/>
          <w:color w:val="auto"/>
          <w:szCs w:val="22"/>
        </w:rPr>
        <w:t>programs and operations, charge</w:t>
      </w:r>
      <w:r w:rsidR="0027048F" w:rsidRPr="003D6720">
        <w:rPr>
          <w:rFonts w:cs="Times New Roman"/>
          <w:color w:val="auto"/>
          <w:szCs w:val="22"/>
        </w:rPr>
        <w:t xml:space="preserve"> </w:t>
      </w:r>
      <w:r w:rsidRPr="003D6720">
        <w:rPr>
          <w:rFonts w:cs="Times New Roman"/>
          <w:color w:val="auto"/>
          <w:szCs w:val="22"/>
        </w:rPr>
        <w:t>user</w:t>
      </w:r>
      <w:r w:rsidR="0027048F" w:rsidRPr="003D6720">
        <w:rPr>
          <w:rFonts w:cs="Times New Roman"/>
          <w:color w:val="auto"/>
          <w:szCs w:val="22"/>
        </w:rPr>
        <w:t xml:space="preserve"> </w:t>
      </w:r>
      <w:r w:rsidRPr="003D6720">
        <w:rPr>
          <w:rFonts w:cs="Times New Roman"/>
          <w:color w:val="auto"/>
          <w:szCs w:val="22"/>
        </w:rPr>
        <w:t>fees</w:t>
      </w:r>
      <w:r w:rsidR="0027048F" w:rsidRPr="003D6720">
        <w:rPr>
          <w:rFonts w:cs="Times New Roman"/>
          <w:color w:val="auto"/>
          <w:szCs w:val="22"/>
        </w:rPr>
        <w:t xml:space="preserve"> </w:t>
      </w:r>
      <w:r w:rsidRPr="003D6720">
        <w:rPr>
          <w:rFonts w:cs="Times New Roman"/>
          <w:color w:val="auto"/>
          <w:szCs w:val="22"/>
        </w:rPr>
        <w:t>and fees</w:t>
      </w:r>
      <w:r w:rsidR="0027048F" w:rsidRPr="003D6720">
        <w:rPr>
          <w:rFonts w:cs="Times New Roman"/>
          <w:color w:val="auto"/>
          <w:szCs w:val="22"/>
        </w:rPr>
        <w:t xml:space="preserve"> </w:t>
      </w:r>
      <w:r w:rsidRPr="003D6720">
        <w:rPr>
          <w:rFonts w:cs="Times New Roman"/>
          <w:color w:val="auto"/>
          <w:szCs w:val="22"/>
        </w:rPr>
        <w:t>for services to</w:t>
      </w:r>
      <w:r w:rsidR="0027048F" w:rsidRPr="003D6720">
        <w:rPr>
          <w:rFonts w:cs="Times New Roman"/>
          <w:color w:val="auto"/>
          <w:szCs w:val="22"/>
        </w:rPr>
        <w:t xml:space="preserve"> </w:t>
      </w:r>
      <w:r w:rsidRPr="003D6720">
        <w:rPr>
          <w:rFonts w:cs="Times New Roman"/>
          <w:color w:val="auto"/>
          <w:szCs w:val="22"/>
        </w:rPr>
        <w:t xml:space="preserve">the general public: </w:t>
      </w:r>
      <w:r w:rsidR="00390414" w:rsidRPr="003D6720">
        <w:rPr>
          <w:rFonts w:cs="Times New Roman"/>
          <w:color w:val="auto"/>
          <w:szCs w:val="22"/>
        </w:rPr>
        <w:t xml:space="preserve"> </w:t>
      </w:r>
      <w:r w:rsidRPr="003D6720">
        <w:rPr>
          <w:rFonts w:cs="Times New Roman"/>
          <w:color w:val="auto"/>
          <w:szCs w:val="22"/>
        </w:rPr>
        <w:t>individuals,</w:t>
      </w:r>
      <w:r w:rsidR="003F2361" w:rsidRPr="003D6720">
        <w:rPr>
          <w:rFonts w:cs="Times New Roman"/>
          <w:color w:val="auto"/>
          <w:szCs w:val="22"/>
        </w:rPr>
        <w:t xml:space="preserve"> </w:t>
      </w:r>
      <w:r w:rsidRPr="003D6720">
        <w:rPr>
          <w:rFonts w:cs="Times New Roman"/>
          <w:color w:val="auto"/>
          <w:szCs w:val="22"/>
        </w:rPr>
        <w:t xml:space="preserve">organizations, agencies and school districts, and such revenue may be retained and carried forward into the </w:t>
      </w:r>
    </w:p>
    <w:p w14:paraId="17B53CAF" w14:textId="5079A91A"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current fiscal year and expended for the purpose of covering expenses of the school</w:t>
      </w:r>
      <w:r w:rsidR="00244DC4" w:rsidRPr="003D6720">
        <w:rPr>
          <w:rFonts w:cs="Times New Roman"/>
          <w:color w:val="auto"/>
          <w:szCs w:val="22"/>
        </w:rPr>
        <w:t>’</w:t>
      </w:r>
      <w:r w:rsidRPr="003D6720">
        <w:rPr>
          <w:rFonts w:cs="Times New Roman"/>
          <w:color w:val="auto"/>
          <w:szCs w:val="22"/>
        </w:rPr>
        <w:t>s programs and operations.</w:t>
      </w:r>
    </w:p>
    <w:p w14:paraId="1EE5C8CA" w14:textId="76F7773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6</w:t>
      </w:r>
      <w:r w:rsidRPr="003D6720">
        <w:rPr>
          <w:rFonts w:cs="Times New Roman"/>
          <w:b/>
          <w:color w:val="auto"/>
          <w:szCs w:val="22"/>
        </w:rPr>
        <w:t>.</w:t>
      </w:r>
      <w:r w:rsidR="00ED2E3F"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244DC4" w:rsidRPr="003D6720">
        <w:rPr>
          <w:rFonts w:cs="Times New Roman"/>
          <w:color w:val="auto"/>
          <w:szCs w:val="22"/>
        </w:rPr>
        <w:noBreakHyphen/>
      </w:r>
      <w:r w:rsidRPr="003D6720">
        <w:rPr>
          <w:rFonts w:cs="Times New Roman"/>
          <w:color w:val="auto"/>
          <w:szCs w:val="22"/>
        </w:rPr>
        <w:t>twelve month employees. These deferred funds are not to be included or part of any other authorized carry forward amount.</w:t>
      </w:r>
    </w:p>
    <w:p w14:paraId="70549E3C" w14:textId="77777777" w:rsidR="00A9603B" w:rsidRPr="003D6720"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6</w:t>
      </w:r>
      <w:r w:rsidRPr="003D6720">
        <w:rPr>
          <w:rFonts w:cs="Times New Roman"/>
          <w:b/>
          <w:color w:val="auto"/>
          <w:szCs w:val="22"/>
        </w:rPr>
        <w:t>.</w:t>
      </w:r>
      <w:r w:rsidR="00ED2E3F" w:rsidRPr="003D6720">
        <w:rPr>
          <w:rFonts w:cs="Times New Roman"/>
          <w:b/>
          <w:color w:val="auto"/>
          <w:szCs w:val="22"/>
        </w:rPr>
        <w:t>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(SDB: Sale of Property)  After receiving approval from the </w:t>
      </w:r>
      <w:r w:rsidR="00C050E5" w:rsidRPr="003D6720">
        <w:rPr>
          <w:rFonts w:cs="Times New Roman"/>
          <w:color w:val="auto"/>
          <w:szCs w:val="22"/>
        </w:rPr>
        <w:t>Department of Administration or State Fiscal Accountability Authority</w:t>
      </w:r>
      <w:r w:rsidRPr="003D6720">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3D6720">
        <w:rPr>
          <w:rFonts w:cs="Times New Roman"/>
          <w:color w:val="auto"/>
          <w:szCs w:val="22"/>
        </w:rPr>
        <w:t>State Fiscal Accountability Authority</w:t>
      </w:r>
      <w:r w:rsidRPr="003D6720">
        <w:rPr>
          <w:rFonts w:cs="Times New Roman"/>
          <w:color w:val="auto"/>
          <w:szCs w:val="22"/>
        </w:rPr>
        <w:t xml:space="preserve">.  </w:t>
      </w:r>
      <w:r w:rsidR="004A7A13" w:rsidRPr="003D6720">
        <w:rPr>
          <w:rFonts w:cs="Times New Roman"/>
          <w:color w:val="auto"/>
          <w:szCs w:val="22"/>
        </w:rPr>
        <w:t xml:space="preserve">For </w:t>
      </w:r>
      <w:r w:rsidRPr="003D6720">
        <w:rPr>
          <w:rFonts w:cs="Times New Roman"/>
          <w:color w:val="auto"/>
          <w:szCs w:val="22"/>
        </w:rPr>
        <w:t>the current fiscal year, the school is authorized to use the retained revenue from the sale of donated property for educational and other operating purposes.</w:t>
      </w:r>
    </w:p>
    <w:p w14:paraId="79474E1E" w14:textId="4F09E58B"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r>
      <w:r w:rsidR="007A254E" w:rsidRPr="003D6720">
        <w:rPr>
          <w:rFonts w:cs="Times New Roman"/>
          <w:b/>
          <w:bCs/>
          <w:color w:val="auto"/>
          <w:szCs w:val="22"/>
        </w:rPr>
        <w:t>6</w:t>
      </w:r>
      <w:r w:rsidRPr="003D6720">
        <w:rPr>
          <w:rFonts w:cs="Times New Roman"/>
          <w:b/>
          <w:bCs/>
          <w:color w:val="auto"/>
          <w:szCs w:val="22"/>
        </w:rPr>
        <w:t>.</w:t>
      </w:r>
      <w:r w:rsidR="00ED2E3F" w:rsidRPr="003D6720">
        <w:rPr>
          <w:rFonts w:cs="Times New Roman"/>
          <w:b/>
          <w:bCs/>
          <w:color w:val="auto"/>
          <w:szCs w:val="22"/>
        </w:rPr>
        <w:t>7</w:t>
      </w:r>
      <w:r w:rsidRPr="003D6720">
        <w:rPr>
          <w:rFonts w:cs="Times New Roman"/>
          <w:b/>
          <w:bCs/>
          <w:color w:val="auto"/>
          <w:szCs w:val="22"/>
        </w:rPr>
        <w:t>.</w:t>
      </w:r>
      <w:r w:rsidRPr="003D6720">
        <w:rPr>
          <w:rFonts w:cs="Times New Roman"/>
          <w:color w:val="auto"/>
          <w:szCs w:val="22"/>
        </w:rPr>
        <w:tab/>
        <w:t>(SDB: USC</w:t>
      </w:r>
      <w:r w:rsidR="00244DC4" w:rsidRPr="003D6720">
        <w:rPr>
          <w:rFonts w:cs="Times New Roman"/>
          <w:color w:val="auto"/>
          <w:szCs w:val="22"/>
        </w:rPr>
        <w:noBreakHyphen/>
      </w:r>
      <w:r w:rsidRPr="003D6720">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244DC4" w:rsidRPr="003D6720">
        <w:rPr>
          <w:rFonts w:cs="Times New Roman"/>
          <w:color w:val="auto"/>
          <w:szCs w:val="22"/>
        </w:rPr>
        <w:noBreakHyphen/>
      </w:r>
      <w:r w:rsidRPr="003D6720">
        <w:rPr>
          <w:rFonts w:cs="Times New Roman"/>
          <w:color w:val="auto"/>
          <w:szCs w:val="22"/>
        </w:rPr>
        <w:t xml:space="preserve"> Upstate.</w:t>
      </w:r>
    </w:p>
    <w:p w14:paraId="3F8CCB83" w14:textId="77777777" w:rsidR="0097316A" w:rsidRPr="003D6720"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7A254E" w:rsidRPr="003D6720">
        <w:rPr>
          <w:rFonts w:cs="Times New Roman"/>
          <w:b/>
          <w:color w:val="auto"/>
          <w:szCs w:val="22"/>
        </w:rPr>
        <w:t>6</w:t>
      </w:r>
      <w:r w:rsidRPr="003D6720">
        <w:rPr>
          <w:rFonts w:cs="Times New Roman"/>
          <w:b/>
          <w:color w:val="auto"/>
          <w:szCs w:val="22"/>
        </w:rPr>
        <w:t>.</w:t>
      </w:r>
      <w:r w:rsidR="00ED2E3F"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04507C04" w:rsidR="000046AC" w:rsidRPr="003D6720"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7A254E" w:rsidRPr="003D6720">
        <w:rPr>
          <w:rFonts w:cs="Times New Roman"/>
          <w:b/>
          <w:color w:val="auto"/>
          <w:szCs w:val="22"/>
        </w:rPr>
        <w:t>6</w:t>
      </w:r>
      <w:r w:rsidRPr="003D6720">
        <w:rPr>
          <w:rFonts w:cs="Times New Roman"/>
          <w:b/>
          <w:color w:val="auto"/>
          <w:szCs w:val="22"/>
        </w:rPr>
        <w:t>.</w:t>
      </w:r>
      <w:r w:rsidR="00ED2E3F" w:rsidRPr="003D6720">
        <w:rPr>
          <w:rFonts w:cs="Times New Roman"/>
          <w:b/>
          <w:color w:val="auto"/>
          <w:szCs w:val="22"/>
        </w:rPr>
        <w:t>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244DC4" w:rsidRPr="003D6720">
        <w:rPr>
          <w:rFonts w:cs="Times New Roman"/>
          <w:color w:val="auto"/>
          <w:szCs w:val="22"/>
        </w:rPr>
        <w:t>’</w:t>
      </w:r>
      <w:r w:rsidRPr="003D6720">
        <w:rPr>
          <w:rFonts w:cs="Times New Roman"/>
          <w:color w:val="auto"/>
          <w:szCs w:val="22"/>
        </w:rPr>
        <w:t>s board of directors.  This policy shall address the school calendar in order to comply with the instructional needs of students attending the school.</w:t>
      </w:r>
    </w:p>
    <w:p w14:paraId="11EFFE28" w14:textId="77777777" w:rsidR="003E296F" w:rsidRPr="003D6720"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w:t>
      </w:r>
      <w:r w:rsidR="00C43EF5" w:rsidRPr="003D6720">
        <w:rPr>
          <w:rFonts w:cs="Times New Roman"/>
          <w:b/>
          <w:color w:val="auto"/>
          <w:szCs w:val="22"/>
        </w:rPr>
        <w:t>1</w:t>
      </w:r>
      <w:r w:rsidR="00ED2E3F" w:rsidRPr="003D6720">
        <w:rPr>
          <w:rFonts w:cs="Times New Roman"/>
          <w:b/>
          <w:color w:val="auto"/>
          <w:szCs w:val="22"/>
        </w:rPr>
        <w:t>0</w:t>
      </w:r>
      <w:r w:rsidRPr="003D6720">
        <w:rPr>
          <w:rFonts w:cs="Times New Roman"/>
          <w:b/>
          <w:color w:val="auto"/>
          <w:szCs w:val="22"/>
        </w:rPr>
        <w:t>.</w:t>
      </w:r>
      <w:r w:rsidRPr="003D6720">
        <w:rPr>
          <w:rFonts w:cs="Times New Roman"/>
          <w:color w:val="auto"/>
          <w:szCs w:val="22"/>
        </w:rPr>
        <w:tab/>
        <w:t xml:space="preserve">(SDB: Early Childhood Center)  </w:t>
      </w:r>
      <w:r w:rsidRPr="003D6720">
        <w:rPr>
          <w:rFonts w:cs="Times New Roman"/>
          <w:strike/>
          <w:color w:val="auto"/>
          <w:szCs w:val="22"/>
        </w:rPr>
        <w:t xml:space="preserve">The School for the Deaf and the Blind shall be authorized to redirect and transfer the $500,000 appropriated for the Thackston Hall Roof Replacement in Act 91 of 2015 by </w:t>
      </w:r>
      <w:r w:rsidR="005A2FD2" w:rsidRPr="003D6720">
        <w:rPr>
          <w:rFonts w:cs="Times New Roman"/>
          <w:strike/>
          <w:color w:val="auto"/>
          <w:szCs w:val="22"/>
        </w:rPr>
        <w:t xml:space="preserve">Proviso </w:t>
      </w:r>
      <w:r w:rsidRPr="003D6720">
        <w:rPr>
          <w:rFonts w:cs="Times New Roman"/>
          <w:strike/>
          <w:color w:val="auto"/>
          <w:szCs w:val="22"/>
        </w:rPr>
        <w:t>118.14(B)(5)(a) to the Early Childhood Center Construction project.</w:t>
      </w:r>
    </w:p>
    <w:p w14:paraId="3EF6050B" w14:textId="2AA7FFA7" w:rsidR="009324B1" w:rsidRPr="003D6720"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szCs w:val="22"/>
        </w:rPr>
        <w:t>6.</w:t>
      </w:r>
      <w:r w:rsidR="00EB66BA" w:rsidRPr="003D6720">
        <w:rPr>
          <w:rFonts w:cs="Times New Roman"/>
          <w:b/>
          <w:szCs w:val="22"/>
        </w:rPr>
        <w:t>11</w:t>
      </w:r>
      <w:r w:rsidRPr="003D6720">
        <w:rPr>
          <w:rFonts w:cs="Times New Roman"/>
          <w:b/>
          <w:szCs w:val="22"/>
        </w:rPr>
        <w:t>.</w:t>
      </w:r>
      <w:r w:rsidRPr="003D6720">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00244DC4" w:rsidRPr="003D6720">
        <w:rPr>
          <w:rFonts w:cs="Times New Roman"/>
          <w:szCs w:val="22"/>
        </w:rPr>
        <w:noBreakHyphen/>
      </w:r>
      <w:r w:rsidRPr="003D6720">
        <w:rPr>
          <w:rFonts w:cs="Times New Roman"/>
          <w:szCs w:val="22"/>
        </w:rPr>
        <w:t>13), Robertson Hall Wing Construction (Part 1B Sec. 90 90.20 B17 2012</w:t>
      </w:r>
      <w:r w:rsidR="00244DC4" w:rsidRPr="003D6720">
        <w:rPr>
          <w:rFonts w:cs="Times New Roman"/>
          <w:szCs w:val="22"/>
        </w:rPr>
        <w:noBreakHyphen/>
      </w:r>
      <w:r w:rsidRPr="003D6720">
        <w:rPr>
          <w:rFonts w:cs="Times New Roman"/>
          <w:szCs w:val="22"/>
        </w:rPr>
        <w:t xml:space="preserve">13), </w:t>
      </w:r>
      <w:r w:rsidR="00AC227B" w:rsidRPr="003D6720">
        <w:rPr>
          <w:rFonts w:cs="Times New Roman"/>
          <w:szCs w:val="22"/>
        </w:rPr>
        <w:t xml:space="preserve">and </w:t>
      </w:r>
      <w:r w:rsidRPr="003D6720">
        <w:rPr>
          <w:rFonts w:cs="Times New Roman"/>
          <w:szCs w:val="22"/>
        </w:rPr>
        <w:t>Deferred Maintenance (Part 1A Sec. 4 2012</w:t>
      </w:r>
      <w:r w:rsidR="00244DC4" w:rsidRPr="003D6720">
        <w:rPr>
          <w:rFonts w:cs="Times New Roman"/>
          <w:szCs w:val="22"/>
        </w:rPr>
        <w:noBreakHyphen/>
      </w:r>
      <w:r w:rsidRPr="003D6720">
        <w:rPr>
          <w:rFonts w:cs="Times New Roman"/>
          <w:szCs w:val="22"/>
        </w:rPr>
        <w:t>13).</w:t>
      </w:r>
    </w:p>
    <w:p w14:paraId="7F2C5FE4" w14:textId="67A4991F" w:rsidR="004732DC" w:rsidRPr="003D6720" w:rsidRDefault="001E7428"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3D6720">
        <w:rPr>
          <w:rFonts w:cs="Times New Roman"/>
          <w:szCs w:val="22"/>
        </w:rPr>
        <w:tab/>
      </w:r>
      <w:r w:rsidRPr="003D6720">
        <w:rPr>
          <w:rFonts w:cs="Times New Roman"/>
          <w:b/>
          <w:i/>
          <w:u w:val="single"/>
        </w:rPr>
        <w:t>6.</w:t>
      </w:r>
      <w:r w:rsidR="006F5981" w:rsidRPr="003D6720">
        <w:rPr>
          <w:rFonts w:cs="Times New Roman"/>
          <w:b/>
          <w:i/>
          <w:u w:val="single"/>
        </w:rPr>
        <w:t>12</w:t>
      </w:r>
      <w:r w:rsidRPr="003D6720">
        <w:rPr>
          <w:rFonts w:cs="Times New Roman"/>
          <w:b/>
          <w:i/>
          <w:u w:val="single"/>
        </w:rPr>
        <w:t>.</w:t>
      </w:r>
      <w:r w:rsidRPr="003D6720">
        <w:rPr>
          <w:rFonts w:cs="Times New Roman"/>
          <w:b/>
          <w:i/>
          <w:u w:val="single"/>
        </w:rPr>
        <w:tab/>
      </w:r>
      <w:r w:rsidRPr="003D6720">
        <w:rPr>
          <w:rFonts w:cs="Times New Roman"/>
          <w:i/>
          <w:u w:val="single"/>
        </w:rPr>
        <w:t>(SDB: Recruitment and Workforce)</w:t>
      </w:r>
      <w:r w:rsidR="00D21EB6" w:rsidRPr="003D6720">
        <w:rPr>
          <w:rFonts w:cs="Times New Roman"/>
          <w:iCs/>
        </w:rPr>
        <w:t xml:space="preserve"> </w:t>
      </w:r>
      <w:r w:rsidR="00D21EB6" w:rsidRPr="003D6720">
        <w:rPr>
          <w:rFonts w:cs="Times New Roman"/>
          <w:b/>
          <w:bCs/>
          <w:iCs/>
        </w:rPr>
        <w:t xml:space="preserve"> DELETED</w:t>
      </w:r>
    </w:p>
    <w:p w14:paraId="3A741EA7" w14:textId="77777777" w:rsidR="00D97CF2" w:rsidRDefault="00D97CF2"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sectPr w:rsidR="00D97CF2" w:rsidSect="00D97CF2">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30933718" w14:textId="317D9970" w:rsidR="001F25BC" w:rsidRPr="003D6720" w:rsidRDefault="001F25BC"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p>
    <w:p w14:paraId="7A4126FE" w14:textId="3A04DFE7" w:rsidR="00C12D63" w:rsidRPr="003D6720"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D6720">
        <w:rPr>
          <w:rFonts w:cs="Times New Roman"/>
          <w:b/>
          <w:color w:val="auto"/>
          <w:szCs w:val="22"/>
        </w:rPr>
        <w:t xml:space="preserve">SECTION </w:t>
      </w:r>
      <w:r w:rsidR="007A254E" w:rsidRPr="003D6720">
        <w:rPr>
          <w:rFonts w:cs="Times New Roman"/>
          <w:b/>
          <w:color w:val="auto"/>
          <w:szCs w:val="22"/>
        </w:rPr>
        <w:t>7</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L12</w:t>
      </w:r>
      <w:r w:rsidR="00770C6A" w:rsidRPr="003D6720">
        <w:rPr>
          <w:rFonts w:cs="Times New Roman"/>
          <w:b/>
          <w:color w:val="auto"/>
          <w:szCs w:val="22"/>
        </w:rPr>
        <w:t>0</w:t>
      </w:r>
      <w:r w:rsidR="0049277A" w:rsidRPr="003D6720">
        <w:rPr>
          <w:rFonts w:cs="Times New Roman"/>
          <w:b/>
          <w:color w:val="auto"/>
          <w:szCs w:val="22"/>
        </w:rPr>
        <w:t xml:space="preserve"> </w:t>
      </w:r>
      <w:r w:rsidR="00244DC4" w:rsidRPr="003D6720">
        <w:rPr>
          <w:rFonts w:cs="Times New Roman"/>
          <w:b/>
          <w:color w:val="auto"/>
          <w:szCs w:val="22"/>
        </w:rPr>
        <w:noBreakHyphen/>
      </w:r>
      <w:r w:rsidR="0049277A" w:rsidRPr="003D6720">
        <w:rPr>
          <w:rFonts w:cs="Times New Roman"/>
          <w:b/>
          <w:color w:val="auto"/>
          <w:szCs w:val="22"/>
        </w:rPr>
        <w:t xml:space="preserve"> </w:t>
      </w:r>
      <w:r w:rsidR="0018604E" w:rsidRPr="003D6720">
        <w:rPr>
          <w:rFonts w:cs="Times New Roman"/>
          <w:b/>
          <w:szCs w:val="22"/>
        </w:rPr>
        <w:t>GOVERNOR</w:t>
      </w:r>
      <w:r w:rsidR="00244DC4" w:rsidRPr="003D6720">
        <w:rPr>
          <w:rFonts w:cs="Times New Roman"/>
          <w:b/>
          <w:szCs w:val="22"/>
        </w:rPr>
        <w:t>’</w:t>
      </w:r>
      <w:r w:rsidR="0018604E" w:rsidRPr="003D6720">
        <w:rPr>
          <w:rFonts w:cs="Times New Roman"/>
          <w:b/>
          <w:szCs w:val="22"/>
        </w:rPr>
        <w:t>S SCHOOL FOR AGRICULTURE</w:t>
      </w:r>
      <w:r w:rsidR="00C34FC3" w:rsidRPr="003D6720">
        <w:rPr>
          <w:rFonts w:cs="Times New Roman"/>
          <w:b/>
          <w:szCs w:val="22"/>
        </w:rPr>
        <w:t xml:space="preserve"> AT JOHN DE LA HOWE</w:t>
      </w:r>
    </w:p>
    <w:p w14:paraId="3081D868" w14:textId="77777777" w:rsidR="00A9603B" w:rsidRPr="003D6720"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0D2C65CD" w:rsidR="0018604E" w:rsidRPr="003D6720"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color w:val="auto"/>
          <w:szCs w:val="22"/>
        </w:rPr>
        <w:tab/>
      </w:r>
      <w:r w:rsidR="0018604E" w:rsidRPr="003D6720">
        <w:rPr>
          <w:rFonts w:cs="Times New Roman"/>
          <w:b/>
          <w:szCs w:val="22"/>
        </w:rPr>
        <w:t>7.1.</w:t>
      </w:r>
      <w:r w:rsidR="0018604E" w:rsidRPr="003D6720">
        <w:rPr>
          <w:rFonts w:cs="Times New Roman"/>
          <w:szCs w:val="22"/>
        </w:rPr>
        <w:tab/>
        <w:t>(JDLHS: Status Offender Carry Forward)  Unexpended status offender funds distributed to the Governor</w:t>
      </w:r>
      <w:r w:rsidR="00244DC4" w:rsidRPr="003D6720">
        <w:rPr>
          <w:rFonts w:cs="Times New Roman"/>
          <w:szCs w:val="22"/>
        </w:rPr>
        <w:t>’</w:t>
      </w:r>
      <w:r w:rsidR="0018604E" w:rsidRPr="003D6720">
        <w:rPr>
          <w:rFonts w:cs="Times New Roman"/>
          <w:szCs w:val="22"/>
        </w:rPr>
        <w:t>s School for Agriculture at John de la Howe from the Department of Education may be carried forward and used for the same purpose.</w:t>
      </w:r>
    </w:p>
    <w:p w14:paraId="47D08B43" w14:textId="4E7352CC" w:rsidR="0018604E" w:rsidRPr="003D6720"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7.2.</w:t>
      </w:r>
      <w:r w:rsidRPr="003D6720">
        <w:rPr>
          <w:rFonts w:cs="Times New Roman"/>
          <w:b/>
          <w:szCs w:val="22"/>
        </w:rPr>
        <w:tab/>
      </w:r>
      <w:r w:rsidRPr="003D6720">
        <w:rPr>
          <w:rFonts w:cs="Times New Roman"/>
          <w:szCs w:val="22"/>
        </w:rPr>
        <w:t>(JDLHS: Campus Private Residence Leases)  The Governor</w:t>
      </w:r>
      <w:r w:rsidR="00244DC4" w:rsidRPr="003D6720">
        <w:rPr>
          <w:rFonts w:cs="Times New Roman"/>
          <w:szCs w:val="22"/>
        </w:rPr>
        <w:t>’</w:t>
      </w:r>
      <w:r w:rsidRPr="003D6720">
        <w:rPr>
          <w:rFonts w:cs="Times New Roman"/>
          <w:szCs w:val="22"/>
        </w:rPr>
        <w:t>s School for Agriculture at John de la Howe is authorized to lease, to its employees, private residences on the agency</w:t>
      </w:r>
      <w:r w:rsidR="00244DC4" w:rsidRPr="003D6720">
        <w:rPr>
          <w:rFonts w:cs="Times New Roman"/>
          <w:szCs w:val="22"/>
        </w:rPr>
        <w:t>’</w:t>
      </w:r>
      <w:r w:rsidRPr="003D6720">
        <w:rPr>
          <w:rFonts w:cs="Times New Roman"/>
          <w:szCs w:val="22"/>
        </w:rPr>
        <w:t>s campus.  Funds generated may be retained and used for general operating purposes including, but not limited to, maintenance of the residences.</w:t>
      </w:r>
    </w:p>
    <w:p w14:paraId="267B5758" w14:textId="2ECA5DF4" w:rsidR="0018604E"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7.3.</w:t>
      </w:r>
      <w:r w:rsidRPr="003D6720">
        <w:rPr>
          <w:rFonts w:cs="Times New Roman"/>
          <w:b/>
          <w:szCs w:val="22"/>
        </w:rPr>
        <w:tab/>
      </w:r>
      <w:r w:rsidRPr="003D6720">
        <w:rPr>
          <w:rFonts w:cs="Times New Roman"/>
          <w:szCs w:val="22"/>
        </w:rPr>
        <w:t xml:space="preserve">(JDLHS: Deferred Salaries Carried Forward) </w:t>
      </w:r>
      <w:r w:rsidRPr="003D6720">
        <w:rPr>
          <w:rFonts w:cs="Times New Roman"/>
          <w:b/>
          <w:szCs w:val="22"/>
        </w:rPr>
        <w:t xml:space="preserve"> </w:t>
      </w:r>
      <w:r w:rsidRPr="003D6720">
        <w:rPr>
          <w:rFonts w:cs="Times New Roman"/>
          <w:szCs w:val="22"/>
        </w:rPr>
        <w:t>The Governor</w:t>
      </w:r>
      <w:r w:rsidR="00244DC4" w:rsidRPr="003D6720">
        <w:rPr>
          <w:rFonts w:cs="Times New Roman"/>
          <w:szCs w:val="22"/>
        </w:rPr>
        <w:t>’</w:t>
      </w:r>
      <w:r w:rsidRPr="003D6720">
        <w:rPr>
          <w:rFonts w:cs="Times New Roman"/>
          <w:szCs w:val="22"/>
        </w:rPr>
        <w:t>s School for Agriculture at John de la Howe is authorized to carry forward into the current fiscal year the amount of deferred salaries and employer contributions earned in the prior fiscal year for non</w:t>
      </w:r>
      <w:r w:rsidR="00244DC4" w:rsidRPr="003D6720">
        <w:rPr>
          <w:rFonts w:cs="Times New Roman"/>
          <w:szCs w:val="22"/>
        </w:rPr>
        <w:noBreakHyphen/>
      </w:r>
      <w:r w:rsidRPr="003D6720">
        <w:rPr>
          <w:rFonts w:cs="Times New Roman"/>
          <w:szCs w:val="22"/>
        </w:rPr>
        <w:t>twelve month employees.  These deferred funds are not to be included or part of any other authorized carry forward amount.</w:t>
      </w:r>
    </w:p>
    <w:p w14:paraId="362D0066" w14:textId="77777777" w:rsidR="00D97CF2" w:rsidRDefault="00D97CF2"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3B32FEED" w14:textId="77A5FECD" w:rsidR="005F39F3" w:rsidRPr="003D6720" w:rsidRDefault="005F39F3"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31F36C03" w:rsidR="007A254E" w:rsidRPr="003D6720" w:rsidRDefault="007A254E"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3D6720">
        <w:rPr>
          <w:rFonts w:cs="Times New Roman"/>
          <w:b/>
          <w:color w:val="auto"/>
          <w:spacing w:val="-6"/>
          <w:szCs w:val="22"/>
        </w:rPr>
        <w:t xml:space="preserve">SECTION 8 </w:t>
      </w:r>
      <w:r w:rsidR="00244DC4" w:rsidRPr="003D6720">
        <w:rPr>
          <w:rFonts w:cs="Times New Roman"/>
          <w:b/>
          <w:color w:val="auto"/>
          <w:spacing w:val="-6"/>
          <w:szCs w:val="22"/>
        </w:rPr>
        <w:noBreakHyphen/>
      </w:r>
      <w:r w:rsidRPr="003D6720">
        <w:rPr>
          <w:rFonts w:cs="Times New Roman"/>
          <w:b/>
          <w:color w:val="auto"/>
          <w:spacing w:val="-6"/>
          <w:szCs w:val="22"/>
        </w:rPr>
        <w:t xml:space="preserve"> H67</w:t>
      </w:r>
      <w:r w:rsidR="00770C6A" w:rsidRPr="003D6720">
        <w:rPr>
          <w:rFonts w:cs="Times New Roman"/>
          <w:b/>
          <w:color w:val="auto"/>
          <w:spacing w:val="-6"/>
          <w:szCs w:val="22"/>
        </w:rPr>
        <w:t>0</w:t>
      </w:r>
      <w:r w:rsidR="008423A7" w:rsidRPr="003D6720">
        <w:rPr>
          <w:rFonts w:cs="Times New Roman"/>
          <w:b/>
          <w:color w:val="auto"/>
          <w:spacing w:val="-6"/>
          <w:szCs w:val="22"/>
        </w:rPr>
        <w:t xml:space="preserve"> </w:t>
      </w:r>
      <w:r w:rsidR="00244DC4" w:rsidRPr="003D6720">
        <w:rPr>
          <w:rFonts w:cs="Times New Roman"/>
          <w:b/>
          <w:color w:val="auto"/>
          <w:spacing w:val="-6"/>
          <w:szCs w:val="22"/>
        </w:rPr>
        <w:noBreakHyphen/>
      </w:r>
      <w:r w:rsidR="008423A7" w:rsidRPr="003D6720">
        <w:rPr>
          <w:rFonts w:cs="Times New Roman"/>
          <w:b/>
          <w:color w:val="auto"/>
          <w:spacing w:val="-6"/>
          <w:szCs w:val="22"/>
        </w:rPr>
        <w:t xml:space="preserve"> </w:t>
      </w:r>
      <w:r w:rsidRPr="003D6720">
        <w:rPr>
          <w:rFonts w:cs="Times New Roman"/>
          <w:b/>
          <w:color w:val="auto"/>
          <w:spacing w:val="-6"/>
          <w:szCs w:val="22"/>
        </w:rPr>
        <w:t>EDUCATIONAL TELEVISION COMMISSION</w:t>
      </w:r>
    </w:p>
    <w:p w14:paraId="0EB20679" w14:textId="77777777" w:rsidR="007A254E" w:rsidRPr="003D6720"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7A254E" w:rsidRPr="003D6720"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8.1.</w:t>
      </w:r>
      <w:r w:rsidRPr="003D6720">
        <w:rPr>
          <w:rFonts w:cs="Times New Roman"/>
          <w:b/>
          <w:color w:val="auto"/>
          <w:szCs w:val="22"/>
        </w:rPr>
        <w:tab/>
      </w:r>
      <w:r w:rsidRPr="003D6720">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9773A2" w:rsidRPr="003D6720"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8.2.</w:t>
      </w:r>
      <w:r w:rsidRPr="003D6720">
        <w:rPr>
          <w:rFonts w:cs="Times New Roman"/>
          <w:color w:val="auto"/>
          <w:szCs w:val="22"/>
        </w:rPr>
        <w:tab/>
        <w:t>(ETV: Spectrum Auction)</w:t>
      </w:r>
      <w:r w:rsidR="0077619C" w:rsidRPr="003D6720">
        <w:rPr>
          <w:rFonts w:cs="Times New Roman"/>
          <w:color w:val="auto"/>
          <w:szCs w:val="22"/>
        </w:rPr>
        <w:t xml:space="preserve">  </w:t>
      </w:r>
      <w:r w:rsidR="009773A2" w:rsidRPr="003D6720">
        <w:rPr>
          <w:rFonts w:cs="Times New Roman"/>
          <w:szCs w:val="22"/>
        </w:rPr>
        <w:t>The Educational Television Commission shall be authorized to receive and retain up to $</w:t>
      </w:r>
      <w:r w:rsidR="003A1E96" w:rsidRPr="003D6720">
        <w:rPr>
          <w:rFonts w:cs="Times New Roman"/>
          <w:szCs w:val="22"/>
        </w:rPr>
        <w:t>35</w:t>
      </w:r>
      <w:r w:rsidR="009773A2" w:rsidRPr="003D6720">
        <w:rPr>
          <w:rFonts w:cs="Times New Roman"/>
          <w:szCs w:val="22"/>
        </w:rPr>
        <w:t>,000,000 of the proceeds from the Federal Communication Commission TV Auction and place them in a segregated, restricted account.</w:t>
      </w:r>
      <w:r w:rsidR="0077619C" w:rsidRPr="003D6720">
        <w:rPr>
          <w:rFonts w:cs="Times New Roman"/>
          <w:szCs w:val="22"/>
        </w:rPr>
        <w:t xml:space="preserve">  </w:t>
      </w:r>
      <w:r w:rsidR="009773A2" w:rsidRPr="003D6720">
        <w:rPr>
          <w:rFonts w:cs="Times New Roman"/>
          <w:szCs w:val="22"/>
        </w:rPr>
        <w:t>These proceeds shall be used to fund capital needs, including broadcast industry standards changes, existing equipment repair, maintenance and replacement needs, and operational costs.</w:t>
      </w:r>
      <w:r w:rsidR="0077619C" w:rsidRPr="003D6720">
        <w:rPr>
          <w:rFonts w:cs="Times New Roman"/>
          <w:szCs w:val="22"/>
        </w:rPr>
        <w:t xml:space="preserve">  </w:t>
      </w:r>
      <w:r w:rsidR="009773A2" w:rsidRPr="003D6720">
        <w:rPr>
          <w:rFonts w:cs="Times New Roman"/>
          <w:szCs w:val="22"/>
        </w:rPr>
        <w:t>Unexpended funds shall be carried forward from the prior fiscal year into the current fiscal year and used for the same purpose.</w:t>
      </w:r>
      <w:r w:rsidR="0077619C" w:rsidRPr="003D6720">
        <w:rPr>
          <w:rFonts w:cs="Times New Roman"/>
          <w:szCs w:val="22"/>
        </w:rPr>
        <w:t xml:space="preserve">  </w:t>
      </w:r>
      <w:r w:rsidR="009773A2" w:rsidRPr="003D6720">
        <w:rPr>
          <w:rFonts w:cs="Times New Roman"/>
          <w:szCs w:val="22"/>
        </w:rPr>
        <w:t xml:space="preserve">No later than June </w:t>
      </w:r>
      <w:r w:rsidR="00FF37AD" w:rsidRPr="003D6720">
        <w:rPr>
          <w:rFonts w:cs="Times New Roman"/>
          <w:szCs w:val="22"/>
        </w:rPr>
        <w:t>thirtieth</w:t>
      </w:r>
      <w:r w:rsidR="009773A2" w:rsidRPr="003D6720">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14:paraId="0FCB8128" w14:textId="77777777" w:rsidR="00340BCB" w:rsidRPr="003D6720"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8.3.</w:t>
      </w:r>
      <w:r w:rsidRPr="003D6720">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423CD500" w:rsidR="0008267B" w:rsidRPr="003D6720"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szCs w:val="22"/>
        </w:rPr>
        <w:t>8.4</w:t>
      </w:r>
      <w:r w:rsidRPr="003D6720">
        <w:rPr>
          <w:rFonts w:cs="Times New Roman"/>
          <w:b/>
          <w:color w:val="auto"/>
          <w:szCs w:val="22"/>
        </w:rPr>
        <w:t>.</w:t>
      </w:r>
      <w:r w:rsidRPr="003D6720">
        <w:rPr>
          <w:rFonts w:cs="Times New Roman"/>
          <w:color w:val="auto"/>
          <w:szCs w:val="22"/>
        </w:rPr>
        <w:tab/>
        <w:t>(</w:t>
      </w:r>
      <w:r w:rsidRPr="003D6720">
        <w:rPr>
          <w:rFonts w:cs="Times New Roman"/>
          <w:szCs w:val="22"/>
        </w:rPr>
        <w:t>ETV</w:t>
      </w:r>
      <w:r w:rsidRPr="003D6720">
        <w:rPr>
          <w:rFonts w:cs="Times New Roman"/>
          <w:color w:val="auto"/>
          <w:szCs w:val="22"/>
        </w:rPr>
        <w:t>: Wireless Communications Tower)  The Educational Television Commission is directed to coordinate tower and antenna operations within South Carolina state government. The commission shall</w:t>
      </w:r>
      <w:r w:rsidR="00107297" w:rsidRPr="003D6720">
        <w:rPr>
          <w:rFonts w:cs="Times New Roman"/>
          <w:color w:val="auto"/>
          <w:szCs w:val="22"/>
        </w:rPr>
        <w:t>:</w:t>
      </w:r>
      <w:r w:rsidRPr="003D6720">
        <w:rPr>
          <w:rFonts w:cs="Times New Roman"/>
          <w:color w:val="auto"/>
          <w:szCs w:val="22"/>
        </w:rPr>
        <w:t xml:space="preserve"> (1) approve all leases regarding antenna placement on state</w:t>
      </w:r>
      <w:r w:rsidR="00244DC4" w:rsidRPr="003D6720">
        <w:rPr>
          <w:rFonts w:cs="Times New Roman"/>
          <w:color w:val="auto"/>
          <w:szCs w:val="22"/>
        </w:rPr>
        <w:noBreakHyphen/>
      </w:r>
      <w:r w:rsidR="00107297" w:rsidRPr="003D6720">
        <w:rPr>
          <w:rFonts w:cs="Times New Roman"/>
          <w:color w:val="auto"/>
          <w:szCs w:val="22"/>
        </w:rPr>
        <w:t>owned towers and buildings;</w:t>
      </w:r>
      <w:r w:rsidRPr="003D6720">
        <w:rPr>
          <w:rFonts w:cs="Times New Roman"/>
          <w:color w:val="auto"/>
          <w:szCs w:val="22"/>
        </w:rPr>
        <w:t xml:space="preserve"> (2) coordinate all new tower construction on state</w:t>
      </w:r>
      <w:r w:rsidR="00244DC4" w:rsidRPr="003D6720">
        <w:rPr>
          <w:rFonts w:cs="Times New Roman"/>
          <w:color w:val="auto"/>
          <w:szCs w:val="22"/>
        </w:rPr>
        <w:noBreakHyphen/>
      </w:r>
      <w:r w:rsidR="00107297" w:rsidRPr="003D6720">
        <w:rPr>
          <w:rFonts w:cs="Times New Roman"/>
          <w:color w:val="auto"/>
          <w:szCs w:val="22"/>
        </w:rPr>
        <w:t>owned propert</w:t>
      </w:r>
      <w:r w:rsidR="00573724" w:rsidRPr="003D6720">
        <w:rPr>
          <w:rFonts w:cs="Times New Roman"/>
          <w:color w:val="auto"/>
          <w:szCs w:val="22"/>
        </w:rPr>
        <w:t>y</w:t>
      </w:r>
      <w:r w:rsidR="00107297" w:rsidRPr="003D6720">
        <w:rPr>
          <w:rFonts w:cs="Times New Roman"/>
          <w:color w:val="auto"/>
          <w:szCs w:val="22"/>
        </w:rPr>
        <w:t>;</w:t>
      </w:r>
      <w:r w:rsidRPr="003D6720">
        <w:rPr>
          <w:rFonts w:cs="Times New Roman"/>
          <w:color w:val="auto"/>
          <w:szCs w:val="22"/>
        </w:rPr>
        <w:t xml:space="preserve"> (3) promote and market excess capacity on the State</w:t>
      </w:r>
      <w:r w:rsidR="00244DC4" w:rsidRPr="003D6720">
        <w:rPr>
          <w:rFonts w:cs="Times New Roman"/>
          <w:color w:val="auto"/>
          <w:szCs w:val="22"/>
        </w:rPr>
        <w:t>’</w:t>
      </w:r>
      <w:r w:rsidRPr="003D6720">
        <w:rPr>
          <w:rFonts w:cs="Times New Roman"/>
          <w:color w:val="auto"/>
          <w:szCs w:val="22"/>
        </w:rPr>
        <w:t>s wireless communications infrastructure</w:t>
      </w:r>
      <w:r w:rsidR="00107297" w:rsidRPr="003D6720">
        <w:rPr>
          <w:rFonts w:cs="Times New Roman"/>
          <w:color w:val="auto"/>
          <w:szCs w:val="22"/>
        </w:rPr>
        <w:t>;</w:t>
      </w:r>
      <w:r w:rsidRPr="003D6720">
        <w:rPr>
          <w:rFonts w:cs="Times New Roman"/>
          <w:color w:val="auto"/>
          <w:szCs w:val="22"/>
        </w:rPr>
        <w:t xml:space="preserve"> (4) generate revenue by leasing, licensing, or selling excess capacity on the State</w:t>
      </w:r>
      <w:r w:rsidR="00244DC4" w:rsidRPr="003D6720">
        <w:rPr>
          <w:rFonts w:cs="Times New Roman"/>
          <w:color w:val="auto"/>
          <w:szCs w:val="22"/>
        </w:rPr>
        <w:t>’</w:t>
      </w:r>
      <w:r w:rsidRPr="003D6720">
        <w:rPr>
          <w:rFonts w:cs="Times New Roman"/>
          <w:color w:val="auto"/>
          <w:szCs w:val="22"/>
        </w:rPr>
        <w:t>s wireless communications infrastructure</w:t>
      </w:r>
      <w:r w:rsidR="00107297" w:rsidRPr="003D6720">
        <w:rPr>
          <w:rFonts w:cs="Times New Roman"/>
          <w:color w:val="auto"/>
          <w:szCs w:val="22"/>
        </w:rPr>
        <w:t>;</w:t>
      </w:r>
      <w:r w:rsidRPr="003D6720">
        <w:rPr>
          <w:rFonts w:cs="Times New Roman"/>
          <w:color w:val="auto"/>
          <w:szCs w:val="22"/>
        </w:rPr>
        <w:t xml:space="preserve"> and (5) construct new communications assets on appropriate state</w:t>
      </w:r>
      <w:r w:rsidR="00244DC4" w:rsidRPr="003D6720">
        <w:rPr>
          <w:rFonts w:cs="Times New Roman"/>
          <w:color w:val="auto"/>
          <w:szCs w:val="22"/>
        </w:rPr>
        <w:noBreakHyphen/>
      </w:r>
      <w:r w:rsidRPr="003D6720">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w:t>
      </w:r>
      <w:r w:rsidR="00695B74" w:rsidRPr="003D6720">
        <w:rPr>
          <w:rFonts w:cs="Times New Roman"/>
          <w:color w:val="auto"/>
          <w:szCs w:val="22"/>
        </w:rPr>
        <w:t xml:space="preserve"> </w:t>
      </w:r>
      <w:r w:rsidRPr="003D6720">
        <w:rPr>
          <w:rFonts w:cs="Times New Roman"/>
          <w:color w:val="auto"/>
          <w:szCs w:val="22"/>
        </w:rPr>
        <w:t xml:space="preserve"> into the current fiscal year.  The commission shall annually report to the Chairmen of the Senate Finance and House Ways and Means Committees by October first of each year all re</w:t>
      </w:r>
      <w:r w:rsidRPr="003D6720">
        <w:rPr>
          <w:rFonts w:cs="Times New Roman"/>
          <w:szCs w:val="22"/>
        </w:rPr>
        <w:t>venue collected and disbursed.</w:t>
      </w:r>
    </w:p>
    <w:p w14:paraId="701CB58E"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53D010AE" w:rsidR="000B69AA" w:rsidRPr="003D6720"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A91189E" w:rsidR="005D07E5" w:rsidRPr="003D6720"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D6720">
        <w:rPr>
          <w:rFonts w:cs="Times New Roman"/>
          <w:b/>
        </w:rPr>
        <w:t xml:space="preserve">SECTION 9 </w:t>
      </w:r>
      <w:r w:rsidR="00244DC4" w:rsidRPr="003D6720">
        <w:rPr>
          <w:rFonts w:cs="Times New Roman"/>
          <w:b/>
        </w:rPr>
        <w:noBreakHyphen/>
      </w:r>
      <w:r w:rsidRPr="003D6720">
        <w:rPr>
          <w:rFonts w:cs="Times New Roman"/>
          <w:b/>
        </w:rPr>
        <w:t xml:space="preserve"> H640 </w:t>
      </w:r>
      <w:r w:rsidR="00244DC4" w:rsidRPr="003D6720">
        <w:rPr>
          <w:rFonts w:cs="Times New Roman"/>
          <w:b/>
        </w:rPr>
        <w:noBreakHyphen/>
      </w:r>
      <w:r w:rsidRPr="003D6720">
        <w:rPr>
          <w:rFonts w:cs="Times New Roman"/>
          <w:b/>
        </w:rPr>
        <w:t xml:space="preserve"> GOVERNOR</w:t>
      </w:r>
      <w:r w:rsidR="00244DC4" w:rsidRPr="003D6720">
        <w:rPr>
          <w:rFonts w:cs="Times New Roman"/>
          <w:b/>
        </w:rPr>
        <w:t>’</w:t>
      </w:r>
      <w:r w:rsidRPr="003D6720">
        <w:rPr>
          <w:rFonts w:cs="Times New Roman"/>
          <w:b/>
        </w:rPr>
        <w:t>S SCHOOL FOR THE ARTS AND HUMANITIES</w:t>
      </w:r>
    </w:p>
    <w:p w14:paraId="3651DF86" w14:textId="77777777" w:rsidR="005D07E5" w:rsidRPr="003D6720"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55B57C95" w:rsidR="005D07E5" w:rsidRPr="003D672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iCs/>
        </w:rPr>
        <w:tab/>
      </w:r>
      <w:r w:rsidRPr="003D6720">
        <w:rPr>
          <w:rFonts w:cs="Times New Roman"/>
          <w:b/>
          <w:i/>
          <w:iCs/>
          <w:u w:val="single"/>
        </w:rPr>
        <w:t>9.1</w:t>
      </w:r>
      <w:r w:rsidRPr="003D6720">
        <w:rPr>
          <w:rFonts w:cs="Times New Roman"/>
          <w:bCs/>
          <w:i/>
          <w:iCs/>
          <w:u w:val="single"/>
        </w:rPr>
        <w:tab/>
      </w:r>
      <w:r w:rsidRPr="003D6720">
        <w:rPr>
          <w:rFonts w:cs="Times New Roman"/>
          <w:i/>
          <w:u w:val="single"/>
        </w:rPr>
        <w:t>(GSAH: Leave Policy)  The Governor</w:t>
      </w:r>
      <w:r w:rsidR="00244DC4" w:rsidRPr="003D6720">
        <w:rPr>
          <w:rFonts w:cs="Times New Roman"/>
          <w:i/>
          <w:u w:val="single"/>
        </w:rPr>
        <w:t>’</w:t>
      </w:r>
      <w:r w:rsidRPr="003D6720">
        <w:rPr>
          <w:rFonts w:cs="Times New Roman"/>
          <w:i/>
          <w:u w:val="single"/>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7C4A09E8" w:rsidR="00B91260" w:rsidRPr="003D672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i/>
          <w:iCs/>
          <w:u w:val="single"/>
        </w:rPr>
        <w:t>9.2.</w:t>
      </w:r>
      <w:r w:rsidRPr="003D6720">
        <w:rPr>
          <w:rFonts w:cs="Times New Roman"/>
          <w:b/>
          <w:i/>
          <w:iCs/>
          <w:u w:val="single"/>
        </w:rPr>
        <w:tab/>
      </w:r>
      <w:r w:rsidRPr="003D6720">
        <w:rPr>
          <w:rFonts w:cs="Times New Roman"/>
          <w:i/>
          <w:u w:val="single"/>
        </w:rPr>
        <w:t>(GSAH: Carry Forward)  Any unexpended balance on June thirtieth of the prior fiscal year of funds appropriated to or generated by the Governor</w:t>
      </w:r>
      <w:r w:rsidR="00244DC4" w:rsidRPr="003D6720">
        <w:rPr>
          <w:rFonts w:cs="Times New Roman"/>
          <w:i/>
          <w:u w:val="single"/>
        </w:rPr>
        <w:t>’</w:t>
      </w:r>
      <w:r w:rsidRPr="003D6720">
        <w:rPr>
          <w:rFonts w:cs="Times New Roman"/>
          <w:i/>
          <w:u w:val="single"/>
        </w:rPr>
        <w:t>s School for the Arts and Humanities may be carried forward and expended in the current fiscal year pursuant to the discretion of the board of trustees of the school.</w:t>
      </w:r>
    </w:p>
    <w:p w14:paraId="5D950DD5" w14:textId="22716D6C" w:rsidR="00B91260" w:rsidRPr="003D672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Cs/>
        </w:rPr>
        <w:tab/>
      </w:r>
      <w:r w:rsidRPr="003D6720">
        <w:rPr>
          <w:rFonts w:cs="Times New Roman"/>
          <w:b/>
          <w:i/>
          <w:iCs/>
          <w:u w:val="single"/>
        </w:rPr>
        <w:t>9.3.</w:t>
      </w:r>
      <w:r w:rsidRPr="003D6720">
        <w:rPr>
          <w:rFonts w:cs="Times New Roman"/>
          <w:b/>
          <w:i/>
          <w:iCs/>
          <w:u w:val="single"/>
        </w:rPr>
        <w:tab/>
      </w:r>
      <w:r w:rsidRPr="003D6720">
        <w:rPr>
          <w:rFonts w:cs="Times New Roman"/>
          <w:i/>
          <w:u w:val="single"/>
        </w:rPr>
        <w:t>(GSAH: Schools</w:t>
      </w:r>
      <w:r w:rsidR="00244DC4" w:rsidRPr="003D6720">
        <w:rPr>
          <w:rFonts w:cs="Times New Roman"/>
          <w:i/>
          <w:u w:val="single"/>
        </w:rPr>
        <w:t>’</w:t>
      </w:r>
      <w:r w:rsidRPr="003D6720">
        <w:rPr>
          <w:rFonts w:cs="Times New Roman"/>
          <w:i/>
          <w:u w:val="single"/>
        </w:rPr>
        <w:t xml:space="preserve"> Fees)  The Governor</w:t>
      </w:r>
      <w:r w:rsidR="00244DC4" w:rsidRPr="003D6720">
        <w:rPr>
          <w:rFonts w:cs="Times New Roman"/>
          <w:i/>
          <w:u w:val="single"/>
        </w:rPr>
        <w:t>’</w:t>
      </w:r>
      <w:r w:rsidRPr="003D6720">
        <w:rPr>
          <w:rFonts w:cs="Times New Roman"/>
          <w:i/>
          <w:u w:val="single"/>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r w:rsidR="00A65CCC" w:rsidRPr="003D6720">
        <w:rPr>
          <w:rFonts w:cs="Times New Roman"/>
          <w:i/>
          <w:u w:val="single"/>
        </w:rPr>
        <w:t xml:space="preserve"> </w:t>
      </w:r>
      <w:r w:rsidR="00D42BF8" w:rsidRPr="003D6720">
        <w:rPr>
          <w:rFonts w:cs="Times New Roman"/>
          <w:i/>
          <w:u w:val="single"/>
        </w:rPr>
        <w:t>All student fees must be reported by August first of the current fiscal year to the Governor, the Chairman of the Senate Finance Committee, and the Chairman of the House Ways and Means Committee.</w:t>
      </w:r>
    </w:p>
    <w:p w14:paraId="3A408556" w14:textId="5E45F269" w:rsidR="00B91260" w:rsidRPr="003D672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i/>
          <w:iCs/>
          <w:u w:val="single"/>
        </w:rPr>
        <w:t>9.4.</w:t>
      </w:r>
      <w:r w:rsidRPr="003D6720">
        <w:rPr>
          <w:rFonts w:cs="Times New Roman"/>
          <w:b/>
          <w:i/>
          <w:iCs/>
          <w:u w:val="single"/>
        </w:rPr>
        <w:tab/>
      </w:r>
      <w:r w:rsidRPr="003D6720">
        <w:rPr>
          <w:rFonts w:cs="Times New Roman"/>
          <w:i/>
          <w:u w:val="single"/>
        </w:rPr>
        <w:t>(GSAH: Certified Teacher Designation)  Because of the unique nature of the Governor</w:t>
      </w:r>
      <w:r w:rsidR="00244DC4" w:rsidRPr="003D6720">
        <w:rPr>
          <w:rFonts w:cs="Times New Roman"/>
          <w:i/>
          <w:u w:val="single"/>
        </w:rPr>
        <w:t>’</w:t>
      </w:r>
      <w:r w:rsidRPr="003D6720">
        <w:rPr>
          <w:rFonts w:cs="Times New Roman"/>
          <w:i/>
          <w:u w:val="single"/>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370BBBFE" w:rsidR="00B91260" w:rsidRPr="003D672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i/>
          <w:iCs/>
          <w:u w:val="single"/>
        </w:rPr>
        <w:t>9.5.</w:t>
      </w:r>
      <w:r w:rsidRPr="003D6720">
        <w:rPr>
          <w:rFonts w:cs="Times New Roman"/>
          <w:b/>
          <w:i/>
          <w:iCs/>
          <w:u w:val="single"/>
        </w:rPr>
        <w:tab/>
      </w:r>
      <w:r w:rsidRPr="003D6720">
        <w:rPr>
          <w:rFonts w:eastAsia="Calibri" w:cs="Times New Roman"/>
          <w:i/>
          <w:u w:val="single"/>
        </w:rPr>
        <w:t>(GSAH: Residency Requirement)  Of the funds appropriated, the Governor</w:t>
      </w:r>
      <w:r w:rsidR="00244DC4" w:rsidRPr="003D6720">
        <w:rPr>
          <w:rFonts w:eastAsia="Calibri" w:cs="Times New Roman"/>
          <w:i/>
          <w:u w:val="single"/>
        </w:rPr>
        <w:t>’</w:t>
      </w:r>
      <w:r w:rsidRPr="003D6720">
        <w:rPr>
          <w:rFonts w:eastAsia="Calibri" w:cs="Times New Roman"/>
          <w:i/>
          <w:u w:val="single"/>
        </w:rPr>
        <w:t>s School for the Arts and the Humanities shall ensure that a parent(s) or guardian(s) of a student attending the Governor</w:t>
      </w:r>
      <w:r w:rsidR="00244DC4" w:rsidRPr="003D6720">
        <w:rPr>
          <w:rFonts w:eastAsia="Calibri" w:cs="Times New Roman"/>
          <w:i/>
          <w:u w:val="single"/>
        </w:rPr>
        <w:t>’</w:t>
      </w:r>
      <w:r w:rsidRPr="003D6720">
        <w:rPr>
          <w:rFonts w:eastAsia="Calibri" w:cs="Times New Roman"/>
          <w:i/>
          <w:u w:val="single"/>
        </w:rPr>
        <w:t xml:space="preserve">s School must prove that they </w:t>
      </w:r>
      <w:r w:rsidRPr="003D6720">
        <w:rPr>
          <w:rFonts w:cs="Times New Roman"/>
          <w:i/>
          <w:u w:val="single"/>
        </w:rPr>
        <w:t>are</w:t>
      </w:r>
      <w:r w:rsidRPr="003D6720">
        <w:rPr>
          <w:rFonts w:eastAsia="Calibri" w:cs="Times New Roman"/>
          <w:i/>
          <w:u w:val="single"/>
        </w:rPr>
        <w:t xml:space="preserve"> a legal resident of the state of South Carolina at the time of application and must remain so throughout time of attendance.  The Governor</w:t>
      </w:r>
      <w:r w:rsidR="00244DC4" w:rsidRPr="003D6720">
        <w:rPr>
          <w:rFonts w:eastAsia="Calibri" w:cs="Times New Roman"/>
          <w:i/>
          <w:u w:val="single"/>
        </w:rPr>
        <w:t>’</w:t>
      </w:r>
      <w:r w:rsidRPr="003D6720">
        <w:rPr>
          <w:rFonts w:eastAsia="Calibri" w:cs="Times New Roman"/>
          <w:i/>
          <w:u w:val="single"/>
        </w:rPr>
        <w:t xml:space="preserve">s School for </w:t>
      </w:r>
      <w:r w:rsidRPr="003D6720">
        <w:rPr>
          <w:rFonts w:cs="Times New Roman"/>
          <w:i/>
          <w:u w:val="single"/>
        </w:rPr>
        <w:t>the</w:t>
      </w:r>
      <w:r w:rsidRPr="003D6720">
        <w:rPr>
          <w:rFonts w:eastAsia="Calibri" w:cs="Times New Roman"/>
          <w:i/>
          <w:u w:val="single"/>
        </w:rPr>
        <w:t xml:space="preserve"> Arts and the Humanities may not admit students whose parent(s) or guardian(s) are not legal residents of South Carolina.</w:t>
      </w:r>
    </w:p>
    <w:p w14:paraId="5F904A74" w14:textId="6D93357A" w:rsidR="00B91260" w:rsidRPr="003D672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i/>
          <w:iCs/>
          <w:u w:val="single"/>
        </w:rPr>
        <w:t>9.6.</w:t>
      </w:r>
      <w:r w:rsidRPr="003D6720">
        <w:rPr>
          <w:rFonts w:cs="Times New Roman"/>
          <w:b/>
          <w:i/>
          <w:iCs/>
          <w:u w:val="single"/>
        </w:rPr>
        <w:tab/>
      </w:r>
      <w:r w:rsidRPr="003D6720">
        <w:rPr>
          <w:rFonts w:cs="Times New Roman"/>
          <w:i/>
          <w:u w:val="single"/>
        </w:rPr>
        <w:t>(GSAH: Informational Access to Students)  For the current fiscal year, school districts must permit the Governor</w:t>
      </w:r>
      <w:r w:rsidR="00244DC4" w:rsidRPr="003D6720">
        <w:rPr>
          <w:rFonts w:cs="Times New Roman"/>
          <w:i/>
          <w:u w:val="single"/>
        </w:rPr>
        <w:t>’</w:t>
      </w:r>
      <w:r w:rsidRPr="003D6720">
        <w:rPr>
          <w:rFonts w:cs="Times New Roman"/>
          <w:i/>
          <w:u w:val="single"/>
        </w:rPr>
        <w:t>s School for the Arts and Humanities to collaborate with individual schools and their staff to share information with students and families about the educational opportunities offered at the Governor</w:t>
      </w:r>
      <w:r w:rsidR="00244DC4" w:rsidRPr="003D6720">
        <w:rPr>
          <w:rFonts w:cs="Times New Roman"/>
          <w:i/>
          <w:u w:val="single"/>
        </w:rPr>
        <w:t>’</w:t>
      </w:r>
      <w:r w:rsidRPr="003D6720">
        <w:rPr>
          <w:rFonts w:cs="Times New Roman"/>
          <w:i/>
          <w:u w:val="single"/>
        </w:rPr>
        <w:t>s School through avenues including school visits, informational presentations, and posters.  By June thirtieth of the current fiscal year, the Governor</w:t>
      </w:r>
      <w:r w:rsidR="00244DC4" w:rsidRPr="003D6720">
        <w:rPr>
          <w:rFonts w:cs="Times New Roman"/>
          <w:i/>
          <w:u w:val="single"/>
        </w:rPr>
        <w:t>’</w:t>
      </w:r>
      <w:r w:rsidRPr="003D6720">
        <w:rPr>
          <w:rFonts w:cs="Times New Roman"/>
          <w:i/>
          <w:u w:val="single"/>
        </w:rPr>
        <w:t>s School for the Arts and Humanities must report to the Chairman of the Senate Finance Committee and the Chairman of the House Ways and Means Committee the results of these informational access efforts.  Further, the Governor</w:t>
      </w:r>
      <w:r w:rsidR="00244DC4" w:rsidRPr="003D6720">
        <w:rPr>
          <w:rFonts w:cs="Times New Roman"/>
          <w:i/>
          <w:u w:val="single"/>
        </w:rPr>
        <w:t>’</w:t>
      </w:r>
      <w:r w:rsidRPr="003D6720">
        <w:rPr>
          <w:rFonts w:cs="Times New Roman"/>
          <w:i/>
          <w:u w:val="single"/>
        </w:rPr>
        <w:t>s School shall work with districts, the Department of Education, and School Report Card administrators to ensure that SAT scores of current Governor</w:t>
      </w:r>
      <w:r w:rsidR="00244DC4" w:rsidRPr="003D6720">
        <w:rPr>
          <w:rFonts w:cs="Times New Roman"/>
          <w:i/>
          <w:u w:val="single"/>
        </w:rPr>
        <w:t>’</w:t>
      </w:r>
      <w:r w:rsidRPr="003D6720">
        <w:rPr>
          <w:rFonts w:cs="Times New Roman"/>
          <w:i/>
          <w:u w:val="single"/>
        </w:rPr>
        <w:t>s School students are included in the School Report Card of those students</w:t>
      </w:r>
      <w:r w:rsidR="00244DC4" w:rsidRPr="003D6720">
        <w:rPr>
          <w:rFonts w:cs="Times New Roman"/>
          <w:i/>
          <w:u w:val="single"/>
        </w:rPr>
        <w:t>’</w:t>
      </w:r>
      <w:r w:rsidRPr="003D6720">
        <w:rPr>
          <w:rFonts w:cs="Times New Roman"/>
          <w:i/>
          <w:u w:val="single"/>
        </w:rPr>
        <w:t xml:space="preserve"> resident schools and districts.</w:t>
      </w:r>
    </w:p>
    <w:p w14:paraId="11BA34F1"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97CF2" w:rsidSect="00D97CF2">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75888744" w:rsidR="00B91260" w:rsidRPr="003D672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5B42B2AB" w:rsidR="005D07E5" w:rsidRPr="003D6720"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rPr>
        <w:t xml:space="preserve">SECTION 10 </w:t>
      </w:r>
      <w:r w:rsidR="00244DC4" w:rsidRPr="003D6720">
        <w:rPr>
          <w:rFonts w:cs="Times New Roman"/>
          <w:b/>
        </w:rPr>
        <w:noBreakHyphen/>
      </w:r>
      <w:r w:rsidRPr="003D6720">
        <w:rPr>
          <w:rFonts w:cs="Times New Roman"/>
          <w:b/>
        </w:rPr>
        <w:t xml:space="preserve"> H650 </w:t>
      </w:r>
      <w:r w:rsidR="00244DC4" w:rsidRPr="003D6720">
        <w:rPr>
          <w:rFonts w:cs="Times New Roman"/>
          <w:b/>
        </w:rPr>
        <w:noBreakHyphen/>
      </w:r>
      <w:r w:rsidRPr="003D6720">
        <w:rPr>
          <w:rFonts w:cs="Times New Roman"/>
          <w:b/>
        </w:rPr>
        <w:t xml:space="preserve"> GOVERNOR</w:t>
      </w:r>
      <w:r w:rsidR="00244DC4" w:rsidRPr="003D6720">
        <w:rPr>
          <w:rFonts w:cs="Times New Roman"/>
          <w:b/>
        </w:rPr>
        <w:t>’</w:t>
      </w:r>
      <w:r w:rsidRPr="003D6720">
        <w:rPr>
          <w:rFonts w:cs="Times New Roman"/>
          <w:b/>
        </w:rPr>
        <w:t>S SCHOOL FOR SCIENCE AND MATHEMATICS</w:t>
      </w:r>
    </w:p>
    <w:p w14:paraId="07C4C2F7" w14:textId="77777777" w:rsidR="005D07E5" w:rsidRPr="003D6720"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1FA79C0" w:rsidR="005D07E5" w:rsidRPr="003D672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iCs/>
        </w:rPr>
        <w:tab/>
      </w:r>
      <w:r w:rsidRPr="003D6720">
        <w:rPr>
          <w:rFonts w:cs="Times New Roman"/>
          <w:b/>
          <w:i/>
          <w:iCs/>
          <w:u w:val="single"/>
        </w:rPr>
        <w:t>10.1.</w:t>
      </w:r>
      <w:r w:rsidRPr="003D6720">
        <w:rPr>
          <w:rFonts w:cs="Times New Roman"/>
          <w:b/>
          <w:i/>
          <w:iCs/>
          <w:u w:val="single"/>
        </w:rPr>
        <w:tab/>
      </w:r>
      <w:r w:rsidRPr="003D6720">
        <w:rPr>
          <w:rFonts w:cs="Times New Roman"/>
          <w:i/>
          <w:u w:val="single"/>
        </w:rPr>
        <w:t>(GSSM: Carry Forward)  Any unexpended balance on June thirtieth of the prior fiscal year of funds appropriated to or generated by the Governor</w:t>
      </w:r>
      <w:r w:rsidR="00244DC4" w:rsidRPr="003D6720">
        <w:rPr>
          <w:rFonts w:cs="Times New Roman"/>
          <w:i/>
          <w:u w:val="single"/>
        </w:rPr>
        <w:t>’</w:t>
      </w:r>
      <w:r w:rsidRPr="003D6720">
        <w:rPr>
          <w:rFonts w:cs="Times New Roman"/>
          <w:i/>
          <w:u w:val="single"/>
        </w:rPr>
        <w:t>s School for Science and Mathematics may be carried forward and expended in the current fiscal year pursuant to the direction of the board of trustees of the school.</w:t>
      </w:r>
    </w:p>
    <w:p w14:paraId="76FEFBB1" w14:textId="4B5AE2AB" w:rsidR="005D07E5" w:rsidRPr="003D672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i/>
          <w:iCs/>
          <w:u w:val="single"/>
        </w:rPr>
        <w:t>10.2.</w:t>
      </w:r>
      <w:r w:rsidRPr="003D6720">
        <w:rPr>
          <w:rFonts w:cs="Times New Roman"/>
          <w:b/>
          <w:i/>
          <w:iCs/>
          <w:u w:val="single"/>
        </w:rPr>
        <w:tab/>
      </w:r>
      <w:r w:rsidRPr="003D6720">
        <w:rPr>
          <w:rFonts w:cs="Times New Roman"/>
          <w:i/>
          <w:u w:val="single"/>
        </w:rPr>
        <w:t>(GSSM: Leave Policy)  The Governor</w:t>
      </w:r>
      <w:r w:rsidR="00244DC4" w:rsidRPr="003D6720">
        <w:rPr>
          <w:rFonts w:cs="Times New Roman"/>
          <w:i/>
          <w:u w:val="single"/>
        </w:rPr>
        <w:t>’</w:t>
      </w:r>
      <w:r w:rsidRPr="003D6720">
        <w:rPr>
          <w:rFonts w:cs="Times New Roman"/>
          <w:i/>
          <w:u w:val="single"/>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3CB11627" w:rsidR="00D42BF8" w:rsidRPr="003D672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szCs w:val="22"/>
        </w:rPr>
        <w:tab/>
      </w:r>
      <w:r w:rsidRPr="003D6720">
        <w:rPr>
          <w:rFonts w:cs="Times New Roman"/>
          <w:b/>
          <w:i/>
          <w:iCs/>
          <w:u w:val="single"/>
        </w:rPr>
        <w:t>10.3.</w:t>
      </w:r>
      <w:r w:rsidRPr="003D6720">
        <w:rPr>
          <w:rFonts w:cs="Times New Roman"/>
          <w:b/>
          <w:i/>
          <w:iCs/>
          <w:u w:val="single"/>
        </w:rPr>
        <w:tab/>
      </w:r>
      <w:r w:rsidRPr="003D6720">
        <w:rPr>
          <w:rFonts w:cs="Times New Roman"/>
          <w:i/>
          <w:u w:val="single"/>
        </w:rPr>
        <w:t>(GSSM: Schools</w:t>
      </w:r>
      <w:r w:rsidR="00244DC4" w:rsidRPr="003D6720">
        <w:rPr>
          <w:rFonts w:cs="Times New Roman"/>
          <w:i/>
          <w:u w:val="single"/>
        </w:rPr>
        <w:t>’</w:t>
      </w:r>
      <w:r w:rsidRPr="003D6720">
        <w:rPr>
          <w:rFonts w:cs="Times New Roman"/>
          <w:i/>
          <w:u w:val="single"/>
        </w:rPr>
        <w:t xml:space="preserve"> Fees)  The Governor</w:t>
      </w:r>
      <w:r w:rsidR="00244DC4" w:rsidRPr="003D6720">
        <w:rPr>
          <w:rFonts w:cs="Times New Roman"/>
          <w:i/>
          <w:u w:val="single"/>
        </w:rPr>
        <w:t>’</w:t>
      </w:r>
      <w:r w:rsidRPr="003D6720">
        <w:rPr>
          <w:rFonts w:cs="Times New Roman"/>
          <w:i/>
          <w:u w:val="single"/>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r w:rsidR="00A65CCC" w:rsidRPr="003D6720">
        <w:rPr>
          <w:rFonts w:cs="Times New Roman"/>
          <w:i/>
          <w:u w:val="single"/>
        </w:rPr>
        <w:t xml:space="preserve"> </w:t>
      </w:r>
      <w:r w:rsidR="00D42BF8" w:rsidRPr="003D6720">
        <w:rPr>
          <w:rFonts w:cs="Times New Roman"/>
          <w:i/>
          <w:u w:val="single"/>
        </w:rPr>
        <w:t>All student fees must be reported by August first of the current fiscal year to the Governor, the Chairman of the Senate Finance Committee, and the Chairman of the House Ways and Means Committee.</w:t>
      </w:r>
    </w:p>
    <w:p w14:paraId="47861755" w14:textId="2535FFBB" w:rsidR="007A6AEB" w:rsidRPr="003D672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i/>
          <w:iCs/>
          <w:u w:val="single"/>
        </w:rPr>
        <w:t>10.4.</w:t>
      </w:r>
      <w:r w:rsidRPr="003D6720">
        <w:rPr>
          <w:rFonts w:cs="Times New Roman"/>
          <w:b/>
          <w:i/>
          <w:iCs/>
          <w:u w:val="single"/>
        </w:rPr>
        <w:tab/>
      </w:r>
      <w:r w:rsidRPr="003D6720">
        <w:rPr>
          <w:rFonts w:eastAsia="Calibri" w:cs="Times New Roman"/>
          <w:i/>
          <w:u w:val="single"/>
        </w:rPr>
        <w:t>(GSSM: Residency Requirement)  Of the funds appropriated, the Governor</w:t>
      </w:r>
      <w:r w:rsidR="00244DC4" w:rsidRPr="003D6720">
        <w:rPr>
          <w:rFonts w:eastAsia="Calibri" w:cs="Times New Roman"/>
          <w:i/>
          <w:u w:val="single"/>
        </w:rPr>
        <w:t>’</w:t>
      </w:r>
      <w:r w:rsidRPr="003D6720">
        <w:rPr>
          <w:rFonts w:eastAsia="Calibri" w:cs="Times New Roman"/>
          <w:i/>
          <w:u w:val="single"/>
        </w:rPr>
        <w:t xml:space="preserve">s School for Science and </w:t>
      </w:r>
      <w:r w:rsidRPr="003D6720">
        <w:rPr>
          <w:rFonts w:cs="Times New Roman"/>
          <w:i/>
          <w:u w:val="single"/>
        </w:rPr>
        <w:t>Mathematics</w:t>
      </w:r>
      <w:r w:rsidRPr="003D6720">
        <w:rPr>
          <w:rFonts w:eastAsia="Calibri" w:cs="Times New Roman"/>
          <w:i/>
          <w:u w:val="single"/>
        </w:rPr>
        <w:t xml:space="preserve"> shall ensure that a parent(s) or guardian(s) of a student attending the Governor</w:t>
      </w:r>
      <w:r w:rsidR="00244DC4" w:rsidRPr="003D6720">
        <w:rPr>
          <w:rFonts w:eastAsia="Calibri" w:cs="Times New Roman"/>
          <w:i/>
          <w:u w:val="single"/>
        </w:rPr>
        <w:t>’</w:t>
      </w:r>
      <w:r w:rsidRPr="003D6720">
        <w:rPr>
          <w:rFonts w:eastAsia="Calibri" w:cs="Times New Roman"/>
          <w:i/>
          <w:u w:val="single"/>
        </w:rPr>
        <w:t xml:space="preserve">s School for Science and </w:t>
      </w:r>
      <w:r w:rsidRPr="003D6720">
        <w:rPr>
          <w:rFonts w:cs="Times New Roman"/>
          <w:i/>
          <w:u w:val="single"/>
        </w:rPr>
        <w:t>Mathematics</w:t>
      </w:r>
      <w:r w:rsidRPr="003D6720">
        <w:rPr>
          <w:rFonts w:eastAsia="Calibri" w:cs="Times New Roman"/>
          <w:i/>
          <w:u w:val="single"/>
        </w:rPr>
        <w:t xml:space="preserve"> must prove that they are a legal resident of the state of South Carolina at the time of application and must remain so throughout time of attendance.  The Governor</w:t>
      </w:r>
      <w:r w:rsidR="00244DC4" w:rsidRPr="003D6720">
        <w:rPr>
          <w:rFonts w:eastAsia="Calibri" w:cs="Times New Roman"/>
          <w:i/>
          <w:u w:val="single"/>
        </w:rPr>
        <w:t>’</w:t>
      </w:r>
      <w:r w:rsidRPr="003D6720">
        <w:rPr>
          <w:rFonts w:eastAsia="Calibri" w:cs="Times New Roman"/>
          <w:i/>
          <w:u w:val="single"/>
        </w:rPr>
        <w:t>s School for Science and Mathematics may not admit students whose parent(s) or guardian(s) are not legal residents of South Carolina.</w:t>
      </w:r>
    </w:p>
    <w:p w14:paraId="7E39FF20" w14:textId="11C57B85" w:rsidR="007A6AEB" w:rsidRPr="003D672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i/>
          <w:iCs/>
          <w:u w:val="single"/>
        </w:rPr>
        <w:t>10.5.</w:t>
      </w:r>
      <w:r w:rsidRPr="003D6720">
        <w:rPr>
          <w:rFonts w:cs="Times New Roman"/>
          <w:b/>
          <w:i/>
          <w:iCs/>
          <w:u w:val="single"/>
        </w:rPr>
        <w:tab/>
      </w:r>
      <w:r w:rsidRPr="003D6720">
        <w:rPr>
          <w:rFonts w:cs="Times New Roman"/>
          <w:i/>
          <w:u w:val="single"/>
        </w:rPr>
        <w:t>(GSSM: Informational Access to Students)  For the current fiscal year, school districts must permit the Governor</w:t>
      </w:r>
      <w:r w:rsidR="00244DC4" w:rsidRPr="003D6720">
        <w:rPr>
          <w:rFonts w:cs="Times New Roman"/>
          <w:i/>
          <w:u w:val="single"/>
        </w:rPr>
        <w:t>’</w:t>
      </w:r>
      <w:r w:rsidRPr="003D6720">
        <w:rPr>
          <w:rFonts w:cs="Times New Roman"/>
          <w:i/>
          <w:u w:val="single"/>
        </w:rPr>
        <w:t>s School for Science and Mathematics to collaborate with individual schools and their staff to share information with students and families about the educational opportunities offered at the Governor</w:t>
      </w:r>
      <w:r w:rsidR="00244DC4" w:rsidRPr="003D6720">
        <w:rPr>
          <w:rFonts w:cs="Times New Roman"/>
          <w:i/>
          <w:u w:val="single"/>
        </w:rPr>
        <w:t>’</w:t>
      </w:r>
      <w:r w:rsidRPr="003D6720">
        <w:rPr>
          <w:rFonts w:cs="Times New Roman"/>
          <w:i/>
          <w:u w:val="single"/>
        </w:rPr>
        <w:t>s School through avenues including school visits, informational presentations, and posters.  By June thirtieth of the current fiscal year, the Governor</w:t>
      </w:r>
      <w:r w:rsidR="00244DC4" w:rsidRPr="003D6720">
        <w:rPr>
          <w:rFonts w:cs="Times New Roman"/>
          <w:i/>
          <w:u w:val="single"/>
        </w:rPr>
        <w:t>’</w:t>
      </w:r>
      <w:r w:rsidRPr="003D6720">
        <w:rPr>
          <w:rFonts w:cs="Times New Roman"/>
          <w:i/>
          <w:u w:val="single"/>
        </w:rPr>
        <w:t>s School for Science and Mathematics must report to the Chairman of the Senate Finance Committee and the Chairman of the House Ways and Means Committee the results of these informational access efforts.  Further, the Governor</w:t>
      </w:r>
      <w:r w:rsidR="00244DC4" w:rsidRPr="003D6720">
        <w:rPr>
          <w:rFonts w:cs="Times New Roman"/>
          <w:i/>
          <w:u w:val="single"/>
        </w:rPr>
        <w:t>’</w:t>
      </w:r>
      <w:r w:rsidRPr="003D6720">
        <w:rPr>
          <w:rFonts w:cs="Times New Roman"/>
          <w:i/>
          <w:u w:val="single"/>
        </w:rPr>
        <w:t>s School shall work with districts, the Department of Education, and School Report Card administrators to ensure that SAT scores of current Governor</w:t>
      </w:r>
      <w:r w:rsidR="00244DC4" w:rsidRPr="003D6720">
        <w:rPr>
          <w:rFonts w:cs="Times New Roman"/>
          <w:i/>
          <w:u w:val="single"/>
        </w:rPr>
        <w:t>’</w:t>
      </w:r>
      <w:r w:rsidRPr="003D6720">
        <w:rPr>
          <w:rFonts w:cs="Times New Roman"/>
          <w:i/>
          <w:u w:val="single"/>
        </w:rPr>
        <w:t>s School students are included in the School Report Card of those students</w:t>
      </w:r>
      <w:r w:rsidR="00244DC4" w:rsidRPr="003D6720">
        <w:rPr>
          <w:rFonts w:cs="Times New Roman"/>
          <w:i/>
          <w:u w:val="single"/>
        </w:rPr>
        <w:t>’</w:t>
      </w:r>
      <w:r w:rsidRPr="003D6720">
        <w:rPr>
          <w:rFonts w:cs="Times New Roman"/>
          <w:i/>
          <w:u w:val="single"/>
        </w:rPr>
        <w:t xml:space="preserve"> resident schools and districts.</w:t>
      </w:r>
    </w:p>
    <w:p w14:paraId="73B64137"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096E9E29" w:rsidR="007A6AEB" w:rsidRPr="003D672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2C02B8C6" w:rsidR="00A9603B" w:rsidRPr="003D6720"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D6720">
        <w:rPr>
          <w:rFonts w:cs="Times New Roman"/>
          <w:b/>
          <w:color w:val="auto"/>
          <w:spacing w:val="-2"/>
          <w:szCs w:val="22"/>
        </w:rPr>
        <w:t xml:space="preserve">SECTION </w:t>
      </w:r>
      <w:r w:rsidR="008221D6" w:rsidRPr="003D6720">
        <w:rPr>
          <w:rFonts w:cs="Times New Roman"/>
          <w:b/>
          <w:color w:val="auto"/>
          <w:spacing w:val="-2"/>
          <w:szCs w:val="22"/>
        </w:rPr>
        <w:t>11</w:t>
      </w:r>
      <w:r w:rsidRPr="003D6720">
        <w:rPr>
          <w:rFonts w:cs="Times New Roman"/>
          <w:b/>
          <w:color w:val="auto"/>
          <w:spacing w:val="-2"/>
          <w:szCs w:val="22"/>
        </w:rPr>
        <w:t xml:space="preserve"> </w:t>
      </w:r>
      <w:r w:rsidR="00244DC4" w:rsidRPr="003D6720">
        <w:rPr>
          <w:rFonts w:cs="Times New Roman"/>
          <w:b/>
          <w:color w:val="auto"/>
          <w:spacing w:val="-2"/>
          <w:szCs w:val="22"/>
        </w:rPr>
        <w:noBreakHyphen/>
      </w:r>
      <w:r w:rsidRPr="003D6720">
        <w:rPr>
          <w:rFonts w:cs="Times New Roman"/>
          <w:b/>
          <w:color w:val="auto"/>
          <w:spacing w:val="-2"/>
          <w:szCs w:val="22"/>
        </w:rPr>
        <w:t xml:space="preserve"> H03</w:t>
      </w:r>
      <w:r w:rsidR="00F36631" w:rsidRPr="003D6720">
        <w:rPr>
          <w:rFonts w:cs="Times New Roman"/>
          <w:b/>
          <w:color w:val="auto"/>
          <w:spacing w:val="-2"/>
          <w:szCs w:val="22"/>
        </w:rPr>
        <w:t xml:space="preserve">0 </w:t>
      </w:r>
      <w:r w:rsidR="00244DC4" w:rsidRPr="003D6720">
        <w:rPr>
          <w:rFonts w:cs="Times New Roman"/>
          <w:b/>
          <w:color w:val="auto"/>
          <w:spacing w:val="-2"/>
          <w:szCs w:val="22"/>
        </w:rPr>
        <w:noBreakHyphen/>
      </w:r>
      <w:r w:rsidR="00F36631" w:rsidRPr="003D6720">
        <w:rPr>
          <w:rFonts w:cs="Times New Roman"/>
          <w:b/>
          <w:color w:val="auto"/>
          <w:spacing w:val="-2"/>
          <w:szCs w:val="22"/>
        </w:rPr>
        <w:t xml:space="preserve"> </w:t>
      </w:r>
      <w:r w:rsidRPr="003D6720">
        <w:rPr>
          <w:rFonts w:cs="Times New Roman"/>
          <w:b/>
          <w:color w:val="auto"/>
          <w:spacing w:val="-2"/>
          <w:szCs w:val="22"/>
        </w:rPr>
        <w:t>COMMISSION ON HIGHER EDUCATION</w:t>
      </w:r>
    </w:p>
    <w:p w14:paraId="3B2DA85C" w14:textId="77777777" w:rsidR="00A9603B" w:rsidRPr="003D672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221D6" w:rsidRPr="003D6720">
        <w:rPr>
          <w:rFonts w:cs="Times New Roman"/>
          <w:b/>
          <w:color w:val="auto"/>
          <w:szCs w:val="22"/>
        </w:rPr>
        <w:t>11</w:t>
      </w:r>
      <w:r w:rsidRPr="003D6720">
        <w:rPr>
          <w:rFonts w:cs="Times New Roman"/>
          <w:b/>
          <w:color w:val="auto"/>
          <w:szCs w:val="22"/>
        </w:rPr>
        <w:t>.1.</w:t>
      </w:r>
      <w:r w:rsidRPr="003D6720">
        <w:rPr>
          <w:rFonts w:cs="Times New Roman"/>
          <w:color w:val="auto"/>
          <w:szCs w:val="22"/>
        </w:rPr>
        <w:tab/>
        <w:t>(CHE: Contract for Services Program Fees)  The</w:t>
      </w:r>
      <w:r w:rsidR="006269B3" w:rsidRPr="003D6720">
        <w:rPr>
          <w:rFonts w:cs="Times New Roman"/>
          <w:color w:val="auto"/>
          <w:szCs w:val="22"/>
        </w:rPr>
        <w:t xml:space="preserve"> </w:t>
      </w:r>
      <w:r w:rsidRPr="003D6720">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w:t>
      </w:r>
      <w:r w:rsidR="00BD7CE9" w:rsidRPr="003D6720">
        <w:rPr>
          <w:rFonts w:cs="Times New Roman"/>
          <w:color w:val="auto"/>
          <w:szCs w:val="22"/>
        </w:rPr>
        <w:t xml:space="preserve"> </w:t>
      </w:r>
      <w:r w:rsidRPr="003D6720">
        <w:rPr>
          <w:rFonts w:cs="Times New Roman"/>
          <w:color w:val="auto"/>
          <w:szCs w:val="22"/>
        </w:rPr>
        <w:t>and</w:t>
      </w:r>
      <w:r w:rsidR="00BD7CE9" w:rsidRPr="003D6720">
        <w:rPr>
          <w:rFonts w:cs="Times New Roman"/>
          <w:color w:val="auto"/>
          <w:szCs w:val="22"/>
        </w:rPr>
        <w:t xml:space="preserve"> </w:t>
      </w:r>
      <w:r w:rsidRPr="003D6720">
        <w:rPr>
          <w:rFonts w:cs="Times New Roman"/>
          <w:color w:val="auto"/>
          <w:szCs w:val="22"/>
        </w:rPr>
        <w:t>the</w:t>
      </w:r>
      <w:r w:rsidR="00BD7CE9" w:rsidRPr="003D6720">
        <w:rPr>
          <w:rFonts w:cs="Times New Roman"/>
          <w:color w:val="auto"/>
          <w:szCs w:val="22"/>
        </w:rPr>
        <w:t xml:space="preserve"> </w:t>
      </w:r>
      <w:r w:rsidRPr="003D6720">
        <w:rPr>
          <w:rFonts w:cs="Times New Roman"/>
          <w:color w:val="auto"/>
          <w:szCs w:val="22"/>
        </w:rPr>
        <w:t>Southern Regi</w:t>
      </w:r>
      <w:r w:rsidR="0013709B" w:rsidRPr="003D6720">
        <w:rPr>
          <w:rFonts w:cs="Times New Roman"/>
          <w:color w:val="auto"/>
          <w:szCs w:val="22"/>
        </w:rPr>
        <w:t xml:space="preserve">onal Education Board membership </w:t>
      </w:r>
      <w:r w:rsidRPr="003D6720">
        <w:rPr>
          <w:rFonts w:cs="Times New Roman"/>
          <w:color w:val="auto"/>
          <w:szCs w:val="22"/>
        </w:rPr>
        <w:t xml:space="preserve">dues. </w:t>
      </w:r>
      <w:r w:rsidR="006D0008" w:rsidRPr="003D6720">
        <w:rPr>
          <w:rFonts w:cs="Times New Roman"/>
          <w:color w:val="auto"/>
          <w:szCs w:val="22"/>
        </w:rPr>
        <w:t xml:space="preserve"> </w:t>
      </w:r>
      <w:r w:rsidRPr="003D6720">
        <w:rPr>
          <w:rFonts w:cs="Times New Roman"/>
          <w:color w:val="auto"/>
          <w:szCs w:val="22"/>
        </w:rPr>
        <w:t>The funds appropriated may not be reduced to cover any budget reductions or be transferred for other purposes.</w:t>
      </w:r>
    </w:p>
    <w:p w14:paraId="6C60F4CD" w14:textId="0D9F9C12" w:rsidR="00A9603B" w:rsidRPr="003D6720"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w:t>
      </w:r>
      <w:r w:rsidR="00915413" w:rsidRPr="003D6720">
        <w:rPr>
          <w:rFonts w:cs="Times New Roman"/>
          <w:b/>
          <w:color w:val="auto"/>
          <w:szCs w:val="22"/>
        </w:rPr>
        <w:t>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(CHE: African</w:t>
      </w:r>
      <w:r w:rsidR="00244DC4" w:rsidRPr="003D6720">
        <w:rPr>
          <w:rFonts w:cs="Times New Roman"/>
          <w:color w:val="auto"/>
          <w:szCs w:val="22"/>
        </w:rPr>
        <w:noBreakHyphen/>
      </w:r>
      <w:r w:rsidRPr="003D6720">
        <w:rPr>
          <w:rFonts w:cs="Times New Roman"/>
          <w:color w:val="auto"/>
          <w:szCs w:val="22"/>
        </w:rPr>
        <w:t>American Loan Program)  Of the funds appropriated to the Commission on H</w:t>
      </w:r>
      <w:r w:rsidR="000B5AA5" w:rsidRPr="003D6720">
        <w:rPr>
          <w:rFonts w:cs="Times New Roman"/>
          <w:color w:val="auto"/>
          <w:szCs w:val="22"/>
        </w:rPr>
        <w:t>igher Education</w:t>
      </w:r>
      <w:r w:rsidR="00953D1E" w:rsidRPr="003D6720">
        <w:rPr>
          <w:rFonts w:cs="Times New Roman"/>
          <w:color w:val="auto"/>
          <w:szCs w:val="22"/>
        </w:rPr>
        <w:t xml:space="preserve"> </w:t>
      </w:r>
      <w:r w:rsidR="000B5AA5" w:rsidRPr="003D6720">
        <w:rPr>
          <w:rFonts w:cs="Times New Roman"/>
          <w:color w:val="auto"/>
          <w:szCs w:val="22"/>
        </w:rPr>
        <w:t>for the African</w:t>
      </w:r>
      <w:r w:rsidR="00244DC4" w:rsidRPr="003D6720">
        <w:rPr>
          <w:rFonts w:cs="Times New Roman"/>
          <w:color w:val="auto"/>
          <w:szCs w:val="22"/>
        </w:rPr>
        <w:noBreakHyphen/>
      </w:r>
      <w:r w:rsidRPr="003D6720">
        <w:rPr>
          <w:rFonts w:cs="Times New Roman"/>
          <w:color w:val="auto"/>
          <w:szCs w:val="22"/>
        </w:rPr>
        <w:t>American Loan Program,</w:t>
      </w:r>
      <w:r w:rsidR="00237A0D" w:rsidRPr="003D6720">
        <w:rPr>
          <w:rFonts w:cs="Times New Roman"/>
          <w:color w:val="auto"/>
          <w:szCs w:val="22"/>
        </w:rPr>
        <w:t xml:space="preserve"> </w:t>
      </w:r>
      <w:r w:rsidRPr="003D6720">
        <w:rPr>
          <w:rFonts w:cs="Times New Roman"/>
          <w:color w:val="auto"/>
          <w:szCs w:val="22"/>
        </w:rPr>
        <w:t>73.7</w:t>
      </w:r>
      <w:r w:rsidR="00495A95" w:rsidRPr="003D6720">
        <w:rPr>
          <w:rFonts w:cs="Times New Roman"/>
          <w:color w:val="auto"/>
          <w:szCs w:val="22"/>
        </w:rPr>
        <w:t xml:space="preserve"> </w:t>
      </w:r>
      <w:r w:rsidR="007615BE" w:rsidRPr="003D6720">
        <w:rPr>
          <w:rFonts w:cs="Times New Roman"/>
          <w:color w:val="auto"/>
          <w:szCs w:val="22"/>
        </w:rPr>
        <w:t>percent</w:t>
      </w:r>
      <w:r w:rsidRPr="003D6720">
        <w:rPr>
          <w:rFonts w:cs="Times New Roman"/>
          <w:color w:val="auto"/>
          <w:szCs w:val="22"/>
        </w:rPr>
        <w:t xml:space="preserve"> shall be distributed to South Carolina State University and</w:t>
      </w:r>
      <w:r w:rsidR="00237A0D" w:rsidRPr="003D6720">
        <w:rPr>
          <w:rFonts w:cs="Times New Roman"/>
          <w:color w:val="auto"/>
          <w:szCs w:val="22"/>
        </w:rPr>
        <w:t xml:space="preserve"> </w:t>
      </w:r>
      <w:r w:rsidRPr="003D6720">
        <w:rPr>
          <w:rFonts w:cs="Times New Roman"/>
          <w:color w:val="auto"/>
          <w:szCs w:val="22"/>
        </w:rPr>
        <w:t>26.3</w:t>
      </w:r>
      <w:r w:rsidR="00495A95" w:rsidRPr="003D6720">
        <w:rPr>
          <w:rFonts w:cs="Times New Roman"/>
          <w:color w:val="auto"/>
          <w:szCs w:val="22"/>
        </w:rPr>
        <w:t xml:space="preserve"> </w:t>
      </w:r>
      <w:r w:rsidR="007615BE" w:rsidRPr="003D6720">
        <w:rPr>
          <w:rFonts w:cs="Times New Roman"/>
          <w:color w:val="auto"/>
          <w:szCs w:val="22"/>
        </w:rPr>
        <w:t>percent</w:t>
      </w:r>
      <w:r w:rsidRPr="003D6720">
        <w:rPr>
          <w:rFonts w:cs="Times New Roman"/>
          <w:color w:val="auto"/>
          <w:szCs w:val="22"/>
        </w:rPr>
        <w:t xml:space="preserve"> shall be distributed to Benedict College, and must be used for a loan program with the major focus of attracting African</w:t>
      </w:r>
      <w:r w:rsidR="00244DC4" w:rsidRPr="003D6720">
        <w:rPr>
          <w:rFonts w:cs="Times New Roman"/>
          <w:color w:val="auto"/>
          <w:szCs w:val="22"/>
        </w:rPr>
        <w:noBreakHyphen/>
      </w:r>
      <w:r w:rsidRPr="003D6720">
        <w:rPr>
          <w:rFonts w:cs="Times New Roman"/>
          <w:color w:val="auto"/>
          <w:szCs w:val="22"/>
        </w:rPr>
        <w:t>American males to the teaching profession.  The Commission of Higher Education shall act as the monitoring and reporting agency for the African</w:t>
      </w:r>
      <w:r w:rsidR="00244DC4" w:rsidRPr="003D6720">
        <w:rPr>
          <w:rFonts w:cs="Times New Roman"/>
          <w:color w:val="auto"/>
          <w:szCs w:val="22"/>
        </w:rPr>
        <w:noBreakHyphen/>
      </w:r>
      <w:r w:rsidRPr="003D6720">
        <w:rPr>
          <w:rFonts w:cs="Times New Roman"/>
          <w:color w:val="auto"/>
          <w:szCs w:val="22"/>
        </w:rPr>
        <w:t>American Loan Program.  Of the funds allocated according to this proviso, no more than ten percent shall be used for administrative purposes.</w:t>
      </w:r>
    </w:p>
    <w:p w14:paraId="5E9C563B" w14:textId="5BA4701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221D6" w:rsidRPr="003D6720">
        <w:rPr>
          <w:rFonts w:cs="Times New Roman"/>
          <w:b/>
          <w:color w:val="auto"/>
          <w:szCs w:val="22"/>
        </w:rPr>
        <w:t>11</w:t>
      </w:r>
      <w:r w:rsidRPr="003D6720">
        <w:rPr>
          <w:rFonts w:cs="Times New Roman"/>
          <w:b/>
          <w:color w:val="auto"/>
          <w:szCs w:val="22"/>
        </w:rPr>
        <w:t>.</w:t>
      </w:r>
      <w:r w:rsidR="00915413"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(CHE: GEAR</w:t>
      </w:r>
      <w:r w:rsidR="00244DC4" w:rsidRPr="003D6720">
        <w:rPr>
          <w:rFonts w:cs="Times New Roman"/>
          <w:color w:val="auto"/>
          <w:szCs w:val="22"/>
        </w:rPr>
        <w:noBreakHyphen/>
      </w:r>
      <w:r w:rsidRPr="003D6720">
        <w:rPr>
          <w:rFonts w:cs="Times New Roman"/>
          <w:color w:val="auto"/>
          <w:szCs w:val="22"/>
        </w:rPr>
        <w:t>UP)  Funds</w:t>
      </w:r>
      <w:r w:rsidR="00A41F6B" w:rsidRPr="003D6720">
        <w:rPr>
          <w:rFonts w:cs="Times New Roman"/>
          <w:color w:val="auto"/>
          <w:szCs w:val="22"/>
        </w:rPr>
        <w:t xml:space="preserve"> </w:t>
      </w:r>
      <w:r w:rsidRPr="003D6720">
        <w:rPr>
          <w:rFonts w:cs="Times New Roman"/>
          <w:color w:val="auto"/>
          <w:szCs w:val="22"/>
        </w:rPr>
        <w:t>appropriated for GEAR</w:t>
      </w:r>
      <w:r w:rsidR="00244DC4" w:rsidRPr="003D6720">
        <w:rPr>
          <w:rFonts w:cs="Times New Roman"/>
          <w:color w:val="auto"/>
          <w:szCs w:val="22"/>
        </w:rPr>
        <w:noBreakHyphen/>
      </w:r>
      <w:r w:rsidRPr="003D6720">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244DC4" w:rsidRPr="003D6720">
        <w:rPr>
          <w:rFonts w:cs="Times New Roman"/>
          <w:color w:val="auto"/>
          <w:szCs w:val="22"/>
        </w:rPr>
        <w:noBreakHyphen/>
      </w:r>
      <w:r w:rsidRPr="003D6720">
        <w:rPr>
          <w:rFonts w:cs="Times New Roman"/>
          <w:color w:val="auto"/>
          <w:szCs w:val="22"/>
        </w:rPr>
        <w:t>UP) grant.</w:t>
      </w:r>
    </w:p>
    <w:p w14:paraId="2EA4F5B8" w14:textId="0810A11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221D6" w:rsidRPr="003D6720">
        <w:rPr>
          <w:rFonts w:cs="Times New Roman"/>
          <w:b/>
          <w:color w:val="auto"/>
          <w:szCs w:val="22"/>
        </w:rPr>
        <w:t>11</w:t>
      </w:r>
      <w:r w:rsidRPr="003D6720">
        <w:rPr>
          <w:rFonts w:cs="Times New Roman"/>
          <w:b/>
          <w:color w:val="auto"/>
          <w:szCs w:val="22"/>
        </w:rPr>
        <w:t>.</w:t>
      </w:r>
      <w:r w:rsidR="00915413"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(CHE: EPSCoR Committee Representation)  With</w:t>
      </w:r>
      <w:r w:rsidR="009A66BA" w:rsidRPr="003D6720">
        <w:rPr>
          <w:rFonts w:cs="Times New Roman"/>
          <w:color w:val="auto"/>
          <w:szCs w:val="22"/>
        </w:rPr>
        <w:t xml:space="preserve"> </w:t>
      </w:r>
      <w:r w:rsidRPr="003D6720">
        <w:rPr>
          <w:rFonts w:cs="Times New Roman"/>
          <w:color w:val="auto"/>
          <w:szCs w:val="22"/>
        </w:rPr>
        <w:t>the intent that the four</w:t>
      </w:r>
      <w:r w:rsidR="00244DC4" w:rsidRPr="003D6720">
        <w:rPr>
          <w:rFonts w:cs="Times New Roman"/>
          <w:color w:val="auto"/>
          <w:szCs w:val="22"/>
        </w:rPr>
        <w:noBreakHyphen/>
      </w:r>
      <w:r w:rsidRPr="003D6720">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244DC4" w:rsidRPr="003D6720">
        <w:rPr>
          <w:rFonts w:cs="Times New Roman"/>
          <w:color w:val="auto"/>
          <w:szCs w:val="22"/>
        </w:rPr>
        <w:noBreakHyphen/>
      </w:r>
      <w:r w:rsidRPr="003D6720">
        <w:rPr>
          <w:rFonts w:cs="Times New Roman"/>
          <w:color w:val="auto"/>
          <w:szCs w:val="22"/>
        </w:rPr>
        <w:t>year teaching university sector.</w:t>
      </w:r>
    </w:p>
    <w:p w14:paraId="097356FC" w14:textId="56B0A069" w:rsidR="00A9603B" w:rsidRPr="003D6720"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221D6" w:rsidRPr="003D6720">
        <w:rPr>
          <w:rFonts w:cs="Times New Roman"/>
          <w:b/>
          <w:color w:val="auto"/>
          <w:szCs w:val="22"/>
        </w:rPr>
        <w:t>11</w:t>
      </w:r>
      <w:r w:rsidRPr="003D6720">
        <w:rPr>
          <w:rFonts w:cs="Times New Roman"/>
          <w:b/>
          <w:color w:val="auto"/>
          <w:szCs w:val="22"/>
        </w:rPr>
        <w:t>.</w:t>
      </w:r>
      <w:r w:rsidR="00915413"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(CHE: SREB Funds Exempt From Budget Cut)  In the calculation of any across the board cut mandated by the</w:t>
      </w:r>
      <w:r w:rsidR="00E67871" w:rsidRPr="003D6720">
        <w:rPr>
          <w:rFonts w:cs="Times New Roman"/>
          <w:color w:val="auto"/>
          <w:szCs w:val="22"/>
        </w:rPr>
        <w:t xml:space="preserve"> </w:t>
      </w:r>
      <w:r w:rsidR="002E331D" w:rsidRPr="003D6720">
        <w:rPr>
          <w:rFonts w:cs="Times New Roman"/>
          <w:color w:val="auto"/>
          <w:szCs w:val="22"/>
        </w:rPr>
        <w:t>Executive B</w:t>
      </w:r>
      <w:r w:rsidR="00B941AE" w:rsidRPr="003D6720">
        <w:rPr>
          <w:rFonts w:cs="Times New Roman"/>
          <w:color w:val="auto"/>
          <w:szCs w:val="22"/>
        </w:rPr>
        <w:t xml:space="preserve">udget </w:t>
      </w:r>
      <w:r w:rsidR="002E331D" w:rsidRPr="003D6720">
        <w:rPr>
          <w:rFonts w:cs="Times New Roman"/>
          <w:color w:val="auto"/>
          <w:szCs w:val="22"/>
        </w:rPr>
        <w:t>Office</w:t>
      </w:r>
      <w:r w:rsidRPr="003D6720">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244DC4" w:rsidRPr="003D6720">
        <w:rPr>
          <w:rFonts w:cs="Times New Roman"/>
          <w:color w:val="auto"/>
          <w:szCs w:val="22"/>
        </w:rPr>
        <w:t>’</w:t>
      </w:r>
      <w:r w:rsidRPr="003D6720">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CFB6E22" w:rsidR="00A9603B" w:rsidRPr="003D6720"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11.</w:t>
      </w:r>
      <w:r w:rsidR="00915413"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(CHE: Performance Improvement Pool Allocation)  Of the funds appropriated to the Commission on Higher Education under Section</w:t>
      </w:r>
      <w:r w:rsidR="003E4FAC" w:rsidRPr="003D6720">
        <w:rPr>
          <w:rFonts w:cs="Times New Roman"/>
          <w:color w:val="auto"/>
          <w:szCs w:val="22"/>
        </w:rPr>
        <w:t xml:space="preserve"> </w:t>
      </w:r>
      <w:r w:rsidR="000523D4" w:rsidRPr="003D6720">
        <w:rPr>
          <w:rFonts w:cs="Times New Roman"/>
          <w:color w:val="auto"/>
          <w:szCs w:val="22"/>
        </w:rPr>
        <w:t>II</w:t>
      </w:r>
      <w:r w:rsidR="003E4FAC" w:rsidRPr="003D6720">
        <w:rPr>
          <w:rFonts w:cs="Times New Roman"/>
          <w:color w:val="auto"/>
          <w:szCs w:val="22"/>
        </w:rPr>
        <w:t>. Other Agencies &amp; Entities:</w:t>
      </w:r>
      <w:r w:rsidRPr="003D6720">
        <w:rPr>
          <w:rFonts w:cs="Times New Roman"/>
          <w:color w:val="auto"/>
          <w:szCs w:val="22"/>
        </w:rPr>
        <w:t xml:space="preserve"> Special Items: Performance Funding,</w:t>
      </w:r>
      <w:r w:rsidR="00237A0D" w:rsidRPr="003D6720">
        <w:rPr>
          <w:rFonts w:cs="Times New Roman"/>
          <w:color w:val="auto"/>
          <w:szCs w:val="22"/>
        </w:rPr>
        <w:t xml:space="preserve"> </w:t>
      </w:r>
      <w:r w:rsidR="00B24CBF" w:rsidRPr="003D6720">
        <w:rPr>
          <w:rFonts w:cs="Times New Roman"/>
          <w:color w:val="auto"/>
          <w:szCs w:val="22"/>
        </w:rPr>
        <w:t>eighty percent</w:t>
      </w:r>
      <w:r w:rsidRPr="003D6720">
        <w:rPr>
          <w:rFonts w:cs="Times New Roman"/>
          <w:color w:val="auto"/>
          <w:szCs w:val="22"/>
        </w:rPr>
        <w:t xml:space="preserve"> will be allocated to the EPSCoR program under the Commission on Higher Education to improve South Carolina</w:t>
      </w:r>
      <w:r w:rsidR="00244DC4" w:rsidRPr="003D6720">
        <w:rPr>
          <w:rFonts w:cs="Times New Roman"/>
          <w:color w:val="auto"/>
          <w:szCs w:val="22"/>
        </w:rPr>
        <w:t>’</w:t>
      </w:r>
      <w:r w:rsidRPr="003D6720">
        <w:rPr>
          <w:rFonts w:cs="Times New Roman"/>
          <w:color w:val="auto"/>
          <w:szCs w:val="22"/>
        </w:rPr>
        <w:t>s research capabilities and</w:t>
      </w:r>
      <w:r w:rsidR="00237A0D" w:rsidRPr="003D6720">
        <w:rPr>
          <w:rFonts w:cs="Times New Roman"/>
          <w:color w:val="auto"/>
          <w:szCs w:val="22"/>
        </w:rPr>
        <w:t xml:space="preserve"> </w:t>
      </w:r>
      <w:r w:rsidR="00232EC0" w:rsidRPr="003D6720">
        <w:rPr>
          <w:rFonts w:cs="Times New Roman"/>
          <w:color w:val="auto"/>
          <w:szCs w:val="22"/>
        </w:rPr>
        <w:t xml:space="preserve">twenty percent </w:t>
      </w:r>
      <w:r w:rsidRPr="003D6720">
        <w:rPr>
          <w:rFonts w:cs="Times New Roman"/>
          <w:color w:val="auto"/>
          <w:szCs w:val="22"/>
        </w:rPr>
        <w:t>will be allocated to support the management education programs of the School of Business at South Carolina State University.</w:t>
      </w:r>
    </w:p>
    <w:p w14:paraId="34A98968" w14:textId="79FCF6CE"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221D6" w:rsidRPr="003D6720">
        <w:rPr>
          <w:rFonts w:cs="Times New Roman"/>
          <w:b/>
          <w:bCs/>
          <w:color w:val="auto"/>
          <w:szCs w:val="22"/>
        </w:rPr>
        <w:t>11</w:t>
      </w:r>
      <w:r w:rsidRPr="003D6720">
        <w:rPr>
          <w:rFonts w:cs="Times New Roman"/>
          <w:b/>
          <w:bCs/>
          <w:color w:val="auto"/>
          <w:szCs w:val="22"/>
        </w:rPr>
        <w:t>.</w:t>
      </w:r>
      <w:r w:rsidR="00915413" w:rsidRPr="003D6720">
        <w:rPr>
          <w:rFonts w:cs="Times New Roman"/>
          <w:b/>
          <w:bCs/>
          <w:color w:val="auto"/>
          <w:szCs w:val="22"/>
        </w:rPr>
        <w:t>7</w:t>
      </w:r>
      <w:r w:rsidRPr="003D6720">
        <w:rPr>
          <w:rFonts w:cs="Times New Roman"/>
          <w:b/>
          <w:bCs/>
          <w:color w:val="auto"/>
          <w:szCs w:val="22"/>
        </w:rPr>
        <w:t>.</w:t>
      </w:r>
      <w:r w:rsidRPr="003D6720">
        <w:rPr>
          <w:rFonts w:cs="Times New Roman"/>
          <w:color w:val="auto"/>
          <w:szCs w:val="22"/>
        </w:rPr>
        <w:tab/>
        <w:t>(CHE: Troop</w:t>
      </w:r>
      <w:r w:rsidR="00244DC4" w:rsidRPr="003D6720">
        <w:rPr>
          <w:rFonts w:cs="Times New Roman"/>
          <w:color w:val="auto"/>
          <w:szCs w:val="22"/>
        </w:rPr>
        <w:noBreakHyphen/>
      </w:r>
      <w:r w:rsidRPr="003D6720">
        <w:rPr>
          <w:rFonts w:cs="Times New Roman"/>
          <w:color w:val="auto"/>
          <w:szCs w:val="22"/>
        </w:rPr>
        <w:t>to</w:t>
      </w:r>
      <w:r w:rsidR="00244DC4" w:rsidRPr="003D6720">
        <w:rPr>
          <w:rFonts w:cs="Times New Roman"/>
          <w:color w:val="auto"/>
          <w:szCs w:val="22"/>
        </w:rPr>
        <w:noBreakHyphen/>
      </w:r>
      <w:r w:rsidRPr="003D6720">
        <w:rPr>
          <w:rFonts w:cs="Times New Roman"/>
          <w:color w:val="auto"/>
          <w:szCs w:val="22"/>
        </w:rPr>
        <w:t>Teachers)  Members</w:t>
      </w:r>
      <w:r w:rsidR="009A66BA" w:rsidRPr="003D6720">
        <w:rPr>
          <w:rFonts w:cs="Times New Roman"/>
          <w:color w:val="auto"/>
          <w:szCs w:val="22"/>
        </w:rPr>
        <w:t xml:space="preserve"> </w:t>
      </w:r>
      <w:r w:rsidRPr="003D6720">
        <w:rPr>
          <w:rFonts w:cs="Times New Roman"/>
          <w:color w:val="auto"/>
          <w:szCs w:val="22"/>
        </w:rPr>
        <w:t>of the Armed Forces either active</w:t>
      </w:r>
      <w:r w:rsidR="00244DC4" w:rsidRPr="003D6720">
        <w:rPr>
          <w:rFonts w:cs="Times New Roman"/>
          <w:color w:val="auto"/>
          <w:szCs w:val="22"/>
        </w:rPr>
        <w:noBreakHyphen/>
      </w:r>
      <w:r w:rsidRPr="003D6720">
        <w:rPr>
          <w:rFonts w:cs="Times New Roman"/>
          <w:color w:val="auto"/>
          <w:szCs w:val="22"/>
        </w:rPr>
        <w:t>duty, retired, or separated who are admitted to and enrolled in the South Carolina Troop</w:t>
      </w:r>
      <w:r w:rsidR="00244DC4" w:rsidRPr="003D6720">
        <w:rPr>
          <w:rFonts w:cs="Times New Roman"/>
          <w:color w:val="auto"/>
          <w:szCs w:val="22"/>
        </w:rPr>
        <w:noBreakHyphen/>
      </w:r>
      <w:r w:rsidRPr="003D6720">
        <w:rPr>
          <w:rFonts w:cs="Times New Roman"/>
          <w:color w:val="auto"/>
          <w:szCs w:val="22"/>
        </w:rPr>
        <w:t>to</w:t>
      </w:r>
      <w:r w:rsidR="00244DC4" w:rsidRPr="003D6720">
        <w:rPr>
          <w:rFonts w:cs="Times New Roman"/>
          <w:color w:val="auto"/>
          <w:szCs w:val="22"/>
        </w:rPr>
        <w:noBreakHyphen/>
      </w:r>
      <w:r w:rsidRPr="003D6720">
        <w:rPr>
          <w:rFonts w:cs="Times New Roman"/>
          <w:color w:val="auto"/>
          <w:szCs w:val="22"/>
        </w:rPr>
        <w:t>Teachers Alternative Route to Certification program are entitled to pay in</w:t>
      </w:r>
      <w:r w:rsidR="00244DC4" w:rsidRPr="003D6720">
        <w:rPr>
          <w:rFonts w:cs="Times New Roman"/>
          <w:color w:val="auto"/>
          <w:szCs w:val="22"/>
        </w:rPr>
        <w:noBreakHyphen/>
      </w:r>
      <w:r w:rsidRPr="003D6720">
        <w:rPr>
          <w:rFonts w:cs="Times New Roman"/>
          <w:color w:val="auto"/>
          <w:szCs w:val="22"/>
        </w:rPr>
        <w:t>state rates at participating state institutions for requisite program work.</w:t>
      </w:r>
    </w:p>
    <w:p w14:paraId="67092A94" w14:textId="5EE35A6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221D6" w:rsidRPr="003D6720">
        <w:rPr>
          <w:rFonts w:cs="Times New Roman"/>
          <w:b/>
          <w:bCs/>
          <w:color w:val="auto"/>
          <w:szCs w:val="22"/>
        </w:rPr>
        <w:t>11</w:t>
      </w:r>
      <w:r w:rsidRPr="003D6720">
        <w:rPr>
          <w:rFonts w:cs="Times New Roman"/>
          <w:b/>
          <w:bCs/>
          <w:color w:val="auto"/>
          <w:szCs w:val="22"/>
        </w:rPr>
        <w:t>.</w:t>
      </w:r>
      <w:r w:rsidR="00915413" w:rsidRPr="003D6720">
        <w:rPr>
          <w:rFonts w:cs="Times New Roman"/>
          <w:b/>
          <w:bCs/>
          <w:color w:val="auto"/>
          <w:szCs w:val="22"/>
        </w:rPr>
        <w:t>8</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(CHE: Need</w:t>
      </w:r>
      <w:r w:rsidR="00244DC4" w:rsidRPr="003D6720">
        <w:rPr>
          <w:rFonts w:cs="Times New Roman"/>
          <w:color w:val="auto"/>
          <w:szCs w:val="22"/>
        </w:rPr>
        <w:noBreakHyphen/>
      </w:r>
      <w:r w:rsidRPr="003D6720">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244DC4" w:rsidRPr="003D6720">
        <w:rPr>
          <w:rFonts w:cs="Times New Roman"/>
          <w:color w:val="auto"/>
          <w:szCs w:val="22"/>
        </w:rPr>
        <w:noBreakHyphen/>
      </w:r>
      <w:r w:rsidRPr="003D6720">
        <w:rPr>
          <w:rFonts w:cs="Times New Roman"/>
          <w:color w:val="auto"/>
          <w:szCs w:val="22"/>
        </w:rPr>
        <w:t xml:space="preserve">based grants funding of up to $2,000 above the $2,500 maximum.  Foster youth must apply for these funds no later than May </w:t>
      </w:r>
      <w:r w:rsidR="009451B8" w:rsidRPr="003D6720">
        <w:rPr>
          <w:rFonts w:cs="Times New Roman"/>
          <w:color w:val="auto"/>
          <w:szCs w:val="22"/>
        </w:rPr>
        <w:t>f</w:t>
      </w:r>
      <w:r w:rsidR="00AC67FB" w:rsidRPr="003D6720">
        <w:rPr>
          <w:rFonts w:cs="Times New Roman"/>
          <w:color w:val="auto"/>
          <w:szCs w:val="22"/>
        </w:rPr>
        <w:t>irst</w:t>
      </w:r>
      <w:r w:rsidRPr="003D6720">
        <w:rPr>
          <w:rFonts w:cs="Times New Roman"/>
          <w:color w:val="auto"/>
          <w:szCs w:val="22"/>
        </w:rPr>
        <w:t>, of the preceding year.  All other grants, both state and federal, for which these foster youth are eligible must be applied first to the cost of attendance pri</w:t>
      </w:r>
      <w:r w:rsidR="005F732D" w:rsidRPr="003D6720">
        <w:rPr>
          <w:rFonts w:cs="Times New Roman"/>
          <w:color w:val="auto"/>
          <w:szCs w:val="22"/>
        </w:rPr>
        <w:t>or to using the additional need</w:t>
      </w:r>
      <w:r w:rsidR="00244DC4" w:rsidRPr="003D6720">
        <w:rPr>
          <w:rFonts w:cs="Times New Roman"/>
          <w:color w:val="auto"/>
          <w:szCs w:val="22"/>
        </w:rPr>
        <w:noBreakHyphen/>
      </w:r>
      <w:r w:rsidRPr="003D6720">
        <w:rPr>
          <w:rFonts w:cs="Times New Roman"/>
          <w:color w:val="auto"/>
          <w:szCs w:val="22"/>
        </w:rPr>
        <w:t>based grant funding.  If the cost of attendance for a foster youth is met with other grants and scholarships, then no additional need</w:t>
      </w:r>
      <w:r w:rsidR="00244DC4" w:rsidRPr="003D6720">
        <w:rPr>
          <w:rFonts w:cs="Times New Roman"/>
          <w:color w:val="auto"/>
          <w:szCs w:val="22"/>
        </w:rPr>
        <w:noBreakHyphen/>
      </w:r>
      <w:r w:rsidRPr="003D6720">
        <w:rPr>
          <w:rFonts w:cs="Times New Roman"/>
          <w:color w:val="auto"/>
          <w:szCs w:val="22"/>
        </w:rPr>
        <w:t>based grant may be used.  The Department of Social Services, in cooperation with the Commission on Higher Education</w:t>
      </w:r>
      <w:r w:rsidR="00EC7CB7" w:rsidRPr="003D6720">
        <w:rPr>
          <w:rFonts w:cs="Times New Roman"/>
          <w:color w:val="auto"/>
          <w:szCs w:val="22"/>
        </w:rPr>
        <w:t xml:space="preserve"> </w:t>
      </w:r>
      <w:r w:rsidRPr="003D6720">
        <w:rPr>
          <w:rFonts w:cs="Times New Roman"/>
          <w:color w:val="auto"/>
          <w:szCs w:val="22"/>
        </w:rPr>
        <w:t>will track the numbers of recipients of this additional need</w:t>
      </w:r>
      <w:r w:rsidR="00244DC4" w:rsidRPr="003D6720">
        <w:rPr>
          <w:rFonts w:cs="Times New Roman"/>
          <w:color w:val="auto"/>
          <w:szCs w:val="22"/>
        </w:rPr>
        <w:noBreakHyphen/>
      </w:r>
      <w:r w:rsidRPr="003D6720">
        <w:rPr>
          <w:rFonts w:cs="Times New Roman"/>
          <w:color w:val="auto"/>
          <w:szCs w:val="22"/>
        </w:rPr>
        <w:t>based grant to determine its effectiveness in encouraging more foster youth to pursue a secondary education.  No more than $100,000 may be expended f</w:t>
      </w:r>
      <w:r w:rsidR="00F27B4A" w:rsidRPr="003D6720">
        <w:rPr>
          <w:rFonts w:cs="Times New Roman"/>
          <w:color w:val="auto"/>
          <w:szCs w:val="22"/>
        </w:rPr>
        <w:t>rom currently appropriated need</w:t>
      </w:r>
      <w:r w:rsidR="00244DC4" w:rsidRPr="003D6720">
        <w:rPr>
          <w:rFonts w:cs="Times New Roman"/>
          <w:color w:val="auto"/>
          <w:szCs w:val="22"/>
        </w:rPr>
        <w:noBreakHyphen/>
      </w:r>
      <w:r w:rsidRPr="003D6720">
        <w:rPr>
          <w:rFonts w:cs="Times New Roman"/>
          <w:color w:val="auto"/>
          <w:szCs w:val="22"/>
        </w:rPr>
        <w:t>based grants funding for this additional assistance.</w:t>
      </w:r>
    </w:p>
    <w:p w14:paraId="65B35AC3" w14:textId="7698C860" w:rsidR="00A9603B" w:rsidRPr="003D6720"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221D6" w:rsidRPr="003D6720">
        <w:rPr>
          <w:rFonts w:cs="Times New Roman"/>
          <w:b/>
          <w:bCs/>
          <w:color w:val="auto"/>
          <w:szCs w:val="22"/>
        </w:rPr>
        <w:t>11</w:t>
      </w:r>
      <w:r w:rsidRPr="003D6720">
        <w:rPr>
          <w:rFonts w:cs="Times New Roman"/>
          <w:b/>
          <w:bCs/>
          <w:color w:val="auto"/>
          <w:szCs w:val="22"/>
        </w:rPr>
        <w:t>.</w:t>
      </w:r>
      <w:r w:rsidR="00915413" w:rsidRPr="003D6720">
        <w:rPr>
          <w:rFonts w:cs="Times New Roman"/>
          <w:b/>
          <w:bCs/>
          <w:color w:val="auto"/>
          <w:szCs w:val="22"/>
        </w:rPr>
        <w:t>9</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(CHE: Tuition Age)  For</w:t>
      </w:r>
      <w:r w:rsidR="009F3D40" w:rsidRPr="003D6720">
        <w:rPr>
          <w:rFonts w:cs="Times New Roman"/>
          <w:color w:val="auto"/>
          <w:szCs w:val="22"/>
        </w:rPr>
        <w:t xml:space="preserve"> </w:t>
      </w:r>
      <w:r w:rsidRPr="003D6720">
        <w:rPr>
          <w:rFonts w:cs="Times New Roman"/>
          <w:color w:val="auto"/>
          <w:szCs w:val="22"/>
        </w:rPr>
        <w:t>the current fiscal year, the age limitation for those children of certain war veterans who may be admitted to any state</w:t>
      </w:r>
      <w:r w:rsidR="00244DC4" w:rsidRPr="003D6720">
        <w:rPr>
          <w:rFonts w:cs="Times New Roman"/>
          <w:color w:val="auto"/>
          <w:szCs w:val="22"/>
        </w:rPr>
        <w:noBreakHyphen/>
      </w:r>
      <w:r w:rsidRPr="003D6720">
        <w:rPr>
          <w:rFonts w:cs="Times New Roman"/>
          <w:color w:val="auto"/>
          <w:szCs w:val="22"/>
        </w:rPr>
        <w:t>supported college, university, or post high school technical education institution free of tuition is suspended for eligible children that successfully appeal the D</w:t>
      </w:r>
      <w:r w:rsidR="008B6665" w:rsidRPr="003D6720">
        <w:rPr>
          <w:rFonts w:cs="Times New Roman"/>
          <w:color w:val="auto"/>
          <w:szCs w:val="22"/>
        </w:rPr>
        <w:t>epartment</w:t>
      </w:r>
      <w:r w:rsidRPr="003D6720">
        <w:rPr>
          <w:rFonts w:cs="Times New Roman"/>
          <w:color w:val="auto"/>
          <w:szCs w:val="22"/>
        </w:rPr>
        <w:t xml:space="preserve"> of Veterans</w:t>
      </w:r>
      <w:r w:rsidR="00244DC4" w:rsidRPr="003D6720">
        <w:rPr>
          <w:rFonts w:cs="Times New Roman"/>
          <w:color w:val="auto"/>
          <w:szCs w:val="22"/>
        </w:rPr>
        <w:t>’</w:t>
      </w:r>
      <w:r w:rsidRPr="003D6720">
        <w:rPr>
          <w:rFonts w:cs="Times New Roman"/>
          <w:color w:val="auto"/>
          <w:szCs w:val="22"/>
        </w:rPr>
        <w:t xml:space="preserve"> Affairs on the grounds of a serious extenuating health condition.</w:t>
      </w:r>
    </w:p>
    <w:p w14:paraId="2CADD35E" w14:textId="27548460" w:rsidR="00BD51C5" w:rsidRPr="003D6720"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221D6" w:rsidRPr="003D6720">
        <w:rPr>
          <w:rFonts w:cs="Times New Roman"/>
          <w:b/>
          <w:color w:val="auto"/>
          <w:szCs w:val="22"/>
        </w:rPr>
        <w:t>11</w:t>
      </w:r>
      <w:r w:rsidR="00412E8E" w:rsidRPr="003D6720">
        <w:rPr>
          <w:rFonts w:cs="Times New Roman"/>
          <w:b/>
          <w:color w:val="auto"/>
          <w:szCs w:val="22"/>
        </w:rPr>
        <w:t>.</w:t>
      </w:r>
      <w:r w:rsidR="008221D6" w:rsidRPr="003D6720">
        <w:rPr>
          <w:rFonts w:cs="Times New Roman"/>
          <w:b/>
          <w:color w:val="auto"/>
          <w:szCs w:val="22"/>
        </w:rPr>
        <w:t>1</w:t>
      </w:r>
      <w:r w:rsidR="00915413"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244DC4" w:rsidRPr="003D6720">
        <w:rPr>
          <w:rFonts w:cs="Times New Roman"/>
          <w:color w:val="auto"/>
          <w:szCs w:val="22"/>
        </w:rPr>
        <w:t>’</w:t>
      </w:r>
      <w:r w:rsidRPr="003D6720">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41C4D" w:rsidRPr="003D6720"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221D6" w:rsidRPr="003D6720">
        <w:rPr>
          <w:rFonts w:cs="Times New Roman"/>
          <w:b/>
          <w:color w:val="auto"/>
          <w:szCs w:val="22"/>
        </w:rPr>
        <w:t>11</w:t>
      </w:r>
      <w:r w:rsidRPr="003D6720">
        <w:rPr>
          <w:rFonts w:cs="Times New Roman"/>
          <w:b/>
          <w:color w:val="auto"/>
          <w:szCs w:val="22"/>
        </w:rPr>
        <w:t>.</w:t>
      </w:r>
      <w:r w:rsidR="008221D6" w:rsidRPr="003D6720">
        <w:rPr>
          <w:rFonts w:cs="Times New Roman"/>
          <w:b/>
          <w:color w:val="auto"/>
          <w:szCs w:val="22"/>
        </w:rPr>
        <w:t>1</w:t>
      </w:r>
      <w:r w:rsidR="00915413"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(CHE: SmartState)  The Commission on Higher Education is prohibited from expending any source of funds on the marketing of the SmartState Program.</w:t>
      </w:r>
    </w:p>
    <w:p w14:paraId="46338210" w14:textId="209D900F" w:rsidR="00BD3690" w:rsidRPr="003D6720"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w:t>
      </w:r>
      <w:r w:rsidR="007656F0" w:rsidRPr="003D6720">
        <w:rPr>
          <w:rFonts w:cs="Times New Roman"/>
          <w:b/>
          <w:color w:val="auto"/>
          <w:szCs w:val="22"/>
        </w:rPr>
        <w:t>1</w:t>
      </w:r>
      <w:r w:rsidR="00915413"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(CHE: College Transition</w:t>
      </w:r>
      <w:r w:rsidR="005936CF" w:rsidRPr="003D6720">
        <w:rPr>
          <w:rFonts w:cs="Times New Roman"/>
          <w:color w:val="auto"/>
          <w:szCs w:val="22"/>
        </w:rPr>
        <w:t xml:space="preserve"> </w:t>
      </w:r>
      <w:r w:rsidRPr="003D6720">
        <w:rPr>
          <w:rFonts w:cs="Times New Roman"/>
          <w:color w:val="auto"/>
          <w:szCs w:val="22"/>
        </w:rPr>
        <w:t>Need</w:t>
      </w:r>
      <w:r w:rsidR="00244DC4" w:rsidRPr="003D6720">
        <w:rPr>
          <w:rFonts w:cs="Times New Roman"/>
          <w:color w:val="auto"/>
          <w:szCs w:val="22"/>
        </w:rPr>
        <w:noBreakHyphen/>
      </w:r>
      <w:r w:rsidRPr="003D6720">
        <w:rPr>
          <w:rFonts w:cs="Times New Roman"/>
          <w:color w:val="auto"/>
          <w:szCs w:val="22"/>
        </w:rPr>
        <w:t>Based Grants)</w:t>
      </w:r>
      <w:r w:rsidR="005936CF" w:rsidRPr="003D6720">
        <w:rPr>
          <w:rFonts w:cs="Times New Roman"/>
          <w:color w:val="auto"/>
          <w:szCs w:val="22"/>
        </w:rPr>
        <w:t xml:space="preserve"> </w:t>
      </w:r>
      <w:r w:rsidRPr="003D6720">
        <w:rPr>
          <w:rFonts w:cs="Times New Roman"/>
          <w:color w:val="auto"/>
          <w:szCs w:val="22"/>
        </w:rPr>
        <w:t xml:space="preserve"> Of the currently appropriated need</w:t>
      </w:r>
      <w:r w:rsidR="00244DC4" w:rsidRPr="003D6720">
        <w:rPr>
          <w:rFonts w:cs="Times New Roman"/>
          <w:color w:val="auto"/>
          <w:szCs w:val="22"/>
        </w:rPr>
        <w:noBreakHyphen/>
      </w:r>
      <w:r w:rsidRPr="003D6720">
        <w:rPr>
          <w:rFonts w:cs="Times New Roman"/>
          <w:color w:val="auto"/>
          <w:szCs w:val="22"/>
        </w:rPr>
        <w:t xml:space="preserve">based grants funding, no more than </w:t>
      </w:r>
      <w:r w:rsidR="00BD2705" w:rsidRPr="003D6720">
        <w:rPr>
          <w:rFonts w:cs="Times New Roman"/>
          <w:strike/>
          <w:color w:val="auto"/>
          <w:szCs w:val="22"/>
        </w:rPr>
        <w:t>$350,000</w:t>
      </w:r>
      <w:r w:rsidR="00BD2705" w:rsidRPr="003D6720">
        <w:rPr>
          <w:rFonts w:cs="Times New Roman"/>
          <w:color w:val="auto"/>
          <w:szCs w:val="22"/>
        </w:rPr>
        <w:t xml:space="preserve"> </w:t>
      </w:r>
      <w:r w:rsidR="004A2703" w:rsidRPr="003D6720">
        <w:rPr>
          <w:rFonts w:cs="Times New Roman"/>
          <w:i/>
          <w:iCs/>
          <w:color w:val="auto"/>
          <w:szCs w:val="22"/>
          <w:u w:val="single"/>
        </w:rPr>
        <w:t>$700,000</w:t>
      </w:r>
      <w:r w:rsidR="004A2703" w:rsidRPr="003D6720">
        <w:rPr>
          <w:rFonts w:cs="Times New Roman"/>
          <w:color w:val="auto"/>
          <w:szCs w:val="22"/>
        </w:rPr>
        <w:t xml:space="preserve"> </w:t>
      </w:r>
      <w:r w:rsidRPr="003D6720">
        <w:rPr>
          <w:rFonts w:cs="Times New Roman"/>
          <w:color w:val="auto"/>
          <w:szCs w:val="22"/>
        </w:rPr>
        <w:t>shall be used to provide need</w:t>
      </w:r>
      <w:r w:rsidR="00244DC4" w:rsidRPr="003D6720">
        <w:rPr>
          <w:rFonts w:cs="Times New Roman"/>
          <w:color w:val="auto"/>
          <w:szCs w:val="22"/>
        </w:rPr>
        <w:noBreakHyphen/>
      </w:r>
      <w:r w:rsidRPr="003D6720">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244DC4" w:rsidRPr="003D6720">
        <w:rPr>
          <w:rFonts w:cs="Times New Roman"/>
          <w:color w:val="auto"/>
          <w:szCs w:val="22"/>
        </w:rPr>
        <w:noBreakHyphen/>
      </w:r>
      <w:r w:rsidRPr="003D6720">
        <w:rPr>
          <w:rFonts w:cs="Times New Roman"/>
          <w:color w:val="auto"/>
          <w:szCs w:val="22"/>
        </w:rPr>
        <w:t>based grant funding.  If the cost of attendance for an eligible student is met with all other grants and gift aid, the need</w:t>
      </w:r>
      <w:r w:rsidR="00244DC4" w:rsidRPr="003D6720">
        <w:rPr>
          <w:rFonts w:cs="Times New Roman"/>
          <w:color w:val="auto"/>
          <w:szCs w:val="22"/>
        </w:rPr>
        <w:noBreakHyphen/>
      </w:r>
      <w:r w:rsidRPr="003D6720">
        <w:rPr>
          <w:rFonts w:cs="Times New Roman"/>
          <w:color w:val="auto"/>
          <w:szCs w:val="22"/>
        </w:rPr>
        <w:t>based grant shall not be used.  The participating institutions, in cooperation with the Commission on Higher Education</w:t>
      </w:r>
      <w:r w:rsidR="0003255F" w:rsidRPr="003D6720">
        <w:rPr>
          <w:rFonts w:cs="Times New Roman"/>
          <w:color w:val="auto"/>
          <w:szCs w:val="22"/>
        </w:rPr>
        <w:t>,</w:t>
      </w:r>
      <w:r w:rsidRPr="003D6720">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14:paraId="41116ABE" w14:textId="3EE7AF21" w:rsidR="003E4FAC" w:rsidRPr="003D6720"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w:t>
      </w:r>
      <w:r w:rsidR="00E30093" w:rsidRPr="003D6720">
        <w:rPr>
          <w:rFonts w:cs="Times New Roman"/>
          <w:b/>
          <w:color w:val="auto"/>
          <w:szCs w:val="22"/>
        </w:rPr>
        <w:t>1</w:t>
      </w:r>
      <w:r w:rsidR="00915413"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(CHE: Scholarship Awards)  A student may receive a Palmetto Fellows or LIFE scholarship award during the summer</w:t>
      </w:r>
      <w:r w:rsidRPr="003D6720">
        <w:rPr>
          <w:rFonts w:cs="Times New Roman"/>
          <w:b/>
          <w:color w:val="auto"/>
          <w:szCs w:val="22"/>
        </w:rPr>
        <w:t>,</w:t>
      </w:r>
      <w:r w:rsidRPr="003D6720">
        <w:rPr>
          <w:rFonts w:cs="Times New Roman"/>
          <w:color w:val="auto"/>
          <w:szCs w:val="22"/>
        </w:rPr>
        <w:t xml:space="preserve"> in addition to fall and spring semesters of an academic year</w:t>
      </w:r>
      <w:r w:rsidRPr="003D6720">
        <w:rPr>
          <w:rFonts w:cs="Times New Roman"/>
          <w:b/>
          <w:color w:val="auto"/>
          <w:szCs w:val="22"/>
        </w:rPr>
        <w:t>,</w:t>
      </w:r>
      <w:r w:rsidRPr="003D6720">
        <w:rPr>
          <w:rFonts w:cs="Times New Roman"/>
          <w:color w:val="auto"/>
          <w:szCs w:val="22"/>
        </w:rPr>
        <w:t xml:space="preserve"> provided continued eligibility requirements are met as of the end of the spring semester.  Students must enroll full</w:t>
      </w:r>
      <w:r w:rsidR="00244DC4" w:rsidRPr="003D6720">
        <w:rPr>
          <w:rFonts w:cs="Times New Roman"/>
          <w:color w:val="auto"/>
          <w:szCs w:val="22"/>
        </w:rPr>
        <w:noBreakHyphen/>
      </w:r>
      <w:r w:rsidRPr="003D6720">
        <w:rPr>
          <w:rFonts w:cs="Times New Roman"/>
          <w:color w:val="auto"/>
          <w:szCs w:val="22"/>
        </w:rPr>
        <w:t>time</w:t>
      </w:r>
      <w:r w:rsidRPr="003D6720">
        <w:rPr>
          <w:rFonts w:cs="Times New Roman"/>
          <w:b/>
          <w:color w:val="auto"/>
          <w:szCs w:val="22"/>
        </w:rPr>
        <w:t>,</w:t>
      </w:r>
      <w:r w:rsidRPr="003D6720">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3D6720">
        <w:rPr>
          <w:rFonts w:cs="Times New Roman"/>
          <w:color w:val="auto"/>
          <w:szCs w:val="22"/>
        </w:rPr>
        <w:t>attempted</w:t>
      </w:r>
      <w:r w:rsidRPr="003D6720">
        <w:rPr>
          <w:rFonts w:cs="Times New Roman"/>
          <w:color w:val="auto"/>
          <w:szCs w:val="22"/>
        </w:rPr>
        <w:t xml:space="preserve"> by the student during summer sessions.  If awarded in the summer, a student</w:t>
      </w:r>
      <w:r w:rsidR="00244DC4" w:rsidRPr="003D6720">
        <w:rPr>
          <w:rFonts w:cs="Times New Roman"/>
          <w:color w:val="auto"/>
          <w:szCs w:val="22"/>
        </w:rPr>
        <w:t>’</w:t>
      </w:r>
      <w:r w:rsidRPr="003D6720">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3D6720">
        <w:rPr>
          <w:rFonts w:cs="Times New Roman"/>
          <w:color w:val="auto"/>
          <w:szCs w:val="22"/>
        </w:rPr>
        <w:t xml:space="preserve"> </w:t>
      </w:r>
      <w:r w:rsidRPr="003D6720">
        <w:rPr>
          <w:rFonts w:cs="Times New Roman"/>
          <w:color w:val="auto"/>
          <w:szCs w:val="22"/>
        </w:rPr>
        <w:t>may provide additional guidelines necessary to ensure uniform implementation.</w:t>
      </w:r>
    </w:p>
    <w:p w14:paraId="5438C713" w14:textId="54164012" w:rsidR="00C46E6A" w:rsidRPr="003D6720"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11.14.</w:t>
      </w:r>
      <w:r w:rsidRPr="003D6720">
        <w:rPr>
          <w:rFonts w:cs="Times New Roman"/>
          <w:szCs w:val="22"/>
        </w:rPr>
        <w:tab/>
        <w:t>(CHE: Other Funded FTE Revenue)  When institutions of higher learning request additional other funded full</w:t>
      </w:r>
      <w:r w:rsidR="00244DC4" w:rsidRPr="003D6720">
        <w:rPr>
          <w:rFonts w:cs="Times New Roman"/>
          <w:szCs w:val="22"/>
        </w:rPr>
        <w:noBreakHyphen/>
      </w:r>
      <w:r w:rsidRPr="003D6720">
        <w:rPr>
          <w:rFonts w:cs="Times New Roman"/>
          <w:szCs w:val="22"/>
        </w:rPr>
        <w:t>time equivalent positions,</w:t>
      </w:r>
      <w:r w:rsidR="00016226" w:rsidRPr="003D6720">
        <w:rPr>
          <w:rFonts w:cs="Times New Roman"/>
          <w:szCs w:val="22"/>
        </w:rPr>
        <w:t xml:space="preserve"> </w:t>
      </w:r>
      <w:r w:rsidRPr="003D6720">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14:paraId="213A0BC1" w14:textId="3A06216A" w:rsidR="003E4FAC" w:rsidRPr="003D6720"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11.15.</w:t>
      </w:r>
      <w:r w:rsidRPr="003D6720">
        <w:rPr>
          <w:rFonts w:cs="Times New Roman"/>
          <w:szCs w:val="22"/>
        </w:rPr>
        <w:tab/>
        <w:t>(CHE: Abatements)  By</w:t>
      </w:r>
      <w:r w:rsidR="00016226" w:rsidRPr="003D6720">
        <w:rPr>
          <w:rFonts w:cs="Times New Roman"/>
          <w:szCs w:val="22"/>
        </w:rPr>
        <w:t xml:space="preserve"> </w:t>
      </w:r>
      <w:r w:rsidRPr="003D6720">
        <w:rPr>
          <w:rFonts w:cs="Times New Roman"/>
          <w:szCs w:val="22"/>
        </w:rPr>
        <w:t>November first of each year, state supported institutions of higher learning must submit to the Commission on Higher Education the total number of out</w:t>
      </w:r>
      <w:r w:rsidR="00244DC4" w:rsidRPr="003D6720">
        <w:rPr>
          <w:rFonts w:cs="Times New Roman"/>
          <w:szCs w:val="22"/>
        </w:rPr>
        <w:noBreakHyphen/>
      </w:r>
      <w:r w:rsidRPr="003D6720">
        <w:rPr>
          <w:rFonts w:cs="Times New Roman"/>
          <w:szCs w:val="22"/>
        </w:rPr>
        <w:t>of</w:t>
      </w:r>
      <w:r w:rsidR="00244DC4" w:rsidRPr="003D6720">
        <w:rPr>
          <w:rFonts w:cs="Times New Roman"/>
          <w:szCs w:val="22"/>
        </w:rPr>
        <w:noBreakHyphen/>
      </w:r>
      <w:r w:rsidRPr="003D6720">
        <w:rPr>
          <w:rFonts w:cs="Times New Roman"/>
          <w:szCs w:val="22"/>
        </w:rPr>
        <w:t>state undergraduate students during the prior fiscal year that received abatement of rates pursuant to Section 59</w:t>
      </w:r>
      <w:r w:rsidR="00244DC4" w:rsidRPr="003D6720">
        <w:rPr>
          <w:rFonts w:cs="Times New Roman"/>
          <w:szCs w:val="22"/>
        </w:rPr>
        <w:noBreakHyphen/>
      </w:r>
      <w:r w:rsidRPr="003D6720">
        <w:rPr>
          <w:rFonts w:cs="Times New Roman"/>
          <w:szCs w:val="22"/>
        </w:rPr>
        <w:t>112</w:t>
      </w:r>
      <w:r w:rsidR="00244DC4" w:rsidRPr="003D6720">
        <w:rPr>
          <w:rFonts w:cs="Times New Roman"/>
          <w:szCs w:val="22"/>
        </w:rPr>
        <w:noBreakHyphen/>
      </w:r>
      <w:r w:rsidRPr="003D6720">
        <w:rPr>
          <w:rFonts w:cs="Times New Roman"/>
          <w:szCs w:val="22"/>
        </w:rPr>
        <w:t>70 of the 1976 Code as well as the total dollar amount of the abatements received.  The report must include the geo</w:t>
      </w:r>
      <w:r w:rsidR="00244DC4" w:rsidRPr="003D6720">
        <w:rPr>
          <w:rFonts w:cs="Times New Roman"/>
          <w:szCs w:val="22"/>
        </w:rPr>
        <w:noBreakHyphen/>
      </w:r>
      <w:r w:rsidRPr="003D6720">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244DC4" w:rsidRPr="003D6720">
        <w:rPr>
          <w:rFonts w:cs="Times New Roman"/>
          <w:szCs w:val="22"/>
        </w:rPr>
        <w:noBreakHyphen/>
      </w:r>
      <w:r w:rsidRPr="003D6720">
        <w:rPr>
          <w:rFonts w:cs="Times New Roman"/>
          <w:szCs w:val="22"/>
        </w:rPr>
        <w:t>101</w:t>
      </w:r>
      <w:r w:rsidR="00244DC4" w:rsidRPr="003D6720">
        <w:rPr>
          <w:rFonts w:cs="Times New Roman"/>
          <w:szCs w:val="22"/>
        </w:rPr>
        <w:noBreakHyphen/>
      </w:r>
      <w:r w:rsidRPr="003D6720">
        <w:rPr>
          <w:rFonts w:cs="Times New Roman"/>
          <w:szCs w:val="22"/>
        </w:rPr>
        <w:t>620.</w:t>
      </w:r>
      <w:r w:rsidR="00142671" w:rsidRPr="003D6720">
        <w:rPr>
          <w:rFonts w:cs="Times New Roman"/>
          <w:szCs w:val="22"/>
        </w:rPr>
        <w:t xml:space="preserve">  The Commission on Higher Education is directed to compile the information received from the state</w:t>
      </w:r>
      <w:r w:rsidR="00244DC4" w:rsidRPr="003D6720">
        <w:rPr>
          <w:rFonts w:cs="Times New Roman"/>
          <w:szCs w:val="22"/>
        </w:rPr>
        <w:noBreakHyphen/>
      </w:r>
      <w:r w:rsidR="00142671" w:rsidRPr="003D6720">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3D6720">
        <w:rPr>
          <w:rFonts w:cs="Times New Roman"/>
          <w:szCs w:val="22"/>
        </w:rPr>
        <w:t xml:space="preserve">anuary fifth </w:t>
      </w:r>
      <w:r w:rsidR="00142671" w:rsidRPr="003D6720">
        <w:rPr>
          <w:rFonts w:cs="Times New Roman"/>
          <w:szCs w:val="22"/>
        </w:rPr>
        <w:t>each year.</w:t>
      </w:r>
    </w:p>
    <w:p w14:paraId="4AE1BB83" w14:textId="77777777" w:rsidR="00947F83" w:rsidRPr="003D6720"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w:t>
      </w:r>
      <w:r w:rsidR="00915413" w:rsidRPr="003D6720">
        <w:rPr>
          <w:rFonts w:cs="Times New Roman"/>
          <w:b/>
          <w:color w:val="auto"/>
          <w:szCs w:val="22"/>
        </w:rPr>
        <w:t>16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(CHE: Outstanding Institutional Debt)  By November </w:t>
      </w:r>
      <w:r w:rsidR="00E94D98" w:rsidRPr="003D6720">
        <w:rPr>
          <w:rFonts w:cs="Times New Roman"/>
          <w:color w:val="auto"/>
          <w:szCs w:val="22"/>
        </w:rPr>
        <w:t>first</w:t>
      </w:r>
      <w:r w:rsidRPr="003D6720">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8142358" w:rsidR="00C717CA" w:rsidRPr="003D6720"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w:t>
      </w:r>
      <w:r w:rsidR="00F866B1" w:rsidRPr="003D6720">
        <w:rPr>
          <w:rFonts w:cs="Times New Roman"/>
          <w:b/>
          <w:szCs w:val="22"/>
        </w:rPr>
        <w:t>17</w:t>
      </w:r>
      <w:r w:rsidRPr="003D6720">
        <w:rPr>
          <w:rFonts w:cs="Times New Roman"/>
          <w:b/>
          <w:szCs w:val="22"/>
        </w:rPr>
        <w:t>.</w:t>
      </w:r>
      <w:r w:rsidRPr="003D6720">
        <w:rPr>
          <w:rFonts w:cs="Times New Roman"/>
          <w:b/>
          <w:szCs w:val="22"/>
        </w:rPr>
        <w:tab/>
      </w:r>
      <w:r w:rsidRPr="003D6720">
        <w:rPr>
          <w:rFonts w:cs="Times New Roman"/>
          <w:szCs w:val="22"/>
        </w:rPr>
        <w:t xml:space="preserve">(CHE: Longitudinal Data Reports)  </w:t>
      </w:r>
      <w:r w:rsidR="00197769" w:rsidRPr="003D6720">
        <w:rPr>
          <w:rFonts w:cs="Times New Roman"/>
          <w:szCs w:val="22"/>
        </w:rPr>
        <w:t>By December first each year, the</w:t>
      </w:r>
      <w:r w:rsidR="00197769" w:rsidRPr="003D6720">
        <w:rPr>
          <w:rFonts w:cs="Times New Roman"/>
          <w:b/>
          <w:szCs w:val="22"/>
        </w:rPr>
        <w:t xml:space="preserve"> </w:t>
      </w:r>
      <w:r w:rsidR="00197769" w:rsidRPr="003D6720">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244DC4" w:rsidRPr="003D6720">
        <w:rPr>
          <w:rFonts w:cs="Times New Roman"/>
          <w:szCs w:val="22"/>
        </w:rPr>
        <w:t>’</w:t>
      </w:r>
      <w:r w:rsidR="00197769" w:rsidRPr="003D6720">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244DC4" w:rsidRPr="003D6720">
        <w:rPr>
          <w:rFonts w:cs="Times New Roman"/>
          <w:szCs w:val="22"/>
        </w:rPr>
        <w:noBreakHyphen/>
      </w:r>
      <w:r w:rsidR="00197769" w:rsidRPr="003D6720">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244DC4" w:rsidRPr="003D6720">
        <w:rPr>
          <w:rFonts w:cs="Times New Roman"/>
          <w:szCs w:val="22"/>
        </w:rPr>
        <w:noBreakHyphen/>
      </w:r>
      <w:r w:rsidR="00197769" w:rsidRPr="003D6720">
        <w:rPr>
          <w:rFonts w:cs="Times New Roman"/>
          <w:szCs w:val="22"/>
        </w:rPr>
        <w:t>recurring funding provided by the state to each college and university for capital related needs, including facilities and/or equipment related capital funding, as measured on an in</w:t>
      </w:r>
      <w:r w:rsidR="00244DC4" w:rsidRPr="003D6720">
        <w:rPr>
          <w:rFonts w:cs="Times New Roman"/>
          <w:szCs w:val="22"/>
        </w:rPr>
        <w:noBreakHyphen/>
      </w:r>
      <w:r w:rsidR="00197769" w:rsidRPr="003D6720">
        <w:rPr>
          <w:rFonts w:cs="Times New Roman"/>
          <w:szCs w:val="22"/>
        </w:rPr>
        <w:t>state student basis as well as the average of such funding provided in each SREB state.</w:t>
      </w:r>
    </w:p>
    <w:p w14:paraId="3EE4363B" w14:textId="18B8A8EF" w:rsidR="00ED6647" w:rsidRPr="003D6720"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11.18.</w:t>
      </w:r>
      <w:r w:rsidRPr="003D6720">
        <w:rPr>
          <w:rFonts w:cs="Times New Roman"/>
          <w:szCs w:val="22"/>
        </w:rPr>
        <w:tab/>
        <w:t>(CHE: Suspend Governor</w:t>
      </w:r>
      <w:r w:rsidR="00244DC4" w:rsidRPr="003D6720">
        <w:rPr>
          <w:rFonts w:cs="Times New Roman"/>
          <w:szCs w:val="22"/>
        </w:rPr>
        <w:t>’</w:t>
      </w:r>
      <w:r w:rsidRPr="003D6720">
        <w:rPr>
          <w:rFonts w:cs="Times New Roman"/>
          <w:szCs w:val="22"/>
        </w:rPr>
        <w:t>s Professor of the Year Award)  The requirements of Section 59</w:t>
      </w:r>
      <w:r w:rsidR="00244DC4" w:rsidRPr="003D6720">
        <w:rPr>
          <w:rFonts w:cs="Times New Roman"/>
          <w:szCs w:val="22"/>
        </w:rPr>
        <w:noBreakHyphen/>
      </w:r>
      <w:r w:rsidRPr="003D6720">
        <w:rPr>
          <w:rFonts w:cs="Times New Roman"/>
          <w:szCs w:val="22"/>
        </w:rPr>
        <w:t>104</w:t>
      </w:r>
      <w:r w:rsidR="00244DC4" w:rsidRPr="003D6720">
        <w:rPr>
          <w:rFonts w:cs="Times New Roman"/>
          <w:szCs w:val="22"/>
        </w:rPr>
        <w:noBreakHyphen/>
      </w:r>
      <w:r w:rsidRPr="003D6720">
        <w:rPr>
          <w:rFonts w:cs="Times New Roman"/>
          <w:szCs w:val="22"/>
        </w:rPr>
        <w:t>220 of the 1976 Code pertaining to the Governor</w:t>
      </w:r>
      <w:r w:rsidR="00244DC4" w:rsidRPr="003D6720">
        <w:rPr>
          <w:rFonts w:cs="Times New Roman"/>
          <w:szCs w:val="22"/>
        </w:rPr>
        <w:t>’</w:t>
      </w:r>
      <w:r w:rsidRPr="003D6720">
        <w:rPr>
          <w:rFonts w:cs="Times New Roman"/>
          <w:szCs w:val="22"/>
        </w:rPr>
        <w:t xml:space="preserve">s Professor of the Year Award shall be suspended for Fiscal Year </w:t>
      </w:r>
      <w:r w:rsidR="004A4EF4" w:rsidRPr="003D6720">
        <w:rPr>
          <w:rFonts w:cs="Times New Roman"/>
          <w:strike/>
          <w:szCs w:val="22"/>
        </w:rPr>
        <w:t>2021</w:t>
      </w:r>
      <w:r w:rsidR="00244DC4" w:rsidRPr="003D6720">
        <w:rPr>
          <w:rFonts w:cs="Times New Roman"/>
          <w:strike/>
          <w:szCs w:val="22"/>
        </w:rPr>
        <w:noBreakHyphen/>
      </w:r>
      <w:r w:rsidR="004A4EF4" w:rsidRPr="003D6720">
        <w:rPr>
          <w:rFonts w:cs="Times New Roman"/>
          <w:strike/>
          <w:szCs w:val="22"/>
        </w:rPr>
        <w:t>22</w:t>
      </w:r>
      <w:r w:rsidR="00E30FFC" w:rsidRPr="003D6720">
        <w:rPr>
          <w:rFonts w:cs="Times New Roman"/>
          <w:szCs w:val="22"/>
        </w:rPr>
        <w:t xml:space="preserve"> </w:t>
      </w:r>
      <w:r w:rsidR="00E30FFC" w:rsidRPr="003D6720">
        <w:rPr>
          <w:rFonts w:cs="Times New Roman"/>
          <w:i/>
          <w:szCs w:val="22"/>
          <w:u w:val="single"/>
        </w:rPr>
        <w:t>2022</w:t>
      </w:r>
      <w:r w:rsidR="00244DC4" w:rsidRPr="003D6720">
        <w:rPr>
          <w:rFonts w:cs="Times New Roman"/>
          <w:i/>
          <w:szCs w:val="22"/>
          <w:u w:val="single"/>
        </w:rPr>
        <w:noBreakHyphen/>
      </w:r>
      <w:r w:rsidR="00E30FFC" w:rsidRPr="003D6720">
        <w:rPr>
          <w:rFonts w:cs="Times New Roman"/>
          <w:i/>
          <w:szCs w:val="22"/>
          <w:u w:val="single"/>
        </w:rPr>
        <w:t>23</w:t>
      </w:r>
      <w:r w:rsidRPr="003D6720">
        <w:rPr>
          <w:rFonts w:cs="Times New Roman"/>
          <w:szCs w:val="22"/>
        </w:rPr>
        <w:t>.</w:t>
      </w:r>
    </w:p>
    <w:p w14:paraId="54013AD1" w14:textId="6E6C8305"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Pr="003D6720">
        <w:rPr>
          <w:rFonts w:cs="Times New Roman"/>
          <w:b/>
          <w:color w:val="auto"/>
          <w:szCs w:val="22"/>
        </w:rPr>
        <w:t>11</w:t>
      </w:r>
      <w:r w:rsidRPr="003D6720">
        <w:rPr>
          <w:rFonts w:cs="Times New Roman"/>
          <w:b/>
          <w:szCs w:val="22"/>
        </w:rPr>
        <w:t>.</w:t>
      </w:r>
      <w:r w:rsidR="008E381E" w:rsidRPr="003D6720">
        <w:rPr>
          <w:rFonts w:cs="Times New Roman"/>
          <w:b/>
          <w:szCs w:val="22"/>
        </w:rPr>
        <w:t>19</w:t>
      </w:r>
      <w:r w:rsidRPr="003D6720">
        <w:rPr>
          <w:rFonts w:cs="Times New Roman"/>
          <w:b/>
          <w:szCs w:val="22"/>
        </w:rPr>
        <w:t>.</w:t>
      </w:r>
      <w:r w:rsidRPr="003D6720">
        <w:rPr>
          <w:rFonts w:cs="Times New Roman"/>
          <w:color w:val="auto"/>
          <w:szCs w:val="22"/>
        </w:rPr>
        <w:tab/>
        <w:t>(CHE: Prohibition of Discriminatory Practices)</w:t>
      </w:r>
      <w:r w:rsidRPr="003D6720">
        <w:rPr>
          <w:rFonts w:cs="Times New Roman"/>
          <w:szCs w:val="22"/>
        </w:rPr>
        <w:t xml:space="preserve">  </w:t>
      </w:r>
      <w:r w:rsidRPr="003D6720">
        <w:rPr>
          <w:rFonts w:cs="Times New Roman"/>
          <w:color w:val="auto"/>
          <w:szCs w:val="22"/>
        </w:rPr>
        <w:t>(A)</w:t>
      </w:r>
      <w:r w:rsidRPr="003D6720">
        <w:rPr>
          <w:rFonts w:cs="Times New Roman"/>
          <w:szCs w:val="22"/>
        </w:rPr>
        <w:t xml:space="preserve">  </w:t>
      </w:r>
      <w:r w:rsidRPr="003D6720">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244DC4" w:rsidRPr="003D6720">
        <w:rPr>
          <w:rFonts w:cs="Times New Roman"/>
          <w:color w:val="auto"/>
          <w:szCs w:val="22"/>
        </w:rPr>
        <w:noBreakHyphen/>
      </w:r>
      <w:r w:rsidRPr="003D6720">
        <w:rPr>
          <w:rFonts w:cs="Times New Roman"/>
          <w:color w:val="auto"/>
          <w:szCs w:val="22"/>
        </w:rPr>
        <w:t>Semitism.</w:t>
      </w:r>
    </w:p>
    <w:p w14:paraId="4E3A4568" w14:textId="0511BC9A"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szCs w:val="22"/>
        </w:rPr>
        <w:tab/>
      </w:r>
      <w:r w:rsidRPr="003D6720">
        <w:rPr>
          <w:rFonts w:cs="Times New Roman"/>
          <w:color w:val="auto"/>
          <w:szCs w:val="22"/>
        </w:rPr>
        <w:t>For purposes of this proviso, the term “definition of anti</w:t>
      </w:r>
      <w:r w:rsidR="00244DC4" w:rsidRPr="003D6720">
        <w:rPr>
          <w:rFonts w:cs="Times New Roman"/>
          <w:color w:val="auto"/>
          <w:szCs w:val="22"/>
        </w:rPr>
        <w:noBreakHyphen/>
      </w:r>
      <w:r w:rsidRPr="003D6720">
        <w:rPr>
          <w:rFonts w:cs="Times New Roman"/>
          <w:color w:val="auto"/>
          <w:szCs w:val="22"/>
        </w:rPr>
        <w:t>Semitism” includes:</w:t>
      </w:r>
    </w:p>
    <w:p w14:paraId="2C858CAF" w14:textId="41A19F9B"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00896257" w:rsidRPr="003D6720">
        <w:rPr>
          <w:rFonts w:cs="Times New Roman"/>
          <w:szCs w:val="22"/>
        </w:rPr>
        <w:tab/>
      </w:r>
      <w:r w:rsidRPr="003D6720">
        <w:rPr>
          <w:rFonts w:cs="Times New Roman"/>
          <w:color w:val="auto"/>
          <w:szCs w:val="22"/>
        </w:rPr>
        <w:t>(1)</w:t>
      </w:r>
      <w:r w:rsidRPr="003D6720">
        <w:rPr>
          <w:rFonts w:cs="Times New Roman"/>
          <w:szCs w:val="22"/>
        </w:rPr>
        <w:tab/>
        <w:t>a</w:t>
      </w:r>
      <w:r w:rsidRPr="003D6720">
        <w:rPr>
          <w:rFonts w:cs="Times New Roman"/>
          <w:color w:val="auto"/>
          <w:szCs w:val="22"/>
        </w:rPr>
        <w:t xml:space="preserve"> certain perception of Jews, which may be expressed as hatred toward Jews.  Rhetorical and physical manifestations of anti</w:t>
      </w:r>
      <w:r w:rsidR="00244DC4" w:rsidRPr="003D6720">
        <w:rPr>
          <w:rFonts w:cs="Times New Roman"/>
          <w:color w:val="auto"/>
          <w:szCs w:val="22"/>
        </w:rPr>
        <w:noBreakHyphen/>
      </w:r>
      <w:r w:rsidRPr="003D6720">
        <w:rPr>
          <w:rFonts w:cs="Times New Roman"/>
          <w:color w:val="auto"/>
          <w:szCs w:val="22"/>
        </w:rPr>
        <w:t>Semitism are directed toward Jewish or non</w:t>
      </w:r>
      <w:r w:rsidR="00244DC4" w:rsidRPr="003D6720">
        <w:rPr>
          <w:rFonts w:cs="Times New Roman"/>
          <w:color w:val="auto"/>
          <w:szCs w:val="22"/>
        </w:rPr>
        <w:noBreakHyphen/>
      </w:r>
      <w:r w:rsidRPr="003D6720">
        <w:rPr>
          <w:rFonts w:cs="Times New Roman"/>
          <w:color w:val="auto"/>
          <w:szCs w:val="22"/>
        </w:rPr>
        <w:t>Jewish individuals and/or their property, toward Jewish community institutions and religious facilities;</w:t>
      </w:r>
    </w:p>
    <w:p w14:paraId="1A72F09D" w14:textId="31DB99B8"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color w:val="auto"/>
          <w:szCs w:val="22"/>
        </w:rPr>
        <w:t>(2)</w:t>
      </w:r>
      <w:r w:rsidRPr="003D6720">
        <w:rPr>
          <w:rFonts w:cs="Times New Roman"/>
          <w:szCs w:val="22"/>
        </w:rPr>
        <w:tab/>
      </w:r>
      <w:r w:rsidRPr="003D6720">
        <w:rPr>
          <w:rFonts w:cs="Times New Roman"/>
          <w:color w:val="auto"/>
          <w:szCs w:val="22"/>
        </w:rPr>
        <w:t>calling</w:t>
      </w:r>
      <w:r w:rsidRPr="003D6720">
        <w:rPr>
          <w:rFonts w:cs="Times New Roman"/>
          <w:szCs w:val="22"/>
        </w:rPr>
        <w:t xml:space="preserve"> for, aiding, or justifying the killing or harming of Jews;</w:t>
      </w:r>
    </w:p>
    <w:p w14:paraId="4685851C" w14:textId="21BB88E3"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(3)</w:t>
      </w:r>
      <w:r w:rsidRPr="003D6720">
        <w:rPr>
          <w:rFonts w:cs="Times New Roman"/>
          <w:szCs w:val="22"/>
        </w:rPr>
        <w:tab/>
      </w:r>
      <w:r w:rsidRPr="003D6720">
        <w:rPr>
          <w:rFonts w:cs="Times New Roman"/>
          <w:color w:val="auto"/>
          <w:szCs w:val="22"/>
        </w:rPr>
        <w:t>making</w:t>
      </w:r>
      <w:r w:rsidRPr="003D6720">
        <w:rPr>
          <w:rFonts w:cs="Times New Roman"/>
          <w:szCs w:val="22"/>
        </w:rPr>
        <w:t xml:space="preserve"> mendacious, dehumanizing, demonizing, or stereotypical allegations about Jews as such or the power of Jews as a collective;</w:t>
      </w:r>
    </w:p>
    <w:p w14:paraId="0B50675B" w14:textId="4B18B960"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(4)</w:t>
      </w:r>
      <w:r w:rsidRPr="003D6720">
        <w:rPr>
          <w:rFonts w:cs="Times New Roman"/>
          <w:szCs w:val="22"/>
        </w:rPr>
        <w:tab/>
        <w:t>accusing Jews as a people of being responsible for real or imagined wrongdoing committed by a single Jewish person or group, the state of Israel, or even for acts committed by non</w:t>
      </w:r>
      <w:r w:rsidR="00244DC4" w:rsidRPr="003D6720">
        <w:rPr>
          <w:rFonts w:cs="Times New Roman"/>
          <w:szCs w:val="22"/>
        </w:rPr>
        <w:noBreakHyphen/>
      </w:r>
      <w:r w:rsidRPr="003D6720">
        <w:rPr>
          <w:rFonts w:cs="Times New Roman"/>
          <w:szCs w:val="22"/>
        </w:rPr>
        <w:t>Jews;</w:t>
      </w:r>
    </w:p>
    <w:p w14:paraId="2699BBEB" w14:textId="412C6290"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(5)</w:t>
      </w:r>
      <w:r w:rsidRPr="003D6720">
        <w:rPr>
          <w:rFonts w:cs="Times New Roman"/>
          <w:szCs w:val="22"/>
        </w:rPr>
        <w:tab/>
      </w:r>
      <w:r w:rsidRPr="003D6720">
        <w:rPr>
          <w:rFonts w:cs="Times New Roman"/>
          <w:color w:val="auto"/>
          <w:szCs w:val="22"/>
        </w:rPr>
        <w:t>accusing</w:t>
      </w:r>
      <w:r w:rsidRPr="003D6720">
        <w:rPr>
          <w:rFonts w:cs="Times New Roman"/>
          <w:szCs w:val="22"/>
        </w:rPr>
        <w:t xml:space="preserve"> the Jews as a people, or Israel as a state, of inventing or exaggerating the Holocaust;</w:t>
      </w:r>
    </w:p>
    <w:p w14:paraId="72CAE023" w14:textId="143C99F8"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(6)</w:t>
      </w:r>
      <w:r w:rsidRPr="003D6720">
        <w:rPr>
          <w:rFonts w:cs="Times New Roman"/>
          <w:szCs w:val="22"/>
        </w:rPr>
        <w:tab/>
        <w:t>accusing Jewish citizens of being more loyal to Israel, or to the alleged priorities of Jews worldwide, than to the interest of their own nations;</w:t>
      </w:r>
    </w:p>
    <w:p w14:paraId="6C05A0A3" w14:textId="3EE1B4E9"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(7)</w:t>
      </w:r>
      <w:r w:rsidRPr="003D6720">
        <w:rPr>
          <w:rFonts w:cs="Times New Roman"/>
          <w:szCs w:val="22"/>
        </w:rPr>
        <w:tab/>
        <w:t>using the symbols and images associated with classic anti</w:t>
      </w:r>
      <w:r w:rsidR="00244DC4" w:rsidRPr="003D6720">
        <w:rPr>
          <w:rFonts w:cs="Times New Roman"/>
          <w:szCs w:val="22"/>
        </w:rPr>
        <w:noBreakHyphen/>
      </w:r>
      <w:r w:rsidRPr="003D6720">
        <w:rPr>
          <w:rFonts w:cs="Times New Roman"/>
          <w:szCs w:val="22"/>
        </w:rPr>
        <w:t>Semitism to characterize Israel or Israelis;</w:t>
      </w:r>
    </w:p>
    <w:p w14:paraId="2EF08C38" w14:textId="1F2A59D8"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(8)</w:t>
      </w:r>
      <w:r w:rsidRPr="003D6720">
        <w:rPr>
          <w:rFonts w:cs="Times New Roman"/>
          <w:szCs w:val="22"/>
        </w:rPr>
        <w:tab/>
      </w:r>
      <w:r w:rsidRPr="003D6720">
        <w:rPr>
          <w:rFonts w:cs="Times New Roman"/>
          <w:color w:val="auto"/>
          <w:szCs w:val="22"/>
        </w:rPr>
        <w:t>drawing</w:t>
      </w:r>
      <w:r w:rsidRPr="003D6720">
        <w:rPr>
          <w:rFonts w:cs="Times New Roman"/>
          <w:szCs w:val="22"/>
        </w:rPr>
        <w:t xml:space="preserve"> comparisons of contemporary Israeli policy to that of the Nazis;</w:t>
      </w:r>
    </w:p>
    <w:p w14:paraId="5D4015B0" w14:textId="5CDD4F0C"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(9)</w:t>
      </w:r>
      <w:r w:rsidRPr="003D6720">
        <w:rPr>
          <w:rFonts w:cs="Times New Roman"/>
          <w:szCs w:val="22"/>
        </w:rPr>
        <w:tab/>
      </w:r>
      <w:r w:rsidRPr="003D6720">
        <w:rPr>
          <w:rFonts w:cs="Times New Roman"/>
          <w:color w:val="auto"/>
          <w:szCs w:val="22"/>
        </w:rPr>
        <w:t>blaming</w:t>
      </w:r>
      <w:r w:rsidRPr="003D6720">
        <w:rPr>
          <w:rFonts w:cs="Times New Roman"/>
          <w:szCs w:val="22"/>
        </w:rPr>
        <w:t xml:space="preserve"> Israel for all inter</w:t>
      </w:r>
      <w:r w:rsidR="00244DC4" w:rsidRPr="003D6720">
        <w:rPr>
          <w:rFonts w:cs="Times New Roman"/>
          <w:szCs w:val="22"/>
        </w:rPr>
        <w:noBreakHyphen/>
      </w:r>
      <w:r w:rsidRPr="003D6720">
        <w:rPr>
          <w:rFonts w:cs="Times New Roman"/>
          <w:szCs w:val="22"/>
        </w:rPr>
        <w:t>religious or political tensions;</w:t>
      </w:r>
    </w:p>
    <w:p w14:paraId="7E8CD681" w14:textId="162076BE"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(10)</w:t>
      </w:r>
      <w:r w:rsidRPr="003D6720">
        <w:rPr>
          <w:rFonts w:cs="Times New Roman"/>
          <w:szCs w:val="22"/>
        </w:rPr>
        <w:tab/>
        <w:t xml:space="preserve">applying double standards by requiring of it a behavior not expected or demanded of any other </w:t>
      </w:r>
      <w:r w:rsidRPr="003D6720">
        <w:rPr>
          <w:rFonts w:cs="Times New Roman"/>
          <w:color w:val="auto"/>
          <w:szCs w:val="22"/>
        </w:rPr>
        <w:t>democratic</w:t>
      </w:r>
      <w:r w:rsidRPr="003D6720">
        <w:rPr>
          <w:rFonts w:cs="Times New Roman"/>
          <w:szCs w:val="22"/>
        </w:rPr>
        <w:t xml:space="preserve"> nation;</w:t>
      </w:r>
    </w:p>
    <w:p w14:paraId="7C0DFD55" w14:textId="58D2CC02"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(11)</w:t>
      </w:r>
      <w:r w:rsidRPr="003D6720">
        <w:rPr>
          <w:rFonts w:cs="Times New Roman"/>
          <w:szCs w:val="22"/>
        </w:rPr>
        <w:tab/>
      </w:r>
      <w:r w:rsidRPr="003D6720">
        <w:rPr>
          <w:rFonts w:cs="Times New Roman"/>
          <w:color w:val="auto"/>
          <w:szCs w:val="22"/>
        </w:rPr>
        <w:t>multilateral</w:t>
      </w:r>
      <w:r w:rsidRPr="003D6720">
        <w:rPr>
          <w:rFonts w:cs="Times New Roman"/>
          <w:szCs w:val="22"/>
        </w:rPr>
        <w:t xml:space="preserve"> organizations focusing on Israel only for peace or human rights investigations; and</w:t>
      </w:r>
    </w:p>
    <w:p w14:paraId="3FBCAA6D" w14:textId="7B952930"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96257" w:rsidRPr="003D6720">
        <w:rPr>
          <w:rFonts w:cs="Times New Roman"/>
          <w:szCs w:val="22"/>
        </w:rPr>
        <w:tab/>
      </w:r>
      <w:r w:rsidRPr="003D6720">
        <w:rPr>
          <w:rFonts w:cs="Times New Roman"/>
          <w:szCs w:val="22"/>
        </w:rPr>
        <w:t>(12)</w:t>
      </w:r>
      <w:r w:rsidRPr="003D6720">
        <w:rPr>
          <w:rFonts w:cs="Times New Roman"/>
          <w:szCs w:val="22"/>
        </w:rPr>
        <w:tab/>
        <w:t>denying the Jewish people their right to self</w:t>
      </w:r>
      <w:r w:rsidR="00244DC4" w:rsidRPr="003D6720">
        <w:rPr>
          <w:rFonts w:cs="Times New Roman"/>
          <w:szCs w:val="22"/>
        </w:rPr>
        <w:noBreakHyphen/>
      </w:r>
      <w:r w:rsidRPr="003D6720">
        <w:rPr>
          <w:rFonts w:cs="Times New Roman"/>
          <w:szCs w:val="22"/>
        </w:rPr>
        <w:t>determination, and denying Israel the right to exist, provided, however, that criticism of Israel similar to that leveled against any other country cannot be regarded as anti</w:t>
      </w:r>
      <w:r w:rsidR="00244DC4" w:rsidRPr="003D6720">
        <w:rPr>
          <w:rFonts w:cs="Times New Roman"/>
          <w:szCs w:val="22"/>
        </w:rPr>
        <w:noBreakHyphen/>
      </w:r>
      <w:r w:rsidRPr="003D6720">
        <w:rPr>
          <w:rFonts w:cs="Times New Roman"/>
          <w:szCs w:val="22"/>
        </w:rPr>
        <w:t>Semitic.</w:t>
      </w:r>
    </w:p>
    <w:p w14:paraId="43E2FDE0" w14:textId="0D7E7444"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South Carolina public colleges and universities shall take into consideration the definition of anti</w:t>
      </w:r>
      <w:r w:rsidR="00244DC4" w:rsidRPr="003D6720">
        <w:rPr>
          <w:rFonts w:cs="Times New Roman"/>
          <w:color w:val="auto"/>
          <w:szCs w:val="22"/>
        </w:rPr>
        <w:noBreakHyphen/>
      </w:r>
      <w:r w:rsidRPr="003D6720">
        <w:rPr>
          <w:rFonts w:cs="Times New Roman"/>
          <w:color w:val="auto"/>
          <w:szCs w:val="22"/>
        </w:rPr>
        <w:t>Semitism for purposes of determining whether the alleged practice was motivated by anti</w:t>
      </w:r>
      <w:r w:rsidR="00244DC4" w:rsidRPr="003D6720">
        <w:rPr>
          <w:rFonts w:cs="Times New Roman"/>
          <w:color w:val="auto"/>
          <w:szCs w:val="22"/>
        </w:rPr>
        <w:noBreakHyphen/>
      </w:r>
      <w:r w:rsidRPr="003D6720">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994440" w:rsidRPr="003D672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(D)</w:t>
      </w:r>
      <w:r w:rsidRPr="003D6720">
        <w:rPr>
          <w:rFonts w:cs="Times New Roman"/>
          <w:szCs w:val="22"/>
        </w:rPr>
        <w:tab/>
      </w:r>
      <w:r w:rsidRPr="003D6720">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48A9C5B9" w:rsidR="001C22CD" w:rsidRPr="003D6720" w:rsidRDefault="001C22CD"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11.20.</w:t>
      </w:r>
      <w:r w:rsidRPr="003D6720">
        <w:rPr>
          <w:rFonts w:cs="Times New Roman"/>
          <w:b/>
          <w:szCs w:val="22"/>
        </w:rPr>
        <w:tab/>
        <w:t>(</w:t>
      </w:r>
      <w:r w:rsidRPr="003D6720">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00244DC4" w:rsidRPr="003D6720">
        <w:rPr>
          <w:rFonts w:cs="Times New Roman"/>
          <w:szCs w:val="22"/>
        </w:rPr>
        <w:noBreakHyphen/>
      </w:r>
      <w:r w:rsidRPr="003D6720">
        <w:rPr>
          <w:rFonts w:cs="Times New Roman"/>
          <w:szCs w:val="22"/>
        </w:rPr>
        <w:t>secondary educational opportunities for South Carolina citizens.  These institutions shall be permitted to offer college</w:t>
      </w:r>
      <w:r w:rsidR="00244DC4" w:rsidRPr="003D6720">
        <w:rPr>
          <w:rFonts w:cs="Times New Roman"/>
          <w:szCs w:val="22"/>
        </w:rPr>
        <w:noBreakHyphen/>
      </w:r>
      <w:r w:rsidRPr="003D6720">
        <w:rPr>
          <w:rFonts w:cs="Times New Roman"/>
          <w:szCs w:val="22"/>
        </w:rPr>
        <w:t>level baccalaureate, master</w:t>
      </w:r>
      <w:r w:rsidR="00244DC4" w:rsidRPr="003D6720">
        <w:rPr>
          <w:rFonts w:cs="Times New Roman"/>
          <w:szCs w:val="22"/>
        </w:rPr>
        <w:t>’</w:t>
      </w:r>
      <w:r w:rsidRPr="003D6720">
        <w:rPr>
          <w:rFonts w:cs="Times New Roman"/>
          <w:szCs w:val="22"/>
        </w:rPr>
        <w:t>s, and no more than a combined five terminal professional or Ph.D. degrees that lead to continued education or employment.</w:t>
      </w:r>
    </w:p>
    <w:p w14:paraId="31812291" w14:textId="77777777" w:rsidR="00CF3A24" w:rsidRPr="003D6720" w:rsidRDefault="00333B99" w:rsidP="00CF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b/>
          <w:i/>
        </w:rPr>
        <w:tab/>
      </w:r>
      <w:r w:rsidRPr="003D6720">
        <w:rPr>
          <w:rFonts w:cs="Times New Roman"/>
          <w:b/>
          <w:i/>
          <w:u w:val="single"/>
        </w:rPr>
        <w:t>11.</w:t>
      </w:r>
      <w:r w:rsidR="00B87496" w:rsidRPr="003D6720">
        <w:rPr>
          <w:rFonts w:cs="Times New Roman"/>
          <w:b/>
          <w:i/>
          <w:u w:val="single"/>
        </w:rPr>
        <w:t>21</w:t>
      </w:r>
      <w:r w:rsidRPr="003D6720">
        <w:rPr>
          <w:rFonts w:cs="Times New Roman"/>
          <w:b/>
          <w:i/>
          <w:u w:val="single"/>
        </w:rPr>
        <w:t>.</w:t>
      </w:r>
      <w:r w:rsidRPr="003D6720">
        <w:rPr>
          <w:rFonts w:cs="Times New Roman"/>
          <w:bCs/>
          <w:i/>
          <w:u w:val="single"/>
        </w:rPr>
        <w:tab/>
      </w:r>
      <w:r w:rsidR="00CF3A24" w:rsidRPr="003D6720">
        <w:rPr>
          <w:rFonts w:cs="Times New Roman"/>
          <w:bCs/>
          <w:i/>
          <w:u w:val="single"/>
        </w:rPr>
        <w:t xml:space="preserve">(CHE: Institutes of </w:t>
      </w:r>
      <w:r w:rsidR="00CF3A24" w:rsidRPr="003D6720">
        <w:rPr>
          <w:rFonts w:cs="Times New Roman"/>
          <w:i/>
          <w:iCs/>
          <w:u w:val="single"/>
        </w:rPr>
        <w:t>Innovation</w:t>
      </w:r>
      <w:r w:rsidR="00CF3A24" w:rsidRPr="003D6720">
        <w:rPr>
          <w:rFonts w:cs="Times New Roman"/>
          <w:bCs/>
          <w:i/>
          <w:u w:val="single"/>
        </w:rPr>
        <w:t xml:space="preserve"> and Information)  Of the funds </w:t>
      </w:r>
      <w:r w:rsidR="00CF3A24" w:rsidRPr="003D6720">
        <w:rPr>
          <w:rFonts w:cs="Times New Roman"/>
          <w:i/>
          <w:u w:val="single"/>
        </w:rPr>
        <w:t>appropriated to the Commission on Higher Education for the Institutes of Innovation and Information (</w:t>
      </w:r>
      <w:r w:rsidR="00CF3A24" w:rsidRPr="003D6720">
        <w:rPr>
          <w:rFonts w:cs="Times New Roman"/>
          <w:i/>
          <w:iCs/>
          <w:u w:val="single"/>
        </w:rPr>
        <w:t>Institutes</w:t>
      </w:r>
      <w:r w:rsidR="00CF3A24" w:rsidRPr="003D6720">
        <w:rPr>
          <w:rFonts w:cs="Times New Roman"/>
          <w:i/>
          <w:u w:val="single"/>
        </w:rPr>
        <w:t>), the commission may provide administrative services, 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CF3A24" w:rsidRPr="003D6720" w:rsidRDefault="00CF3A24" w:rsidP="00CF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u w:val="single"/>
        </w:rPr>
        <w:t xml:space="preserve">For accountability </w:t>
      </w:r>
      <w:r w:rsidRPr="003D6720">
        <w:rPr>
          <w:rFonts w:cs="Times New Roman"/>
          <w:i/>
          <w:iCs/>
          <w:u w:val="single"/>
        </w:rPr>
        <w:t>purposes</w:t>
      </w:r>
      <w:r w:rsidRPr="003D6720">
        <w:rPr>
          <w:rFonts w:cs="Times New Roman"/>
          <w:i/>
          <w:u w:val="single"/>
        </w:rPr>
        <w:t>,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605D0F5F" w:rsidR="00383AE4" w:rsidRPr="003D6720" w:rsidRDefault="00CF3A24" w:rsidP="00CF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u w:val="single"/>
        </w:rPr>
        <w:t>The Executive Director of the commission shall order an audit of any participating institution</w:t>
      </w:r>
      <w:r w:rsidR="00244DC4" w:rsidRPr="003D6720">
        <w:rPr>
          <w:rFonts w:cs="Times New Roman"/>
          <w:i/>
          <w:u w:val="single"/>
        </w:rPr>
        <w:t>’</w:t>
      </w:r>
      <w:r w:rsidRPr="003D6720">
        <w:rPr>
          <w:rFonts w:cs="Times New Roman"/>
          <w:i/>
          <w:u w:val="single"/>
        </w:rPr>
        <w:t>s Institutes of Innovation and Information program activities and expenditures as he deems necessary.</w:t>
      </w:r>
    </w:p>
    <w:p w14:paraId="6FDDC540" w14:textId="77777777" w:rsidR="00D97CF2" w:rsidRDefault="00D97CF2"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4E271E15" w14:textId="3C9D0BE3" w:rsidR="00333B99" w:rsidRPr="003D6720" w:rsidRDefault="00333B99"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E0E0243" w14:textId="319C8E41" w:rsidR="009B2821" w:rsidRPr="003D6720" w:rsidRDefault="00172A49"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SECTION 15</w:t>
      </w:r>
      <w:r w:rsidR="000E2010" w:rsidRPr="003D6720">
        <w:rPr>
          <w:rFonts w:cs="Times New Roman"/>
          <w:b/>
          <w:color w:val="auto"/>
          <w:szCs w:val="22"/>
        </w:rPr>
        <w:t xml:space="preserve"> </w:t>
      </w:r>
      <w:r w:rsidR="00244DC4" w:rsidRPr="003D6720">
        <w:rPr>
          <w:rFonts w:cs="Times New Roman"/>
          <w:b/>
          <w:color w:val="auto"/>
          <w:szCs w:val="22"/>
        </w:rPr>
        <w:noBreakHyphen/>
      </w:r>
      <w:r w:rsidR="000E2010" w:rsidRPr="003D6720">
        <w:rPr>
          <w:rFonts w:cs="Times New Roman"/>
          <w:b/>
          <w:color w:val="auto"/>
          <w:szCs w:val="22"/>
        </w:rPr>
        <w:t xml:space="preserve"> H150 </w:t>
      </w:r>
      <w:r w:rsidR="00244DC4" w:rsidRPr="003D6720">
        <w:rPr>
          <w:rFonts w:cs="Times New Roman"/>
          <w:b/>
          <w:color w:val="auto"/>
          <w:szCs w:val="22"/>
        </w:rPr>
        <w:noBreakHyphen/>
      </w:r>
      <w:r w:rsidR="000E2010" w:rsidRPr="003D6720">
        <w:rPr>
          <w:rFonts w:cs="Times New Roman"/>
          <w:b/>
          <w:color w:val="auto"/>
          <w:szCs w:val="22"/>
        </w:rPr>
        <w:t xml:space="preserve"> UNIVERSITY OF CHARLESTON</w:t>
      </w:r>
    </w:p>
    <w:p w14:paraId="4A79860D" w14:textId="77777777" w:rsidR="000E2010" w:rsidRPr="003D6720"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87E462E" w:rsidR="000E2010" w:rsidRPr="003D6720"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15</w:t>
      </w:r>
      <w:r w:rsidR="005928E9" w:rsidRPr="003D6720">
        <w:rPr>
          <w:rFonts w:cs="Times New Roman"/>
          <w:b/>
          <w:szCs w:val="22"/>
        </w:rPr>
        <w:t>.1</w:t>
      </w:r>
      <w:r w:rsidRPr="003D6720">
        <w:rPr>
          <w:rFonts w:cs="Times New Roman"/>
          <w:b/>
          <w:szCs w:val="22"/>
        </w:rPr>
        <w:t>.</w:t>
      </w:r>
      <w:r w:rsidRPr="003D6720">
        <w:rPr>
          <w:rFonts w:cs="Times New Roman"/>
          <w:szCs w:val="22"/>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w:t>
      </w:r>
      <w:r w:rsidR="00244DC4" w:rsidRPr="003D6720">
        <w:rPr>
          <w:rFonts w:cs="Times New Roman"/>
          <w:szCs w:val="22"/>
        </w:rPr>
        <w:t>’</w:t>
      </w:r>
      <w:r w:rsidRPr="003D6720">
        <w:rPr>
          <w:rFonts w:cs="Times New Roman"/>
          <w:szCs w:val="22"/>
        </w:rPr>
        <w:t>s capital improvement fee for this renovation.</w:t>
      </w:r>
    </w:p>
    <w:p w14:paraId="7D1FDC2B" w14:textId="77777777" w:rsidR="00D97CF2" w:rsidRDefault="00D97CF2"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97CF2" w:rsidSect="00D97CF2">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4EDA8432" w14:textId="4627BA38" w:rsidR="000E2010" w:rsidRPr="003D6720"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300E6136" w14:textId="074A2F71" w:rsidR="00807A8C" w:rsidRPr="003D6720" w:rsidRDefault="00807A8C"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18 </w:t>
      </w:r>
      <w:r w:rsidR="00244DC4" w:rsidRPr="003D6720">
        <w:rPr>
          <w:rFonts w:cs="Times New Roman"/>
          <w:b/>
          <w:color w:val="auto"/>
          <w:szCs w:val="22"/>
        </w:rPr>
        <w:noBreakHyphen/>
      </w:r>
      <w:r w:rsidRPr="003D6720">
        <w:rPr>
          <w:rFonts w:cs="Times New Roman"/>
          <w:b/>
          <w:color w:val="auto"/>
          <w:szCs w:val="22"/>
        </w:rPr>
        <w:t xml:space="preserve"> H210 </w:t>
      </w:r>
      <w:r w:rsidR="00244DC4" w:rsidRPr="003D6720">
        <w:rPr>
          <w:rFonts w:cs="Times New Roman"/>
          <w:b/>
          <w:color w:val="auto"/>
          <w:szCs w:val="22"/>
        </w:rPr>
        <w:noBreakHyphen/>
      </w:r>
      <w:r w:rsidRPr="003D6720">
        <w:rPr>
          <w:rFonts w:cs="Times New Roman"/>
          <w:b/>
          <w:color w:val="auto"/>
          <w:szCs w:val="22"/>
        </w:rPr>
        <w:t xml:space="preserve"> LANDER UNIVERSITY</w:t>
      </w:r>
    </w:p>
    <w:p w14:paraId="32B40F70" w14:textId="77777777" w:rsidR="00807A8C" w:rsidRPr="003D6720"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0C105B8" w14:textId="6916B6E5" w:rsidR="00807A8C" w:rsidRPr="003D6720"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Pr="003D6720">
        <w:rPr>
          <w:rFonts w:cs="Times New Roman"/>
          <w:b/>
          <w:szCs w:val="22"/>
        </w:rPr>
        <w:t>18.</w:t>
      </w:r>
      <w:r w:rsidR="005928E9" w:rsidRPr="003D6720">
        <w:rPr>
          <w:rFonts w:cs="Times New Roman"/>
          <w:b/>
          <w:szCs w:val="22"/>
        </w:rPr>
        <w:t>1</w:t>
      </w:r>
      <w:r w:rsidRPr="003D6720">
        <w:rPr>
          <w:rFonts w:cs="Times New Roman"/>
          <w:b/>
          <w:szCs w:val="22"/>
        </w:rPr>
        <w:t>.</w:t>
      </w:r>
      <w:r w:rsidRPr="003D6720">
        <w:rPr>
          <w:rFonts w:cs="Times New Roman"/>
          <w:szCs w:val="22"/>
        </w:rPr>
        <w:tab/>
        <w:t xml:space="preserve">(LU: Lander Fund Repurpose)  </w:t>
      </w:r>
      <w:r w:rsidRPr="003D6720">
        <w:rPr>
          <w:rFonts w:cs="Times New Roman"/>
          <w:strike/>
          <w:szCs w:val="22"/>
        </w:rPr>
        <w:t xml:space="preserve">Funds remaining of the $3,313,400 appropriated in Act No. 92 of 2019, Section 2, Item (9) to Lander University </w:t>
      </w:r>
      <w:r w:rsidR="00244DC4" w:rsidRPr="003D6720">
        <w:rPr>
          <w:rFonts w:cs="Times New Roman"/>
          <w:strike/>
          <w:szCs w:val="22"/>
        </w:rPr>
        <w:noBreakHyphen/>
      </w:r>
      <w:r w:rsidRPr="003D6720">
        <w:rPr>
          <w:rFonts w:cs="Times New Roman"/>
          <w:strike/>
          <w:szCs w:val="22"/>
        </w:rPr>
        <w:t xml:space="preserve"> Roof Replacements shall be redirected to be used for campus renovations and improvements.  Unexpended funds may be carried forward to be expended for the same purpose.</w:t>
      </w:r>
    </w:p>
    <w:p w14:paraId="2E7D6889" w14:textId="77777777" w:rsidR="00D97CF2" w:rsidRDefault="00D97CF2"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25E71E2D" w:rsidR="00D42BF8" w:rsidRPr="003D6720" w:rsidRDefault="00D42BF8"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4CFA98A1" w:rsidR="00A9603B" w:rsidRPr="003D6720"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8221D6" w:rsidRPr="003D6720">
        <w:rPr>
          <w:rFonts w:cs="Times New Roman"/>
          <w:b/>
          <w:color w:val="auto"/>
          <w:szCs w:val="22"/>
        </w:rPr>
        <w:t>20</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H45</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UNIVERSITY OF SOUTH CAROLINA</w:t>
      </w:r>
    </w:p>
    <w:p w14:paraId="4D230474" w14:textId="77777777" w:rsidR="00A9603B" w:rsidRPr="003D672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18082B" w:rsidRPr="003D6720" w:rsidRDefault="00C11C07" w:rsidP="0050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221D6" w:rsidRPr="003D6720">
        <w:rPr>
          <w:rFonts w:cs="Times New Roman"/>
          <w:b/>
          <w:color w:val="auto"/>
          <w:szCs w:val="22"/>
        </w:rPr>
        <w:t>20</w:t>
      </w:r>
      <w:r w:rsidRPr="003D6720">
        <w:rPr>
          <w:rFonts w:cs="Times New Roman"/>
          <w:b/>
          <w:color w:val="auto"/>
          <w:szCs w:val="22"/>
        </w:rPr>
        <w:t>.1.</w:t>
      </w:r>
      <w:r w:rsidRPr="003D6720">
        <w:rPr>
          <w:rFonts w:cs="Times New Roman"/>
          <w:color w:val="auto"/>
          <w:szCs w:val="22"/>
        </w:rPr>
        <w:tab/>
        <w:t>(USC: Palmetto Poison</w:t>
      </w:r>
      <w:r w:rsidR="00497F85" w:rsidRPr="003D6720">
        <w:rPr>
          <w:rFonts w:cs="Times New Roman"/>
          <w:color w:val="auto"/>
          <w:szCs w:val="22"/>
        </w:rPr>
        <w:t xml:space="preserve"> </w:t>
      </w:r>
      <w:r w:rsidRPr="003D6720">
        <w:rPr>
          <w:rFonts w:cs="Times New Roman"/>
          <w:color w:val="auto"/>
          <w:szCs w:val="22"/>
        </w:rPr>
        <w:t>Center)  Of the funds appropriated or authorized herein, the University of South Carolina shall expend at least $150,000 on the Palmetto Poison</w:t>
      </w:r>
      <w:r w:rsidR="00497F85" w:rsidRPr="003D6720">
        <w:rPr>
          <w:rFonts w:cs="Times New Roman"/>
          <w:color w:val="auto"/>
          <w:szCs w:val="22"/>
        </w:rPr>
        <w:t xml:space="preserve"> </w:t>
      </w:r>
      <w:r w:rsidRPr="003D6720">
        <w:rPr>
          <w:rFonts w:cs="Times New Roman"/>
          <w:color w:val="auto"/>
          <w:szCs w:val="22"/>
        </w:rPr>
        <w:t>Center.</w:t>
      </w:r>
    </w:p>
    <w:p w14:paraId="5864E1BA"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221D6" w:rsidRPr="003D6720">
        <w:rPr>
          <w:rFonts w:cs="Times New Roman"/>
          <w:b/>
          <w:color w:val="auto"/>
          <w:szCs w:val="22"/>
        </w:rPr>
        <w:t>20</w:t>
      </w:r>
      <w:r w:rsidRPr="003D6720">
        <w:rPr>
          <w:rFonts w:cs="Times New Roman"/>
          <w:b/>
          <w:color w:val="auto"/>
          <w:szCs w:val="22"/>
        </w:rPr>
        <w:t>.</w:t>
      </w:r>
      <w:r w:rsidR="008221D6" w:rsidRPr="003D6720">
        <w:rPr>
          <w:rFonts w:cs="Times New Roman"/>
          <w:b/>
          <w:color w:val="auto"/>
          <w:szCs w:val="22"/>
        </w:rPr>
        <w:t>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(USC: School Improvement Council)  Of the funds appropriated to the University of South Carolina Columbia Campus, $100,000 shall be used for the School Improvement Council.</w:t>
      </w:r>
    </w:p>
    <w:p w14:paraId="313471D7" w14:textId="395E081D" w:rsidR="008E381E" w:rsidRPr="003D6720"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221D6" w:rsidRPr="003D6720">
        <w:rPr>
          <w:rFonts w:cs="Times New Roman"/>
          <w:b/>
          <w:color w:val="auto"/>
          <w:szCs w:val="22"/>
        </w:rPr>
        <w:t>20</w:t>
      </w:r>
      <w:r w:rsidRPr="003D6720">
        <w:rPr>
          <w:rFonts w:cs="Times New Roman"/>
          <w:b/>
          <w:color w:val="auto"/>
          <w:szCs w:val="22"/>
        </w:rPr>
        <w:t>.</w:t>
      </w:r>
      <w:r w:rsidR="008221D6" w:rsidRPr="003D6720">
        <w:rPr>
          <w:rFonts w:cs="Times New Roman"/>
          <w:b/>
          <w:color w:val="auto"/>
          <w:szCs w:val="22"/>
        </w:rPr>
        <w:t>3</w:t>
      </w:r>
      <w:r w:rsidRPr="003D6720">
        <w:rPr>
          <w:rFonts w:cs="Times New Roman"/>
          <w:color w:val="auto"/>
          <w:szCs w:val="22"/>
        </w:rPr>
        <w:t>.</w:t>
      </w:r>
      <w:r w:rsidRPr="003D6720">
        <w:rPr>
          <w:rFonts w:cs="Times New Roman"/>
          <w:color w:val="auto"/>
          <w:szCs w:val="22"/>
        </w:rPr>
        <w:tab/>
        <w:t xml:space="preserve">(USC: </w:t>
      </w:r>
      <w:r w:rsidR="00C65787" w:rsidRPr="003D6720">
        <w:rPr>
          <w:rFonts w:cs="Times New Roman"/>
          <w:color w:val="auto"/>
          <w:szCs w:val="22"/>
        </w:rPr>
        <w:t>South Carolina Children</w:t>
      </w:r>
      <w:r w:rsidR="00244DC4" w:rsidRPr="003D6720">
        <w:rPr>
          <w:rFonts w:cs="Times New Roman"/>
          <w:color w:val="auto"/>
          <w:szCs w:val="22"/>
        </w:rPr>
        <w:t>’</w:t>
      </w:r>
      <w:r w:rsidR="00C65787" w:rsidRPr="003D6720">
        <w:rPr>
          <w:rFonts w:cs="Times New Roman"/>
          <w:color w:val="auto"/>
          <w:szCs w:val="22"/>
        </w:rPr>
        <w:t xml:space="preserve">s Advocacy </w:t>
      </w:r>
      <w:r w:rsidRPr="003D6720">
        <w:rPr>
          <w:rFonts w:cs="Times New Roman"/>
          <w:color w:val="auto"/>
          <w:szCs w:val="22"/>
        </w:rPr>
        <w:t xml:space="preserve">Medical Response </w:t>
      </w:r>
      <w:r w:rsidR="00FD7482" w:rsidRPr="003D6720">
        <w:rPr>
          <w:rFonts w:cs="Times New Roman"/>
          <w:color w:val="auto"/>
          <w:szCs w:val="22"/>
        </w:rPr>
        <w:t>System</w:t>
      </w:r>
      <w:r w:rsidRPr="003D6720">
        <w:rPr>
          <w:rFonts w:cs="Times New Roman"/>
          <w:color w:val="auto"/>
          <w:szCs w:val="22"/>
        </w:rPr>
        <w:t xml:space="preserve">)  Of the funds appropriated to the University of South Carolina School of Medicine, not less than </w:t>
      </w:r>
      <w:r w:rsidR="00FD7482" w:rsidRPr="003D6720">
        <w:rPr>
          <w:rFonts w:cs="Times New Roman"/>
          <w:color w:val="auto"/>
          <w:szCs w:val="22"/>
        </w:rPr>
        <w:t xml:space="preserve">$3,200,000 </w:t>
      </w:r>
      <w:r w:rsidRPr="003D6720">
        <w:rPr>
          <w:rFonts w:cs="Times New Roman"/>
          <w:color w:val="auto"/>
          <w:szCs w:val="22"/>
        </w:rPr>
        <w:t xml:space="preserve">shall be expended for the </w:t>
      </w:r>
      <w:r w:rsidR="00C65787" w:rsidRPr="003D6720">
        <w:rPr>
          <w:rFonts w:cs="Times New Roman"/>
          <w:color w:val="auto"/>
          <w:szCs w:val="22"/>
        </w:rPr>
        <w:t>South Carolina Children</w:t>
      </w:r>
      <w:r w:rsidR="00244DC4" w:rsidRPr="003D6720">
        <w:rPr>
          <w:rFonts w:cs="Times New Roman"/>
          <w:color w:val="auto"/>
          <w:szCs w:val="22"/>
        </w:rPr>
        <w:t>’</w:t>
      </w:r>
      <w:r w:rsidR="00C65787" w:rsidRPr="003D6720">
        <w:rPr>
          <w:rFonts w:cs="Times New Roman"/>
          <w:color w:val="auto"/>
          <w:szCs w:val="22"/>
        </w:rPr>
        <w:t xml:space="preserve">s Advocacy </w:t>
      </w:r>
      <w:r w:rsidRPr="003D6720">
        <w:rPr>
          <w:rFonts w:cs="Times New Roman"/>
          <w:color w:val="auto"/>
          <w:szCs w:val="22"/>
        </w:rPr>
        <w:t xml:space="preserve">Medical Response </w:t>
      </w:r>
      <w:r w:rsidR="00FD7482" w:rsidRPr="003D6720">
        <w:rPr>
          <w:rFonts w:cs="Times New Roman"/>
          <w:color w:val="auto"/>
          <w:szCs w:val="22"/>
        </w:rPr>
        <w:t>System</w:t>
      </w:r>
      <w:r w:rsidRPr="003D6720">
        <w:rPr>
          <w:rFonts w:cs="Times New Roman"/>
          <w:color w:val="auto"/>
          <w:szCs w:val="22"/>
        </w:rPr>
        <w:t xml:space="preserve">.  In addition, when instructed by the </w:t>
      </w:r>
      <w:r w:rsidR="00FE3ED9" w:rsidRPr="003D6720">
        <w:rPr>
          <w:rFonts w:cs="Times New Roman"/>
          <w:color w:val="auto"/>
          <w:szCs w:val="22"/>
        </w:rPr>
        <w:t>Executive Budget Office</w:t>
      </w:r>
      <w:r w:rsidRPr="003D6720">
        <w:rPr>
          <w:rFonts w:cs="Times New Roman"/>
          <w:color w:val="auto"/>
          <w:szCs w:val="22"/>
        </w:rPr>
        <w:t xml:space="preserve"> or the General Assembly to reduce funds by a certain percentage, the university may not reduce the funds for the </w:t>
      </w:r>
      <w:r w:rsidR="00C65787" w:rsidRPr="003D6720">
        <w:rPr>
          <w:rFonts w:cs="Times New Roman"/>
          <w:color w:val="auto"/>
          <w:szCs w:val="22"/>
        </w:rPr>
        <w:t>South Carolina Children</w:t>
      </w:r>
      <w:r w:rsidR="00244DC4" w:rsidRPr="003D6720">
        <w:rPr>
          <w:rFonts w:cs="Times New Roman"/>
          <w:color w:val="auto"/>
          <w:szCs w:val="22"/>
        </w:rPr>
        <w:t>’</w:t>
      </w:r>
      <w:r w:rsidR="00C65787" w:rsidRPr="003D6720">
        <w:rPr>
          <w:rFonts w:cs="Times New Roman"/>
          <w:color w:val="auto"/>
          <w:szCs w:val="22"/>
        </w:rPr>
        <w:t>s Advocacy Medical Response System</w:t>
      </w:r>
      <w:r w:rsidR="00FD7482" w:rsidRPr="003D6720">
        <w:rPr>
          <w:rFonts w:cs="Times New Roman"/>
          <w:color w:val="auto"/>
          <w:szCs w:val="22"/>
        </w:rPr>
        <w:t xml:space="preserve"> </w:t>
      </w:r>
      <w:r w:rsidRPr="003D6720">
        <w:rPr>
          <w:rFonts w:cs="Times New Roman"/>
          <w:color w:val="auto"/>
          <w:szCs w:val="22"/>
        </w:rPr>
        <w:t>greater than such stipulated percentage.</w:t>
      </w:r>
    </w:p>
    <w:p w14:paraId="440013B5" w14:textId="77777777" w:rsidR="0060146B" w:rsidRPr="003D6720"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color w:val="auto"/>
          <w:szCs w:val="22"/>
        </w:rPr>
        <w:tab/>
      </w:r>
      <w:r w:rsidR="001D3212" w:rsidRPr="003D6720">
        <w:rPr>
          <w:rFonts w:cs="Times New Roman"/>
          <w:b/>
        </w:rPr>
        <w:t>20</w:t>
      </w:r>
      <w:r w:rsidR="00B6106C" w:rsidRPr="003D6720">
        <w:rPr>
          <w:rFonts w:cs="Times New Roman"/>
          <w:b/>
        </w:rPr>
        <w:t>.4</w:t>
      </w:r>
      <w:r w:rsidR="001D3212" w:rsidRPr="003D6720">
        <w:rPr>
          <w:rFonts w:cs="Times New Roman"/>
          <w:b/>
        </w:rPr>
        <w:t>.</w:t>
      </w:r>
      <w:r w:rsidR="001D3212" w:rsidRPr="003D6720">
        <w:rPr>
          <w:rFonts w:cs="Times New Roman"/>
        </w:rPr>
        <w:tab/>
        <w:t xml:space="preserve">(USC: Beaufort Fund Repurpose)  </w:t>
      </w:r>
      <w:r w:rsidR="001D3212" w:rsidRPr="003D6720">
        <w:rPr>
          <w:rFonts w:cs="Times New Roman"/>
          <w:strike/>
        </w:rPr>
        <w:t>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funds may be carried forward to be expended for the same purpose.</w:t>
      </w:r>
    </w:p>
    <w:p w14:paraId="744B57EE" w14:textId="77777777" w:rsidR="00D97CF2" w:rsidRDefault="00D97CF2"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5200CEFC" w14:textId="09329358" w:rsidR="00496172" w:rsidRPr="003D6720" w:rsidRDefault="00496172"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4117749" w14:textId="523869D7" w:rsidR="00A9603B" w:rsidRPr="003D6720"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8221D6" w:rsidRPr="003D6720">
        <w:rPr>
          <w:rFonts w:cs="Times New Roman"/>
          <w:b/>
          <w:color w:val="auto"/>
          <w:szCs w:val="22"/>
        </w:rPr>
        <w:t xml:space="preserve">23 </w:t>
      </w:r>
      <w:r w:rsidR="00244DC4" w:rsidRPr="003D6720">
        <w:rPr>
          <w:rFonts w:cs="Times New Roman"/>
          <w:b/>
          <w:color w:val="auto"/>
          <w:szCs w:val="22"/>
        </w:rPr>
        <w:noBreakHyphen/>
      </w:r>
      <w:r w:rsidR="008221D6" w:rsidRPr="003D6720">
        <w:rPr>
          <w:rFonts w:cs="Times New Roman"/>
          <w:b/>
          <w:color w:val="auto"/>
          <w:szCs w:val="22"/>
        </w:rPr>
        <w:t xml:space="preserve"> H51</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MEDICAL UNIVERSITY OF</w:t>
      </w:r>
      <w:r w:rsidR="00A81542" w:rsidRPr="003D6720">
        <w:rPr>
          <w:rFonts w:cs="Times New Roman"/>
          <w:b/>
          <w:color w:val="auto"/>
          <w:szCs w:val="22"/>
        </w:rPr>
        <w:t xml:space="preserve"> </w:t>
      </w:r>
      <w:r w:rsidR="00D73BCF" w:rsidRPr="003D6720">
        <w:rPr>
          <w:rFonts w:cs="Times New Roman"/>
          <w:b/>
          <w:color w:val="auto"/>
          <w:szCs w:val="22"/>
        </w:rPr>
        <w:t xml:space="preserve">SOUTH </w:t>
      </w:r>
      <w:r w:rsidRPr="003D6720">
        <w:rPr>
          <w:rFonts w:cs="Times New Roman"/>
          <w:b/>
          <w:color w:val="auto"/>
          <w:szCs w:val="22"/>
        </w:rPr>
        <w:t>CAROLINA</w:t>
      </w:r>
    </w:p>
    <w:p w14:paraId="2D19E7EA" w14:textId="77777777" w:rsidR="00A9603B" w:rsidRPr="003D6720" w:rsidRDefault="00BE786B" w:rsidP="00BE786B">
      <w:pPr>
        <w:keepNext/>
        <w:rPr>
          <w:rFonts w:cs="Times New Roman"/>
          <w:color w:val="auto"/>
          <w:szCs w:val="22"/>
        </w:rPr>
      </w:pPr>
      <w:r w:rsidRPr="003D6720">
        <w:rPr>
          <w:rFonts w:cs="Times New Roman"/>
          <w:color w:val="auto"/>
          <w:szCs w:val="22"/>
        </w:rPr>
        <w:tab/>
      </w:r>
    </w:p>
    <w:p w14:paraId="55E2BEEB" w14:textId="6AB0FB7F" w:rsidR="00E62A28"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r>
      <w:r w:rsidR="008221D6" w:rsidRPr="003D6720">
        <w:rPr>
          <w:rFonts w:cs="Times New Roman"/>
          <w:b/>
          <w:color w:val="auto"/>
          <w:szCs w:val="22"/>
        </w:rPr>
        <w:t>23.1</w:t>
      </w:r>
      <w:r w:rsidRPr="003D6720">
        <w:rPr>
          <w:rFonts w:cs="Times New Roman"/>
          <w:b/>
          <w:color w:val="auto"/>
          <w:szCs w:val="22"/>
        </w:rPr>
        <w:t>.</w:t>
      </w:r>
      <w:r w:rsidRPr="003D6720">
        <w:rPr>
          <w:rFonts w:cs="Times New Roman"/>
          <w:bCs/>
          <w:color w:val="auto"/>
          <w:szCs w:val="22"/>
        </w:rPr>
        <w:tab/>
        <w:t>(MUSC: Rural Dentist Program)  The Rural Dentist Program, in coordination with the Department of Health and Environmental Control</w:t>
      </w:r>
      <w:r w:rsidR="00244DC4" w:rsidRPr="003D6720">
        <w:rPr>
          <w:rFonts w:cs="Times New Roman"/>
          <w:bCs/>
          <w:color w:val="auto"/>
          <w:szCs w:val="22"/>
        </w:rPr>
        <w:t>’</w:t>
      </w:r>
      <w:r w:rsidRPr="003D6720">
        <w:rPr>
          <w:rFonts w:cs="Times New Roman"/>
          <w:bCs/>
          <w:color w:val="auto"/>
          <w:szCs w:val="22"/>
        </w:rPr>
        <w:t xml:space="preserve">s Public Health Dentistry Program, is established at the Medical </w:t>
      </w:r>
      <w:r w:rsidRPr="003D6720">
        <w:rPr>
          <w:rFonts w:cs="Times New Roman"/>
          <w:color w:val="auto"/>
          <w:szCs w:val="22"/>
        </w:rPr>
        <w:t>University</w:t>
      </w:r>
      <w:r w:rsidRPr="003D6720">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3D6720">
        <w:rPr>
          <w:rFonts w:cs="Times New Roman"/>
          <w:bCs/>
          <w:color w:val="auto"/>
          <w:szCs w:val="22"/>
        </w:rPr>
        <w:t>four percent</w:t>
      </w:r>
      <w:r w:rsidRPr="003D6720">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w:t>
      </w:r>
    </w:p>
    <w:p w14:paraId="76C31F13" w14:textId="66AFFEA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3D6720">
        <w:rPr>
          <w:rFonts w:cs="Times New Roman"/>
          <w:bCs/>
          <w:color w:val="auto"/>
          <w:szCs w:val="22"/>
        </w:rPr>
        <w:t>, or his designee,</w:t>
      </w:r>
      <w:r w:rsidRPr="003D6720">
        <w:rPr>
          <w:rFonts w:cs="Times New Roman"/>
          <w:bCs/>
          <w:color w:val="auto"/>
          <w:szCs w:val="22"/>
        </w:rPr>
        <w:t xml:space="preserve"> of the South Carolina Dental Association.  The Director of DHEC</w:t>
      </w:r>
      <w:r w:rsidR="00244DC4" w:rsidRPr="003D6720">
        <w:rPr>
          <w:rFonts w:cs="Times New Roman"/>
          <w:bCs/>
          <w:color w:val="auto"/>
          <w:szCs w:val="22"/>
        </w:rPr>
        <w:t>’</w:t>
      </w:r>
      <w:r w:rsidRPr="003D6720">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77777777" w:rsidR="005F09C8" w:rsidRPr="003D6720"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23.</w:t>
      </w:r>
      <w:r w:rsidR="00227779"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(MUSC: Rural Access Plan)  The MUSC Hospital Authority, in conjunction with the Department of Health and Human Services, shall study how to partner with existing rural hospitals</w:t>
      </w:r>
      <w:r w:rsidR="006B0B7F" w:rsidRPr="003D6720">
        <w:rPr>
          <w:rFonts w:cs="Times New Roman"/>
          <w:color w:val="auto"/>
          <w:szCs w:val="22"/>
        </w:rPr>
        <w:t xml:space="preserve"> and other entities</w:t>
      </w:r>
      <w:r w:rsidRPr="003D6720">
        <w:rPr>
          <w:rFonts w:cs="Times New Roman"/>
          <w:color w:val="auto"/>
          <w:szCs w:val="22"/>
        </w:rPr>
        <w:t xml:space="preserve"> to ensure that these regions maintain access to medical care.</w:t>
      </w:r>
      <w:r w:rsidR="006B76E0" w:rsidRPr="003D6720">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607F0D47" w:rsidR="004F6766" w:rsidRPr="003D6720" w:rsidRDefault="004F6766"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23.3.</w:t>
      </w:r>
      <w:r w:rsidRPr="003D6720">
        <w:rPr>
          <w:rFonts w:cs="Times New Roman"/>
          <w:color w:val="auto"/>
          <w:szCs w:val="22"/>
        </w:rPr>
        <w:tab/>
        <w:t>(MUSC: Children</w:t>
      </w:r>
      <w:r w:rsidR="00244DC4" w:rsidRPr="003D6720">
        <w:rPr>
          <w:rFonts w:cs="Times New Roman"/>
          <w:color w:val="auto"/>
          <w:szCs w:val="22"/>
        </w:rPr>
        <w:t>’</w:t>
      </w:r>
      <w:r w:rsidRPr="003D6720">
        <w:rPr>
          <w:rFonts w:cs="Times New Roman"/>
          <w:color w:val="auto"/>
          <w:szCs w:val="22"/>
        </w:rPr>
        <w:t>s Hospital Infrastructure)  Of the funds appropriated for South Carolina Children</w:t>
      </w:r>
      <w:r w:rsidR="00244DC4" w:rsidRPr="003D6720">
        <w:rPr>
          <w:rFonts w:cs="Times New Roman"/>
          <w:color w:val="auto"/>
          <w:szCs w:val="22"/>
        </w:rPr>
        <w:t>’</w:t>
      </w:r>
      <w:r w:rsidRPr="003D6720">
        <w:rPr>
          <w:rFonts w:cs="Times New Roman"/>
          <w:color w:val="auto"/>
          <w:szCs w:val="22"/>
        </w:rPr>
        <w:t xml:space="preserve">s Hospitals infrastructure, the Medical University of South Carolina shall establish the South Carolina </w:t>
      </w:r>
      <w:r w:rsidRPr="003D6720">
        <w:rPr>
          <w:rFonts w:cs="Times New Roman"/>
          <w:color w:val="auto"/>
          <w:spacing w:val="6"/>
          <w:szCs w:val="22"/>
        </w:rPr>
        <w:t>Children</w:t>
      </w:r>
      <w:r w:rsidR="00244DC4" w:rsidRPr="003D6720">
        <w:rPr>
          <w:rFonts w:cs="Times New Roman"/>
          <w:color w:val="auto"/>
          <w:spacing w:val="6"/>
          <w:szCs w:val="22"/>
        </w:rPr>
        <w:t>’</w:t>
      </w:r>
      <w:r w:rsidRPr="003D6720">
        <w:rPr>
          <w:rFonts w:cs="Times New Roman"/>
          <w:color w:val="auto"/>
          <w:spacing w:val="6"/>
          <w:szCs w:val="22"/>
        </w:rPr>
        <w:t xml:space="preserve">s Hospital Innovation Center to ensure that all children in </w:t>
      </w:r>
      <w:r w:rsidRPr="003D6720">
        <w:rPr>
          <w:rFonts w:cs="Times New Roman"/>
          <w:color w:val="auto"/>
          <w:szCs w:val="22"/>
        </w:rPr>
        <w:t>South Carolina have access to high</w:t>
      </w:r>
      <w:r w:rsidR="00244DC4" w:rsidRPr="003D6720">
        <w:rPr>
          <w:rFonts w:cs="Times New Roman"/>
          <w:color w:val="auto"/>
          <w:szCs w:val="22"/>
        </w:rPr>
        <w:noBreakHyphen/>
      </w:r>
      <w:r w:rsidRPr="003D6720">
        <w:rPr>
          <w:rFonts w:cs="Times New Roman"/>
          <w:color w:val="auto"/>
          <w:szCs w:val="22"/>
        </w:rPr>
        <w:t>quality medical services in a coordinated, cost</w:t>
      </w:r>
      <w:r w:rsidR="00244DC4" w:rsidRPr="003D6720">
        <w:rPr>
          <w:rFonts w:cs="Times New Roman"/>
          <w:color w:val="auto"/>
          <w:szCs w:val="22"/>
        </w:rPr>
        <w:noBreakHyphen/>
      </w:r>
      <w:r w:rsidRPr="003D6720">
        <w:rPr>
          <w:rFonts w:cs="Times New Roman"/>
          <w:color w:val="auto"/>
          <w:szCs w:val="22"/>
        </w:rPr>
        <w:t>effective manner.  Under the direction of the South Carolina Children</w:t>
      </w:r>
      <w:r w:rsidR="00244DC4" w:rsidRPr="003D6720">
        <w:rPr>
          <w:rFonts w:cs="Times New Roman"/>
          <w:color w:val="auto"/>
          <w:szCs w:val="22"/>
        </w:rPr>
        <w:t>’</w:t>
      </w:r>
      <w:r w:rsidRPr="003D6720">
        <w:rPr>
          <w:rFonts w:cs="Times New Roman"/>
          <w:color w:val="auto"/>
          <w:szCs w:val="22"/>
        </w:rPr>
        <w:t>s Hospital Collaborative, the center annually shall establish children</w:t>
      </w:r>
      <w:r w:rsidR="00244DC4" w:rsidRPr="003D6720">
        <w:rPr>
          <w:rFonts w:cs="Times New Roman"/>
          <w:color w:val="auto"/>
          <w:szCs w:val="22"/>
        </w:rPr>
        <w:t>’</w:t>
      </w:r>
      <w:r w:rsidRPr="003D6720">
        <w:rPr>
          <w:rFonts w:cs="Times New Roman"/>
          <w:color w:val="auto"/>
          <w:szCs w:val="22"/>
        </w:rPr>
        <w:t>s healthcare infrastructure priorities, determining allocations for those priorities, and then contracting with qualifying children</w:t>
      </w:r>
      <w:r w:rsidR="00244DC4" w:rsidRPr="003D6720">
        <w:rPr>
          <w:rFonts w:cs="Times New Roman"/>
          <w:color w:val="auto"/>
          <w:szCs w:val="22"/>
        </w:rPr>
        <w:t>’</w:t>
      </w:r>
      <w:r w:rsidRPr="003D6720">
        <w:rPr>
          <w:rFonts w:cs="Times New Roman"/>
          <w:color w:val="auto"/>
          <w:szCs w:val="22"/>
        </w:rPr>
        <w:t>s hospitals to fund established priorities.  Qualifying South Carolina children</w:t>
      </w:r>
      <w:r w:rsidR="00244DC4" w:rsidRPr="003D6720">
        <w:rPr>
          <w:rFonts w:cs="Times New Roman"/>
          <w:color w:val="auto"/>
          <w:szCs w:val="22"/>
        </w:rPr>
        <w:t>’</w:t>
      </w:r>
      <w:r w:rsidRPr="003D6720">
        <w:rPr>
          <w:rFonts w:cs="Times New Roman"/>
          <w:color w:val="auto"/>
          <w:szCs w:val="22"/>
        </w:rPr>
        <w:t>s hospitals must be not</w:t>
      </w:r>
      <w:r w:rsidR="00244DC4" w:rsidRPr="003D6720">
        <w:rPr>
          <w:rFonts w:cs="Times New Roman"/>
          <w:color w:val="auto"/>
          <w:szCs w:val="22"/>
        </w:rPr>
        <w:noBreakHyphen/>
      </w:r>
      <w:r w:rsidRPr="003D6720">
        <w:rPr>
          <w:rFonts w:cs="Times New Roman"/>
          <w:color w:val="auto"/>
          <w:szCs w:val="22"/>
        </w:rPr>
        <w:t>for</w:t>
      </w:r>
      <w:r w:rsidR="00244DC4" w:rsidRPr="003D6720">
        <w:rPr>
          <w:rFonts w:cs="Times New Roman"/>
          <w:color w:val="auto"/>
          <w:szCs w:val="22"/>
        </w:rPr>
        <w:noBreakHyphen/>
      </w:r>
      <w:r w:rsidRPr="003D6720">
        <w:rPr>
          <w:rFonts w:cs="Times New Roman"/>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244DC4" w:rsidRPr="003D6720">
        <w:rPr>
          <w:rFonts w:cs="Times New Roman"/>
          <w:color w:val="auto"/>
          <w:szCs w:val="22"/>
        </w:rPr>
        <w:t>’</w:t>
      </w:r>
      <w:r w:rsidRPr="003D6720">
        <w:rPr>
          <w:rFonts w:cs="Times New Roman"/>
          <w:color w:val="auto"/>
          <w:szCs w:val="22"/>
        </w:rPr>
        <w:t>s healthcare infrastructure priorities and expenditures made to fund these priorities, specifying both innovation center funds and matching institutional funds.</w:t>
      </w:r>
    </w:p>
    <w:p w14:paraId="5F84B2E3" w14:textId="0D48DD26" w:rsidR="00774651" w:rsidRPr="003D6720" w:rsidRDefault="00774651"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D6720">
        <w:rPr>
          <w:rFonts w:cs="Times New Roman"/>
          <w:color w:val="auto"/>
          <w:szCs w:val="22"/>
        </w:rPr>
        <w:tab/>
      </w:r>
      <w:r w:rsidRPr="003D6720">
        <w:rPr>
          <w:rFonts w:cs="Times New Roman"/>
          <w:b/>
          <w:i/>
          <w:color w:val="auto"/>
          <w:szCs w:val="22"/>
          <w:u w:val="single"/>
        </w:rPr>
        <w:t>23.4.</w:t>
      </w:r>
      <w:r w:rsidRPr="003D6720">
        <w:rPr>
          <w:rFonts w:cs="Times New Roman"/>
          <w:i/>
          <w:color w:val="auto"/>
          <w:szCs w:val="22"/>
          <w:u w:val="single"/>
        </w:rPr>
        <w:tab/>
      </w:r>
      <w:r w:rsidRPr="003D6720">
        <w:rPr>
          <w:rFonts w:cs="Times New Roman"/>
          <w:i/>
          <w:snapToGrid w:val="0"/>
          <w:szCs w:val="20"/>
          <w:u w:val="single"/>
        </w:rPr>
        <w:t>(MUSC:</w:t>
      </w:r>
      <w:r w:rsidRPr="003D6720">
        <w:rPr>
          <w:rFonts w:cs="Times New Roman"/>
          <w:i/>
          <w:snapToGrid w:val="0"/>
          <w:szCs w:val="20"/>
          <w:u w:val="single"/>
        </w:rPr>
        <w:tab/>
        <w:t>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3122559C" w14:textId="77777777" w:rsidR="00D97CF2" w:rsidRDefault="00D97CF2"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72213CC3" w14:textId="2B3F295B" w:rsidR="00774651" w:rsidRPr="003D6720" w:rsidRDefault="00774651"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2194B572" w:rsidR="00A9603B" w:rsidRPr="003D6720"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w:t>
      </w:r>
      <w:r w:rsidR="008221D6" w:rsidRPr="003D6720">
        <w:rPr>
          <w:rFonts w:cs="Times New Roman"/>
          <w:b/>
          <w:color w:val="auto"/>
          <w:szCs w:val="22"/>
        </w:rPr>
        <w:t>25</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H59</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00F4281D" w:rsidRPr="003D6720">
        <w:rPr>
          <w:rFonts w:cs="Times New Roman"/>
          <w:b/>
          <w:color w:val="auto"/>
          <w:szCs w:val="22"/>
        </w:rPr>
        <w:t>S</w:t>
      </w:r>
      <w:r w:rsidRPr="003D6720">
        <w:rPr>
          <w:rFonts w:cs="Times New Roman"/>
          <w:b/>
          <w:color w:val="auto"/>
          <w:szCs w:val="22"/>
        </w:rPr>
        <w:t>TATE BOARD FOR TECHNICAL</w:t>
      </w:r>
      <w:r w:rsidR="00B70FA1" w:rsidRPr="003D6720">
        <w:rPr>
          <w:rFonts w:cs="Times New Roman"/>
          <w:b/>
          <w:color w:val="auto"/>
          <w:szCs w:val="22"/>
        </w:rPr>
        <w:t xml:space="preserve"> </w:t>
      </w:r>
      <w:r w:rsidR="00C85F5A" w:rsidRPr="003D6720">
        <w:rPr>
          <w:rFonts w:cs="Times New Roman"/>
          <w:b/>
          <w:color w:val="auto"/>
          <w:szCs w:val="22"/>
        </w:rPr>
        <w:t>AND</w:t>
      </w:r>
      <w:r w:rsidR="003C76A4" w:rsidRPr="003D6720">
        <w:rPr>
          <w:rFonts w:cs="Times New Roman"/>
          <w:b/>
          <w:color w:val="auto"/>
          <w:szCs w:val="22"/>
        </w:rPr>
        <w:t xml:space="preserve"> </w:t>
      </w:r>
      <w:r w:rsidRPr="003D6720">
        <w:rPr>
          <w:rFonts w:cs="Times New Roman"/>
          <w:b/>
          <w:color w:val="auto"/>
          <w:szCs w:val="22"/>
        </w:rPr>
        <w:t>COMPREHENSIVE EDUCATION</w:t>
      </w:r>
    </w:p>
    <w:p w14:paraId="46F5DB60" w14:textId="77777777" w:rsidR="00A9603B" w:rsidRPr="003D672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936F5E"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221D6" w:rsidRPr="003D6720">
        <w:rPr>
          <w:rFonts w:cs="Times New Roman"/>
          <w:b/>
          <w:color w:val="auto"/>
          <w:szCs w:val="22"/>
        </w:rPr>
        <w:t>25</w:t>
      </w:r>
      <w:r w:rsidRPr="003D6720">
        <w:rPr>
          <w:rFonts w:cs="Times New Roman"/>
          <w:b/>
          <w:color w:val="auto"/>
          <w:szCs w:val="22"/>
        </w:rPr>
        <w:t>.1.</w:t>
      </w:r>
      <w:r w:rsidRPr="003D6720">
        <w:rPr>
          <w:rFonts w:cs="Times New Roman"/>
          <w:b/>
          <w:color w:val="auto"/>
          <w:szCs w:val="22"/>
        </w:rPr>
        <w:tab/>
      </w:r>
      <w:r w:rsidRPr="003D6720">
        <w:rPr>
          <w:rFonts w:cs="Times New Roman"/>
          <w:color w:val="auto"/>
          <w:szCs w:val="22"/>
        </w:rPr>
        <w:t>(TEC: Training of New &amp; Expand</w:t>
      </w:r>
      <w:r w:rsidR="00C91C76" w:rsidRPr="003D6720">
        <w:rPr>
          <w:rFonts w:cs="Times New Roman"/>
          <w:color w:val="auto"/>
          <w:szCs w:val="22"/>
        </w:rPr>
        <w:t>ing</w:t>
      </w:r>
      <w:r w:rsidRPr="003D6720">
        <w:rPr>
          <w:rFonts w:cs="Times New Roman"/>
          <w:color w:val="auto"/>
          <w:szCs w:val="22"/>
        </w:rPr>
        <w:t xml:space="preserve"> Industry)  </w:t>
      </w:r>
      <w:r w:rsidR="00936F5E" w:rsidRPr="003D6720">
        <w:rPr>
          <w:rFonts w:cs="Times New Roman"/>
          <w:color w:val="auto"/>
          <w:szCs w:val="22"/>
        </w:rPr>
        <w:t>(A)</w:t>
      </w:r>
      <w:r w:rsidR="00365B62" w:rsidRPr="003D6720">
        <w:rPr>
          <w:rFonts w:cs="Times New Roman"/>
          <w:color w:val="auto"/>
          <w:szCs w:val="22"/>
        </w:rPr>
        <w:t xml:space="preserve">  </w:t>
      </w:r>
      <w:r w:rsidRPr="003D6720">
        <w:rPr>
          <w:rFonts w:cs="Times New Roman"/>
          <w:color w:val="auto"/>
          <w:szCs w:val="22"/>
        </w:rPr>
        <w:t>Notwithstanding the amounts appropriated in this section for</w:t>
      </w:r>
      <w:r w:rsidR="00697CB8" w:rsidRPr="003D6720">
        <w:rPr>
          <w:rFonts w:cs="Times New Roman"/>
          <w:color w:val="auto"/>
          <w:szCs w:val="22"/>
        </w:rPr>
        <w:t xml:space="preserve"> r</w:t>
      </w:r>
      <w:r w:rsidR="00464B23" w:rsidRPr="003D6720">
        <w:rPr>
          <w:rFonts w:cs="Times New Roman"/>
          <w:color w:val="auto"/>
          <w:szCs w:val="22"/>
        </w:rPr>
        <w:t>eadySC</w:t>
      </w:r>
      <w:r w:rsidRPr="003D6720">
        <w:rPr>
          <w:rFonts w:cs="Times New Roman"/>
          <w:color w:val="auto"/>
          <w:szCs w:val="22"/>
        </w:rPr>
        <w:t xml:space="preserve"> it is the intent of the General Assembly that the State Board for Technical and Comprehensive Education expend</w:t>
      </w:r>
      <w:r w:rsidR="002A5327" w:rsidRPr="003D6720">
        <w:rPr>
          <w:rFonts w:cs="Times New Roman"/>
          <w:color w:val="auto"/>
          <w:szCs w:val="22"/>
        </w:rPr>
        <w:t xml:space="preserve"> </w:t>
      </w:r>
      <w:r w:rsidR="00936F5E" w:rsidRPr="003D6720">
        <w:rPr>
          <w:rFonts w:cs="Times New Roman"/>
          <w:color w:val="auto"/>
          <w:szCs w:val="22"/>
        </w:rPr>
        <w:t xml:space="preserve">the </w:t>
      </w:r>
      <w:r w:rsidRPr="003D6720">
        <w:rPr>
          <w:rFonts w:cs="Times New Roman"/>
          <w:color w:val="auto"/>
          <w:szCs w:val="22"/>
        </w:rPr>
        <w:t>funds</w:t>
      </w:r>
      <w:r w:rsidR="002A5327" w:rsidRPr="003D6720">
        <w:rPr>
          <w:rFonts w:cs="Times New Roman"/>
          <w:color w:val="auto"/>
          <w:szCs w:val="22"/>
        </w:rPr>
        <w:t xml:space="preserve"> </w:t>
      </w:r>
      <w:r w:rsidRPr="003D6720">
        <w:rPr>
          <w:rFonts w:cs="Times New Roman"/>
          <w:color w:val="auto"/>
          <w:szCs w:val="22"/>
        </w:rPr>
        <w:t>necessary to provide direct training for new and expanding business or industry.</w:t>
      </w:r>
    </w:p>
    <w:p w14:paraId="1EEEEEAC" w14:textId="77777777" w:rsidR="00A9603B" w:rsidRPr="003D6720"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r>
      <w:r w:rsidR="00A9603B" w:rsidRPr="003D6720">
        <w:rPr>
          <w:rFonts w:cs="Times New Roman"/>
          <w:color w:val="auto"/>
          <w:szCs w:val="22"/>
        </w:rPr>
        <w:t xml:space="preserve">In the event </w:t>
      </w:r>
      <w:r w:rsidRPr="003D6720">
        <w:rPr>
          <w:rFonts w:cs="Times New Roman"/>
          <w:color w:val="auto"/>
          <w:szCs w:val="22"/>
        </w:rPr>
        <w:t xml:space="preserve">projected </w:t>
      </w:r>
      <w:r w:rsidR="00A9603B" w:rsidRPr="003D6720">
        <w:rPr>
          <w:rFonts w:cs="Times New Roman"/>
          <w:color w:val="auto"/>
          <w:szCs w:val="22"/>
        </w:rPr>
        <w:t xml:space="preserve">expenditures are above the appropriation, the appropriation in this section for </w:t>
      </w:r>
      <w:r w:rsidR="00697CB8" w:rsidRPr="003D6720">
        <w:rPr>
          <w:rFonts w:cs="Times New Roman"/>
          <w:color w:val="auto"/>
          <w:szCs w:val="22"/>
        </w:rPr>
        <w:t>r</w:t>
      </w:r>
      <w:r w:rsidR="00276BEB" w:rsidRPr="003D6720">
        <w:rPr>
          <w:rFonts w:cs="Times New Roman"/>
          <w:color w:val="auto"/>
          <w:szCs w:val="22"/>
        </w:rPr>
        <w:t>eadySC</w:t>
      </w:r>
      <w:r w:rsidR="002A5327" w:rsidRPr="003D6720">
        <w:rPr>
          <w:rFonts w:cs="Times New Roman"/>
          <w:color w:val="auto"/>
          <w:szCs w:val="22"/>
        </w:rPr>
        <w:t xml:space="preserve"> </w:t>
      </w:r>
      <w:r w:rsidRPr="003D6720">
        <w:rPr>
          <w:rFonts w:cs="Times New Roman"/>
          <w:color w:val="auto"/>
          <w:szCs w:val="22"/>
        </w:rPr>
        <w:t xml:space="preserve">may </w:t>
      </w:r>
      <w:r w:rsidR="00A9603B" w:rsidRPr="003D6720">
        <w:rPr>
          <w:rFonts w:cs="Times New Roman"/>
          <w:color w:val="auto"/>
          <w:szCs w:val="22"/>
        </w:rPr>
        <w:t>be appropriately adjusted, if and only if, the</w:t>
      </w:r>
      <w:r w:rsidR="00E67871" w:rsidRPr="003D6720">
        <w:rPr>
          <w:rFonts w:cs="Times New Roman"/>
          <w:color w:val="auto"/>
          <w:szCs w:val="22"/>
        </w:rPr>
        <w:t xml:space="preserve"> </w:t>
      </w:r>
      <w:r w:rsidR="00FE3ED9" w:rsidRPr="003D6720">
        <w:rPr>
          <w:rFonts w:cs="Times New Roman"/>
          <w:color w:val="auto"/>
          <w:szCs w:val="22"/>
        </w:rPr>
        <w:t>Executive Budget Office</w:t>
      </w:r>
      <w:r w:rsidR="002A5327" w:rsidRPr="003D6720">
        <w:rPr>
          <w:rFonts w:cs="Times New Roman"/>
          <w:color w:val="auto"/>
          <w:szCs w:val="22"/>
        </w:rPr>
        <w:t xml:space="preserve"> </w:t>
      </w:r>
      <w:r w:rsidRPr="003D6720">
        <w:rPr>
          <w:rFonts w:cs="Times New Roman"/>
          <w:color w:val="auto"/>
          <w:szCs w:val="22"/>
        </w:rPr>
        <w:t>determines that the projected expenditures are directly related to:</w:t>
      </w:r>
    </w:p>
    <w:p w14:paraId="4F46EE50" w14:textId="37A8FC12" w:rsidR="002161E6" w:rsidRPr="003D6720"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iCs/>
          <w:color w:val="auto"/>
          <w:szCs w:val="22"/>
        </w:rPr>
        <w:tab/>
      </w:r>
      <w:r w:rsidR="002161E6" w:rsidRPr="003D6720">
        <w:rPr>
          <w:rFonts w:cs="Times New Roman"/>
          <w:iCs/>
          <w:color w:val="auto"/>
          <w:szCs w:val="22"/>
        </w:rPr>
        <w:tab/>
      </w:r>
      <w:r w:rsidR="002161E6" w:rsidRPr="003D6720">
        <w:rPr>
          <w:rFonts w:cs="Times New Roman"/>
          <w:iCs/>
          <w:color w:val="auto"/>
          <w:szCs w:val="22"/>
        </w:rPr>
        <w:tab/>
        <w:t>1)</w:t>
      </w:r>
      <w:r w:rsidR="002161E6" w:rsidRPr="003D6720">
        <w:rPr>
          <w:rFonts w:cs="Times New Roman"/>
          <w:iCs/>
          <w:color w:val="auto"/>
          <w:szCs w:val="22"/>
        </w:rPr>
        <w:tab/>
        <w:t>an existing technology training program where the demand for the program exceeds the program</w:t>
      </w:r>
      <w:r w:rsidR="00244DC4" w:rsidRPr="003D6720">
        <w:rPr>
          <w:rFonts w:cs="Times New Roman"/>
          <w:iCs/>
          <w:color w:val="auto"/>
          <w:szCs w:val="22"/>
        </w:rPr>
        <w:t>’</w:t>
      </w:r>
      <w:r w:rsidR="002161E6" w:rsidRPr="003D6720">
        <w:rPr>
          <w:rFonts w:cs="Times New Roman"/>
          <w:iCs/>
          <w:color w:val="auto"/>
          <w:szCs w:val="22"/>
        </w:rPr>
        <w:t>s capacity and the additional funds are to be utilized to meet the demand; or</w:t>
      </w:r>
    </w:p>
    <w:p w14:paraId="6F3144E2" w14:textId="116AABD5" w:rsidR="002161E6" w:rsidRPr="003D672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iCs/>
          <w:color w:val="auto"/>
          <w:szCs w:val="22"/>
        </w:rPr>
        <w:tab/>
      </w:r>
      <w:r w:rsidRPr="003D6720">
        <w:rPr>
          <w:rFonts w:cs="Times New Roman"/>
          <w:iCs/>
          <w:color w:val="auto"/>
          <w:szCs w:val="22"/>
        </w:rPr>
        <w:tab/>
        <w:t>(2)</w:t>
      </w:r>
      <w:r w:rsidRPr="003D6720">
        <w:rPr>
          <w:rFonts w:cs="Times New Roman"/>
          <w:iCs/>
          <w:color w:val="auto"/>
          <w:szCs w:val="22"/>
        </w:rPr>
        <w:tab/>
        <w:t>a new program is necessary to provide direct training for new or expanding business or industry.</w:t>
      </w:r>
    </w:p>
    <w:p w14:paraId="502C796D" w14:textId="3501786A" w:rsidR="002161E6" w:rsidRPr="003D672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iCs/>
          <w:color w:val="auto"/>
          <w:szCs w:val="22"/>
        </w:rPr>
        <w:tab/>
        <w:t>(C)</w:t>
      </w:r>
      <w:r w:rsidRPr="003D6720">
        <w:rPr>
          <w:rFonts w:cs="Times New Roman"/>
          <w:iCs/>
          <w:color w:val="auto"/>
          <w:szCs w:val="22"/>
        </w:rPr>
        <w:tab/>
        <w:t xml:space="preserve">The adjustment may occur only upon approval by the </w:t>
      </w:r>
      <w:r w:rsidR="00FE3ED9" w:rsidRPr="003D6720">
        <w:rPr>
          <w:rFonts w:cs="Times New Roman"/>
          <w:color w:val="auto"/>
          <w:szCs w:val="22"/>
        </w:rPr>
        <w:t>Executive Budget Office</w:t>
      </w:r>
      <w:r w:rsidRPr="003D6720">
        <w:rPr>
          <w:rFonts w:cs="Times New Roman"/>
          <w:iCs/>
          <w:color w:val="auto"/>
          <w:szCs w:val="22"/>
        </w:rPr>
        <w:t xml:space="preserve">.  Upon the </w:t>
      </w:r>
      <w:r w:rsidR="00FE3ED9" w:rsidRPr="003D6720">
        <w:rPr>
          <w:rFonts w:cs="Times New Roman"/>
          <w:color w:val="auto"/>
          <w:szCs w:val="22"/>
        </w:rPr>
        <w:t>Executive Budget Office</w:t>
      </w:r>
      <w:r w:rsidR="00244DC4" w:rsidRPr="003D6720">
        <w:rPr>
          <w:rFonts w:cs="Times New Roman"/>
          <w:color w:val="auto"/>
          <w:szCs w:val="22"/>
        </w:rPr>
        <w:t>’</w:t>
      </w:r>
      <w:r w:rsidR="00FE3ED9" w:rsidRPr="003D6720">
        <w:rPr>
          <w:rFonts w:cs="Times New Roman"/>
          <w:color w:val="auto"/>
          <w:szCs w:val="22"/>
        </w:rPr>
        <w:t>s</w:t>
      </w:r>
      <w:r w:rsidRPr="003D6720">
        <w:rPr>
          <w:rFonts w:cs="Times New Roman"/>
          <w:iCs/>
          <w:color w:val="auto"/>
          <w:szCs w:val="22"/>
        </w:rPr>
        <w:t xml:space="preserve"> approval of the adjustment, the Director of the </w:t>
      </w:r>
      <w:r w:rsidR="00FE3ED9" w:rsidRPr="003D6720">
        <w:rPr>
          <w:rFonts w:cs="Times New Roman"/>
          <w:color w:val="auto"/>
          <w:szCs w:val="22"/>
        </w:rPr>
        <w:t>Executive Budget Office</w:t>
      </w:r>
      <w:r w:rsidRPr="003D6720">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00A2B1" w:rsidR="002161E6" w:rsidRPr="003D672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iCs/>
          <w:color w:val="auto"/>
          <w:szCs w:val="22"/>
        </w:rPr>
        <w:tab/>
        <w:t>(D)</w:t>
      </w:r>
      <w:r w:rsidRPr="003D6720">
        <w:rPr>
          <w:rFonts w:cs="Times New Roman"/>
          <w:iCs/>
          <w:color w:val="auto"/>
          <w:szCs w:val="22"/>
        </w:rPr>
        <w:tab/>
        <w:t>Upon the Director</w:t>
      </w:r>
      <w:r w:rsidR="00244DC4" w:rsidRPr="003D6720">
        <w:rPr>
          <w:rFonts w:cs="Times New Roman"/>
          <w:iCs/>
          <w:color w:val="auto"/>
          <w:szCs w:val="22"/>
        </w:rPr>
        <w:t>’</w:t>
      </w:r>
      <w:r w:rsidRPr="003D6720">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2161E6" w:rsidRPr="003D672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iCs/>
          <w:color w:val="auto"/>
          <w:szCs w:val="22"/>
        </w:rPr>
        <w:tab/>
        <w:t>(E)</w:t>
      </w:r>
      <w:r w:rsidRPr="003D6720">
        <w:rPr>
          <w:rFonts w:cs="Times New Roman"/>
          <w:iCs/>
          <w:color w:val="auto"/>
          <w:szCs w:val="22"/>
        </w:rPr>
        <w:tab/>
        <w:t>The aggregate amount of all adjustments made pursuant to this section may not exceed ten million dollars.</w:t>
      </w:r>
    </w:p>
    <w:p w14:paraId="1EF16DB3" w14:textId="77777777" w:rsidR="00F765AE" w:rsidRPr="003D672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iCs/>
          <w:color w:val="auto"/>
          <w:szCs w:val="22"/>
        </w:rPr>
        <w:tab/>
        <w:t>(F)</w:t>
      </w:r>
      <w:r w:rsidRPr="003D6720">
        <w:rPr>
          <w:rFonts w:cs="Times New Roman"/>
          <w:iCs/>
          <w:color w:val="auto"/>
          <w:szCs w:val="22"/>
        </w:rPr>
        <w:tab/>
        <w:t>In the event that projected expenditures for</w:t>
      </w:r>
      <w:r w:rsidR="00697CB8" w:rsidRPr="003D6720">
        <w:rPr>
          <w:rFonts w:cs="Times New Roman"/>
          <w:color w:val="auto"/>
          <w:szCs w:val="22"/>
        </w:rPr>
        <w:t xml:space="preserve"> r</w:t>
      </w:r>
      <w:r w:rsidR="00276BEB" w:rsidRPr="003D6720">
        <w:rPr>
          <w:rFonts w:cs="Times New Roman"/>
          <w:color w:val="auto"/>
          <w:szCs w:val="22"/>
        </w:rPr>
        <w:t>eadySC</w:t>
      </w:r>
      <w:r w:rsidRPr="003D6720">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221D6" w:rsidRPr="003D6720">
        <w:rPr>
          <w:rFonts w:cs="Times New Roman"/>
          <w:b/>
          <w:color w:val="auto"/>
          <w:szCs w:val="22"/>
        </w:rPr>
        <w:t>25</w:t>
      </w:r>
      <w:r w:rsidRPr="003D6720">
        <w:rPr>
          <w:rFonts w:cs="Times New Roman"/>
          <w:b/>
          <w:color w:val="auto"/>
          <w:szCs w:val="22"/>
        </w:rPr>
        <w:t>.2.</w:t>
      </w:r>
      <w:r w:rsidRPr="003D6720">
        <w:rPr>
          <w:rFonts w:cs="Times New Roman"/>
          <w:b/>
          <w:color w:val="auto"/>
          <w:szCs w:val="22"/>
        </w:rPr>
        <w:tab/>
      </w:r>
      <w:r w:rsidRPr="003D6720">
        <w:rPr>
          <w:rFonts w:cs="Times New Roman"/>
          <w:color w:val="auto"/>
          <w:szCs w:val="22"/>
        </w:rPr>
        <w:t>(TEC: Training of New &amp; Expand</w:t>
      </w:r>
      <w:r w:rsidR="00C91C76" w:rsidRPr="003D6720">
        <w:rPr>
          <w:rFonts w:cs="Times New Roman"/>
          <w:color w:val="auto"/>
          <w:szCs w:val="22"/>
        </w:rPr>
        <w:t>ing</w:t>
      </w:r>
      <w:r w:rsidRPr="003D6720">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167D9A3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221D6" w:rsidRPr="003D6720">
        <w:rPr>
          <w:rFonts w:cs="Times New Roman"/>
          <w:b/>
          <w:color w:val="auto"/>
          <w:szCs w:val="22"/>
        </w:rPr>
        <w:t>25</w:t>
      </w:r>
      <w:r w:rsidRPr="003D6720">
        <w:rPr>
          <w:rFonts w:cs="Times New Roman"/>
          <w:b/>
          <w:color w:val="auto"/>
          <w:szCs w:val="22"/>
        </w:rPr>
        <w:t>.3.</w:t>
      </w:r>
      <w:r w:rsidRPr="003D6720">
        <w:rPr>
          <w:rFonts w:cs="Times New Roman"/>
          <w:b/>
          <w:color w:val="auto"/>
          <w:szCs w:val="22"/>
        </w:rPr>
        <w:tab/>
      </w:r>
      <w:r w:rsidRPr="003D6720">
        <w:rPr>
          <w:rFonts w:cs="Times New Roman"/>
          <w:color w:val="auto"/>
          <w:szCs w:val="22"/>
        </w:rPr>
        <w:t>(TEC: Training of New &amp; Expand</w:t>
      </w:r>
      <w:r w:rsidR="00C91C76" w:rsidRPr="003D6720">
        <w:rPr>
          <w:rFonts w:cs="Times New Roman"/>
          <w:color w:val="auto"/>
          <w:szCs w:val="22"/>
        </w:rPr>
        <w:t>ing</w:t>
      </w:r>
      <w:r w:rsidRPr="003D6720">
        <w:rPr>
          <w:rFonts w:cs="Times New Roman"/>
          <w:color w:val="auto"/>
          <w:szCs w:val="22"/>
        </w:rPr>
        <w:t xml:space="preserve"> Industry </w:t>
      </w:r>
      <w:r w:rsidR="00244DC4" w:rsidRPr="003D6720">
        <w:rPr>
          <w:rFonts w:cs="Times New Roman"/>
          <w:color w:val="auto"/>
          <w:szCs w:val="22"/>
        </w:rPr>
        <w:noBreakHyphen/>
      </w:r>
      <w:r w:rsidRPr="003D6720">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052EF804" w:rsidR="00DD19B8" w:rsidRPr="003D6720"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25.</w:t>
      </w:r>
      <w:r w:rsidR="00837AD8" w:rsidRPr="003D6720">
        <w:rPr>
          <w:rFonts w:cs="Times New Roman"/>
          <w:b/>
          <w:color w:val="auto"/>
          <w:szCs w:val="22"/>
        </w:rPr>
        <w:t>4</w:t>
      </w:r>
      <w:r w:rsidR="004F4F41" w:rsidRPr="003D6720">
        <w:rPr>
          <w:rFonts w:cs="Times New Roman"/>
          <w:b/>
          <w:color w:val="auto"/>
          <w:szCs w:val="22"/>
        </w:rPr>
        <w:t>.</w:t>
      </w:r>
      <w:r w:rsidRPr="003D6720">
        <w:rPr>
          <w:rFonts w:cs="Times New Roman"/>
          <w:color w:val="auto"/>
          <w:szCs w:val="22"/>
        </w:rPr>
        <w:tab/>
        <w:t xml:space="preserve">(TEC: Critical Statewide Workforce Needs) </w:t>
      </w:r>
      <w:r w:rsidR="00C82E4A" w:rsidRPr="003D6720">
        <w:rPr>
          <w:rFonts w:cs="Times New Roman"/>
          <w:color w:val="auto"/>
          <w:szCs w:val="22"/>
        </w:rPr>
        <w:t xml:space="preserve"> Of the funds appropriated in </w:t>
      </w:r>
      <w:r w:rsidR="00F409AB" w:rsidRPr="003D6720">
        <w:rPr>
          <w:rFonts w:cs="Times New Roman"/>
          <w:color w:val="auto"/>
          <w:szCs w:val="22"/>
        </w:rPr>
        <w:t>this act</w:t>
      </w:r>
      <w:r w:rsidR="00C82E4A" w:rsidRPr="003D6720">
        <w:rPr>
          <w:rFonts w:cs="Times New Roman"/>
          <w:color w:val="auto"/>
          <w:szCs w:val="22"/>
        </w:rPr>
        <w:t xml:space="preserve"> to the State Board for Technical and Comprehensive Education for E&amp;G STEM Programs: </w:t>
      </w:r>
      <w:r w:rsidR="001B5EA0" w:rsidRPr="003D6720">
        <w:rPr>
          <w:rFonts w:cs="Times New Roman"/>
          <w:color w:val="auto"/>
          <w:szCs w:val="22"/>
        </w:rPr>
        <w:t xml:space="preserve"> </w:t>
      </w:r>
      <w:r w:rsidR="00C82E4A" w:rsidRPr="003D6720">
        <w:rPr>
          <w:rFonts w:cs="Times New Roman"/>
          <w:color w:val="auto"/>
          <w:szCs w:val="22"/>
        </w:rPr>
        <w:t>Critical Needs Workforce Development Initiative, the State Board must allocate the funds between the colleges based on a methodology designed to best meet the state</w:t>
      </w:r>
      <w:r w:rsidR="00244DC4" w:rsidRPr="003D6720">
        <w:rPr>
          <w:rFonts w:cs="Times New Roman"/>
          <w:color w:val="auto"/>
          <w:szCs w:val="22"/>
        </w:rPr>
        <w:t>’</w:t>
      </w:r>
      <w:r w:rsidR="00C82E4A" w:rsidRPr="003D6720">
        <w:rPr>
          <w:rFonts w:cs="Times New Roman"/>
          <w:color w:val="auto"/>
          <w:szCs w:val="22"/>
        </w:rPr>
        <w:t>s workforce needs and demands.  This methodology should be created by the State Board in consultation with the Department of Commerce and the</w:t>
      </w:r>
      <w:r w:rsidR="0006331C" w:rsidRPr="003D6720">
        <w:rPr>
          <w:rFonts w:cs="Times New Roman"/>
          <w:color w:val="auto"/>
          <w:szCs w:val="22"/>
        </w:rPr>
        <w:t xml:space="preserve"> </w:t>
      </w:r>
      <w:r w:rsidR="00C82E4A" w:rsidRPr="003D6720">
        <w:rPr>
          <w:rFonts w:cs="Times New Roman"/>
          <w:color w:val="auto"/>
          <w:szCs w:val="22"/>
        </w:rPr>
        <w:t>Department of</w:t>
      </w:r>
      <w:r w:rsidR="0006331C" w:rsidRPr="003D6720">
        <w:rPr>
          <w:rFonts w:cs="Times New Roman"/>
          <w:color w:val="auto"/>
          <w:szCs w:val="22"/>
        </w:rPr>
        <w:t xml:space="preserve"> </w:t>
      </w:r>
      <w:r w:rsidR="00C82E4A" w:rsidRPr="003D6720">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767EBD7C" w14:textId="79D706E4" w:rsidR="006C7B84" w:rsidRPr="003D6720" w:rsidRDefault="00276BEB"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b/>
          <w:color w:val="auto"/>
          <w:szCs w:val="22"/>
        </w:rPr>
        <w:t>25.</w:t>
      </w:r>
      <w:r w:rsidR="00837AD8"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r>
      <w:r w:rsidR="006C7B84" w:rsidRPr="003D6720">
        <w:rPr>
          <w:rFonts w:cs="Times New Roman"/>
          <w:color w:val="auto"/>
          <w:szCs w:val="22"/>
        </w:rPr>
        <w:t xml:space="preserve">(TEC: Aiken Fund Repurpose)  </w:t>
      </w:r>
      <w:r w:rsidR="006C7B84" w:rsidRPr="003D6720">
        <w:rPr>
          <w:rFonts w:cs="Times New Roman"/>
          <w:strike/>
          <w:color w:val="auto"/>
          <w:szCs w:val="22"/>
        </w:rPr>
        <w:t>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3D6720">
        <w:rPr>
          <w:rFonts w:cs="Times New Roman"/>
          <w:strike/>
          <w:color w:val="auto"/>
          <w:szCs w:val="22"/>
        </w:rPr>
        <w:t xml:space="preserve"> </w:t>
      </w:r>
      <w:r w:rsidR="006C7B84" w:rsidRPr="003D6720">
        <w:rPr>
          <w:rFonts w:cs="Times New Roman"/>
          <w:strike/>
          <w:color w:val="auto"/>
          <w:szCs w:val="22"/>
        </w:rPr>
        <w:t xml:space="preserve"> Unexpended funds may be carried forward to be expended for the same purpose.</w:t>
      </w:r>
    </w:p>
    <w:p w14:paraId="7EB208C3" w14:textId="77777777" w:rsidR="00D97CF2" w:rsidRDefault="00D97CF2"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04C11793" w:rsidR="00D42BF8" w:rsidRPr="003D6720" w:rsidRDefault="00D42BF8"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637380A4" w:rsidR="008221D6" w:rsidRPr="003D6720" w:rsidRDefault="008221D6" w:rsidP="0049617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557F5F" w:rsidRPr="003D6720">
        <w:rPr>
          <w:rFonts w:cs="Times New Roman"/>
          <w:b/>
          <w:color w:val="auto"/>
          <w:szCs w:val="22"/>
        </w:rPr>
        <w:t>27</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H87</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STATE LIBRARY</w:t>
      </w:r>
    </w:p>
    <w:p w14:paraId="7B5FB556" w14:textId="77777777" w:rsidR="008221D6" w:rsidRPr="003D6720"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073A28E" w:rsidR="008221D6" w:rsidRPr="003D6720" w:rsidRDefault="008221D6" w:rsidP="00022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3D6720">
        <w:rPr>
          <w:rFonts w:cs="Times New Roman"/>
          <w:b/>
          <w:color w:val="auto"/>
          <w:szCs w:val="22"/>
        </w:rPr>
        <w:tab/>
      </w:r>
      <w:r w:rsidR="00557F5F" w:rsidRPr="003D6720">
        <w:rPr>
          <w:rFonts w:cs="Times New Roman"/>
          <w:b/>
          <w:color w:val="auto"/>
          <w:szCs w:val="22"/>
        </w:rPr>
        <w:t>27</w:t>
      </w:r>
      <w:r w:rsidRPr="003D6720">
        <w:rPr>
          <w:rFonts w:cs="Times New Roman"/>
          <w:b/>
          <w:color w:val="auto"/>
          <w:szCs w:val="22"/>
        </w:rPr>
        <w:t>.1.</w:t>
      </w:r>
      <w:r w:rsidRPr="003D6720">
        <w:rPr>
          <w:rFonts w:cs="Times New Roman"/>
          <w:color w:val="auto"/>
          <w:szCs w:val="22"/>
        </w:rPr>
        <w:tab/>
        <w:t xml:space="preserve">(LIB: Aid to Counties Libraries Allotment)  </w:t>
      </w:r>
      <w:r w:rsidRPr="003D6720">
        <w:rPr>
          <w:rFonts w:cs="Times New Roman"/>
          <w:color w:val="auto"/>
          <w:spacing w:val="-2"/>
          <w:szCs w:val="22"/>
        </w:rPr>
        <w:t xml:space="preserve">The amount appropriated in this section for “Aid to County Libraries” shall be allotted to each county on a per capita basis according to the official United States Census For </w:t>
      </w:r>
      <w:r w:rsidRPr="003D6720">
        <w:rPr>
          <w:rFonts w:cs="Times New Roman"/>
          <w:strike/>
          <w:color w:val="auto"/>
          <w:spacing w:val="-2"/>
          <w:szCs w:val="22"/>
        </w:rPr>
        <w:t>2010</w:t>
      </w:r>
      <w:r w:rsidR="00FD4A6C" w:rsidRPr="003D6720">
        <w:rPr>
          <w:rFonts w:cs="Times New Roman"/>
          <w:color w:val="auto"/>
          <w:spacing w:val="-2"/>
          <w:szCs w:val="22"/>
        </w:rPr>
        <w:t xml:space="preserve"> </w:t>
      </w:r>
      <w:r w:rsidR="00FD4A6C" w:rsidRPr="003D6720">
        <w:rPr>
          <w:rFonts w:cs="Times New Roman"/>
          <w:i/>
          <w:iCs/>
          <w:color w:val="auto"/>
          <w:spacing w:val="-2"/>
          <w:szCs w:val="22"/>
          <w:u w:val="single"/>
        </w:rPr>
        <w:t>2020</w:t>
      </w:r>
      <w:r w:rsidRPr="003D6720">
        <w:rPr>
          <w:rFonts w:cs="Times New Roman"/>
          <w:color w:val="auto"/>
          <w:spacing w:val="-2"/>
          <w:szCs w:val="22"/>
        </w:rPr>
        <w:t>, as aid to the County Library.  No county shall be allocated less than</w:t>
      </w:r>
      <w:r w:rsidR="00237A0D" w:rsidRPr="003D6720">
        <w:rPr>
          <w:rFonts w:cs="Times New Roman"/>
          <w:color w:val="auto"/>
          <w:spacing w:val="-2"/>
          <w:szCs w:val="22"/>
        </w:rPr>
        <w:t xml:space="preserve"> </w:t>
      </w:r>
      <w:r w:rsidR="006D3BE6" w:rsidRPr="003D6720">
        <w:rPr>
          <w:rFonts w:cs="Times New Roman"/>
          <w:strike/>
          <w:color w:val="auto"/>
          <w:spacing w:val="-2"/>
          <w:szCs w:val="22"/>
        </w:rPr>
        <w:t>$100,000</w:t>
      </w:r>
      <w:r w:rsidR="006D3BE6" w:rsidRPr="003D6720">
        <w:rPr>
          <w:rFonts w:cs="Times New Roman"/>
          <w:color w:val="auto"/>
          <w:spacing w:val="-2"/>
          <w:szCs w:val="22"/>
        </w:rPr>
        <w:t xml:space="preserve"> </w:t>
      </w:r>
      <w:r w:rsidR="00FD4A6C" w:rsidRPr="003D6720">
        <w:rPr>
          <w:rFonts w:cs="Times New Roman"/>
          <w:i/>
          <w:iCs/>
          <w:color w:val="auto"/>
          <w:spacing w:val="-2"/>
          <w:szCs w:val="22"/>
          <w:u w:val="single"/>
        </w:rPr>
        <w:t>$150,000</w:t>
      </w:r>
      <w:r w:rsidR="00FD4A6C" w:rsidRPr="003D6720">
        <w:rPr>
          <w:rFonts w:cs="Times New Roman"/>
          <w:color w:val="auto"/>
          <w:spacing w:val="-2"/>
          <w:szCs w:val="22"/>
        </w:rPr>
        <w:t xml:space="preserve"> </w:t>
      </w:r>
      <w:r w:rsidRPr="003D6720">
        <w:rPr>
          <w:rFonts w:cs="Times New Roman"/>
          <w:color w:val="auto"/>
          <w:spacing w:val="-2"/>
          <w:szCs w:val="22"/>
        </w:rPr>
        <w:t>under this provision.  To receive this aid, local library support shall not be less than the amount actually expended for library operations from local sources in the second preceding year.</w:t>
      </w:r>
      <w:r w:rsidR="0080209D" w:rsidRPr="003D6720">
        <w:rPr>
          <w:rFonts w:cs="Times New Roman"/>
          <w:color w:val="auto"/>
          <w:spacing w:val="-2"/>
          <w:szCs w:val="22"/>
        </w:rPr>
        <w:t xml:space="preserve">  </w:t>
      </w:r>
      <w:r w:rsidR="0080209D" w:rsidRPr="003D6720">
        <w:rPr>
          <w:rFonts w:cs="Times New Roman"/>
          <w:i/>
          <w:snapToGrid w:val="0"/>
          <w:szCs w:val="20"/>
          <w:u w:val="single"/>
        </w:rPr>
        <w:t>Prior to receiving any of these funds, county libraries must certify to the State Library that their county libraries do not offer any books or materials that appeal to the prurient interest of children under the age of thirteen in children</w:t>
      </w:r>
      <w:r w:rsidR="00244DC4" w:rsidRPr="003D6720">
        <w:rPr>
          <w:rFonts w:cs="Times New Roman"/>
          <w:i/>
          <w:snapToGrid w:val="0"/>
          <w:szCs w:val="20"/>
          <w:u w:val="single"/>
        </w:rPr>
        <w:t>’</w:t>
      </w:r>
      <w:r w:rsidR="0080209D" w:rsidRPr="003D6720">
        <w:rPr>
          <w:rFonts w:cs="Times New Roman"/>
          <w:i/>
          <w:snapToGrid w:val="0"/>
          <w:szCs w:val="20"/>
          <w:u w:val="single"/>
        </w:rPr>
        <w:t>s book sections of libraries and are only made available with explicit parental consent.</w:t>
      </w:r>
    </w:p>
    <w:p w14:paraId="5D3F9843"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27</w:t>
      </w:r>
      <w:r w:rsidRPr="003D6720">
        <w:rPr>
          <w:rFonts w:cs="Times New Roman"/>
          <w:b/>
          <w:color w:val="auto"/>
          <w:szCs w:val="22"/>
        </w:rPr>
        <w:t>.2.</w:t>
      </w:r>
      <w:r w:rsidRPr="003D6720">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27.3</w:t>
      </w:r>
      <w:r w:rsidRPr="003D6720">
        <w:rPr>
          <w:rFonts w:cs="Times New Roman"/>
          <w:b/>
          <w:color w:val="auto"/>
          <w:szCs w:val="22"/>
        </w:rPr>
        <w:t>.</w:t>
      </w:r>
      <w:r w:rsidRPr="003D6720">
        <w:rPr>
          <w:rFonts w:cs="Times New Roman"/>
          <w:color w:val="auto"/>
          <w:szCs w:val="22"/>
        </w:rPr>
        <w:tab/>
        <w:t xml:space="preserve">(LIB: Continuing Education Fees)  The State Library may </w:t>
      </w:r>
      <w:r w:rsidRPr="003D6720">
        <w:rPr>
          <w:rFonts w:cs="Times New Roman"/>
          <w:color w:val="auto"/>
          <w:spacing w:val="4"/>
          <w:szCs w:val="22"/>
        </w:rPr>
        <w:t>charge a fee for costs associated with continuing education and retain</w:t>
      </w:r>
      <w:r w:rsidRPr="003D6720">
        <w:rPr>
          <w:rFonts w:cs="Times New Roman"/>
          <w:color w:val="auto"/>
          <w:szCs w:val="22"/>
        </w:rPr>
        <w:t xml:space="preserve"> such funds to offset the costs of providing continuing education opportunities.</w:t>
      </w:r>
    </w:p>
    <w:p w14:paraId="69B38A45" w14:textId="4D23E969" w:rsidR="009C6053"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557F5F" w:rsidRPr="003D6720">
        <w:rPr>
          <w:rFonts w:cs="Times New Roman"/>
          <w:b/>
          <w:color w:val="auto"/>
          <w:szCs w:val="22"/>
        </w:rPr>
        <w:t>27</w:t>
      </w:r>
      <w:r w:rsidRPr="003D6720">
        <w:rPr>
          <w:rFonts w:cs="Times New Roman"/>
          <w:b/>
          <w:color w:val="auto"/>
          <w:szCs w:val="22"/>
        </w:rPr>
        <w:t>.4.</w:t>
      </w:r>
      <w:r w:rsidRPr="003D6720">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3D6720">
        <w:rPr>
          <w:rFonts w:cs="Times New Roman"/>
          <w:color w:val="auto"/>
          <w:szCs w:val="22"/>
        </w:rPr>
        <w:t xml:space="preserve"> </w:t>
      </w:r>
      <w:r w:rsidRPr="003D6720">
        <w:rPr>
          <w:rFonts w:cs="Times New Roman"/>
          <w:color w:val="auto"/>
          <w:szCs w:val="22"/>
        </w:rPr>
        <w:t>Carolina and the State Library</w:t>
      </w:r>
      <w:r w:rsidR="00244DC4" w:rsidRPr="003D6720">
        <w:rPr>
          <w:rFonts w:cs="Times New Roman"/>
          <w:color w:val="auto"/>
          <w:szCs w:val="22"/>
        </w:rPr>
        <w:t>’</w:t>
      </w:r>
      <w:r w:rsidRPr="003D6720">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557F5F" w:rsidRPr="003D6720">
        <w:rPr>
          <w:rFonts w:cs="Times New Roman"/>
          <w:b/>
          <w:color w:val="auto"/>
          <w:szCs w:val="22"/>
        </w:rPr>
        <w:t>27</w:t>
      </w:r>
      <w:r w:rsidRPr="003D6720">
        <w:rPr>
          <w:rFonts w:cs="Times New Roman"/>
          <w:b/>
          <w:color w:val="auto"/>
          <w:szCs w:val="22"/>
        </w:rPr>
        <w:t>.5.</w:t>
      </w:r>
      <w:r w:rsidRPr="003D6720">
        <w:rPr>
          <w:rFonts w:cs="Times New Roman"/>
          <w:color w:val="auto"/>
          <w:szCs w:val="22"/>
        </w:rPr>
        <w:tab/>
        <w:t>(LIB: SCLENDS)  The State Library may accept money for the South Carolina Library Evergreen Network Delivery System (SCLEND</w:t>
      </w:r>
      <w:r w:rsidR="005C0D1E" w:rsidRPr="003D6720">
        <w:rPr>
          <w:rFonts w:cs="Times New Roman"/>
          <w:color w:val="auto"/>
          <w:szCs w:val="22"/>
        </w:rPr>
        <w:t>S</w:t>
      </w:r>
      <w:r w:rsidRPr="003D6720">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557F5F" w:rsidRPr="003D6720">
        <w:rPr>
          <w:rFonts w:cs="Times New Roman"/>
          <w:b/>
          <w:color w:val="auto"/>
          <w:szCs w:val="22"/>
        </w:rPr>
        <w:t>27</w:t>
      </w:r>
      <w:r w:rsidRPr="003D6720">
        <w:rPr>
          <w:rFonts w:cs="Times New Roman"/>
          <w:b/>
          <w:color w:val="auto"/>
          <w:szCs w:val="22"/>
        </w:rPr>
        <w:t>.6.</w:t>
      </w:r>
      <w:r w:rsidRPr="003D6720">
        <w:rPr>
          <w:rFonts w:cs="Times New Roman"/>
          <w:b/>
          <w:color w:val="auto"/>
          <w:szCs w:val="22"/>
        </w:rPr>
        <w:tab/>
      </w:r>
      <w:r w:rsidRPr="003D6720">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557F5F" w:rsidRPr="003D6720">
        <w:rPr>
          <w:rFonts w:cs="Times New Roman"/>
          <w:b/>
          <w:color w:val="auto"/>
          <w:szCs w:val="22"/>
        </w:rPr>
        <w:t>27</w:t>
      </w:r>
      <w:r w:rsidRPr="003D6720">
        <w:rPr>
          <w:rFonts w:cs="Times New Roman"/>
          <w:b/>
          <w:color w:val="auto"/>
          <w:szCs w:val="22"/>
        </w:rPr>
        <w:t>.7.</w:t>
      </w:r>
      <w:r w:rsidRPr="003D6720">
        <w:rPr>
          <w:rFonts w:cs="Times New Roman"/>
          <w:b/>
          <w:color w:val="auto"/>
          <w:szCs w:val="22"/>
        </w:rPr>
        <w:tab/>
      </w:r>
      <w:r w:rsidRPr="003D6720">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496172" w:rsidRPr="003D6720" w:rsidRDefault="008221D6"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557F5F" w:rsidRPr="003D6720">
        <w:rPr>
          <w:rFonts w:cs="Times New Roman"/>
          <w:b/>
          <w:color w:val="auto"/>
          <w:szCs w:val="22"/>
        </w:rPr>
        <w:t>27</w:t>
      </w:r>
      <w:r w:rsidRPr="003D6720">
        <w:rPr>
          <w:rFonts w:cs="Times New Roman"/>
          <w:b/>
          <w:color w:val="auto"/>
          <w:szCs w:val="22"/>
        </w:rPr>
        <w:t>.8.</w:t>
      </w:r>
      <w:r w:rsidRPr="003D6720">
        <w:rPr>
          <w:rFonts w:cs="Times New Roman"/>
          <w:b/>
          <w:color w:val="auto"/>
          <w:szCs w:val="22"/>
        </w:rPr>
        <w:tab/>
      </w:r>
      <w:r w:rsidRPr="003D6720">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5A057F7C" w14:textId="77777777" w:rsidR="00D97CF2" w:rsidRDefault="00D97CF2"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3C5D1543" w:rsidR="00496172" w:rsidRPr="003D6720" w:rsidRDefault="00496172"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268CD988" w:rsidR="008221D6" w:rsidRPr="003D6720" w:rsidRDefault="008221D6"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557F5F" w:rsidRPr="003D6720">
        <w:rPr>
          <w:rFonts w:cs="Times New Roman"/>
          <w:b/>
          <w:color w:val="auto"/>
          <w:szCs w:val="22"/>
        </w:rPr>
        <w:t>28</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H91</w:t>
      </w:r>
      <w:r w:rsidR="00770C6A" w:rsidRPr="003D6720">
        <w:rPr>
          <w:rFonts w:cs="Times New Roman"/>
          <w:b/>
          <w:color w:val="auto"/>
          <w:szCs w:val="22"/>
        </w:rPr>
        <w:t>0</w:t>
      </w:r>
      <w:r w:rsidR="00F64AD2" w:rsidRPr="003D6720">
        <w:rPr>
          <w:rFonts w:cs="Times New Roman"/>
          <w:b/>
          <w:color w:val="auto"/>
          <w:szCs w:val="22"/>
        </w:rPr>
        <w:t xml:space="preserve"> </w:t>
      </w:r>
      <w:r w:rsidR="00244DC4" w:rsidRPr="003D6720">
        <w:rPr>
          <w:rFonts w:cs="Times New Roman"/>
          <w:b/>
          <w:color w:val="auto"/>
          <w:szCs w:val="22"/>
        </w:rPr>
        <w:noBreakHyphen/>
      </w:r>
      <w:r w:rsidR="00F64AD2" w:rsidRPr="003D6720">
        <w:rPr>
          <w:rFonts w:cs="Times New Roman"/>
          <w:b/>
          <w:color w:val="auto"/>
          <w:szCs w:val="22"/>
        </w:rPr>
        <w:t xml:space="preserve"> </w:t>
      </w:r>
      <w:r w:rsidRPr="003D6720">
        <w:rPr>
          <w:rFonts w:cs="Times New Roman"/>
          <w:b/>
          <w:color w:val="auto"/>
          <w:szCs w:val="22"/>
        </w:rPr>
        <w:t>ARTS COMMISSION</w:t>
      </w:r>
    </w:p>
    <w:p w14:paraId="2D344BD8" w14:textId="77777777" w:rsidR="008221D6" w:rsidRPr="003D6720"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13C5211C" w:rsidR="009C6053"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28</w:t>
      </w:r>
      <w:r w:rsidRPr="003D6720">
        <w:rPr>
          <w:rFonts w:cs="Times New Roman"/>
          <w:b/>
          <w:color w:val="auto"/>
          <w:szCs w:val="22"/>
        </w:rPr>
        <w:t>.1.</w:t>
      </w:r>
      <w:r w:rsidRPr="003D6720">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35 of the 1976 Code.</w:t>
      </w:r>
    </w:p>
    <w:p w14:paraId="3B083421"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28</w:t>
      </w:r>
      <w:r w:rsidRPr="003D6720">
        <w:rPr>
          <w:rFonts w:cs="Times New Roman"/>
          <w:b/>
          <w:color w:val="auto"/>
          <w:szCs w:val="22"/>
        </w:rPr>
        <w:t>.2.</w:t>
      </w:r>
      <w:r w:rsidRPr="003D6720">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28</w:t>
      </w:r>
      <w:r w:rsidRPr="003D6720">
        <w:rPr>
          <w:rFonts w:cs="Times New Roman"/>
          <w:b/>
          <w:color w:val="auto"/>
          <w:szCs w:val="22"/>
        </w:rPr>
        <w:t>.3.</w:t>
      </w:r>
      <w:r w:rsidRPr="003D6720">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iCs/>
          <w:color w:val="auto"/>
          <w:szCs w:val="22"/>
        </w:rPr>
        <w:tab/>
      </w:r>
      <w:r w:rsidR="00557F5F" w:rsidRPr="003D6720">
        <w:rPr>
          <w:rFonts w:cs="Times New Roman"/>
          <w:b/>
          <w:iCs/>
          <w:color w:val="auto"/>
          <w:szCs w:val="22"/>
        </w:rPr>
        <w:t>28</w:t>
      </w:r>
      <w:r w:rsidRPr="003D6720">
        <w:rPr>
          <w:rFonts w:cs="Times New Roman"/>
          <w:b/>
          <w:iCs/>
          <w:color w:val="auto"/>
          <w:szCs w:val="22"/>
        </w:rPr>
        <w:t>.4.</w:t>
      </w:r>
      <w:r w:rsidRPr="003D6720">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5C6F7D" w:rsidRPr="003D6720"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28.5.</w:t>
      </w:r>
      <w:r w:rsidRPr="003D6720">
        <w:rPr>
          <w:rFonts w:cs="Times New Roman"/>
          <w:color w:val="auto"/>
          <w:szCs w:val="22"/>
        </w:rPr>
        <w:tab/>
        <w:t>(ARTS: Distribution to Subdivisions)</w:t>
      </w:r>
      <w:r w:rsidR="0077619C" w:rsidRPr="003D6720">
        <w:rPr>
          <w:rFonts w:cs="Times New Roman"/>
          <w:color w:val="auto"/>
          <w:szCs w:val="22"/>
        </w:rPr>
        <w:t xml:space="preserve">  </w:t>
      </w:r>
      <w:r w:rsidR="00C00D4E" w:rsidRPr="003D6720">
        <w:rPr>
          <w:rFonts w:cs="Times New Roman"/>
          <w:szCs w:val="22"/>
        </w:rPr>
        <w:t xml:space="preserve">No later than December </w:t>
      </w:r>
      <w:r w:rsidR="00FF37AD" w:rsidRPr="003D6720">
        <w:rPr>
          <w:rFonts w:cs="Times New Roman"/>
          <w:szCs w:val="22"/>
        </w:rPr>
        <w:t>first</w:t>
      </w:r>
      <w:r w:rsidR="00C00D4E" w:rsidRPr="003D6720">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46AB3041"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A3DF9F6" w:rsidR="002A51E7" w:rsidRPr="003D6720" w:rsidRDefault="002A51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23AB5742" w:rsidR="008221D6" w:rsidRPr="003D6720" w:rsidRDefault="008221D6"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557F5F" w:rsidRPr="003D6720">
        <w:rPr>
          <w:rFonts w:cs="Times New Roman"/>
          <w:b/>
          <w:color w:val="auto"/>
          <w:szCs w:val="22"/>
        </w:rPr>
        <w:t>29</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H95</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STATE MUSEUM COMMISSION</w:t>
      </w:r>
    </w:p>
    <w:p w14:paraId="6D9BAFE0" w14:textId="77777777" w:rsidR="008221D6" w:rsidRPr="003D6720"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8B70B55" w14:textId="6F6316C2"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29</w:t>
      </w:r>
      <w:r w:rsidRPr="003D6720">
        <w:rPr>
          <w:rFonts w:cs="Times New Roman"/>
          <w:b/>
          <w:color w:val="auto"/>
          <w:szCs w:val="22"/>
        </w:rPr>
        <w:t>.</w:t>
      </w:r>
      <w:r w:rsidR="006F499A"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 xml:space="preserve">(MUSM: Removal From Collections)  The commission may remove </w:t>
      </w:r>
      <w:r w:rsidR="00F049E3" w:rsidRPr="003D6720">
        <w:rPr>
          <w:rFonts w:cs="Times New Roman"/>
          <w:color w:val="auto"/>
          <w:szCs w:val="22"/>
        </w:rPr>
        <w:t xml:space="preserve">accessioned </w:t>
      </w:r>
      <w:r w:rsidRPr="003D6720">
        <w:rPr>
          <w:rFonts w:cs="Times New Roman"/>
          <w:color w:val="auto"/>
          <w:szCs w:val="22"/>
        </w:rPr>
        <w:t>objects from its museum collections by gift to another public or nonprofit institution, by trade with another</w:t>
      </w:r>
      <w:r w:rsidR="0006331C" w:rsidRPr="003D6720">
        <w:rPr>
          <w:rFonts w:cs="Times New Roman"/>
          <w:color w:val="auto"/>
          <w:szCs w:val="22"/>
        </w:rPr>
        <w:t xml:space="preserve"> </w:t>
      </w:r>
      <w:r w:rsidRPr="003D6720">
        <w:rPr>
          <w:rFonts w:cs="Times New Roman"/>
          <w:color w:val="auto"/>
          <w:szCs w:val="22"/>
        </w:rPr>
        <w:t>public or nonprofit</w:t>
      </w:r>
      <w:r w:rsidR="0006331C" w:rsidRPr="003D6720">
        <w:rPr>
          <w:rFonts w:cs="Times New Roman"/>
          <w:color w:val="auto"/>
          <w:szCs w:val="22"/>
        </w:rPr>
        <w:t xml:space="preserve"> </w:t>
      </w:r>
      <w:r w:rsidRPr="003D6720">
        <w:rPr>
          <w:rFonts w:cs="Times New Roman"/>
          <w:color w:val="auto"/>
          <w:szCs w:val="22"/>
        </w:rPr>
        <w:t>institution, by</w:t>
      </w:r>
      <w:r w:rsidR="0006331C" w:rsidRPr="003D6720">
        <w:rPr>
          <w:rFonts w:cs="Times New Roman"/>
          <w:color w:val="auto"/>
          <w:szCs w:val="22"/>
        </w:rPr>
        <w:t xml:space="preserve"> </w:t>
      </w:r>
      <w:r w:rsidRPr="003D6720">
        <w:rPr>
          <w:rFonts w:cs="Times New Roman"/>
          <w:color w:val="auto"/>
          <w:szCs w:val="22"/>
        </w:rPr>
        <w:t>public sale, by transfer to the commission</w:t>
      </w:r>
      <w:r w:rsidR="00244DC4" w:rsidRPr="003D6720">
        <w:rPr>
          <w:rFonts w:cs="Times New Roman"/>
          <w:color w:val="auto"/>
          <w:szCs w:val="22"/>
        </w:rPr>
        <w:t>’</w:t>
      </w:r>
      <w:r w:rsidRPr="003D6720">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244DC4" w:rsidRPr="003D6720">
        <w:rPr>
          <w:rFonts w:cs="Times New Roman"/>
          <w:color w:val="auto"/>
          <w:szCs w:val="22"/>
        </w:rPr>
        <w:t>’</w:t>
      </w:r>
      <w:r w:rsidRPr="003D6720">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29</w:t>
      </w:r>
      <w:r w:rsidRPr="003D6720">
        <w:rPr>
          <w:rFonts w:cs="Times New Roman"/>
          <w:b/>
          <w:color w:val="auto"/>
          <w:szCs w:val="22"/>
        </w:rPr>
        <w:t>.</w:t>
      </w:r>
      <w:r w:rsidR="006F499A"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77777777" w:rsidR="008221D6" w:rsidRPr="003D6720"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29.</w:t>
      </w:r>
      <w:r w:rsidR="006F499A"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3D6720">
        <w:rPr>
          <w:rFonts w:cs="Times New Roman"/>
          <w:color w:val="auto"/>
          <w:spacing w:val="-2"/>
          <w:szCs w:val="22"/>
        </w:rPr>
        <w:t>that</w:t>
      </w:r>
      <w:r w:rsidRPr="003D6720">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29</w:t>
      </w:r>
      <w:r w:rsidRPr="003D6720">
        <w:rPr>
          <w:rFonts w:cs="Times New Roman"/>
          <w:b/>
          <w:color w:val="auto"/>
          <w:szCs w:val="22"/>
        </w:rPr>
        <w:t>.</w:t>
      </w:r>
      <w:r w:rsidR="006F499A"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3B75E4A7"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29</w:t>
      </w:r>
      <w:r w:rsidRPr="003D6720">
        <w:rPr>
          <w:rFonts w:cs="Times New Roman"/>
          <w:b/>
          <w:color w:val="auto"/>
          <w:szCs w:val="22"/>
        </w:rPr>
        <w:t>.</w:t>
      </w:r>
      <w:r w:rsidR="006F499A"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(MUSM: Dining Area Rent)  Of the space currently vacant in the Columbia Mills Building, space large enough for the museum to have dining space for school</w:t>
      </w:r>
      <w:r w:rsidR="00244DC4" w:rsidRPr="003D6720">
        <w:rPr>
          <w:rFonts w:cs="Times New Roman"/>
          <w:color w:val="auto"/>
          <w:szCs w:val="22"/>
        </w:rPr>
        <w:noBreakHyphen/>
      </w:r>
      <w:r w:rsidRPr="003D6720">
        <w:rPr>
          <w:rFonts w:cs="Times New Roman"/>
          <w:color w:val="auto"/>
          <w:szCs w:val="22"/>
        </w:rPr>
        <w:t>aged children shall be provided to the State Museum at no cost.</w:t>
      </w:r>
    </w:p>
    <w:p w14:paraId="798DF111" w14:textId="31C1ACEF" w:rsidR="008221D6" w:rsidRPr="003D672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29</w:t>
      </w:r>
      <w:r w:rsidRPr="003D6720">
        <w:rPr>
          <w:rFonts w:cs="Times New Roman"/>
          <w:b/>
          <w:color w:val="auto"/>
          <w:szCs w:val="22"/>
        </w:rPr>
        <w:t>.</w:t>
      </w:r>
      <w:r w:rsidR="006F499A"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 xml:space="preserve">(MUSM: Remittance to General Services)  The State Museum is directed to remit not less than $1,800,000 </w:t>
      </w:r>
      <w:r w:rsidRPr="003D6720">
        <w:rPr>
          <w:rFonts w:eastAsia="Calibri" w:cs="Times New Roman"/>
          <w:color w:val="auto"/>
          <w:szCs w:val="22"/>
        </w:rPr>
        <w:t xml:space="preserve">to the </w:t>
      </w:r>
      <w:r w:rsidR="00626EE5" w:rsidRPr="003D6720">
        <w:rPr>
          <w:rFonts w:eastAsia="Calibri" w:cs="Times New Roman"/>
          <w:color w:val="auto"/>
          <w:szCs w:val="22"/>
        </w:rPr>
        <w:t>Department of Administration</w:t>
      </w:r>
      <w:r w:rsidRPr="003D6720">
        <w:rPr>
          <w:rFonts w:eastAsia="Calibri" w:cs="Times New Roman"/>
          <w:color w:val="auto"/>
          <w:szCs w:val="22"/>
        </w:rPr>
        <w:t xml:space="preserve"> as compensation for expenses associated with the premises it leases in the Columbia Mills Building</w:t>
      </w:r>
      <w:r w:rsidRPr="003D6720">
        <w:rPr>
          <w:rFonts w:cs="Times New Roman"/>
          <w:color w:val="auto"/>
          <w:szCs w:val="22"/>
        </w:rPr>
        <w:t xml:space="preserve">.  In the event the General Assembly or the </w:t>
      </w:r>
      <w:r w:rsidR="00626EE5" w:rsidRPr="003D6720">
        <w:rPr>
          <w:rFonts w:cs="Times New Roman"/>
          <w:color w:val="auto"/>
          <w:szCs w:val="22"/>
        </w:rPr>
        <w:t>Executive Budget Office</w:t>
      </w:r>
      <w:r w:rsidR="005F50BB" w:rsidRPr="003D6720">
        <w:rPr>
          <w:rFonts w:cs="Times New Roman"/>
          <w:color w:val="auto"/>
          <w:szCs w:val="22"/>
        </w:rPr>
        <w:t xml:space="preserve"> implements a mid</w:t>
      </w:r>
      <w:r w:rsidR="00244DC4" w:rsidRPr="003D6720">
        <w:rPr>
          <w:rFonts w:cs="Times New Roman"/>
          <w:color w:val="auto"/>
          <w:szCs w:val="22"/>
        </w:rPr>
        <w:noBreakHyphen/>
      </w:r>
      <w:r w:rsidRPr="003D6720">
        <w:rPr>
          <w:rFonts w:cs="Times New Roman"/>
          <w:color w:val="auto"/>
          <w:szCs w:val="22"/>
        </w:rPr>
        <w:t>year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 xml:space="preserve">board budget reduction, the rent that the State Museum remits to the </w:t>
      </w:r>
      <w:r w:rsidR="00626EE5" w:rsidRPr="003D6720">
        <w:rPr>
          <w:rFonts w:cs="Times New Roman"/>
          <w:color w:val="auto"/>
          <w:szCs w:val="22"/>
        </w:rPr>
        <w:t>Department of Administration</w:t>
      </w:r>
      <w:r w:rsidRPr="003D6720">
        <w:rPr>
          <w:rFonts w:cs="Times New Roman"/>
          <w:color w:val="auto"/>
          <w:szCs w:val="22"/>
        </w:rPr>
        <w:t xml:space="preserve"> shall be reduced by the same percentage as the assessed budget reduction.</w:t>
      </w:r>
    </w:p>
    <w:p w14:paraId="5779AB62"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55660CF0" w14:textId="5F6597B4" w:rsidR="006B1978" w:rsidRPr="003D6720" w:rsidRDefault="006B19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44696059" w:rsidR="00582B93" w:rsidRPr="003D6720" w:rsidRDefault="00582B93"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30 </w:t>
      </w:r>
      <w:r w:rsidR="00244DC4" w:rsidRPr="003D6720">
        <w:rPr>
          <w:rFonts w:cs="Times New Roman"/>
          <w:b/>
          <w:color w:val="auto"/>
          <w:szCs w:val="22"/>
        </w:rPr>
        <w:noBreakHyphen/>
      </w:r>
      <w:r w:rsidRPr="003D6720">
        <w:rPr>
          <w:rFonts w:cs="Times New Roman"/>
          <w:b/>
          <w:color w:val="auto"/>
          <w:szCs w:val="22"/>
        </w:rPr>
        <w:t xml:space="preserve"> H96</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00645C33" w:rsidRPr="003D6720">
        <w:rPr>
          <w:rFonts w:cs="Times New Roman"/>
          <w:b/>
          <w:color w:val="auto"/>
          <w:szCs w:val="22"/>
        </w:rPr>
        <w:t>CONFEDERATE RELIC ROOM</w:t>
      </w:r>
      <w:r w:rsidR="00693D27" w:rsidRPr="003D6720">
        <w:rPr>
          <w:rFonts w:cs="Times New Roman"/>
          <w:b/>
          <w:color w:val="auto"/>
          <w:szCs w:val="22"/>
        </w:rPr>
        <w:t xml:space="preserve"> </w:t>
      </w:r>
      <w:r w:rsidR="00190B71" w:rsidRPr="003D6720">
        <w:rPr>
          <w:rFonts w:cs="Times New Roman"/>
          <w:b/>
          <w:color w:val="auto"/>
          <w:szCs w:val="22"/>
        </w:rPr>
        <w:t>AND</w:t>
      </w:r>
      <w:r w:rsidR="00B94361" w:rsidRPr="003D6720">
        <w:rPr>
          <w:rFonts w:cs="Times New Roman"/>
          <w:b/>
          <w:color w:val="auto"/>
          <w:szCs w:val="22"/>
        </w:rPr>
        <w:t xml:space="preserve"> </w:t>
      </w:r>
      <w:r w:rsidR="00190B71" w:rsidRPr="003D6720">
        <w:rPr>
          <w:rFonts w:cs="Times New Roman"/>
          <w:b/>
          <w:color w:val="auto"/>
          <w:szCs w:val="22"/>
        </w:rPr>
        <w:t>MILITARY</w:t>
      </w:r>
      <w:r w:rsidR="00F06B22" w:rsidRPr="003D6720">
        <w:rPr>
          <w:rFonts w:cs="Times New Roman"/>
          <w:b/>
          <w:color w:val="auto"/>
          <w:szCs w:val="22"/>
        </w:rPr>
        <w:t xml:space="preserve"> </w:t>
      </w:r>
      <w:r w:rsidR="00190B71" w:rsidRPr="003D6720">
        <w:rPr>
          <w:rFonts w:cs="Times New Roman"/>
          <w:b/>
          <w:color w:val="auto"/>
          <w:szCs w:val="22"/>
        </w:rPr>
        <w:t>MUSEUM COMMISSION</w:t>
      </w:r>
    </w:p>
    <w:p w14:paraId="16744D0F" w14:textId="77777777" w:rsidR="00190B71" w:rsidRPr="003D6720"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E23691E" w:rsidR="000569CD" w:rsidRPr="003D6720"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30.1.</w:t>
      </w:r>
      <w:r w:rsidRPr="003D6720">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3D6720">
        <w:rPr>
          <w:rFonts w:cs="Times New Roman"/>
          <w:color w:val="auto"/>
          <w:szCs w:val="22"/>
        </w:rPr>
        <w:t xml:space="preserve"> </w:t>
      </w:r>
      <w:r w:rsidRPr="003D6720">
        <w:rPr>
          <w:rFonts w:cs="Times New Roman"/>
          <w:color w:val="auto"/>
          <w:szCs w:val="22"/>
        </w:rPr>
        <w:t>by the commission for</w:t>
      </w:r>
      <w:r w:rsidR="0006331C" w:rsidRPr="003D6720">
        <w:rPr>
          <w:rFonts w:cs="Times New Roman"/>
          <w:color w:val="auto"/>
          <w:szCs w:val="22"/>
        </w:rPr>
        <w:t xml:space="preserve"> </w:t>
      </w:r>
      <w:r w:rsidRPr="003D6720">
        <w:rPr>
          <w:rFonts w:cs="Times New Roman"/>
          <w:color w:val="auto"/>
          <w:szCs w:val="22"/>
        </w:rPr>
        <w:t>costs associated with other Museum operations.  The General Assembly will provide for funds in future fiscal years to cover the costs of the financing of the Southern Maritime Collection.</w:t>
      </w:r>
    </w:p>
    <w:p w14:paraId="70E5842C"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5CC424B4" w14:textId="7AB9EE31" w:rsidR="00D57C02" w:rsidRPr="003D6720" w:rsidRDefault="00D57C02" w:rsidP="008A058C">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D6720">
        <w:rPr>
          <w:b/>
          <w:szCs w:val="22"/>
        </w:rPr>
        <w:t xml:space="preserve">SECTION 32 </w:t>
      </w:r>
      <w:r w:rsidR="00244DC4" w:rsidRPr="003D6720">
        <w:rPr>
          <w:b/>
          <w:szCs w:val="22"/>
        </w:rPr>
        <w:noBreakHyphen/>
      </w:r>
      <w:r w:rsidRPr="003D6720">
        <w:rPr>
          <w:b/>
          <w:szCs w:val="22"/>
        </w:rPr>
        <w:t xml:space="preserve"> H730 </w:t>
      </w:r>
      <w:r w:rsidR="00244DC4" w:rsidRPr="003D6720">
        <w:rPr>
          <w:b/>
          <w:szCs w:val="22"/>
        </w:rPr>
        <w:noBreakHyphen/>
      </w:r>
      <w:r w:rsidRPr="003D6720">
        <w:rPr>
          <w:b/>
          <w:szCs w:val="22"/>
        </w:rPr>
        <w:t xml:space="preserve"> DEPARTMENT OF VOCATIONAL</w:t>
      </w:r>
      <w:r w:rsidR="008A058C" w:rsidRPr="003D6720">
        <w:rPr>
          <w:b/>
          <w:szCs w:val="22"/>
        </w:rPr>
        <w:t xml:space="preserve"> </w:t>
      </w:r>
      <w:r w:rsidRPr="003D6720">
        <w:rPr>
          <w:b/>
          <w:szCs w:val="22"/>
        </w:rPr>
        <w:t>REHABILITATION</w:t>
      </w:r>
    </w:p>
    <w:p w14:paraId="6BC0FBFC" w14:textId="77777777" w:rsidR="00D57C02" w:rsidRPr="003D6720"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3DE677CE" w:rsidR="0091587A" w:rsidRPr="003D6720"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32.1.</w:t>
      </w:r>
      <w:r w:rsidRPr="003D6720">
        <w:rPr>
          <w:rFonts w:cs="Times New Roman"/>
          <w:color w:val="auto"/>
          <w:szCs w:val="22"/>
        </w:rPr>
        <w:tab/>
        <w:t>(VR: Production Contracts Revenue)  All revenues derived from production contracts earned by people with disabilities receiving job readiness training at the agency</w:t>
      </w:r>
      <w:r w:rsidR="00244DC4" w:rsidRPr="003D6720">
        <w:rPr>
          <w:rFonts w:cs="Times New Roman"/>
          <w:color w:val="auto"/>
          <w:szCs w:val="22"/>
        </w:rPr>
        <w:t>’</w:t>
      </w:r>
      <w:r w:rsidRPr="003D6720">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82242"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32</w:t>
      </w:r>
      <w:r w:rsidRPr="003D6720">
        <w:rPr>
          <w:rFonts w:cs="Times New Roman"/>
          <w:b/>
          <w:color w:val="auto"/>
          <w:szCs w:val="22"/>
        </w:rPr>
        <w:t>.2.</w:t>
      </w:r>
      <w:r w:rsidRPr="003D6720">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D78046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32</w:t>
      </w:r>
      <w:r w:rsidRPr="003D6720">
        <w:rPr>
          <w:rFonts w:cs="Times New Roman"/>
          <w:b/>
          <w:color w:val="auto"/>
          <w:szCs w:val="22"/>
        </w:rPr>
        <w:t>.</w:t>
      </w:r>
      <w:r w:rsidR="00557F5F"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(VR: User/Service Fees)  Any revenues generated from user fees or service fees charged to the general public or other parties ineligible for the department</w:t>
      </w:r>
      <w:r w:rsidR="00244DC4" w:rsidRPr="003D6720">
        <w:rPr>
          <w:rFonts w:cs="Times New Roman"/>
          <w:color w:val="auto"/>
          <w:szCs w:val="22"/>
        </w:rPr>
        <w:t>’</w:t>
      </w:r>
      <w:r w:rsidRPr="003D6720">
        <w:rPr>
          <w:rFonts w:cs="Times New Roman"/>
          <w:color w:val="auto"/>
          <w:szCs w:val="22"/>
        </w:rPr>
        <w:t>s services may be retained to offset costs associated with the related activities so as to not affect the level of service for regular agency clients.</w:t>
      </w:r>
    </w:p>
    <w:p w14:paraId="5D0945F8" w14:textId="67AF45AA"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32</w:t>
      </w:r>
      <w:r w:rsidRPr="003D6720">
        <w:rPr>
          <w:rFonts w:cs="Times New Roman"/>
          <w:b/>
          <w:color w:val="auto"/>
          <w:szCs w:val="22"/>
        </w:rPr>
        <w:t>.</w:t>
      </w:r>
      <w:r w:rsidR="00557F5F"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(VR: Meal Ticket Revenue)  All revenues generated from sale of meal tickets may be retained by the agency and expended for supplies to operate the agency</w:t>
      </w:r>
      <w:r w:rsidR="00244DC4" w:rsidRPr="003D6720">
        <w:rPr>
          <w:rFonts w:cs="Times New Roman"/>
          <w:color w:val="auto"/>
          <w:szCs w:val="22"/>
        </w:rPr>
        <w:t>’</w:t>
      </w:r>
      <w:r w:rsidRPr="003D6720">
        <w:rPr>
          <w:rFonts w:cs="Times New Roman"/>
          <w:color w:val="auto"/>
          <w:szCs w:val="22"/>
        </w:rPr>
        <w:t>s food service programs or cafeteria.</w:t>
      </w:r>
    </w:p>
    <w:p w14:paraId="47CE0FEA" w14:textId="26C30A40" w:rsidR="00E116C0" w:rsidRPr="003D6720"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32.</w:t>
      </w:r>
      <w:r w:rsidR="00405F66" w:rsidRPr="003D6720">
        <w:rPr>
          <w:rFonts w:cs="Times New Roman"/>
          <w:b/>
          <w:szCs w:val="22"/>
        </w:rPr>
        <w:t>5</w:t>
      </w:r>
      <w:r w:rsidRPr="003D6720">
        <w:rPr>
          <w:rFonts w:cs="Times New Roman"/>
          <w:b/>
          <w:szCs w:val="22"/>
        </w:rPr>
        <w:t>.</w:t>
      </w:r>
      <w:r w:rsidRPr="003D6720">
        <w:rPr>
          <w:rFonts w:cs="Times New Roman"/>
          <w:b/>
          <w:szCs w:val="22"/>
        </w:rPr>
        <w:tab/>
      </w:r>
      <w:r w:rsidRPr="003D6720">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244DC4" w:rsidRPr="003D6720">
        <w:rPr>
          <w:rFonts w:cs="Times New Roman"/>
          <w:szCs w:val="22"/>
        </w:rPr>
        <w:noBreakHyphen/>
      </w:r>
      <w:r w:rsidRPr="003D6720">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B02AFA3"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64FD7873" w:rsidR="0090108B" w:rsidRPr="003D6720" w:rsidRDefault="009010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539B5FF8" w:rsidR="00D57C02" w:rsidRPr="003D6720" w:rsidRDefault="00D57C02" w:rsidP="008A058C">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D6720">
        <w:rPr>
          <w:b/>
          <w:szCs w:val="22"/>
        </w:rPr>
        <w:t xml:space="preserve">SECTION 33 </w:t>
      </w:r>
      <w:r w:rsidR="00244DC4" w:rsidRPr="003D6720">
        <w:rPr>
          <w:b/>
          <w:szCs w:val="22"/>
        </w:rPr>
        <w:noBreakHyphen/>
      </w:r>
      <w:r w:rsidRPr="003D6720">
        <w:rPr>
          <w:b/>
          <w:szCs w:val="22"/>
        </w:rPr>
        <w:t xml:space="preserve"> J020 </w:t>
      </w:r>
      <w:r w:rsidR="00244DC4" w:rsidRPr="003D6720">
        <w:rPr>
          <w:b/>
          <w:szCs w:val="22"/>
        </w:rPr>
        <w:noBreakHyphen/>
      </w:r>
      <w:r w:rsidRPr="003D6720">
        <w:rPr>
          <w:b/>
          <w:szCs w:val="22"/>
        </w:rPr>
        <w:t xml:space="preserve"> DEPARTMENT OF HEALTH AND</w:t>
      </w:r>
      <w:r w:rsidR="008A058C" w:rsidRPr="003D6720">
        <w:rPr>
          <w:b/>
          <w:szCs w:val="22"/>
        </w:rPr>
        <w:t xml:space="preserve"> </w:t>
      </w:r>
      <w:r w:rsidRPr="003D6720">
        <w:rPr>
          <w:b/>
          <w:szCs w:val="22"/>
        </w:rPr>
        <w:t>HUMAN SERVICES</w:t>
      </w:r>
    </w:p>
    <w:p w14:paraId="55925EAF" w14:textId="77777777" w:rsidR="007E75BA" w:rsidRPr="003D6720"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2476FB" w:rsidRPr="003D6720"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Pr="003D6720">
        <w:rPr>
          <w:rFonts w:cs="Times New Roman"/>
          <w:b/>
          <w:color w:val="auto"/>
          <w:szCs w:val="22"/>
        </w:rPr>
        <w:t>1.</w:t>
      </w:r>
      <w:r w:rsidRPr="003D6720">
        <w:rPr>
          <w:rFonts w:cs="Times New Roman"/>
          <w:b/>
          <w:color w:val="auto"/>
          <w:szCs w:val="22"/>
        </w:rPr>
        <w:tab/>
      </w:r>
      <w:r w:rsidRPr="003D6720">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Pr="003D6720">
        <w:rPr>
          <w:rFonts w:cs="Times New Roman"/>
          <w:b/>
          <w:color w:val="auto"/>
          <w:szCs w:val="22"/>
        </w:rPr>
        <w:t>2.</w:t>
      </w:r>
      <w:r w:rsidRPr="003D6720">
        <w:rPr>
          <w:rFonts w:cs="Times New Roman"/>
          <w:color w:val="auto"/>
          <w:szCs w:val="22"/>
        </w:rPr>
        <w:tab/>
        <w:t xml:space="preserve">(DHHS: Long Term Care Facility Reimbursement Rate)  The </w:t>
      </w:r>
      <w:r w:rsidR="00527156" w:rsidRPr="003D6720">
        <w:rPr>
          <w:rFonts w:cs="Times New Roman"/>
          <w:color w:val="auto"/>
          <w:szCs w:val="22"/>
        </w:rPr>
        <w:t>d</w:t>
      </w:r>
      <w:r w:rsidRPr="003D6720">
        <w:rPr>
          <w:rFonts w:cs="Times New Roman"/>
          <w:color w:val="auto"/>
          <w:szCs w:val="22"/>
        </w:rPr>
        <w:t>epartment, in calculating a reimbursement rate for long term care facility providers, shall obtain for each contract period an inflation factor, developed by the</w:t>
      </w:r>
      <w:r w:rsidR="005936CF" w:rsidRPr="003D6720">
        <w:rPr>
          <w:rFonts w:cs="Times New Roman"/>
          <w:color w:val="auto"/>
          <w:szCs w:val="22"/>
        </w:rPr>
        <w:t xml:space="preserve"> </w:t>
      </w:r>
      <w:r w:rsidR="00B014AF" w:rsidRPr="003D6720">
        <w:rPr>
          <w:rFonts w:cs="Times New Roman"/>
          <w:color w:val="auto"/>
          <w:szCs w:val="22"/>
        </w:rPr>
        <w:t>Revenue and Fiscal Affairs Office</w:t>
      </w:r>
      <w:r w:rsidRPr="003D6720">
        <w:rPr>
          <w:rFonts w:cs="Times New Roman"/>
          <w:color w:val="auto"/>
          <w:szCs w:val="22"/>
        </w:rPr>
        <w:t>.  Data obtained from Medicaid cost reporting records applicable to long term care providers will be supplied to the</w:t>
      </w:r>
      <w:r w:rsidR="005936CF" w:rsidRPr="003D6720">
        <w:rPr>
          <w:rFonts w:cs="Times New Roman"/>
          <w:color w:val="auto"/>
          <w:szCs w:val="22"/>
        </w:rPr>
        <w:t xml:space="preserve"> </w:t>
      </w:r>
      <w:r w:rsidR="00B014AF" w:rsidRPr="003D6720">
        <w:rPr>
          <w:rFonts w:cs="Times New Roman"/>
          <w:color w:val="auto"/>
          <w:szCs w:val="22"/>
        </w:rPr>
        <w:t>Revenue and Fiscal Affairs Office</w:t>
      </w:r>
      <w:r w:rsidRPr="003D6720">
        <w:rPr>
          <w:rFonts w:cs="Times New Roman"/>
          <w:color w:val="auto"/>
          <w:szCs w:val="22"/>
        </w:rPr>
        <w:t>.  A composite index, developed by the</w:t>
      </w:r>
      <w:r w:rsidR="005936CF" w:rsidRPr="003D6720">
        <w:rPr>
          <w:rFonts w:cs="Times New Roman"/>
          <w:color w:val="auto"/>
          <w:szCs w:val="22"/>
        </w:rPr>
        <w:t xml:space="preserve"> </w:t>
      </w:r>
      <w:r w:rsidR="00B014AF" w:rsidRPr="003D6720">
        <w:rPr>
          <w:rFonts w:cs="Times New Roman"/>
          <w:color w:val="auto"/>
          <w:szCs w:val="22"/>
        </w:rPr>
        <w:t>Revenue and Fiscal Affairs Office</w:t>
      </w:r>
      <w:r w:rsidRPr="003D6720">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3D6720">
        <w:rPr>
          <w:rFonts w:cs="Times New Roman"/>
          <w:color w:val="auto"/>
          <w:szCs w:val="22"/>
        </w:rPr>
        <w:t xml:space="preserve"> </w:t>
      </w:r>
      <w:r w:rsidR="00B014AF" w:rsidRPr="003D6720">
        <w:rPr>
          <w:rFonts w:cs="Times New Roman"/>
          <w:color w:val="auto"/>
          <w:szCs w:val="22"/>
        </w:rPr>
        <w:t>Revenue and Fiscal Affairs Office</w:t>
      </w:r>
      <w:r w:rsidRPr="003D6720">
        <w:rPr>
          <w:rFonts w:cs="Times New Roman"/>
          <w:color w:val="auto"/>
          <w:szCs w:val="22"/>
        </w:rPr>
        <w:t xml:space="preserve"> shall update the composite index so as to have the index available for each contract renewal.</w:t>
      </w:r>
    </w:p>
    <w:p w14:paraId="3DB1F950"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3D6720">
        <w:rPr>
          <w:rFonts w:cs="Times New Roman"/>
          <w:color w:val="auto"/>
          <w:szCs w:val="22"/>
        </w:rPr>
        <w:t xml:space="preserve"> </w:t>
      </w:r>
      <w:r w:rsidR="00B014AF" w:rsidRPr="003D6720">
        <w:rPr>
          <w:rFonts w:cs="Times New Roman"/>
          <w:color w:val="auto"/>
          <w:szCs w:val="22"/>
        </w:rPr>
        <w:t>Revenue and Fiscal Affairs Office</w:t>
      </w:r>
      <w:r w:rsidRPr="003D6720">
        <w:rPr>
          <w:rFonts w:cs="Times New Roman"/>
          <w:color w:val="auto"/>
          <w:szCs w:val="22"/>
        </w:rPr>
        <w:t>.</w:t>
      </w:r>
    </w:p>
    <w:p w14:paraId="6FB64408" w14:textId="0F04A0FC" w:rsidR="00837AD8" w:rsidRPr="003D6720"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Pr="003D6720">
        <w:rPr>
          <w:rFonts w:cs="Times New Roman"/>
          <w:b/>
          <w:color w:val="auto"/>
          <w:szCs w:val="22"/>
        </w:rPr>
        <w:t>3.</w:t>
      </w:r>
      <w:r w:rsidRPr="003D6720">
        <w:rPr>
          <w:rFonts w:cs="Times New Roman"/>
          <w:color w:val="auto"/>
          <w:szCs w:val="22"/>
        </w:rPr>
        <w:tab/>
        <w:t xml:space="preserve">(DHHS: Medical Assistance Audit Program Remittance)  The Department of Health and Human Services shall remit to </w:t>
      </w:r>
      <w:r w:rsidR="00AF0CD3" w:rsidRPr="003D6720">
        <w:rPr>
          <w:rFonts w:cs="Times New Roman"/>
          <w:color w:val="auto"/>
          <w:szCs w:val="22"/>
        </w:rPr>
        <w:t xml:space="preserve">the </w:t>
      </w:r>
      <w:r w:rsidRPr="003D6720">
        <w:rPr>
          <w:rFonts w:cs="Times New Roman"/>
          <w:color w:val="auto"/>
          <w:szCs w:val="22"/>
        </w:rPr>
        <w:t>State Auditor</w:t>
      </w:r>
      <w:r w:rsidR="00244DC4" w:rsidRPr="003D6720">
        <w:rPr>
          <w:rFonts w:cs="Times New Roman"/>
          <w:color w:val="auto"/>
          <w:szCs w:val="22"/>
        </w:rPr>
        <w:t>’</w:t>
      </w:r>
      <w:r w:rsidRPr="003D6720">
        <w:rPr>
          <w:rFonts w:cs="Times New Roman"/>
          <w:color w:val="auto"/>
          <w:szCs w:val="22"/>
        </w:rPr>
        <w:t>s Office an amount representing fifty percent (allowable Federal Financial Participation) of the cost of the Medical Assistance Audit Program as established</w:t>
      </w:r>
      <w:r w:rsidR="00D82242" w:rsidRPr="003D6720">
        <w:rPr>
          <w:rFonts w:cs="Times New Roman"/>
          <w:color w:val="auto"/>
          <w:szCs w:val="22"/>
        </w:rPr>
        <w:t xml:space="preserve"> </w:t>
      </w:r>
      <w:r w:rsidRPr="003D6720">
        <w:rPr>
          <w:rFonts w:cs="Times New Roman"/>
          <w:color w:val="auto"/>
          <w:szCs w:val="22"/>
        </w:rPr>
        <w:t>in the</w:t>
      </w:r>
      <w:r w:rsidR="00D82242" w:rsidRPr="003D6720">
        <w:rPr>
          <w:rFonts w:cs="Times New Roman"/>
          <w:color w:val="auto"/>
          <w:szCs w:val="22"/>
        </w:rPr>
        <w:t xml:space="preserve"> </w:t>
      </w:r>
      <w:r w:rsidRPr="003D6720">
        <w:rPr>
          <w:rFonts w:cs="Times New Roman"/>
          <w:color w:val="auto"/>
          <w:szCs w:val="22"/>
        </w:rPr>
        <w:t>State Auditor</w:t>
      </w:r>
      <w:r w:rsidR="00244DC4" w:rsidRPr="003D6720">
        <w:rPr>
          <w:rFonts w:cs="Times New Roman"/>
          <w:color w:val="auto"/>
          <w:szCs w:val="22"/>
        </w:rPr>
        <w:t>’</w:t>
      </w:r>
      <w:r w:rsidRPr="003D6720">
        <w:rPr>
          <w:rFonts w:cs="Times New Roman"/>
          <w:color w:val="auto"/>
          <w:szCs w:val="22"/>
        </w:rPr>
        <w:t>s</w:t>
      </w:r>
      <w:r w:rsidR="00D82242" w:rsidRPr="003D6720">
        <w:rPr>
          <w:rFonts w:cs="Times New Roman"/>
          <w:color w:val="auto"/>
          <w:szCs w:val="22"/>
        </w:rPr>
        <w:t xml:space="preserve"> </w:t>
      </w:r>
      <w:r w:rsidRPr="003D6720">
        <w:rPr>
          <w:rFonts w:cs="Times New Roman"/>
          <w:color w:val="auto"/>
          <w:szCs w:val="22"/>
        </w:rPr>
        <w:t>Office</w:t>
      </w:r>
      <w:r w:rsidR="00D82242" w:rsidRPr="003D6720">
        <w:rPr>
          <w:rFonts w:cs="Times New Roman"/>
          <w:color w:val="auto"/>
          <w:szCs w:val="22"/>
        </w:rPr>
        <w:t xml:space="preserve"> </w:t>
      </w:r>
      <w:r w:rsidRPr="003D6720">
        <w:rPr>
          <w:rFonts w:cs="Times New Roman"/>
          <w:color w:val="auto"/>
          <w:szCs w:val="22"/>
        </w:rPr>
        <w:t xml:space="preserve">of the </w:t>
      </w:r>
      <w:r w:rsidR="004C69C4" w:rsidRPr="003D6720">
        <w:rPr>
          <w:rFonts w:cs="Times New Roman"/>
          <w:color w:val="auto"/>
          <w:szCs w:val="22"/>
        </w:rPr>
        <w:t>State</w:t>
      </w:r>
      <w:r w:rsidR="00D82242" w:rsidRPr="003D6720">
        <w:rPr>
          <w:rFonts w:cs="Times New Roman"/>
          <w:color w:val="auto"/>
          <w:szCs w:val="22"/>
        </w:rPr>
        <w:t xml:space="preserve"> </w:t>
      </w:r>
      <w:r w:rsidR="004C69C4" w:rsidRPr="003D6720">
        <w:rPr>
          <w:rFonts w:cs="Times New Roman"/>
          <w:color w:val="auto"/>
          <w:szCs w:val="22"/>
        </w:rPr>
        <w:t>Fiscal</w:t>
      </w:r>
      <w:r w:rsidR="00D82242" w:rsidRPr="003D6720">
        <w:rPr>
          <w:rFonts w:cs="Times New Roman"/>
          <w:color w:val="auto"/>
          <w:szCs w:val="22"/>
        </w:rPr>
        <w:t xml:space="preserve"> </w:t>
      </w:r>
      <w:r w:rsidR="004C69C4" w:rsidRPr="003D6720">
        <w:rPr>
          <w:rFonts w:cs="Times New Roman"/>
          <w:color w:val="auto"/>
          <w:szCs w:val="22"/>
        </w:rPr>
        <w:t>Accountability Authority,</w:t>
      </w:r>
      <w:r w:rsidRPr="003D6720">
        <w:rPr>
          <w:rFonts w:cs="Times New Roman"/>
          <w:color w:val="auto"/>
          <w:szCs w:val="22"/>
        </w:rPr>
        <w:t xml:space="preserve"> Section </w:t>
      </w:r>
      <w:r w:rsidR="0055190F" w:rsidRPr="003D6720">
        <w:rPr>
          <w:rFonts w:cs="Times New Roman"/>
          <w:color w:val="auto"/>
          <w:szCs w:val="22"/>
        </w:rPr>
        <w:t>105</w:t>
      </w:r>
      <w:r w:rsidRPr="003D6720">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3D6720">
        <w:rPr>
          <w:rFonts w:cs="Times New Roman"/>
          <w:color w:val="auto"/>
          <w:szCs w:val="22"/>
        </w:rPr>
        <w:t xml:space="preserve">the </w:t>
      </w:r>
      <w:r w:rsidRPr="003D6720">
        <w:rPr>
          <w:rFonts w:cs="Times New Roman"/>
          <w:color w:val="auto"/>
          <w:szCs w:val="22"/>
        </w:rPr>
        <w:t>State Auditor</w:t>
      </w:r>
      <w:r w:rsidR="00244DC4" w:rsidRPr="003D6720">
        <w:rPr>
          <w:rFonts w:cs="Times New Roman"/>
          <w:color w:val="auto"/>
          <w:szCs w:val="22"/>
        </w:rPr>
        <w:t>’</w:t>
      </w:r>
      <w:r w:rsidRPr="003D6720">
        <w:rPr>
          <w:rFonts w:cs="Times New Roman"/>
          <w:color w:val="auto"/>
          <w:szCs w:val="22"/>
        </w:rPr>
        <w:t>s Office shall be made monthly and based on invoices as provided by the State Auditor</w:t>
      </w:r>
      <w:r w:rsidR="00244DC4" w:rsidRPr="003D6720">
        <w:rPr>
          <w:rFonts w:cs="Times New Roman"/>
          <w:color w:val="auto"/>
          <w:szCs w:val="22"/>
        </w:rPr>
        <w:t>’</w:t>
      </w:r>
      <w:r w:rsidRPr="003D6720">
        <w:rPr>
          <w:rFonts w:cs="Times New Roman"/>
          <w:color w:val="auto"/>
          <w:szCs w:val="22"/>
        </w:rPr>
        <w:t xml:space="preserve">s Office of the </w:t>
      </w:r>
      <w:r w:rsidR="004C69C4" w:rsidRPr="003D6720">
        <w:rPr>
          <w:rFonts w:cs="Times New Roman"/>
          <w:color w:val="auto"/>
          <w:szCs w:val="22"/>
        </w:rPr>
        <w:t>State Fiscal Accountability Authority</w:t>
      </w:r>
      <w:r w:rsidRPr="003D6720">
        <w:rPr>
          <w:rFonts w:cs="Times New Roman"/>
          <w:color w:val="auto"/>
          <w:szCs w:val="22"/>
        </w:rPr>
        <w:t>.</w:t>
      </w:r>
    </w:p>
    <w:p w14:paraId="3E5CDC2B"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Pr="003D6720">
        <w:rPr>
          <w:rFonts w:cs="Times New Roman"/>
          <w:b/>
          <w:color w:val="auto"/>
          <w:szCs w:val="22"/>
        </w:rPr>
        <w:t>4.</w:t>
      </w:r>
      <w:r w:rsidRPr="003D6720">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Pr="003D6720">
        <w:rPr>
          <w:rFonts w:cs="Times New Roman"/>
          <w:b/>
          <w:color w:val="auto"/>
          <w:szCs w:val="22"/>
        </w:rPr>
        <w:t>5.</w:t>
      </w:r>
      <w:r w:rsidRPr="003D6720">
        <w:rPr>
          <w:rFonts w:cs="Times New Roman"/>
          <w:color w:val="auto"/>
          <w:szCs w:val="22"/>
        </w:rPr>
        <w:tab/>
        <w:t>(DHHS: Medicaid State Plan)  Where the Medicaid State Plan</w:t>
      </w:r>
      <w:r w:rsidR="00497F85" w:rsidRPr="003D6720">
        <w:rPr>
          <w:rFonts w:cs="Times New Roman"/>
          <w:color w:val="auto"/>
          <w:szCs w:val="22"/>
        </w:rPr>
        <w:t xml:space="preserve"> </w:t>
      </w:r>
      <w:r w:rsidRPr="003D6720">
        <w:rPr>
          <w:rFonts w:cs="Times New Roman"/>
          <w:color w:val="auto"/>
          <w:szCs w:val="22"/>
        </w:rPr>
        <w:t xml:space="preserve">has been altered to cover services that previously were provided by </w:t>
      </w:r>
      <w:r w:rsidR="00C86EF6" w:rsidRPr="003D6720">
        <w:rPr>
          <w:rFonts w:cs="Times New Roman"/>
          <w:color w:val="auto"/>
          <w:szCs w:val="22"/>
        </w:rPr>
        <w:t>one hundred percent</w:t>
      </w:r>
      <w:r w:rsidRPr="003D6720">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3D48AE"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Pr="003D6720">
        <w:rPr>
          <w:rFonts w:cs="Times New Roman"/>
          <w:b/>
          <w:color w:val="auto"/>
          <w:szCs w:val="22"/>
        </w:rPr>
        <w:t>6.</w:t>
      </w:r>
      <w:r w:rsidRPr="003D6720">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009C71FB"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(DHHS: Registration Fees)  The department is authorized to receive and expend registration fees for educational, training, and certification programs.</w:t>
      </w:r>
    </w:p>
    <w:p w14:paraId="383ABCF6"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009C71FB"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(DHHS: Fraud and Abuse Collections)  The Department of Health and Human Services may offset the administrative costs associated with controlling fraud and abuse.</w:t>
      </w:r>
    </w:p>
    <w:p w14:paraId="407008E7" w14:textId="6BAEFB98" w:rsidR="00A9603B" w:rsidRPr="003D6720"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33.</w:t>
      </w:r>
      <w:r w:rsidR="006F499A" w:rsidRPr="003D6720">
        <w:rPr>
          <w:rFonts w:cs="Times New Roman"/>
          <w:b/>
          <w:color w:val="auto"/>
          <w:szCs w:val="22"/>
        </w:rPr>
        <w:t>9</w:t>
      </w:r>
      <w:r w:rsidRPr="003D6720">
        <w:rPr>
          <w:rFonts w:cs="Times New Roman"/>
          <w:b/>
          <w:color w:val="auto"/>
          <w:szCs w:val="22"/>
        </w:rPr>
        <w:t>.</w:t>
      </w:r>
      <w:r w:rsidRPr="003D6720">
        <w:rPr>
          <w:rFonts w:cs="Times New Roman"/>
          <w:b/>
          <w:color w:val="auto"/>
          <w:szCs w:val="22"/>
        </w:rPr>
        <w:tab/>
      </w:r>
      <w:r w:rsidRPr="003D6720">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3D6720">
        <w:rPr>
          <w:rFonts w:eastAsia="Calibri" w:cs="Times New Roman"/>
          <w:color w:val="auto"/>
          <w:szCs w:val="22"/>
        </w:rPr>
        <w:t>in accordance with the State Plan Under Title XIX of The Social Security Act Medical Assistance Program</w:t>
      </w:r>
      <w:r w:rsidRPr="003D6720">
        <w:rPr>
          <w:rFonts w:cs="Times New Roman"/>
          <w:bCs/>
          <w:color w:val="auto"/>
          <w:szCs w:val="22"/>
        </w:rPr>
        <w:t>.</w:t>
      </w:r>
      <w:r w:rsidR="0026135E" w:rsidRPr="003D6720">
        <w:rPr>
          <w:rFonts w:cs="Times New Roman"/>
          <w:bCs/>
          <w:color w:val="auto"/>
          <w:szCs w:val="22"/>
        </w:rPr>
        <w:t xml:space="preserve">  </w:t>
      </w:r>
      <w:r w:rsidRPr="003D6720">
        <w:rPr>
          <w:rFonts w:cs="Times New Roman"/>
          <w:bCs/>
          <w:color w:val="auto"/>
          <w:szCs w:val="22"/>
        </w:rPr>
        <w:t>The governing authority of each county shall</w:t>
      </w:r>
      <w:r w:rsidR="0026135E" w:rsidRPr="003D6720">
        <w:rPr>
          <w:rFonts w:cs="Times New Roman"/>
          <w:bCs/>
          <w:color w:val="auto"/>
          <w:szCs w:val="22"/>
        </w:rPr>
        <w:t xml:space="preserve"> </w:t>
      </w:r>
      <w:r w:rsidRPr="003D6720">
        <w:rPr>
          <w:rFonts w:cs="Times New Roman"/>
          <w:bCs/>
          <w:color w:val="auto"/>
          <w:szCs w:val="22"/>
        </w:rPr>
        <w:t>provide office space and facility service for this function as they do for DSS functions under Section 43</w:t>
      </w:r>
      <w:r w:rsidR="00244DC4" w:rsidRPr="003D6720">
        <w:rPr>
          <w:rFonts w:cs="Times New Roman"/>
          <w:bCs/>
          <w:color w:val="auto"/>
          <w:szCs w:val="22"/>
        </w:rPr>
        <w:noBreakHyphen/>
      </w:r>
      <w:r w:rsidRPr="003D6720">
        <w:rPr>
          <w:rFonts w:cs="Times New Roman"/>
          <w:bCs/>
          <w:color w:val="auto"/>
          <w:szCs w:val="22"/>
        </w:rPr>
        <w:t>3</w:t>
      </w:r>
      <w:r w:rsidR="00244DC4" w:rsidRPr="003D6720">
        <w:rPr>
          <w:rFonts w:cs="Times New Roman"/>
          <w:bCs/>
          <w:color w:val="auto"/>
          <w:szCs w:val="22"/>
        </w:rPr>
        <w:noBreakHyphen/>
      </w:r>
      <w:r w:rsidRPr="003D6720">
        <w:rPr>
          <w:rFonts w:cs="Times New Roman"/>
          <w:bCs/>
          <w:color w:val="auto"/>
          <w:szCs w:val="22"/>
        </w:rPr>
        <w:t>65.</w:t>
      </w:r>
    </w:p>
    <w:p w14:paraId="25125019" w14:textId="446A20CF" w:rsidR="00134F15" w:rsidRPr="003D6720"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 xml:space="preserve">With funds available to the department and by </w:t>
      </w:r>
      <w:r w:rsidRPr="003D6720">
        <w:rPr>
          <w:rFonts w:cs="Times New Roman"/>
          <w:bCs/>
          <w:szCs w:val="22"/>
        </w:rPr>
        <w:t>November</w:t>
      </w:r>
      <w:r w:rsidR="00FF37AD" w:rsidRPr="003D6720">
        <w:rPr>
          <w:rFonts w:cs="Times New Roman"/>
          <w:szCs w:val="22"/>
        </w:rPr>
        <w:t xml:space="preserve"> first</w:t>
      </w:r>
      <w:r w:rsidRPr="003D6720">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3D6720">
        <w:rPr>
          <w:rFonts w:cs="Times New Roman"/>
          <w:szCs w:val="22"/>
        </w:rPr>
        <w:t>isabilities Act (ADA).  By May first</w:t>
      </w:r>
      <w:r w:rsidRPr="003D6720">
        <w:rPr>
          <w:rFonts w:cs="Times New Roman"/>
          <w:szCs w:val="22"/>
        </w:rPr>
        <w:t>, the governing authority of any county with an identified ADA</w:t>
      </w:r>
      <w:r w:rsidR="00244DC4" w:rsidRPr="003D6720">
        <w:rPr>
          <w:rFonts w:cs="Times New Roman"/>
          <w:szCs w:val="22"/>
        </w:rPr>
        <w:noBreakHyphen/>
      </w:r>
      <w:r w:rsidRPr="003D6720">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557F5F" w:rsidRPr="003D6720">
        <w:rPr>
          <w:rFonts w:cs="Times New Roman"/>
          <w:b/>
          <w:color w:val="auto"/>
          <w:szCs w:val="22"/>
        </w:rPr>
        <w:t>33.</w:t>
      </w:r>
      <w:r w:rsidR="006F499A" w:rsidRPr="003D6720">
        <w:rPr>
          <w:rFonts w:cs="Times New Roman"/>
          <w:b/>
          <w:bCs/>
          <w:color w:val="auto"/>
          <w:szCs w:val="22"/>
        </w:rPr>
        <w:t>10</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(DHHS: Franchise Fees Suspension)  Franchise fees imposed on nursing home beds and enacted by the General Assembly during</w:t>
      </w:r>
      <w:r w:rsidR="0026135E" w:rsidRPr="003D6720">
        <w:rPr>
          <w:rFonts w:cs="Times New Roman"/>
          <w:color w:val="auto"/>
          <w:szCs w:val="22"/>
        </w:rPr>
        <w:t xml:space="preserve"> the 2002 session are suspended</w:t>
      </w:r>
      <w:r w:rsidRPr="003D6720">
        <w:rPr>
          <w:rFonts w:cs="Times New Roman"/>
          <w:color w:val="auto"/>
          <w:szCs w:val="22"/>
        </w:rPr>
        <w:t>.</w:t>
      </w:r>
    </w:p>
    <w:p w14:paraId="3635830C" w14:textId="10837F32"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00557F5F" w:rsidRPr="003D6720">
        <w:rPr>
          <w:rFonts w:cs="Times New Roman"/>
          <w:b/>
          <w:color w:val="auto"/>
          <w:szCs w:val="22"/>
        </w:rPr>
        <w:t>33.</w:t>
      </w:r>
      <w:r w:rsidR="006F499A" w:rsidRPr="003D6720">
        <w:rPr>
          <w:rFonts w:cs="Times New Roman"/>
          <w:b/>
          <w:color w:val="auto"/>
          <w:szCs w:val="22"/>
        </w:rPr>
        <w:t>11</w:t>
      </w:r>
      <w:r w:rsidRPr="003D6720">
        <w:rPr>
          <w:rFonts w:cs="Times New Roman"/>
          <w:b/>
          <w:color w:val="auto"/>
          <w:szCs w:val="22"/>
        </w:rPr>
        <w:t>.</w:t>
      </w:r>
      <w:r w:rsidRPr="003D6720">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244DC4" w:rsidRPr="003D6720">
        <w:rPr>
          <w:rFonts w:cs="Times New Roman"/>
          <w:color w:val="auto"/>
          <w:szCs w:val="22"/>
        </w:rPr>
        <w:t>’</w:t>
      </w:r>
      <w:r w:rsidRPr="003D6720">
        <w:rPr>
          <w:rFonts w:cs="Times New Roman"/>
          <w:color w:val="auto"/>
          <w:szCs w:val="22"/>
        </w:rPr>
        <w:t>s ability to detect and eliminate provider fraud.</w:t>
      </w:r>
    </w:p>
    <w:p w14:paraId="3DF13003"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557F5F" w:rsidRPr="003D6720">
        <w:rPr>
          <w:rFonts w:cs="Times New Roman"/>
          <w:b/>
          <w:bCs/>
          <w:color w:val="auto"/>
          <w:szCs w:val="22"/>
        </w:rPr>
        <w:t>33.</w:t>
      </w:r>
      <w:r w:rsidR="006F499A" w:rsidRPr="003D6720">
        <w:rPr>
          <w:rFonts w:cs="Times New Roman"/>
          <w:b/>
          <w:bCs/>
          <w:color w:val="auto"/>
          <w:szCs w:val="22"/>
        </w:rPr>
        <w:t>12</w:t>
      </w:r>
      <w:r w:rsidRPr="003D6720">
        <w:rPr>
          <w:rFonts w:cs="Times New Roman"/>
          <w:b/>
          <w:bCs/>
          <w:color w:val="auto"/>
          <w:szCs w:val="22"/>
        </w:rPr>
        <w:t>.</w:t>
      </w:r>
      <w:r w:rsidRPr="003D6720">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A9603B" w:rsidRPr="003D6720"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color w:val="auto"/>
          <w:szCs w:val="22"/>
        </w:rPr>
        <w:tab/>
      </w:r>
      <w:r w:rsidRPr="003D6720">
        <w:rPr>
          <w:rFonts w:cs="Times New Roman"/>
          <w:b/>
          <w:bCs/>
          <w:iCs/>
          <w:color w:val="auto"/>
          <w:szCs w:val="22"/>
        </w:rPr>
        <w:t>33.</w:t>
      </w:r>
      <w:r w:rsidR="006F499A" w:rsidRPr="003D6720">
        <w:rPr>
          <w:rFonts w:cs="Times New Roman"/>
          <w:b/>
          <w:bCs/>
          <w:iCs/>
          <w:color w:val="auto"/>
          <w:szCs w:val="22"/>
        </w:rPr>
        <w:t>13</w:t>
      </w:r>
      <w:r w:rsidRPr="003D6720">
        <w:rPr>
          <w:rFonts w:cs="Times New Roman"/>
          <w:b/>
          <w:bCs/>
          <w:iCs/>
          <w:color w:val="auto"/>
          <w:szCs w:val="22"/>
        </w:rPr>
        <w:t>.</w:t>
      </w:r>
      <w:r w:rsidRPr="003D6720">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3D6720">
        <w:rPr>
          <w:rFonts w:cs="Times New Roman"/>
          <w:bCs/>
          <w:iCs/>
          <w:color w:val="auto"/>
          <w:szCs w:val="22"/>
        </w:rPr>
        <w:t xml:space="preserve"> </w:t>
      </w:r>
      <w:r w:rsidRPr="003D6720">
        <w:rPr>
          <w:rFonts w:cs="Times New Roman"/>
          <w:bCs/>
          <w:iCs/>
          <w:color w:val="auto"/>
          <w:szCs w:val="22"/>
        </w:rPr>
        <w:t>Director of the Department of Health and Human Services by A</w:t>
      </w:r>
      <w:r w:rsidR="006E6FDA" w:rsidRPr="003D6720">
        <w:rPr>
          <w:rFonts w:cs="Times New Roman"/>
          <w:bCs/>
          <w:iCs/>
          <w:color w:val="auto"/>
          <w:szCs w:val="22"/>
        </w:rPr>
        <w:t>ugust first of each year.  The d</w:t>
      </w:r>
      <w:r w:rsidRPr="003D6720">
        <w:rPr>
          <w:rFonts w:cs="Times New Roman"/>
          <w:bCs/>
          <w:iCs/>
          <w:color w:val="auto"/>
          <w:szCs w:val="22"/>
        </w:rPr>
        <w:t>irector shall review the plan and submit to the Federal Government on or before August fifteenth of each year provided the State Appropriations Act has been enacted</w:t>
      </w:r>
      <w:r w:rsidR="0026135E" w:rsidRPr="003D6720">
        <w:rPr>
          <w:rFonts w:cs="Times New Roman"/>
          <w:bCs/>
          <w:iCs/>
          <w:color w:val="auto"/>
          <w:szCs w:val="22"/>
        </w:rPr>
        <w:t xml:space="preserve"> </w:t>
      </w:r>
      <w:r w:rsidRPr="003D6720">
        <w:rPr>
          <w:rFonts w:cs="Times New Roman"/>
          <w:bCs/>
          <w:iCs/>
          <w:color w:val="auto"/>
          <w:szCs w:val="22"/>
        </w:rPr>
        <w:t>by that date.  All additional requests for information from CMS concerning the plan shall be promptly submitted to CMS by the Department of Health and Human Services.</w:t>
      </w:r>
    </w:p>
    <w:p w14:paraId="6A107428" w14:textId="0F5CDF26"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color w:val="auto"/>
          <w:szCs w:val="22"/>
        </w:rPr>
        <w:tab/>
      </w:r>
      <w:r w:rsidR="00557F5F" w:rsidRPr="003D6720">
        <w:rPr>
          <w:rFonts w:cs="Times New Roman"/>
          <w:b/>
          <w:bCs/>
          <w:iCs/>
          <w:color w:val="auto"/>
          <w:szCs w:val="22"/>
        </w:rPr>
        <w:t>33.</w:t>
      </w:r>
      <w:r w:rsidR="006F499A" w:rsidRPr="003D6720">
        <w:rPr>
          <w:rFonts w:cs="Times New Roman"/>
          <w:b/>
          <w:bCs/>
          <w:iCs/>
          <w:color w:val="auto"/>
          <w:szCs w:val="22"/>
        </w:rPr>
        <w:t>14</w:t>
      </w:r>
      <w:r w:rsidRPr="003D6720">
        <w:rPr>
          <w:rFonts w:cs="Times New Roman"/>
          <w:b/>
          <w:bCs/>
          <w:iCs/>
          <w:color w:val="auto"/>
          <w:szCs w:val="22"/>
        </w:rPr>
        <w:t>.</w:t>
      </w:r>
      <w:r w:rsidRPr="003D6720">
        <w:rPr>
          <w:rFonts w:cs="Times New Roman"/>
          <w:bCs/>
          <w:iCs/>
          <w:color w:val="auto"/>
          <w:szCs w:val="22"/>
        </w:rPr>
        <w:tab/>
        <w:t xml:space="preserve">(DHHS: Nursing Services to High Risk/High Tech Children)  The Department of Health and Human Services shall </w:t>
      </w:r>
      <w:r w:rsidR="00255AE7" w:rsidRPr="003D6720">
        <w:rPr>
          <w:rFonts w:cs="Times New Roman"/>
          <w:bCs/>
          <w:iCs/>
          <w:color w:val="auto"/>
          <w:szCs w:val="22"/>
        </w:rPr>
        <w:t xml:space="preserve">continue </w:t>
      </w:r>
      <w:r w:rsidRPr="003D6720">
        <w:rPr>
          <w:rFonts w:cs="Times New Roman"/>
          <w:bCs/>
          <w:iCs/>
          <w:color w:val="auto"/>
          <w:szCs w:val="22"/>
        </w:rPr>
        <w:t xml:space="preserve">a separate classification and compensation plan for Registered Nurses (RN) and Licensed Practical Nurses (LPN) who provide </w:t>
      </w:r>
      <w:r w:rsidRPr="003D6720">
        <w:rPr>
          <w:rFonts w:cs="Times New Roman"/>
          <w:color w:val="auto"/>
          <w:szCs w:val="22"/>
        </w:rPr>
        <w:t>services</w:t>
      </w:r>
      <w:r w:rsidRPr="003D6720">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244DC4" w:rsidRPr="003D6720">
        <w:rPr>
          <w:rFonts w:cs="Times New Roman"/>
          <w:bCs/>
          <w:iCs/>
          <w:color w:val="auto"/>
          <w:szCs w:val="22"/>
        </w:rPr>
        <w:noBreakHyphen/>
      </w:r>
      <w:r w:rsidRPr="003D6720">
        <w:rPr>
          <w:rFonts w:cs="Times New Roman"/>
          <w:bCs/>
          <w:iCs/>
          <w:color w:val="auto"/>
          <w:szCs w:val="22"/>
        </w:rPr>
        <w:t>care or school</w:t>
      </w:r>
      <w:r w:rsidR="00244DC4" w:rsidRPr="003D6720">
        <w:rPr>
          <w:rFonts w:cs="Times New Roman"/>
          <w:bCs/>
          <w:iCs/>
          <w:color w:val="auto"/>
          <w:szCs w:val="22"/>
        </w:rPr>
        <w:noBreakHyphen/>
      </w:r>
      <w:r w:rsidRPr="003D6720">
        <w:rPr>
          <w:rFonts w:cs="Times New Roman"/>
          <w:bCs/>
          <w:iCs/>
          <w:color w:val="auto"/>
          <w:szCs w:val="22"/>
        </w:rPr>
        <w:t>based nurses.</w:t>
      </w:r>
    </w:p>
    <w:p w14:paraId="144521EA" w14:textId="5CBBE756" w:rsidR="00013D38" w:rsidRPr="003D6720"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bCs/>
          <w:color w:val="auto"/>
          <w:szCs w:val="22"/>
        </w:rPr>
        <w:t>33.15.</w:t>
      </w:r>
      <w:r w:rsidRPr="003D6720">
        <w:rPr>
          <w:rFonts w:cs="Times New Roman"/>
          <w:bCs/>
          <w:color w:val="auto"/>
          <w:szCs w:val="22"/>
        </w:rPr>
        <w:tab/>
        <w:t xml:space="preserve">(DHHS: CHIP Enrollment and Recertification)  The Department of Health and Human Services shall enroll and recertify eligible </w:t>
      </w:r>
      <w:r w:rsidRPr="003D6720">
        <w:rPr>
          <w:rFonts w:cs="Times New Roman"/>
          <w:color w:val="auto"/>
          <w:szCs w:val="22"/>
        </w:rPr>
        <w:t>children</w:t>
      </w:r>
      <w:r w:rsidRPr="003D6720">
        <w:rPr>
          <w:rFonts w:cs="Times New Roman"/>
          <w:bCs/>
          <w:color w:val="auto"/>
          <w:szCs w:val="22"/>
        </w:rPr>
        <w:t xml:space="preserve"> </w:t>
      </w:r>
      <w:r w:rsidR="00B7620C" w:rsidRPr="003D6720">
        <w:rPr>
          <w:rFonts w:cs="Times New Roman"/>
          <w:bCs/>
          <w:color w:val="auto"/>
          <w:szCs w:val="22"/>
        </w:rPr>
        <w:t xml:space="preserve">and households </w:t>
      </w:r>
      <w:r w:rsidRPr="003D6720">
        <w:rPr>
          <w:rFonts w:cs="Times New Roman"/>
          <w:bCs/>
          <w:color w:val="auto"/>
          <w:szCs w:val="22"/>
        </w:rPr>
        <w:t>to the</w:t>
      </w:r>
      <w:r w:rsidR="00952300" w:rsidRPr="003D6720">
        <w:rPr>
          <w:rFonts w:cs="Times New Roman"/>
          <w:bCs/>
          <w:color w:val="auto"/>
          <w:szCs w:val="22"/>
        </w:rPr>
        <w:t xml:space="preserve"> </w:t>
      </w:r>
      <w:r w:rsidRPr="003D6720">
        <w:rPr>
          <w:rFonts w:cs="Times New Roman"/>
          <w:bCs/>
          <w:color w:val="auto"/>
          <w:szCs w:val="22"/>
        </w:rPr>
        <w:t>Children</w:t>
      </w:r>
      <w:r w:rsidR="00244DC4" w:rsidRPr="003D6720">
        <w:rPr>
          <w:rFonts w:cs="Times New Roman"/>
          <w:bCs/>
          <w:color w:val="auto"/>
          <w:szCs w:val="22"/>
        </w:rPr>
        <w:t>’</w:t>
      </w:r>
      <w:r w:rsidRPr="003D6720">
        <w:rPr>
          <w:rFonts w:cs="Times New Roman"/>
          <w:bCs/>
          <w:color w:val="auto"/>
          <w:szCs w:val="22"/>
        </w:rPr>
        <w:t xml:space="preserve">s Health Insurance Program (CHIP) </w:t>
      </w:r>
      <w:r w:rsidR="00B7620C" w:rsidRPr="003D6720">
        <w:rPr>
          <w:rFonts w:cs="Times New Roman"/>
          <w:bCs/>
          <w:color w:val="auto"/>
          <w:szCs w:val="22"/>
        </w:rPr>
        <w:t xml:space="preserve">and/or Medicaid </w:t>
      </w:r>
      <w:r w:rsidRPr="003D6720">
        <w:rPr>
          <w:rFonts w:cs="Times New Roman"/>
          <w:bCs/>
          <w:color w:val="auto"/>
          <w:szCs w:val="22"/>
        </w:rPr>
        <w:t>and must</w:t>
      </w:r>
      <w:r w:rsidR="00EF1F35" w:rsidRPr="003D6720">
        <w:rPr>
          <w:rFonts w:cs="Times New Roman"/>
          <w:bCs/>
          <w:color w:val="auto"/>
          <w:szCs w:val="22"/>
        </w:rPr>
        <w:t xml:space="preserve"> </w:t>
      </w:r>
      <w:r w:rsidRPr="003D6720">
        <w:rPr>
          <w:rFonts w:cs="Times New Roman"/>
          <w:bCs/>
          <w:color w:val="auto"/>
          <w:szCs w:val="22"/>
        </w:rPr>
        <w:t xml:space="preserve">use </w:t>
      </w:r>
      <w:r w:rsidRPr="003D6720">
        <w:rPr>
          <w:rFonts w:cs="Times New Roman"/>
          <w:color w:val="auto"/>
          <w:szCs w:val="22"/>
        </w:rPr>
        <w:t>available</w:t>
      </w:r>
      <w:r w:rsidRPr="003D6720">
        <w:rPr>
          <w:rFonts w:cs="Times New Roman"/>
          <w:bCs/>
          <w:color w:val="auto"/>
          <w:szCs w:val="22"/>
        </w:rPr>
        <w:t xml:space="preserve"> state agency program data </w:t>
      </w:r>
      <w:r w:rsidR="00EF1F35" w:rsidRPr="003D6720">
        <w:rPr>
          <w:rFonts w:cs="Times New Roman"/>
          <w:bCs/>
          <w:color w:val="auto"/>
          <w:szCs w:val="22"/>
        </w:rPr>
        <w:t xml:space="preserve">including, but not limited to, that </w:t>
      </w:r>
      <w:r w:rsidRPr="003D6720">
        <w:rPr>
          <w:rFonts w:cs="Times New Roman"/>
          <w:bCs/>
          <w:color w:val="auto"/>
          <w:szCs w:val="22"/>
        </w:rPr>
        <w:t xml:space="preserve">housed in the </w:t>
      </w:r>
      <w:r w:rsidRPr="003D6720">
        <w:rPr>
          <w:rFonts w:cs="Times New Roman"/>
          <w:color w:val="auto"/>
          <w:szCs w:val="22"/>
        </w:rPr>
        <w:t>Revenue and Fiscal Affairs Office</w:t>
      </w:r>
      <w:r w:rsidRPr="003D6720">
        <w:rPr>
          <w:rFonts w:cs="Times New Roman"/>
          <w:bCs/>
          <w:color w:val="auto"/>
          <w:szCs w:val="22"/>
        </w:rPr>
        <w:t>, the Department of Social Services</w:t>
      </w:r>
      <w:r w:rsidR="00244DC4" w:rsidRPr="003D6720">
        <w:rPr>
          <w:rFonts w:cs="Times New Roman"/>
          <w:bCs/>
          <w:color w:val="auto"/>
          <w:szCs w:val="22"/>
        </w:rPr>
        <w:t>’</w:t>
      </w:r>
      <w:r w:rsidR="00952300" w:rsidRPr="003D6720">
        <w:rPr>
          <w:rFonts w:cs="Times New Roman"/>
          <w:bCs/>
          <w:color w:val="auto"/>
          <w:szCs w:val="22"/>
        </w:rPr>
        <w:t xml:space="preserve"> </w:t>
      </w:r>
      <w:r w:rsidRPr="003D6720">
        <w:rPr>
          <w:rFonts w:cs="Times New Roman"/>
          <w:bCs/>
          <w:color w:val="auto"/>
          <w:szCs w:val="22"/>
        </w:rPr>
        <w:t xml:space="preserve">Supplemental Nutritional Assistance Program (SNAP) and </w:t>
      </w:r>
      <w:r w:rsidR="00F04430" w:rsidRPr="003D6720">
        <w:rPr>
          <w:rFonts w:cs="Times New Roman"/>
          <w:bCs/>
          <w:color w:val="auto"/>
          <w:szCs w:val="22"/>
        </w:rPr>
        <w:t>p</w:t>
      </w:r>
      <w:r w:rsidR="00EF1F35" w:rsidRPr="003D6720">
        <w:rPr>
          <w:rFonts w:cs="Times New Roman"/>
          <w:bCs/>
          <w:color w:val="auto"/>
          <w:szCs w:val="22"/>
        </w:rPr>
        <w:t>overty</w:t>
      </w:r>
      <w:r w:rsidR="00244DC4" w:rsidRPr="003D6720">
        <w:rPr>
          <w:rFonts w:cs="Times New Roman"/>
          <w:bCs/>
          <w:color w:val="auto"/>
          <w:szCs w:val="22"/>
        </w:rPr>
        <w:noBreakHyphen/>
      </w:r>
      <w:r w:rsidR="00EF1F35" w:rsidRPr="003D6720">
        <w:rPr>
          <w:rFonts w:cs="Times New Roman"/>
          <w:bCs/>
          <w:color w:val="auto"/>
          <w:szCs w:val="22"/>
        </w:rPr>
        <w:t xml:space="preserve">related information from </w:t>
      </w:r>
      <w:r w:rsidRPr="003D6720">
        <w:rPr>
          <w:rFonts w:cs="Times New Roman"/>
          <w:bCs/>
          <w:color w:val="auto"/>
          <w:szCs w:val="22"/>
        </w:rPr>
        <w:t xml:space="preserve">the Department of </w:t>
      </w:r>
      <w:r w:rsidR="00FC3637" w:rsidRPr="003D6720">
        <w:rPr>
          <w:rFonts w:cs="Times New Roman"/>
          <w:bCs/>
          <w:color w:val="auto"/>
          <w:szCs w:val="22"/>
        </w:rPr>
        <w:t xml:space="preserve"> Education</w:t>
      </w:r>
      <w:r w:rsidRPr="003D6720">
        <w:rPr>
          <w:rFonts w:cs="Times New Roman"/>
          <w:bCs/>
          <w:color w:val="auto"/>
          <w:szCs w:val="22"/>
        </w:rPr>
        <w:t>.</w:t>
      </w:r>
      <w:r w:rsidR="00952300" w:rsidRPr="003D6720">
        <w:rPr>
          <w:rFonts w:cs="Times New Roman"/>
          <w:bCs/>
          <w:color w:val="auto"/>
          <w:szCs w:val="22"/>
        </w:rPr>
        <w:t xml:space="preserve">  </w:t>
      </w:r>
      <w:r w:rsidRPr="003D6720">
        <w:rPr>
          <w:rFonts w:cs="Times New Roman"/>
          <w:bCs/>
          <w:color w:val="auto"/>
          <w:szCs w:val="22"/>
        </w:rPr>
        <w:t xml:space="preserve">Use of this data and cooperative efforts between state agencies reduces the cost of outreach and eligibility </w:t>
      </w:r>
      <w:r w:rsidR="00326DF0" w:rsidRPr="003D6720">
        <w:rPr>
          <w:rFonts w:cs="Times New Roman"/>
          <w:bCs/>
          <w:color w:val="auto"/>
          <w:szCs w:val="22"/>
        </w:rPr>
        <w:t>activities</w:t>
      </w:r>
      <w:r w:rsidRPr="003D6720">
        <w:rPr>
          <w:rFonts w:cs="Times New Roman"/>
          <w:bCs/>
          <w:color w:val="auto"/>
          <w:szCs w:val="22"/>
        </w:rPr>
        <w:t>.</w:t>
      </w:r>
      <w:r w:rsidR="00961BD1" w:rsidRPr="003D6720">
        <w:rPr>
          <w:rFonts w:cs="Times New Roman"/>
          <w:bCs/>
          <w:color w:val="auto"/>
          <w:szCs w:val="22"/>
        </w:rPr>
        <w:t xml:space="preserve">  In the current fiscal year and with funds available to it, the department shall </w:t>
      </w:r>
      <w:r w:rsidR="00326DF0" w:rsidRPr="003D6720">
        <w:rPr>
          <w:rFonts w:cs="Times New Roman"/>
          <w:bCs/>
          <w:color w:val="auto"/>
          <w:szCs w:val="22"/>
        </w:rPr>
        <w:t xml:space="preserve">submit to the Centers for Medicare and Medicaid Services such waivers and/or plan amendments necessary to </w:t>
      </w:r>
      <w:r w:rsidR="00961BD1" w:rsidRPr="003D6720">
        <w:rPr>
          <w:rFonts w:cs="Times New Roman"/>
          <w:bCs/>
          <w:color w:val="auto"/>
          <w:szCs w:val="22"/>
        </w:rPr>
        <w:t>ensure that the CHIP upper income limit is at least that of the average of the states within CMS Region IV and shall enroll children into the program accordingly.</w:t>
      </w:r>
    </w:p>
    <w:p w14:paraId="3B32B964" w14:textId="77777777" w:rsidR="00013D38" w:rsidRPr="003D6720"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00557F5F" w:rsidRPr="003D6720">
        <w:rPr>
          <w:rFonts w:cs="Times New Roman"/>
          <w:b/>
          <w:color w:val="auto"/>
          <w:szCs w:val="22"/>
        </w:rPr>
        <w:t>33.</w:t>
      </w:r>
      <w:r w:rsidR="006F499A" w:rsidRPr="003D6720">
        <w:rPr>
          <w:rFonts w:cs="Times New Roman"/>
          <w:b/>
          <w:color w:val="auto"/>
          <w:szCs w:val="22"/>
        </w:rPr>
        <w:t>1</w:t>
      </w:r>
      <w:r w:rsidR="00EB1218"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 xml:space="preserve">(DHHS: Carry Forward)  The Department of Health and Human Services is authorized to carry forward </w:t>
      </w:r>
      <w:r w:rsidR="0052173D" w:rsidRPr="003D6720">
        <w:rPr>
          <w:rFonts w:cs="Times New Roman"/>
          <w:color w:val="auto"/>
          <w:szCs w:val="22"/>
        </w:rPr>
        <w:t xml:space="preserve">and expend any General Fund balance and any </w:t>
      </w:r>
      <w:r w:rsidRPr="003D6720">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B061736" w:rsidR="00937DAF" w:rsidRPr="003D6720"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00557F5F" w:rsidRPr="003D6720">
        <w:rPr>
          <w:rFonts w:cs="Times New Roman"/>
          <w:b/>
          <w:color w:val="auto"/>
          <w:szCs w:val="22"/>
        </w:rPr>
        <w:t>33.</w:t>
      </w:r>
      <w:r w:rsidR="006F499A" w:rsidRPr="003D6720">
        <w:rPr>
          <w:rFonts w:cs="Times New Roman"/>
          <w:b/>
          <w:color w:val="auto"/>
          <w:szCs w:val="22"/>
        </w:rPr>
        <w:t>1</w:t>
      </w:r>
      <w:r w:rsidR="00EB1218"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(DHHS: Medicaid Provider Fraud)  The department shall expand and increase its effort to identify, report, and combat Medicaid provider fraud.  The department shall</w:t>
      </w:r>
      <w:r w:rsidR="0026135E" w:rsidRPr="003D6720">
        <w:rPr>
          <w:rFonts w:cs="Times New Roman"/>
          <w:color w:val="auto"/>
          <w:szCs w:val="22"/>
        </w:rPr>
        <w:t xml:space="preserve"> </w:t>
      </w:r>
      <w:r w:rsidR="00DF3CE4" w:rsidRPr="003D6720">
        <w:rPr>
          <w:rFonts w:cs="Times New Roman"/>
          <w:color w:val="auto"/>
          <w:szCs w:val="22"/>
        </w:rPr>
        <w:t>publish on its</w:t>
      </w:r>
      <w:r w:rsidR="00244DC4" w:rsidRPr="003D6720">
        <w:rPr>
          <w:rFonts w:cs="Times New Roman"/>
          <w:color w:val="auto"/>
          <w:szCs w:val="22"/>
        </w:rPr>
        <w:t>’</w:t>
      </w:r>
      <w:r w:rsidR="00DF3CE4" w:rsidRPr="003D6720">
        <w:rPr>
          <w:rFonts w:cs="Times New Roman"/>
          <w:color w:val="auto"/>
          <w:szCs w:val="22"/>
        </w:rPr>
        <w:t xml:space="preserve"> agency homepage by </w:t>
      </w:r>
      <w:r w:rsidR="003C5106" w:rsidRPr="003D6720">
        <w:rPr>
          <w:rFonts w:cs="Times New Roman"/>
          <w:color w:val="auto"/>
          <w:szCs w:val="22"/>
        </w:rPr>
        <w:t>April</w:t>
      </w:r>
      <w:r w:rsidR="00466109" w:rsidRPr="003D6720">
        <w:rPr>
          <w:rFonts w:cs="Times New Roman"/>
          <w:color w:val="auto"/>
          <w:szCs w:val="22"/>
        </w:rPr>
        <w:t xml:space="preserve"> first</w:t>
      </w:r>
      <w:r w:rsidR="000E3EAF" w:rsidRPr="003D6720">
        <w:rPr>
          <w:rFonts w:cs="Times New Roman"/>
          <w:color w:val="auto"/>
          <w:szCs w:val="22"/>
        </w:rPr>
        <w:t>,</w:t>
      </w:r>
      <w:r w:rsidR="0026135E" w:rsidRPr="003D6720">
        <w:rPr>
          <w:rFonts w:cs="Times New Roman"/>
          <w:color w:val="auto"/>
          <w:szCs w:val="22"/>
        </w:rPr>
        <w:t xml:space="preserve"> </w:t>
      </w:r>
      <w:r w:rsidR="00DF3CE4" w:rsidRPr="003D6720">
        <w:rPr>
          <w:rFonts w:cs="Times New Roman"/>
          <w:color w:val="auto"/>
          <w:szCs w:val="22"/>
        </w:rPr>
        <w:t>of the current fiscal year,</w:t>
      </w:r>
      <w:r w:rsidR="0026135E" w:rsidRPr="003D6720">
        <w:rPr>
          <w:rFonts w:cs="Times New Roman"/>
          <w:color w:val="auto"/>
          <w:szCs w:val="22"/>
        </w:rPr>
        <w:t xml:space="preserve"> </w:t>
      </w:r>
      <w:r w:rsidRPr="003D6720">
        <w:rPr>
          <w:rFonts w:cs="Times New Roman"/>
          <w:color w:val="auto"/>
          <w:szCs w:val="22"/>
        </w:rPr>
        <w:t xml:space="preserve">the results of these efforts, </w:t>
      </w:r>
      <w:r w:rsidR="00DF3CE4" w:rsidRPr="003D6720">
        <w:rPr>
          <w:rFonts w:cs="Times New Roman"/>
          <w:color w:val="auto"/>
          <w:szCs w:val="22"/>
        </w:rPr>
        <w:t xml:space="preserve">the </w:t>
      </w:r>
      <w:r w:rsidRPr="003D6720">
        <w:rPr>
          <w:rFonts w:cs="Times New Roman"/>
          <w:color w:val="auto"/>
          <w:szCs w:val="22"/>
        </w:rPr>
        <w:t>funds</w:t>
      </w:r>
      <w:r w:rsidR="0026135E" w:rsidRPr="003D6720">
        <w:rPr>
          <w:rFonts w:cs="Times New Roman"/>
          <w:color w:val="auto"/>
          <w:szCs w:val="22"/>
        </w:rPr>
        <w:t xml:space="preserve"> </w:t>
      </w:r>
      <w:r w:rsidR="00DF3CE4" w:rsidRPr="003D6720">
        <w:rPr>
          <w:rFonts w:cs="Times New Roman"/>
          <w:color w:val="auto"/>
          <w:szCs w:val="22"/>
        </w:rPr>
        <w:t>recovered</w:t>
      </w:r>
      <w:r w:rsidRPr="003D6720">
        <w:rPr>
          <w:rFonts w:cs="Times New Roman"/>
          <w:color w:val="auto"/>
          <w:szCs w:val="22"/>
        </w:rPr>
        <w:t>, and information pertaining to prosecutions of such</w:t>
      </w:r>
      <w:r w:rsidR="0026135E" w:rsidRPr="003D6720">
        <w:rPr>
          <w:rFonts w:cs="Times New Roman"/>
          <w:color w:val="auto"/>
          <w:szCs w:val="22"/>
        </w:rPr>
        <w:t xml:space="preserve"> </w:t>
      </w:r>
      <w:r w:rsidR="00DF3CE4" w:rsidRPr="003D6720">
        <w:rPr>
          <w:rFonts w:cs="Times New Roman"/>
          <w:color w:val="auto"/>
          <w:szCs w:val="22"/>
        </w:rPr>
        <w:t>cases</w:t>
      </w:r>
      <w:r w:rsidRPr="003D6720">
        <w:rPr>
          <w:rFonts w:cs="Times New Roman"/>
          <w:color w:val="auto"/>
          <w:szCs w:val="22"/>
        </w:rPr>
        <w:t>, including pleas agreements entered into.</w:t>
      </w:r>
    </w:p>
    <w:p w14:paraId="0B56570C" w14:textId="77777777" w:rsidR="00DC2E07" w:rsidRPr="003D6720"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57F5F" w:rsidRPr="003D6720">
        <w:rPr>
          <w:rFonts w:cs="Times New Roman"/>
          <w:b/>
          <w:color w:val="auto"/>
          <w:szCs w:val="22"/>
        </w:rPr>
        <w:t>33.</w:t>
      </w:r>
      <w:r w:rsidR="006F499A" w:rsidRPr="003D6720">
        <w:rPr>
          <w:rFonts w:cs="Times New Roman"/>
          <w:b/>
          <w:color w:val="auto"/>
          <w:szCs w:val="22"/>
        </w:rPr>
        <w:t>1</w:t>
      </w:r>
      <w:r w:rsidR="00EB1218"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(DHHS: </w:t>
      </w:r>
      <w:r w:rsidR="00155BF1" w:rsidRPr="003D6720">
        <w:rPr>
          <w:rFonts w:cs="Times New Roman"/>
          <w:iCs/>
          <w:color w:val="auto"/>
          <w:szCs w:val="22"/>
        </w:rPr>
        <w:t xml:space="preserve">GAPS)  The </w:t>
      </w:r>
      <w:r w:rsidR="00155BF1" w:rsidRPr="003D6720">
        <w:rPr>
          <w:rFonts w:cs="Times New Roman"/>
          <w:color w:val="auto"/>
          <w:szCs w:val="22"/>
        </w:rPr>
        <w:t>requirements</w:t>
      </w:r>
      <w:r w:rsidR="00E84CC2" w:rsidRPr="003D6720">
        <w:rPr>
          <w:rFonts w:cs="Times New Roman"/>
          <w:iCs/>
          <w:color w:val="auto"/>
          <w:szCs w:val="22"/>
        </w:rPr>
        <w:t xml:space="preserve"> of Article 5, Chapter 6, </w:t>
      </w:r>
      <w:r w:rsidR="003563CD" w:rsidRPr="003D6720">
        <w:rPr>
          <w:rFonts w:cs="Times New Roman"/>
          <w:iCs/>
          <w:color w:val="auto"/>
          <w:szCs w:val="22"/>
        </w:rPr>
        <w:t xml:space="preserve">Title 44 </w:t>
      </w:r>
      <w:r w:rsidR="00155BF1" w:rsidRPr="003D6720">
        <w:rPr>
          <w:rFonts w:cs="Times New Roman"/>
          <w:iCs/>
          <w:color w:val="auto"/>
          <w:szCs w:val="22"/>
        </w:rPr>
        <w:t>shall be suspended for</w:t>
      </w:r>
      <w:r w:rsidR="0026135E" w:rsidRPr="003D6720">
        <w:rPr>
          <w:rFonts w:cs="Times New Roman"/>
          <w:iCs/>
          <w:color w:val="auto"/>
          <w:szCs w:val="22"/>
        </w:rPr>
        <w:t xml:space="preserve"> </w:t>
      </w:r>
      <w:r w:rsidR="00F3481D" w:rsidRPr="003D6720">
        <w:rPr>
          <w:rFonts w:cs="Times New Roman"/>
          <w:iCs/>
          <w:color w:val="auto"/>
          <w:szCs w:val="22"/>
        </w:rPr>
        <w:t>the current state fiscal year</w:t>
      </w:r>
      <w:r w:rsidR="00155BF1" w:rsidRPr="003D6720">
        <w:rPr>
          <w:rFonts w:cs="Times New Roman"/>
          <w:iCs/>
          <w:color w:val="auto"/>
          <w:szCs w:val="22"/>
        </w:rPr>
        <w:t>.</w:t>
      </w:r>
    </w:p>
    <w:p w14:paraId="0A560D20" w14:textId="0641E002" w:rsidR="005005B1" w:rsidRPr="003D6720"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33.</w:t>
      </w:r>
      <w:r w:rsidR="0040411A" w:rsidRPr="003D6720">
        <w:rPr>
          <w:rFonts w:cs="Times New Roman"/>
          <w:b/>
          <w:bCs/>
          <w:color w:val="auto"/>
          <w:szCs w:val="22"/>
        </w:rPr>
        <w:t>19</w:t>
      </w:r>
      <w:r w:rsidRPr="003D6720">
        <w:rPr>
          <w:rFonts w:cs="Times New Roman"/>
          <w:b/>
          <w:bCs/>
          <w:color w:val="auto"/>
          <w:szCs w:val="22"/>
        </w:rPr>
        <w:t>.</w:t>
      </w:r>
      <w:r w:rsidRPr="003D6720">
        <w:rPr>
          <w:rFonts w:cs="Times New Roman"/>
          <w:bCs/>
          <w:color w:val="auto"/>
          <w:szCs w:val="22"/>
        </w:rPr>
        <w:tab/>
        <w:t xml:space="preserve">(DHHS: Contract Authority)  The Department of </w:t>
      </w:r>
      <w:r w:rsidRPr="003D6720">
        <w:rPr>
          <w:rFonts w:cs="Times New Roman"/>
          <w:color w:val="auto"/>
          <w:szCs w:val="22"/>
        </w:rPr>
        <w:t>Health</w:t>
      </w:r>
      <w:r w:rsidRPr="003D6720">
        <w:rPr>
          <w:rFonts w:cs="Times New Roman"/>
          <w:bCs/>
          <w:color w:val="auto"/>
          <w:szCs w:val="22"/>
        </w:rPr>
        <w:t xml:space="preserve"> and Human Services is authorized to</w:t>
      </w:r>
      <w:r w:rsidR="005936CF" w:rsidRPr="003D6720">
        <w:rPr>
          <w:rFonts w:cs="Times New Roman"/>
          <w:bCs/>
          <w:color w:val="auto"/>
          <w:szCs w:val="22"/>
        </w:rPr>
        <w:t xml:space="preserve"> </w:t>
      </w:r>
      <w:r w:rsidRPr="003D6720">
        <w:rPr>
          <w:rFonts w:cs="Times New Roman"/>
          <w:bCs/>
          <w:color w:val="auto"/>
          <w:szCs w:val="22"/>
        </w:rPr>
        <w:t>co</w:t>
      </w:r>
      <w:r w:rsidR="00D11505" w:rsidRPr="003D6720">
        <w:rPr>
          <w:rFonts w:cs="Times New Roman"/>
          <w:bCs/>
          <w:color w:val="auto"/>
          <w:szCs w:val="22"/>
        </w:rPr>
        <w:t>ntract with community</w:t>
      </w:r>
      <w:r w:rsidR="00244DC4" w:rsidRPr="003D6720">
        <w:rPr>
          <w:rFonts w:cs="Times New Roman"/>
          <w:bCs/>
          <w:color w:val="auto"/>
          <w:szCs w:val="22"/>
        </w:rPr>
        <w:noBreakHyphen/>
      </w:r>
      <w:r w:rsidR="00D11505" w:rsidRPr="003D6720">
        <w:rPr>
          <w:rFonts w:cs="Times New Roman"/>
          <w:bCs/>
          <w:color w:val="auto"/>
          <w:szCs w:val="22"/>
        </w:rPr>
        <w:t>based not</w:t>
      </w:r>
      <w:r w:rsidR="00244DC4" w:rsidRPr="003D6720">
        <w:rPr>
          <w:rFonts w:cs="Times New Roman"/>
          <w:bCs/>
          <w:color w:val="auto"/>
          <w:szCs w:val="22"/>
        </w:rPr>
        <w:noBreakHyphen/>
      </w:r>
      <w:r w:rsidRPr="003D6720">
        <w:rPr>
          <w:rFonts w:cs="Times New Roman"/>
          <w:bCs/>
          <w:color w:val="auto"/>
          <w:szCs w:val="22"/>
        </w:rPr>
        <w:t>for</w:t>
      </w:r>
      <w:r w:rsidR="00244DC4" w:rsidRPr="003D6720">
        <w:rPr>
          <w:rFonts w:cs="Times New Roman"/>
          <w:bCs/>
          <w:color w:val="auto"/>
          <w:szCs w:val="22"/>
        </w:rPr>
        <w:noBreakHyphen/>
      </w:r>
      <w:r w:rsidRPr="003D6720">
        <w:rPr>
          <w:rFonts w:cs="Times New Roman"/>
          <w:bCs/>
          <w:color w:val="auto"/>
          <w:szCs w:val="22"/>
        </w:rPr>
        <w:t>profit organizations for local projects that further the objectives of department programs.</w:t>
      </w:r>
      <w:r w:rsidR="005936CF" w:rsidRPr="003D6720">
        <w:rPr>
          <w:rFonts w:cs="Times New Roman"/>
          <w:bCs/>
          <w:color w:val="auto"/>
          <w:szCs w:val="22"/>
        </w:rPr>
        <w:t xml:space="preserve">  </w:t>
      </w:r>
      <w:r w:rsidRPr="003D6720">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3D6720">
        <w:rPr>
          <w:rFonts w:cs="Times New Roman"/>
          <w:bCs/>
          <w:color w:val="auto"/>
          <w:szCs w:val="22"/>
        </w:rPr>
        <w:t xml:space="preserve"> </w:t>
      </w:r>
      <w:r w:rsidRPr="003D6720">
        <w:rPr>
          <w:rFonts w:cs="Times New Roman"/>
          <w:bCs/>
          <w:color w:val="auto"/>
          <w:szCs w:val="22"/>
        </w:rPr>
        <w:t>contracts and to assure fairness and accountability in the award and administration of these</w:t>
      </w:r>
      <w:r w:rsidR="005936CF" w:rsidRPr="003D6720">
        <w:rPr>
          <w:rFonts w:cs="Times New Roman"/>
          <w:bCs/>
          <w:color w:val="auto"/>
          <w:szCs w:val="22"/>
        </w:rPr>
        <w:t xml:space="preserve"> </w:t>
      </w:r>
      <w:r w:rsidRPr="003D6720">
        <w:rPr>
          <w:rFonts w:cs="Times New Roman"/>
          <w:bCs/>
          <w:color w:val="auto"/>
          <w:szCs w:val="22"/>
        </w:rPr>
        <w:t>contracts.  The department may require a match from</w:t>
      </w:r>
      <w:r w:rsidR="005936CF" w:rsidRPr="003D6720">
        <w:rPr>
          <w:rFonts w:cs="Times New Roman"/>
          <w:bCs/>
          <w:color w:val="auto"/>
          <w:szCs w:val="22"/>
        </w:rPr>
        <w:t xml:space="preserve"> </w:t>
      </w:r>
      <w:r w:rsidRPr="003D6720">
        <w:rPr>
          <w:rFonts w:cs="Times New Roman"/>
          <w:bCs/>
          <w:color w:val="auto"/>
          <w:szCs w:val="22"/>
        </w:rPr>
        <w:t>contract recipients.  The department shall report to the Chairman of the Senate Finance Committee and the Chairman of the House Ways and Means Committees on the</w:t>
      </w:r>
      <w:r w:rsidR="005936CF" w:rsidRPr="003D6720">
        <w:rPr>
          <w:rFonts w:cs="Times New Roman"/>
          <w:bCs/>
          <w:color w:val="auto"/>
          <w:szCs w:val="22"/>
        </w:rPr>
        <w:t xml:space="preserve"> </w:t>
      </w:r>
      <w:r w:rsidRPr="003D6720">
        <w:rPr>
          <w:rFonts w:cs="Times New Roman"/>
          <w:bCs/>
          <w:color w:val="auto"/>
          <w:szCs w:val="22"/>
        </w:rPr>
        <w:t>contracts administered.</w:t>
      </w:r>
    </w:p>
    <w:p w14:paraId="22424D15" w14:textId="77777777" w:rsidR="00716A83" w:rsidRPr="003D672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33.20.</w:t>
      </w:r>
      <w:r w:rsidRPr="003D6720">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06FE8A85" w:rsidR="00716A83" w:rsidRPr="003D672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w:t>
      </w:r>
      <w:r w:rsidRPr="003D6720">
        <w:rPr>
          <w:rFonts w:cs="Times New Roman"/>
          <w:color w:val="auto"/>
          <w:szCs w:val="22"/>
        </w:rPr>
        <w:tab/>
        <w:t xml:space="preserve">Healthy Outcomes Initiative </w:t>
      </w:r>
      <w:r w:rsidR="00244DC4" w:rsidRPr="003D6720">
        <w:rPr>
          <w:rFonts w:cs="Times New Roman"/>
          <w:color w:val="auto"/>
          <w:szCs w:val="22"/>
        </w:rPr>
        <w:noBreakHyphen/>
      </w:r>
      <w:r w:rsidRPr="003D6720">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14:paraId="19A79CAD" w14:textId="77777777" w:rsidR="00716A83" w:rsidRPr="003D672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4E325CE2" w14:textId="6BB043B9" w:rsidR="00716A83" w:rsidRPr="003D672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 xml:space="preserve">Rural Hospital DSH Payment </w:t>
      </w:r>
      <w:r w:rsidR="00244DC4" w:rsidRPr="003D6720">
        <w:rPr>
          <w:rFonts w:cs="Times New Roman"/>
          <w:color w:val="auto"/>
          <w:szCs w:val="22"/>
        </w:rPr>
        <w:noBreakHyphen/>
      </w:r>
      <w:r w:rsidRPr="003D6720">
        <w:rPr>
          <w:rFonts w:cs="Times New Roman"/>
          <w:color w:val="auto"/>
          <w:szCs w:val="22"/>
        </w:rPr>
        <w:t xml:space="preserve"> Medicaid</w:t>
      </w:r>
      <w:r w:rsidR="00244DC4" w:rsidRPr="003D6720">
        <w:rPr>
          <w:rFonts w:cs="Times New Roman"/>
          <w:color w:val="auto"/>
          <w:szCs w:val="22"/>
        </w:rPr>
        <w:noBreakHyphen/>
      </w:r>
      <w:r w:rsidRPr="003D6720">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14:paraId="7D22213D" w14:textId="05FAD707" w:rsidR="00DE27B7" w:rsidRPr="003D672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 xml:space="preserve">Primary Care Safety Net </w:t>
      </w:r>
      <w:r w:rsidR="00244DC4" w:rsidRPr="003D6720">
        <w:rPr>
          <w:rFonts w:cs="Times New Roman"/>
          <w:color w:val="auto"/>
          <w:szCs w:val="22"/>
        </w:rPr>
        <w:noBreakHyphen/>
      </w:r>
      <w:r w:rsidRPr="003D6720">
        <w:rPr>
          <w:rFonts w:cs="Times New Roman"/>
          <w:color w:val="auto"/>
          <w:szCs w:val="22"/>
        </w:rPr>
        <w:t xml:space="preserve"> </w:t>
      </w:r>
      <w:r w:rsidR="00530D6B" w:rsidRPr="003D6720">
        <w:rPr>
          <w:rFonts w:cs="Times New Roman"/>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244DC4" w:rsidRPr="003D6720">
        <w:rPr>
          <w:rFonts w:cs="Times New Roman"/>
          <w:szCs w:val="22"/>
        </w:rPr>
        <w:noBreakHyphen/>
      </w:r>
      <w:r w:rsidR="00530D6B" w:rsidRPr="003D6720">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14:paraId="21622AE1" w14:textId="77777777" w:rsidR="00716A83" w:rsidRPr="003D6720"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716A83" w:rsidRPr="003D6720">
        <w:rPr>
          <w:rFonts w:cs="Times New Roman"/>
          <w:color w:val="auto"/>
          <w:szCs w:val="22"/>
        </w:rPr>
        <w:t>(E)</w:t>
      </w:r>
      <w:r w:rsidR="00716A83" w:rsidRPr="003D6720">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77777777" w:rsidR="00716A83" w:rsidRPr="003D672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w:t>
      </w:r>
      <w:r w:rsidRPr="003D6720">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3D6720">
        <w:rPr>
          <w:rFonts w:cs="Times New Roman"/>
          <w:b/>
          <w:color w:val="auto"/>
          <w:szCs w:val="22"/>
        </w:rPr>
        <w:t xml:space="preserve"> </w:t>
      </w:r>
      <w:r w:rsidRPr="003D6720">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48171F83" w:rsidR="00716A83" w:rsidRPr="003D672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(G)</w:t>
      </w:r>
      <w:r w:rsidRPr="003D6720">
        <w:rPr>
          <w:rFonts w:cs="Times New Roman"/>
          <w:color w:val="auto"/>
          <w:szCs w:val="22"/>
        </w:rPr>
        <w:tab/>
        <w:t>The department may pilot a behavioral health intervention program for wrap</w:t>
      </w:r>
      <w:r w:rsidR="00244DC4" w:rsidRPr="003D6720">
        <w:rPr>
          <w:rFonts w:cs="Times New Roman"/>
          <w:color w:val="auto"/>
          <w:szCs w:val="22"/>
        </w:rPr>
        <w:noBreakHyphen/>
      </w:r>
      <w:r w:rsidRPr="003D6720">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1D300185" w:rsidR="00716A83" w:rsidRPr="003D672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00B50F7F" w:rsidRPr="003D6720">
        <w:rPr>
          <w:rFonts w:cs="Times New Roman"/>
          <w:color w:val="auto"/>
          <w:szCs w:val="22"/>
        </w:rPr>
        <w:t>H</w:t>
      </w:r>
      <w:r w:rsidRPr="003D6720">
        <w:rPr>
          <w:rFonts w:cs="Times New Roman"/>
          <w:color w:val="auto"/>
          <w:szCs w:val="22"/>
        </w:rPr>
        <w:t>)</w:t>
      </w:r>
      <w:r w:rsidRPr="003D6720">
        <w:rPr>
          <w:rFonts w:cs="Times New Roman"/>
          <w:color w:val="auto"/>
          <w:szCs w:val="22"/>
        </w:rPr>
        <w:tab/>
        <w:t>The department shall publish quarterly reports on the agency</w:t>
      </w:r>
      <w:r w:rsidR="00244DC4" w:rsidRPr="003D6720">
        <w:rPr>
          <w:rFonts w:cs="Times New Roman"/>
          <w:color w:val="auto"/>
          <w:szCs w:val="22"/>
        </w:rPr>
        <w:t>’</w:t>
      </w:r>
      <w:r w:rsidRPr="003D6720">
        <w:rPr>
          <w:rFonts w:cs="Times New Roman"/>
          <w:color w:val="auto"/>
          <w:szCs w:val="22"/>
        </w:rPr>
        <w:t>s website regarding the department</w:t>
      </w:r>
      <w:r w:rsidR="00244DC4" w:rsidRPr="003D6720">
        <w:rPr>
          <w:rFonts w:cs="Times New Roman"/>
          <w:color w:val="auto"/>
          <w:szCs w:val="22"/>
        </w:rPr>
        <w:t>’</w:t>
      </w:r>
      <w:r w:rsidRPr="003D6720">
        <w:rPr>
          <w:rFonts w:cs="Times New Roman"/>
          <w:color w:val="auto"/>
          <w:szCs w:val="22"/>
        </w:rPr>
        <w:t>s progress in meeting the goals established by this provision.</w:t>
      </w:r>
    </w:p>
    <w:p w14:paraId="3F616EE4" w14:textId="12E36569" w:rsidR="003C4BDB" w:rsidRPr="003D6720"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33.</w:t>
      </w:r>
      <w:r w:rsidR="00EB1218" w:rsidRPr="003D6720">
        <w:rPr>
          <w:rFonts w:cs="Times New Roman"/>
          <w:b/>
          <w:color w:val="auto"/>
          <w:szCs w:val="22"/>
        </w:rPr>
        <w:t>2</w:t>
      </w:r>
      <w:r w:rsidR="0040411A"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(DHHS: Medicaid Healthcare Initiatives Outcomes)</w:t>
      </w:r>
      <w:r w:rsidR="00506BBF" w:rsidRPr="003D6720">
        <w:rPr>
          <w:rFonts w:cs="Times New Roman"/>
          <w:color w:val="auto"/>
          <w:szCs w:val="22"/>
        </w:rPr>
        <w:t xml:space="preserve"> </w:t>
      </w:r>
      <w:r w:rsidRPr="003D6720">
        <w:rPr>
          <w:rFonts w:cs="Times New Roman"/>
          <w:color w:val="auto"/>
          <w:szCs w:val="22"/>
        </w:rPr>
        <w:t xml:space="preserve"> Prior to February </w:t>
      </w:r>
      <w:r w:rsidR="00D11505" w:rsidRPr="003D6720">
        <w:rPr>
          <w:rFonts w:cs="Times New Roman"/>
          <w:color w:val="auto"/>
          <w:szCs w:val="22"/>
        </w:rPr>
        <w:t>fifteenth</w:t>
      </w:r>
      <w:r w:rsidRPr="003D6720">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3D6720">
        <w:rPr>
          <w:rFonts w:cs="Times New Roman"/>
          <w:color w:val="auto"/>
          <w:szCs w:val="22"/>
        </w:rPr>
        <w:t xml:space="preserve"> </w:t>
      </w:r>
      <w:r w:rsidR="004F3224" w:rsidRPr="003D6720">
        <w:rPr>
          <w:rFonts w:cs="Times New Roman"/>
          <w:color w:val="auto"/>
          <w:szCs w:val="22"/>
        </w:rPr>
        <w:t>the current fiscal year</w:t>
      </w:r>
      <w:r w:rsidRPr="003D6720">
        <w:rPr>
          <w:rFonts w:cs="Times New Roman"/>
          <w:color w:val="auto"/>
          <w:szCs w:val="22"/>
        </w:rPr>
        <w:t xml:space="preserve"> to improve the </w:t>
      </w:r>
      <w:r w:rsidR="008A2081" w:rsidRPr="003D6720">
        <w:rPr>
          <w:rFonts w:cs="Times New Roman"/>
          <w:color w:val="auto"/>
          <w:szCs w:val="22"/>
        </w:rPr>
        <w:t>well</w:t>
      </w:r>
      <w:r w:rsidR="00244DC4" w:rsidRPr="003D6720">
        <w:rPr>
          <w:rFonts w:cs="Times New Roman"/>
          <w:color w:val="auto"/>
          <w:szCs w:val="22"/>
        </w:rPr>
        <w:noBreakHyphen/>
      </w:r>
      <w:r w:rsidR="008A2081" w:rsidRPr="003D6720">
        <w:rPr>
          <w:rFonts w:cs="Times New Roman"/>
          <w:color w:val="auto"/>
          <w:szCs w:val="22"/>
        </w:rPr>
        <w:t>being</w:t>
      </w:r>
      <w:r w:rsidRPr="003D6720">
        <w:rPr>
          <w:rFonts w:cs="Times New Roman"/>
          <w:color w:val="auto"/>
          <w:szCs w:val="22"/>
        </w:rPr>
        <w:t xml:space="preserve"> of persons enrolled in the Medicaid program and receiving services from Medicaid providers.</w:t>
      </w:r>
    </w:p>
    <w:p w14:paraId="6CE3D6D0" w14:textId="3DFD0636"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eastAsia="Calibri"/>
          <w:b/>
          <w:bCs/>
        </w:rPr>
        <w:tab/>
      </w:r>
      <w:r w:rsidRPr="003D6720">
        <w:rPr>
          <w:rFonts w:cs="Times New Roman"/>
          <w:b/>
        </w:rPr>
        <w:t>33.22.</w:t>
      </w:r>
      <w:r w:rsidRPr="003D6720">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244DC4" w:rsidRPr="003D6720">
        <w:rPr>
          <w:rFonts w:cs="Times New Roman"/>
        </w:rPr>
        <w:noBreakHyphen/>
      </w:r>
      <w:r w:rsidRPr="003D6720">
        <w:rPr>
          <w:rFonts w:cs="Times New Roman"/>
        </w:rPr>
        <w:t>recurring funding for the Rural Health Initiative may be carried forward by the department and expended for the same purpose.</w:t>
      </w:r>
    </w:p>
    <w:p w14:paraId="7BB4C845" w14:textId="77777777"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(A)</w:t>
      </w:r>
      <w:r w:rsidRPr="003D6720">
        <w:rPr>
          <w:rFonts w:cs="Times New Roman"/>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14:paraId="6173EFAF" w14:textId="7E7B357C"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(1)</w:t>
      </w:r>
      <w:r w:rsidRPr="003D6720">
        <w:rPr>
          <w:rFonts w:cs="Times New Roman"/>
        </w:rPr>
        <w:tab/>
        <w:t xml:space="preserve">Rural and Underserved Area Provider Capacity </w:t>
      </w:r>
      <w:r w:rsidR="00244DC4" w:rsidRPr="003D6720">
        <w:rPr>
          <w:rFonts w:cs="Times New Roman"/>
        </w:rPr>
        <w:noBreakHyphen/>
      </w:r>
      <w:r w:rsidRPr="003D6720">
        <w:rPr>
          <w:rFonts w:cs="Times New Roman"/>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14:paraId="37BEE6B7" w14:textId="6B3C422E"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(2)</w:t>
      </w:r>
      <w:r w:rsidRPr="003D6720">
        <w:rPr>
          <w:rFonts w:cs="Times New Roman"/>
        </w:rPr>
        <w:tab/>
        <w:t xml:space="preserve">Rural Healthcare Coverage and Education </w:t>
      </w:r>
      <w:r w:rsidR="00244DC4" w:rsidRPr="003D6720">
        <w:rPr>
          <w:rFonts w:cs="Times New Roman"/>
        </w:rPr>
        <w:noBreakHyphen/>
      </w:r>
      <w:r w:rsidRPr="003D6720">
        <w:rPr>
          <w:rFonts w:cs="Times New Roman"/>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w:t>
      </w:r>
      <w:r w:rsidRPr="003D6720">
        <w:rPr>
          <w:rFonts w:cs="Times New Roman"/>
          <w:strike/>
        </w:rPr>
        <w:t>center</w:t>
      </w:r>
      <w:r w:rsidR="00244DC4" w:rsidRPr="003D6720">
        <w:rPr>
          <w:rFonts w:cs="Times New Roman"/>
          <w:strike/>
        </w:rPr>
        <w:t>’</w:t>
      </w:r>
      <w:r w:rsidRPr="003D6720">
        <w:rPr>
          <w:rFonts w:cs="Times New Roman"/>
          <w:strike/>
        </w:rPr>
        <w:t>s activities must be</w:t>
      </w:r>
      <w:r w:rsidRPr="003D6720">
        <w:rPr>
          <w:rFonts w:cs="Times New Roman"/>
        </w:rPr>
        <w:t xml:space="preserve"> </w:t>
      </w:r>
      <w:r w:rsidRPr="003D6720">
        <w:rPr>
          <w:rFonts w:cs="Times New Roman"/>
          <w:i/>
          <w:iCs/>
          <w:u w:val="single"/>
        </w:rPr>
        <w:t>Center shall submit to the department an annual spending plan</w:t>
      </w:r>
      <w:r w:rsidRPr="003D6720">
        <w:rPr>
          <w:rFonts w:cs="Times New Roman"/>
        </w:rPr>
        <w:t xml:space="preserve"> centered on efforts to improve access to care and expand healthcare provider capacity in rural communities.  </w:t>
      </w:r>
      <w:r w:rsidRPr="003D6720">
        <w:rPr>
          <w:rFonts w:cs="Times New Roman"/>
          <w:i/>
          <w:iCs/>
          <w:u w:val="single"/>
        </w:rPr>
        <w:t>Upon approval of the annual spending plan,</w:t>
      </w:r>
      <w:r w:rsidRPr="003D6720">
        <w:rPr>
          <w:rFonts w:cs="Times New Roman"/>
        </w:rPr>
        <w:t xml:space="preserve"> the department shall authorize at least </w:t>
      </w:r>
      <w:r w:rsidRPr="003D6720">
        <w:rPr>
          <w:rFonts w:cs="Times New Roman"/>
          <w:strike/>
        </w:rPr>
        <w:t>$2,000,000</w:t>
      </w:r>
      <w:r w:rsidRPr="003D6720">
        <w:rPr>
          <w:rFonts w:cs="Times New Roman"/>
        </w:rPr>
        <w:t xml:space="preserve"> </w:t>
      </w:r>
      <w:r w:rsidRPr="003D6720">
        <w:rPr>
          <w:rFonts w:cs="Times New Roman"/>
          <w:i/>
          <w:iCs/>
          <w:u w:val="single"/>
        </w:rPr>
        <w:t>$3,000,000</w:t>
      </w:r>
      <w:r w:rsidRPr="003D6720">
        <w:rPr>
          <w:rFonts w:cs="Times New Roman"/>
        </w:rPr>
        <w:t xml:space="preserve">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31A5C1AA" w14:textId="4EBC51D3"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(3)</w:t>
      </w:r>
      <w:r w:rsidRPr="003D6720">
        <w:rPr>
          <w:rFonts w:cs="Times New Roman"/>
        </w:rPr>
        <w:tab/>
        <w:t xml:space="preserve">Rural Medicine Workforce Development </w:t>
      </w:r>
      <w:r w:rsidR="00244DC4" w:rsidRPr="003D6720">
        <w:rPr>
          <w:rFonts w:cs="Times New Roman"/>
        </w:rPr>
        <w:noBreakHyphen/>
      </w:r>
      <w:r w:rsidRPr="003D6720">
        <w:rPr>
          <w:rFonts w:cs="Times New Roman"/>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244DC4" w:rsidRPr="003D6720">
        <w:rPr>
          <w:rFonts w:cs="Times New Roman"/>
        </w:rPr>
        <w:noBreakHyphen/>
      </w:r>
      <w:r w:rsidRPr="003D6720">
        <w:rPr>
          <w:rFonts w:cs="Times New Roman"/>
        </w:rPr>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244DC4" w:rsidRPr="003D6720">
        <w:rPr>
          <w:rFonts w:cs="Times New Roman"/>
        </w:rPr>
        <w:noBreakHyphen/>
      </w:r>
      <w:r w:rsidRPr="003D6720">
        <w:rPr>
          <w:rFonts w:cs="Times New Roman"/>
        </w:rPr>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w:t>
      </w:r>
      <w:r w:rsidR="00244DC4" w:rsidRPr="003D6720">
        <w:rPr>
          <w:rFonts w:cs="Times New Roman"/>
        </w:rPr>
        <w:t>’</w:t>
      </w:r>
      <w:r w:rsidRPr="003D6720">
        <w:rPr>
          <w:rFonts w:cs="Times New Roman"/>
        </w:rPr>
        <w:t>s Geriatric Physicians Loan Forgiveness program.</w:t>
      </w:r>
    </w:p>
    <w:p w14:paraId="3F035FAA" w14:textId="5F1300AD"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(4)</w:t>
      </w:r>
      <w:r w:rsidRPr="003D6720">
        <w:rPr>
          <w:rFonts w:cs="Times New Roman"/>
        </w:rPr>
        <w:tab/>
        <w:t xml:space="preserve">Statewide Health Innovations </w:t>
      </w:r>
      <w:r w:rsidR="00244DC4" w:rsidRPr="003D6720">
        <w:rPr>
          <w:rFonts w:cs="Times New Roman"/>
        </w:rPr>
        <w:noBreakHyphen/>
      </w:r>
      <w:r w:rsidRPr="003D6720">
        <w:rPr>
          <w:rFonts w:cs="Times New Roman"/>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244DC4" w:rsidRPr="003D6720">
        <w:rPr>
          <w:rFonts w:cs="Times New Roman"/>
        </w:rPr>
        <w:t>’</w:t>
      </w:r>
      <w:r w:rsidRPr="003D6720">
        <w:rPr>
          <w:rFonts w:cs="Times New Roman"/>
        </w:rPr>
        <w:t>s health, OB/GYN services, and/or chronic disease coverage gaps.  In consultation with statewide rural health stakeholders and partners, the department must ensure collaborative efforts with the greatest potential for impact are prioritized.</w:t>
      </w:r>
    </w:p>
    <w:p w14:paraId="7F79CC7A" w14:textId="3576DD53"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(5)</w:t>
      </w:r>
      <w:r w:rsidRPr="003D6720">
        <w:rPr>
          <w:rFonts w:cs="Times New Roman"/>
        </w:rPr>
        <w:tab/>
        <w:t xml:space="preserve">Maternal Mortality Reduction </w:t>
      </w:r>
      <w:r w:rsidR="00244DC4" w:rsidRPr="003D6720">
        <w:rPr>
          <w:rFonts w:cs="Times New Roman"/>
        </w:rPr>
        <w:noBreakHyphen/>
      </w:r>
      <w:r w:rsidRPr="003D6720">
        <w:rPr>
          <w:rFonts w:cs="Times New Roman"/>
        </w:rPr>
        <w:t xml:space="preserve"> Prior to the expiration of the COVID</w:t>
      </w:r>
      <w:r w:rsidR="00244DC4" w:rsidRPr="003D6720">
        <w:rPr>
          <w:rFonts w:cs="Times New Roman"/>
        </w:rPr>
        <w:noBreakHyphen/>
      </w:r>
      <w:r w:rsidRPr="003D6720">
        <w:rPr>
          <w:rFonts w:cs="Times New Roman"/>
        </w:rPr>
        <w:t>19 public health emergency, the department shall ensure that 12</w:t>
      </w:r>
      <w:r w:rsidR="00244DC4" w:rsidRPr="003D6720">
        <w:rPr>
          <w:rFonts w:cs="Times New Roman"/>
        </w:rPr>
        <w:noBreakHyphen/>
      </w:r>
      <w:r w:rsidRPr="003D6720">
        <w:rPr>
          <w:rFonts w:cs="Times New Roman"/>
        </w:rPr>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7EA66EB6" w14:textId="5025896E"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rPr>
        <w:tab/>
      </w:r>
      <w:r w:rsidRPr="003D6720">
        <w:rPr>
          <w:rFonts w:cs="Times New Roman"/>
          <w:i/>
          <w:iCs/>
          <w:u w:val="single"/>
        </w:rPr>
        <w:t>(6)</w:t>
      </w:r>
      <w:r w:rsidRPr="003D6720">
        <w:rPr>
          <w:rFonts w:cs="Times New Roman"/>
          <w:i/>
          <w:iCs/>
          <w:u w:val="single"/>
        </w:rPr>
        <w:tab/>
        <w:t>Rural Health Network Revitalization Project – For the purpose of establishing self</w:t>
      </w:r>
      <w:r w:rsidR="00244DC4" w:rsidRPr="003D6720">
        <w:rPr>
          <w:rFonts w:cs="Times New Roman"/>
          <w:i/>
          <w:iCs/>
          <w:u w:val="single"/>
        </w:rPr>
        <w:noBreakHyphen/>
      </w:r>
      <w:r w:rsidRPr="003D6720">
        <w:rPr>
          <w:rFonts w:cs="Times New Roman"/>
          <w:i/>
          <w:iCs/>
          <w:u w:val="single"/>
        </w:rPr>
        <w:t xml:space="preserve">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 </w:t>
      </w:r>
    </w:p>
    <w:p w14:paraId="51F228D6" w14:textId="77777777"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rPr>
        <w:tab/>
      </w:r>
      <w:r w:rsidRPr="003D6720">
        <w:rPr>
          <w:rFonts w:cs="Times New Roman"/>
        </w:rPr>
        <w:tab/>
      </w:r>
      <w:r w:rsidRPr="003D6720">
        <w:rPr>
          <w:rFonts w:cs="Times New Roman"/>
          <w:i/>
          <w:iCs/>
          <w:u w:val="single"/>
        </w:rPr>
        <w:t>(a)</w:t>
      </w:r>
      <w:r w:rsidRPr="003D6720">
        <w:rPr>
          <w:rFonts w:cs="Times New Roman"/>
          <w:i/>
          <w:iCs/>
          <w:u w:val="single"/>
        </w:rPr>
        <w:tab/>
        <w:t xml:space="preserve">be authorized to provide funding to such communities for a time to establish and support the work, </w:t>
      </w:r>
    </w:p>
    <w:p w14:paraId="52158929" w14:textId="2CD21C55"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rPr>
        <w:tab/>
      </w:r>
      <w:r w:rsidRPr="003D6720">
        <w:rPr>
          <w:rFonts w:cs="Times New Roman"/>
        </w:rPr>
        <w:tab/>
      </w:r>
      <w:r w:rsidRPr="003D6720">
        <w:rPr>
          <w:rFonts w:cs="Times New Roman"/>
          <w:i/>
          <w:iCs/>
          <w:u w:val="single"/>
        </w:rPr>
        <w:t>(b)</w:t>
      </w:r>
      <w:r w:rsidRPr="003D6720">
        <w:rPr>
          <w:rFonts w:cs="Times New Roman"/>
          <w:i/>
          <w:iCs/>
          <w:u w:val="single"/>
        </w:rPr>
        <w:tab/>
        <w:t>work with partners across the State to implement evidence</w:t>
      </w:r>
      <w:r w:rsidR="00244DC4" w:rsidRPr="003D6720">
        <w:rPr>
          <w:rFonts w:cs="Times New Roman"/>
          <w:i/>
          <w:iCs/>
          <w:u w:val="single"/>
        </w:rPr>
        <w:noBreakHyphen/>
      </w:r>
      <w:r w:rsidRPr="003D6720">
        <w:rPr>
          <w:rFonts w:cs="Times New Roman"/>
          <w:i/>
          <w:iCs/>
          <w:u w:val="single"/>
        </w:rPr>
        <w:t xml:space="preserve">based models of community development and healthcare delivery, </w:t>
      </w:r>
    </w:p>
    <w:p w14:paraId="1F3BC78F" w14:textId="77777777"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rPr>
        <w:tab/>
      </w:r>
      <w:r w:rsidRPr="003D6720">
        <w:rPr>
          <w:rFonts w:cs="Times New Roman"/>
        </w:rPr>
        <w:tab/>
      </w:r>
      <w:r w:rsidRPr="003D6720">
        <w:rPr>
          <w:rFonts w:cs="Times New Roman"/>
          <w:i/>
          <w:iCs/>
          <w:u w:val="single"/>
        </w:rPr>
        <w:t>(c)</w:t>
      </w:r>
      <w:r w:rsidRPr="003D6720">
        <w:rPr>
          <w:rFonts w:cs="Times New Roman"/>
          <w:i/>
          <w:iCs/>
          <w:u w:val="single"/>
        </w:rPr>
        <w:tab/>
        <w:t xml:space="preserve">evaluate the implementation and impact of the network development work undertaken; and </w:t>
      </w:r>
    </w:p>
    <w:p w14:paraId="53636E5F" w14:textId="77777777"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rPr>
        <w:tab/>
      </w:r>
      <w:r w:rsidRPr="003D6720">
        <w:rPr>
          <w:rFonts w:cs="Times New Roman"/>
        </w:rPr>
        <w:tab/>
      </w:r>
      <w:r w:rsidRPr="003D6720">
        <w:rPr>
          <w:rFonts w:cs="Times New Roman"/>
          <w:i/>
          <w:iCs/>
          <w:u w:val="single"/>
        </w:rPr>
        <w:t>(d)</w:t>
      </w:r>
      <w:r w:rsidRPr="003D6720">
        <w:rPr>
          <w:rFonts w:cs="Times New Roman"/>
          <w:i/>
          <w:iCs/>
          <w:u w:val="single"/>
        </w:rPr>
        <w:tab/>
        <w:t>facilitate the development, implementation, and evaluation of alternative payment models with payors within the State.</w:t>
      </w:r>
    </w:p>
    <w:p w14:paraId="288E1FE9" w14:textId="77777777"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i/>
          <w:iCs/>
          <w:u w:val="single"/>
        </w:rPr>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F6AE89C" w14:textId="6982FD77"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(B)</w:t>
      </w:r>
      <w:r w:rsidRPr="003D6720">
        <w:rPr>
          <w:rFonts w:cs="Times New Roman"/>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244DC4" w:rsidRPr="003D6720">
        <w:rPr>
          <w:rFonts w:cs="Times New Roman"/>
        </w:rPr>
        <w:t>’</w:t>
      </w:r>
      <w:r w:rsidRPr="003D6720">
        <w:rPr>
          <w:rFonts w:cs="Times New Roman"/>
        </w:rPr>
        <w:t>s closure during the past five years.</w:t>
      </w:r>
    </w:p>
    <w:p w14:paraId="736AA700" w14:textId="77777777"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6720">
        <w:rPr>
          <w:rFonts w:cs="Times New Roman"/>
        </w:rPr>
        <w:tab/>
      </w:r>
      <w:r w:rsidRPr="003D6720">
        <w:rPr>
          <w:rFonts w:cs="Times New Roman"/>
        </w:rPr>
        <w:tab/>
      </w:r>
      <w:r w:rsidRPr="003D6720">
        <w:rPr>
          <w:rFonts w:cs="Times New Roman"/>
          <w:strike/>
        </w:rPr>
        <w:t>(1)</w:t>
      </w:r>
      <w:r w:rsidRPr="003D6720">
        <w:rPr>
          <w:rFonts w:cs="Times New Roman"/>
          <w:strike/>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5D958E6E" w14:textId="731B9BD9"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r>
      <w:r w:rsidRPr="003D6720">
        <w:rPr>
          <w:rFonts w:cs="Times New Roman"/>
          <w:strike/>
        </w:rPr>
        <w:t>(2)</w:t>
      </w:r>
      <w:r w:rsidRPr="003D6720">
        <w:rPr>
          <w:rFonts w:cs="Times New Roman"/>
          <w:strike/>
        </w:rPr>
        <w:tab/>
        <w:t>The department may solicit proposals from and provide financial support for capital expenditures associated with the replacement of two or more rural hospitals, not to exceed one</w:t>
      </w:r>
      <w:r w:rsidR="00244DC4" w:rsidRPr="003D6720">
        <w:rPr>
          <w:rFonts w:cs="Times New Roman"/>
          <w:strike/>
        </w:rPr>
        <w:noBreakHyphen/>
      </w:r>
      <w:r w:rsidRPr="003D6720">
        <w:rPr>
          <w:rFonts w:cs="Times New Roman"/>
          <w:strike/>
        </w:rPr>
        <w:t>quarter of the total project capital budget.  Such a plan must be submitted by a hospital system approved to advise a rural transformation project, and the project must be subject to ongoing advisement by the submitting facility, or subject to acquisition by the advising facility.  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244DC4" w:rsidRPr="003D6720">
        <w:rPr>
          <w:rFonts w:cs="Times New Roman"/>
          <w:strike/>
        </w:rPr>
        <w:noBreakHyphen/>
      </w:r>
      <w:r w:rsidRPr="003D6720">
        <w:rPr>
          <w:rFonts w:cs="Times New Roman"/>
          <w:strike/>
        </w:rPr>
        <w:t>dollar funding, and other stipulations deemed necessary and prudent by the department to ensure proper use of the funds.</w:t>
      </w:r>
    </w:p>
    <w:p w14:paraId="4D85ED4C" w14:textId="1EB3C5A6" w:rsidR="00D85FB9" w:rsidRPr="003D6720"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(C)</w:t>
      </w:r>
      <w:r w:rsidRPr="003D6720">
        <w:rPr>
          <w:rFonts w:cs="Times New Roman"/>
        </w:rPr>
        <w:tab/>
        <w:t>The Revenue and Fiscal Affairs Office and the Area Health Education Consortium</w:t>
      </w:r>
      <w:r w:rsidR="00244DC4" w:rsidRPr="003D6720">
        <w:rPr>
          <w:rFonts w:cs="Times New Roman"/>
        </w:rPr>
        <w:t>’</w:t>
      </w:r>
      <w:r w:rsidRPr="003D6720">
        <w:rPr>
          <w:rFonts w:cs="Times New Roman"/>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244DC4" w:rsidRPr="003D6720">
        <w:rPr>
          <w:rFonts w:cs="Times New Roman"/>
        </w:rPr>
        <w:t>’</w:t>
      </w:r>
      <w:r w:rsidRPr="003D6720">
        <w:rPr>
          <w:rFonts w:cs="Times New Roman"/>
        </w:rPr>
        <w:t>s safety</w:t>
      </w:r>
      <w:r w:rsidR="00244DC4" w:rsidRPr="003D6720">
        <w:rPr>
          <w:rFonts w:cs="Times New Roman"/>
        </w:rPr>
        <w:noBreakHyphen/>
      </w:r>
      <w:r w:rsidRPr="003D6720">
        <w:rPr>
          <w:rFonts w:cs="Times New Roman"/>
        </w:rPr>
        <w:t>net providers that includes, at a minimum, Federally Qualified Health Centers, Rural Health Clinics, and to the extent applicable to funding received by the state, free clinics.</w:t>
      </w:r>
    </w:p>
    <w:p w14:paraId="7E7A69B1" w14:textId="4C30CFB5" w:rsidR="00AC2905" w:rsidRPr="003D6720" w:rsidRDefault="00AC2905" w:rsidP="002E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33.</w:t>
      </w:r>
      <w:r w:rsidR="0065599C" w:rsidRPr="003D6720">
        <w:rPr>
          <w:rFonts w:cs="Times New Roman"/>
          <w:b/>
          <w:szCs w:val="22"/>
        </w:rPr>
        <w:t>2</w:t>
      </w:r>
      <w:r w:rsidR="00FD5BCD" w:rsidRPr="003D6720">
        <w:rPr>
          <w:rFonts w:cs="Times New Roman"/>
          <w:b/>
          <w:szCs w:val="22"/>
        </w:rPr>
        <w:t>3</w:t>
      </w:r>
      <w:r w:rsidRPr="003D6720">
        <w:rPr>
          <w:rFonts w:cs="Times New Roman"/>
          <w:b/>
          <w:szCs w:val="22"/>
        </w:rPr>
        <w:t>.</w:t>
      </w:r>
      <w:r w:rsidRPr="003D6720">
        <w:rPr>
          <w:rFonts w:cs="Times New Roman"/>
          <w:szCs w:val="22"/>
        </w:rPr>
        <w:tab/>
      </w:r>
      <w:r w:rsidR="004A0236" w:rsidRPr="003D6720">
        <w:rPr>
          <w:rFonts w:cs="Times New Roman"/>
          <w:szCs w:val="22"/>
        </w:rPr>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3D6720">
        <w:rPr>
          <w:rFonts w:cs="Times New Roman"/>
          <w:strike/>
          <w:szCs w:val="22"/>
        </w:rPr>
        <w:t>2021</w:t>
      </w:r>
      <w:r w:rsidR="004A0236" w:rsidRPr="003D6720">
        <w:rPr>
          <w:rFonts w:cs="Times New Roman"/>
          <w:szCs w:val="22"/>
        </w:rPr>
        <w:t xml:space="preserve"> </w:t>
      </w:r>
      <w:r w:rsidR="001656DA" w:rsidRPr="003D6720">
        <w:rPr>
          <w:rFonts w:cs="Times New Roman"/>
          <w:i/>
          <w:u w:val="single"/>
        </w:rPr>
        <w:t>2022</w:t>
      </w:r>
      <w:r w:rsidR="001656DA" w:rsidRPr="003D6720">
        <w:rPr>
          <w:rFonts w:cs="Times New Roman"/>
        </w:rPr>
        <w:t xml:space="preserve"> </w:t>
      </w:r>
      <w:r w:rsidR="004A0236" w:rsidRPr="003D6720">
        <w:rPr>
          <w:rFonts w:cs="Times New Roman"/>
          <w:szCs w:val="22"/>
        </w:rPr>
        <w:t>on the status of the department</w:t>
      </w:r>
      <w:r w:rsidR="00244DC4" w:rsidRPr="003D6720">
        <w:rPr>
          <w:rFonts w:cs="Times New Roman"/>
          <w:szCs w:val="22"/>
        </w:rPr>
        <w:t>’</w:t>
      </w:r>
      <w:r w:rsidR="004A0236" w:rsidRPr="003D6720">
        <w:rPr>
          <w:rFonts w:cs="Times New Roman"/>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244DC4" w:rsidRPr="003D6720">
        <w:rPr>
          <w:rFonts w:cs="Times New Roman"/>
          <w:szCs w:val="22"/>
        </w:rPr>
        <w:t>’</w:t>
      </w:r>
      <w:r w:rsidR="004A0236" w:rsidRPr="003D6720">
        <w:rPr>
          <w:rFonts w:cs="Times New Roman"/>
          <w:szCs w:val="22"/>
        </w:rPr>
        <w:t>s plan for bringing the program into compliance, including specific steps and the associated timeline.</w:t>
      </w:r>
    </w:p>
    <w:p w14:paraId="3935A4E9" w14:textId="579F748F" w:rsidR="007E3C99" w:rsidRPr="003D6720"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3D6720">
        <w:rPr>
          <w:rFonts w:cs="Times New Roman"/>
          <w:spacing w:val="-4"/>
          <w:szCs w:val="22"/>
        </w:rPr>
        <w:tab/>
      </w:r>
      <w:r w:rsidRPr="003D6720">
        <w:rPr>
          <w:rFonts w:cs="Times New Roman"/>
          <w:b/>
          <w:spacing w:val="-4"/>
          <w:szCs w:val="22"/>
        </w:rPr>
        <w:t>33.</w:t>
      </w:r>
      <w:r w:rsidR="00473E32" w:rsidRPr="003D6720">
        <w:rPr>
          <w:rFonts w:cs="Times New Roman"/>
          <w:b/>
          <w:spacing w:val="-4"/>
          <w:szCs w:val="22"/>
        </w:rPr>
        <w:t>24</w:t>
      </w:r>
      <w:r w:rsidRPr="003D6720">
        <w:rPr>
          <w:rFonts w:cs="Times New Roman"/>
          <w:b/>
          <w:spacing w:val="-4"/>
          <w:szCs w:val="22"/>
        </w:rPr>
        <w:t>.</w:t>
      </w:r>
      <w:r w:rsidRPr="003D6720">
        <w:rPr>
          <w:rFonts w:cs="Times New Roman"/>
          <w:spacing w:val="-4"/>
          <w:szCs w:val="22"/>
        </w:rPr>
        <w:tab/>
        <w:t xml:space="preserve">(DHHS: Personal Emergency Response System)  With funds appropriated and authorized to the Department of Health and Human Services for Fiscal Year </w:t>
      </w:r>
      <w:r w:rsidR="00B06EAA" w:rsidRPr="003D6720">
        <w:rPr>
          <w:rFonts w:cs="Times New Roman"/>
          <w:strike/>
          <w:spacing w:val="-4"/>
          <w:szCs w:val="22"/>
        </w:rPr>
        <w:t>2021</w:t>
      </w:r>
      <w:r w:rsidR="00244DC4" w:rsidRPr="003D6720">
        <w:rPr>
          <w:rFonts w:cs="Times New Roman"/>
          <w:strike/>
          <w:spacing w:val="-4"/>
          <w:szCs w:val="22"/>
        </w:rPr>
        <w:noBreakHyphen/>
      </w:r>
      <w:r w:rsidR="00B06EAA" w:rsidRPr="003D6720">
        <w:rPr>
          <w:rFonts w:cs="Times New Roman"/>
          <w:strike/>
          <w:spacing w:val="-4"/>
          <w:szCs w:val="22"/>
        </w:rPr>
        <w:t>22</w:t>
      </w:r>
      <w:r w:rsidR="000861B6" w:rsidRPr="003D6720">
        <w:rPr>
          <w:rFonts w:cs="Times New Roman"/>
          <w:spacing w:val="-4"/>
          <w:szCs w:val="22"/>
        </w:rPr>
        <w:t xml:space="preserve"> </w:t>
      </w:r>
      <w:r w:rsidR="000861B6" w:rsidRPr="003D6720">
        <w:rPr>
          <w:rFonts w:cs="Times New Roman"/>
          <w:i/>
          <w:spacing w:val="-4"/>
          <w:u w:val="single"/>
        </w:rPr>
        <w:t>2022</w:t>
      </w:r>
      <w:r w:rsidR="00244DC4" w:rsidRPr="003D6720">
        <w:rPr>
          <w:rFonts w:cs="Times New Roman"/>
          <w:i/>
          <w:spacing w:val="-4"/>
          <w:u w:val="single"/>
        </w:rPr>
        <w:noBreakHyphen/>
      </w:r>
      <w:r w:rsidR="000861B6" w:rsidRPr="003D6720">
        <w:rPr>
          <w:rFonts w:cs="Times New Roman"/>
          <w:i/>
          <w:spacing w:val="-4"/>
          <w:u w:val="single"/>
        </w:rPr>
        <w:t>23</w:t>
      </w:r>
      <w:r w:rsidRPr="003D6720">
        <w:rPr>
          <w:rFonts w:cs="Times New Roman"/>
          <w:spacing w:val="-4"/>
          <w:szCs w:val="22"/>
        </w:rPr>
        <w:t>, the department shall develop one or more Requests for Proposals, to provide for Personal Emergency Response Systems (PERS) to be issued to Medicaid recipients pursuant to the department</w:t>
      </w:r>
      <w:r w:rsidR="00244DC4" w:rsidRPr="003D6720">
        <w:rPr>
          <w:rFonts w:cs="Times New Roman"/>
          <w:spacing w:val="-4"/>
          <w:szCs w:val="22"/>
        </w:rPr>
        <w:t>’</w:t>
      </w:r>
      <w:r w:rsidRPr="003D6720">
        <w:rPr>
          <w:rFonts w:cs="Times New Roman"/>
          <w:spacing w:val="-4"/>
          <w:szCs w:val="22"/>
        </w:rPr>
        <w:t>s Medicaid Home and Community</w:t>
      </w:r>
      <w:r w:rsidR="00244DC4" w:rsidRPr="003D6720">
        <w:rPr>
          <w:rFonts w:cs="Times New Roman"/>
          <w:spacing w:val="-4"/>
          <w:szCs w:val="22"/>
        </w:rPr>
        <w:noBreakHyphen/>
      </w:r>
      <w:r w:rsidRPr="003D6720">
        <w:rPr>
          <w:rFonts w:cs="Times New Roman"/>
          <w:spacing w:val="-4"/>
          <w:szCs w:val="22"/>
        </w:rPr>
        <w:t>based waiver.  The PERS devices must include in addition to emergency response services, unlimited twenty</w:t>
      </w:r>
      <w:r w:rsidR="00244DC4" w:rsidRPr="003D6720">
        <w:rPr>
          <w:rFonts w:cs="Times New Roman"/>
          <w:spacing w:val="-4"/>
          <w:szCs w:val="22"/>
        </w:rPr>
        <w:noBreakHyphen/>
      </w:r>
      <w:r w:rsidRPr="003D6720">
        <w:rPr>
          <w:rFonts w:cs="Times New Roman"/>
          <w:spacing w:val="-4"/>
          <w:szCs w:val="22"/>
        </w:rPr>
        <w:t>four hour, seven</w:t>
      </w:r>
      <w:r w:rsidR="00244DC4" w:rsidRPr="003D6720">
        <w:rPr>
          <w:rFonts w:cs="Times New Roman"/>
          <w:spacing w:val="-4"/>
          <w:szCs w:val="22"/>
        </w:rPr>
        <w:noBreakHyphen/>
      </w:r>
      <w:r w:rsidRPr="003D6720">
        <w:rPr>
          <w:rFonts w:cs="Times New Roman"/>
          <w:spacing w:val="-4"/>
          <w:szCs w:val="22"/>
        </w:rPr>
        <w:t xml:space="preserve">day a week live phone contact with experienced </w:t>
      </w:r>
      <w:r w:rsidRPr="003D6720">
        <w:rPr>
          <w:rFonts w:cs="Times New Roman"/>
          <w:szCs w:val="22"/>
        </w:rPr>
        <w:t>registered</w:t>
      </w:r>
      <w:r w:rsidRPr="003D6720">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244DC4" w:rsidRPr="003D6720">
        <w:rPr>
          <w:rFonts w:cs="Times New Roman"/>
          <w:spacing w:val="-4"/>
          <w:szCs w:val="22"/>
        </w:rPr>
        <w:t>’</w:t>
      </w:r>
      <w:r w:rsidRPr="003D6720">
        <w:rPr>
          <w:rFonts w:cs="Times New Roman"/>
          <w:spacing w:val="-4"/>
          <w:szCs w:val="22"/>
        </w:rPr>
        <w:t>s Medicaid Home and Community</w:t>
      </w:r>
      <w:r w:rsidR="00244DC4" w:rsidRPr="003D6720">
        <w:rPr>
          <w:rFonts w:cs="Times New Roman"/>
          <w:spacing w:val="-4"/>
          <w:szCs w:val="22"/>
        </w:rPr>
        <w:noBreakHyphen/>
      </w:r>
      <w:r w:rsidRPr="003D6720">
        <w:rPr>
          <w:rFonts w:cs="Times New Roman"/>
          <w:spacing w:val="-4"/>
          <w:szCs w:val="22"/>
        </w:rPr>
        <w:t>based waiver to implement these provisions.</w:t>
      </w:r>
    </w:p>
    <w:p w14:paraId="5A0450FD" w14:textId="417ED966" w:rsidR="001E60C4" w:rsidRPr="003D6720"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33.25.</w:t>
      </w:r>
      <w:r w:rsidRPr="003D6720">
        <w:rPr>
          <w:rFonts w:cs="Times New Roman"/>
          <w:szCs w:val="22"/>
        </w:rPr>
        <w:tab/>
        <w:t>(DHHS: Family Planning Funds)  The State has enacted Section 43</w:t>
      </w:r>
      <w:r w:rsidR="00244DC4" w:rsidRPr="003D6720">
        <w:rPr>
          <w:rFonts w:cs="Times New Roman"/>
          <w:szCs w:val="22"/>
        </w:rPr>
        <w:noBreakHyphen/>
      </w:r>
      <w:r w:rsidRPr="003D6720">
        <w:rPr>
          <w:rFonts w:cs="Times New Roman"/>
          <w:szCs w:val="22"/>
        </w:rPr>
        <w:t>5</w:t>
      </w:r>
      <w:r w:rsidR="00244DC4" w:rsidRPr="003D6720">
        <w:rPr>
          <w:rFonts w:cs="Times New Roman"/>
          <w:szCs w:val="22"/>
        </w:rPr>
        <w:noBreakHyphen/>
      </w:r>
      <w:r w:rsidRPr="003D6720">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4A0236" w:rsidRPr="003D6720"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D6720">
        <w:rPr>
          <w:rFonts w:cs="Times New Roman"/>
          <w:szCs w:val="22"/>
        </w:rPr>
        <w:tab/>
      </w:r>
      <w:r w:rsidRPr="003D6720">
        <w:rPr>
          <w:rFonts w:cs="Times New Roman"/>
          <w:b/>
          <w:iCs/>
          <w:szCs w:val="22"/>
        </w:rPr>
        <w:t>33.</w:t>
      </w:r>
      <w:r w:rsidR="00A4579B" w:rsidRPr="003D6720">
        <w:rPr>
          <w:rFonts w:cs="Times New Roman"/>
          <w:b/>
          <w:iCs/>
          <w:szCs w:val="22"/>
        </w:rPr>
        <w:t>26</w:t>
      </w:r>
      <w:r w:rsidRPr="003D6720">
        <w:rPr>
          <w:rFonts w:cs="Times New Roman"/>
          <w:b/>
          <w:iCs/>
          <w:szCs w:val="22"/>
        </w:rPr>
        <w:t>.</w:t>
      </w:r>
      <w:r w:rsidRPr="003D6720">
        <w:rPr>
          <w:rFonts w:cs="Times New Roman"/>
          <w:b/>
          <w:iCs/>
          <w:szCs w:val="22"/>
        </w:rPr>
        <w:tab/>
      </w:r>
      <w:r w:rsidRPr="003D6720">
        <w:rPr>
          <w:rFonts w:cs="Times New Roman"/>
          <w:iCs/>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1594352B" w14:textId="202C9CF8" w:rsidR="004A0236" w:rsidRPr="003D6720"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rPr>
        <w:tab/>
      </w:r>
      <w:r w:rsidRPr="003D6720">
        <w:rPr>
          <w:rFonts w:cs="Times New Roman"/>
          <w:b/>
        </w:rPr>
        <w:t>33.</w:t>
      </w:r>
      <w:r w:rsidR="00FC49F3" w:rsidRPr="003D6720">
        <w:rPr>
          <w:rFonts w:cs="Times New Roman"/>
          <w:b/>
        </w:rPr>
        <w:t>27</w:t>
      </w:r>
      <w:r w:rsidRPr="003D6720">
        <w:rPr>
          <w:rFonts w:cs="Times New Roman"/>
          <w:b/>
        </w:rPr>
        <w:t>.</w:t>
      </w:r>
      <w:r w:rsidRPr="003D6720">
        <w:rPr>
          <w:rFonts w:cs="Times New Roman"/>
        </w:rPr>
        <w:tab/>
        <w:t>(DHHS: Optional State Supplement Adjustments)  Cost</w:t>
      </w:r>
      <w:r w:rsidR="00244DC4" w:rsidRPr="003D6720">
        <w:rPr>
          <w:rFonts w:cs="Times New Roman"/>
        </w:rPr>
        <w:noBreakHyphen/>
      </w:r>
      <w:r w:rsidRPr="003D6720">
        <w:rPr>
          <w:rFonts w:cs="Times New Roman"/>
        </w:rPr>
        <w:t>of</w:t>
      </w:r>
      <w:r w:rsidR="00244DC4" w:rsidRPr="003D6720">
        <w:rPr>
          <w:rFonts w:cs="Times New Roman"/>
        </w:rPr>
        <w:noBreakHyphen/>
      </w:r>
      <w:r w:rsidRPr="003D6720">
        <w:rPr>
          <w:rFonts w:cs="Times New Roman"/>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244DC4" w:rsidRPr="003D6720">
        <w:rPr>
          <w:rFonts w:cs="Times New Roman"/>
        </w:rPr>
        <w:t>’</w:t>
      </w:r>
      <w:r w:rsidRPr="003D6720">
        <w:rPr>
          <w:rFonts w:cs="Times New Roman"/>
        </w:rPr>
        <w:t xml:space="preserve"> countable income.  </w:t>
      </w:r>
      <w:r w:rsidRPr="003D6720">
        <w:rPr>
          <w:rFonts w:cs="Times New Roman"/>
          <w:strike/>
        </w:rPr>
        <w:t>The department shall make a one</w:t>
      </w:r>
      <w:r w:rsidR="00244DC4" w:rsidRPr="003D6720">
        <w:rPr>
          <w:rFonts w:cs="Times New Roman"/>
          <w:strike/>
        </w:rPr>
        <w:noBreakHyphen/>
      </w:r>
      <w:r w:rsidRPr="003D6720">
        <w:rPr>
          <w:rFonts w:cs="Times New Roman"/>
          <w:strike/>
        </w:rPr>
        <w:t>time payment in Fiscal Year 2021</w:t>
      </w:r>
      <w:r w:rsidR="00244DC4" w:rsidRPr="003D6720">
        <w:rPr>
          <w:rFonts w:cs="Times New Roman"/>
          <w:strike/>
        </w:rPr>
        <w:noBreakHyphen/>
      </w:r>
      <w:r w:rsidRPr="003D6720">
        <w:rPr>
          <w:rFonts w:cs="Times New Roman"/>
          <w:strike/>
        </w:rPr>
        <w:t>22 to account for the cost</w:t>
      </w:r>
      <w:r w:rsidR="00244DC4" w:rsidRPr="003D6720">
        <w:rPr>
          <w:rFonts w:cs="Times New Roman"/>
          <w:strike/>
        </w:rPr>
        <w:noBreakHyphen/>
      </w:r>
      <w:r w:rsidRPr="003D6720">
        <w:rPr>
          <w:rFonts w:cs="Times New Roman"/>
          <w:strike/>
        </w:rPr>
        <w:t>of</w:t>
      </w:r>
      <w:r w:rsidR="00244DC4" w:rsidRPr="003D6720">
        <w:rPr>
          <w:rFonts w:cs="Times New Roman"/>
          <w:strike/>
        </w:rPr>
        <w:noBreakHyphen/>
      </w:r>
      <w:r w:rsidRPr="003D6720">
        <w:rPr>
          <w:rFonts w:cs="Times New Roman"/>
          <w:strike/>
        </w:rPr>
        <w:t>living adjustments which occurred in the prior two fiscal years.</w:t>
      </w:r>
    </w:p>
    <w:p w14:paraId="71C881D1" w14:textId="34322F9F" w:rsidR="00521839" w:rsidRPr="003D6720" w:rsidRDefault="007B6FA8" w:rsidP="007B6FA8">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rPr>
          <w:rFonts w:cs="Times New Roman"/>
          <w:color w:val="auto"/>
        </w:rPr>
        <w:tab/>
      </w:r>
      <w:r w:rsidRPr="003D6720">
        <w:rPr>
          <w:rFonts w:cs="Times New Roman"/>
          <w:b/>
          <w:bCs/>
          <w:i/>
          <w:u w:val="single"/>
        </w:rPr>
        <w:t>33.</w:t>
      </w:r>
      <w:r w:rsidR="00AD61C6" w:rsidRPr="003D6720">
        <w:rPr>
          <w:rFonts w:cs="Times New Roman"/>
          <w:b/>
          <w:bCs/>
          <w:i/>
          <w:u w:val="single"/>
        </w:rPr>
        <w:t>28</w:t>
      </w:r>
      <w:r w:rsidRPr="003D6720">
        <w:rPr>
          <w:rFonts w:cs="Times New Roman"/>
          <w:b/>
          <w:bCs/>
          <w:i/>
          <w:u w:val="single"/>
        </w:rPr>
        <w:t>.</w:t>
      </w:r>
      <w:r w:rsidRPr="003D6720">
        <w:rPr>
          <w:rFonts w:cs="Times New Roman"/>
          <w:i/>
          <w:u w:val="single"/>
        </w:rPr>
        <w:tab/>
        <w:t>(DHHS: Medication Technician Certification)</w:t>
      </w:r>
      <w:r w:rsidRPr="003D6720">
        <w:rPr>
          <w:rFonts w:cs="Times New Roman"/>
          <w:b/>
          <w:bCs/>
          <w:iCs/>
        </w:rPr>
        <w:t xml:space="preserve"> </w:t>
      </w:r>
      <w:r w:rsidR="0062265A" w:rsidRPr="003D6720">
        <w:rPr>
          <w:rFonts w:cs="Times New Roman"/>
          <w:b/>
          <w:bCs/>
          <w:iCs/>
        </w:rPr>
        <w:t xml:space="preserve"> </w:t>
      </w:r>
      <w:r w:rsidR="008267CF" w:rsidRPr="003D6720">
        <w:rPr>
          <w:rFonts w:cs="Times New Roman"/>
          <w:b/>
          <w:bCs/>
          <w:iCs/>
        </w:rPr>
        <w:t>DELETED</w:t>
      </w:r>
    </w:p>
    <w:p w14:paraId="4A629768" w14:textId="4AE349D4" w:rsidR="00D9444E" w:rsidRPr="003D6720" w:rsidRDefault="00D9444E" w:rsidP="00F7372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D6720">
        <w:rPr>
          <w:rFonts w:cs="Times New Roman"/>
        </w:rPr>
        <w:tab/>
      </w:r>
      <w:r w:rsidRPr="003D6720">
        <w:rPr>
          <w:rFonts w:cs="Times New Roman"/>
          <w:b/>
          <w:bCs/>
          <w:i/>
          <w:iCs/>
          <w:szCs w:val="22"/>
          <w:u w:val="single"/>
        </w:rPr>
        <w:t>33.</w:t>
      </w:r>
      <w:r w:rsidR="00B87496" w:rsidRPr="003D6720">
        <w:rPr>
          <w:rFonts w:cs="Times New Roman"/>
          <w:b/>
          <w:bCs/>
          <w:i/>
          <w:iCs/>
          <w:szCs w:val="22"/>
          <w:u w:val="single"/>
        </w:rPr>
        <w:t>29</w:t>
      </w:r>
      <w:r w:rsidRPr="003D6720">
        <w:rPr>
          <w:rFonts w:cs="Times New Roman"/>
          <w:b/>
          <w:bCs/>
          <w:i/>
          <w:iCs/>
          <w:szCs w:val="22"/>
          <w:u w:val="single"/>
        </w:rPr>
        <w:t>.</w:t>
      </w:r>
      <w:r w:rsidRPr="003D6720">
        <w:rPr>
          <w:rFonts w:cs="Times New Roman"/>
          <w:i/>
          <w:iCs/>
          <w:szCs w:val="22"/>
          <w:u w:val="single"/>
        </w:rPr>
        <w:tab/>
        <w:t>(DHHS: Mental Health Counselors)  The Department of Health and Human Services shall assume the responsibility of providing the state matching funds necessary to draw down federal Medicaid funds for school</w:t>
      </w:r>
      <w:r w:rsidR="00244DC4" w:rsidRPr="003D6720">
        <w:rPr>
          <w:rFonts w:cs="Times New Roman"/>
          <w:i/>
          <w:iCs/>
          <w:szCs w:val="22"/>
          <w:u w:val="single"/>
        </w:rPr>
        <w:noBreakHyphen/>
      </w:r>
      <w:r w:rsidRPr="003D6720">
        <w:rPr>
          <w:rFonts w:cs="Times New Roman"/>
          <w:i/>
          <w:iCs/>
          <w:szCs w:val="22"/>
          <w:u w:val="single"/>
        </w:rPr>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7A1AEDE1" w:rsidR="0036613E" w:rsidRPr="003D6720" w:rsidRDefault="0036613E" w:rsidP="00F7372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8" w:name="_Hlk100917653"/>
      <w:r w:rsidRPr="003D6720">
        <w:rPr>
          <w:rFonts w:cs="Times New Roman"/>
          <w:bCs/>
        </w:rPr>
        <w:tab/>
      </w:r>
      <w:bookmarkStart w:id="9" w:name="_Hlk100908479"/>
      <w:r w:rsidRPr="003D6720">
        <w:rPr>
          <w:rFonts w:cs="Times New Roman"/>
          <w:b/>
          <w:i/>
          <w:iCs/>
          <w:u w:val="single"/>
        </w:rPr>
        <w:t>33.</w:t>
      </w:r>
      <w:r w:rsidR="00B87496" w:rsidRPr="003D6720">
        <w:rPr>
          <w:rFonts w:cs="Times New Roman"/>
          <w:b/>
          <w:i/>
          <w:iCs/>
          <w:u w:val="single"/>
        </w:rPr>
        <w:t>30</w:t>
      </w:r>
      <w:r w:rsidRPr="003D6720">
        <w:rPr>
          <w:rFonts w:cs="Times New Roman"/>
          <w:b/>
          <w:i/>
          <w:iCs/>
          <w:u w:val="single"/>
        </w:rPr>
        <w:t>.</w:t>
      </w:r>
      <w:r w:rsidRPr="003D6720">
        <w:rPr>
          <w:rFonts w:cs="Times New Roman"/>
          <w:bCs/>
          <w:i/>
          <w:iCs/>
          <w:u w:val="single"/>
        </w:rPr>
        <w:tab/>
        <w:t>(DHHS: Reimagining Our Destiny)  The funds appropriated in Act 94 of 2021 by proviso 118.18(B)(74) to the Department of Health and Human Service</w:t>
      </w:r>
      <w:r w:rsidR="00F327A8" w:rsidRPr="003D6720">
        <w:rPr>
          <w:rFonts w:cs="Times New Roman"/>
          <w:bCs/>
          <w:i/>
          <w:iCs/>
          <w:u w:val="single"/>
        </w:rPr>
        <w:t>s</w:t>
      </w:r>
      <w:r w:rsidRPr="003D6720">
        <w:rPr>
          <w:rFonts w:cs="Times New Roman"/>
          <w:bCs/>
          <w:i/>
          <w:iCs/>
          <w:u w:val="single"/>
        </w:rPr>
        <w:t xml:space="preserve"> for the South Carolina HIV Council “The Wright Wellness Center” shall be redirected to </w:t>
      </w:r>
      <w:r w:rsidR="004122BF" w:rsidRPr="003D6720">
        <w:rPr>
          <w:rFonts w:cs="Times New Roman"/>
          <w:bCs/>
          <w:i/>
          <w:iCs/>
          <w:u w:val="single"/>
        </w:rPr>
        <w:t>Voorhees College</w:t>
      </w:r>
      <w:r w:rsidRPr="003D6720">
        <w:rPr>
          <w:rFonts w:cs="Times New Roman"/>
          <w:bCs/>
          <w:i/>
          <w:iCs/>
          <w:u w:val="single"/>
        </w:rPr>
        <w:t xml:space="preserve"> to be used for the HBCU</w:t>
      </w:r>
      <w:r w:rsidR="00244DC4" w:rsidRPr="003D6720">
        <w:rPr>
          <w:rFonts w:cs="Times New Roman"/>
          <w:bCs/>
          <w:i/>
          <w:iCs/>
          <w:u w:val="single"/>
        </w:rPr>
        <w:t>’</w:t>
      </w:r>
      <w:r w:rsidRPr="003D6720">
        <w:rPr>
          <w:rFonts w:cs="Times New Roman"/>
          <w:bCs/>
          <w:i/>
          <w:iCs/>
          <w:u w:val="single"/>
        </w:rPr>
        <w:t>s Reimagining Our Destiny health study. The council shall provide a report on all expenditures of the funds to the Chairmen of the Senate Finance Committee and the House Ways and Means Committee by June 30, 2023.</w:t>
      </w:r>
      <w:bookmarkEnd w:id="8"/>
      <w:bookmarkEnd w:id="9"/>
    </w:p>
    <w:p w14:paraId="5B0B7037" w14:textId="77777777" w:rsidR="00D97CF2" w:rsidRDefault="00D97CF2" w:rsidP="00355993">
      <w:pPr>
        <w:tabs>
          <w:tab w:val="left" w:pos="216"/>
          <w:tab w:val="left" w:pos="432"/>
          <w:tab w:val="left" w:pos="648"/>
          <w:tab w:val="left" w:pos="108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D97CF2" w:rsidSect="00D97CF2">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1A602D7B" w14:textId="4C685ED8" w:rsidR="001F5A7A" w:rsidRPr="003D6720" w:rsidRDefault="001F5A7A" w:rsidP="00355993">
      <w:pPr>
        <w:tabs>
          <w:tab w:val="left" w:pos="216"/>
          <w:tab w:val="left" w:pos="432"/>
          <w:tab w:val="left" w:pos="648"/>
          <w:tab w:val="left" w:pos="108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p w14:paraId="34292EE8" w14:textId="303C46EF" w:rsidR="00A9603B" w:rsidRPr="003D672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w:t>
      </w:r>
      <w:r w:rsidR="00216A11" w:rsidRPr="003D6720">
        <w:rPr>
          <w:rFonts w:cs="Times New Roman"/>
          <w:b/>
          <w:color w:val="auto"/>
          <w:szCs w:val="22"/>
        </w:rPr>
        <w:t>34</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J04</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DEPARTMENT OF HEALTH AND</w:t>
      </w:r>
      <w:r w:rsidR="00B34809" w:rsidRPr="003D6720">
        <w:rPr>
          <w:rFonts w:cs="Times New Roman"/>
          <w:b/>
          <w:color w:val="auto"/>
          <w:szCs w:val="22"/>
        </w:rPr>
        <w:t xml:space="preserve"> </w:t>
      </w:r>
      <w:r w:rsidRPr="003D6720">
        <w:rPr>
          <w:rFonts w:cs="Times New Roman"/>
          <w:b/>
          <w:color w:val="auto"/>
          <w:szCs w:val="22"/>
        </w:rPr>
        <w:t>ENVIRONMENTAL</w:t>
      </w:r>
      <w:r w:rsidR="0015067A" w:rsidRPr="003D6720">
        <w:rPr>
          <w:rFonts w:cs="Times New Roman"/>
          <w:b/>
          <w:color w:val="auto"/>
          <w:szCs w:val="22"/>
        </w:rPr>
        <w:t xml:space="preserve"> </w:t>
      </w:r>
      <w:r w:rsidRPr="003D6720">
        <w:rPr>
          <w:rFonts w:cs="Times New Roman"/>
          <w:b/>
          <w:color w:val="auto"/>
          <w:szCs w:val="22"/>
        </w:rPr>
        <w:t>CONTROL</w:t>
      </w:r>
    </w:p>
    <w:p w14:paraId="2AF9370D" w14:textId="77777777" w:rsidR="00A9603B" w:rsidRPr="003D672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.1.</w:t>
      </w:r>
      <w:r w:rsidRPr="003D6720">
        <w:rPr>
          <w:rFonts w:cs="Times New Roman"/>
          <w:color w:val="auto"/>
          <w:szCs w:val="22"/>
        </w:rPr>
        <w:tab/>
        <w:t>(DHEC: County Health Departments Funding)  Out of the appropriation provided in this section for “Access to Care</w:t>
      </w:r>
      <w:r w:rsidR="002937AE" w:rsidRPr="003D6720">
        <w:rPr>
          <w:rFonts w:cs="Times New Roman"/>
          <w:color w:val="auto"/>
          <w:szCs w:val="22"/>
        </w:rPr>
        <w:t>,</w:t>
      </w:r>
      <w:r w:rsidRPr="003D6720">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14:paraId="621AFEA2" w14:textId="2C7D172A"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w:t>
      </w:r>
      <w:r w:rsidRPr="003D6720">
        <w:rPr>
          <w:rFonts w:cs="Times New Roman"/>
          <w:color w:val="auto"/>
          <w:szCs w:val="22"/>
        </w:rPr>
        <w:tab/>
        <w:t>To insure the provision of a reasonably adequate public health program in each county.</w:t>
      </w:r>
    </w:p>
    <w:p w14:paraId="40A78988" w14:textId="5DC6D858"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(2)</w:t>
      </w:r>
      <w:r w:rsidRPr="003D6720">
        <w:rPr>
          <w:rFonts w:cs="Times New Roman"/>
          <w:color w:val="auto"/>
          <w:szCs w:val="22"/>
        </w:rPr>
        <w:tab/>
        <w:t>To provide funds to combat special health problems that may exist in certain counties.</w:t>
      </w:r>
    </w:p>
    <w:p w14:paraId="765409D5" w14:textId="391DE61F"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(3)</w:t>
      </w:r>
      <w:r w:rsidRPr="003D6720">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(4)</w:t>
      </w:r>
      <w:r w:rsidRPr="003D6720">
        <w:rPr>
          <w:rFonts w:cs="Times New Roman"/>
          <w:color w:val="auto"/>
          <w:szCs w:val="22"/>
        </w:rPr>
        <w:tab/>
        <w:t>To encourage and promote local participation in financial support of the county health departments.</w:t>
      </w:r>
    </w:p>
    <w:p w14:paraId="4F2D337E"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(5)</w:t>
      </w:r>
      <w:r w:rsidRPr="003D6720">
        <w:rPr>
          <w:rFonts w:cs="Times New Roman"/>
          <w:color w:val="auto"/>
          <w:szCs w:val="22"/>
        </w:rPr>
        <w:tab/>
        <w:t>To meet emergency situations which may arise in local areas.</w:t>
      </w:r>
    </w:p>
    <w:p w14:paraId="141D4E87"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(6)</w:t>
      </w:r>
      <w:r w:rsidRPr="003D6720">
        <w:rPr>
          <w:rFonts w:cs="Times New Roman"/>
          <w:color w:val="auto"/>
          <w:szCs w:val="22"/>
        </w:rPr>
        <w:tab/>
        <w:t>To fit funds available to amounts budgeted when small differences occur.</w:t>
      </w:r>
    </w:p>
    <w:p w14:paraId="435A5E25" w14:textId="172ACA26" w:rsidR="00AD5FB6"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provisions of this proviso shall not supersede or suspend the provisions of Section 13</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30 of the 1976 Code.</w:t>
      </w:r>
    </w:p>
    <w:p w14:paraId="7CDA87C1" w14:textId="77777777" w:rsidR="00A9603B" w:rsidRPr="003D6720"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CA2BB3"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(DHEC: County Health Units)</w:t>
      </w:r>
      <w:r w:rsidR="004225BF" w:rsidRPr="003D6720">
        <w:rPr>
          <w:rFonts w:cs="Times New Roman"/>
          <w:color w:val="auto"/>
          <w:szCs w:val="22"/>
        </w:rPr>
        <w:t xml:space="preserve"> </w:t>
      </w:r>
      <w:r w:rsidRPr="003D6720">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3D6720">
        <w:rPr>
          <w:rFonts w:cs="Times New Roman"/>
          <w:color w:val="auto"/>
          <w:szCs w:val="22"/>
        </w:rPr>
        <w:t xml:space="preserve"> </w:t>
      </w:r>
      <w:r w:rsidRPr="003D6720">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3D6720">
        <w:rPr>
          <w:rFonts w:cs="Times New Roman"/>
          <w:color w:val="auto"/>
          <w:szCs w:val="22"/>
        </w:rPr>
        <w:t xml:space="preserve"> </w:t>
      </w:r>
      <w:r w:rsidR="002726B4" w:rsidRPr="003D6720">
        <w:rPr>
          <w:rFonts w:cs="Times New Roman"/>
          <w:color w:val="auto"/>
          <w:szCs w:val="22"/>
        </w:rPr>
        <w:t>Executive Budget Office</w:t>
      </w:r>
      <w:r w:rsidRPr="003D6720">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14:paraId="669700E8" w14:textId="77777777" w:rsidR="00A9603B" w:rsidRPr="003D6720"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CA2BB3"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(DHEC: Camp Burnt Gin)  Private donations or contributions for</w:t>
      </w:r>
      <w:r w:rsidR="004225BF" w:rsidRPr="003D6720">
        <w:rPr>
          <w:rFonts w:cs="Times New Roman"/>
          <w:color w:val="auto"/>
          <w:szCs w:val="22"/>
        </w:rPr>
        <w:t xml:space="preserve"> </w:t>
      </w:r>
      <w:r w:rsidRPr="003D6720">
        <w:rPr>
          <w:rFonts w:cs="Times New Roman"/>
          <w:color w:val="auto"/>
          <w:szCs w:val="22"/>
        </w:rPr>
        <w:t>the operation of Camp Burnt Gin shall be deposited in a restricted account.</w:t>
      </w:r>
      <w:r w:rsidR="004225BF" w:rsidRPr="003D6720">
        <w:rPr>
          <w:rFonts w:cs="Times New Roman"/>
          <w:color w:val="auto"/>
          <w:szCs w:val="22"/>
        </w:rPr>
        <w:t xml:space="preserve">  </w:t>
      </w:r>
      <w:r w:rsidRPr="003D6720">
        <w:rPr>
          <w:rFonts w:cs="Times New Roman"/>
          <w:color w:val="auto"/>
          <w:szCs w:val="22"/>
        </w:rPr>
        <w:t>These funds may be carried forward and shall be made available as needed to fund the operation of the camp.  Withdrawals from this restricted account must be in accordance with approved procedures.</w:t>
      </w:r>
    </w:p>
    <w:p w14:paraId="4A0A9F9E" w14:textId="5F88BFA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CA2BB3"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(DHEC: Children</w:t>
      </w:r>
      <w:r w:rsidR="00244DC4" w:rsidRPr="003D6720">
        <w:rPr>
          <w:rFonts w:cs="Times New Roman"/>
          <w:color w:val="auto"/>
          <w:szCs w:val="22"/>
        </w:rPr>
        <w:t>’</w:t>
      </w:r>
      <w:r w:rsidRPr="003D6720">
        <w:rPr>
          <w:rFonts w:cs="Times New Roman"/>
          <w:color w:val="auto"/>
          <w:szCs w:val="22"/>
        </w:rPr>
        <w:t>s Rehabilitative Services)  The Children</w:t>
      </w:r>
      <w:r w:rsidR="00244DC4" w:rsidRPr="003D6720">
        <w:rPr>
          <w:rFonts w:cs="Times New Roman"/>
          <w:color w:val="auto"/>
          <w:szCs w:val="22"/>
        </w:rPr>
        <w:t>’</w:t>
      </w:r>
      <w:r w:rsidRPr="003D6720">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A9603B" w:rsidRPr="003D6720"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.5.</w:t>
      </w:r>
      <w:r w:rsidRPr="003D6720">
        <w:rPr>
          <w:rFonts w:cs="Times New Roman"/>
          <w:color w:val="auto"/>
          <w:szCs w:val="22"/>
        </w:rPr>
        <w:tab/>
        <w:t xml:space="preserve">(DHEC: Cancer/Hemophilia)  Notwithstanding any other provisions of </w:t>
      </w:r>
      <w:r w:rsidR="00F409AB" w:rsidRPr="003D6720">
        <w:rPr>
          <w:rFonts w:cs="Times New Roman"/>
          <w:color w:val="auto"/>
          <w:szCs w:val="22"/>
        </w:rPr>
        <w:t>this act</w:t>
      </w:r>
      <w:r w:rsidRPr="003D6720">
        <w:rPr>
          <w:rFonts w:cs="Times New Roman"/>
          <w:color w:val="auto"/>
          <w:szCs w:val="22"/>
        </w:rPr>
        <w:t>, the funds appropriated herein for prevention, detection and surveillance of cancer as well as providing for cancer treatment services</w:t>
      </w:r>
      <w:r w:rsidR="000E3EAF" w:rsidRPr="003D6720">
        <w:rPr>
          <w:rFonts w:cs="Times New Roman"/>
          <w:color w:val="auto"/>
          <w:szCs w:val="22"/>
        </w:rPr>
        <w:t xml:space="preserve">, </w:t>
      </w:r>
      <w:r w:rsidRPr="003D6720">
        <w:rPr>
          <w:rFonts w:cs="Times New Roman"/>
          <w:color w:val="auto"/>
          <w:szCs w:val="22"/>
        </w:rPr>
        <w:t>$545,449 and the hemophilia assistance program</w:t>
      </w:r>
      <w:r w:rsidR="000E3EAF" w:rsidRPr="003D6720">
        <w:rPr>
          <w:rFonts w:cs="Times New Roman"/>
          <w:color w:val="auto"/>
          <w:szCs w:val="22"/>
        </w:rPr>
        <w:t xml:space="preserve">, </w:t>
      </w:r>
      <w:r w:rsidRPr="003D6720">
        <w:rPr>
          <w:rFonts w:cs="Times New Roman"/>
          <w:color w:val="auto"/>
          <w:szCs w:val="22"/>
        </w:rPr>
        <w:t xml:space="preserve">$1,186,928 shall not be transferred to other programs within the agency and when instructed by the </w:t>
      </w:r>
      <w:r w:rsidR="002726B4" w:rsidRPr="003D6720">
        <w:rPr>
          <w:rFonts w:cs="Times New Roman"/>
          <w:color w:val="auto"/>
          <w:szCs w:val="22"/>
        </w:rPr>
        <w:t>Executive Budget Office</w:t>
      </w:r>
      <w:r w:rsidRPr="003D6720">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3D6720">
        <w:rPr>
          <w:rFonts w:cs="Times New Roman"/>
          <w:color w:val="auto"/>
          <w:szCs w:val="22"/>
        </w:rPr>
        <w:t xml:space="preserve"> </w:t>
      </w:r>
      <w:r w:rsidRPr="003D6720">
        <w:rPr>
          <w:rFonts w:cs="Times New Roman"/>
          <w:color w:val="auto"/>
          <w:szCs w:val="22"/>
        </w:rPr>
        <w:t>funds and</w:t>
      </w:r>
      <w:r w:rsidR="00DC78AD" w:rsidRPr="003D6720">
        <w:rPr>
          <w:rFonts w:cs="Times New Roman"/>
          <w:color w:val="auto"/>
          <w:szCs w:val="22"/>
        </w:rPr>
        <w:t xml:space="preserve"> </w:t>
      </w:r>
      <w:r w:rsidRPr="003D6720">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320AB639" w:rsidR="00A9603B" w:rsidRPr="003D6720"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8</w:t>
      </w:r>
      <w:r w:rsidRPr="003D6720">
        <w:rPr>
          <w:rFonts w:cs="Times New Roman"/>
          <w:b/>
          <w:color w:val="auto"/>
          <w:szCs w:val="22"/>
        </w:rPr>
        <w:t>.</w:t>
      </w:r>
      <w:r w:rsidRPr="003D6720">
        <w:rPr>
          <w:rFonts w:cs="Times New Roman"/>
          <w:color w:val="auto"/>
          <w:szCs w:val="22"/>
        </w:rPr>
        <w:tab/>
        <w:t xml:space="preserve">(DHEC: Emergency Medical Services)  </w:t>
      </w:r>
      <w:r w:rsidR="0045184E" w:rsidRPr="003D6720">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244DC4" w:rsidRPr="003D6720">
        <w:rPr>
          <w:rFonts w:cs="Times New Roman"/>
          <w:szCs w:val="22"/>
        </w:rPr>
        <w:noBreakHyphen/>
      </w:r>
      <w:r w:rsidR="0045184E" w:rsidRPr="003D6720">
        <w:rPr>
          <w:rFonts w:cs="Times New Roman"/>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244DC4" w:rsidRPr="003D6720">
        <w:rPr>
          <w:rFonts w:cs="Times New Roman"/>
          <w:szCs w:val="22"/>
        </w:rPr>
        <w:t>’</w:t>
      </w:r>
      <w:r w:rsidR="0045184E" w:rsidRPr="003D6720">
        <w:rPr>
          <w:rFonts w:cs="Times New Roman"/>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3D6720">
        <w:rPr>
          <w:rFonts w:cs="Times New Roman"/>
          <w:szCs w:val="22"/>
          <w:vertAlign w:val="superscript"/>
        </w:rPr>
        <w:t>st</w:t>
      </w:r>
      <w:r w:rsidR="0045184E" w:rsidRPr="003D6720">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98895AA" w:rsidR="00A9603B" w:rsidRPr="003D6720"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34.9.</w:t>
      </w:r>
      <w:r w:rsidRPr="003D6720">
        <w:rPr>
          <w:rFonts w:cs="Times New Roman"/>
          <w:color w:val="auto"/>
          <w:szCs w:val="22"/>
        </w:rPr>
        <w:tab/>
        <w:t>(DHEC: Rape Violence Prevention Contract)  Of the amounts appropriated in Rape Violence Prevention,</w:t>
      </w:r>
      <w:r w:rsidR="0026135E" w:rsidRPr="003D6720">
        <w:rPr>
          <w:rFonts w:cs="Times New Roman"/>
          <w:color w:val="auto"/>
          <w:szCs w:val="22"/>
        </w:rPr>
        <w:t xml:space="preserve"> </w:t>
      </w:r>
      <w:r w:rsidR="00512CA4" w:rsidRPr="003D6720">
        <w:rPr>
          <w:rFonts w:cs="Times New Roman"/>
          <w:color w:val="auto"/>
          <w:szCs w:val="22"/>
        </w:rPr>
        <w:t>$1,103,956</w:t>
      </w:r>
      <w:r w:rsidRPr="003D6720">
        <w:rPr>
          <w:rFonts w:cs="Times New Roman"/>
          <w:color w:val="auto"/>
          <w:szCs w:val="22"/>
        </w:rPr>
        <w:t xml:space="preserve"> shall be used to support programmatic efforts of the state</w:t>
      </w:r>
      <w:r w:rsidR="00244DC4" w:rsidRPr="003D6720">
        <w:rPr>
          <w:rFonts w:cs="Times New Roman"/>
          <w:color w:val="auto"/>
          <w:szCs w:val="22"/>
        </w:rPr>
        <w:t>’</w:t>
      </w:r>
      <w:r w:rsidRPr="003D6720">
        <w:rPr>
          <w:rFonts w:cs="Times New Roman"/>
          <w:color w:val="auto"/>
          <w:szCs w:val="22"/>
        </w:rPr>
        <w:t>s rape crisis centers with distribution of these funds based on the</w:t>
      </w:r>
      <w:r w:rsidR="0026135E" w:rsidRPr="003D6720">
        <w:rPr>
          <w:rFonts w:cs="Times New Roman"/>
          <w:color w:val="auto"/>
          <w:szCs w:val="22"/>
        </w:rPr>
        <w:t xml:space="preserve"> </w:t>
      </w:r>
      <w:r w:rsidRPr="003D6720">
        <w:rPr>
          <w:rFonts w:cs="Times New Roman"/>
          <w:color w:val="auto"/>
          <w:szCs w:val="22"/>
        </w:rPr>
        <w:t>Standards and Outcomes for Rape Crisis Centers and each center</w:t>
      </w:r>
      <w:r w:rsidR="00244DC4" w:rsidRPr="003D6720">
        <w:rPr>
          <w:rFonts w:cs="Times New Roman"/>
          <w:color w:val="auto"/>
          <w:szCs w:val="22"/>
        </w:rPr>
        <w:t>’</w:t>
      </w:r>
      <w:r w:rsidR="00EB163F" w:rsidRPr="003D6720">
        <w:rPr>
          <w:rFonts w:cs="Times New Roman"/>
          <w:color w:val="auto"/>
          <w:szCs w:val="22"/>
        </w:rPr>
        <w:t>s accomplishment of a pre</w:t>
      </w:r>
      <w:r w:rsidRPr="003D6720">
        <w:rPr>
          <w:rFonts w:cs="Times New Roman"/>
          <w:color w:val="auto"/>
          <w:szCs w:val="22"/>
        </w:rPr>
        <w:t>approved annual action plan.  For</w:t>
      </w:r>
      <w:r w:rsidR="00506BBF" w:rsidRPr="003D6720">
        <w:rPr>
          <w:rFonts w:cs="Times New Roman"/>
          <w:color w:val="auto"/>
          <w:szCs w:val="22"/>
        </w:rPr>
        <w:t xml:space="preserve"> </w:t>
      </w:r>
      <w:r w:rsidR="00072FFF" w:rsidRPr="003D6720">
        <w:rPr>
          <w:rFonts w:cs="Times New Roman"/>
          <w:color w:val="auto"/>
          <w:szCs w:val="22"/>
        </w:rPr>
        <w:t>the current fiscal year</w:t>
      </w:r>
      <w:r w:rsidRPr="003D6720">
        <w:rPr>
          <w:rFonts w:cs="Times New Roman"/>
          <w:color w:val="auto"/>
          <w:szCs w:val="22"/>
        </w:rPr>
        <w:t>, the department shall not reduce these contracts below the current funding level.</w:t>
      </w:r>
    </w:p>
    <w:p w14:paraId="00C8E884" w14:textId="36B51B32"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10</w:t>
      </w:r>
      <w:r w:rsidRPr="003D6720">
        <w:rPr>
          <w:rFonts w:cs="Times New Roman"/>
          <w:b/>
          <w:color w:val="auto"/>
          <w:szCs w:val="22"/>
        </w:rPr>
        <w:t>.</w:t>
      </w:r>
      <w:r w:rsidRPr="003D6720">
        <w:rPr>
          <w:rFonts w:cs="Times New Roman"/>
          <w:color w:val="auto"/>
          <w:szCs w:val="22"/>
        </w:rPr>
        <w:tab/>
        <w:t xml:space="preserve">(DHEC: Sickle Cell Blood Sample Analysis)  $16,000 is appropriated in Independent Living for the Sickle Cell </w:t>
      </w:r>
      <w:r w:rsidRPr="003D6720">
        <w:rPr>
          <w:rFonts w:cs="Times New Roman"/>
          <w:snapToGrid w:val="0"/>
          <w:color w:val="auto"/>
          <w:szCs w:val="22"/>
        </w:rPr>
        <w:t>Program</w:t>
      </w:r>
      <w:r w:rsidRPr="003D6720">
        <w:rPr>
          <w:rFonts w:cs="Times New Roman"/>
          <w:color w:val="auto"/>
          <w:szCs w:val="22"/>
        </w:rPr>
        <w:t xml:space="preserve"> for Blood Sample Analysis and shall be used by the department to analyze blood samples submitted by the four existing regional programs </w:t>
      </w:r>
      <w:r w:rsidR="00244DC4" w:rsidRPr="003D6720">
        <w:rPr>
          <w:rFonts w:cs="Times New Roman"/>
          <w:color w:val="auto"/>
          <w:szCs w:val="22"/>
        </w:rPr>
        <w:noBreakHyphen/>
      </w:r>
      <w:r w:rsidRPr="003D6720">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A9603B" w:rsidRPr="003D6720"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11</w:t>
      </w:r>
      <w:r w:rsidRPr="003D6720">
        <w:rPr>
          <w:rFonts w:cs="Times New Roman"/>
          <w:b/>
          <w:color w:val="auto"/>
          <w:szCs w:val="22"/>
        </w:rPr>
        <w:t>.</w:t>
      </w:r>
      <w:r w:rsidRPr="003D6720">
        <w:rPr>
          <w:rFonts w:cs="Times New Roman"/>
          <w:color w:val="auto"/>
          <w:szCs w:val="22"/>
        </w:rPr>
        <w:tab/>
        <w:t>(DHEC: Sickle Cell Programs)  $761,233 is appropriated for Sickle Cell program services and shall be apportioned as follows:</w:t>
      </w:r>
    </w:p>
    <w:p w14:paraId="4F6D6901" w14:textId="4517FDBC"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r>
      <w:r w:rsidR="004D3AFF" w:rsidRPr="003D6720">
        <w:rPr>
          <w:rFonts w:cs="Times New Roman"/>
          <w:color w:val="auto"/>
          <w:szCs w:val="22"/>
        </w:rPr>
        <w:t>sixty</w:t>
      </w:r>
      <w:r w:rsidR="00244DC4" w:rsidRPr="003D6720">
        <w:rPr>
          <w:rFonts w:cs="Times New Roman"/>
          <w:color w:val="auto"/>
          <w:szCs w:val="22"/>
        </w:rPr>
        <w:noBreakHyphen/>
      </w:r>
      <w:r w:rsidR="004D3AFF" w:rsidRPr="003D6720">
        <w:rPr>
          <w:rFonts w:cs="Times New Roman"/>
          <w:color w:val="auto"/>
          <w:szCs w:val="22"/>
        </w:rPr>
        <w:t>seven percent</w:t>
      </w:r>
      <w:r w:rsidRPr="003D6720">
        <w:rPr>
          <w:rFonts w:cs="Times New Roman"/>
          <w:color w:val="auto"/>
          <w:szCs w:val="22"/>
        </w:rPr>
        <w:t xml:space="preserve"> is to be divided equitably between the existing Community Based Sickle Cell Programs located in Spartanburg, Columbia, Orangeburg, and Charleston; and</w:t>
      </w:r>
    </w:p>
    <w:p w14:paraId="336219F7" w14:textId="46179EEF"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r>
      <w:r w:rsidR="004D3AFF" w:rsidRPr="003D6720">
        <w:rPr>
          <w:rFonts w:cs="Times New Roman"/>
          <w:color w:val="auto"/>
          <w:szCs w:val="22"/>
        </w:rPr>
        <w:t>thirty</w:t>
      </w:r>
      <w:r w:rsidR="00244DC4" w:rsidRPr="003D6720">
        <w:rPr>
          <w:rFonts w:cs="Times New Roman"/>
          <w:color w:val="auto"/>
          <w:szCs w:val="22"/>
        </w:rPr>
        <w:noBreakHyphen/>
      </w:r>
      <w:r w:rsidR="004D3AFF" w:rsidRPr="003D6720">
        <w:rPr>
          <w:rFonts w:cs="Times New Roman"/>
          <w:color w:val="auto"/>
          <w:szCs w:val="22"/>
        </w:rPr>
        <w:t>three percent</w:t>
      </w:r>
      <w:r w:rsidRPr="003D6720">
        <w:rPr>
          <w:rFonts w:cs="Times New Roman"/>
          <w:color w:val="auto"/>
          <w:szCs w:val="22"/>
        </w:rPr>
        <w:t xml:space="preserve"> is for the Community Based Sickle Cell Program at DHEC.</w:t>
      </w:r>
    </w:p>
    <w:p w14:paraId="558AE0F6" w14:textId="0E808419" w:rsidR="00A9603B" w:rsidRPr="003D6720"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244DC4" w:rsidRPr="003D6720">
        <w:rPr>
          <w:rFonts w:cs="Times New Roman"/>
          <w:color w:val="auto"/>
          <w:szCs w:val="22"/>
        </w:rPr>
        <w:noBreakHyphen/>
      </w:r>
      <w:r w:rsidRPr="003D6720">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A9603B" w:rsidRPr="003D672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12</w:t>
      </w:r>
      <w:r w:rsidRPr="003D6720">
        <w:rPr>
          <w:rFonts w:cs="Times New Roman"/>
          <w:b/>
          <w:color w:val="auto"/>
          <w:szCs w:val="22"/>
        </w:rPr>
        <w:t>.</w:t>
      </w:r>
      <w:r w:rsidRPr="003D6720">
        <w:rPr>
          <w:rFonts w:cs="Times New Roman"/>
          <w:color w:val="auto"/>
          <w:szCs w:val="22"/>
        </w:rPr>
        <w:tab/>
        <w:t xml:space="preserve">(DHEC: Genetic Services)  The sum </w:t>
      </w:r>
      <w:r w:rsidR="000E3EAF" w:rsidRPr="003D6720">
        <w:rPr>
          <w:rFonts w:cs="Times New Roman"/>
          <w:color w:val="auto"/>
          <w:szCs w:val="22"/>
        </w:rPr>
        <w:t xml:space="preserve">of </w:t>
      </w:r>
      <w:r w:rsidR="006F4F1B" w:rsidRPr="003D6720">
        <w:rPr>
          <w:rFonts w:cs="Times New Roman"/>
          <w:color w:val="auto"/>
          <w:szCs w:val="22"/>
        </w:rPr>
        <w:t>$104,086</w:t>
      </w:r>
      <w:r w:rsidRPr="003D6720">
        <w:rPr>
          <w:rFonts w:cs="Times New Roman"/>
          <w:color w:val="auto"/>
          <w:szCs w:val="22"/>
        </w:rPr>
        <w:t xml:space="preserve"> appearing under the Independent Living program of </w:t>
      </w:r>
      <w:r w:rsidR="00F409AB" w:rsidRPr="003D6720">
        <w:rPr>
          <w:rFonts w:cs="Times New Roman"/>
          <w:color w:val="auto"/>
          <w:szCs w:val="22"/>
        </w:rPr>
        <w:t>this act</w:t>
      </w:r>
      <w:r w:rsidRPr="003D6720">
        <w:rPr>
          <w:rFonts w:cs="Times New Roman"/>
          <w:color w:val="auto"/>
          <w:szCs w:val="22"/>
        </w:rPr>
        <w:t xml:space="preserve"> shall be appropriated to and administered by the Department of Health and Environmental </w:t>
      </w:r>
      <w:r w:rsidRPr="003D6720">
        <w:rPr>
          <w:rFonts w:cs="Times New Roman"/>
          <w:snapToGrid w:val="0"/>
          <w:color w:val="auto"/>
          <w:szCs w:val="22"/>
        </w:rPr>
        <w:t>Control</w:t>
      </w:r>
      <w:r w:rsidRPr="003D6720">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22746156"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13</w:t>
      </w:r>
      <w:r w:rsidRPr="003D6720">
        <w:rPr>
          <w:rFonts w:cs="Times New Roman"/>
          <w:b/>
          <w:color w:val="auto"/>
          <w:szCs w:val="22"/>
        </w:rPr>
        <w:t>.</w:t>
      </w:r>
      <w:r w:rsidRPr="003D6720">
        <w:rPr>
          <w:rFonts w:cs="Times New Roman"/>
          <w:color w:val="auto"/>
          <w:szCs w:val="22"/>
        </w:rPr>
        <w:tab/>
        <w:t xml:space="preserve">(DHEC: Revenue Carry Forward Authorization)  The Department of Health </w:t>
      </w:r>
      <w:r w:rsidR="008B257C" w:rsidRPr="003D6720">
        <w:rPr>
          <w:rFonts w:cs="Times New Roman"/>
          <w:color w:val="auto"/>
          <w:szCs w:val="22"/>
        </w:rPr>
        <w:t>and</w:t>
      </w:r>
      <w:r w:rsidRPr="003D6720">
        <w:rPr>
          <w:rFonts w:cs="Times New Roman"/>
          <w:color w:val="auto"/>
          <w:szCs w:val="22"/>
        </w:rPr>
        <w:t xml:space="preserve"> Environmental Control is hereby authorized to collect, expend, and carry forward revenues in the following programs: Sale of Goods (</w:t>
      </w:r>
      <w:r w:rsidRPr="003D6720">
        <w:rPr>
          <w:rFonts w:cs="Times New Roman"/>
          <w:snapToGrid w:val="0"/>
          <w:color w:val="auto"/>
          <w:szCs w:val="22"/>
        </w:rPr>
        <w:t>confiscated</w:t>
      </w:r>
      <w:r w:rsidRPr="003D6720">
        <w:rPr>
          <w:rFonts w:cs="Times New Roman"/>
          <w:color w:val="auto"/>
          <w:szCs w:val="22"/>
        </w:rPr>
        <w:t xml:space="preserve"> goods, arm patches, etc.), sale of meals at Camp Burnt Gin, sale of publications, brochures, </w:t>
      </w:r>
      <w:r w:rsidRPr="003D6720">
        <w:rPr>
          <w:rFonts w:cs="Times New Roman"/>
          <w:bCs/>
          <w:color w:val="auto"/>
          <w:szCs w:val="22"/>
        </w:rPr>
        <w:t>Spoil Easement Areas revenue, performance bond forfeiture revenue for restoring damaged critical areas, beach renourishment appropriations,</w:t>
      </w:r>
      <w:r w:rsidRPr="003D6720">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244DC4" w:rsidRPr="003D6720">
        <w:rPr>
          <w:rFonts w:cs="Times New Roman"/>
          <w:color w:val="auto"/>
          <w:szCs w:val="22"/>
        </w:rPr>
        <w:noBreakHyphen/>
      </w:r>
      <w:r w:rsidRPr="003D6720">
        <w:rPr>
          <w:rFonts w:cs="Times New Roman"/>
          <w:color w:val="auto"/>
          <w:szCs w:val="22"/>
        </w:rPr>
        <w:t>DHEC employees.  Any unexpended balance carried forward must be used for the same purpose.</w:t>
      </w:r>
    </w:p>
    <w:p w14:paraId="4EAE68CD" w14:textId="76F50FB4" w:rsidR="00506BBF" w:rsidRPr="003D672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34.14.</w:t>
      </w:r>
      <w:r w:rsidRPr="003D6720">
        <w:rPr>
          <w:rFonts w:cs="Times New Roman"/>
          <w:color w:val="auto"/>
          <w:szCs w:val="22"/>
        </w:rPr>
        <w:tab/>
        <w:t>(DHEC: Medicaid Nursing Home Bed Days)  Pursuant to Section 44</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84(A) of the 1976 Code, the maximum number of Medicaid patient days for which the Department of Health and Environmental Control is authorized to issue Medicaid nur</w:t>
      </w:r>
      <w:r w:rsidR="00BD3EA0" w:rsidRPr="003D6720">
        <w:rPr>
          <w:rFonts w:cs="Times New Roman"/>
          <w:color w:val="auto"/>
          <w:szCs w:val="22"/>
        </w:rPr>
        <w:t>sing home permits is 4,452,015.</w:t>
      </w:r>
    </w:p>
    <w:p w14:paraId="13F7622F" w14:textId="698E26CF"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15</w:t>
      </w:r>
      <w:r w:rsidRPr="003D6720">
        <w:rPr>
          <w:rFonts w:cs="Times New Roman"/>
          <w:b/>
          <w:color w:val="auto"/>
          <w:szCs w:val="22"/>
        </w:rPr>
        <w:t>.</w:t>
      </w:r>
      <w:r w:rsidRPr="003D6720">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3D6720">
        <w:rPr>
          <w:rFonts w:cs="Times New Roman"/>
          <w:snapToGrid w:val="0"/>
          <w:color w:val="auto"/>
          <w:szCs w:val="22"/>
        </w:rPr>
        <w:t>Failure</w:t>
      </w:r>
      <w:r w:rsidRPr="003D6720">
        <w:rPr>
          <w:rFonts w:cs="Times New Roman"/>
          <w:color w:val="auto"/>
          <w:szCs w:val="22"/>
        </w:rPr>
        <w:t xml:space="preserve"> to submit a license renewal application or fee to the department by the license expiration date shall result in a late fee of $75 or </w:t>
      </w:r>
      <w:r w:rsidR="004D3AFF" w:rsidRPr="003D6720">
        <w:rPr>
          <w:rFonts w:cs="Times New Roman"/>
          <w:color w:val="auto"/>
          <w:szCs w:val="22"/>
        </w:rPr>
        <w:t>twenty</w:t>
      </w:r>
      <w:r w:rsidR="00244DC4" w:rsidRPr="003D6720">
        <w:rPr>
          <w:rFonts w:cs="Times New Roman"/>
          <w:color w:val="auto"/>
          <w:szCs w:val="22"/>
        </w:rPr>
        <w:noBreakHyphen/>
      </w:r>
      <w:r w:rsidR="004D3AFF" w:rsidRPr="003D6720">
        <w:rPr>
          <w:rFonts w:cs="Times New Roman"/>
          <w:color w:val="auto"/>
          <w:szCs w:val="22"/>
        </w:rPr>
        <w:t>five percent</w:t>
      </w:r>
      <w:r w:rsidRPr="003D6720">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16</w:t>
      </w:r>
      <w:r w:rsidRPr="003D6720">
        <w:rPr>
          <w:rFonts w:cs="Times New Roman"/>
          <w:b/>
          <w:color w:val="auto"/>
          <w:szCs w:val="22"/>
        </w:rPr>
        <w:t>.</w:t>
      </w:r>
      <w:r w:rsidRPr="003D6720">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A9603B" w:rsidRPr="003D6720"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34.17.</w:t>
      </w:r>
      <w:r w:rsidRPr="003D6720">
        <w:rPr>
          <w:rFonts w:cs="Times New Roman"/>
          <w:szCs w:val="22"/>
        </w:rPr>
        <w:tab/>
        <w:t>(DHEC: Nursing Home Medicaid Bed Day Permit)  When</w:t>
      </w:r>
      <w:r w:rsidR="003E0CBB" w:rsidRPr="003D6720">
        <w:rPr>
          <w:rFonts w:cs="Times New Roman"/>
          <w:szCs w:val="22"/>
        </w:rPr>
        <w:t xml:space="preserve"> </w:t>
      </w:r>
      <w:r w:rsidRPr="003D6720">
        <w:rPr>
          <w:rFonts w:cs="Times New Roman"/>
          <w:szCs w:val="22"/>
        </w:rPr>
        <w:t>a Medicaid patient is transferred from a nursing home to a receiving nursing home</w:t>
      </w:r>
      <w:r w:rsidR="003E0CBB" w:rsidRPr="003D6720">
        <w:rPr>
          <w:rFonts w:cs="Times New Roman"/>
          <w:szCs w:val="22"/>
        </w:rPr>
        <w:t xml:space="preserve"> </w:t>
      </w:r>
      <w:r w:rsidRPr="003D6720">
        <w:rPr>
          <w:rFonts w:cs="Times New Roman"/>
          <w:szCs w:val="22"/>
        </w:rPr>
        <w:t>due to violations of state or federal law or Medicaid certification requirements, the Medicaid patient day permit shall be transferred with the patient to the receiving nursing home</w:t>
      </w:r>
      <w:r w:rsidR="00991F85" w:rsidRPr="003D6720">
        <w:rPr>
          <w:rFonts w:cs="Times New Roman"/>
          <w:szCs w:val="22"/>
        </w:rPr>
        <w:t>, provided that the receiving nursing home is an enrolled Medicaid provider that already holds Medicaid patient day permits, in which case</w:t>
      </w:r>
      <w:r w:rsidR="001C3505" w:rsidRPr="003D6720">
        <w:rPr>
          <w:rFonts w:cs="Times New Roman"/>
          <w:szCs w:val="22"/>
        </w:rPr>
        <w:t xml:space="preserve"> the </w:t>
      </w:r>
      <w:r w:rsidRPr="003D6720">
        <w:rPr>
          <w:rFonts w:cs="Times New Roman"/>
          <w:szCs w:val="22"/>
        </w:rPr>
        <w:t>receiving facility shall apply to permanently retain the Medicaid patient day permit within sixty days of receipt of the patient.</w:t>
      </w:r>
    </w:p>
    <w:p w14:paraId="02CD6475" w14:textId="51C5EF9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1</w:t>
      </w:r>
      <w:r w:rsidR="00FD5BCD" w:rsidRPr="003D6720">
        <w:rPr>
          <w:rFonts w:cs="Times New Roman"/>
          <w:b/>
          <w:color w:val="auto"/>
          <w:szCs w:val="22"/>
        </w:rPr>
        <w:t>8</w:t>
      </w:r>
      <w:r w:rsidRPr="003D6720">
        <w:rPr>
          <w:rFonts w:cs="Times New Roman"/>
          <w:b/>
          <w:color w:val="auto"/>
          <w:szCs w:val="22"/>
        </w:rPr>
        <w:t>.</w:t>
      </w:r>
      <w:r w:rsidRPr="003D6720">
        <w:rPr>
          <w:rFonts w:cs="Times New Roman"/>
          <w:color w:val="auto"/>
          <w:szCs w:val="22"/>
        </w:rPr>
        <w:tab/>
        <w:t xml:space="preserve">(DHEC: Spoil Easement Areas Revenue)  The department is authorized to collect, retain and expend funds </w:t>
      </w:r>
      <w:r w:rsidRPr="003D6720">
        <w:rPr>
          <w:rFonts w:cs="Times New Roman"/>
          <w:snapToGrid w:val="0"/>
          <w:color w:val="auto"/>
          <w:szCs w:val="22"/>
        </w:rPr>
        <w:t>received</w:t>
      </w:r>
      <w:r w:rsidRPr="003D6720">
        <w:rPr>
          <w:rFonts w:cs="Times New Roman"/>
          <w:color w:val="auto"/>
          <w:szCs w:val="22"/>
        </w:rPr>
        <w:t xml:space="preserve"> from the sale of and/or third party use of spoil easement areas, for the purpose of meeting the State of South Carolina</w:t>
      </w:r>
      <w:r w:rsidR="00244DC4" w:rsidRPr="003D6720">
        <w:rPr>
          <w:rFonts w:cs="Times New Roman"/>
          <w:color w:val="auto"/>
          <w:szCs w:val="22"/>
        </w:rPr>
        <w:t>’</w:t>
      </w:r>
      <w:r w:rsidRPr="003D6720">
        <w:rPr>
          <w:rFonts w:cs="Times New Roman"/>
          <w:color w:val="auto"/>
          <w:szCs w:val="22"/>
        </w:rPr>
        <w:t>s responsibility for providing adequate spoil easement areas for the Atlantic Intracoastal Waterway in South Carolina.</w:t>
      </w:r>
    </w:p>
    <w:p w14:paraId="1C938FC2" w14:textId="2F79487B"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FD5BCD" w:rsidRPr="003D6720">
        <w:rPr>
          <w:rFonts w:cs="Times New Roman"/>
          <w:b/>
          <w:color w:val="auto"/>
          <w:szCs w:val="22"/>
        </w:rPr>
        <w:t>19</w:t>
      </w:r>
      <w:r w:rsidRPr="003D6720">
        <w:rPr>
          <w:rFonts w:cs="Times New Roman"/>
          <w:b/>
          <w:color w:val="auto"/>
          <w:szCs w:val="22"/>
        </w:rPr>
        <w:t>.</w:t>
      </w:r>
      <w:r w:rsidRPr="003D6720">
        <w:rPr>
          <w:rFonts w:cs="Times New Roman"/>
          <w:color w:val="auto"/>
          <w:szCs w:val="22"/>
        </w:rPr>
        <w:tab/>
        <w:t>(DHEC: Per Visit Rate)  The SC DHEC is authorized to compensate nonpermanent, part</w:t>
      </w:r>
      <w:r w:rsidR="00244DC4" w:rsidRPr="003D6720">
        <w:rPr>
          <w:rFonts w:cs="Times New Roman"/>
          <w:color w:val="auto"/>
          <w:szCs w:val="22"/>
        </w:rPr>
        <w:noBreakHyphen/>
      </w:r>
      <w:r w:rsidRPr="003D6720">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2</w:t>
      </w:r>
      <w:r w:rsidR="00FD5BCD" w:rsidRPr="003D6720">
        <w:rPr>
          <w:rFonts w:cs="Times New Roman"/>
          <w:b/>
          <w:color w:val="auto"/>
          <w:szCs w:val="22"/>
        </w:rPr>
        <w:t>0</w:t>
      </w:r>
      <w:r w:rsidRPr="003D6720">
        <w:rPr>
          <w:rFonts w:cs="Times New Roman"/>
          <w:b/>
          <w:color w:val="auto"/>
          <w:szCs w:val="22"/>
        </w:rPr>
        <w:t>.</w:t>
      </w:r>
      <w:r w:rsidRPr="003D6720">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3D6720">
        <w:rPr>
          <w:rFonts w:cs="Times New Roman"/>
          <w:color w:val="auto"/>
          <w:szCs w:val="22"/>
        </w:rPr>
        <w:t xml:space="preserve"> </w:t>
      </w:r>
      <w:r w:rsidR="004D5624" w:rsidRPr="003D6720">
        <w:rPr>
          <w:rFonts w:cs="Times New Roman"/>
          <w:color w:val="auto"/>
          <w:szCs w:val="22"/>
        </w:rPr>
        <w:t>may</w:t>
      </w:r>
      <w:r w:rsidRPr="003D6720">
        <w:rPr>
          <w:rFonts w:cs="Times New Roman"/>
          <w:color w:val="auto"/>
          <w:szCs w:val="22"/>
        </w:rPr>
        <w:t>, based on their percentage, be retained by the agency to support the remaining administrative costs of the agency.</w:t>
      </w:r>
    </w:p>
    <w:p w14:paraId="3F6EC148" w14:textId="5EA586A4"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16A11"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2</w:t>
      </w:r>
      <w:r w:rsidR="00FD5BCD"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(DHEC: Permitted Site Fund)  The South Carolina Department of Health and Environmental Control may expend funds as necessary from the permitted site fund established pursuant to Section 44</w:t>
      </w:r>
      <w:r w:rsidR="00244DC4" w:rsidRPr="003D6720">
        <w:rPr>
          <w:rFonts w:cs="Times New Roman"/>
          <w:color w:val="auto"/>
          <w:szCs w:val="22"/>
        </w:rPr>
        <w:noBreakHyphen/>
      </w:r>
      <w:r w:rsidRPr="003D6720">
        <w:rPr>
          <w:rFonts w:cs="Times New Roman"/>
          <w:color w:val="auto"/>
          <w:szCs w:val="22"/>
        </w:rPr>
        <w:t>56</w:t>
      </w:r>
      <w:r w:rsidR="00244DC4" w:rsidRPr="003D6720">
        <w:rPr>
          <w:rFonts w:cs="Times New Roman"/>
          <w:color w:val="auto"/>
          <w:szCs w:val="22"/>
        </w:rPr>
        <w:noBreakHyphen/>
      </w:r>
      <w:r w:rsidRPr="003D6720">
        <w:rPr>
          <w:rFonts w:cs="Times New Roman"/>
          <w:color w:val="auto"/>
          <w:szCs w:val="22"/>
        </w:rPr>
        <w:t>160(B)(1), for legal services related to environmental response, regulatory, and enforcement matters, including administrative proceedings and actions in state and all federal courts.</w:t>
      </w:r>
    </w:p>
    <w:p w14:paraId="16F9AB32"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16A11" w:rsidRPr="003D6720">
        <w:rPr>
          <w:rFonts w:cs="Times New Roman"/>
          <w:b/>
          <w:bCs/>
          <w:color w:val="auto"/>
          <w:szCs w:val="22"/>
        </w:rPr>
        <w:t>34</w:t>
      </w:r>
      <w:r w:rsidRPr="003D6720">
        <w:rPr>
          <w:rFonts w:cs="Times New Roman"/>
          <w:b/>
          <w:bCs/>
          <w:color w:val="auto"/>
          <w:szCs w:val="22"/>
        </w:rPr>
        <w:t>.</w:t>
      </w:r>
      <w:r w:rsidR="00E9148D" w:rsidRPr="003D6720">
        <w:rPr>
          <w:rFonts w:cs="Times New Roman"/>
          <w:b/>
          <w:bCs/>
          <w:color w:val="auto"/>
          <w:szCs w:val="22"/>
        </w:rPr>
        <w:t>2</w:t>
      </w:r>
      <w:r w:rsidR="00FD5BCD" w:rsidRPr="003D6720">
        <w:rPr>
          <w:rFonts w:cs="Times New Roman"/>
          <w:b/>
          <w:bCs/>
          <w:color w:val="auto"/>
          <w:szCs w:val="22"/>
        </w:rPr>
        <w:t>2</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(DHE</w:t>
      </w:r>
      <w:r w:rsidR="003A0C07" w:rsidRPr="003D6720">
        <w:rPr>
          <w:rFonts w:cs="Times New Roman"/>
          <w:color w:val="auto"/>
          <w:szCs w:val="22"/>
        </w:rPr>
        <w:t>C: Shift Increased Funds)  The d</w:t>
      </w:r>
      <w:r w:rsidRPr="003D6720">
        <w:rPr>
          <w:rFonts w:cs="Times New Roman"/>
          <w:color w:val="auto"/>
          <w:szCs w:val="22"/>
        </w:rPr>
        <w:t xml:space="preserve">irector is authorized to shift increased appropriated funds in </w:t>
      </w:r>
      <w:r w:rsidR="00F409AB" w:rsidRPr="003D6720">
        <w:rPr>
          <w:rFonts w:cs="Times New Roman"/>
          <w:color w:val="auto"/>
          <w:szCs w:val="22"/>
        </w:rPr>
        <w:t>this act</w:t>
      </w:r>
      <w:r w:rsidRPr="003D6720">
        <w:rPr>
          <w:rFonts w:cs="Times New Roman"/>
          <w:color w:val="auto"/>
          <w:szCs w:val="22"/>
        </w:rPr>
        <w:t xml:space="preserve"> to offset shortfalls in other critical program areas.</w:t>
      </w:r>
    </w:p>
    <w:p w14:paraId="03294DF2" w14:textId="038C950B"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16A11" w:rsidRPr="003D6720">
        <w:rPr>
          <w:rFonts w:cs="Times New Roman"/>
          <w:b/>
          <w:bCs/>
          <w:color w:val="auto"/>
          <w:szCs w:val="22"/>
        </w:rPr>
        <w:t>34</w:t>
      </w:r>
      <w:r w:rsidRPr="003D6720">
        <w:rPr>
          <w:rFonts w:cs="Times New Roman"/>
          <w:b/>
          <w:bCs/>
          <w:color w:val="auto"/>
          <w:szCs w:val="22"/>
        </w:rPr>
        <w:t>.</w:t>
      </w:r>
      <w:r w:rsidR="00E9148D" w:rsidRPr="003D6720">
        <w:rPr>
          <w:rFonts w:cs="Times New Roman"/>
          <w:b/>
          <w:bCs/>
          <w:color w:val="auto"/>
          <w:szCs w:val="22"/>
        </w:rPr>
        <w:t>2</w:t>
      </w:r>
      <w:r w:rsidR="00FD5BCD" w:rsidRPr="003D6720">
        <w:rPr>
          <w:rFonts w:cs="Times New Roman"/>
          <w:b/>
          <w:bCs/>
          <w:color w:val="auto"/>
          <w:szCs w:val="22"/>
        </w:rPr>
        <w:t>3</w:t>
      </w:r>
      <w:r w:rsidRPr="003D6720">
        <w:rPr>
          <w:rFonts w:cs="Times New Roman"/>
          <w:b/>
          <w:bCs/>
          <w:color w:val="auto"/>
          <w:szCs w:val="22"/>
        </w:rPr>
        <w:t>.</w:t>
      </w:r>
      <w:r w:rsidRPr="003D6720">
        <w:rPr>
          <w:rFonts w:cs="Times New Roman"/>
          <w:color w:val="auto"/>
          <w:szCs w:val="22"/>
        </w:rPr>
        <w:tab/>
        <w:t xml:space="preserve">(DHEC: Health Licensing Monetary Penalties) </w:t>
      </w:r>
      <w:r w:rsidR="002A5F71" w:rsidRPr="003D6720">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244DC4" w:rsidRPr="003D6720">
        <w:rPr>
          <w:rFonts w:cs="Times New Roman"/>
          <w:color w:val="auto"/>
          <w:szCs w:val="22"/>
        </w:rPr>
        <w:t>’</w:t>
      </w:r>
      <w:r w:rsidR="002A5F71" w:rsidRPr="003D6720">
        <w:rPr>
          <w:rFonts w:cs="Times New Roman"/>
          <w:color w:val="auto"/>
          <w:szCs w:val="22"/>
        </w:rPr>
        <w:t>s fiscal records.</w:t>
      </w:r>
    </w:p>
    <w:p w14:paraId="629FF9E7" w14:textId="4F9C9DBD" w:rsidR="00A9603B" w:rsidRPr="003D6720"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34.2</w:t>
      </w:r>
      <w:r w:rsidR="00FD5BCD" w:rsidRPr="003D6720">
        <w:rPr>
          <w:rFonts w:cs="Times New Roman"/>
          <w:b/>
          <w:bCs/>
          <w:color w:val="auto"/>
          <w:szCs w:val="22"/>
        </w:rPr>
        <w:t>4</w:t>
      </w:r>
      <w:r w:rsidRPr="003D6720">
        <w:rPr>
          <w:rFonts w:cs="Times New Roman"/>
          <w:b/>
          <w:bCs/>
          <w:color w:val="auto"/>
          <w:szCs w:val="22"/>
        </w:rPr>
        <w:t>.</w:t>
      </w:r>
      <w:r w:rsidRPr="003D6720">
        <w:rPr>
          <w:rFonts w:cs="Times New Roman"/>
          <w:color w:val="auto"/>
          <w:szCs w:val="22"/>
        </w:rPr>
        <w:tab/>
        <w:t>(DHEC: Health</w:t>
      </w:r>
      <w:r w:rsidR="0013046A" w:rsidRPr="003D6720">
        <w:rPr>
          <w:rFonts w:cs="Times New Roman"/>
          <w:color w:val="auto"/>
          <w:szCs w:val="22"/>
        </w:rPr>
        <w:t xml:space="preserve"> </w:t>
      </w:r>
      <w:r w:rsidRPr="003D6720">
        <w:rPr>
          <w:rFonts w:cs="Times New Roman"/>
          <w:color w:val="auto"/>
          <w:szCs w:val="22"/>
        </w:rPr>
        <w:t>Facilities Licensing Monetary Penalties)  In the course of regulating health care facilities and services, the</w:t>
      </w:r>
      <w:r w:rsidR="0013046A" w:rsidRPr="003D6720">
        <w:rPr>
          <w:rFonts w:cs="Times New Roman"/>
          <w:color w:val="auto"/>
          <w:szCs w:val="22"/>
        </w:rPr>
        <w:t xml:space="preserve"> </w:t>
      </w:r>
      <w:r w:rsidRPr="003D6720">
        <w:rPr>
          <w:rFonts w:cs="Times New Roman"/>
          <w:color w:val="auto"/>
          <w:szCs w:val="22"/>
        </w:rPr>
        <w:t>Bureau of Health Facilities Licensing (BHFL) assesses civil monetary penalties against nonconforming providers.</w:t>
      </w:r>
      <w:r w:rsidR="0013046A" w:rsidRPr="003D6720">
        <w:rPr>
          <w:rFonts w:cs="Times New Roman"/>
          <w:color w:val="auto"/>
          <w:szCs w:val="22"/>
        </w:rPr>
        <w:t xml:space="preserve"> </w:t>
      </w:r>
      <w:r w:rsidRPr="003D6720">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244DC4" w:rsidRPr="003D6720">
        <w:rPr>
          <w:rFonts w:cs="Times New Roman"/>
          <w:color w:val="auto"/>
          <w:szCs w:val="22"/>
        </w:rPr>
        <w:t>’</w:t>
      </w:r>
      <w:r w:rsidRPr="003D6720">
        <w:rPr>
          <w:rFonts w:cs="Times New Roman"/>
          <w:color w:val="auto"/>
          <w:szCs w:val="22"/>
        </w:rPr>
        <w:t>s fiscal records.  Regulations for nursing home staffing for</w:t>
      </w:r>
      <w:r w:rsidR="0013046A" w:rsidRPr="003D6720">
        <w:rPr>
          <w:rFonts w:cs="Times New Roman"/>
          <w:color w:val="auto"/>
          <w:szCs w:val="22"/>
        </w:rPr>
        <w:t xml:space="preserve"> </w:t>
      </w:r>
      <w:r w:rsidRPr="003D6720">
        <w:rPr>
          <w:rFonts w:cs="Times New Roman"/>
          <w:color w:val="auto"/>
          <w:szCs w:val="22"/>
        </w:rPr>
        <w:t>the current fiscal year must (1) provide a minimum of one and sixty</w:t>
      </w:r>
      <w:r w:rsidR="00244DC4" w:rsidRPr="003D6720">
        <w:rPr>
          <w:rFonts w:cs="Times New Roman"/>
          <w:color w:val="auto"/>
          <w:szCs w:val="22"/>
        </w:rPr>
        <w:noBreakHyphen/>
      </w:r>
      <w:r w:rsidRPr="003D6720">
        <w:rPr>
          <w:rFonts w:cs="Times New Roman"/>
          <w:color w:val="auto"/>
          <w:szCs w:val="22"/>
        </w:rPr>
        <w:t>three hundredths (1.63) hours of direct care per resident per day from the non</w:t>
      </w:r>
      <w:r w:rsidR="00244DC4" w:rsidRPr="003D6720">
        <w:rPr>
          <w:rFonts w:cs="Times New Roman"/>
          <w:color w:val="auto"/>
          <w:szCs w:val="22"/>
        </w:rPr>
        <w:noBreakHyphen/>
      </w:r>
      <w:r w:rsidRPr="003D6720">
        <w:rPr>
          <w:rFonts w:cs="Times New Roman"/>
          <w:color w:val="auto"/>
          <w:szCs w:val="22"/>
        </w:rPr>
        <w:t>licensed nursing staff; and (2) maintain at least one licensed nurse per shift for each staff work area.  All other staffing standards and non</w:t>
      </w:r>
      <w:r w:rsidR="00244DC4" w:rsidRPr="003D6720">
        <w:rPr>
          <w:rFonts w:cs="Times New Roman"/>
          <w:color w:val="auto"/>
          <w:szCs w:val="22"/>
        </w:rPr>
        <w:noBreakHyphen/>
      </w:r>
      <w:r w:rsidRPr="003D6720">
        <w:rPr>
          <w:rFonts w:cs="Times New Roman"/>
          <w:color w:val="auto"/>
          <w:szCs w:val="22"/>
        </w:rPr>
        <w:t>staffing standards established in Standards for Licensing Nursing Homes:  R61</w:t>
      </w:r>
      <w:r w:rsidR="00244DC4" w:rsidRPr="003D6720">
        <w:rPr>
          <w:rFonts w:cs="Times New Roman"/>
          <w:color w:val="auto"/>
          <w:szCs w:val="22"/>
        </w:rPr>
        <w:noBreakHyphen/>
      </w:r>
      <w:r w:rsidRPr="003D6720">
        <w:rPr>
          <w:rFonts w:cs="Times New Roman"/>
          <w:color w:val="auto"/>
          <w:szCs w:val="22"/>
        </w:rPr>
        <w:t>17, Code of State Regulations, must be enforced.</w:t>
      </w:r>
    </w:p>
    <w:p w14:paraId="2E430D94" w14:textId="5CFE4455"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00E9148D"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2</w:t>
      </w:r>
      <w:r w:rsidR="00FD5BCD"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bCs/>
          <w:color w:val="auto"/>
          <w:szCs w:val="22"/>
        </w:rPr>
        <w:t>(</w:t>
      </w:r>
      <w:r w:rsidRPr="003D6720">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3D6720">
        <w:rPr>
          <w:rFonts w:cs="Times New Roman"/>
          <w:color w:val="auto"/>
          <w:szCs w:val="22"/>
        </w:rPr>
        <w:t>department</w:t>
      </w:r>
      <w:r w:rsidR="00244DC4" w:rsidRPr="003D6720">
        <w:rPr>
          <w:rFonts w:cs="Times New Roman"/>
          <w:color w:val="auto"/>
          <w:szCs w:val="22"/>
        </w:rPr>
        <w:t>’</w:t>
      </w:r>
      <w:r w:rsidR="00E66F17" w:rsidRPr="003D6720">
        <w:rPr>
          <w:rFonts w:cs="Times New Roman"/>
          <w:color w:val="auto"/>
          <w:szCs w:val="22"/>
        </w:rPr>
        <w:t xml:space="preserve">s </w:t>
      </w:r>
      <w:r w:rsidRPr="003D6720">
        <w:rPr>
          <w:rFonts w:cs="Times New Roman"/>
          <w:color w:val="auto"/>
          <w:szCs w:val="22"/>
        </w:rPr>
        <w:t>fiscal records.</w:t>
      </w:r>
    </w:p>
    <w:p w14:paraId="5D6CBE81"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9148D" w:rsidRPr="003D6720">
        <w:rPr>
          <w:rFonts w:cs="Times New Roman"/>
          <w:b/>
          <w:bCs/>
          <w:color w:val="auto"/>
          <w:szCs w:val="22"/>
        </w:rPr>
        <w:t>34</w:t>
      </w:r>
      <w:r w:rsidRPr="003D6720">
        <w:rPr>
          <w:rFonts w:cs="Times New Roman"/>
          <w:b/>
          <w:bCs/>
          <w:color w:val="auto"/>
          <w:szCs w:val="22"/>
        </w:rPr>
        <w:t>.</w:t>
      </w:r>
      <w:r w:rsidR="00E9148D" w:rsidRPr="003D6720">
        <w:rPr>
          <w:rFonts w:cs="Times New Roman"/>
          <w:b/>
          <w:bCs/>
          <w:color w:val="auto"/>
          <w:szCs w:val="22"/>
        </w:rPr>
        <w:t>2</w:t>
      </w:r>
      <w:r w:rsidR="00FD5BCD" w:rsidRPr="003D6720">
        <w:rPr>
          <w:rFonts w:cs="Times New Roman"/>
          <w:b/>
          <w:bCs/>
          <w:color w:val="auto"/>
          <w:szCs w:val="22"/>
        </w:rPr>
        <w:t>6</w:t>
      </w:r>
      <w:r w:rsidRPr="003D6720">
        <w:rPr>
          <w:rFonts w:cs="Times New Roman"/>
          <w:b/>
          <w:bCs/>
          <w:color w:val="auto"/>
          <w:szCs w:val="22"/>
        </w:rPr>
        <w:t>.</w:t>
      </w:r>
      <w:r w:rsidRPr="003D6720">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9148D" w:rsidRPr="003D6720">
        <w:rPr>
          <w:rFonts w:cs="Times New Roman"/>
          <w:b/>
          <w:bCs/>
          <w:color w:val="auto"/>
          <w:szCs w:val="22"/>
        </w:rPr>
        <w:t>34</w:t>
      </w:r>
      <w:r w:rsidRPr="003D6720">
        <w:rPr>
          <w:rFonts w:cs="Times New Roman"/>
          <w:b/>
          <w:bCs/>
          <w:color w:val="auto"/>
          <w:szCs w:val="22"/>
        </w:rPr>
        <w:t>.</w:t>
      </w:r>
      <w:r w:rsidR="00E9148D" w:rsidRPr="003D6720">
        <w:rPr>
          <w:rFonts w:cs="Times New Roman"/>
          <w:b/>
          <w:bCs/>
          <w:color w:val="auto"/>
          <w:szCs w:val="22"/>
        </w:rPr>
        <w:t>2</w:t>
      </w:r>
      <w:r w:rsidR="00FD5BCD" w:rsidRPr="003D6720">
        <w:rPr>
          <w:rFonts w:cs="Times New Roman"/>
          <w:b/>
          <w:bCs/>
          <w:color w:val="auto"/>
          <w:szCs w:val="22"/>
        </w:rPr>
        <w:t>7</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r>
      <w:r w:rsidR="00E9148D" w:rsidRPr="003D6720">
        <w:rPr>
          <w:rFonts w:cs="Times New Roman"/>
          <w:b/>
          <w:bCs/>
          <w:color w:val="auto"/>
          <w:szCs w:val="22"/>
        </w:rPr>
        <w:t>34</w:t>
      </w:r>
      <w:r w:rsidRPr="003D6720">
        <w:rPr>
          <w:rFonts w:cs="Times New Roman"/>
          <w:b/>
          <w:bCs/>
          <w:color w:val="auto"/>
          <w:szCs w:val="22"/>
        </w:rPr>
        <w:t>.</w:t>
      </w:r>
      <w:r w:rsidR="00E9148D" w:rsidRPr="003D6720">
        <w:rPr>
          <w:rFonts w:cs="Times New Roman"/>
          <w:b/>
          <w:bCs/>
          <w:color w:val="auto"/>
          <w:szCs w:val="22"/>
        </w:rPr>
        <w:t>2</w:t>
      </w:r>
      <w:r w:rsidR="00FD5BCD" w:rsidRPr="003D6720">
        <w:rPr>
          <w:rFonts w:cs="Times New Roman"/>
          <w:b/>
          <w:bCs/>
          <w:color w:val="auto"/>
          <w:szCs w:val="22"/>
        </w:rPr>
        <w:t>8</w:t>
      </w:r>
      <w:r w:rsidRPr="003D6720">
        <w:rPr>
          <w:rFonts w:cs="Times New Roman"/>
          <w:b/>
          <w:bCs/>
          <w:color w:val="auto"/>
          <w:szCs w:val="22"/>
        </w:rPr>
        <w:t>.</w:t>
      </w:r>
      <w:r w:rsidRPr="003D6720">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689B6CF4" w:rsidR="00A82CC7" w:rsidRPr="003D6720"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bCs/>
          <w:color w:val="auto"/>
          <w:szCs w:val="22"/>
        </w:rPr>
        <w:t>34.</w:t>
      </w:r>
      <w:r w:rsidR="00FD5BCD" w:rsidRPr="003D6720">
        <w:rPr>
          <w:rFonts w:cs="Times New Roman"/>
          <w:b/>
          <w:bCs/>
          <w:color w:val="auto"/>
          <w:szCs w:val="22"/>
        </w:rPr>
        <w:t>29</w:t>
      </w:r>
      <w:r w:rsidRPr="003D6720">
        <w:rPr>
          <w:rFonts w:cs="Times New Roman"/>
          <w:b/>
          <w:bCs/>
          <w:color w:val="auto"/>
          <w:szCs w:val="22"/>
        </w:rPr>
        <w:t>.</w:t>
      </w:r>
      <w:r w:rsidRPr="003D6720">
        <w:rPr>
          <w:rFonts w:cs="Times New Roman"/>
          <w:bCs/>
          <w:color w:val="auto"/>
          <w:szCs w:val="22"/>
        </w:rPr>
        <w:tab/>
        <w:t>(DHEC: Beach Renourishment and Monitoring and Coastal Access Improvement)</w:t>
      </w:r>
      <w:r w:rsidR="00657FC3" w:rsidRPr="003D6720">
        <w:rPr>
          <w:rFonts w:cs="Times New Roman"/>
          <w:bCs/>
          <w:color w:val="auto"/>
          <w:szCs w:val="22"/>
        </w:rPr>
        <w:t xml:space="preserve">  </w:t>
      </w:r>
      <w:r w:rsidRPr="003D6720">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3D6720">
        <w:rPr>
          <w:rFonts w:cs="Times New Roman"/>
          <w:bCs/>
          <w:color w:val="auto"/>
          <w:szCs w:val="22"/>
        </w:rPr>
        <w:t xml:space="preserve"> </w:t>
      </w:r>
      <w:r w:rsidRPr="003D6720">
        <w:rPr>
          <w:rFonts w:cs="Times New Roman"/>
          <w:bCs/>
          <w:color w:val="auto"/>
          <w:szCs w:val="22"/>
        </w:rPr>
        <w:t xml:space="preserve"> Additional funds made available or carried forward for beach renourishment projects that are certified by the department as excess may be spent for</w:t>
      </w:r>
      <w:r w:rsidR="00096BF2" w:rsidRPr="003D6720">
        <w:rPr>
          <w:rFonts w:cs="Times New Roman"/>
          <w:bCs/>
          <w:color w:val="auto"/>
          <w:szCs w:val="22"/>
        </w:rPr>
        <w:t xml:space="preserve"> </w:t>
      </w:r>
      <w:r w:rsidRPr="003D6720">
        <w:rPr>
          <w:rFonts w:cs="Times New Roman"/>
          <w:color w:val="auto"/>
          <w:szCs w:val="22"/>
        </w:rPr>
        <w:t>beach renourishment and departmental activities that advance the policy goals contained in the State B</w:t>
      </w:r>
      <w:r w:rsidR="00FA740D" w:rsidRPr="003D6720">
        <w:rPr>
          <w:rFonts w:cs="Times New Roman"/>
          <w:color w:val="auto"/>
          <w:szCs w:val="22"/>
        </w:rPr>
        <w:t>eachfront Management Plan, R.30</w:t>
      </w:r>
      <w:r w:rsidR="00244DC4" w:rsidRPr="003D6720">
        <w:rPr>
          <w:rFonts w:cs="Times New Roman"/>
          <w:color w:val="auto"/>
          <w:szCs w:val="22"/>
        </w:rPr>
        <w:noBreakHyphen/>
      </w:r>
      <w:r w:rsidRPr="003D6720">
        <w:rPr>
          <w:rFonts w:cs="Times New Roman"/>
          <w:color w:val="auto"/>
          <w:szCs w:val="22"/>
        </w:rPr>
        <w:t>21</w:t>
      </w:r>
      <w:r w:rsidRPr="003D6720">
        <w:rPr>
          <w:rFonts w:cs="Times New Roman"/>
          <w:bCs/>
          <w:color w:val="auto"/>
          <w:szCs w:val="22"/>
        </w:rPr>
        <w:t>.</w:t>
      </w:r>
    </w:p>
    <w:p w14:paraId="56E45BE8" w14:textId="37C02451" w:rsidR="00A9603B" w:rsidRPr="003D672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9148D" w:rsidRPr="003D6720">
        <w:rPr>
          <w:rFonts w:cs="Times New Roman"/>
          <w:b/>
          <w:bCs/>
          <w:color w:val="auto"/>
          <w:szCs w:val="22"/>
        </w:rPr>
        <w:t>34</w:t>
      </w:r>
      <w:r w:rsidRPr="003D6720">
        <w:rPr>
          <w:rFonts w:cs="Times New Roman"/>
          <w:b/>
          <w:bCs/>
          <w:color w:val="auto"/>
          <w:szCs w:val="22"/>
        </w:rPr>
        <w:t>.</w:t>
      </w:r>
      <w:r w:rsidR="00E9148D" w:rsidRPr="003D6720">
        <w:rPr>
          <w:rFonts w:cs="Times New Roman"/>
          <w:b/>
          <w:bCs/>
          <w:color w:val="auto"/>
          <w:szCs w:val="22"/>
        </w:rPr>
        <w:t>3</w:t>
      </w:r>
      <w:r w:rsidR="00FD5BCD" w:rsidRPr="003D6720">
        <w:rPr>
          <w:rFonts w:cs="Times New Roman"/>
          <w:b/>
          <w:bCs/>
          <w:color w:val="auto"/>
          <w:szCs w:val="22"/>
        </w:rPr>
        <w:t>0</w:t>
      </w:r>
      <w:r w:rsidRPr="003D6720">
        <w:rPr>
          <w:rFonts w:cs="Times New Roman"/>
          <w:b/>
          <w:bCs/>
          <w:color w:val="auto"/>
          <w:szCs w:val="22"/>
        </w:rPr>
        <w:t>.</w:t>
      </w:r>
      <w:r w:rsidRPr="003D6720">
        <w:rPr>
          <w:rFonts w:cs="Times New Roman"/>
          <w:color w:val="auto"/>
          <w:szCs w:val="22"/>
        </w:rPr>
        <w:tab/>
        <w:t>(DHEC: South Carolina State Trauma Care Fund)  Of the funds appropriated to the South Carolina State Trauma Care Fund</w:t>
      </w:r>
      <w:r w:rsidR="000E3EAF" w:rsidRPr="003D6720">
        <w:rPr>
          <w:rFonts w:cs="Times New Roman"/>
          <w:color w:val="auto"/>
          <w:szCs w:val="22"/>
        </w:rPr>
        <w:t xml:space="preserve">, </w:t>
      </w:r>
      <w:r w:rsidR="006F4F1B" w:rsidRPr="003D6720">
        <w:rPr>
          <w:rFonts w:cs="Times New Roman"/>
          <w:color w:val="auto"/>
          <w:szCs w:val="22"/>
        </w:rPr>
        <w:t>$2,268,885</w:t>
      </w:r>
      <w:r w:rsidRPr="003D6720">
        <w:rPr>
          <w:rFonts w:cs="Times New Roman"/>
          <w:color w:val="auto"/>
          <w:szCs w:val="22"/>
        </w:rPr>
        <w:t xml:space="preserve"> shall be utilized for increasing the reimbursement rates for trauma hospitals, for trauma specialists</w:t>
      </w:r>
      <w:r w:rsidR="00244DC4" w:rsidRPr="003D6720">
        <w:rPr>
          <w:rFonts w:cs="Times New Roman"/>
          <w:color w:val="auto"/>
          <w:szCs w:val="22"/>
        </w:rPr>
        <w:t>’</w:t>
      </w:r>
      <w:r w:rsidRPr="003D6720">
        <w:rPr>
          <w:rFonts w:cs="Times New Roman"/>
          <w:color w:val="auto"/>
          <w:szCs w:val="22"/>
        </w:rPr>
        <w:t xml:space="preserve"> professional fee</w:t>
      </w:r>
      <w:r w:rsidR="00694175" w:rsidRPr="003D6720">
        <w:rPr>
          <w:rFonts w:cs="Times New Roman"/>
          <w:color w:val="auto"/>
          <w:szCs w:val="22"/>
        </w:rPr>
        <w:t>s</w:t>
      </w:r>
      <w:r w:rsidRPr="003D6720">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244DC4" w:rsidRPr="003D6720">
        <w:rPr>
          <w:rFonts w:cs="Times New Roman"/>
          <w:color w:val="auto"/>
          <w:szCs w:val="22"/>
        </w:rPr>
        <w:noBreakHyphen/>
      </w:r>
      <w:r w:rsidRPr="003D6720">
        <w:rPr>
          <w:rFonts w:cs="Times New Roman"/>
          <w:color w:val="auto"/>
          <w:szCs w:val="22"/>
        </w:rPr>
        <w:t>61</w:t>
      </w:r>
      <w:r w:rsidR="00244DC4" w:rsidRPr="003D6720">
        <w:rPr>
          <w:rFonts w:cs="Times New Roman"/>
          <w:color w:val="auto"/>
          <w:szCs w:val="22"/>
        </w:rPr>
        <w:noBreakHyphen/>
      </w:r>
      <w:r w:rsidRPr="003D6720">
        <w:rPr>
          <w:rFonts w:cs="Times New Roman"/>
          <w:color w:val="auto"/>
          <w:szCs w:val="22"/>
        </w:rPr>
        <w:t xml:space="preserve">530 of the South Carolina Code of Laws.  The methodology to be developed will include a breakdown of disbursement of funds by percentage, with a proposed </w:t>
      </w:r>
      <w:r w:rsidR="00D70BBC" w:rsidRPr="003D6720">
        <w:rPr>
          <w:rFonts w:cs="Times New Roman"/>
          <w:color w:val="auto"/>
          <w:szCs w:val="22"/>
        </w:rPr>
        <w:t>seventy</w:t>
      </w:r>
      <w:r w:rsidR="00244DC4" w:rsidRPr="003D6720">
        <w:rPr>
          <w:rFonts w:cs="Times New Roman"/>
          <w:color w:val="auto"/>
          <w:szCs w:val="22"/>
        </w:rPr>
        <w:noBreakHyphen/>
      </w:r>
      <w:r w:rsidR="00D70BBC" w:rsidRPr="003D6720">
        <w:rPr>
          <w:rFonts w:cs="Times New Roman"/>
          <w:color w:val="auto"/>
          <w:szCs w:val="22"/>
        </w:rPr>
        <w:t>six and one half percent</w:t>
      </w:r>
      <w:r w:rsidRPr="003D6720">
        <w:rPr>
          <w:rFonts w:cs="Times New Roman"/>
          <w:color w:val="auto"/>
          <w:szCs w:val="22"/>
        </w:rPr>
        <w:t xml:space="preserve"> disbursed to hospitals and trauma physician fees, </w:t>
      </w:r>
      <w:r w:rsidR="00D70BBC" w:rsidRPr="003D6720">
        <w:rPr>
          <w:rFonts w:cs="Times New Roman"/>
          <w:color w:val="auto"/>
          <w:szCs w:val="22"/>
        </w:rPr>
        <w:t>sixteen percent</w:t>
      </w:r>
      <w:r w:rsidRPr="003D6720">
        <w:rPr>
          <w:rFonts w:cs="Times New Roman"/>
          <w:color w:val="auto"/>
          <w:szCs w:val="22"/>
        </w:rPr>
        <w:t xml:space="preserve"> of the </w:t>
      </w:r>
      <w:r w:rsidR="00D70BBC" w:rsidRPr="003D6720">
        <w:rPr>
          <w:rFonts w:cs="Times New Roman"/>
          <w:color w:val="auto"/>
          <w:szCs w:val="22"/>
        </w:rPr>
        <w:t>twenty</w:t>
      </w:r>
      <w:r w:rsidR="00244DC4" w:rsidRPr="003D6720">
        <w:rPr>
          <w:rFonts w:cs="Times New Roman"/>
          <w:color w:val="auto"/>
          <w:szCs w:val="22"/>
        </w:rPr>
        <w:noBreakHyphen/>
      </w:r>
      <w:r w:rsidR="00D70BBC" w:rsidRPr="003D6720">
        <w:rPr>
          <w:rFonts w:cs="Times New Roman"/>
          <w:color w:val="auto"/>
          <w:szCs w:val="22"/>
        </w:rPr>
        <w:t>one percent</w:t>
      </w:r>
      <w:r w:rsidRPr="003D6720">
        <w:rPr>
          <w:rFonts w:cs="Times New Roman"/>
          <w:color w:val="auto"/>
          <w:szCs w:val="22"/>
        </w:rPr>
        <w:t xml:space="preserve"> must be disbursed to EMS providers for training EMTs, Advanced EMTs and paramedics by the four regional councils of this state and the remaining </w:t>
      </w:r>
      <w:r w:rsidR="00D70BBC" w:rsidRPr="003D6720">
        <w:rPr>
          <w:rFonts w:cs="Times New Roman"/>
          <w:color w:val="auto"/>
          <w:szCs w:val="22"/>
        </w:rPr>
        <w:t>five percent</w:t>
      </w:r>
      <w:r w:rsidRPr="003D6720">
        <w:rPr>
          <w:rFonts w:cs="Times New Roman"/>
          <w:color w:val="auto"/>
          <w:szCs w:val="22"/>
        </w:rPr>
        <w:t xml:space="preserve"> must be disbursed to EMS providers in counties with high trauma mortality rates, and </w:t>
      </w:r>
      <w:r w:rsidR="00D70BBC" w:rsidRPr="003D6720">
        <w:rPr>
          <w:rFonts w:cs="Times New Roman"/>
          <w:color w:val="auto"/>
          <w:szCs w:val="22"/>
        </w:rPr>
        <w:t>two and one half percent</w:t>
      </w:r>
      <w:r w:rsidRPr="003D6720">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244DC4" w:rsidRPr="003D6720">
        <w:rPr>
          <w:rFonts w:cs="Times New Roman"/>
          <w:color w:val="auto"/>
          <w:szCs w:val="22"/>
        </w:rPr>
        <w:noBreakHyphen/>
      </w:r>
      <w:r w:rsidRPr="003D6720">
        <w:rPr>
          <w:rFonts w:cs="Times New Roman"/>
          <w:color w:val="auto"/>
          <w:szCs w:val="22"/>
        </w:rPr>
        <w:t>61</w:t>
      </w:r>
      <w:r w:rsidR="00244DC4" w:rsidRPr="003D6720">
        <w:rPr>
          <w:rFonts w:cs="Times New Roman"/>
          <w:color w:val="auto"/>
          <w:szCs w:val="22"/>
        </w:rPr>
        <w:noBreakHyphen/>
      </w:r>
      <w:r w:rsidRPr="003D6720">
        <w:rPr>
          <w:rFonts w:cs="Times New Roman"/>
          <w:color w:val="auto"/>
          <w:szCs w:val="22"/>
        </w:rPr>
        <w:t>540 of the 1976 Code for the administration and oversight of the Trauma Care Fund.</w:t>
      </w:r>
    </w:p>
    <w:p w14:paraId="11A6C720" w14:textId="36AAB2C2"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9148D" w:rsidRPr="003D6720">
        <w:rPr>
          <w:rFonts w:cs="Times New Roman"/>
          <w:b/>
          <w:bCs/>
          <w:color w:val="auto"/>
          <w:szCs w:val="22"/>
        </w:rPr>
        <w:t>34</w:t>
      </w:r>
      <w:r w:rsidRPr="003D6720">
        <w:rPr>
          <w:rFonts w:cs="Times New Roman"/>
          <w:b/>
          <w:bCs/>
          <w:color w:val="auto"/>
          <w:szCs w:val="22"/>
        </w:rPr>
        <w:t>.</w:t>
      </w:r>
      <w:r w:rsidR="00E9148D" w:rsidRPr="003D6720">
        <w:rPr>
          <w:rFonts w:cs="Times New Roman"/>
          <w:b/>
          <w:bCs/>
          <w:color w:val="auto"/>
          <w:szCs w:val="22"/>
        </w:rPr>
        <w:t>3</w:t>
      </w:r>
      <w:r w:rsidR="00FD5BCD" w:rsidRPr="003D6720">
        <w:rPr>
          <w:rFonts w:cs="Times New Roman"/>
          <w:b/>
          <w:bCs/>
          <w:color w:val="auto"/>
          <w:szCs w:val="22"/>
        </w:rPr>
        <w:t>1</w:t>
      </w:r>
      <w:r w:rsidRPr="003D6720">
        <w:rPr>
          <w:rFonts w:cs="Times New Roman"/>
          <w:b/>
          <w:bCs/>
          <w:color w:val="auto"/>
          <w:szCs w:val="22"/>
        </w:rPr>
        <w:t>.</w:t>
      </w:r>
      <w:r w:rsidRPr="003D6720">
        <w:rPr>
          <w:rFonts w:cs="Times New Roman"/>
          <w:color w:val="auto"/>
          <w:szCs w:val="22"/>
        </w:rPr>
        <w:tab/>
        <w:t>(DHEC: Pandemic Influenza)  The Department of Health and Environmental Control shall assess South Carolina</w:t>
      </w:r>
      <w:r w:rsidR="00244DC4" w:rsidRPr="003D6720">
        <w:rPr>
          <w:rFonts w:cs="Times New Roman"/>
          <w:color w:val="auto"/>
          <w:szCs w:val="22"/>
        </w:rPr>
        <w:t>’</w:t>
      </w:r>
      <w:r w:rsidRPr="003D6720">
        <w:rPr>
          <w:rFonts w:cs="Times New Roman"/>
          <w:color w:val="auto"/>
          <w:szCs w:val="22"/>
        </w:rPr>
        <w:t>s ability to cope with a major influenza outbreak or pandemic influenza and maintain an emergency plan and stockpile of medicines and supplies to improve the state</w:t>
      </w:r>
      <w:r w:rsidR="00244DC4" w:rsidRPr="003D6720">
        <w:rPr>
          <w:rFonts w:cs="Times New Roman"/>
          <w:color w:val="auto"/>
          <w:szCs w:val="22"/>
        </w:rPr>
        <w:t>’</w:t>
      </w:r>
      <w:r w:rsidRPr="003D6720">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3D6720">
        <w:rPr>
          <w:rFonts w:cs="Times New Roman"/>
          <w:color w:val="auto"/>
          <w:szCs w:val="22"/>
        </w:rPr>
        <w:t>first</w:t>
      </w:r>
      <w:r w:rsidRPr="003D6720">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3D6720">
        <w:rPr>
          <w:rFonts w:cs="Times New Roman"/>
          <w:color w:val="auto"/>
          <w:szCs w:val="22"/>
        </w:rPr>
        <w:t>a federal contract or federally</w:t>
      </w:r>
      <w:r w:rsidR="003A0C07" w:rsidRPr="003D6720">
        <w:rPr>
          <w:rFonts w:cs="Times New Roman"/>
          <w:color w:val="auto"/>
          <w:szCs w:val="22"/>
        </w:rPr>
        <w:t xml:space="preserve"> </w:t>
      </w:r>
      <w:r w:rsidRPr="003D6720">
        <w:rPr>
          <w:rFonts w:cs="Times New Roman"/>
          <w:color w:val="auto"/>
          <w:szCs w:val="22"/>
        </w:rPr>
        <w:t xml:space="preserve">subsidized contract or other mechanism, the department, with </w:t>
      </w:r>
      <w:r w:rsidR="002726B4" w:rsidRPr="003D6720">
        <w:rPr>
          <w:rFonts w:cs="Times New Roman"/>
          <w:color w:val="auto"/>
          <w:szCs w:val="22"/>
        </w:rPr>
        <w:t>Executive Budget Office</w:t>
      </w:r>
      <w:r w:rsidRPr="003D6720">
        <w:rPr>
          <w:rFonts w:cs="Times New Roman"/>
          <w:color w:val="auto"/>
          <w:szCs w:val="22"/>
        </w:rPr>
        <w:t xml:space="preserve"> approval, may access appropriated or earmarked funds as necessary to purchase an emergency supply of these medicines for the State of South Carolina.</w:t>
      </w:r>
    </w:p>
    <w:p w14:paraId="4631C30F" w14:textId="2DF9F501" w:rsidR="00A9603B" w:rsidRPr="003D672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9148D" w:rsidRPr="003D6720">
        <w:rPr>
          <w:rFonts w:cs="Times New Roman"/>
          <w:b/>
          <w:bCs/>
          <w:color w:val="auto"/>
          <w:szCs w:val="22"/>
        </w:rPr>
        <w:t>34</w:t>
      </w:r>
      <w:r w:rsidRPr="003D6720">
        <w:rPr>
          <w:rFonts w:cs="Times New Roman"/>
          <w:b/>
          <w:bCs/>
          <w:color w:val="auto"/>
          <w:szCs w:val="22"/>
        </w:rPr>
        <w:t>.</w:t>
      </w:r>
      <w:r w:rsidR="00E9148D" w:rsidRPr="003D6720">
        <w:rPr>
          <w:rFonts w:cs="Times New Roman"/>
          <w:b/>
          <w:bCs/>
          <w:color w:val="auto"/>
          <w:szCs w:val="22"/>
        </w:rPr>
        <w:t>3</w:t>
      </w:r>
      <w:r w:rsidR="00FD5BCD" w:rsidRPr="003D6720">
        <w:rPr>
          <w:rFonts w:cs="Times New Roman"/>
          <w:b/>
          <w:bCs/>
          <w:color w:val="auto"/>
          <w:szCs w:val="22"/>
        </w:rPr>
        <w:t>2</w:t>
      </w:r>
      <w:r w:rsidRPr="003D6720">
        <w:rPr>
          <w:rFonts w:cs="Times New Roman"/>
          <w:b/>
          <w:bCs/>
          <w:color w:val="auto"/>
          <w:szCs w:val="22"/>
        </w:rPr>
        <w:t>.</w:t>
      </w:r>
      <w:r w:rsidRPr="003D6720">
        <w:rPr>
          <w:rFonts w:cs="Times New Roman"/>
          <w:color w:val="auto"/>
          <w:szCs w:val="22"/>
        </w:rPr>
        <w:tab/>
        <w:t>(DHEC: Pharmacist</w:t>
      </w:r>
      <w:r w:rsidR="00E139E1" w:rsidRPr="003D6720">
        <w:rPr>
          <w:rFonts w:cs="Times New Roman"/>
          <w:color w:val="auto"/>
          <w:szCs w:val="22"/>
        </w:rPr>
        <w:t xml:space="preserve"> </w:t>
      </w:r>
      <w:r w:rsidRPr="003D6720">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244DC4" w:rsidRPr="003D6720">
        <w:rPr>
          <w:rFonts w:cs="Times New Roman"/>
          <w:color w:val="auto"/>
          <w:szCs w:val="22"/>
        </w:rPr>
        <w:noBreakHyphen/>
      </w:r>
      <w:r w:rsidRPr="003D6720">
        <w:rPr>
          <w:rFonts w:cs="Times New Roman"/>
          <w:color w:val="auto"/>
          <w:szCs w:val="22"/>
        </w:rPr>
        <w:t>in</w:t>
      </w:r>
      <w:r w:rsidR="00244DC4" w:rsidRPr="003D6720">
        <w:rPr>
          <w:rFonts w:cs="Times New Roman"/>
          <w:color w:val="auto"/>
          <w:szCs w:val="22"/>
        </w:rPr>
        <w:noBreakHyphen/>
      </w:r>
      <w:r w:rsidRPr="003D6720">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244DC4" w:rsidRPr="003D6720">
        <w:rPr>
          <w:rFonts w:cs="Times New Roman"/>
          <w:color w:val="auto"/>
          <w:szCs w:val="22"/>
        </w:rPr>
        <w:noBreakHyphen/>
      </w:r>
      <w:r w:rsidRPr="003D6720">
        <w:rPr>
          <w:rFonts w:cs="Times New Roman"/>
          <w:color w:val="auto"/>
          <w:szCs w:val="22"/>
        </w:rPr>
        <w:t>in</w:t>
      </w:r>
      <w:r w:rsidR="00244DC4" w:rsidRPr="003D6720">
        <w:rPr>
          <w:rFonts w:cs="Times New Roman"/>
          <w:color w:val="auto"/>
          <w:szCs w:val="22"/>
        </w:rPr>
        <w:noBreakHyphen/>
      </w:r>
      <w:r w:rsidRPr="003D6720">
        <w:rPr>
          <w:rFonts w:cs="Times New Roman"/>
          <w:color w:val="auto"/>
          <w:szCs w:val="22"/>
        </w:rPr>
        <w:t>charge without being physically present in the pharmacy.  The department is authorized to designate one pharmacist</w:t>
      </w:r>
      <w:r w:rsidR="00244DC4" w:rsidRPr="003D6720">
        <w:rPr>
          <w:rFonts w:cs="Times New Roman"/>
          <w:color w:val="auto"/>
          <w:szCs w:val="22"/>
        </w:rPr>
        <w:noBreakHyphen/>
      </w:r>
      <w:r w:rsidRPr="003D6720">
        <w:rPr>
          <w:rFonts w:cs="Times New Roman"/>
          <w:color w:val="auto"/>
          <w:szCs w:val="22"/>
        </w:rPr>
        <w:t>in</w:t>
      </w:r>
      <w:r w:rsidR="00244DC4" w:rsidRPr="003D6720">
        <w:rPr>
          <w:rFonts w:cs="Times New Roman"/>
          <w:color w:val="auto"/>
          <w:szCs w:val="22"/>
        </w:rPr>
        <w:noBreakHyphen/>
      </w:r>
      <w:r w:rsidRPr="003D6720">
        <w:rPr>
          <w:rFonts w:cs="Times New Roman"/>
          <w:color w:val="auto"/>
          <w:szCs w:val="22"/>
        </w:rPr>
        <w:t>charge to serve more than one</w:t>
      </w:r>
      <w:r w:rsidR="00E139E1" w:rsidRPr="003D6720">
        <w:rPr>
          <w:rFonts w:cs="Times New Roman"/>
          <w:color w:val="auto"/>
          <w:szCs w:val="22"/>
        </w:rPr>
        <w:t xml:space="preserve"> </w:t>
      </w:r>
      <w:r w:rsidRPr="003D6720">
        <w:rPr>
          <w:rFonts w:cs="Times New Roman"/>
          <w:color w:val="auto"/>
          <w:szCs w:val="22"/>
        </w:rPr>
        <w:t>department facility.  Only pharmacists, nurses, or physicians are allowed to dispense and provide prescription drugs/products/vaccines</w:t>
      </w:r>
      <w:r w:rsidR="00E139E1" w:rsidRPr="003D6720">
        <w:rPr>
          <w:rFonts w:cs="Times New Roman"/>
          <w:color w:val="auto"/>
          <w:szCs w:val="22"/>
        </w:rPr>
        <w:t xml:space="preserve"> </w:t>
      </w:r>
      <w:r w:rsidRPr="003D6720">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14:paraId="7E14E545" w14:textId="77777777" w:rsidR="00F51193" w:rsidRPr="003D6720"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9148D"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3</w:t>
      </w:r>
      <w:r w:rsidR="00384371"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(DHEC: Rural Hospital Grants)  Rural Hospital Grants funds shall be allocated to public hospitals in very rural or rural areas whose largest town is less than 25,000</w:t>
      </w:r>
      <w:r w:rsidR="00E139E1" w:rsidRPr="003D6720">
        <w:rPr>
          <w:rFonts w:cs="Times New Roman"/>
          <w:color w:val="auto"/>
          <w:szCs w:val="22"/>
        </w:rPr>
        <w:t xml:space="preserve"> </w:t>
      </w:r>
      <w:r w:rsidRPr="003D6720">
        <w:rPr>
          <w:rFonts w:cs="Times New Roman"/>
          <w:color w:val="auto"/>
          <w:szCs w:val="22"/>
        </w:rPr>
        <w:t>and whose licensed bed capacity does not exceed</w:t>
      </w:r>
      <w:r w:rsidR="00E139E1" w:rsidRPr="003D6720">
        <w:rPr>
          <w:rFonts w:cs="Times New Roman"/>
          <w:color w:val="auto"/>
          <w:szCs w:val="22"/>
        </w:rPr>
        <w:t xml:space="preserve"> </w:t>
      </w:r>
      <w:r w:rsidR="00EF7324" w:rsidRPr="003D6720">
        <w:rPr>
          <w:rFonts w:cs="Times New Roman"/>
          <w:color w:val="auto"/>
          <w:szCs w:val="22"/>
        </w:rPr>
        <w:t>two hundred</w:t>
      </w:r>
      <w:r w:rsidRPr="003D6720">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3D6720">
        <w:rPr>
          <w:rFonts w:cs="Times New Roman"/>
          <w:color w:val="auto"/>
          <w:szCs w:val="22"/>
        </w:rPr>
        <w:t xml:space="preserve"> (</w:t>
      </w:r>
      <w:r w:rsidRPr="003D6720">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14:paraId="02AC8B92" w14:textId="77777777" w:rsidR="0030388B" w:rsidRPr="003D6720"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9148D"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3</w:t>
      </w:r>
      <w:r w:rsidR="00384371"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7965EB58" w:rsidR="00887C14" w:rsidRPr="003D672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eastAsia="Calibri" w:cs="Times New Roman"/>
          <w:color w:val="auto"/>
          <w:szCs w:val="22"/>
        </w:rPr>
        <w:tab/>
      </w:r>
      <w:r w:rsidR="00E9148D" w:rsidRPr="003D6720">
        <w:rPr>
          <w:rFonts w:eastAsia="Calibri" w:cs="Times New Roman"/>
          <w:b/>
          <w:color w:val="auto"/>
          <w:szCs w:val="22"/>
        </w:rPr>
        <w:t>34</w:t>
      </w:r>
      <w:r w:rsidRPr="003D6720">
        <w:rPr>
          <w:rFonts w:eastAsia="Calibri" w:cs="Times New Roman"/>
          <w:b/>
          <w:color w:val="auto"/>
          <w:szCs w:val="22"/>
        </w:rPr>
        <w:t>.</w:t>
      </w:r>
      <w:r w:rsidR="00E9148D" w:rsidRPr="003D6720">
        <w:rPr>
          <w:rFonts w:eastAsia="Calibri" w:cs="Times New Roman"/>
          <w:b/>
          <w:color w:val="auto"/>
          <w:szCs w:val="22"/>
        </w:rPr>
        <w:t>3</w:t>
      </w:r>
      <w:r w:rsidR="00384371" w:rsidRPr="003D6720">
        <w:rPr>
          <w:rFonts w:eastAsia="Calibri" w:cs="Times New Roman"/>
          <w:b/>
          <w:color w:val="auto"/>
          <w:szCs w:val="22"/>
        </w:rPr>
        <w:t>5</w:t>
      </w:r>
      <w:r w:rsidRPr="003D6720">
        <w:rPr>
          <w:rFonts w:eastAsia="Calibri" w:cs="Times New Roman"/>
          <w:b/>
          <w:color w:val="auto"/>
          <w:szCs w:val="22"/>
        </w:rPr>
        <w:t>.</w:t>
      </w:r>
      <w:r w:rsidRPr="003D6720">
        <w:rPr>
          <w:rFonts w:eastAsia="Calibri" w:cs="Times New Roman"/>
          <w:color w:val="auto"/>
          <w:szCs w:val="22"/>
        </w:rPr>
        <w:tab/>
        <w:t>(DHEC: Metabolic Screening)  The department may suspend any activity related to blood sample st</w:t>
      </w:r>
      <w:r w:rsidR="00525B8C" w:rsidRPr="003D6720">
        <w:rPr>
          <w:rFonts w:eastAsia="Calibri" w:cs="Times New Roman"/>
          <w:color w:val="auto"/>
          <w:szCs w:val="22"/>
        </w:rPr>
        <w:t>orage as outlined in Section 44</w:t>
      </w:r>
      <w:r w:rsidR="00244DC4" w:rsidRPr="003D6720">
        <w:rPr>
          <w:rFonts w:eastAsia="Calibri" w:cs="Times New Roman"/>
          <w:color w:val="auto"/>
          <w:szCs w:val="22"/>
        </w:rPr>
        <w:noBreakHyphen/>
      </w:r>
      <w:r w:rsidRPr="003D6720">
        <w:rPr>
          <w:rFonts w:eastAsia="Calibri" w:cs="Times New Roman"/>
          <w:color w:val="auto"/>
          <w:szCs w:val="22"/>
        </w:rPr>
        <w:t>37</w:t>
      </w:r>
      <w:r w:rsidR="00244DC4" w:rsidRPr="003D6720">
        <w:rPr>
          <w:rFonts w:eastAsia="Calibri" w:cs="Times New Roman"/>
          <w:color w:val="auto"/>
          <w:szCs w:val="22"/>
        </w:rPr>
        <w:noBreakHyphen/>
      </w:r>
      <w:r w:rsidRPr="003D6720">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3D6720">
        <w:rPr>
          <w:rFonts w:eastAsia="Calibri" w:cs="Times New Roman"/>
          <w:color w:val="auto"/>
          <w:szCs w:val="22"/>
        </w:rPr>
        <w:t>thirty</w:t>
      </w:r>
      <w:r w:rsidRPr="003D6720">
        <w:rPr>
          <w:rFonts w:eastAsia="Calibri" w:cs="Times New Roman"/>
          <w:color w:val="auto"/>
          <w:szCs w:val="22"/>
        </w:rPr>
        <w:t xml:space="preserve"> days of its effective date.</w:t>
      </w:r>
    </w:p>
    <w:p w14:paraId="487E8F1D" w14:textId="71E2720F" w:rsidR="00046B4E" w:rsidRPr="003D6720"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9148D"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3</w:t>
      </w:r>
      <w:r w:rsidR="00384371"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(DHEC: Fetal Pain Awareness)  (A)</w:t>
      </w:r>
      <w:r w:rsidR="00FD6A14" w:rsidRPr="003D6720">
        <w:rPr>
          <w:rFonts w:cs="Times New Roman"/>
          <w:color w:val="auto"/>
          <w:szCs w:val="22"/>
        </w:rPr>
        <w:t xml:space="preserve">  </w:t>
      </w:r>
      <w:r w:rsidRPr="003D6720">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244DC4" w:rsidRPr="003D6720">
        <w:rPr>
          <w:rFonts w:cs="Times New Roman"/>
          <w:color w:val="auto"/>
          <w:szCs w:val="22"/>
        </w:rPr>
        <w:t>’</w:t>
      </w:r>
      <w:r w:rsidRPr="003D6720">
        <w:rPr>
          <w:rFonts w:cs="Times New Roman"/>
          <w:color w:val="auto"/>
          <w:szCs w:val="22"/>
        </w:rPr>
        <w:t>s office.  The materials must contain only the following information:</w:t>
      </w:r>
    </w:p>
    <w:p w14:paraId="3A4516C4" w14:textId="77777777" w:rsidR="00046B4E" w:rsidRPr="003D6720"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3D6720">
        <w:rPr>
          <w:rFonts w:cs="Times New Roman"/>
          <w:color w:val="auto"/>
          <w:szCs w:val="22"/>
        </w:rPr>
        <w:t>“Fetal Pain Awareness</w:t>
      </w:r>
    </w:p>
    <w:p w14:paraId="07871EC5" w14:textId="77777777" w:rsidR="00046B4E" w:rsidRPr="003D6720"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2351F3" w:rsidRPr="003D6720"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The materials must be easily comprehendible and must be printed in a typeface large and bold enough to be clearly legible.</w:t>
      </w:r>
    </w:p>
    <w:p w14:paraId="49B8DEEF" w14:textId="77777777" w:rsidR="003E7A00" w:rsidRPr="003D6720"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E9148D" w:rsidRPr="003D6720">
        <w:rPr>
          <w:rFonts w:cs="Times New Roman"/>
          <w:b/>
          <w:color w:val="auto"/>
          <w:szCs w:val="22"/>
        </w:rPr>
        <w:t>34</w:t>
      </w:r>
      <w:r w:rsidRPr="003D6720">
        <w:rPr>
          <w:rFonts w:cs="Times New Roman"/>
          <w:b/>
          <w:color w:val="auto"/>
          <w:szCs w:val="22"/>
        </w:rPr>
        <w:t>.</w:t>
      </w:r>
      <w:r w:rsidR="00E9148D" w:rsidRPr="003D6720">
        <w:rPr>
          <w:rFonts w:cs="Times New Roman"/>
          <w:b/>
          <w:color w:val="auto"/>
          <w:szCs w:val="22"/>
        </w:rPr>
        <w:t>3</w:t>
      </w:r>
      <w:r w:rsidR="00384371"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3E7A00" w:rsidRPr="003D6720"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w:t>
      </w:r>
      <w:r w:rsidR="00657FC3" w:rsidRPr="003D6720">
        <w:rPr>
          <w:rFonts w:cs="Times New Roman"/>
          <w:color w:val="auto"/>
          <w:szCs w:val="22"/>
        </w:rPr>
        <w:t xml:space="preserve"> </w:t>
      </w:r>
      <w:r w:rsidR="002E51DD" w:rsidRPr="003D6720">
        <w:rPr>
          <w:rFonts w:cs="Times New Roman"/>
          <w:color w:val="auto"/>
          <w:szCs w:val="22"/>
        </w:rPr>
        <w:t>Revenue and Fiscal Affairs Office</w:t>
      </w:r>
      <w:r w:rsidRPr="003D6720">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3D6720">
        <w:rPr>
          <w:rFonts w:cs="Times New Roman"/>
          <w:color w:val="auto"/>
          <w:szCs w:val="22"/>
        </w:rPr>
        <w:t>evaluation of program outcomes.</w:t>
      </w:r>
    </w:p>
    <w:p w14:paraId="382D1820" w14:textId="77777777" w:rsidR="003E7A00" w:rsidRPr="003D6720"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FE300C" w:rsidRPr="003D6720"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00E9148D" w:rsidRPr="003D6720">
        <w:rPr>
          <w:rFonts w:eastAsia="Calibri" w:cs="Times New Roman"/>
          <w:b/>
          <w:color w:val="auto"/>
          <w:szCs w:val="22"/>
        </w:rPr>
        <w:t>34</w:t>
      </w:r>
      <w:r w:rsidRPr="003D6720">
        <w:rPr>
          <w:rFonts w:eastAsia="Calibri" w:cs="Times New Roman"/>
          <w:b/>
          <w:color w:val="auto"/>
          <w:szCs w:val="22"/>
        </w:rPr>
        <w:t>.</w:t>
      </w:r>
      <w:r w:rsidR="00384371" w:rsidRPr="003D6720">
        <w:rPr>
          <w:rFonts w:eastAsia="Calibri" w:cs="Times New Roman"/>
          <w:b/>
          <w:color w:val="auto"/>
          <w:szCs w:val="22"/>
        </w:rPr>
        <w:t>38</w:t>
      </w:r>
      <w:r w:rsidRPr="003D6720">
        <w:rPr>
          <w:rFonts w:eastAsia="Calibri" w:cs="Times New Roman"/>
          <w:b/>
          <w:color w:val="auto"/>
          <w:szCs w:val="22"/>
        </w:rPr>
        <w:t>.</w:t>
      </w:r>
      <w:r w:rsidRPr="003D6720">
        <w:rPr>
          <w:rFonts w:eastAsia="Calibri" w:cs="Times New Roman"/>
          <w:color w:val="auto"/>
          <w:szCs w:val="22"/>
        </w:rPr>
        <w:tab/>
        <w:t xml:space="preserve">(DHEC: Abstinence </w:t>
      </w:r>
      <w:r w:rsidRPr="003D6720">
        <w:rPr>
          <w:rFonts w:cs="Times New Roman"/>
          <w:color w:val="auto"/>
          <w:szCs w:val="22"/>
        </w:rPr>
        <w:t>Education</w:t>
      </w:r>
      <w:r w:rsidR="00096BF2" w:rsidRPr="003D6720">
        <w:rPr>
          <w:rFonts w:eastAsia="Calibri" w:cs="Times New Roman"/>
          <w:color w:val="auto"/>
          <w:szCs w:val="22"/>
        </w:rPr>
        <w:t xml:space="preserve"> </w:t>
      </w:r>
      <w:r w:rsidRPr="003D6720">
        <w:rPr>
          <w:rFonts w:eastAsia="Calibri" w:cs="Times New Roman"/>
          <w:color w:val="auto"/>
          <w:szCs w:val="22"/>
        </w:rPr>
        <w:t>Contract)</w:t>
      </w:r>
      <w:r w:rsidR="00096BF2" w:rsidRPr="003D6720">
        <w:rPr>
          <w:rFonts w:eastAsia="Calibri" w:cs="Times New Roman"/>
          <w:color w:val="auto"/>
          <w:szCs w:val="22"/>
        </w:rPr>
        <w:t xml:space="preserve"> </w:t>
      </w:r>
      <w:r w:rsidRPr="003D6720">
        <w:rPr>
          <w:rFonts w:eastAsia="Calibri" w:cs="Times New Roman"/>
          <w:color w:val="auto"/>
          <w:szCs w:val="22"/>
        </w:rPr>
        <w:t xml:space="preserve"> </w:t>
      </w:r>
      <w:r w:rsidR="001D35AC" w:rsidRPr="003D6720">
        <w:rPr>
          <w:rFonts w:eastAsia="Calibri" w:cs="Times New Roman"/>
          <w:color w:val="auto"/>
          <w:szCs w:val="22"/>
        </w:rPr>
        <w:t xml:space="preserve">For the current fiscal year, funds made available to the State of South Carolina </w:t>
      </w:r>
      <w:r w:rsidRPr="003D6720">
        <w:rPr>
          <w:rFonts w:eastAsia="Calibri" w:cs="Times New Roman"/>
          <w:color w:val="auto"/>
          <w:szCs w:val="22"/>
        </w:rPr>
        <w:t>under the provisions of Title V, Section 510,</w:t>
      </w:r>
      <w:r w:rsidR="00096BF2" w:rsidRPr="003D6720">
        <w:rPr>
          <w:rFonts w:eastAsia="Calibri" w:cs="Times New Roman"/>
          <w:color w:val="auto"/>
          <w:szCs w:val="22"/>
        </w:rPr>
        <w:t xml:space="preserve"> </w:t>
      </w:r>
      <w:r w:rsidR="001D35AC" w:rsidRPr="003D6720">
        <w:rPr>
          <w:rFonts w:eastAsia="Calibri" w:cs="Times New Roman"/>
          <w:color w:val="auto"/>
          <w:szCs w:val="22"/>
        </w:rPr>
        <w:t>may only be awarded to other entities through a competitive bidding process</w:t>
      </w:r>
      <w:r w:rsidRPr="003D6720">
        <w:rPr>
          <w:rFonts w:eastAsia="Calibri" w:cs="Times New Roman"/>
          <w:color w:val="auto"/>
          <w:szCs w:val="22"/>
        </w:rPr>
        <w:t>.</w:t>
      </w:r>
    </w:p>
    <w:p w14:paraId="5B342646" w14:textId="77777777" w:rsidR="006F2DF8" w:rsidRPr="003D6720"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b/>
          <w:bCs/>
          <w:color w:val="auto"/>
          <w:szCs w:val="22"/>
        </w:rPr>
        <w:tab/>
      </w:r>
      <w:r w:rsidR="00E9148D" w:rsidRPr="003D6720">
        <w:rPr>
          <w:rFonts w:cs="Times New Roman"/>
          <w:b/>
          <w:bCs/>
          <w:color w:val="auto"/>
          <w:szCs w:val="22"/>
        </w:rPr>
        <w:t>34</w:t>
      </w:r>
      <w:r w:rsidRPr="003D6720">
        <w:rPr>
          <w:rFonts w:cs="Times New Roman"/>
          <w:b/>
          <w:bCs/>
          <w:color w:val="auto"/>
          <w:szCs w:val="22"/>
        </w:rPr>
        <w:t>.</w:t>
      </w:r>
      <w:r w:rsidR="00384371" w:rsidRPr="003D6720">
        <w:rPr>
          <w:rFonts w:cs="Times New Roman"/>
          <w:b/>
          <w:bCs/>
          <w:color w:val="auto"/>
          <w:szCs w:val="22"/>
        </w:rPr>
        <w:t>39</w:t>
      </w:r>
      <w:r w:rsidRPr="003D6720">
        <w:rPr>
          <w:rFonts w:cs="Times New Roman"/>
          <w:b/>
          <w:bCs/>
          <w:color w:val="auto"/>
          <w:szCs w:val="22"/>
        </w:rPr>
        <w:t>.</w:t>
      </w:r>
      <w:r w:rsidRPr="003D6720">
        <w:rPr>
          <w:rFonts w:cs="Times New Roman"/>
          <w:b/>
          <w:bCs/>
          <w:color w:val="auto"/>
          <w:szCs w:val="22"/>
        </w:rPr>
        <w:tab/>
      </w:r>
      <w:r w:rsidRPr="003D6720">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3C88CDBB" w:rsidR="0019790C" w:rsidRPr="003D6720"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19790C" w:rsidRPr="003D6720">
        <w:rPr>
          <w:rFonts w:cs="Times New Roman"/>
          <w:b/>
          <w:color w:val="auto"/>
          <w:szCs w:val="22"/>
        </w:rPr>
        <w:t>34.</w:t>
      </w:r>
      <w:r w:rsidR="004B4486" w:rsidRPr="003D6720">
        <w:rPr>
          <w:rFonts w:cs="Times New Roman"/>
          <w:b/>
          <w:color w:val="auto"/>
          <w:szCs w:val="22"/>
        </w:rPr>
        <w:t>4</w:t>
      </w:r>
      <w:r w:rsidR="00384371" w:rsidRPr="003D6720">
        <w:rPr>
          <w:rFonts w:cs="Times New Roman"/>
          <w:b/>
          <w:color w:val="auto"/>
          <w:szCs w:val="22"/>
        </w:rPr>
        <w:t>0</w:t>
      </w:r>
      <w:r w:rsidR="0019790C" w:rsidRPr="003D6720">
        <w:rPr>
          <w:rFonts w:cs="Times New Roman"/>
          <w:b/>
          <w:color w:val="auto"/>
          <w:szCs w:val="22"/>
        </w:rPr>
        <w:t>.</w:t>
      </w:r>
      <w:r w:rsidR="0019790C" w:rsidRPr="003D6720">
        <w:rPr>
          <w:rFonts w:cs="Times New Roman"/>
          <w:b/>
          <w:color w:val="auto"/>
          <w:szCs w:val="22"/>
        </w:rPr>
        <w:tab/>
      </w:r>
      <w:r w:rsidR="0019790C" w:rsidRPr="003D6720">
        <w:rPr>
          <w:rFonts w:cs="Times New Roman"/>
          <w:color w:val="auto"/>
          <w:szCs w:val="22"/>
        </w:rPr>
        <w:t>(DHEC: Residential Treatment Facilities Swing Beds)  For Fiscal Year</w:t>
      </w:r>
      <w:r w:rsidR="0013046A" w:rsidRPr="003D6720">
        <w:rPr>
          <w:rFonts w:cs="Times New Roman"/>
          <w:color w:val="auto"/>
          <w:szCs w:val="22"/>
        </w:rPr>
        <w:t xml:space="preserve"> </w:t>
      </w:r>
      <w:r w:rsidR="003C57B6" w:rsidRPr="003D6720">
        <w:rPr>
          <w:rFonts w:cs="Times New Roman"/>
          <w:color w:val="auto"/>
          <w:szCs w:val="22"/>
        </w:rPr>
        <w:t>2017</w:t>
      </w:r>
      <w:r w:rsidR="00244DC4" w:rsidRPr="003D6720">
        <w:rPr>
          <w:rFonts w:cs="Times New Roman"/>
          <w:color w:val="auto"/>
          <w:szCs w:val="22"/>
        </w:rPr>
        <w:noBreakHyphen/>
      </w:r>
      <w:r w:rsidR="003C57B6" w:rsidRPr="003D6720">
        <w:rPr>
          <w:rFonts w:cs="Times New Roman"/>
          <w:color w:val="auto"/>
          <w:szCs w:val="22"/>
        </w:rPr>
        <w:t>18</w:t>
      </w:r>
      <w:r w:rsidR="0019790C" w:rsidRPr="003D6720">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3D6720">
        <w:rPr>
          <w:rFonts w:cs="Times New Roman"/>
          <w:color w:val="auto"/>
          <w:szCs w:val="22"/>
        </w:rPr>
        <w:t xml:space="preserve"> </w:t>
      </w:r>
      <w:r w:rsidR="00A75628" w:rsidRPr="003D6720">
        <w:rPr>
          <w:rFonts w:cs="Times New Roman"/>
          <w:color w:val="auto"/>
          <w:szCs w:val="22"/>
        </w:rPr>
        <w:t>eighteen</w:t>
      </w:r>
      <w:r w:rsidR="0019790C" w:rsidRPr="003D6720">
        <w:rPr>
          <w:rFonts w:cs="Times New Roman"/>
          <w:color w:val="auto"/>
          <w:szCs w:val="22"/>
        </w:rPr>
        <w:t xml:space="preserve"> beds per qualifying facility to accommodate patients with a diagnosis of an acute</w:t>
      </w:r>
      <w:r w:rsidR="00096BF2" w:rsidRPr="003D6720">
        <w:rPr>
          <w:rFonts w:cs="Times New Roman"/>
          <w:color w:val="auto"/>
          <w:szCs w:val="22"/>
        </w:rPr>
        <w:t xml:space="preserve"> </w:t>
      </w:r>
      <w:r w:rsidR="0019790C" w:rsidRPr="003D6720">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B831DD" w:rsidRPr="003D6720"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34.</w:t>
      </w:r>
      <w:r w:rsidR="004B4486" w:rsidRPr="003D6720">
        <w:rPr>
          <w:rFonts w:cs="Times New Roman"/>
          <w:b/>
          <w:color w:val="auto"/>
          <w:szCs w:val="22"/>
        </w:rPr>
        <w:t>4</w:t>
      </w:r>
      <w:r w:rsidR="00384371"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(DHEC: Tuberculosis Outbreak)  </w:t>
      </w:r>
      <w:r w:rsidR="00FC3A10" w:rsidRPr="003D6720">
        <w:rPr>
          <w:rFonts w:cs="Times New Roman"/>
          <w:color w:val="auto"/>
          <w:szCs w:val="22"/>
        </w:rPr>
        <w:t xml:space="preserve">(A)  </w:t>
      </w:r>
      <w:r w:rsidRPr="003D6720">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r>
      <w:r w:rsidR="00E116C0" w:rsidRPr="003D6720">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3D6720">
        <w:rPr>
          <w:rFonts w:cs="Times New Roman"/>
          <w:color w:val="auto"/>
          <w:szCs w:val="22"/>
        </w:rPr>
        <w:t>tment immediately shall notify:</w:t>
      </w:r>
    </w:p>
    <w:p w14:paraId="392B6809" w14:textId="4A32A942"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 xml:space="preserve">if the case is at a school, the principal, and the </w:t>
      </w:r>
      <w:r w:rsidR="0043442C" w:rsidRPr="003D6720">
        <w:rPr>
          <w:rFonts w:cs="Times New Roman"/>
          <w:color w:val="auto"/>
          <w:szCs w:val="22"/>
        </w:rPr>
        <w:t>Superintendent</w:t>
      </w:r>
      <w:r w:rsidRPr="003D6720">
        <w:rPr>
          <w:rFonts w:cs="Times New Roman"/>
          <w:color w:val="auto"/>
          <w:szCs w:val="22"/>
        </w:rPr>
        <w:t xml:space="preserve"> of the school district if the school is a public school; </w:t>
      </w:r>
      <w:r w:rsidR="00175CAD" w:rsidRPr="003D6720">
        <w:rPr>
          <w:rFonts w:cs="Times New Roman"/>
          <w:color w:val="auto"/>
          <w:szCs w:val="22"/>
        </w:rPr>
        <w:t>and</w:t>
      </w:r>
    </w:p>
    <w:p w14:paraId="514305AC" w14:textId="647C2492"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00C00092" w:rsidRPr="003D6720">
        <w:rPr>
          <w:rFonts w:cs="Times New Roman"/>
          <w:color w:val="auto"/>
          <w:szCs w:val="22"/>
        </w:rPr>
        <w:t>(2)</w:t>
      </w:r>
      <w:r w:rsidRPr="003D6720">
        <w:rPr>
          <w:rFonts w:cs="Times New Roman"/>
          <w:color w:val="auto"/>
          <w:szCs w:val="22"/>
        </w:rPr>
        <w:tab/>
        <w:t>if the case is at a child care center, the directo</w:t>
      </w:r>
      <w:r w:rsidR="00175CAD" w:rsidRPr="003D6720">
        <w:rPr>
          <w:rFonts w:cs="Times New Roman"/>
          <w:color w:val="auto"/>
          <w:szCs w:val="22"/>
        </w:rPr>
        <w:t>r of the child care center; and</w:t>
      </w:r>
    </w:p>
    <w:p w14:paraId="133D809D"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3D6720">
        <w:rPr>
          <w:rFonts w:cs="Times New Roman"/>
          <w:color w:val="auto"/>
          <w:szCs w:val="22"/>
        </w:rPr>
        <w:t>, the department shall provide:</w:t>
      </w:r>
    </w:p>
    <w:p w14:paraId="397BB471" w14:textId="724F9203"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175CAD" w:rsidRPr="003D6720">
        <w:rPr>
          <w:rFonts w:cs="Times New Roman"/>
          <w:color w:val="auto"/>
          <w:szCs w:val="22"/>
        </w:rPr>
        <w:tab/>
        <w:t>(1)</w:t>
      </w:r>
      <w:r w:rsidR="00175CAD" w:rsidRPr="003D6720">
        <w:rPr>
          <w:rFonts w:cs="Times New Roman"/>
          <w:color w:val="auto"/>
          <w:szCs w:val="22"/>
        </w:rPr>
        <w:tab/>
        <w:t>an update addressing the:</w:t>
      </w:r>
    </w:p>
    <w:p w14:paraId="59C62FBC" w14:textId="491D891F"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(a)</w:t>
      </w:r>
      <w:r w:rsidRPr="003D6720">
        <w:rPr>
          <w:rFonts w:cs="Times New Roman"/>
          <w:color w:val="auto"/>
          <w:szCs w:val="22"/>
        </w:rPr>
        <w:tab/>
        <w:t>status of the investigation, including the steps the department is taking to identify the source and extent of the exposure and the ris</w:t>
      </w:r>
      <w:r w:rsidR="00175CAD" w:rsidRPr="003D6720">
        <w:rPr>
          <w:rFonts w:cs="Times New Roman"/>
          <w:color w:val="auto"/>
          <w:szCs w:val="22"/>
        </w:rPr>
        <w:t>ks of additional exposure; and</w:t>
      </w:r>
    </w:p>
    <w:p w14:paraId="23223396" w14:textId="17B3AE8A"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(b)</w:t>
      </w:r>
      <w:r w:rsidRPr="003D6720">
        <w:rPr>
          <w:rFonts w:cs="Times New Roman"/>
          <w:color w:val="auto"/>
          <w:szCs w:val="22"/>
        </w:rPr>
        <w:tab/>
        <w:t xml:space="preserve">steps the school or child care center must take to assist the department in controlling the spread of </w:t>
      </w:r>
      <w:r w:rsidR="00175CAD" w:rsidRPr="003D6720">
        <w:rPr>
          <w:rFonts w:cs="Times New Roman"/>
          <w:color w:val="auto"/>
          <w:szCs w:val="22"/>
        </w:rPr>
        <w:t>the tuberculosis infection; and</w:t>
      </w:r>
    </w:p>
    <w:p w14:paraId="7221D7BB" w14:textId="6A162940" w:rsidR="00BA0CA6"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information and other resources to distribute to parents and guardians that discuss how to assist the department in identifying and managing the tuberculosis infection.</w:t>
      </w:r>
    </w:p>
    <w:p w14:paraId="175E23C3" w14:textId="5DA1C516" w:rsidR="00DD459B" w:rsidRPr="003D6720"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34.4</w:t>
      </w:r>
      <w:r w:rsidR="00384371" w:rsidRPr="003D6720">
        <w:rPr>
          <w:rFonts w:cs="Times New Roman"/>
          <w:b/>
          <w:color w:val="auto"/>
          <w:szCs w:val="22"/>
        </w:rPr>
        <w:t>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(DHEC: Abstinence</w:t>
      </w:r>
      <w:r w:rsidR="00244DC4" w:rsidRPr="003D6720">
        <w:rPr>
          <w:rFonts w:cs="Times New Roman"/>
          <w:color w:val="auto"/>
          <w:szCs w:val="22"/>
        </w:rPr>
        <w:noBreakHyphen/>
      </w:r>
      <w:r w:rsidRPr="003D6720">
        <w:rPr>
          <w:rFonts w:cs="Times New Roman"/>
          <w:color w:val="auto"/>
          <w:szCs w:val="22"/>
        </w:rPr>
        <w:t>Until</w:t>
      </w:r>
      <w:r w:rsidR="00244DC4" w:rsidRPr="003D6720">
        <w:rPr>
          <w:rFonts w:cs="Times New Roman"/>
          <w:color w:val="auto"/>
          <w:szCs w:val="22"/>
        </w:rPr>
        <w:noBreakHyphen/>
      </w:r>
      <w:r w:rsidRPr="003D6720">
        <w:rPr>
          <w:rFonts w:cs="Times New Roman"/>
          <w:color w:val="auto"/>
          <w:szCs w:val="22"/>
        </w:rPr>
        <w:t>Marriage Emerging Programs)</w:t>
      </w:r>
      <w:r w:rsidRPr="003D6720">
        <w:rPr>
          <w:rFonts w:cs="Times New Roman"/>
          <w:b/>
          <w:color w:val="auto"/>
          <w:szCs w:val="22"/>
        </w:rPr>
        <w:t xml:space="preserve">  </w:t>
      </w:r>
      <w:r w:rsidRPr="003D6720">
        <w:rPr>
          <w:rFonts w:cs="Times New Roman"/>
          <w:color w:val="auto"/>
          <w:szCs w:val="22"/>
        </w:rPr>
        <w:t>(A)  From the funds appropriated to DHEC in this act as a Special Item and titled “Abstinence</w:t>
      </w:r>
      <w:r w:rsidR="00244DC4" w:rsidRPr="003D6720">
        <w:rPr>
          <w:rFonts w:cs="Times New Roman"/>
          <w:color w:val="auto"/>
          <w:szCs w:val="22"/>
        </w:rPr>
        <w:noBreakHyphen/>
      </w:r>
      <w:r w:rsidRPr="003D6720">
        <w:rPr>
          <w:rFonts w:cs="Times New Roman"/>
          <w:color w:val="auto"/>
          <w:szCs w:val="22"/>
        </w:rPr>
        <w:t>Until Marriage Emerging Programs” the department shall award a twelve month grant for abstinence</w:t>
      </w:r>
      <w:r w:rsidR="00244DC4" w:rsidRPr="003D6720">
        <w:rPr>
          <w:rFonts w:cs="Times New Roman"/>
          <w:color w:val="auto"/>
          <w:szCs w:val="22"/>
        </w:rPr>
        <w:noBreakHyphen/>
      </w:r>
      <w:r w:rsidRPr="003D6720">
        <w:rPr>
          <w:rFonts w:cs="Times New Roman"/>
          <w:color w:val="auto"/>
          <w:szCs w:val="22"/>
        </w:rPr>
        <w:t>until</w:t>
      </w:r>
      <w:r w:rsidR="00244DC4" w:rsidRPr="003D6720">
        <w:rPr>
          <w:rFonts w:cs="Times New Roman"/>
          <w:color w:val="auto"/>
          <w:szCs w:val="22"/>
        </w:rPr>
        <w:noBreakHyphen/>
      </w:r>
      <w:r w:rsidRPr="003D6720">
        <w:rPr>
          <w:rFonts w:cs="Times New Roman"/>
          <w:color w:val="auto"/>
          <w:szCs w:val="22"/>
        </w:rPr>
        <w:t>marriage emerging programs.  This funding shall be awarded by the department only to nonprofit 501(c)(3) agencies meeting</w:t>
      </w:r>
      <w:r w:rsidR="0013046A" w:rsidRPr="003D6720">
        <w:rPr>
          <w:rFonts w:cs="Times New Roman"/>
          <w:color w:val="auto"/>
          <w:szCs w:val="22"/>
        </w:rPr>
        <w:t xml:space="preserve"> </w:t>
      </w:r>
      <w:r w:rsidRPr="003D6720">
        <w:rPr>
          <w:rFonts w:cs="Times New Roman"/>
          <w:color w:val="auto"/>
          <w:szCs w:val="22"/>
        </w:rPr>
        <w:t>all the A</w:t>
      </w:r>
      <w:r w:rsidR="00244DC4" w:rsidRPr="003D6720">
        <w:rPr>
          <w:rFonts w:cs="Times New Roman"/>
          <w:color w:val="auto"/>
          <w:szCs w:val="22"/>
        </w:rPr>
        <w:noBreakHyphen/>
      </w:r>
      <w:r w:rsidRPr="003D6720">
        <w:rPr>
          <w:rFonts w:cs="Times New Roman"/>
          <w:color w:val="auto"/>
          <w:szCs w:val="22"/>
        </w:rPr>
        <w:t>H Title V, Section 510 definitions of Abstinence Education</w:t>
      </w:r>
      <w:r w:rsidR="00247737" w:rsidRPr="003D6720">
        <w:rPr>
          <w:rFonts w:cs="Times New Roman"/>
          <w:szCs w:val="22"/>
        </w:rPr>
        <w:t>, as defined in the 2017 Social Security Act</w:t>
      </w:r>
      <w:r w:rsidRPr="003D6720">
        <w:rPr>
          <w:rFonts w:cs="Times New Roman"/>
          <w:color w:val="auto"/>
          <w:szCs w:val="22"/>
        </w:rPr>
        <w:t>.</w:t>
      </w:r>
    </w:p>
    <w:p w14:paraId="118EA903" w14:textId="77777777" w:rsidR="00DD459B" w:rsidRPr="003D672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D459B" w:rsidRPr="003D6720">
        <w:rPr>
          <w:rFonts w:cs="Times New Roman"/>
          <w:color w:val="auto"/>
          <w:szCs w:val="22"/>
        </w:rPr>
        <w:t>(B)</w:t>
      </w:r>
      <w:r w:rsidR="00DD459B" w:rsidRPr="003D6720">
        <w:rPr>
          <w:rFonts w:cs="Times New Roman"/>
          <w:color w:val="auto"/>
          <w:szCs w:val="22"/>
        </w:rPr>
        <w:tab/>
        <w:t>Contracts must be awarded utilizing a competitive approach in accordance with the South Carolina Procurement Code.</w:t>
      </w:r>
    </w:p>
    <w:p w14:paraId="28F6A245" w14:textId="77777777" w:rsidR="00DD459B" w:rsidRPr="003D672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D459B" w:rsidRPr="003D6720">
        <w:rPr>
          <w:rFonts w:cs="Times New Roman"/>
          <w:color w:val="auto"/>
          <w:szCs w:val="22"/>
        </w:rPr>
        <w:t>(C)</w:t>
      </w:r>
      <w:r w:rsidR="00DD459B" w:rsidRPr="003D6720">
        <w:rPr>
          <w:rFonts w:cs="Times New Roman"/>
          <w:color w:val="auto"/>
          <w:szCs w:val="22"/>
        </w:rPr>
        <w:tab/>
        <w:t>Applicants must provide a budget and budget narrative to the department that explains how the funds will be used.</w:t>
      </w:r>
    </w:p>
    <w:p w14:paraId="18BC042A" w14:textId="27CE9DCD" w:rsidR="00DD459B" w:rsidRPr="003D672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D459B" w:rsidRPr="003D6720">
        <w:rPr>
          <w:rFonts w:cs="Times New Roman"/>
          <w:color w:val="auto"/>
          <w:szCs w:val="22"/>
        </w:rPr>
        <w:t>(D)</w:t>
      </w:r>
      <w:r w:rsidR="00DD459B" w:rsidRPr="003D6720">
        <w:rPr>
          <w:rFonts w:cs="Times New Roman"/>
          <w:color w:val="auto"/>
          <w:szCs w:val="22"/>
        </w:rPr>
        <w:tab/>
        <w:t>Prior to application, proposed programs/curricula must be certified by the National Abstinence Education Association (NAEA) as meeting and being in compliance with al</w:t>
      </w:r>
      <w:r w:rsidR="00A72C1E" w:rsidRPr="003D6720">
        <w:rPr>
          <w:rFonts w:cs="Times New Roman"/>
          <w:color w:val="auto"/>
          <w:szCs w:val="22"/>
        </w:rPr>
        <w:t>l of the Title V, Section 510 A</w:t>
      </w:r>
      <w:r w:rsidR="00244DC4" w:rsidRPr="003D6720">
        <w:rPr>
          <w:rFonts w:cs="Times New Roman"/>
          <w:color w:val="auto"/>
          <w:szCs w:val="22"/>
        </w:rPr>
        <w:noBreakHyphen/>
      </w:r>
      <w:r w:rsidR="00DD459B" w:rsidRPr="003D6720">
        <w:rPr>
          <w:rFonts w:cs="Times New Roman"/>
          <w:color w:val="auto"/>
          <w:szCs w:val="22"/>
        </w:rPr>
        <w:t>H requirements for abstinence</w:t>
      </w:r>
      <w:r w:rsidR="00244DC4" w:rsidRPr="003D6720">
        <w:rPr>
          <w:rFonts w:cs="Times New Roman"/>
          <w:color w:val="auto"/>
          <w:szCs w:val="22"/>
        </w:rPr>
        <w:noBreakHyphen/>
      </w:r>
      <w:r w:rsidR="00DD459B" w:rsidRPr="003D6720">
        <w:rPr>
          <w:rFonts w:cs="Times New Roman"/>
          <w:color w:val="auto"/>
          <w:szCs w:val="22"/>
        </w:rPr>
        <w:t>until</w:t>
      </w:r>
      <w:r w:rsidR="00244DC4" w:rsidRPr="003D6720">
        <w:rPr>
          <w:rFonts w:cs="Times New Roman"/>
          <w:color w:val="auto"/>
          <w:szCs w:val="22"/>
        </w:rPr>
        <w:noBreakHyphen/>
      </w:r>
      <w:r w:rsidR="00DD459B" w:rsidRPr="003D6720">
        <w:rPr>
          <w:rFonts w:cs="Times New Roman"/>
          <w:color w:val="auto"/>
          <w:szCs w:val="22"/>
        </w:rPr>
        <w:t>marriage education programs.</w:t>
      </w:r>
    </w:p>
    <w:p w14:paraId="7FF88397" w14:textId="77777777" w:rsidR="00DD459B" w:rsidRPr="003D672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D459B" w:rsidRPr="003D6720">
        <w:rPr>
          <w:rFonts w:cs="Times New Roman"/>
          <w:color w:val="auto"/>
          <w:szCs w:val="22"/>
        </w:rPr>
        <w:t>(E)</w:t>
      </w:r>
      <w:r w:rsidR="00DD459B" w:rsidRPr="003D6720">
        <w:rPr>
          <w:rFonts w:cs="Times New Roman"/>
          <w:color w:val="auto"/>
          <w:szCs w:val="22"/>
        </w:rPr>
        <w:tab/>
        <w:t>The department shall determine and develop the necessary application for awards.</w:t>
      </w:r>
    </w:p>
    <w:p w14:paraId="7BDD2ADE" w14:textId="77777777" w:rsidR="00100740" w:rsidRPr="003D672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D459B" w:rsidRPr="003D6720">
        <w:rPr>
          <w:rFonts w:cs="Times New Roman"/>
          <w:color w:val="auto"/>
          <w:szCs w:val="22"/>
        </w:rPr>
        <w:t>(F)</w:t>
      </w:r>
      <w:r w:rsidR="00DD459B" w:rsidRPr="003D672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EC27FF4" w14:textId="77777777" w:rsidR="00DD459B" w:rsidRPr="003D6720"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36B3B6D7" w14:textId="77777777" w:rsidR="00DD459B" w:rsidRPr="003D672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D459B" w:rsidRPr="003D6720">
        <w:rPr>
          <w:rFonts w:cs="Times New Roman"/>
          <w:color w:val="auto"/>
          <w:szCs w:val="22"/>
        </w:rPr>
        <w:t>(G)</w:t>
      </w:r>
      <w:r w:rsidR="00DD459B" w:rsidRPr="003D6720">
        <w:rPr>
          <w:rFonts w:cs="Times New Roman"/>
          <w:color w:val="auto"/>
          <w:szCs w:val="22"/>
        </w:rPr>
        <w:tab/>
        <w:t>Grantees failing to submit reports within thirty days of the end of each quarter will be terminated.</w:t>
      </w:r>
    </w:p>
    <w:p w14:paraId="277A320B" w14:textId="5ABCF4E1" w:rsidR="00EB08C8" w:rsidRPr="003D6720"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34.</w:t>
      </w:r>
      <w:r w:rsidR="004B4486" w:rsidRPr="003D6720">
        <w:rPr>
          <w:rFonts w:cs="Times New Roman"/>
          <w:b/>
          <w:color w:val="auto"/>
          <w:szCs w:val="22"/>
        </w:rPr>
        <w:t>4</w:t>
      </w:r>
      <w:r w:rsidR="00384371"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(DHEC: Abstinence Until Marriage Evidence</w:t>
      </w:r>
      <w:r w:rsidR="00244DC4" w:rsidRPr="003D6720">
        <w:rPr>
          <w:rFonts w:cs="Times New Roman"/>
          <w:color w:val="auto"/>
          <w:szCs w:val="22"/>
        </w:rPr>
        <w:noBreakHyphen/>
      </w:r>
      <w:r w:rsidRPr="003D6720">
        <w:rPr>
          <w:rFonts w:cs="Times New Roman"/>
          <w:color w:val="auto"/>
          <w:szCs w:val="22"/>
        </w:rPr>
        <w:t xml:space="preserve">Based Programs Funding) </w:t>
      </w:r>
      <w:r w:rsidR="00845876" w:rsidRPr="003D6720">
        <w:rPr>
          <w:rFonts w:cs="Times New Roman"/>
          <w:color w:val="auto"/>
          <w:szCs w:val="22"/>
        </w:rPr>
        <w:t xml:space="preserve"> </w:t>
      </w:r>
      <w:r w:rsidRPr="003D6720">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3D6720">
        <w:rPr>
          <w:rFonts w:cs="Times New Roman"/>
          <w:color w:val="auto"/>
          <w:szCs w:val="22"/>
        </w:rPr>
        <w:t>meet</w:t>
      </w:r>
      <w:r w:rsidR="00A05EE7" w:rsidRPr="003D6720">
        <w:rPr>
          <w:rFonts w:cs="Times New Roman"/>
          <w:color w:val="auto"/>
          <w:szCs w:val="22"/>
        </w:rPr>
        <w:t xml:space="preserve"> all of</w:t>
      </w:r>
      <w:r w:rsidRPr="003D6720">
        <w:rPr>
          <w:rFonts w:cs="Times New Roman"/>
          <w:color w:val="auto"/>
          <w:szCs w:val="22"/>
        </w:rPr>
        <w:t xml:space="preserve"> the A</w:t>
      </w:r>
      <w:r w:rsidR="00244DC4" w:rsidRPr="003D6720">
        <w:rPr>
          <w:rFonts w:cs="Times New Roman"/>
          <w:color w:val="auto"/>
          <w:szCs w:val="22"/>
        </w:rPr>
        <w:noBreakHyphen/>
      </w:r>
      <w:r w:rsidRPr="003D6720">
        <w:rPr>
          <w:rFonts w:cs="Times New Roman"/>
          <w:color w:val="auto"/>
          <w:szCs w:val="22"/>
        </w:rPr>
        <w:t xml:space="preserve">H Title V, Section 510 </w:t>
      </w:r>
      <w:r w:rsidR="00A05EE7" w:rsidRPr="003D6720">
        <w:rPr>
          <w:rFonts w:cs="Times New Roman"/>
          <w:color w:val="auto"/>
          <w:szCs w:val="22"/>
        </w:rPr>
        <w:t>definitions</w:t>
      </w:r>
      <w:r w:rsidRPr="003D6720">
        <w:rPr>
          <w:rFonts w:cs="Times New Roman"/>
          <w:color w:val="auto"/>
          <w:szCs w:val="22"/>
        </w:rPr>
        <w:t xml:space="preserve"> of Abstinence Education</w:t>
      </w:r>
      <w:r w:rsidR="00845876" w:rsidRPr="003D6720">
        <w:rPr>
          <w:rFonts w:cs="Times New Roman"/>
          <w:szCs w:val="22"/>
        </w:rPr>
        <w:t>, as defined in the 2017 Social Security Act</w:t>
      </w:r>
      <w:r w:rsidRPr="003D6720">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244DC4" w:rsidRPr="003D6720">
        <w:rPr>
          <w:rFonts w:cs="Times New Roman"/>
          <w:color w:val="auto"/>
          <w:szCs w:val="22"/>
        </w:rPr>
        <w:noBreakHyphen/>
      </w:r>
      <w:r w:rsidRPr="003D6720">
        <w:rPr>
          <w:rFonts w:cs="Times New Roman"/>
          <w:color w:val="auto"/>
          <w:szCs w:val="22"/>
        </w:rPr>
        <w:t>H requirement for abstinence</w:t>
      </w:r>
      <w:r w:rsidR="00244DC4" w:rsidRPr="003D6720">
        <w:rPr>
          <w:rFonts w:cs="Times New Roman"/>
          <w:color w:val="auto"/>
          <w:szCs w:val="22"/>
        </w:rPr>
        <w:noBreakHyphen/>
      </w:r>
      <w:r w:rsidRPr="003D6720">
        <w:rPr>
          <w:rFonts w:cs="Times New Roman"/>
          <w:color w:val="auto"/>
          <w:szCs w:val="22"/>
        </w:rPr>
        <w:t>until</w:t>
      </w:r>
      <w:r w:rsidR="00244DC4" w:rsidRPr="003D6720">
        <w:rPr>
          <w:rFonts w:cs="Times New Roman"/>
          <w:color w:val="auto"/>
          <w:szCs w:val="22"/>
        </w:rPr>
        <w:noBreakHyphen/>
      </w:r>
      <w:r w:rsidRPr="003D6720">
        <w:rPr>
          <w:rFonts w:cs="Times New Roman"/>
          <w:color w:val="auto"/>
          <w:szCs w:val="22"/>
        </w:rPr>
        <w:t xml:space="preserve">marriage education programs.  Applicants must provide a budget for the proposed project for which the application is being made.  </w:t>
      </w:r>
      <w:r w:rsidR="00072FFF" w:rsidRPr="003D6720">
        <w:rPr>
          <w:rFonts w:cs="Times New Roman"/>
          <w:color w:val="auto"/>
          <w:szCs w:val="22"/>
        </w:rPr>
        <w:t>Monies will be paid over a twelve month basis for services rendered</w:t>
      </w:r>
      <w:r w:rsidRPr="003D6720">
        <w:rPr>
          <w:rFonts w:cs="Times New Roman"/>
          <w:color w:val="auto"/>
          <w:szCs w:val="22"/>
        </w:rPr>
        <w:t>.  Unexpended funds shall be carried forward for the purpose of fulfilling the department</w:t>
      </w:r>
      <w:r w:rsidR="00244DC4" w:rsidRPr="003D6720">
        <w:rPr>
          <w:rFonts w:cs="Times New Roman"/>
          <w:color w:val="auto"/>
          <w:szCs w:val="22"/>
        </w:rPr>
        <w:t>’</w:t>
      </w:r>
      <w:r w:rsidRPr="003D6720">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3D6720">
        <w:rPr>
          <w:rFonts w:cs="Times New Roman"/>
          <w:color w:val="auto"/>
          <w:szCs w:val="22"/>
        </w:rPr>
        <w:t xml:space="preserve"> State for all funds disbursed.</w:t>
      </w:r>
    </w:p>
    <w:p w14:paraId="15DEA4F8"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b/>
          <w:color w:val="auto"/>
          <w:szCs w:val="22"/>
        </w:rPr>
        <w:tab/>
        <w:t>34.</w:t>
      </w:r>
      <w:r w:rsidR="004B4486" w:rsidRPr="003D6720">
        <w:rPr>
          <w:rFonts w:cs="Times New Roman"/>
          <w:b/>
          <w:color w:val="auto"/>
          <w:szCs w:val="22"/>
        </w:rPr>
        <w:t>4</w:t>
      </w:r>
      <w:r w:rsidR="00384371"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 xml:space="preserve">(DHEC: Wave Dissipation Device)  </w:t>
      </w:r>
      <w:r w:rsidRPr="003D6720">
        <w:rPr>
          <w:rFonts w:cs="Times New Roman"/>
          <w:strike/>
          <w:color w:val="auto"/>
          <w:szCs w:val="22"/>
        </w:rPr>
        <w:t>From funds appropriated to the department for the Coastal Resource Improvement program, the department shall permit a Wave Dissipation Device pilot program to be initiated.</w:t>
      </w:r>
    </w:p>
    <w:p w14:paraId="196B70D3" w14:textId="5F8D222A"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The deployment of a qualified wave dissipation device seaward of the setback line or baseline pursuant to a study conducted by the Citadel or a research university is not construction and meets the permitting exception contained in Section 48</w:t>
      </w:r>
      <w:r w:rsidR="00244DC4" w:rsidRPr="003D6720">
        <w:rPr>
          <w:rFonts w:cs="Times New Roman"/>
          <w:strike/>
          <w:color w:val="auto"/>
          <w:szCs w:val="22"/>
        </w:rPr>
        <w:noBreakHyphen/>
      </w:r>
      <w:r w:rsidRPr="003D6720">
        <w:rPr>
          <w:rFonts w:cs="Times New Roman"/>
          <w:strike/>
          <w:color w:val="auto"/>
          <w:szCs w:val="22"/>
        </w:rPr>
        <w:t>39</w:t>
      </w:r>
      <w:r w:rsidR="00244DC4" w:rsidRPr="003D6720">
        <w:rPr>
          <w:rFonts w:cs="Times New Roman"/>
          <w:strike/>
          <w:color w:val="auto"/>
          <w:szCs w:val="22"/>
        </w:rPr>
        <w:noBreakHyphen/>
      </w:r>
      <w:r w:rsidRPr="003D6720">
        <w:rPr>
          <w:rFonts w:cs="Times New Roman"/>
          <w:strike/>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244DC4" w:rsidRPr="003D6720">
        <w:rPr>
          <w:rFonts w:cs="Times New Roman"/>
          <w:strike/>
          <w:color w:val="auto"/>
          <w:szCs w:val="22"/>
        </w:rPr>
        <w:noBreakHyphen/>
      </w:r>
      <w:r w:rsidRPr="003D6720">
        <w:rPr>
          <w:rFonts w:cs="Times New Roman"/>
          <w:strike/>
          <w:color w:val="auto"/>
          <w:szCs w:val="22"/>
        </w:rPr>
        <w:t>39</w:t>
      </w:r>
      <w:r w:rsidR="00244DC4" w:rsidRPr="003D6720">
        <w:rPr>
          <w:rFonts w:cs="Times New Roman"/>
          <w:strike/>
          <w:color w:val="auto"/>
          <w:szCs w:val="22"/>
        </w:rPr>
        <w:noBreakHyphen/>
      </w:r>
      <w:r w:rsidRPr="003D6720">
        <w:rPr>
          <w:rFonts w:cs="Times New Roman"/>
          <w:strike/>
          <w:color w:val="auto"/>
          <w:szCs w:val="22"/>
        </w:rPr>
        <w:t>130(D)(2) of the 1976 Code.</w:t>
      </w:r>
    </w:p>
    <w:p w14:paraId="49D40101" w14:textId="4E75BFCE"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 xml:space="preserve">A </w:t>
      </w:r>
      <w:r w:rsidR="00244DC4" w:rsidRPr="003D6720">
        <w:rPr>
          <w:rFonts w:cs="Times New Roman"/>
          <w:strike/>
          <w:color w:val="auto"/>
          <w:szCs w:val="22"/>
        </w:rPr>
        <w:t>‘</w:t>
      </w:r>
      <w:r w:rsidRPr="003D6720">
        <w:rPr>
          <w:rFonts w:cs="Times New Roman"/>
          <w:strike/>
          <w:color w:val="auto"/>
          <w:szCs w:val="22"/>
        </w:rPr>
        <w:t>qualified wave dissipation device</w:t>
      </w:r>
      <w:r w:rsidR="00244DC4" w:rsidRPr="003D6720">
        <w:rPr>
          <w:rFonts w:cs="Times New Roman"/>
          <w:strike/>
          <w:color w:val="auto"/>
          <w:szCs w:val="22"/>
        </w:rPr>
        <w:t>’</w:t>
      </w:r>
      <w:r w:rsidRPr="003D6720">
        <w:rPr>
          <w:rFonts w:cs="Times New Roman"/>
          <w:strike/>
          <w:color w:val="auto"/>
          <w:szCs w:val="22"/>
        </w:rPr>
        <w:t xml:space="preserve"> is a device that:</w:t>
      </w:r>
    </w:p>
    <w:p w14:paraId="65375F99"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strike/>
          <w:color w:val="auto"/>
          <w:szCs w:val="22"/>
        </w:rPr>
        <w:t>(1)</w:t>
      </w:r>
      <w:r w:rsidRPr="003D6720">
        <w:rPr>
          <w:rFonts w:cs="Times New Roman"/>
          <w:strike/>
          <w:color w:val="auto"/>
          <w:szCs w:val="22"/>
        </w:rPr>
        <w:tab/>
        <w:t>is placed mostly parallel to the shoreline;</w:t>
      </w:r>
    </w:p>
    <w:p w14:paraId="185B616D"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strike/>
          <w:color w:val="auto"/>
          <w:szCs w:val="22"/>
        </w:rPr>
        <w:t>(2)</w:t>
      </w:r>
      <w:r w:rsidRPr="003D6720">
        <w:rPr>
          <w:rFonts w:cs="Times New Roman"/>
          <w:strike/>
          <w:color w:val="auto"/>
          <w:szCs w:val="22"/>
        </w:rPr>
        <w:tab/>
        <w:t>is designed to dissipate wave energy;</w:t>
      </w:r>
    </w:p>
    <w:p w14:paraId="04B55B35"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strike/>
          <w:color w:val="auto"/>
          <w:szCs w:val="22"/>
        </w:rPr>
        <w:t>(3)</w:t>
      </w:r>
      <w:r w:rsidRPr="003D6720">
        <w:rPr>
          <w:rFonts w:cs="Times New Roman"/>
          <w:strike/>
          <w:color w:val="auto"/>
          <w:szCs w:val="22"/>
        </w:rPr>
        <w:tab/>
        <w:t>is designed to minimize scouring seaward of and adjacent to the device by permitting sand to move landward and seaward through the device;</w:t>
      </w:r>
    </w:p>
    <w:p w14:paraId="3C78B41B" w14:textId="0070A46C"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strike/>
          <w:color w:val="auto"/>
          <w:szCs w:val="22"/>
        </w:rPr>
        <w:t>(4)</w:t>
      </w:r>
      <w:r w:rsidRPr="003D6720">
        <w:rPr>
          <w:rFonts w:cs="Times New Roman"/>
          <w:strike/>
          <w:color w:val="auto"/>
          <w:szCs w:val="22"/>
        </w:rPr>
        <w:tab/>
      </w:r>
      <w:r w:rsidR="004C1072" w:rsidRPr="003D6720">
        <w:rPr>
          <w:rFonts w:cs="Times New Roman"/>
          <w:strike/>
          <w:color w:val="auto"/>
          <w:szCs w:val="22"/>
        </w:rPr>
        <w:t>the horizontal panels designed to dissipate wave energy can be deployed within one</w:t>
      </w:r>
      <w:r w:rsidR="00244DC4" w:rsidRPr="003D6720">
        <w:rPr>
          <w:rFonts w:cs="Times New Roman"/>
          <w:strike/>
          <w:color w:val="auto"/>
          <w:szCs w:val="22"/>
        </w:rPr>
        <w:noBreakHyphen/>
      </w:r>
      <w:r w:rsidR="004C1072" w:rsidRPr="003D6720">
        <w:rPr>
          <w:rFonts w:cs="Times New Roman"/>
          <w:strike/>
          <w:color w:val="auto"/>
          <w:szCs w:val="22"/>
        </w:rPr>
        <w:t>hundred twenty hours or less and can be removed within one</w:t>
      </w:r>
      <w:r w:rsidR="00244DC4" w:rsidRPr="003D6720">
        <w:rPr>
          <w:rFonts w:cs="Times New Roman"/>
          <w:strike/>
          <w:color w:val="auto"/>
          <w:szCs w:val="22"/>
        </w:rPr>
        <w:noBreakHyphen/>
      </w:r>
      <w:r w:rsidR="004C1072" w:rsidRPr="003D6720">
        <w:rPr>
          <w:rFonts w:cs="Times New Roman"/>
          <w:strike/>
          <w:color w:val="auto"/>
          <w:szCs w:val="22"/>
        </w:rPr>
        <w:t>hundred twenty hours or less;</w:t>
      </w:r>
    </w:p>
    <w:p w14:paraId="7DA23DF5"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strike/>
          <w:color w:val="auto"/>
          <w:szCs w:val="22"/>
        </w:rPr>
        <w:t>(5)</w:t>
      </w:r>
      <w:r w:rsidRPr="003D6720">
        <w:rPr>
          <w:rFonts w:cs="Times New Roman"/>
          <w:strike/>
          <w:color w:val="auto"/>
          <w:szCs w:val="22"/>
        </w:rPr>
        <w:tab/>
        <w:t>does not negatively impact or inhibit sea turtle nesting or other fauna;</w:t>
      </w:r>
    </w:p>
    <w:p w14:paraId="542FCB27" w14:textId="77777777" w:rsidR="00072FFF"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strike/>
          <w:color w:val="auto"/>
          <w:szCs w:val="22"/>
        </w:rPr>
        <w:t>(6)</w:t>
      </w:r>
      <w:r w:rsidRPr="003D6720">
        <w:rPr>
          <w:rFonts w:cs="Times New Roman"/>
          <w:strike/>
          <w:color w:val="auto"/>
          <w:szCs w:val="22"/>
        </w:rPr>
        <w:tab/>
        <w:t>can be adjusted after initial deployment in response to fluctuations in beach elevations; and</w:t>
      </w:r>
    </w:p>
    <w:p w14:paraId="4891676A" w14:textId="18C8B78C" w:rsidR="00895B2A" w:rsidRPr="003D672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strike/>
          <w:color w:val="auto"/>
          <w:szCs w:val="22"/>
        </w:rPr>
        <w:t>(7)</w:t>
      </w:r>
      <w:r w:rsidRPr="003D6720">
        <w:rPr>
          <w:rFonts w:cs="Times New Roman"/>
          <w:strike/>
          <w:color w:val="auto"/>
          <w:szCs w:val="22"/>
        </w:rPr>
        <w:tab/>
        <w:t>otherwise prevents down</w:t>
      </w:r>
      <w:r w:rsidR="00244DC4" w:rsidRPr="003D6720">
        <w:rPr>
          <w:rFonts w:cs="Times New Roman"/>
          <w:strike/>
          <w:color w:val="auto"/>
          <w:szCs w:val="22"/>
        </w:rPr>
        <w:noBreakHyphen/>
      </w:r>
      <w:r w:rsidRPr="003D6720">
        <w:rPr>
          <w:rFonts w:cs="Times New Roman"/>
          <w:strike/>
          <w:color w:val="auto"/>
          <w:szCs w:val="22"/>
        </w:rPr>
        <w:t>coast erosion, protects property, and limits negative impacts to public safety and welfare, beach access, and the health of the beach dune system.</w:t>
      </w:r>
    </w:p>
    <w:p w14:paraId="0D393BF5" w14:textId="000DF630" w:rsidR="002F635B" w:rsidRPr="003D6720"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34.4</w:t>
      </w:r>
      <w:r w:rsidR="00384371"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(DHEC: Birth Center Inspections)</w:t>
      </w:r>
      <w:r w:rsidR="0077619C" w:rsidRPr="003D6720">
        <w:rPr>
          <w:rFonts w:cs="Times New Roman"/>
          <w:color w:val="auto"/>
          <w:szCs w:val="22"/>
        </w:rPr>
        <w:t xml:space="preserve">  </w:t>
      </w:r>
      <w:r w:rsidRPr="003D6720">
        <w:rPr>
          <w:rFonts w:cs="Times New Roman"/>
          <w:szCs w:val="22"/>
        </w:rPr>
        <w:t xml:space="preserve">With the funds appropriated and authorized to the Department of Health and Environmental Control for </w:t>
      </w:r>
      <w:r w:rsidRPr="003D6720">
        <w:rPr>
          <w:rFonts w:cs="Times New Roman"/>
          <w:color w:val="auto"/>
          <w:szCs w:val="22"/>
        </w:rPr>
        <w:t>this fiscal year,</w:t>
      </w:r>
      <w:r w:rsidR="003E0CBB" w:rsidRPr="003D6720">
        <w:rPr>
          <w:rFonts w:cs="Times New Roman"/>
          <w:color w:val="auto"/>
          <w:szCs w:val="22"/>
        </w:rPr>
        <w:t xml:space="preserve"> </w:t>
      </w:r>
      <w:r w:rsidRPr="003D6720">
        <w:rPr>
          <w:rFonts w:cs="Times New Roman"/>
          <w:szCs w:val="22"/>
        </w:rPr>
        <w:t xml:space="preserve">the department shall ensure that </w:t>
      </w:r>
      <w:r w:rsidRPr="003D6720">
        <w:rPr>
          <w:rFonts w:cs="Times New Roman"/>
          <w:color w:val="auto"/>
          <w:szCs w:val="22"/>
        </w:rPr>
        <w:t>all licensed birth centers must register an on</w:t>
      </w:r>
      <w:r w:rsidR="00244DC4" w:rsidRPr="003D6720">
        <w:rPr>
          <w:rFonts w:cs="Times New Roman"/>
          <w:color w:val="auto"/>
          <w:szCs w:val="22"/>
        </w:rPr>
        <w:noBreakHyphen/>
      </w:r>
      <w:r w:rsidRPr="003D6720">
        <w:rPr>
          <w:rFonts w:cs="Times New Roman"/>
          <w:color w:val="auto"/>
          <w:szCs w:val="22"/>
        </w:rPr>
        <w:t>call agreement and any transfer policies with the Department of Health and Environmental Control.  The on</w:t>
      </w:r>
      <w:r w:rsidR="00244DC4" w:rsidRPr="003D6720">
        <w:rPr>
          <w:rFonts w:cs="Times New Roman"/>
          <w:color w:val="auto"/>
          <w:szCs w:val="22"/>
        </w:rPr>
        <w:noBreakHyphen/>
      </w:r>
      <w:r w:rsidRPr="003D6720">
        <w:rPr>
          <w:rFonts w:cs="Times New Roman"/>
          <w:color w:val="auto"/>
          <w:szCs w:val="22"/>
        </w:rPr>
        <w:t>call agreement shall contain provisions which provide that the on</w:t>
      </w:r>
      <w:r w:rsidR="00244DC4" w:rsidRPr="003D6720">
        <w:rPr>
          <w:rFonts w:cs="Times New Roman"/>
          <w:color w:val="auto"/>
          <w:szCs w:val="22"/>
        </w:rPr>
        <w:noBreakHyphen/>
      </w:r>
      <w:r w:rsidRPr="003D6720">
        <w:rPr>
          <w:rFonts w:cs="Times New Roman"/>
          <w:color w:val="auto"/>
          <w:szCs w:val="22"/>
        </w:rPr>
        <w:t xml:space="preserve">call physician, or </w:t>
      </w:r>
      <w:r w:rsidRPr="003D6720">
        <w:rPr>
          <w:rFonts w:cs="Times New Roman"/>
          <w:szCs w:val="22"/>
        </w:rPr>
        <w:t>another physician designated by the on</w:t>
      </w:r>
      <w:r w:rsidR="00244DC4" w:rsidRPr="003D6720">
        <w:rPr>
          <w:rFonts w:cs="Times New Roman"/>
          <w:szCs w:val="22"/>
        </w:rPr>
        <w:noBreakHyphen/>
      </w:r>
      <w:r w:rsidRPr="003D6720">
        <w:rPr>
          <w:rFonts w:cs="Times New Roman"/>
          <w:szCs w:val="22"/>
        </w:rPr>
        <w:t>call physician,</w:t>
      </w:r>
      <w:r w:rsidRPr="003D6720">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3D6720">
        <w:rPr>
          <w:rFonts w:cs="Times New Roman"/>
          <w:color w:val="auto"/>
          <w:szCs w:val="22"/>
        </w:rPr>
        <w:t xml:space="preserve"> </w:t>
      </w:r>
      <w:r w:rsidRPr="003D6720">
        <w:rPr>
          <w:rFonts w:cs="Times New Roman"/>
          <w:color w:val="auto"/>
          <w:szCs w:val="22"/>
        </w:rPr>
        <w:t xml:space="preserve">birth center or hospital, must be licensed in the State of South Carolina, </w:t>
      </w:r>
      <w:r w:rsidRPr="003D6720">
        <w:rPr>
          <w:rFonts w:cs="Times New Roman"/>
          <w:szCs w:val="22"/>
        </w:rPr>
        <w:t xml:space="preserve">and </w:t>
      </w:r>
      <w:r w:rsidRPr="003D6720">
        <w:rPr>
          <w:rFonts w:cs="Times New Roman"/>
          <w:color w:val="auto"/>
          <w:szCs w:val="22"/>
        </w:rPr>
        <w:t>have hospital admitting</w:t>
      </w:r>
      <w:r w:rsidRPr="003D6720">
        <w:rPr>
          <w:rFonts w:cs="Times New Roman"/>
          <w:szCs w:val="22"/>
        </w:rPr>
        <w:t xml:space="preserve"> or consulting </w:t>
      </w:r>
      <w:r w:rsidRPr="003D6720">
        <w:rPr>
          <w:rFonts w:cs="Times New Roman"/>
          <w:color w:val="auto"/>
          <w:szCs w:val="22"/>
        </w:rPr>
        <w:t>privileges, and shall provide consultation and advice to the</w:t>
      </w:r>
      <w:r w:rsidR="003E0CBB" w:rsidRPr="003D6720">
        <w:rPr>
          <w:rFonts w:cs="Times New Roman"/>
          <w:color w:val="auto"/>
          <w:szCs w:val="22"/>
        </w:rPr>
        <w:t xml:space="preserve"> </w:t>
      </w:r>
      <w:r w:rsidRPr="003D6720">
        <w:rPr>
          <w:rFonts w:cs="Times New Roman"/>
          <w:color w:val="auto"/>
          <w:szCs w:val="22"/>
        </w:rPr>
        <w:t>birth center at all times it is serving the public.  Furthermore, a</w:t>
      </w:r>
      <w:r w:rsidR="003E0CBB" w:rsidRPr="003D6720">
        <w:rPr>
          <w:rFonts w:cs="Times New Roman"/>
          <w:color w:val="auto"/>
          <w:szCs w:val="22"/>
        </w:rPr>
        <w:t xml:space="preserve"> </w:t>
      </w:r>
      <w:r w:rsidRPr="003D6720">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3D6720">
        <w:rPr>
          <w:rFonts w:cs="Times New Roman"/>
          <w:szCs w:val="22"/>
        </w:rPr>
        <w:t xml:space="preserve"> </w:t>
      </w:r>
      <w:r w:rsidRPr="003D6720">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3D6720">
        <w:rPr>
          <w:rFonts w:cs="Times New Roman"/>
          <w:szCs w:val="22"/>
        </w:rPr>
        <w:t xml:space="preserve">or consulting </w:t>
      </w:r>
      <w:r w:rsidRPr="003D6720">
        <w:rPr>
          <w:rFonts w:cs="Times New Roman"/>
          <w:color w:val="auto"/>
          <w:szCs w:val="22"/>
        </w:rPr>
        <w:t>privileges at one or more hospitals with appropriate obstetrical and newborn services by a</w:t>
      </w:r>
      <w:r w:rsidR="003E0CBB" w:rsidRPr="003D6720">
        <w:rPr>
          <w:rFonts w:cs="Times New Roman"/>
          <w:color w:val="auto"/>
          <w:szCs w:val="22"/>
        </w:rPr>
        <w:t xml:space="preserve"> </w:t>
      </w:r>
      <w:r w:rsidRPr="003D6720">
        <w:rPr>
          <w:rFonts w:cs="Times New Roman"/>
          <w:color w:val="auto"/>
          <w:szCs w:val="22"/>
        </w:rPr>
        <w:t>birth center</w:t>
      </w:r>
      <w:r w:rsidR="00244DC4" w:rsidRPr="003D6720">
        <w:rPr>
          <w:rFonts w:cs="Times New Roman"/>
          <w:color w:val="auto"/>
          <w:szCs w:val="22"/>
        </w:rPr>
        <w:t>’</w:t>
      </w:r>
      <w:r w:rsidRPr="003D6720">
        <w:rPr>
          <w:rFonts w:cs="Times New Roman"/>
          <w:color w:val="auto"/>
          <w:szCs w:val="22"/>
        </w:rPr>
        <w:t>s consulting physician.  The department shall require a $25.00 registration fee upon receipt and review of the agreements containing these provisions.</w:t>
      </w:r>
      <w:r w:rsidRPr="003D6720">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3D6720">
        <w:rPr>
          <w:rFonts w:cs="Times New Roman"/>
          <w:color w:val="auto"/>
          <w:szCs w:val="22"/>
        </w:rPr>
        <w:t xml:space="preserve">  </w:t>
      </w:r>
      <w:r w:rsidRPr="003D6720">
        <w:rPr>
          <w:rFonts w:cs="Times New Roman"/>
          <w:color w:val="auto"/>
          <w:szCs w:val="22"/>
        </w:rPr>
        <w:t>Birth centers registering on</w:t>
      </w:r>
      <w:r w:rsidR="00244DC4" w:rsidRPr="003D6720">
        <w:rPr>
          <w:rFonts w:cs="Times New Roman"/>
          <w:color w:val="auto"/>
          <w:szCs w:val="22"/>
        </w:rPr>
        <w:noBreakHyphen/>
      </w:r>
      <w:r w:rsidRPr="003D6720">
        <w:rPr>
          <w:rFonts w:cs="Times New Roman"/>
          <w:color w:val="auto"/>
          <w:szCs w:val="22"/>
        </w:rPr>
        <w:t>call and transfer policies in accordance with this proviso shall be deemed by the department to be in compliance with Section 44</w:t>
      </w:r>
      <w:r w:rsidR="00244DC4" w:rsidRPr="003D6720">
        <w:rPr>
          <w:rFonts w:cs="Times New Roman"/>
          <w:color w:val="auto"/>
          <w:szCs w:val="22"/>
        </w:rPr>
        <w:noBreakHyphen/>
      </w:r>
      <w:r w:rsidRPr="003D6720">
        <w:rPr>
          <w:rFonts w:cs="Times New Roman"/>
          <w:color w:val="auto"/>
          <w:szCs w:val="22"/>
        </w:rPr>
        <w:t>89</w:t>
      </w:r>
      <w:r w:rsidR="00244DC4" w:rsidRPr="003D6720">
        <w:rPr>
          <w:rFonts w:cs="Times New Roman"/>
          <w:color w:val="auto"/>
          <w:szCs w:val="22"/>
        </w:rPr>
        <w:noBreakHyphen/>
      </w:r>
      <w:r w:rsidRPr="003D6720">
        <w:rPr>
          <w:rFonts w:cs="Times New Roman"/>
          <w:color w:val="auto"/>
          <w:szCs w:val="22"/>
        </w:rPr>
        <w:t>60(3) of the South Carolina Code and any implementing regulations for this fiscal year.</w:t>
      </w:r>
    </w:p>
    <w:p w14:paraId="67BDCF70" w14:textId="160F134F" w:rsidR="00A92275" w:rsidRPr="003D6720"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34.4</w:t>
      </w:r>
      <w:r w:rsidR="00384371"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(DHEC: Abortion Clinic Certification)  Prior to January 31,</w:t>
      </w:r>
      <w:r w:rsidR="003829C5" w:rsidRPr="003D6720">
        <w:rPr>
          <w:rFonts w:cs="Times New Roman"/>
          <w:color w:val="auto"/>
          <w:szCs w:val="22"/>
        </w:rPr>
        <w:t xml:space="preserve"> </w:t>
      </w:r>
      <w:r w:rsidRPr="003D6720">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3D6720">
        <w:rPr>
          <w:rFonts w:cs="Times New Roman"/>
          <w:color w:val="auto"/>
          <w:szCs w:val="22"/>
        </w:rPr>
        <w:t xml:space="preserve"> </w:t>
      </w:r>
      <w:r w:rsidRPr="003D6720">
        <w:rPr>
          <w:rFonts w:cs="Times New Roman"/>
          <w:color w:val="auto"/>
          <w:szCs w:val="22"/>
        </w:rPr>
        <w:t>2016 and December 31,</w:t>
      </w:r>
      <w:r w:rsidR="003829C5" w:rsidRPr="003D6720">
        <w:rPr>
          <w:rFonts w:cs="Times New Roman"/>
          <w:color w:val="auto"/>
          <w:szCs w:val="22"/>
        </w:rPr>
        <w:t xml:space="preserve"> </w:t>
      </w:r>
      <w:r w:rsidRPr="003D6720">
        <w:rPr>
          <w:rFonts w:cs="Times New Roman"/>
          <w:color w:val="auto"/>
          <w:szCs w:val="22"/>
        </w:rPr>
        <w:t>2016, who did not have admitting privileges at a local certified hospital and staff privileges to replace on</w:t>
      </w:r>
      <w:r w:rsidR="00244DC4" w:rsidRPr="003D6720">
        <w:rPr>
          <w:rFonts w:cs="Times New Roman"/>
          <w:color w:val="auto"/>
          <w:szCs w:val="22"/>
        </w:rPr>
        <w:noBreakHyphen/>
      </w:r>
      <w:r w:rsidRPr="003D6720">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244DC4" w:rsidRPr="003D6720">
        <w:rPr>
          <w:rFonts w:cs="Times New Roman"/>
          <w:color w:val="auto"/>
          <w:szCs w:val="22"/>
        </w:rPr>
        <w:noBreakHyphen/>
      </w:r>
      <w:r w:rsidRPr="003D6720">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244DC4" w:rsidRPr="003D6720">
        <w:rPr>
          <w:rFonts w:cs="Times New Roman"/>
          <w:color w:val="auto"/>
          <w:szCs w:val="22"/>
        </w:rPr>
        <w:noBreakHyphen/>
      </w:r>
      <w:r w:rsidRPr="003D6720">
        <w:rPr>
          <w:rFonts w:cs="Times New Roman"/>
          <w:color w:val="auto"/>
          <w:szCs w:val="22"/>
        </w:rPr>
        <w:t>five dollar filing fee to the department for the report required by this provision.</w:t>
      </w:r>
    </w:p>
    <w:p w14:paraId="77CBE6AF" w14:textId="77777777" w:rsidR="00205135" w:rsidRPr="003D6720"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34.</w:t>
      </w:r>
      <w:r w:rsidR="00FD5BCD" w:rsidRPr="003D6720">
        <w:rPr>
          <w:rFonts w:cs="Times New Roman"/>
          <w:b/>
          <w:color w:val="auto"/>
          <w:szCs w:val="22"/>
        </w:rPr>
        <w:t>4</w:t>
      </w:r>
      <w:r w:rsidR="00384371"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3D6720">
        <w:rPr>
          <w:rFonts w:cs="Times New Roman"/>
          <w:color w:val="auto"/>
          <w:szCs w:val="22"/>
        </w:rPr>
        <w:t xml:space="preserve">  </w:t>
      </w:r>
      <w:r w:rsidR="009636FC" w:rsidRPr="003D6720">
        <w:rPr>
          <w:rFonts w:cs="Times New Roman"/>
          <w:szCs w:val="22"/>
        </w:rPr>
        <w:t>Unexpended funds appropriated for the data center migration may be carried forward from the prior fiscal year and used for the same purpose.</w:t>
      </w:r>
    </w:p>
    <w:p w14:paraId="645DB019" w14:textId="49E6F065" w:rsidR="000264E4" w:rsidRPr="003D6720"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34.</w:t>
      </w:r>
      <w:r w:rsidR="00FD5BCD" w:rsidRPr="003D6720">
        <w:rPr>
          <w:rFonts w:cs="Times New Roman"/>
          <w:b/>
          <w:szCs w:val="22"/>
        </w:rPr>
        <w:t>4</w:t>
      </w:r>
      <w:r w:rsidR="00384371" w:rsidRPr="003D6720">
        <w:rPr>
          <w:rFonts w:cs="Times New Roman"/>
          <w:b/>
          <w:szCs w:val="22"/>
        </w:rPr>
        <w:t>8</w:t>
      </w:r>
      <w:r w:rsidRPr="003D6720">
        <w:rPr>
          <w:rFonts w:cs="Times New Roman"/>
          <w:b/>
          <w:szCs w:val="22"/>
        </w:rPr>
        <w:t>.</w:t>
      </w:r>
      <w:r w:rsidRPr="003D6720">
        <w:rPr>
          <w:rFonts w:cs="Times New Roman"/>
          <w:b/>
          <w:szCs w:val="22"/>
        </w:rPr>
        <w:tab/>
      </w:r>
      <w:r w:rsidRPr="003D6720">
        <w:rPr>
          <w:rFonts w:cs="Times New Roman"/>
          <w:szCs w:val="22"/>
        </w:rPr>
        <w:t xml:space="preserve">(DHEC: AIDS Service Provision Program)  For the current fiscal year, funds </w:t>
      </w:r>
      <w:r w:rsidRPr="003D6720">
        <w:rPr>
          <w:rFonts w:cs="Times New Roman"/>
          <w:color w:val="auto"/>
          <w:szCs w:val="22"/>
        </w:rPr>
        <w:t>appropriated</w:t>
      </w:r>
      <w:r w:rsidRPr="003D6720">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244DC4" w:rsidRPr="003D6720">
        <w:rPr>
          <w:rFonts w:cs="Times New Roman"/>
          <w:szCs w:val="22"/>
        </w:rPr>
        <w:t>’</w:t>
      </w:r>
      <w:r w:rsidRPr="003D6720">
        <w:rPr>
          <w:rFonts w:cs="Times New Roman"/>
          <w:szCs w:val="22"/>
        </w:rPr>
        <w:t xml:space="preserve">s resources and </w:t>
      </w:r>
      <w:r w:rsidRPr="003D6720">
        <w:rPr>
          <w:rFonts w:cs="Times New Roman"/>
          <w:color w:val="auto"/>
          <w:szCs w:val="22"/>
        </w:rPr>
        <w:t>service</w:t>
      </w:r>
      <w:r w:rsidRPr="003D6720">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320245E6" w:rsidR="007A1B2B" w:rsidRPr="003D6720"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34.</w:t>
      </w:r>
      <w:r w:rsidR="00384371" w:rsidRPr="003D6720">
        <w:rPr>
          <w:rFonts w:cs="Times New Roman"/>
          <w:b/>
          <w:szCs w:val="22"/>
        </w:rPr>
        <w:t>49</w:t>
      </w:r>
      <w:r w:rsidRPr="003D6720">
        <w:rPr>
          <w:rFonts w:cs="Times New Roman"/>
          <w:b/>
          <w:szCs w:val="22"/>
        </w:rPr>
        <w:t>.</w:t>
      </w:r>
      <w:r w:rsidRPr="003D6720">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3D6720">
        <w:rPr>
          <w:rFonts w:cs="Times New Roman"/>
          <w:szCs w:val="22"/>
        </w:rPr>
        <w:t xml:space="preserve"> </w:t>
      </w:r>
      <w:r w:rsidRPr="003D6720">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244DC4" w:rsidRPr="003D6720">
        <w:rPr>
          <w:rFonts w:cs="Times New Roman"/>
          <w:szCs w:val="22"/>
        </w:rPr>
        <w:t>’</w:t>
      </w:r>
      <w:r w:rsidRPr="003D6720">
        <w:rPr>
          <w:rFonts w:cs="Times New Roman"/>
          <w:szCs w:val="22"/>
        </w:rPr>
        <w:t>s fiscal records.  The agency shall provide a report on how these funds are expended to the Governor, the Chairman of the Senate Finance Committee and the Chairman of the House Ways and Means Committee.</w:t>
      </w:r>
    </w:p>
    <w:p w14:paraId="31857D8B" w14:textId="77777777" w:rsidR="00042A5D" w:rsidRPr="003D6720"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Pr="003D6720">
        <w:rPr>
          <w:rFonts w:cs="Times New Roman"/>
          <w:b/>
          <w:color w:val="auto"/>
          <w:szCs w:val="22"/>
        </w:rPr>
        <w:t>34.5</w:t>
      </w:r>
      <w:r w:rsidR="00384371"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00042A5D" w:rsidRPr="003D6720">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3D6720">
        <w:rPr>
          <w:rFonts w:cs="Times New Roman"/>
          <w:color w:val="auto"/>
          <w:szCs w:val="22"/>
        </w:rPr>
        <w:t>$1,000,000</w:t>
      </w:r>
      <w:r w:rsidR="00042A5D" w:rsidRPr="003D6720">
        <w:rPr>
          <w:rFonts w:cs="Times New Roman"/>
          <w:color w:val="auto"/>
          <w:szCs w:val="22"/>
        </w:rPr>
        <w:t xml:space="preserve"> for the Best Chance Network and </w:t>
      </w:r>
      <w:r w:rsidR="00592159" w:rsidRPr="003D6720">
        <w:rPr>
          <w:rFonts w:cs="Times New Roman"/>
          <w:color w:val="auto"/>
          <w:szCs w:val="22"/>
        </w:rPr>
        <w:t>$1,000,000</w:t>
      </w:r>
      <w:r w:rsidR="00042A5D" w:rsidRPr="003D6720">
        <w:rPr>
          <w:rFonts w:cs="Times New Roman"/>
          <w:color w:val="auto"/>
          <w:szCs w:val="22"/>
        </w:rPr>
        <w:t xml:space="preserve"> as matching funds for the Colon Cancer Prevention Network.</w:t>
      </w:r>
    </w:p>
    <w:p w14:paraId="692E0473" w14:textId="4F129D45" w:rsidR="003440F8" w:rsidRPr="003D6720"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34.</w:t>
      </w:r>
      <w:r w:rsidR="00FD5BCD" w:rsidRPr="003D6720">
        <w:rPr>
          <w:rFonts w:cs="Times New Roman"/>
          <w:b/>
          <w:szCs w:val="22"/>
        </w:rPr>
        <w:t>5</w:t>
      </w:r>
      <w:r w:rsidR="00485EFB" w:rsidRPr="003D6720">
        <w:rPr>
          <w:rFonts w:cs="Times New Roman"/>
          <w:b/>
          <w:szCs w:val="22"/>
        </w:rPr>
        <w:t>1</w:t>
      </w:r>
      <w:r w:rsidRPr="003D6720">
        <w:rPr>
          <w:rFonts w:cs="Times New Roman"/>
          <w:b/>
          <w:szCs w:val="22"/>
        </w:rPr>
        <w:t>.</w:t>
      </w:r>
      <w:r w:rsidRPr="003D6720">
        <w:rPr>
          <w:rFonts w:cs="Times New Roman"/>
          <w:szCs w:val="22"/>
        </w:rPr>
        <w:tab/>
        <w:t>(DHEC: Hazardous Waste Fund County Account)  Funds in each county</w:t>
      </w:r>
      <w:r w:rsidR="00244DC4" w:rsidRPr="003D6720">
        <w:rPr>
          <w:rFonts w:cs="Times New Roman"/>
          <w:szCs w:val="22"/>
        </w:rPr>
        <w:t>’</w:t>
      </w:r>
      <w:r w:rsidRPr="003D6720">
        <w:rPr>
          <w:rFonts w:cs="Times New Roman"/>
          <w:szCs w:val="22"/>
        </w:rPr>
        <w:t>s Hazardous Waste Fund County Account must be released by the State Treasurer, upon the written request of a majority of the county</w:t>
      </w:r>
      <w:r w:rsidR="00244DC4" w:rsidRPr="003D6720">
        <w:rPr>
          <w:rFonts w:cs="Times New Roman"/>
          <w:szCs w:val="22"/>
        </w:rPr>
        <w:t>’</w:t>
      </w:r>
      <w:r w:rsidRPr="003D6720">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56DB082" w14:textId="583FC21A" w:rsidR="00C3254E" w:rsidRPr="003D6720"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szCs w:val="22"/>
        </w:rPr>
        <w:t>34.5</w:t>
      </w:r>
      <w:r w:rsidR="00485EFB" w:rsidRPr="003D6720">
        <w:rPr>
          <w:rFonts w:cs="Times New Roman"/>
          <w:b/>
          <w:szCs w:val="22"/>
        </w:rPr>
        <w:t>2</w:t>
      </w:r>
      <w:r w:rsidRPr="003D6720">
        <w:rPr>
          <w:rFonts w:cs="Times New Roman"/>
          <w:b/>
          <w:szCs w:val="22"/>
        </w:rPr>
        <w:t>.</w:t>
      </w:r>
      <w:r w:rsidRPr="003D6720">
        <w:rPr>
          <w:rFonts w:cs="Times New Roman"/>
          <w:b/>
          <w:szCs w:val="22"/>
        </w:rPr>
        <w:tab/>
      </w:r>
      <w:r w:rsidRPr="003D6720">
        <w:rPr>
          <w:rFonts w:cs="Times New Roman"/>
          <w:color w:val="auto"/>
          <w:szCs w:val="22"/>
        </w:rPr>
        <w:t>(DHEC: HIV/AIDS Treatment and Prevention)</w:t>
      </w:r>
      <w:r w:rsidRPr="003D6720">
        <w:rPr>
          <w:rFonts w:cs="Times New Roman"/>
          <w:szCs w:val="22"/>
        </w:rPr>
        <w:t xml:space="preserve"> </w:t>
      </w:r>
      <w:r w:rsidRPr="003D6720">
        <w:rPr>
          <w:rFonts w:cs="Times New Roman"/>
          <w:color w:val="auto"/>
          <w:szCs w:val="22"/>
        </w:rPr>
        <w:t xml:space="preserve"> </w:t>
      </w:r>
      <w:r w:rsidR="0045184E" w:rsidRPr="003D6720">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244DC4" w:rsidRPr="003D6720">
        <w:rPr>
          <w:rFonts w:cs="Times New Roman"/>
          <w:szCs w:val="22"/>
        </w:rPr>
        <w:noBreakHyphen/>
      </w:r>
      <w:r w:rsidR="0045184E" w:rsidRPr="003D6720">
        <w:rPr>
          <w:rFonts w:cs="Times New Roman"/>
          <w:szCs w:val="22"/>
        </w:rPr>
        <w:t>up services of HIV/AIDS and Hepatitis C, and providing primary care and dental care.  Funds may be used to enhance the services provided through a combination of Ryan White Part B Grant funds and other federal funds or the state</w:t>
      </w:r>
      <w:r w:rsidR="00244DC4" w:rsidRPr="003D6720">
        <w:rPr>
          <w:rFonts w:cs="Times New Roman"/>
          <w:szCs w:val="22"/>
        </w:rPr>
        <w:t>’</w:t>
      </w:r>
      <w:r w:rsidR="0045184E" w:rsidRPr="003D6720">
        <w:rPr>
          <w:rFonts w:cs="Times New Roman"/>
          <w:szCs w:val="22"/>
        </w:rPr>
        <w:t>s AIDS Drug Assistance Program rebate funds.</w:t>
      </w:r>
    </w:p>
    <w:p w14:paraId="7C1920F2" w14:textId="51A00555" w:rsidR="002937AE" w:rsidRPr="003D6720"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34.</w:t>
      </w:r>
      <w:r w:rsidR="00DC6546" w:rsidRPr="003D6720">
        <w:rPr>
          <w:rFonts w:cs="Times New Roman"/>
          <w:b/>
          <w:szCs w:val="22"/>
        </w:rPr>
        <w:t>5</w:t>
      </w:r>
      <w:r w:rsidR="00485EFB" w:rsidRPr="003D6720">
        <w:rPr>
          <w:rFonts w:cs="Times New Roman"/>
          <w:b/>
          <w:szCs w:val="22"/>
        </w:rPr>
        <w:t>3</w:t>
      </w:r>
      <w:r w:rsidRPr="003D6720">
        <w:rPr>
          <w:rFonts w:cs="Times New Roman"/>
          <w:b/>
          <w:szCs w:val="22"/>
        </w:rPr>
        <w:t>.</w:t>
      </w:r>
      <w:r w:rsidRPr="003D6720">
        <w:rPr>
          <w:rFonts w:cs="Times New Roman"/>
          <w:b/>
          <w:szCs w:val="22"/>
        </w:rPr>
        <w:tab/>
      </w:r>
      <w:r w:rsidRPr="003D6720">
        <w:rPr>
          <w:rFonts w:cs="Times New Roman"/>
          <w:szCs w:val="22"/>
        </w:rPr>
        <w:t xml:space="preserve">(DHEC: State Trauma Registry)  </w:t>
      </w:r>
      <w:r w:rsidR="00D0594E" w:rsidRPr="003D6720">
        <w:rPr>
          <w:rFonts w:cs="Times New Roman"/>
          <w:strike/>
        </w:rPr>
        <w:t>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2021, to ensure data is collected by all trauma centers.</w:t>
      </w:r>
    </w:p>
    <w:p w14:paraId="6B11ED2E" w14:textId="77777777" w:rsidR="00132972" w:rsidRPr="003D6720"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34.5</w:t>
      </w:r>
      <w:r w:rsidR="00485EFB" w:rsidRPr="003D6720">
        <w:rPr>
          <w:rFonts w:cs="Times New Roman"/>
          <w:b/>
          <w:szCs w:val="22"/>
        </w:rPr>
        <w:t>4</w:t>
      </w:r>
      <w:r w:rsidRPr="003D6720">
        <w:rPr>
          <w:rFonts w:cs="Times New Roman"/>
          <w:b/>
          <w:szCs w:val="22"/>
        </w:rPr>
        <w:t>.</w:t>
      </w:r>
      <w:r w:rsidRPr="003D6720">
        <w:rPr>
          <w:rFonts w:cs="Times New Roman"/>
          <w:b/>
          <w:szCs w:val="22"/>
        </w:rPr>
        <w:tab/>
      </w:r>
      <w:r w:rsidRPr="003D6720">
        <w:rPr>
          <w:rFonts w:cs="Times New Roman"/>
          <w:color w:val="auto"/>
          <w:szCs w:val="22"/>
        </w:rPr>
        <w:t xml:space="preserve">(DHEC: Storm Water and Ocean Outfalls)  In the current fiscal year, funds appropriated to the department for Ocean Outfalls shall be distributed equally to the </w:t>
      </w:r>
      <w:r w:rsidR="00CD48B3" w:rsidRPr="003D6720">
        <w:rPr>
          <w:rFonts w:cs="Times New Roman"/>
          <w:color w:val="auto"/>
          <w:szCs w:val="22"/>
        </w:rPr>
        <w:t xml:space="preserve">City </w:t>
      </w:r>
      <w:r w:rsidRPr="003D6720">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77777777" w:rsidR="00C53815" w:rsidRPr="003D6720"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3D6720">
        <w:rPr>
          <w:rFonts w:cs="Times New Roman"/>
          <w:szCs w:val="22"/>
        </w:rPr>
        <w:tab/>
      </w:r>
      <w:r w:rsidRPr="003D6720">
        <w:rPr>
          <w:rFonts w:cs="Times New Roman"/>
          <w:b/>
          <w:iCs/>
          <w:szCs w:val="22"/>
        </w:rPr>
        <w:t>34.</w:t>
      </w:r>
      <w:r w:rsidR="00E66437" w:rsidRPr="003D6720">
        <w:rPr>
          <w:rFonts w:cs="Times New Roman"/>
          <w:b/>
          <w:iCs/>
          <w:szCs w:val="22"/>
        </w:rPr>
        <w:t>5</w:t>
      </w:r>
      <w:r w:rsidR="00485EFB" w:rsidRPr="003D6720">
        <w:rPr>
          <w:rFonts w:cs="Times New Roman"/>
          <w:b/>
          <w:iCs/>
          <w:szCs w:val="22"/>
        </w:rPr>
        <w:t>5</w:t>
      </w:r>
      <w:r w:rsidRPr="003D6720">
        <w:rPr>
          <w:rFonts w:cs="Times New Roman"/>
          <w:b/>
          <w:iCs/>
          <w:szCs w:val="22"/>
        </w:rPr>
        <w:t>.</w:t>
      </w:r>
      <w:r w:rsidRPr="003D6720">
        <w:rPr>
          <w:rFonts w:cs="Times New Roman"/>
          <w:iCs/>
          <w:szCs w:val="22"/>
        </w:rPr>
        <w:tab/>
        <w:t>(DHEC: Reimbursement of Expenditures)</w:t>
      </w:r>
      <w:r w:rsidR="006918EB" w:rsidRPr="003D6720">
        <w:rPr>
          <w:rFonts w:cs="Times New Roman"/>
          <w:iCs/>
          <w:szCs w:val="22"/>
        </w:rPr>
        <w:t xml:space="preserve">  </w:t>
      </w:r>
      <w:r w:rsidRPr="003D6720">
        <w:rPr>
          <w:rFonts w:cs="Times New Roman"/>
          <w:iCs/>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7777777" w:rsidR="00C53815" w:rsidRPr="003D6720"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iCs/>
          <w:szCs w:val="22"/>
        </w:rPr>
        <w:tab/>
      </w:r>
      <w:r w:rsidRPr="003D6720">
        <w:rPr>
          <w:rFonts w:cs="Times New Roman"/>
          <w:b/>
          <w:iCs/>
          <w:szCs w:val="22"/>
        </w:rPr>
        <w:t>34.</w:t>
      </w:r>
      <w:r w:rsidR="00E66437" w:rsidRPr="003D6720">
        <w:rPr>
          <w:rFonts w:cs="Times New Roman"/>
          <w:b/>
          <w:iCs/>
          <w:szCs w:val="22"/>
        </w:rPr>
        <w:t>5</w:t>
      </w:r>
      <w:r w:rsidR="00485EFB" w:rsidRPr="003D6720">
        <w:rPr>
          <w:rFonts w:cs="Times New Roman"/>
          <w:b/>
          <w:iCs/>
          <w:szCs w:val="22"/>
        </w:rPr>
        <w:t>6</w:t>
      </w:r>
      <w:r w:rsidRPr="003D6720">
        <w:rPr>
          <w:rFonts w:cs="Times New Roman"/>
          <w:b/>
          <w:iCs/>
          <w:szCs w:val="22"/>
        </w:rPr>
        <w:t>.</w:t>
      </w:r>
      <w:r w:rsidRPr="003D6720">
        <w:rPr>
          <w:rFonts w:cs="Times New Roman"/>
          <w:b/>
          <w:iCs/>
          <w:szCs w:val="22"/>
        </w:rPr>
        <w:tab/>
      </w:r>
      <w:r w:rsidRPr="003D6720">
        <w:rPr>
          <w:rFonts w:cs="Times New Roman"/>
          <w:iCs/>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3D6720">
        <w:rPr>
          <w:rFonts w:cs="Times New Roman"/>
          <w:iCs/>
          <w:szCs w:val="22"/>
        </w:rPr>
        <w:t>,</w:t>
      </w:r>
      <w:r w:rsidRPr="003D6720">
        <w:rPr>
          <w:rFonts w:cs="Times New Roman"/>
          <w:iCs/>
          <w:szCs w:val="22"/>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3D6720">
        <w:rPr>
          <w:rFonts w:cs="Times New Roman"/>
          <w:szCs w:val="22"/>
        </w:rPr>
        <w:t>.</w:t>
      </w:r>
    </w:p>
    <w:p w14:paraId="638CE897" w14:textId="5D4207B9" w:rsidR="0089115F" w:rsidRPr="003D6720"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34.</w:t>
      </w:r>
      <w:r w:rsidR="00485EFB" w:rsidRPr="003D6720">
        <w:rPr>
          <w:rFonts w:cs="Times New Roman"/>
          <w:b/>
          <w:szCs w:val="22"/>
        </w:rPr>
        <w:t>57</w:t>
      </w:r>
      <w:r w:rsidRPr="003D6720">
        <w:rPr>
          <w:rFonts w:cs="Times New Roman"/>
          <w:b/>
          <w:szCs w:val="22"/>
        </w:rPr>
        <w:t>.</w:t>
      </w:r>
      <w:r w:rsidRPr="003D6720">
        <w:rPr>
          <w:rFonts w:cs="Times New Roman"/>
          <w:b/>
          <w:szCs w:val="22"/>
        </w:rPr>
        <w:tab/>
      </w:r>
      <w:r w:rsidR="00FA7B1F" w:rsidRPr="003D6720">
        <w:rPr>
          <w:rFonts w:cs="Times New Roman"/>
          <w:iCs/>
        </w:rPr>
        <w:t>(DHEC: Drainage Facilities)  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00244DC4" w:rsidRPr="003D6720">
        <w:rPr>
          <w:rFonts w:cs="Times New Roman"/>
          <w:iCs/>
        </w:rPr>
        <w:noBreakHyphen/>
      </w:r>
      <w:r w:rsidR="00FA7B1F" w:rsidRPr="003D6720">
        <w:rPr>
          <w:rFonts w:cs="Times New Roman"/>
          <w:iCs/>
        </w:rPr>
        <w:t>39</w:t>
      </w:r>
      <w:r w:rsidR="00244DC4" w:rsidRPr="003D6720">
        <w:rPr>
          <w:rFonts w:cs="Times New Roman"/>
          <w:iCs/>
        </w:rPr>
        <w:noBreakHyphen/>
      </w:r>
      <w:r w:rsidR="00FA7B1F" w:rsidRPr="003D6720">
        <w:rPr>
          <w:rFonts w:cs="Times New Roman"/>
          <w:iCs/>
        </w:rPr>
        <w:t>10(J) of the 1976 Code.</w:t>
      </w:r>
      <w:r w:rsidR="002F5EF2" w:rsidRPr="003D6720">
        <w:rPr>
          <w:rFonts w:cs="Times New Roman"/>
          <w:iCs/>
        </w:rPr>
        <w:t xml:space="preserve"> </w:t>
      </w:r>
      <w:r w:rsidR="00FA7B1F" w:rsidRPr="003D6720">
        <w:rPr>
          <w:rFonts w:cs="Times New Roman"/>
          <w:iCs/>
        </w:rPr>
        <w:t xml:space="preserve"> Maintenance, repair, and reestablishment activities performed pursuant to this provision must be compliant with all state, federal, and local laws, regulations, and guidelines. </w:t>
      </w:r>
      <w:r w:rsidR="002F5EF2" w:rsidRPr="003D6720">
        <w:rPr>
          <w:rFonts w:cs="Times New Roman"/>
          <w:iCs/>
        </w:rPr>
        <w:t xml:space="preserve"> </w:t>
      </w:r>
      <w:r w:rsidR="00FA7B1F" w:rsidRPr="003D6720">
        <w:rPr>
          <w:rFonts w:cs="Times New Roman"/>
          <w:iCs/>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w:t>
      </w:r>
      <w:r w:rsidR="002F5EF2" w:rsidRPr="003D6720">
        <w:rPr>
          <w:rFonts w:cs="Times New Roman"/>
          <w:iCs/>
        </w:rPr>
        <w:t xml:space="preserve"> </w:t>
      </w:r>
      <w:r w:rsidR="00FA7B1F" w:rsidRPr="003D6720">
        <w:rPr>
          <w:rFonts w:cs="Times New Roman"/>
          <w:iCs/>
        </w:rPr>
        <w:t xml:space="preserve">Expenditures incurred pursuant to this proviso are to originate from funds provided by the approved organization performing the maintenance, repair, or reestablishment activities unless otherwise agreed upon by the approved organization and DHEC. </w:t>
      </w:r>
      <w:r w:rsidR="002F5EF2" w:rsidRPr="003D6720">
        <w:rPr>
          <w:rFonts w:cs="Times New Roman"/>
          <w:iCs/>
        </w:rPr>
        <w:t xml:space="preserve"> </w:t>
      </w:r>
      <w:r w:rsidR="00FA7B1F" w:rsidRPr="003D6720">
        <w:rPr>
          <w:rFonts w:cs="Times New Roman"/>
          <w:iCs/>
        </w:rPr>
        <w:t>For the purposes of this proviso, an approved organization includes local jurisdictions, public service, and special purpose districts, agencies, and political subdivisions of this State.</w:t>
      </w:r>
    </w:p>
    <w:p w14:paraId="29740A6B" w14:textId="42812C16" w:rsidR="00CD1DEF" w:rsidRPr="003D6720" w:rsidRDefault="00333EE5"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color w:val="auto"/>
          <w:szCs w:val="22"/>
        </w:rPr>
        <w:tab/>
      </w:r>
      <w:r w:rsidRPr="003D6720">
        <w:rPr>
          <w:rFonts w:cs="Times New Roman"/>
          <w:b/>
          <w:color w:val="auto"/>
          <w:szCs w:val="22"/>
        </w:rPr>
        <w:t>34.</w:t>
      </w:r>
      <w:r w:rsidR="00485EFB" w:rsidRPr="003D6720">
        <w:rPr>
          <w:rFonts w:cs="Times New Roman"/>
          <w:b/>
          <w:color w:val="auto"/>
          <w:szCs w:val="22"/>
        </w:rPr>
        <w:t>58</w:t>
      </w:r>
      <w:r w:rsidRPr="003D6720">
        <w:rPr>
          <w:rFonts w:cs="Times New Roman"/>
          <w:b/>
          <w:color w:val="auto"/>
          <w:szCs w:val="22"/>
        </w:rPr>
        <w:t>.</w:t>
      </w:r>
      <w:r w:rsidRPr="003D6720">
        <w:rPr>
          <w:rFonts w:cs="Times New Roman"/>
          <w:color w:val="auto"/>
          <w:szCs w:val="22"/>
        </w:rPr>
        <w:tab/>
      </w:r>
      <w:r w:rsidR="00127871" w:rsidRPr="003D6720">
        <w:rPr>
          <w:rFonts w:cs="Times New Roman"/>
          <w:szCs w:val="22"/>
        </w:rPr>
        <w:t xml:space="preserve">(DHEC: Solar Projects)  </w:t>
      </w:r>
      <w:r w:rsidR="00CD1DEF" w:rsidRPr="003D6720">
        <w:rPr>
          <w:rFonts w:cs="Times New Roman"/>
        </w:rPr>
        <w:t xml:space="preserve">(DHEC: Solar Projects)  From the funds appropriated to the Department of Health and Environmental Control, and within one hundred and twenty days after the effective date of this act, the department shall </w:t>
      </w:r>
      <w:r w:rsidR="00CD1DEF" w:rsidRPr="003D6720">
        <w:rPr>
          <w:rFonts w:cs="Times New Roman"/>
          <w:strike/>
        </w:rPr>
        <w:t>submit regulations to guide all South Carolinians invested in, selling, installing, and using</w:t>
      </w:r>
      <w:r w:rsidR="00CD1DEF" w:rsidRPr="003D6720">
        <w:rPr>
          <w:rFonts w:cs="Times New Roman"/>
        </w:rPr>
        <w:t xml:space="preserve"> </w:t>
      </w:r>
      <w:r w:rsidR="00CD1DEF" w:rsidRPr="003D6720">
        <w:rPr>
          <w:rFonts w:cs="Times New Roman"/>
          <w:i/>
          <w:u w:val="single"/>
        </w:rPr>
        <w:t>provide recommendations for the regulation of</w:t>
      </w:r>
      <w:r w:rsidR="00CD1DEF" w:rsidRPr="003D6720">
        <w:rPr>
          <w:rFonts w:cs="Times New Roman"/>
        </w:rPr>
        <w:t xml:space="preserve"> photovoltaic modules and energy storage system batteries in the management of end</w:t>
      </w:r>
      <w:r w:rsidR="00244DC4" w:rsidRPr="003D6720">
        <w:rPr>
          <w:rFonts w:cs="Times New Roman"/>
        </w:rPr>
        <w:noBreakHyphen/>
      </w:r>
      <w:r w:rsidR="00CD1DEF" w:rsidRPr="003D6720">
        <w:rPr>
          <w:rFonts w:cs="Times New Roman"/>
        </w:rPr>
        <w:t>of</w:t>
      </w:r>
      <w:r w:rsidR="00244DC4" w:rsidRPr="003D6720">
        <w:rPr>
          <w:rFonts w:cs="Times New Roman"/>
        </w:rPr>
        <w:noBreakHyphen/>
      </w:r>
      <w:r w:rsidR="00CD1DEF" w:rsidRPr="003D6720">
        <w:rPr>
          <w:rFonts w:cs="Times New Roman"/>
        </w:rPr>
        <w:t>life photovoltaic modules and energy storage system batteries on solar projects and the decommissioning of solar projects in excess of thirteen acres.  Management of end</w:t>
      </w:r>
      <w:r w:rsidR="00244DC4" w:rsidRPr="003D6720">
        <w:rPr>
          <w:rFonts w:cs="Times New Roman"/>
        </w:rPr>
        <w:noBreakHyphen/>
      </w:r>
      <w:r w:rsidR="00CD1DEF" w:rsidRPr="003D6720">
        <w:rPr>
          <w:rFonts w:cs="Times New Roman"/>
        </w:rPr>
        <w:t>of</w:t>
      </w:r>
      <w:r w:rsidR="00244DC4" w:rsidRPr="003D6720">
        <w:rPr>
          <w:rFonts w:cs="Times New Roman"/>
        </w:rPr>
        <w:noBreakHyphen/>
      </w:r>
      <w:r w:rsidR="00CD1DEF" w:rsidRPr="003D6720">
        <w:rPr>
          <w:rFonts w:cs="Times New Roman"/>
        </w:rPr>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01906B8F"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(1)</w:t>
      </w:r>
      <w:r w:rsidRPr="003D6720">
        <w:rPr>
          <w:rFonts w:cs="Times New Roman"/>
        </w:rPr>
        <w:tab/>
        <w:t>Whether photovoltaic modules, energy storage system batteries, their materials, or other equipment used in utility</w:t>
      </w:r>
      <w:r w:rsidR="00244DC4" w:rsidRPr="003D6720">
        <w:rPr>
          <w:rFonts w:cs="Times New Roman"/>
        </w:rPr>
        <w:noBreakHyphen/>
      </w:r>
      <w:r w:rsidRPr="003D6720">
        <w:rPr>
          <w:rFonts w:cs="Times New Roman"/>
        </w:rPr>
        <w:t>scale solar projects exhibit any of the characteristics of hazardous waste, as identified in 40 C.F.R. Part 261, or under rules adopted pursuant to the S.C. Hazardous Waste Management Act, Section 44</w:t>
      </w:r>
      <w:r w:rsidR="00244DC4" w:rsidRPr="003D6720">
        <w:rPr>
          <w:rFonts w:cs="Times New Roman"/>
        </w:rPr>
        <w:noBreakHyphen/>
      </w:r>
      <w:r w:rsidRPr="003D6720">
        <w:rPr>
          <w:rFonts w:cs="Times New Roman"/>
        </w:rPr>
        <w:t>56</w:t>
      </w:r>
      <w:r w:rsidR="00244DC4" w:rsidRPr="003D6720">
        <w:rPr>
          <w:rFonts w:cs="Times New Roman"/>
        </w:rPr>
        <w:noBreakHyphen/>
      </w:r>
      <w:r w:rsidRPr="003D6720">
        <w:rPr>
          <w:rFonts w:cs="Times New Roman"/>
        </w:rPr>
        <w:t>10 of the 1976 Code, or if any such equipment is properly characterized as solid waste under State and Federal law.</w:t>
      </w:r>
    </w:p>
    <w:p w14:paraId="6A965876" w14:textId="5AA094FD"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(2)</w:t>
      </w:r>
      <w:r w:rsidRPr="003D6720">
        <w:rPr>
          <w:rFonts w:cs="Times New Roman"/>
        </w:rPr>
        <w:tab/>
        <w:t>Preferred methods to responsibly manage end</w:t>
      </w:r>
      <w:r w:rsidR="00244DC4" w:rsidRPr="003D6720">
        <w:rPr>
          <w:rFonts w:cs="Times New Roman"/>
        </w:rPr>
        <w:noBreakHyphen/>
      </w:r>
      <w:r w:rsidRPr="003D6720">
        <w:rPr>
          <w:rFonts w:cs="Times New Roman"/>
        </w:rPr>
        <w:t>of</w:t>
      </w:r>
      <w:r w:rsidR="00244DC4" w:rsidRPr="003D6720">
        <w:rPr>
          <w:rFonts w:cs="Times New Roman"/>
        </w:rPr>
        <w:noBreakHyphen/>
      </w:r>
      <w:r w:rsidRPr="003D6720">
        <w:rPr>
          <w:rFonts w:cs="Times New Roman"/>
        </w:rPr>
        <w:t>life photovoltaic modules, energy storage system batteries, or the constituent materials thereof, or other equipment used in utility</w:t>
      </w:r>
      <w:r w:rsidR="00244DC4" w:rsidRPr="003D6720">
        <w:rPr>
          <w:rFonts w:cs="Times New Roman"/>
        </w:rPr>
        <w:noBreakHyphen/>
      </w:r>
      <w:r w:rsidRPr="003D6720">
        <w:rPr>
          <w:rFonts w:cs="Times New Roman"/>
        </w:rPr>
        <w:t>scale solar projects, including the extent to which such equipment may be:</w:t>
      </w:r>
    </w:p>
    <w:p w14:paraId="24CC947D" w14:textId="77777777"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(a)</w:t>
      </w:r>
      <w:r w:rsidRPr="003D6720">
        <w:rPr>
          <w:rFonts w:cs="Times New Roman"/>
        </w:rPr>
        <w:tab/>
        <w:t>reused, if not damaged or in need of repair, for a similar purpose;</w:t>
      </w:r>
    </w:p>
    <w:p w14:paraId="57694F48" w14:textId="77777777"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(b)</w:t>
      </w:r>
      <w:r w:rsidRPr="003D6720">
        <w:rPr>
          <w:rFonts w:cs="Times New Roman"/>
        </w:rPr>
        <w:tab/>
        <w:t>refurbished, if not substantially damaged, and reused for a similar purpose;</w:t>
      </w:r>
    </w:p>
    <w:p w14:paraId="7E136F1E" w14:textId="77777777"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(c)</w:t>
      </w:r>
      <w:r w:rsidRPr="003D6720">
        <w:rPr>
          <w:rFonts w:cs="Times New Roman"/>
        </w:rPr>
        <w:tab/>
        <w:t>recycled with recovery of materials for similar or other purposes;</w:t>
      </w:r>
    </w:p>
    <w:p w14:paraId="4A9ADCAA" w14:textId="77777777"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(d)</w:t>
      </w:r>
      <w:r w:rsidRPr="003D6720">
        <w:rPr>
          <w:rFonts w:cs="Times New Roman"/>
        </w:rPr>
        <w:tab/>
        <w:t>safely disposed of in construction and demolition or municipal solid waste landfills for material that does not exhibit any of the characteristics of hazardous waste under state or federal law; or</w:t>
      </w:r>
    </w:p>
    <w:p w14:paraId="32104EE2" w14:textId="77777777"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(e)</w:t>
      </w:r>
      <w:r w:rsidRPr="003D6720">
        <w:rPr>
          <w:rFonts w:cs="Times New Roman"/>
        </w:rPr>
        <w:tab/>
        <w:t>safely disposed of in accordance with state and federal requirements governing hazardous waste for materials that exhibit any of the characteristics of hazardous waste under state or federal law.</w:t>
      </w:r>
    </w:p>
    <w:p w14:paraId="36AF07DF" w14:textId="080F88D7"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(3)</w:t>
      </w:r>
      <w:r w:rsidRPr="003D6720">
        <w:rPr>
          <w:rFonts w:cs="Times New Roman"/>
        </w:rPr>
        <w:tab/>
        <w:t>The volume of photovoltaic modules and energy storage system batteries currently in use in the State, and projections, based upon the data on life cycle identified currently on impacts that may be expected to the State</w:t>
      </w:r>
      <w:r w:rsidR="00244DC4" w:rsidRPr="003D6720">
        <w:rPr>
          <w:rFonts w:cs="Times New Roman"/>
        </w:rPr>
        <w:t>’</w:t>
      </w:r>
      <w:r w:rsidRPr="003D6720">
        <w:rPr>
          <w:rFonts w:cs="Times New Roman"/>
        </w:rPr>
        <w:t>s landfill capacity if landfill disposal is permitted for such equipment at end</w:t>
      </w:r>
      <w:r w:rsidR="00244DC4" w:rsidRPr="003D6720">
        <w:rPr>
          <w:rFonts w:cs="Times New Roman"/>
        </w:rPr>
        <w:noBreakHyphen/>
      </w:r>
      <w:r w:rsidRPr="003D6720">
        <w:rPr>
          <w:rFonts w:cs="Times New Roman"/>
        </w:rPr>
        <w:t>of</w:t>
      </w:r>
      <w:r w:rsidR="00244DC4" w:rsidRPr="003D6720">
        <w:rPr>
          <w:rFonts w:cs="Times New Roman"/>
        </w:rPr>
        <w:noBreakHyphen/>
      </w:r>
      <w:r w:rsidRPr="003D6720">
        <w:rPr>
          <w:rFonts w:cs="Times New Roman"/>
        </w:rPr>
        <w:t>life.</w:t>
      </w:r>
    </w:p>
    <w:p w14:paraId="73CDD2B2" w14:textId="77777777"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szCs w:val="22"/>
        </w:rPr>
        <w:tab/>
        <w:t>(4)</w:t>
      </w:r>
      <w:r w:rsidRPr="003D6720">
        <w:rPr>
          <w:rFonts w:cs="Times New Roman"/>
          <w:szCs w:val="22"/>
        </w:rPr>
        <w:tab/>
        <w:t>Whether or not adequate financial assurance requirements are necessary to ensure proper decommissioning of</w:t>
      </w:r>
      <w:r w:rsidRPr="003D6720">
        <w:rPr>
          <w:rFonts w:cs="Times New Roman"/>
        </w:rPr>
        <w:t xml:space="preserve"> solar projects in excess of thirteen acres upon cessation of operations.</w:t>
      </w:r>
    </w:p>
    <w:p w14:paraId="3A18EAF4" w14:textId="55B6C140"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(5)</w:t>
      </w:r>
      <w:r w:rsidRPr="003D6720">
        <w:rPr>
          <w:rFonts w:cs="Times New Roman"/>
        </w:rPr>
        <w:tab/>
        <w:t>Infrastructure that may be needed to develop a practical, effective, and cost</w:t>
      </w:r>
      <w:r w:rsidR="00244DC4" w:rsidRPr="003D6720">
        <w:rPr>
          <w:rFonts w:cs="Times New Roman"/>
        </w:rPr>
        <w:noBreakHyphen/>
      </w:r>
      <w:r w:rsidRPr="003D6720">
        <w:rPr>
          <w:rFonts w:cs="Times New Roman"/>
        </w:rPr>
        <w:t>effective means to collect and transport end</w:t>
      </w:r>
      <w:r w:rsidR="00244DC4" w:rsidRPr="003D6720">
        <w:rPr>
          <w:rFonts w:cs="Times New Roman"/>
        </w:rPr>
        <w:noBreakHyphen/>
      </w:r>
      <w:r w:rsidRPr="003D6720">
        <w:rPr>
          <w:rFonts w:cs="Times New Roman"/>
        </w:rPr>
        <w:t>of</w:t>
      </w:r>
      <w:r w:rsidR="00244DC4" w:rsidRPr="003D6720">
        <w:rPr>
          <w:rFonts w:cs="Times New Roman"/>
        </w:rPr>
        <w:noBreakHyphen/>
      </w:r>
      <w:r w:rsidRPr="003D6720">
        <w:rPr>
          <w:rFonts w:cs="Times New Roman"/>
        </w:rPr>
        <w:t>life photovoltaic modules, energy storage system batteries, and other equipment used in utility</w:t>
      </w:r>
      <w:r w:rsidR="00244DC4" w:rsidRPr="003D6720">
        <w:rPr>
          <w:rFonts w:cs="Times New Roman"/>
        </w:rPr>
        <w:noBreakHyphen/>
      </w:r>
      <w:r w:rsidRPr="003D6720">
        <w:rPr>
          <w:rFonts w:cs="Times New Roman"/>
        </w:rPr>
        <w:t>scale solar projects for reuse, refurbishment, recycling, or disposal.</w:t>
      </w:r>
    </w:p>
    <w:p w14:paraId="68FA68E2" w14:textId="4794489A" w:rsidR="00CD1DEF"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(6)</w:t>
      </w:r>
      <w:r w:rsidRPr="003D6720">
        <w:rPr>
          <w:rFonts w:cs="Times New Roman"/>
        </w:rPr>
        <w:tab/>
        <w:t>Whether or not manufacturer or installer stewardship programs for the recycling of end</w:t>
      </w:r>
      <w:r w:rsidR="00244DC4" w:rsidRPr="003D6720">
        <w:rPr>
          <w:rFonts w:cs="Times New Roman"/>
        </w:rPr>
        <w:noBreakHyphen/>
      </w:r>
      <w:r w:rsidRPr="003D6720">
        <w:rPr>
          <w:rFonts w:cs="Times New Roman"/>
        </w:rPr>
        <w:t>of</w:t>
      </w:r>
      <w:r w:rsidR="00244DC4" w:rsidRPr="003D6720">
        <w:rPr>
          <w:rFonts w:cs="Times New Roman"/>
        </w:rPr>
        <w:noBreakHyphen/>
      </w:r>
      <w:r w:rsidRPr="003D6720">
        <w:rPr>
          <w:rFonts w:cs="Times New Roman"/>
        </w:rPr>
        <w:t>life photovoltaic modules and energy storage system batteries should be established for applications other than utility</w:t>
      </w:r>
      <w:r w:rsidR="00244DC4" w:rsidRPr="003D6720">
        <w:rPr>
          <w:rFonts w:cs="Times New Roman"/>
        </w:rPr>
        <w:noBreakHyphen/>
      </w:r>
      <w:r w:rsidRPr="003D6720">
        <w:rPr>
          <w:rFonts w:cs="Times New Roman"/>
        </w:rPr>
        <w:t>scale solar project installations, and if so, fees that should be established for these manufacturers and installers to support the implementation of such requirements.</w:t>
      </w:r>
    </w:p>
    <w:p w14:paraId="4B8BD872" w14:textId="69968290" w:rsidR="00127871" w:rsidRPr="003D672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3D6720">
        <w:rPr>
          <w:rFonts w:cs="Times New Roman"/>
        </w:rPr>
        <w:tab/>
        <w:t xml:space="preserve">The department shall submit interim reports to the Chairman of the Senate Judiciary Committee and the Chairman of the House Labor, Commerce and Industry Committee on all activities pursuant to this provision on a quarterly basis beginning July 1, </w:t>
      </w:r>
      <w:r w:rsidRPr="003D6720">
        <w:rPr>
          <w:rFonts w:cs="Times New Roman"/>
          <w:strike/>
        </w:rPr>
        <w:t>2021</w:t>
      </w:r>
      <w:r w:rsidRPr="003D6720">
        <w:rPr>
          <w:rFonts w:cs="Times New Roman"/>
        </w:rPr>
        <w:t xml:space="preserve"> </w:t>
      </w:r>
      <w:r w:rsidRPr="003D6720">
        <w:rPr>
          <w:rFonts w:cs="Times New Roman"/>
          <w:i/>
          <w:u w:val="single"/>
        </w:rPr>
        <w:t>2022</w:t>
      </w:r>
      <w:r w:rsidRPr="003D6720">
        <w:rPr>
          <w:rFonts w:cs="Times New Roman"/>
        </w:rPr>
        <w:t xml:space="preserve">, and shall submit a final report with findings, including stakeholder input, to the to the Chairman of the Senate Judiciary Committee and the Chairman of the House Labor, Commerce and Industry Committee no later than June 30, </w:t>
      </w:r>
      <w:r w:rsidRPr="003D6720">
        <w:rPr>
          <w:rFonts w:cs="Times New Roman"/>
          <w:strike/>
        </w:rPr>
        <w:t>2022</w:t>
      </w:r>
      <w:r w:rsidRPr="003D6720">
        <w:rPr>
          <w:rFonts w:cs="Times New Roman"/>
        </w:rPr>
        <w:t xml:space="preserve"> </w:t>
      </w:r>
      <w:r w:rsidRPr="003D6720">
        <w:rPr>
          <w:rFonts w:cs="Times New Roman"/>
          <w:i/>
          <w:u w:val="single"/>
        </w:rPr>
        <w:t>2023</w:t>
      </w:r>
      <w:r w:rsidRPr="003D6720">
        <w:rPr>
          <w:rFonts w:cs="Times New Roman"/>
        </w:rPr>
        <w:t>.</w:t>
      </w:r>
    </w:p>
    <w:p w14:paraId="4EFB6D06" w14:textId="2916E201" w:rsidR="00C449BF" w:rsidRPr="003D6720"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34.</w:t>
      </w:r>
      <w:r w:rsidR="00485EFB" w:rsidRPr="003D6720">
        <w:rPr>
          <w:rFonts w:cs="Times New Roman"/>
          <w:b/>
          <w:szCs w:val="22"/>
        </w:rPr>
        <w:t>59</w:t>
      </w:r>
      <w:r w:rsidRPr="003D6720">
        <w:rPr>
          <w:rFonts w:cs="Times New Roman"/>
          <w:b/>
          <w:szCs w:val="22"/>
        </w:rPr>
        <w:t>.</w:t>
      </w:r>
      <w:r w:rsidRPr="003D6720">
        <w:rPr>
          <w:rFonts w:cs="Times New Roman"/>
          <w:szCs w:val="22"/>
        </w:rPr>
        <w:tab/>
        <w:t xml:space="preserve">(DHEC: Permit Extension)  The expiration and any associated vested right of a critical area permit or navigable water permit issued by Department of Health and Environmental Control for the construction of a dock is extended until June 30, </w:t>
      </w:r>
      <w:r w:rsidRPr="003D6720">
        <w:rPr>
          <w:rFonts w:cs="Times New Roman"/>
          <w:strike/>
          <w:szCs w:val="22"/>
        </w:rPr>
        <w:t>2022</w:t>
      </w:r>
      <w:r w:rsidR="00D02B1C" w:rsidRPr="003D6720">
        <w:rPr>
          <w:rFonts w:cs="Times New Roman"/>
          <w:szCs w:val="22"/>
        </w:rPr>
        <w:t xml:space="preserve"> </w:t>
      </w:r>
      <w:r w:rsidR="00D02B1C" w:rsidRPr="003D6720">
        <w:rPr>
          <w:rFonts w:cs="Times New Roman"/>
          <w:i/>
          <w:u w:val="single"/>
        </w:rPr>
        <w:t>2023</w:t>
      </w:r>
      <w:r w:rsidRPr="003D6720">
        <w:rPr>
          <w:rFonts w:cs="Times New Roman"/>
          <w:szCs w:val="22"/>
        </w:rPr>
        <w:t>, provided the permit is valid on July 1, 2021 or at any time during the previous eighteen months.  This provision may not be construed or implemented to:</w:t>
      </w:r>
    </w:p>
    <w:p w14:paraId="1E925054" w14:textId="77777777" w:rsidR="004D6922" w:rsidRPr="003D672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C449BF" w:rsidRPr="003D6720">
        <w:rPr>
          <w:rFonts w:cs="Times New Roman"/>
          <w:szCs w:val="22"/>
        </w:rPr>
        <w:tab/>
        <w:t>(1)</w:t>
      </w:r>
      <w:r w:rsidR="00C449BF" w:rsidRPr="003D6720">
        <w:rPr>
          <w:rFonts w:cs="Times New Roman"/>
          <w:szCs w:val="22"/>
        </w:rPr>
        <w:tab/>
        <w:t>extend a permit or approval issued by the United States or its agencies or instrumentalities;</w:t>
      </w:r>
    </w:p>
    <w:p w14:paraId="6E20757D" w14:textId="77777777" w:rsidR="00C449BF" w:rsidRPr="003D672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C449BF" w:rsidRPr="003D6720">
        <w:rPr>
          <w:rFonts w:cs="Times New Roman"/>
          <w:szCs w:val="22"/>
        </w:rPr>
        <w:tab/>
        <w:t>(2)</w:t>
      </w:r>
      <w:r w:rsidR="00C449BF" w:rsidRPr="003D6720">
        <w:rPr>
          <w:rFonts w:cs="Times New Roman"/>
          <w:szCs w:val="22"/>
        </w:rPr>
        <w:tab/>
        <w:t>extend a permit or approval for which the term or duration of the permit or approval is specified or determined pursuant to federal law;</w:t>
      </w:r>
    </w:p>
    <w:p w14:paraId="6E48277B" w14:textId="77777777" w:rsidR="00C449BF" w:rsidRPr="003D672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C449BF" w:rsidRPr="003D6720">
        <w:rPr>
          <w:rFonts w:cs="Times New Roman"/>
          <w:szCs w:val="22"/>
        </w:rPr>
        <w:tab/>
        <w:t>(3)</w:t>
      </w:r>
      <w:r w:rsidR="00C449BF" w:rsidRPr="003D6720">
        <w:rPr>
          <w:rFonts w:cs="Times New Roman"/>
          <w:szCs w:val="22"/>
        </w:rPr>
        <w:tab/>
        <w:t>shorten the duration that a permit would have had in the absence of this provision;</w:t>
      </w:r>
    </w:p>
    <w:p w14:paraId="611F8940" w14:textId="77777777" w:rsidR="00C449BF" w:rsidRPr="003D672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C449BF" w:rsidRPr="003D6720">
        <w:rPr>
          <w:rFonts w:cs="Times New Roman"/>
          <w:szCs w:val="22"/>
        </w:rPr>
        <w:tab/>
        <w:t>(4)</w:t>
      </w:r>
      <w:r w:rsidR="00C449BF" w:rsidRPr="003D6720">
        <w:rPr>
          <w:rFonts w:cs="Times New Roman"/>
          <w:szCs w:val="22"/>
        </w:rPr>
        <w:tab/>
        <w:t>prohibit the granting of additional extensions provided by law;</w:t>
      </w:r>
    </w:p>
    <w:p w14:paraId="11E147ED" w14:textId="65758752" w:rsidR="00C449BF" w:rsidRPr="003D672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C449BF" w:rsidRPr="003D6720">
        <w:rPr>
          <w:rFonts w:cs="Times New Roman"/>
          <w:szCs w:val="22"/>
        </w:rPr>
        <w:tab/>
        <w:t>(5)</w:t>
      </w:r>
      <w:r w:rsidR="00C449BF" w:rsidRPr="003D6720">
        <w:rPr>
          <w:rFonts w:cs="Times New Roman"/>
          <w:szCs w:val="22"/>
        </w:rPr>
        <w:tab/>
        <w:t xml:space="preserve">affect an administrative consent order issued by the department which is in effect on, or issued at any time from the effective date of this provision to June 30, </w:t>
      </w:r>
      <w:r w:rsidR="00C449BF" w:rsidRPr="003D6720">
        <w:rPr>
          <w:rFonts w:cs="Times New Roman"/>
          <w:strike/>
          <w:szCs w:val="22"/>
        </w:rPr>
        <w:t>2022</w:t>
      </w:r>
      <w:r w:rsidR="00D02B1C" w:rsidRPr="003D6720">
        <w:rPr>
          <w:rFonts w:cs="Times New Roman"/>
          <w:szCs w:val="22"/>
        </w:rPr>
        <w:t xml:space="preserve"> </w:t>
      </w:r>
      <w:r w:rsidR="00D02B1C" w:rsidRPr="003D6720">
        <w:rPr>
          <w:rFonts w:cs="Times New Roman"/>
          <w:i/>
          <w:u w:val="single"/>
        </w:rPr>
        <w:t>2023</w:t>
      </w:r>
      <w:r w:rsidR="00C449BF" w:rsidRPr="003D6720">
        <w:rPr>
          <w:rFonts w:cs="Times New Roman"/>
          <w:szCs w:val="22"/>
        </w:rPr>
        <w:t>;</w:t>
      </w:r>
    </w:p>
    <w:p w14:paraId="0A910340" w14:textId="77777777" w:rsidR="00C449BF" w:rsidRPr="003D672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C449BF" w:rsidRPr="003D6720">
        <w:rPr>
          <w:rFonts w:cs="Times New Roman"/>
          <w:szCs w:val="22"/>
        </w:rPr>
        <w:tab/>
        <w:t>(6)</w:t>
      </w:r>
      <w:r w:rsidR="00C449BF" w:rsidRPr="003D6720">
        <w:rPr>
          <w:rFonts w:cs="Times New Roman"/>
          <w:szCs w:val="22"/>
        </w:rPr>
        <w:tab/>
        <w:t>affect the ability of a governmental entity to revoke or modify a permit pursuant to law;</w:t>
      </w:r>
    </w:p>
    <w:p w14:paraId="783671E8" w14:textId="77777777" w:rsidR="00C449BF" w:rsidRPr="003D672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C449BF" w:rsidRPr="003D6720">
        <w:rPr>
          <w:rFonts w:cs="Times New Roman"/>
          <w:szCs w:val="22"/>
        </w:rPr>
        <w:tab/>
        <w:t>(7)</w:t>
      </w:r>
      <w:r w:rsidR="00C449BF" w:rsidRPr="003D6720">
        <w:rPr>
          <w:rFonts w:cs="Times New Roman"/>
          <w:szCs w:val="22"/>
        </w:rPr>
        <w:tab/>
        <w:t>modify a requirement of law that is necessary to retain federal delegation by the State of South Carolina of the authority to implement a federal law or program; or</w:t>
      </w:r>
    </w:p>
    <w:p w14:paraId="5BBCD24E" w14:textId="694F2888" w:rsidR="00C449BF" w:rsidRPr="003D672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C449BF" w:rsidRPr="003D6720">
        <w:rPr>
          <w:rFonts w:cs="Times New Roman"/>
          <w:szCs w:val="22"/>
        </w:rPr>
        <w:tab/>
        <w:t>(8)</w:t>
      </w:r>
      <w:r w:rsidR="00C449BF" w:rsidRPr="003D6720">
        <w:rPr>
          <w:rFonts w:cs="Times New Roman"/>
          <w:szCs w:val="22"/>
        </w:rPr>
        <w:tab/>
        <w:t>affect department</w:t>
      </w:r>
      <w:r w:rsidR="00244DC4" w:rsidRPr="003D6720">
        <w:rPr>
          <w:rFonts w:cs="Times New Roman"/>
          <w:szCs w:val="22"/>
        </w:rPr>
        <w:t>’</w:t>
      </w:r>
      <w:r w:rsidR="00C449BF" w:rsidRPr="003D6720">
        <w:rPr>
          <w:rFonts w:cs="Times New Roman"/>
          <w:szCs w:val="22"/>
        </w:rPr>
        <w:t>s Office of Ocean and Coastal Resource Management permits issued pursuant to R.30 12(N) Access to Coastal Lands</w:t>
      </w:r>
    </w:p>
    <w:p w14:paraId="75DCF271" w14:textId="77777777" w:rsidR="00C449BF" w:rsidRPr="003D6720"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Within thirty days after the effective date of this act, the department shall place a notice in the State Register noting the extension of expiration dates provided for in this provision.</w:t>
      </w:r>
    </w:p>
    <w:p w14:paraId="384DDFC6" w14:textId="77777777" w:rsidR="002413A2" w:rsidRPr="003D6720"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3D6720">
        <w:rPr>
          <w:rFonts w:cs="Times New Roman"/>
          <w:szCs w:val="22"/>
        </w:rPr>
        <w:tab/>
      </w:r>
      <w:r w:rsidRPr="003D6720">
        <w:rPr>
          <w:rFonts w:cs="Times New Roman"/>
          <w:b/>
          <w:szCs w:val="22"/>
        </w:rPr>
        <w:t>34.6</w:t>
      </w:r>
      <w:r w:rsidR="00485EFB" w:rsidRPr="003D6720">
        <w:rPr>
          <w:rFonts w:cs="Times New Roman"/>
          <w:b/>
          <w:szCs w:val="22"/>
        </w:rPr>
        <w:t>0</w:t>
      </w:r>
      <w:r w:rsidRPr="003D6720">
        <w:rPr>
          <w:rFonts w:cs="Times New Roman"/>
          <w:b/>
          <w:szCs w:val="22"/>
        </w:rPr>
        <w:t>.</w:t>
      </w:r>
      <w:r w:rsidRPr="003D6720">
        <w:rPr>
          <w:rFonts w:cs="Times New Roman"/>
          <w:szCs w:val="22"/>
        </w:rPr>
        <w:tab/>
        <w:t xml:space="preserve">(DHEC: Onsite Wastewater Systems)  </w:t>
      </w:r>
      <w:r w:rsidRPr="003D6720">
        <w:rPr>
          <w:rFonts w:cs="Times New Roman"/>
          <w:strike/>
          <w:szCs w:val="22"/>
        </w:rPr>
        <w:t>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p>
    <w:p w14:paraId="1E8E7930" w14:textId="47344CD5" w:rsidR="00C449BF" w:rsidRPr="003D6720" w:rsidRDefault="005E461E" w:rsidP="005E461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r w:rsidRPr="003D6720">
        <w:rPr>
          <w:rFonts w:cs="Times New Roman"/>
          <w:snapToGrid w:val="0"/>
          <w:szCs w:val="20"/>
        </w:rPr>
        <w:tab/>
      </w:r>
      <w:r w:rsidRPr="003D6720">
        <w:rPr>
          <w:rFonts w:cs="Times New Roman"/>
          <w:b/>
          <w:i/>
          <w:u w:val="single"/>
        </w:rPr>
        <w:t>34.</w:t>
      </w:r>
      <w:r w:rsidR="004053D5" w:rsidRPr="003D6720">
        <w:rPr>
          <w:rFonts w:cs="Times New Roman"/>
          <w:b/>
          <w:i/>
          <w:u w:val="single"/>
        </w:rPr>
        <w:t>61</w:t>
      </w:r>
      <w:r w:rsidRPr="003D6720">
        <w:rPr>
          <w:rFonts w:cs="Times New Roman"/>
          <w:b/>
          <w:i/>
          <w:u w:val="single"/>
        </w:rPr>
        <w:t>.</w:t>
      </w:r>
      <w:r w:rsidRPr="003D6720">
        <w:rPr>
          <w:rFonts w:cs="Times New Roman"/>
          <w:b/>
          <w:i/>
          <w:u w:val="single"/>
        </w:rPr>
        <w:tab/>
      </w:r>
      <w:r w:rsidRPr="003D6720">
        <w:rPr>
          <w:rFonts w:cs="Times New Roman"/>
          <w:i/>
          <w:u w:val="single"/>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320E8547" w:rsidR="005E461E" w:rsidRPr="003D6720" w:rsidRDefault="00BF0F75"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3D6720">
        <w:rPr>
          <w:rFonts w:cs="Times New Roman"/>
          <w:snapToGrid w:val="0"/>
          <w:szCs w:val="20"/>
        </w:rPr>
        <w:tab/>
      </w:r>
      <w:r w:rsidRPr="003D6720">
        <w:rPr>
          <w:rFonts w:cs="Times New Roman"/>
          <w:b/>
          <w:bCs/>
          <w:i/>
          <w:u w:val="single"/>
        </w:rPr>
        <w:t>34.62.</w:t>
      </w:r>
      <w:r w:rsidRPr="003D6720">
        <w:rPr>
          <w:rFonts w:cs="Times New Roman"/>
          <w:i/>
          <w:u w:val="single"/>
        </w:rPr>
        <w:tab/>
        <w:t xml:space="preserve">(DHEC: EMS Association)  </w:t>
      </w:r>
      <w:bookmarkStart w:id="10" w:name="_Hlk100841692"/>
      <w:r w:rsidRPr="003D6720">
        <w:rPr>
          <w:rFonts w:cs="Times New Roman"/>
          <w:i/>
          <w:u w:val="single"/>
        </w:rPr>
        <w:t>For Fiscal Year 2022</w:t>
      </w:r>
      <w:r w:rsidR="00244DC4" w:rsidRPr="003D6720">
        <w:rPr>
          <w:rFonts w:cs="Times New Roman"/>
          <w:i/>
          <w:u w:val="single"/>
        </w:rPr>
        <w:noBreakHyphen/>
      </w:r>
      <w:r w:rsidRPr="003D6720">
        <w:rPr>
          <w:rFonts w:cs="Times New Roman"/>
          <w:i/>
          <w:u w:val="single"/>
        </w:rPr>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10"/>
    </w:p>
    <w:p w14:paraId="49A27373" w14:textId="0EA5D684"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snapToGrid w:val="0"/>
          <w:szCs w:val="20"/>
        </w:rPr>
        <w:tab/>
      </w:r>
      <w:r w:rsidRPr="003D6720">
        <w:rPr>
          <w:rFonts w:cs="Times New Roman"/>
          <w:b/>
          <w:bCs/>
          <w:i/>
          <w:u w:val="single"/>
        </w:rPr>
        <w:t>34.63.</w:t>
      </w:r>
      <w:r w:rsidRPr="003D6720">
        <w:rPr>
          <w:rFonts w:cs="Times New Roman"/>
          <w:i/>
          <w:u w:val="single"/>
        </w:rPr>
        <w:tab/>
        <w:t>(DHEC: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244DC4" w:rsidRPr="003D6720">
        <w:rPr>
          <w:rFonts w:cs="Times New Roman"/>
          <w:i/>
          <w:u w:val="single"/>
        </w:rPr>
        <w:noBreakHyphen/>
      </w:r>
      <w:r w:rsidRPr="003D6720">
        <w:rPr>
          <w:rFonts w:cs="Times New Roman"/>
          <w:i/>
          <w:u w:val="single"/>
        </w:rPr>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3D6720">
        <w:rPr>
          <w:rFonts w:cs="Times New Roman"/>
          <w:snapToGrid w:val="0"/>
          <w:szCs w:val="20"/>
        </w:rPr>
        <w:t>and</w:t>
      </w:r>
      <w:r w:rsidRPr="003D6720">
        <w:rPr>
          <w:rFonts w:cs="Times New Roman"/>
          <w:i/>
          <w:u w:val="single"/>
        </w:rPr>
        <w:t xml:space="preserve"> other emerging contaminants.</w:t>
      </w:r>
    </w:p>
    <w:p w14:paraId="7833ECA6"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
          <w:u w:val="single"/>
        </w:rPr>
        <w:t>(B)</w:t>
      </w:r>
      <w:r w:rsidRPr="003D6720">
        <w:rPr>
          <w:rFonts w:cs="Times New Roman"/>
          <w:i/>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7B0A8F64"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
          <w:u w:val="single"/>
        </w:rPr>
        <w:t>(C)</w:t>
      </w:r>
      <w:r w:rsidRPr="003D6720">
        <w:rPr>
          <w:rFonts w:cs="Times New Roman"/>
          <w:i/>
          <w:u w:val="single"/>
        </w:rPr>
        <w:tab/>
        <w:t>Forgivable loans or grants may be disbursed from the fund for the purposes of:</w:t>
      </w:r>
    </w:p>
    <w:p w14:paraId="5F2BEF87"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w:t>
      </w:r>
      <w:r w:rsidRPr="003D6720">
        <w:rPr>
          <w:rFonts w:cs="Times New Roman"/>
          <w:i/>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3910627" w14:textId="61D21476"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(2)</w:t>
      </w:r>
      <w:r w:rsidRPr="003D6720">
        <w:rPr>
          <w:rFonts w:cs="Times New Roman"/>
          <w:i/>
          <w:u w:val="single"/>
        </w:rPr>
        <w:tab/>
        <w:t>facilitating drinking water improvements that prevent exposure to PFOA and PFOS through drinking water if a regulated water utility demonstrates evidence of a known source and the presence of PFOA or PFOS, and a department</w:t>
      </w:r>
      <w:r w:rsidR="00244DC4" w:rsidRPr="003D6720">
        <w:rPr>
          <w:rFonts w:cs="Times New Roman"/>
          <w:i/>
          <w:u w:val="single"/>
        </w:rPr>
        <w:noBreakHyphen/>
      </w:r>
      <w:r w:rsidRPr="003D6720">
        <w:rPr>
          <w:rFonts w:cs="Times New Roman"/>
          <w:i/>
          <w:u w:val="single"/>
        </w:rPr>
        <w:t>approved risk assessment indicating the potential to adversely affect public health in the future, regardless of if the current combined concentrations are at or above the EPA Health Advisory Limit of 70 parts per trillion;</w:t>
      </w:r>
    </w:p>
    <w:p w14:paraId="5DA5E686"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(3)</w:t>
      </w:r>
      <w:r w:rsidRPr="003D6720">
        <w:rPr>
          <w:rFonts w:cs="Times New Roman"/>
          <w:i/>
          <w:u w:val="single"/>
        </w:rPr>
        <w:tab/>
        <w:t>facilitating drinking water improvements that prevent exposure to Cyanobacteria to include, but not be limited to, Microcystis, Lyngbya, Dolichospermum, and Planktothrix at or above EPA drinking water health advisories;</w:t>
      </w:r>
    </w:p>
    <w:p w14:paraId="40899326"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(4)</w:t>
      </w:r>
      <w:r w:rsidRPr="003D6720">
        <w:rPr>
          <w:rFonts w:cs="Times New Roman"/>
          <w:i/>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78DEE4EE" w14:textId="52C2CF4B"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(5)</w:t>
      </w:r>
      <w:r w:rsidRPr="003D6720">
        <w:rPr>
          <w:rFonts w:cs="Times New Roman"/>
          <w:i/>
          <w:u w:val="single"/>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244DC4" w:rsidRPr="003D6720">
        <w:rPr>
          <w:rFonts w:cs="Times New Roman"/>
          <w:i/>
          <w:u w:val="single"/>
        </w:rPr>
        <w:noBreakHyphen/>
      </w:r>
      <w:r w:rsidRPr="003D6720">
        <w:rPr>
          <w:rFonts w:cs="Times New Roman"/>
          <w:i/>
          <w:u w:val="single"/>
        </w:rPr>
        <w:t>approved risk assessment indicating the potential to adversely affect public health in the future, regardless of if the current concentrations are at or above the EPA Health Advisory Limit or EPA Maximum Contaminant Level.</w:t>
      </w:r>
    </w:p>
    <w:p w14:paraId="1A016D48"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
          <w:u w:val="single"/>
        </w:rPr>
        <w:t>(D)</w:t>
      </w:r>
      <w:r w:rsidRPr="003D6720">
        <w:rPr>
          <w:rFonts w:cs="Times New Roman"/>
          <w:i/>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43CA2F82"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w:t>
      </w:r>
      <w:r w:rsidRPr="003D6720">
        <w:rPr>
          <w:rFonts w:cs="Times New Roman"/>
          <w:i/>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3E8D6B96" w14:textId="4769C4BA"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(2)</w:t>
      </w:r>
      <w:r w:rsidRPr="003D6720">
        <w:rPr>
          <w:rFonts w:cs="Times New Roman"/>
          <w:i/>
          <w:u w:val="single"/>
        </w:rPr>
        <w:tab/>
        <w:t>treat drinking water to reduce combined concentrations of PFOA, PFOS, and other emerging contaminants of concern below the EPA  Health Advisory Limit or an EPA Maximum Containment Level.</w:t>
      </w:r>
    </w:p>
    <w:p w14:paraId="52653FC5"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
          <w:u w:val="single"/>
        </w:rPr>
        <w:t>(E)</w:t>
      </w:r>
      <w:r w:rsidRPr="003D6720">
        <w:rPr>
          <w:rFonts w:cs="Times New Roman"/>
          <w:i/>
          <w:u w:val="single"/>
        </w:rPr>
        <w:tab/>
        <w:t>Additional funds may be deposited into the fund, which may include:</w:t>
      </w:r>
    </w:p>
    <w:p w14:paraId="114C4016" w14:textId="77777777"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(1)</w:t>
      </w:r>
      <w:r w:rsidRPr="003D6720">
        <w:rPr>
          <w:rFonts w:cs="Times New Roman"/>
          <w:i/>
          <w:u w:val="single"/>
        </w:rPr>
        <w:tab/>
        <w:t>funds appropriated by the General Assembly;</w:t>
      </w:r>
    </w:p>
    <w:p w14:paraId="70CCA5EB" w14:textId="1252300A"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dstrike/>
          <w:u w:val="single"/>
        </w:rPr>
      </w:pPr>
      <w:r w:rsidRPr="003D6720">
        <w:rPr>
          <w:rFonts w:cs="Times New Roman"/>
          <w:iCs/>
        </w:rPr>
        <w:tab/>
      </w:r>
      <w:r w:rsidRPr="003D6720">
        <w:rPr>
          <w:rFonts w:cs="Times New Roman"/>
          <w:iCs/>
        </w:rPr>
        <w:tab/>
      </w:r>
      <w:r w:rsidRPr="003D6720">
        <w:rPr>
          <w:rFonts w:cs="Times New Roman"/>
          <w:i/>
          <w:u w:val="single"/>
        </w:rPr>
        <w:t>(2)</w:t>
      </w:r>
      <w:r w:rsidRPr="003D6720">
        <w:rPr>
          <w:rFonts w:cs="Times New Roman"/>
          <w:i/>
          <w:u w:val="single"/>
        </w:rPr>
        <w:tab/>
        <w:t>private grants, gifts, and bequests;</w:t>
      </w:r>
    </w:p>
    <w:p w14:paraId="76061158" w14:textId="4D570954"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(3)</w:t>
      </w:r>
      <w:r w:rsidRPr="003D6720">
        <w:rPr>
          <w:rFonts w:cs="Times New Roman"/>
          <w:i/>
          <w:u w:val="single"/>
        </w:rPr>
        <w:tab/>
      </w:r>
      <w:r w:rsidRPr="003D6720">
        <w:rPr>
          <w:rFonts w:cs="Times New Roman"/>
          <w:i/>
          <w:iCs/>
          <w:snapToGrid w:val="0"/>
          <w:szCs w:val="20"/>
          <w:u w:val="single"/>
        </w:rPr>
        <w:t>contributions</w:t>
      </w:r>
      <w:r w:rsidRPr="003D6720">
        <w:rPr>
          <w:rFonts w:cs="Times New Roman"/>
          <w:i/>
          <w:u w:val="single"/>
        </w:rPr>
        <w:t xml:space="preserve"> to the fund in satisfaction of any public or private obligation for environmental mitigation or remediation, whether such obligation arises out of law, equity, contract, regulation, administrative proceeding, or judicial </w:t>
      </w:r>
      <w:r w:rsidRPr="003D6720">
        <w:rPr>
          <w:rFonts w:cs="Times New Roman"/>
          <w:i/>
          <w:iCs/>
          <w:snapToGrid w:val="0"/>
          <w:szCs w:val="20"/>
          <w:u w:val="single"/>
        </w:rPr>
        <w:t>proceeding</w:t>
      </w:r>
      <w:r w:rsidRPr="003D6720">
        <w:rPr>
          <w:rFonts w:cs="Times New Roman"/>
          <w:i/>
          <w:u w:val="single"/>
        </w:rPr>
        <w:t>;</w:t>
      </w:r>
    </w:p>
    <w:p w14:paraId="61D4493D" w14:textId="11E7C9E8"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(4)</w:t>
      </w:r>
      <w:r w:rsidRPr="003D6720">
        <w:rPr>
          <w:rFonts w:cs="Times New Roman"/>
          <w:i/>
          <w:u w:val="single"/>
        </w:rPr>
        <w:tab/>
        <w:t>net proceeds of bonds issued by the department; and</w:t>
      </w:r>
    </w:p>
    <w:p w14:paraId="280A9522" w14:textId="6A1EA58B" w:rsidR="00930A0B"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(5)</w:t>
      </w:r>
      <w:r w:rsidRPr="003D6720">
        <w:rPr>
          <w:rFonts w:cs="Times New Roman"/>
          <w:i/>
          <w:u w:val="single"/>
        </w:rPr>
        <w:tab/>
        <w:t>interest or other income earned on the monies in the fund.</w:t>
      </w:r>
    </w:p>
    <w:p w14:paraId="7F560E2C" w14:textId="39080960" w:rsidR="003C594E" w:rsidRPr="003D672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3D6720">
        <w:rPr>
          <w:rFonts w:cs="Times New Roman"/>
          <w:snapToGrid w:val="0"/>
          <w:szCs w:val="20"/>
        </w:rPr>
        <w:tab/>
      </w:r>
      <w:r w:rsidRPr="003D6720">
        <w:rPr>
          <w:rFonts w:cs="Times New Roman"/>
          <w:i/>
          <w:iCs/>
          <w:snapToGrid w:val="0"/>
          <w:szCs w:val="20"/>
          <w:u w:val="single"/>
        </w:rPr>
        <w:t>(F)</w:t>
      </w:r>
      <w:r w:rsidRPr="003D6720">
        <w:rPr>
          <w:rFonts w:cs="Times New Roman"/>
          <w:i/>
          <w:iCs/>
          <w:snapToGrid w:val="0"/>
          <w:szCs w:val="20"/>
          <w:u w:val="single"/>
        </w:rPr>
        <w:tab/>
        <w:t>The department may use up to $2,000,000 from the fund for implementation of its PFAS strategy and for staffing or other costs associated with the administration of the fund.</w:t>
      </w:r>
    </w:p>
    <w:p w14:paraId="7EF644BD" w14:textId="44C5A261" w:rsidR="00791FC4" w:rsidRPr="003D6720" w:rsidRDefault="00D364D2"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3D6720">
        <w:tab/>
      </w:r>
      <w:r w:rsidRPr="003D6720">
        <w:rPr>
          <w:b/>
          <w:bCs/>
          <w:i/>
          <w:iCs/>
          <w:u w:val="single"/>
        </w:rPr>
        <w:t>34.</w:t>
      </w:r>
      <w:r w:rsidR="000D2333" w:rsidRPr="003D6720">
        <w:rPr>
          <w:b/>
          <w:bCs/>
          <w:i/>
          <w:iCs/>
          <w:u w:val="single"/>
        </w:rPr>
        <w:t>64</w:t>
      </w:r>
      <w:r w:rsidRPr="003D6720">
        <w:rPr>
          <w:b/>
          <w:bCs/>
          <w:i/>
          <w:iCs/>
          <w:u w:val="single"/>
        </w:rPr>
        <w:t>.</w:t>
      </w:r>
      <w:r w:rsidRPr="003D6720">
        <w:rPr>
          <w:i/>
          <w:iCs/>
          <w:u w:val="single"/>
        </w:rPr>
        <w:tab/>
        <w:t>(DHEC: Immunity Passport)  The Department of Health and Environmental Control shall be restricted from using any resources to issue an immunity passport related to COVID</w:t>
      </w:r>
      <w:r w:rsidR="00244DC4" w:rsidRPr="003D6720">
        <w:rPr>
          <w:i/>
          <w:iCs/>
          <w:u w:val="single"/>
        </w:rPr>
        <w:noBreakHyphen/>
      </w:r>
      <w:r w:rsidRPr="003D6720">
        <w:rPr>
          <w:i/>
          <w:iCs/>
          <w:u w:val="single"/>
        </w:rPr>
        <w:t>19. This restriction also shall encompass any integration with or becoming an issuer of SMART Health Cards.</w:t>
      </w:r>
    </w:p>
    <w:p w14:paraId="25493692" w14:textId="77777777" w:rsidR="00D97CF2" w:rsidRDefault="00D97CF2"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sectPr w:rsidR="00D97CF2" w:rsidSect="00D97CF2">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5FA25061" w14:textId="103A3D2A" w:rsidR="00837E77" w:rsidRPr="003D6720" w:rsidRDefault="00837E77"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p>
    <w:p w14:paraId="5ACBDA23" w14:textId="62671635" w:rsidR="00A9603B" w:rsidRPr="003D6720" w:rsidRDefault="00A50AC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35 </w:t>
      </w:r>
      <w:r w:rsidR="00244DC4" w:rsidRPr="003D6720">
        <w:rPr>
          <w:rFonts w:cs="Times New Roman"/>
          <w:b/>
          <w:color w:val="auto"/>
          <w:szCs w:val="22"/>
        </w:rPr>
        <w:noBreakHyphen/>
      </w:r>
      <w:r w:rsidRPr="003D6720">
        <w:rPr>
          <w:rFonts w:cs="Times New Roman"/>
          <w:b/>
          <w:color w:val="auto"/>
          <w:szCs w:val="22"/>
        </w:rPr>
        <w:t xml:space="preserve"> J120 </w:t>
      </w:r>
      <w:r w:rsidR="00244DC4" w:rsidRPr="003D6720">
        <w:rPr>
          <w:rFonts w:cs="Times New Roman"/>
          <w:b/>
          <w:color w:val="auto"/>
          <w:szCs w:val="22"/>
        </w:rPr>
        <w:noBreakHyphen/>
      </w:r>
      <w:r w:rsidRPr="003D6720">
        <w:rPr>
          <w:rFonts w:cs="Times New Roman"/>
          <w:b/>
          <w:color w:val="auto"/>
          <w:szCs w:val="22"/>
        </w:rPr>
        <w:t xml:space="preserve"> DEPARTMENT OF MENTAL HEALTH</w:t>
      </w:r>
    </w:p>
    <w:p w14:paraId="597C574A" w14:textId="77777777" w:rsidR="00AA15AD" w:rsidRPr="003D6720"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5C6C61DB" w:rsidR="00A9603B" w:rsidRPr="003D6720"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35.1.</w:t>
      </w:r>
      <w:r w:rsidRPr="003D6720">
        <w:rPr>
          <w:rFonts w:cs="Times New Roman"/>
          <w:color w:val="auto"/>
          <w:szCs w:val="22"/>
        </w:rPr>
        <w:tab/>
        <w:t>(DMH:</w:t>
      </w:r>
      <w:r w:rsidR="00096BF2" w:rsidRPr="003D6720">
        <w:rPr>
          <w:rFonts w:cs="Times New Roman"/>
          <w:color w:val="auto"/>
          <w:szCs w:val="22"/>
        </w:rPr>
        <w:t xml:space="preserve"> </w:t>
      </w:r>
      <w:r w:rsidRPr="003D6720">
        <w:rPr>
          <w:rFonts w:cs="Times New Roman"/>
          <w:color w:val="auto"/>
          <w:szCs w:val="22"/>
        </w:rPr>
        <w:t>Patient Fee Account)</w:t>
      </w:r>
      <w:r w:rsidR="00096BF2" w:rsidRPr="003D6720">
        <w:rPr>
          <w:rFonts w:cs="Times New Roman"/>
          <w:color w:val="auto"/>
          <w:szCs w:val="22"/>
        </w:rPr>
        <w:t xml:space="preserve">  </w:t>
      </w:r>
      <w:r w:rsidRPr="003D6720">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244DC4" w:rsidRPr="003D6720">
        <w:rPr>
          <w:rFonts w:cs="Times New Roman"/>
          <w:color w:val="auto"/>
          <w:szCs w:val="22"/>
        </w:rPr>
        <w:t>’</w:t>
      </w:r>
      <w:r w:rsidRPr="003D6720">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244DC4" w:rsidRPr="003D6720">
        <w:rPr>
          <w:rFonts w:cs="Times New Roman"/>
          <w:color w:val="auto"/>
          <w:szCs w:val="22"/>
        </w:rPr>
        <w:t>’</w:t>
      </w:r>
      <w:r w:rsidRPr="003D6720">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C33BA" w:rsidRPr="003D6720">
        <w:rPr>
          <w:rFonts w:cs="Times New Roman"/>
          <w:b/>
          <w:color w:val="auto"/>
          <w:szCs w:val="22"/>
        </w:rPr>
        <w:t>35</w:t>
      </w:r>
      <w:r w:rsidRPr="003D6720">
        <w:rPr>
          <w:rFonts w:cs="Times New Roman"/>
          <w:b/>
          <w:color w:val="auto"/>
          <w:szCs w:val="22"/>
        </w:rPr>
        <w:t>.</w:t>
      </w:r>
      <w:r w:rsidR="0006795F"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(DMH: Institution Generated Funds)  The Department of Mental Health is authorized to retain and expend institution generated funds which are budgeted.</w:t>
      </w:r>
    </w:p>
    <w:p w14:paraId="7B90E2D7" w14:textId="072D7E78" w:rsidR="00A9603B" w:rsidRPr="003D672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r>
      <w:r w:rsidR="008C33BA" w:rsidRPr="003D6720">
        <w:rPr>
          <w:rFonts w:cs="Times New Roman"/>
          <w:b/>
          <w:bCs/>
          <w:color w:val="auto"/>
          <w:szCs w:val="22"/>
        </w:rPr>
        <w:t>35</w:t>
      </w:r>
      <w:r w:rsidRPr="003D6720">
        <w:rPr>
          <w:rFonts w:cs="Times New Roman"/>
          <w:b/>
          <w:bCs/>
          <w:color w:val="auto"/>
          <w:szCs w:val="22"/>
        </w:rPr>
        <w:t>.</w:t>
      </w:r>
      <w:r w:rsidR="00684A79" w:rsidRPr="003D6720">
        <w:rPr>
          <w:rFonts w:cs="Times New Roman"/>
          <w:b/>
          <w:bCs/>
          <w:color w:val="auto"/>
          <w:szCs w:val="22"/>
        </w:rPr>
        <w:t>3</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(DMH: Alzheimer</w:t>
      </w:r>
      <w:r w:rsidR="00244DC4" w:rsidRPr="003D6720">
        <w:rPr>
          <w:rFonts w:cs="Times New Roman"/>
          <w:color w:val="auto"/>
          <w:szCs w:val="22"/>
        </w:rPr>
        <w:t>’</w:t>
      </w:r>
      <w:r w:rsidRPr="003D6720">
        <w:rPr>
          <w:rFonts w:cs="Times New Roman"/>
          <w:color w:val="auto"/>
          <w:szCs w:val="22"/>
        </w:rPr>
        <w:t xml:space="preserve">s Funding)  </w:t>
      </w:r>
      <w:r w:rsidRPr="003D6720">
        <w:rPr>
          <w:rFonts w:cs="Times New Roman"/>
          <w:strike/>
          <w:color w:val="auto"/>
          <w:szCs w:val="22"/>
        </w:rPr>
        <w:t>Of the funds appropriated to the Department of Mental Health for Community Mental Health Centers</w:t>
      </w:r>
      <w:r w:rsidR="000E3EAF" w:rsidRPr="003D6720">
        <w:rPr>
          <w:rFonts w:cs="Times New Roman"/>
          <w:strike/>
          <w:color w:val="auto"/>
          <w:szCs w:val="22"/>
        </w:rPr>
        <w:t>,</w:t>
      </w:r>
      <w:r w:rsidR="00A908DB" w:rsidRPr="003D6720">
        <w:rPr>
          <w:rFonts w:cs="Times New Roman"/>
          <w:strike/>
          <w:color w:val="auto"/>
          <w:szCs w:val="22"/>
        </w:rPr>
        <w:t xml:space="preserve"> </w:t>
      </w:r>
      <w:r w:rsidR="000264E4" w:rsidRPr="003D6720">
        <w:rPr>
          <w:rFonts w:cs="Times New Roman"/>
          <w:strike/>
          <w:color w:val="auto"/>
          <w:szCs w:val="22"/>
        </w:rPr>
        <w:t>$900,000</w:t>
      </w:r>
      <w:r w:rsidRPr="003D6720">
        <w:rPr>
          <w:rFonts w:cs="Times New Roman"/>
          <w:strike/>
          <w:color w:val="auto"/>
          <w:szCs w:val="22"/>
        </w:rPr>
        <w:t xml:space="preserve"> must be used for contractual services to provide respite care and diagnostic services to those who qualify as determined by the Alzheimer</w:t>
      </w:r>
      <w:r w:rsidR="00244DC4" w:rsidRPr="003D6720">
        <w:rPr>
          <w:rFonts w:cs="Times New Roman"/>
          <w:strike/>
          <w:color w:val="auto"/>
          <w:szCs w:val="22"/>
        </w:rPr>
        <w:t>’</w:t>
      </w:r>
      <w:r w:rsidRPr="003D6720">
        <w:rPr>
          <w:rFonts w:cs="Times New Roman"/>
          <w:strike/>
          <w:color w:val="auto"/>
          <w:szCs w:val="22"/>
        </w:rPr>
        <w:t xml:space="preserve">s Disease and Related Disorders Association.  The department must maximize, to the extent feasible, federal matching dollars.  On or before September </w:t>
      </w:r>
      <w:r w:rsidR="009839A8" w:rsidRPr="003D6720">
        <w:rPr>
          <w:rFonts w:cs="Times New Roman"/>
          <w:strike/>
          <w:color w:val="auto"/>
          <w:szCs w:val="22"/>
        </w:rPr>
        <w:t>thirtieth</w:t>
      </w:r>
      <w:r w:rsidRPr="003D6720">
        <w:rPr>
          <w:rFonts w:cs="Times New Roman"/>
          <w:strike/>
          <w:color w:val="auto"/>
          <w:szCs w:val="22"/>
        </w:rPr>
        <w:t xml:space="preserve"> of each year, the Alzheimer</w:t>
      </w:r>
      <w:r w:rsidR="00244DC4" w:rsidRPr="003D6720">
        <w:rPr>
          <w:rFonts w:cs="Times New Roman"/>
          <w:strike/>
          <w:color w:val="auto"/>
          <w:szCs w:val="22"/>
        </w:rPr>
        <w:t>’</w:t>
      </w:r>
      <w:r w:rsidRPr="003D6720">
        <w:rPr>
          <w:rFonts w:cs="Times New Roman"/>
          <w:strike/>
          <w:color w:val="auto"/>
          <w:szCs w:val="22"/>
        </w:rPr>
        <w:t>s Disease</w:t>
      </w:r>
      <w:r w:rsidR="00733178" w:rsidRPr="003D6720">
        <w:rPr>
          <w:rFonts w:cs="Times New Roman"/>
          <w:strike/>
          <w:color w:val="auto"/>
          <w:szCs w:val="22"/>
        </w:rPr>
        <w:t xml:space="preserve"> </w:t>
      </w:r>
      <w:r w:rsidRPr="003D6720">
        <w:rPr>
          <w:rFonts w:cs="Times New Roman"/>
          <w:strike/>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3D6720">
        <w:rPr>
          <w:rFonts w:cs="Times New Roman"/>
          <w:strike/>
          <w:color w:val="auto"/>
          <w:szCs w:val="22"/>
        </w:rPr>
        <w:t xml:space="preserve"> </w:t>
      </w:r>
      <w:r w:rsidR="002726B4" w:rsidRPr="003D6720">
        <w:rPr>
          <w:rFonts w:cs="Times New Roman"/>
          <w:strike/>
          <w:color w:val="auto"/>
          <w:szCs w:val="22"/>
        </w:rPr>
        <w:t>Executive Budget Office</w:t>
      </w:r>
      <w:r w:rsidRPr="003D6720">
        <w:rPr>
          <w:rFonts w:cs="Times New Roman"/>
          <w:strike/>
          <w:color w:val="auto"/>
          <w:szCs w:val="22"/>
        </w:rPr>
        <w:t xml:space="preserve"> or the General Assembly to reduce funds by a certain percentage, the department may not reduce the funds transferred to the Alzheimer</w:t>
      </w:r>
      <w:r w:rsidR="00244DC4" w:rsidRPr="003D6720">
        <w:rPr>
          <w:rFonts w:cs="Times New Roman"/>
          <w:strike/>
          <w:color w:val="auto"/>
          <w:szCs w:val="22"/>
        </w:rPr>
        <w:t>’</w:t>
      </w:r>
      <w:r w:rsidRPr="003D6720">
        <w:rPr>
          <w:rFonts w:cs="Times New Roman"/>
          <w:strike/>
          <w:color w:val="auto"/>
          <w:szCs w:val="22"/>
        </w:rPr>
        <w:t>s Disease and Related Disorders Association greater than such stipulated percentage.</w:t>
      </w:r>
    </w:p>
    <w:p w14:paraId="005B5383"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008C33BA" w:rsidRPr="003D6720">
        <w:rPr>
          <w:rFonts w:cs="Times New Roman"/>
          <w:b/>
          <w:color w:val="auto"/>
          <w:szCs w:val="22"/>
        </w:rPr>
        <w:t>35</w:t>
      </w:r>
      <w:r w:rsidRPr="003D6720">
        <w:rPr>
          <w:rFonts w:cs="Times New Roman"/>
          <w:b/>
          <w:color w:val="auto"/>
          <w:szCs w:val="22"/>
        </w:rPr>
        <w:t>.</w:t>
      </w:r>
      <w:r w:rsidR="00F81BF9" w:rsidRPr="003D6720">
        <w:rPr>
          <w:rFonts w:cs="Times New Roman"/>
          <w:b/>
          <w:color w:val="auto"/>
          <w:szCs w:val="22"/>
        </w:rPr>
        <w:t>4</w:t>
      </w:r>
      <w:r w:rsidRPr="003D6720">
        <w:rPr>
          <w:rFonts w:cs="Times New Roman"/>
          <w:b/>
          <w:color w:val="auto"/>
          <w:szCs w:val="22"/>
        </w:rPr>
        <w:t>.</w:t>
      </w:r>
      <w:r w:rsidRPr="003D6720">
        <w:rPr>
          <w:rFonts w:cs="Times New Roman"/>
          <w:bCs/>
          <w:color w:val="auto"/>
          <w:szCs w:val="22"/>
        </w:rPr>
        <w:tab/>
        <w:t xml:space="preserve">(DMH: Crisis Intervention Training)  </w:t>
      </w:r>
      <w:r w:rsidR="005C3E29" w:rsidRPr="003D6720">
        <w:rPr>
          <w:rFonts w:cs="Times New Roman"/>
          <w:bCs/>
          <w:szCs w:val="22"/>
        </w:rPr>
        <w:t>Of the funds appropriated to the department, $275,000 shall be utilized for the National Alliance on Mental Illness (NAMI) SC for Crisis Intervention Training (CIT).</w:t>
      </w:r>
    </w:p>
    <w:p w14:paraId="4A9F7060" w14:textId="77777777" w:rsidR="00A9603B" w:rsidRPr="003D6720"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C33BA" w:rsidRPr="003D6720">
        <w:rPr>
          <w:rFonts w:cs="Times New Roman"/>
          <w:b/>
          <w:color w:val="auto"/>
          <w:szCs w:val="22"/>
        </w:rPr>
        <w:t>35</w:t>
      </w:r>
      <w:r w:rsidRPr="003D6720">
        <w:rPr>
          <w:rFonts w:cs="Times New Roman"/>
          <w:b/>
          <w:color w:val="auto"/>
          <w:szCs w:val="22"/>
        </w:rPr>
        <w:t>.</w:t>
      </w:r>
      <w:r w:rsidR="00F81BF9"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77777777" w:rsidR="005641B1" w:rsidRPr="003D6720"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C33BA" w:rsidRPr="003D6720">
        <w:rPr>
          <w:rFonts w:cs="Times New Roman"/>
          <w:b/>
          <w:color w:val="auto"/>
          <w:szCs w:val="22"/>
        </w:rPr>
        <w:t>35</w:t>
      </w:r>
      <w:r w:rsidRPr="003D6720">
        <w:rPr>
          <w:rFonts w:cs="Times New Roman"/>
          <w:b/>
          <w:color w:val="auto"/>
          <w:szCs w:val="22"/>
        </w:rPr>
        <w:t>.</w:t>
      </w:r>
      <w:r w:rsidR="00F81BF9" w:rsidRPr="003D6720">
        <w:rPr>
          <w:rFonts w:cs="Times New Roman"/>
          <w:b/>
          <w:color w:val="auto"/>
          <w:szCs w:val="22"/>
        </w:rPr>
        <w:t>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50392C07" w:rsidR="005005B1" w:rsidRPr="003D6720"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35.</w:t>
      </w:r>
      <w:r w:rsidR="00F81BF9" w:rsidRPr="003D6720">
        <w:rPr>
          <w:rFonts w:cs="Times New Roman"/>
          <w:b/>
          <w:bCs/>
          <w:color w:val="auto"/>
          <w:szCs w:val="22"/>
        </w:rPr>
        <w:t>7</w:t>
      </w:r>
      <w:r w:rsidRPr="003D6720">
        <w:rPr>
          <w:rFonts w:cs="Times New Roman"/>
          <w:b/>
          <w:bCs/>
          <w:color w:val="auto"/>
          <w:szCs w:val="22"/>
        </w:rPr>
        <w:t>.</w:t>
      </w:r>
      <w:r w:rsidRPr="003D6720">
        <w:rPr>
          <w:rFonts w:cs="Times New Roman"/>
          <w:bCs/>
          <w:color w:val="auto"/>
          <w:szCs w:val="22"/>
        </w:rPr>
        <w:tab/>
        <w:t>(DMH: Deferred Maintenance, Capital Projects, Ordinary Repair and Maintenance)  The</w:t>
      </w:r>
      <w:r w:rsidR="00777E45" w:rsidRPr="003D6720">
        <w:rPr>
          <w:rFonts w:cs="Times New Roman"/>
          <w:bCs/>
          <w:color w:val="auto"/>
          <w:szCs w:val="22"/>
        </w:rPr>
        <w:t xml:space="preserve"> </w:t>
      </w:r>
      <w:r w:rsidRPr="003D6720">
        <w:rPr>
          <w:rFonts w:cs="Times New Roman"/>
          <w:bCs/>
          <w:color w:val="auto"/>
          <w:szCs w:val="22"/>
        </w:rPr>
        <w:t>Department of Mental Health is authorized to establish an</w:t>
      </w:r>
      <w:r w:rsidR="00777E45" w:rsidRPr="003D6720">
        <w:rPr>
          <w:rFonts w:cs="Times New Roman"/>
          <w:bCs/>
          <w:color w:val="auto"/>
          <w:szCs w:val="22"/>
        </w:rPr>
        <w:t xml:space="preserve"> </w:t>
      </w:r>
      <w:r w:rsidRPr="003D6720">
        <w:rPr>
          <w:rFonts w:cs="Times New Roman"/>
          <w:bCs/>
          <w:color w:val="auto"/>
          <w:szCs w:val="22"/>
        </w:rPr>
        <w:t>interest bearing fund with</w:t>
      </w:r>
      <w:r w:rsidR="00777E45" w:rsidRPr="003D6720">
        <w:rPr>
          <w:rFonts w:cs="Times New Roman"/>
          <w:bCs/>
          <w:color w:val="auto"/>
          <w:szCs w:val="22"/>
        </w:rPr>
        <w:t xml:space="preserve"> </w:t>
      </w:r>
      <w:r w:rsidRPr="003D6720">
        <w:rPr>
          <w:rFonts w:cs="Times New Roman"/>
          <w:bCs/>
          <w:color w:val="auto"/>
          <w:szCs w:val="22"/>
        </w:rPr>
        <w:t>the State Treasurer to deposit funds</w:t>
      </w:r>
      <w:r w:rsidR="00777E45" w:rsidRPr="003D6720">
        <w:rPr>
          <w:rFonts w:cs="Times New Roman"/>
          <w:bCs/>
          <w:color w:val="auto"/>
          <w:szCs w:val="22"/>
        </w:rPr>
        <w:t xml:space="preserve"> </w:t>
      </w:r>
      <w:r w:rsidRPr="003D6720">
        <w:rPr>
          <w:rFonts w:cs="Times New Roman"/>
          <w:bCs/>
          <w:color w:val="auto"/>
          <w:szCs w:val="22"/>
        </w:rPr>
        <w:t>for def</w:t>
      </w:r>
      <w:r w:rsidR="00CE296F" w:rsidRPr="003D6720">
        <w:rPr>
          <w:rFonts w:cs="Times New Roman"/>
          <w:bCs/>
          <w:color w:val="auto"/>
          <w:szCs w:val="22"/>
        </w:rPr>
        <w:t>erred maintenance and other one</w:t>
      </w:r>
      <w:r w:rsidR="00244DC4" w:rsidRPr="003D6720">
        <w:rPr>
          <w:rFonts w:cs="Times New Roman"/>
          <w:bCs/>
          <w:color w:val="auto"/>
          <w:szCs w:val="22"/>
        </w:rPr>
        <w:noBreakHyphen/>
      </w:r>
      <w:r w:rsidRPr="003D6720">
        <w:rPr>
          <w:rFonts w:cs="Times New Roman"/>
          <w:bCs/>
          <w:color w:val="auto"/>
          <w:szCs w:val="22"/>
        </w:rPr>
        <w:t xml:space="preserve">time funds from any source.  </w:t>
      </w:r>
      <w:r w:rsidR="00D4476C" w:rsidRPr="003D6720">
        <w:rPr>
          <w:rFonts w:cs="Times New Roman"/>
          <w:bCs/>
          <w:szCs w:val="22"/>
        </w:rPr>
        <w:t xml:space="preserve">The department is also authorized to retain and deposit into the fund proceeds from the sale of excess real property owned by, under the control of, or assigned to the department.  </w:t>
      </w:r>
      <w:r w:rsidRPr="003D6720">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1E1F778" w14:textId="7D658BCA" w:rsidR="000569CD" w:rsidRPr="003D6720"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Pr="003D6720">
        <w:rPr>
          <w:rFonts w:cs="Times New Roman"/>
          <w:b/>
          <w:color w:val="auto"/>
          <w:szCs w:val="22"/>
        </w:rPr>
        <w:t>35.</w:t>
      </w:r>
      <w:r w:rsidR="006B351F"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base reductions.</w:t>
      </w:r>
    </w:p>
    <w:p w14:paraId="04DF9D06" w14:textId="77777777" w:rsidR="002544BC" w:rsidRPr="003D6720"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35.</w:t>
      </w:r>
      <w:r w:rsidR="007D6DD0" w:rsidRPr="003D6720">
        <w:rPr>
          <w:rFonts w:cs="Times New Roman"/>
          <w:b/>
          <w:szCs w:val="22"/>
        </w:rPr>
        <w:t>9</w:t>
      </w:r>
      <w:r w:rsidRPr="003D6720">
        <w:rPr>
          <w:rFonts w:cs="Times New Roman"/>
          <w:b/>
          <w:szCs w:val="22"/>
        </w:rPr>
        <w:t>.</w:t>
      </w:r>
      <w:r w:rsidRPr="003D6720">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77777777" w:rsidR="00D73901" w:rsidRPr="003D6720"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35.</w:t>
      </w:r>
      <w:r w:rsidR="007D6DD0" w:rsidRPr="003D6720">
        <w:rPr>
          <w:rFonts w:cs="Times New Roman"/>
          <w:b/>
          <w:szCs w:val="22"/>
        </w:rPr>
        <w:t>10</w:t>
      </w:r>
      <w:r w:rsidRPr="003D6720">
        <w:rPr>
          <w:rFonts w:cs="Times New Roman"/>
          <w:b/>
          <w:szCs w:val="22"/>
        </w:rPr>
        <w:t>.</w:t>
      </w:r>
      <w:r w:rsidRPr="003D6720">
        <w:rPr>
          <w:rFonts w:cs="Times New Roman"/>
          <w:szCs w:val="22"/>
        </w:rPr>
        <w:tab/>
        <w:t>(DMH: Judicial Commitment)  Except as otherwise provided in Proviso 117.5, no money authorized to be expended for the purposes set forth in Proviso 35.</w:t>
      </w:r>
      <w:r w:rsidR="00556830" w:rsidRPr="003D6720">
        <w:rPr>
          <w:rFonts w:cs="Times New Roman"/>
          <w:szCs w:val="22"/>
        </w:rPr>
        <w:t>9</w:t>
      </w:r>
      <w:r w:rsidRPr="003D6720">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14:paraId="03084488" w14:textId="255AA1FC" w:rsidR="001D4C51" w:rsidRPr="003D6720"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3D6720">
        <w:rPr>
          <w:rFonts w:cs="Times New Roman"/>
          <w:iCs/>
          <w:szCs w:val="22"/>
        </w:rPr>
        <w:tab/>
      </w:r>
      <w:r w:rsidRPr="003D6720">
        <w:rPr>
          <w:rFonts w:cs="Times New Roman"/>
          <w:b/>
          <w:iCs/>
          <w:szCs w:val="22"/>
        </w:rPr>
        <w:t>35.</w:t>
      </w:r>
      <w:r w:rsidR="005A5496" w:rsidRPr="003D6720">
        <w:rPr>
          <w:rFonts w:cs="Times New Roman"/>
          <w:b/>
          <w:iCs/>
          <w:szCs w:val="22"/>
        </w:rPr>
        <w:t>11</w:t>
      </w:r>
      <w:r w:rsidRPr="003D6720">
        <w:rPr>
          <w:rFonts w:cs="Times New Roman"/>
          <w:b/>
          <w:iCs/>
          <w:szCs w:val="22"/>
        </w:rPr>
        <w:t>.</w:t>
      </w:r>
      <w:r w:rsidRPr="003D6720">
        <w:rPr>
          <w:rFonts w:cs="Times New Roman"/>
          <w:iCs/>
          <w:szCs w:val="22"/>
        </w:rPr>
        <w:tab/>
        <w:t xml:space="preserve">(DMH: Fitness to Stand Trial)  The Department of Mental Health shall initiate a pilot program to </w:t>
      </w:r>
      <w:r w:rsidR="00795C5C" w:rsidRPr="003D6720">
        <w:rPr>
          <w:rFonts w:cs="Times New Roman"/>
          <w:iCs/>
          <w:szCs w:val="22"/>
        </w:rPr>
        <w:t xml:space="preserve">determine the efficacy and cost </w:t>
      </w:r>
      <w:r w:rsidRPr="003D6720">
        <w:rPr>
          <w:rFonts w:cs="Times New Roman"/>
          <w:iCs/>
          <w:szCs w:val="22"/>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w:t>
      </w:r>
      <w:r w:rsidRPr="003D6720">
        <w:rPr>
          <w:rFonts w:cs="Times New Roman"/>
          <w:iCs/>
          <w:spacing w:val="4"/>
          <w:szCs w:val="22"/>
        </w:rPr>
        <w:t xml:space="preserve">findings of the pilot program to the Chairman of the Senate Finance </w:t>
      </w:r>
      <w:r w:rsidRPr="003D6720">
        <w:rPr>
          <w:rFonts w:cs="Times New Roman"/>
          <w:iCs/>
          <w:szCs w:val="22"/>
        </w:rPr>
        <w:t xml:space="preserve">Committee, the Chairman of the House Ways and Means Committee, and the Governor no later than </w:t>
      </w:r>
      <w:r w:rsidR="0056225F" w:rsidRPr="003D6720">
        <w:rPr>
          <w:rFonts w:cs="Times New Roman"/>
          <w:iCs/>
          <w:szCs w:val="22"/>
        </w:rPr>
        <w:t xml:space="preserve">June 30, </w:t>
      </w:r>
      <w:r w:rsidR="0056225F" w:rsidRPr="003D6720">
        <w:rPr>
          <w:rFonts w:cs="Times New Roman"/>
          <w:iCs/>
          <w:strike/>
          <w:szCs w:val="22"/>
        </w:rPr>
        <w:t>2022</w:t>
      </w:r>
      <w:r w:rsidR="006A4C8A" w:rsidRPr="003D6720">
        <w:rPr>
          <w:rFonts w:cs="Times New Roman"/>
          <w:iCs/>
          <w:szCs w:val="22"/>
        </w:rPr>
        <w:t xml:space="preserve"> </w:t>
      </w:r>
      <w:r w:rsidR="006A4C8A" w:rsidRPr="003D6720">
        <w:rPr>
          <w:rFonts w:cs="Times New Roman"/>
          <w:i/>
          <w:u w:val="single"/>
        </w:rPr>
        <w:t>2023</w:t>
      </w:r>
      <w:r w:rsidRPr="003D6720">
        <w:rPr>
          <w:rFonts w:cs="Times New Roman"/>
          <w:iCs/>
          <w:szCs w:val="22"/>
        </w:rPr>
        <w:t>.</w:t>
      </w:r>
    </w:p>
    <w:p w14:paraId="0A49FA88"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D97CF2" w:rsidSect="00D97CF2">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6F39D1B9" w14:textId="719C0A74" w:rsidR="00DE6CDB" w:rsidRPr="003D6720" w:rsidRDefault="00DE6C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182F8885" w14:textId="7CA6F3A4" w:rsidR="00A9603B" w:rsidRPr="003D6720"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w:t>
      </w:r>
      <w:r w:rsidR="008C33BA" w:rsidRPr="003D6720">
        <w:rPr>
          <w:rFonts w:cs="Times New Roman"/>
          <w:b/>
          <w:color w:val="auto"/>
          <w:szCs w:val="22"/>
        </w:rPr>
        <w:t>36</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J16</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DEPARTMENT OF DISABILITIES</w:t>
      </w:r>
      <w:r w:rsidR="00B34809" w:rsidRPr="003D6720">
        <w:rPr>
          <w:rFonts w:cs="Times New Roman"/>
          <w:b/>
          <w:color w:val="auto"/>
          <w:szCs w:val="22"/>
        </w:rPr>
        <w:t xml:space="preserve"> </w:t>
      </w:r>
      <w:r w:rsidRPr="003D6720">
        <w:rPr>
          <w:rFonts w:cs="Times New Roman"/>
          <w:b/>
          <w:color w:val="auto"/>
          <w:szCs w:val="22"/>
        </w:rPr>
        <w:t>AND</w:t>
      </w:r>
      <w:r w:rsidR="001C11D5" w:rsidRPr="003D6720">
        <w:rPr>
          <w:rFonts w:cs="Times New Roman"/>
          <w:b/>
          <w:color w:val="auto"/>
          <w:szCs w:val="22"/>
        </w:rPr>
        <w:t xml:space="preserve"> </w:t>
      </w:r>
      <w:r w:rsidRPr="003D6720">
        <w:rPr>
          <w:rFonts w:cs="Times New Roman"/>
          <w:b/>
          <w:color w:val="auto"/>
          <w:szCs w:val="22"/>
        </w:rPr>
        <w:t>SPECIAL NEEDS</w:t>
      </w:r>
    </w:p>
    <w:p w14:paraId="7295067E" w14:textId="77777777" w:rsidR="00A9603B" w:rsidRPr="003D6720" w:rsidRDefault="00A9603B" w:rsidP="00486C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A9603B" w:rsidRPr="003D6720"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36.1.</w:t>
      </w:r>
      <w:r w:rsidRPr="003D6720">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C33BA" w:rsidRPr="003D6720">
        <w:rPr>
          <w:rFonts w:cs="Times New Roman"/>
          <w:b/>
          <w:color w:val="auto"/>
          <w:szCs w:val="22"/>
        </w:rPr>
        <w:t>36</w:t>
      </w:r>
      <w:r w:rsidRPr="003D6720">
        <w:rPr>
          <w:rFonts w:cs="Times New Roman"/>
          <w:b/>
          <w:color w:val="auto"/>
          <w:szCs w:val="22"/>
        </w:rPr>
        <w:t>.2.</w:t>
      </w:r>
      <w:r w:rsidRPr="003D6720">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3D6720">
        <w:rPr>
          <w:rFonts w:cs="Times New Roman"/>
          <w:color w:val="auto"/>
          <w:szCs w:val="22"/>
        </w:rPr>
        <w:t>Department of Administration or State Fiscal Accountability Authority</w:t>
      </w:r>
      <w:r w:rsidRPr="003D6720">
        <w:rPr>
          <w:rFonts w:cs="Times New Roman"/>
          <w:color w:val="auto"/>
          <w:szCs w:val="22"/>
        </w:rPr>
        <w:t xml:space="preserve"> and the Joint Bond Review Committee.</w:t>
      </w:r>
    </w:p>
    <w:p w14:paraId="07F5FB63" w14:textId="3B74A1AA" w:rsidR="00A9603B" w:rsidRPr="003D6720"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36.3.</w:t>
      </w:r>
      <w:r w:rsidRPr="003D6720">
        <w:rPr>
          <w:rFonts w:cs="Times New Roman"/>
          <w:color w:val="auto"/>
          <w:szCs w:val="22"/>
        </w:rPr>
        <w:tab/>
        <w:t>(DDSN: Prenatal Diagnosis)  Revenues not to exceed $126,000 from client fees, credited to the debt service fund and not required to meet the department</w:t>
      </w:r>
      <w:r w:rsidR="00244DC4" w:rsidRPr="003D6720">
        <w:rPr>
          <w:rFonts w:cs="Times New Roman"/>
          <w:color w:val="auto"/>
          <w:szCs w:val="22"/>
        </w:rPr>
        <w:t>’</w:t>
      </w:r>
      <w:r w:rsidRPr="003D6720">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2B9C9FA" w14:textId="7F0A358B"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C33BA" w:rsidRPr="003D6720">
        <w:rPr>
          <w:rFonts w:cs="Times New Roman"/>
          <w:b/>
          <w:color w:val="auto"/>
          <w:szCs w:val="22"/>
        </w:rPr>
        <w:t>36</w:t>
      </w:r>
      <w:r w:rsidRPr="003D6720">
        <w:rPr>
          <w:rFonts w:cs="Times New Roman"/>
          <w:b/>
          <w:color w:val="auto"/>
          <w:szCs w:val="22"/>
        </w:rPr>
        <w:t>.4.</w:t>
      </w:r>
      <w:r w:rsidRPr="003D6720">
        <w:rPr>
          <w:rFonts w:cs="Times New Roman"/>
          <w:color w:val="auto"/>
          <w:szCs w:val="22"/>
        </w:rPr>
        <w:tab/>
        <w:t>(DDSN: Medicaid</w:t>
      </w:r>
      <w:r w:rsidR="00244DC4" w:rsidRPr="003D6720">
        <w:rPr>
          <w:rFonts w:cs="Times New Roman"/>
          <w:color w:val="auto"/>
          <w:szCs w:val="22"/>
        </w:rPr>
        <w:noBreakHyphen/>
      </w:r>
      <w:r w:rsidRPr="003D6720">
        <w:rPr>
          <w:rFonts w:cs="Times New Roman"/>
          <w:color w:val="auto"/>
          <w:szCs w:val="22"/>
        </w:rPr>
        <w:t>Funded Contract Settlements)  The department is authorized to carry forward and retain settlements under Medicaid</w:t>
      </w:r>
      <w:r w:rsidR="00244DC4" w:rsidRPr="003D6720">
        <w:rPr>
          <w:rFonts w:cs="Times New Roman"/>
          <w:color w:val="auto"/>
          <w:szCs w:val="22"/>
        </w:rPr>
        <w:noBreakHyphen/>
      </w:r>
      <w:r w:rsidRPr="003D6720">
        <w:rPr>
          <w:rFonts w:cs="Times New Roman"/>
          <w:color w:val="auto"/>
          <w:szCs w:val="22"/>
        </w:rPr>
        <w:t>funded contracts.</w:t>
      </w:r>
    </w:p>
    <w:p w14:paraId="2C863A76"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8C33BA" w:rsidRPr="003D6720">
        <w:rPr>
          <w:rFonts w:cs="Times New Roman"/>
          <w:b/>
          <w:color w:val="auto"/>
          <w:szCs w:val="22"/>
        </w:rPr>
        <w:t>36</w:t>
      </w:r>
      <w:r w:rsidRPr="003D6720">
        <w:rPr>
          <w:rFonts w:cs="Times New Roman"/>
          <w:b/>
          <w:color w:val="auto"/>
          <w:szCs w:val="22"/>
        </w:rPr>
        <w:t>.</w:t>
      </w:r>
      <w:r w:rsidR="008C33BA"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C33BA" w:rsidRPr="003D6720">
        <w:rPr>
          <w:rFonts w:cs="Times New Roman"/>
          <w:b/>
          <w:color w:val="auto"/>
          <w:szCs w:val="22"/>
        </w:rPr>
        <w:t>36</w:t>
      </w:r>
      <w:r w:rsidRPr="003D6720">
        <w:rPr>
          <w:rFonts w:cs="Times New Roman"/>
          <w:b/>
          <w:color w:val="auto"/>
          <w:szCs w:val="22"/>
        </w:rPr>
        <w:t>.</w:t>
      </w:r>
      <w:r w:rsidR="008C33BA"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 xml:space="preserve">(DDSN: Transfer of Capital/Property)  The department </w:t>
      </w:r>
      <w:r w:rsidR="006B484D" w:rsidRPr="003D6720">
        <w:rPr>
          <w:rFonts w:cs="Times New Roman"/>
          <w:color w:val="auto"/>
          <w:szCs w:val="22"/>
        </w:rPr>
        <w:t xml:space="preserve">shall only </w:t>
      </w:r>
      <w:r w:rsidRPr="003D6720">
        <w:rPr>
          <w:rFonts w:cs="Times New Roman"/>
          <w:color w:val="auto"/>
          <w:szCs w:val="22"/>
        </w:rPr>
        <w:t>transfer capital to include property and buildings to local DSN providers with</w:t>
      </w:r>
      <w:r w:rsidR="00E67871" w:rsidRPr="003D6720">
        <w:rPr>
          <w:rFonts w:cs="Times New Roman"/>
          <w:color w:val="auto"/>
          <w:szCs w:val="22"/>
        </w:rPr>
        <w:t xml:space="preserve"> </w:t>
      </w:r>
      <w:r w:rsidR="006B484D" w:rsidRPr="003D6720">
        <w:rPr>
          <w:rFonts w:cs="Times New Roman"/>
          <w:color w:val="auto"/>
          <w:szCs w:val="22"/>
        </w:rPr>
        <w:t xml:space="preserve">written consent of the providers by memorandum of understanding and upon </w:t>
      </w:r>
      <w:r w:rsidR="00686A20" w:rsidRPr="003D6720">
        <w:rPr>
          <w:rFonts w:cs="Times New Roman"/>
          <w:color w:val="auto"/>
          <w:szCs w:val="22"/>
        </w:rPr>
        <w:t>State Fiscal Accountability Authority</w:t>
      </w:r>
      <w:r w:rsidRPr="003D6720">
        <w:rPr>
          <w:rFonts w:cs="Times New Roman"/>
          <w:color w:val="auto"/>
          <w:szCs w:val="22"/>
        </w:rPr>
        <w:t xml:space="preserve"> approval</w:t>
      </w:r>
      <w:r w:rsidR="006B484D" w:rsidRPr="003D6720">
        <w:rPr>
          <w:rFonts w:cs="Times New Roman"/>
          <w:color w:val="auto"/>
          <w:szCs w:val="22"/>
        </w:rPr>
        <w:t>, otherwise, the department shall be responsible for maintenance and improvements</w:t>
      </w:r>
      <w:r w:rsidRPr="003D6720">
        <w:rPr>
          <w:rFonts w:cs="Times New Roman"/>
          <w:color w:val="auto"/>
          <w:szCs w:val="22"/>
        </w:rPr>
        <w:t>.</w:t>
      </w:r>
    </w:p>
    <w:p w14:paraId="50CA8442" w14:textId="4D9E5654"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C33BA" w:rsidRPr="003D6720">
        <w:rPr>
          <w:rFonts w:cs="Times New Roman"/>
          <w:b/>
          <w:bCs/>
          <w:color w:val="auto"/>
          <w:szCs w:val="22"/>
        </w:rPr>
        <w:t>36</w:t>
      </w:r>
      <w:r w:rsidRPr="003D6720">
        <w:rPr>
          <w:rFonts w:cs="Times New Roman"/>
          <w:b/>
          <w:bCs/>
          <w:color w:val="auto"/>
          <w:szCs w:val="22"/>
        </w:rPr>
        <w:t>.</w:t>
      </w:r>
      <w:r w:rsidR="008C33BA" w:rsidRPr="003D6720">
        <w:rPr>
          <w:rFonts w:cs="Times New Roman"/>
          <w:b/>
          <w:bCs/>
          <w:color w:val="auto"/>
          <w:szCs w:val="22"/>
        </w:rPr>
        <w:t>7</w:t>
      </w:r>
      <w:r w:rsidRPr="003D6720">
        <w:rPr>
          <w:rFonts w:cs="Times New Roman"/>
          <w:b/>
          <w:bCs/>
          <w:color w:val="auto"/>
          <w:szCs w:val="22"/>
        </w:rPr>
        <w:t>.</w:t>
      </w:r>
      <w:r w:rsidRPr="003D6720">
        <w:rPr>
          <w:rFonts w:cs="Times New Roman"/>
          <w:color w:val="auto"/>
          <w:szCs w:val="22"/>
        </w:rPr>
        <w:tab/>
        <w:t xml:space="preserve">(DDSN: Unlicensed Medication Providers)  </w:t>
      </w:r>
      <w:r w:rsidR="0067413C" w:rsidRPr="003D6720">
        <w:rPr>
          <w:rFonts w:cs="Times New Roman"/>
          <w:szCs w:val="22"/>
        </w:rPr>
        <w:t xml:space="preserve">The provision of </w:t>
      </w:r>
      <w:r w:rsidR="0067413C" w:rsidRPr="003D6720">
        <w:rPr>
          <w:rFonts w:cs="Times New Roman"/>
          <w:spacing w:val="8"/>
          <w:szCs w:val="22"/>
        </w:rPr>
        <w:t>selected prescribed medications may be performed by</w:t>
      </w:r>
      <w:r w:rsidR="00A902E1" w:rsidRPr="003D6720">
        <w:rPr>
          <w:rFonts w:cs="Times New Roman"/>
          <w:spacing w:val="8"/>
          <w:szCs w:val="22"/>
        </w:rPr>
        <w:t xml:space="preserve"> </w:t>
      </w:r>
      <w:r w:rsidR="0067413C" w:rsidRPr="003D6720">
        <w:rPr>
          <w:rFonts w:cs="Times New Roman"/>
          <w:spacing w:val="8"/>
          <w:szCs w:val="22"/>
        </w:rPr>
        <w:t xml:space="preserve">designated </w:t>
      </w:r>
      <w:r w:rsidR="0067413C" w:rsidRPr="003D6720">
        <w:rPr>
          <w:rFonts w:cs="Times New Roman"/>
          <w:szCs w:val="22"/>
        </w:rPr>
        <w:t>unlicensed persons in community</w:t>
      </w:r>
      <w:r w:rsidR="00244DC4" w:rsidRPr="003D6720">
        <w:rPr>
          <w:rFonts w:cs="Times New Roman"/>
          <w:szCs w:val="22"/>
        </w:rPr>
        <w:noBreakHyphen/>
      </w:r>
      <w:r w:rsidR="0067413C" w:rsidRPr="003D6720">
        <w:rPr>
          <w:rFonts w:cs="Times New Roman"/>
          <w:szCs w:val="22"/>
        </w:rPr>
        <w:t>based programs sponsored, licensed or certified by the South Carolina Department of Disabilities and Special Needs, provided</w:t>
      </w:r>
      <w:r w:rsidR="00A902E1" w:rsidRPr="003D6720">
        <w:rPr>
          <w:rFonts w:cs="Times New Roman"/>
          <w:szCs w:val="22"/>
        </w:rPr>
        <w:t xml:space="preserve"> </w:t>
      </w:r>
      <w:r w:rsidR="0067413C" w:rsidRPr="003D6720">
        <w:rPr>
          <w:rFonts w:cs="Times New Roman"/>
          <w:szCs w:val="22"/>
        </w:rPr>
        <w:t>the unlicensed persons have documented successful completion of medication training and</w:t>
      </w:r>
      <w:r w:rsidR="00A902E1" w:rsidRPr="003D6720">
        <w:rPr>
          <w:rFonts w:cs="Times New Roman"/>
          <w:szCs w:val="22"/>
        </w:rPr>
        <w:t xml:space="preserve"> </w:t>
      </w:r>
      <w:r w:rsidR="0067413C" w:rsidRPr="003D6720">
        <w:rPr>
          <w:rFonts w:cs="Times New Roman"/>
          <w:szCs w:val="22"/>
        </w:rPr>
        <w:t>competency evaluation.  Licensed nurses, licensed pharmacists and licensed medical doctors may train and supervise</w:t>
      </w:r>
      <w:r w:rsidR="00A902E1" w:rsidRPr="003D6720">
        <w:rPr>
          <w:rFonts w:cs="Times New Roman"/>
          <w:szCs w:val="22"/>
        </w:rPr>
        <w:t xml:space="preserve"> </w:t>
      </w:r>
      <w:r w:rsidR="0067413C" w:rsidRPr="003D6720">
        <w:rPr>
          <w:rFonts w:cs="Times New Roman"/>
          <w:szCs w:val="22"/>
        </w:rPr>
        <w:t>designated unlicensed persons to provide medications and, after reviewing competency evaluations, may approve</w:t>
      </w:r>
      <w:r w:rsidR="00A902E1" w:rsidRPr="003D6720">
        <w:rPr>
          <w:rFonts w:cs="Times New Roman"/>
          <w:szCs w:val="22"/>
        </w:rPr>
        <w:t xml:space="preserve"> </w:t>
      </w:r>
      <w:r w:rsidR="0067413C" w:rsidRPr="003D6720">
        <w:rPr>
          <w:rFonts w:cs="Times New Roman"/>
          <w:szCs w:val="22"/>
        </w:rPr>
        <w:t>designated unlicensed persons for the provision of medications.</w:t>
      </w:r>
      <w:r w:rsidR="00A902E1" w:rsidRPr="003D6720">
        <w:rPr>
          <w:rFonts w:cs="Times New Roman"/>
          <w:szCs w:val="22"/>
        </w:rPr>
        <w:t xml:space="preserve">  </w:t>
      </w:r>
      <w:r w:rsidR="0067413C" w:rsidRPr="003D6720">
        <w:rPr>
          <w:rFonts w:cs="Times New Roman"/>
          <w:szCs w:val="22"/>
        </w:rPr>
        <w:t>The provision of medications by</w:t>
      </w:r>
      <w:r w:rsidR="00A902E1" w:rsidRPr="003D6720">
        <w:rPr>
          <w:rFonts w:cs="Times New Roman"/>
          <w:szCs w:val="22"/>
        </w:rPr>
        <w:t xml:space="preserve"> </w:t>
      </w:r>
      <w:r w:rsidR="0067413C" w:rsidRPr="003D6720">
        <w:rPr>
          <w:rFonts w:cs="Times New Roman"/>
          <w:szCs w:val="22"/>
        </w:rPr>
        <w:t>designated unlicensed persons is limited to oral, sublingual, buccal,</w:t>
      </w:r>
      <w:r w:rsidR="00A902E1" w:rsidRPr="003D6720">
        <w:rPr>
          <w:rFonts w:cs="Times New Roman"/>
          <w:szCs w:val="22"/>
        </w:rPr>
        <w:t xml:space="preserve"> </w:t>
      </w:r>
      <w:r w:rsidR="0067413C" w:rsidRPr="003D6720">
        <w:rPr>
          <w:rFonts w:cs="Times New Roman"/>
          <w:szCs w:val="22"/>
        </w:rPr>
        <w:t>topical, inhalation and transdermal medications; ear drops, eye drops, nasal sprays, injections of</w:t>
      </w:r>
      <w:r w:rsidR="00A902E1" w:rsidRPr="003D6720">
        <w:rPr>
          <w:rFonts w:cs="Times New Roman"/>
          <w:szCs w:val="22"/>
        </w:rPr>
        <w:t xml:space="preserve"> </w:t>
      </w:r>
      <w:r w:rsidR="0067413C" w:rsidRPr="003D6720">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3D6720">
        <w:rPr>
          <w:rFonts w:cs="Times New Roman"/>
          <w:szCs w:val="22"/>
        </w:rPr>
        <w:t xml:space="preserve"> </w:t>
      </w:r>
      <w:r w:rsidR="0067413C" w:rsidRPr="003D6720">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14:paraId="0440AE99"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Disabilities and Special Needs shall establish curriculum and standards for training and oversight.</w:t>
      </w:r>
    </w:p>
    <w:p w14:paraId="4076D629" w14:textId="77777777" w:rsidR="00A9603B" w:rsidRPr="003D6720"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This provision shall not apply to a facility licensed as an intermediate care facility for individuals with intellectual and/or related disability.</w:t>
      </w:r>
    </w:p>
    <w:p w14:paraId="2A02ADAD" w14:textId="1C728AD4" w:rsidR="00211A13" w:rsidRPr="003D6720"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C33BA" w:rsidRPr="003D6720">
        <w:rPr>
          <w:rFonts w:cs="Times New Roman"/>
          <w:b/>
          <w:color w:val="auto"/>
          <w:szCs w:val="22"/>
        </w:rPr>
        <w:t>36</w:t>
      </w:r>
      <w:r w:rsidRPr="003D6720">
        <w:rPr>
          <w:rFonts w:cs="Times New Roman"/>
          <w:b/>
          <w:color w:val="auto"/>
          <w:szCs w:val="22"/>
        </w:rPr>
        <w:t>.</w:t>
      </w:r>
      <w:r w:rsidR="00837AD8"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3D6720">
        <w:rPr>
          <w:rFonts w:cs="Times New Roman"/>
          <w:color w:val="auto"/>
          <w:szCs w:val="22"/>
        </w:rPr>
        <w:t>fifteenth</w:t>
      </w:r>
      <w:r w:rsidRPr="003D6720">
        <w:rPr>
          <w:rFonts w:cs="Times New Roman"/>
          <w:color w:val="auto"/>
          <w:szCs w:val="22"/>
        </w:rPr>
        <w:t xml:space="preserve">, the department must transfer $100,000 to the </w:t>
      </w:r>
      <w:r w:rsidR="00707D81" w:rsidRPr="003D6720">
        <w:rPr>
          <w:rFonts w:cs="Times New Roman"/>
          <w:color w:val="auto"/>
          <w:szCs w:val="22"/>
        </w:rPr>
        <w:t xml:space="preserve">Anderson </w:t>
      </w:r>
      <w:r w:rsidRPr="003D6720">
        <w:rPr>
          <w:rFonts w:cs="Times New Roman"/>
          <w:color w:val="auto"/>
          <w:szCs w:val="22"/>
        </w:rPr>
        <w:t>County Disabilities Board for the provision of these services.</w:t>
      </w:r>
    </w:p>
    <w:p w14:paraId="43CD83F7" w14:textId="77777777" w:rsidR="00372B78" w:rsidRPr="003D6720"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C33BA" w:rsidRPr="003D6720">
        <w:rPr>
          <w:rFonts w:cs="Times New Roman"/>
          <w:b/>
          <w:color w:val="auto"/>
          <w:szCs w:val="22"/>
        </w:rPr>
        <w:t>36</w:t>
      </w:r>
      <w:r w:rsidRPr="003D6720">
        <w:rPr>
          <w:rFonts w:cs="Times New Roman"/>
          <w:b/>
          <w:color w:val="auto"/>
          <w:szCs w:val="22"/>
        </w:rPr>
        <w:t>.</w:t>
      </w:r>
      <w:r w:rsidR="00837AD8" w:rsidRPr="003D6720">
        <w:rPr>
          <w:rFonts w:cs="Times New Roman"/>
          <w:b/>
          <w:color w:val="auto"/>
          <w:szCs w:val="22"/>
        </w:rPr>
        <w:t>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(DDSN: Debt Service Account)  The department shall utilize the </w:t>
      </w:r>
      <w:r w:rsidR="00683622" w:rsidRPr="003D6720">
        <w:rPr>
          <w:rFonts w:cs="Times New Roman"/>
          <w:color w:val="auto"/>
          <w:szCs w:val="22"/>
        </w:rPr>
        <w:t xml:space="preserve">uncommitted </w:t>
      </w:r>
      <w:r w:rsidRPr="003D6720">
        <w:rPr>
          <w:rFonts w:cs="Times New Roman"/>
          <w:color w:val="auto"/>
          <w:szCs w:val="22"/>
        </w:rPr>
        <w:t>dollars in their debt service account, account E164660, for operations and services that are not funded in the appropriations bill.</w:t>
      </w:r>
      <w:r w:rsidR="00075A71" w:rsidRPr="003D6720">
        <w:rPr>
          <w:rFonts w:cs="Times New Roman"/>
          <w:color w:val="auto"/>
          <w:szCs w:val="22"/>
        </w:rPr>
        <w:t xml:space="preserve">  By August </w:t>
      </w:r>
      <w:r w:rsidR="00B96631" w:rsidRPr="003D6720">
        <w:rPr>
          <w:rFonts w:cs="Times New Roman"/>
          <w:color w:val="auto"/>
          <w:szCs w:val="22"/>
        </w:rPr>
        <w:t>first</w:t>
      </w:r>
      <w:r w:rsidR="00075A71" w:rsidRPr="003D6720">
        <w:rPr>
          <w:rFonts w:cs="Times New Roman"/>
          <w:color w:val="auto"/>
          <w:szCs w:val="22"/>
        </w:rPr>
        <w:t xml:space="preserve">, the department must report to the Governor, the </w:t>
      </w:r>
      <w:r w:rsidR="00075A71" w:rsidRPr="003D6720">
        <w:rPr>
          <w:rFonts w:cs="Times New Roman"/>
          <w:color w:val="auto"/>
          <w:spacing w:val="2"/>
          <w:szCs w:val="22"/>
        </w:rPr>
        <w:t xml:space="preserve">Chairman of the Senate Finance Committee, and the Chairman of the </w:t>
      </w:r>
      <w:r w:rsidR="00075A71" w:rsidRPr="003D6720">
        <w:rPr>
          <w:rFonts w:cs="Times New Roman"/>
          <w:color w:val="auto"/>
          <w:szCs w:val="22"/>
        </w:rPr>
        <w:t>House Ways and Means Committee on the remaining balance in this account and on the amounts and purposes for which the account was used in the prior fiscal year.</w:t>
      </w:r>
    </w:p>
    <w:p w14:paraId="3E4C6476" w14:textId="6819E310" w:rsidR="008E17B1" w:rsidRPr="003D6720"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snapToGrid w:val="0"/>
          <w:color w:val="auto"/>
          <w:szCs w:val="22"/>
        </w:rPr>
        <w:tab/>
      </w:r>
      <w:r w:rsidRPr="003D6720">
        <w:rPr>
          <w:rFonts w:cs="Times New Roman"/>
          <w:b/>
          <w:snapToGrid w:val="0"/>
          <w:color w:val="auto"/>
          <w:szCs w:val="22"/>
        </w:rPr>
        <w:t>36.</w:t>
      </w:r>
      <w:r w:rsidR="00684A79" w:rsidRPr="003D6720">
        <w:rPr>
          <w:rFonts w:cs="Times New Roman"/>
          <w:b/>
          <w:snapToGrid w:val="0"/>
          <w:color w:val="auto"/>
          <w:szCs w:val="22"/>
        </w:rPr>
        <w:t>1</w:t>
      </w:r>
      <w:r w:rsidR="00837AD8" w:rsidRPr="003D6720">
        <w:rPr>
          <w:rFonts w:cs="Times New Roman"/>
          <w:b/>
          <w:snapToGrid w:val="0"/>
          <w:color w:val="auto"/>
          <w:szCs w:val="22"/>
        </w:rPr>
        <w:t>0</w:t>
      </w:r>
      <w:r w:rsidRPr="003D6720">
        <w:rPr>
          <w:rFonts w:cs="Times New Roman"/>
          <w:b/>
          <w:snapToGrid w:val="0"/>
          <w:color w:val="auto"/>
          <w:szCs w:val="22"/>
        </w:rPr>
        <w:t>.</w:t>
      </w:r>
      <w:r w:rsidRPr="003D6720">
        <w:rPr>
          <w:rFonts w:cs="Times New Roman"/>
          <w:b/>
          <w:snapToGrid w:val="0"/>
          <w:color w:val="auto"/>
          <w:szCs w:val="22"/>
        </w:rPr>
        <w:tab/>
      </w:r>
      <w:r w:rsidRPr="003D6720">
        <w:rPr>
          <w:rFonts w:cs="Times New Roman"/>
          <w:snapToGrid w:val="0"/>
          <w:color w:val="auto"/>
          <w:szCs w:val="22"/>
        </w:rPr>
        <w:t>(DDSN: Traumatic Brain Injury)  Funds appropriated</w:t>
      </w:r>
      <w:r w:rsidR="00096BF2" w:rsidRPr="003D6720">
        <w:rPr>
          <w:rFonts w:cs="Times New Roman"/>
          <w:snapToGrid w:val="0"/>
          <w:color w:val="auto"/>
          <w:szCs w:val="22"/>
        </w:rPr>
        <w:t xml:space="preserve"> </w:t>
      </w:r>
      <w:r w:rsidRPr="003D6720">
        <w:rPr>
          <w:rFonts w:cs="Times New Roman"/>
          <w:snapToGrid w:val="0"/>
          <w:color w:val="auto"/>
          <w:szCs w:val="22"/>
        </w:rPr>
        <w:t>to the agency for Traumatic Brain Injury/Spinal Cord Injury Post</w:t>
      </w:r>
      <w:r w:rsidR="00244DC4" w:rsidRPr="003D6720">
        <w:rPr>
          <w:rFonts w:cs="Times New Roman"/>
          <w:snapToGrid w:val="0"/>
          <w:color w:val="auto"/>
          <w:szCs w:val="22"/>
        </w:rPr>
        <w:noBreakHyphen/>
      </w:r>
      <w:r w:rsidRPr="003D6720">
        <w:rPr>
          <w:rFonts w:cs="Times New Roman"/>
          <w:snapToGrid w:val="0"/>
          <w:color w:val="auto"/>
          <w:szCs w:val="22"/>
        </w:rPr>
        <w:t>Acute Rehabilitation shall be used for that purpose only.  In the event the department receives a general fund reduction in the current fiscal year, any</w:t>
      </w:r>
      <w:r w:rsidR="00096BF2" w:rsidRPr="003D6720">
        <w:rPr>
          <w:rFonts w:cs="Times New Roman"/>
          <w:snapToGrid w:val="0"/>
          <w:color w:val="auto"/>
          <w:szCs w:val="22"/>
        </w:rPr>
        <w:t xml:space="preserve"> </w:t>
      </w:r>
      <w:r w:rsidRPr="003D6720">
        <w:rPr>
          <w:rFonts w:cs="Times New Roman"/>
          <w:snapToGrid w:val="0"/>
          <w:color w:val="auto"/>
          <w:szCs w:val="22"/>
        </w:rPr>
        <w:t>reductions to the post</w:t>
      </w:r>
      <w:r w:rsidR="00244DC4" w:rsidRPr="003D6720">
        <w:rPr>
          <w:rFonts w:cs="Times New Roman"/>
          <w:snapToGrid w:val="0"/>
          <w:color w:val="auto"/>
          <w:szCs w:val="22"/>
        </w:rPr>
        <w:noBreakHyphen/>
      </w:r>
      <w:r w:rsidRPr="003D6720">
        <w:rPr>
          <w:rFonts w:cs="Times New Roman"/>
          <w:snapToGrid w:val="0"/>
          <w:color w:val="auto"/>
          <w:szCs w:val="22"/>
        </w:rPr>
        <w:t>acute rehabilitation funding</w:t>
      </w:r>
      <w:r w:rsidR="00096BF2" w:rsidRPr="003D6720">
        <w:rPr>
          <w:rFonts w:cs="Times New Roman"/>
          <w:snapToGrid w:val="0"/>
          <w:color w:val="auto"/>
          <w:szCs w:val="22"/>
        </w:rPr>
        <w:t xml:space="preserve"> </w:t>
      </w:r>
      <w:r w:rsidRPr="003D6720">
        <w:rPr>
          <w:rFonts w:cs="Times New Roman"/>
          <w:snapToGrid w:val="0"/>
          <w:color w:val="auto"/>
          <w:szCs w:val="22"/>
        </w:rPr>
        <w:t>shall not exceed reductions in proportion to</w:t>
      </w:r>
      <w:r w:rsidR="00096BF2" w:rsidRPr="003D6720">
        <w:rPr>
          <w:rFonts w:cs="Times New Roman"/>
          <w:snapToGrid w:val="0"/>
          <w:color w:val="auto"/>
          <w:szCs w:val="22"/>
        </w:rPr>
        <w:t xml:space="preserve"> </w:t>
      </w:r>
      <w:r w:rsidRPr="003D6720">
        <w:rPr>
          <w:rFonts w:cs="Times New Roman"/>
          <w:snapToGrid w:val="0"/>
          <w:color w:val="auto"/>
          <w:szCs w:val="22"/>
        </w:rPr>
        <w:t>the agency</w:t>
      </w:r>
      <w:r w:rsidR="00096BF2" w:rsidRPr="003D6720">
        <w:rPr>
          <w:rFonts w:cs="Times New Roman"/>
          <w:snapToGrid w:val="0"/>
          <w:color w:val="auto"/>
          <w:szCs w:val="22"/>
        </w:rPr>
        <w:t xml:space="preserve"> </w:t>
      </w:r>
      <w:r w:rsidRPr="003D6720">
        <w:rPr>
          <w:rFonts w:cs="Times New Roman"/>
          <w:snapToGrid w:val="0"/>
          <w:color w:val="auto"/>
          <w:szCs w:val="22"/>
        </w:rPr>
        <w:t>as a whole.</w:t>
      </w:r>
    </w:p>
    <w:p w14:paraId="13B6D285" w14:textId="0EA96816" w:rsidR="004C1072" w:rsidRPr="003D6720"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36.1</w:t>
      </w:r>
      <w:r w:rsidR="00837AD8"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244DC4" w:rsidRPr="003D6720">
        <w:rPr>
          <w:rFonts w:cs="Times New Roman"/>
          <w:color w:val="auto"/>
          <w:szCs w:val="22"/>
        </w:rPr>
        <w:t>’</w:t>
      </w:r>
      <w:r w:rsidRPr="003D6720">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019AFA9" w:rsidR="004C1072" w:rsidRPr="003D6720"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36.</w:t>
      </w:r>
      <w:r w:rsidR="00837AD8" w:rsidRPr="003D6720">
        <w:rPr>
          <w:rFonts w:cs="Times New Roman"/>
          <w:b/>
          <w:color w:val="auto"/>
          <w:szCs w:val="22"/>
        </w:rPr>
        <w:t>12</w:t>
      </w:r>
      <w:r w:rsidRPr="003D6720">
        <w:rPr>
          <w:rFonts w:cs="Times New Roman"/>
          <w:b/>
          <w:color w:val="auto"/>
          <w:szCs w:val="22"/>
        </w:rPr>
        <w:t>.</w:t>
      </w:r>
      <w:r w:rsidRPr="003D6720">
        <w:rPr>
          <w:rFonts w:cs="Times New Roman"/>
          <w:color w:val="auto"/>
          <w:szCs w:val="22"/>
        </w:rPr>
        <w:tab/>
        <w:t>(DDSN: Carry Forward Authorization)  For the current fiscal year, the department is authorized to carry forward any balance of General Funds appropriated for the reduction of the department</w:t>
      </w:r>
      <w:r w:rsidR="00244DC4" w:rsidRPr="003D6720">
        <w:rPr>
          <w:rFonts w:cs="Times New Roman"/>
          <w:color w:val="auto"/>
          <w:szCs w:val="22"/>
        </w:rPr>
        <w:t>’</w:t>
      </w:r>
      <w:r w:rsidRPr="003D6720">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3674516A" w:rsidR="004C1072" w:rsidRPr="003D6720"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36.</w:t>
      </w:r>
      <w:r w:rsidR="00141F8F" w:rsidRPr="003D6720">
        <w:rPr>
          <w:rFonts w:cs="Times New Roman"/>
          <w:b/>
          <w:color w:val="auto"/>
          <w:szCs w:val="22"/>
        </w:rPr>
        <w:t>1</w:t>
      </w:r>
      <w:r w:rsidR="00837AD8"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(DDSN: Service Providers Expenditure Requirement)  For the current fiscal year, in order to accommodate service provider infrastructure needs resulting from the reductions in the department</w:t>
      </w:r>
      <w:r w:rsidR="00244DC4" w:rsidRPr="003D6720">
        <w:rPr>
          <w:rFonts w:cs="Times New Roman"/>
          <w:color w:val="auto"/>
          <w:szCs w:val="22"/>
        </w:rPr>
        <w:t>’</w:t>
      </w:r>
      <w:r w:rsidRPr="003D6720">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244DC4" w:rsidRPr="003D6720">
        <w:rPr>
          <w:rFonts w:cs="Times New Roman"/>
          <w:color w:val="auto"/>
          <w:szCs w:val="22"/>
        </w:rPr>
        <w:t>’</w:t>
      </w:r>
      <w:r w:rsidRPr="003D6720">
        <w:rPr>
          <w:rFonts w:cs="Times New Roman"/>
          <w:color w:val="auto"/>
          <w:szCs w:val="22"/>
        </w:rPr>
        <w:t>s three month reserve limitation policy.</w:t>
      </w:r>
      <w:r w:rsidR="000264E4" w:rsidRPr="003D6720">
        <w:rPr>
          <w:rFonts w:cs="Times New Roman"/>
          <w:color w:val="auto"/>
          <w:szCs w:val="22"/>
        </w:rPr>
        <w:t xml:space="preserve">  If the department</w:t>
      </w:r>
      <w:r w:rsidR="00244DC4" w:rsidRPr="003D6720">
        <w:rPr>
          <w:rFonts w:cs="Times New Roman"/>
          <w:color w:val="auto"/>
          <w:szCs w:val="22"/>
        </w:rPr>
        <w:t>’</w:t>
      </w:r>
      <w:r w:rsidR="000264E4" w:rsidRPr="003D6720">
        <w:rPr>
          <w:rFonts w:cs="Times New Roman"/>
          <w:color w:val="auto"/>
          <w:szCs w:val="22"/>
        </w:rPr>
        <w:t xml:space="preserve">s Medicaid allowable costs, in the aggregate, do not </w:t>
      </w:r>
      <w:r w:rsidR="000264E4" w:rsidRPr="003D6720">
        <w:rPr>
          <w:rFonts w:cs="Times New Roman"/>
          <w:color w:val="auto"/>
          <w:spacing w:val="4"/>
          <w:szCs w:val="22"/>
        </w:rPr>
        <w:t xml:space="preserve">meet the level of certified public expenditures (CPEs) reported to the </w:t>
      </w:r>
      <w:r w:rsidR="000264E4" w:rsidRPr="003D6720">
        <w:rPr>
          <w:rFonts w:cs="Times New Roman"/>
          <w:color w:val="auto"/>
          <w:szCs w:val="22"/>
        </w:rPr>
        <w:t>Department of Health and Human Services, the department is allowed to recoup funds necessary to remain in compliance with federal Medicaid CPE rules.</w:t>
      </w:r>
    </w:p>
    <w:p w14:paraId="39D1578F" w14:textId="6B3E5BF4" w:rsidR="00C37375" w:rsidRPr="003D6720"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b/>
          <w:color w:val="auto"/>
          <w:szCs w:val="22"/>
        </w:rPr>
        <w:t>36.1</w:t>
      </w:r>
      <w:r w:rsidR="00837AD8"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(DDSN: Beaufort DSN Facility)  </w:t>
      </w:r>
      <w:r w:rsidRPr="003D6720">
        <w:rPr>
          <w:rFonts w:cs="Times New Roman"/>
          <w:strike/>
          <w:color w:val="auto"/>
          <w:szCs w:val="22"/>
        </w:rPr>
        <w:t xml:space="preserve">For Fiscal Year </w:t>
      </w:r>
      <w:r w:rsidR="00B42C49" w:rsidRPr="003D6720">
        <w:rPr>
          <w:rFonts w:cs="Times New Roman"/>
          <w:strike/>
          <w:color w:val="auto"/>
          <w:szCs w:val="22"/>
        </w:rPr>
        <w:t>2021</w:t>
      </w:r>
      <w:r w:rsidR="00244DC4" w:rsidRPr="003D6720">
        <w:rPr>
          <w:rFonts w:cs="Times New Roman"/>
          <w:strike/>
          <w:color w:val="auto"/>
          <w:szCs w:val="22"/>
        </w:rPr>
        <w:noBreakHyphen/>
      </w:r>
      <w:r w:rsidR="00B42C49" w:rsidRPr="003D6720">
        <w:rPr>
          <w:rFonts w:cs="Times New Roman"/>
          <w:strike/>
          <w:color w:val="auto"/>
          <w:szCs w:val="22"/>
        </w:rPr>
        <w:t>22</w:t>
      </w:r>
      <w:r w:rsidRPr="003D6720">
        <w:rPr>
          <w:rFonts w:cs="Times New Roman"/>
          <w:strike/>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3D6720">
        <w:rPr>
          <w:rFonts w:cs="Times New Roman"/>
          <w:strike/>
          <w:color w:val="auto"/>
          <w:szCs w:val="22"/>
        </w:rPr>
        <w:t>appropriately</w:t>
      </w:r>
      <w:r w:rsidRPr="003D6720">
        <w:rPr>
          <w:rFonts w:cs="Times New Roman"/>
          <w:strike/>
          <w:color w:val="auto"/>
          <w:szCs w:val="22"/>
        </w:rPr>
        <w:t xml:space="preserve"> meets the needs of the individuals served.  Unexpended funds may be carried forward into the </w:t>
      </w:r>
      <w:r w:rsidR="003A48C5" w:rsidRPr="003D6720">
        <w:rPr>
          <w:rFonts w:cs="Times New Roman"/>
          <w:strike/>
          <w:color w:val="auto"/>
          <w:szCs w:val="22"/>
        </w:rPr>
        <w:t>current</w:t>
      </w:r>
      <w:r w:rsidRPr="003D6720">
        <w:rPr>
          <w:rFonts w:cs="Times New Roman"/>
          <w:strike/>
          <w:color w:val="auto"/>
          <w:szCs w:val="22"/>
        </w:rPr>
        <w:t xml:space="preserve"> fiscal year and used for the same purpose.  The department must provide a status report to the Beaufort County Legislative Delegation by June 30, </w:t>
      </w:r>
      <w:r w:rsidR="00B42C49" w:rsidRPr="003D6720">
        <w:rPr>
          <w:rFonts w:cs="Times New Roman"/>
          <w:strike/>
          <w:color w:val="auto"/>
          <w:szCs w:val="22"/>
        </w:rPr>
        <w:t>202</w:t>
      </w:r>
      <w:r w:rsidR="00CF0925" w:rsidRPr="003D6720">
        <w:rPr>
          <w:rFonts w:cs="Times New Roman"/>
          <w:strike/>
          <w:color w:val="auto"/>
          <w:szCs w:val="22"/>
        </w:rPr>
        <w:t>2</w:t>
      </w:r>
      <w:r w:rsidRPr="003D6720">
        <w:rPr>
          <w:rFonts w:cs="Times New Roman"/>
          <w:strike/>
          <w:color w:val="auto"/>
          <w:szCs w:val="22"/>
        </w:rPr>
        <w:t>, detailing the retention of any sale proceeds and/or the expenditures of those funds.</w:t>
      </w:r>
    </w:p>
    <w:p w14:paraId="2F31DE1E"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39208242" w:rsidR="00F75830" w:rsidRPr="003D6720" w:rsidRDefault="00F758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09756C6B" w:rsidR="00A9603B" w:rsidRPr="003D6720"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w:t>
      </w:r>
      <w:r w:rsidR="008C33BA" w:rsidRPr="003D6720">
        <w:rPr>
          <w:rFonts w:cs="Times New Roman"/>
          <w:b/>
          <w:color w:val="auto"/>
          <w:szCs w:val="22"/>
        </w:rPr>
        <w:t>37</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J20</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 xml:space="preserve">DEPARTMENT OF ALCOHOL </w:t>
      </w:r>
      <w:r w:rsidR="00C46384" w:rsidRPr="003D6720">
        <w:rPr>
          <w:rFonts w:cs="Times New Roman"/>
          <w:b/>
          <w:color w:val="auto"/>
          <w:szCs w:val="22"/>
        </w:rPr>
        <w:t>AND</w:t>
      </w:r>
      <w:r w:rsidR="00B34809" w:rsidRPr="003D6720">
        <w:rPr>
          <w:rFonts w:cs="Times New Roman"/>
          <w:b/>
          <w:color w:val="auto"/>
          <w:szCs w:val="22"/>
        </w:rPr>
        <w:t xml:space="preserve"> </w:t>
      </w:r>
      <w:r w:rsidRPr="003D6720">
        <w:rPr>
          <w:rFonts w:cs="Times New Roman"/>
          <w:b/>
          <w:color w:val="auto"/>
          <w:szCs w:val="22"/>
        </w:rPr>
        <w:t>OTHER</w:t>
      </w:r>
      <w:r w:rsidR="004B2F7F" w:rsidRPr="003D6720">
        <w:rPr>
          <w:rFonts w:cs="Times New Roman"/>
          <w:b/>
          <w:color w:val="auto"/>
          <w:szCs w:val="22"/>
        </w:rPr>
        <w:t xml:space="preserve"> </w:t>
      </w:r>
      <w:r w:rsidR="00467FFB" w:rsidRPr="003D6720">
        <w:rPr>
          <w:rFonts w:cs="Times New Roman"/>
          <w:b/>
          <w:color w:val="auto"/>
          <w:szCs w:val="22"/>
        </w:rPr>
        <w:t>DRUG</w:t>
      </w:r>
      <w:r w:rsidR="007B092E" w:rsidRPr="003D6720">
        <w:rPr>
          <w:rFonts w:cs="Times New Roman"/>
          <w:b/>
          <w:color w:val="auto"/>
          <w:szCs w:val="22"/>
        </w:rPr>
        <w:t xml:space="preserve"> </w:t>
      </w:r>
      <w:r w:rsidR="00467FFB" w:rsidRPr="003D6720">
        <w:rPr>
          <w:rFonts w:cs="Times New Roman"/>
          <w:b/>
          <w:color w:val="auto"/>
          <w:szCs w:val="22"/>
        </w:rPr>
        <w:t xml:space="preserve">ABUSE </w:t>
      </w:r>
      <w:r w:rsidRPr="003D6720">
        <w:rPr>
          <w:rFonts w:cs="Times New Roman"/>
          <w:b/>
          <w:color w:val="auto"/>
          <w:szCs w:val="22"/>
        </w:rPr>
        <w:t>SERVICES</w:t>
      </w:r>
    </w:p>
    <w:p w14:paraId="696DA94B" w14:textId="77777777" w:rsidR="00A9603B" w:rsidRPr="003D672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37</w:t>
      </w:r>
      <w:r w:rsidRPr="003D6720">
        <w:rPr>
          <w:rFonts w:cs="Times New Roman"/>
          <w:b/>
          <w:color w:val="auto"/>
          <w:szCs w:val="22"/>
        </w:rPr>
        <w:t>.1.</w:t>
      </w:r>
      <w:r w:rsidRPr="003D6720">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56AC9" w:rsidRPr="003D6720">
        <w:rPr>
          <w:rFonts w:cs="Times New Roman"/>
          <w:b/>
          <w:color w:val="auto"/>
          <w:szCs w:val="22"/>
        </w:rPr>
        <w:t>37</w:t>
      </w:r>
      <w:r w:rsidRPr="003D6720">
        <w:rPr>
          <w:rFonts w:cs="Times New Roman"/>
          <w:b/>
          <w:color w:val="auto"/>
          <w:szCs w:val="22"/>
        </w:rPr>
        <w:t>.2.</w:t>
      </w:r>
      <w:r w:rsidRPr="003D6720">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3D6720">
        <w:rPr>
          <w:rFonts w:cs="Times New Roman"/>
          <w:color w:val="auto"/>
          <w:szCs w:val="22"/>
        </w:rPr>
        <w:t xml:space="preserve"> </w:t>
      </w:r>
      <w:r w:rsidRPr="003D6720">
        <w:rPr>
          <w:rFonts w:cs="Times New Roman"/>
          <w:color w:val="auto"/>
          <w:szCs w:val="22"/>
        </w:rPr>
        <w:t>department, information, education, and referral services to persons experiencing gambling addictions.</w:t>
      </w:r>
    </w:p>
    <w:p w14:paraId="52D735C0" w14:textId="77777777" w:rsidR="0077352F" w:rsidRPr="003D6720"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37</w:t>
      </w:r>
      <w:r w:rsidRPr="003D6720">
        <w:rPr>
          <w:rFonts w:cs="Times New Roman"/>
          <w:b/>
          <w:color w:val="auto"/>
          <w:szCs w:val="22"/>
        </w:rPr>
        <w:t>.</w:t>
      </w:r>
      <w:r w:rsidR="00684A79"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(DAODAS: Medicaid Match Transfer)  At the beginning of the fiscal year, the Department of Alcohol and Other Drug Abuse Services will transfer $1,915,902 to the Department</w:t>
      </w:r>
      <w:r w:rsidR="00D82242" w:rsidRPr="003D6720">
        <w:rPr>
          <w:rFonts w:cs="Times New Roman"/>
          <w:color w:val="auto"/>
          <w:szCs w:val="22"/>
        </w:rPr>
        <w:t xml:space="preserve"> </w:t>
      </w:r>
      <w:r w:rsidRPr="003D6720">
        <w:rPr>
          <w:rFonts w:cs="Times New Roman"/>
          <w:color w:val="auto"/>
          <w:szCs w:val="22"/>
        </w:rPr>
        <w:t>of Health and Human Services to meet federal Medicaid Match</w:t>
      </w:r>
      <w:r w:rsidR="00D82242" w:rsidRPr="003D6720">
        <w:rPr>
          <w:rFonts w:cs="Times New Roman"/>
          <w:color w:val="auto"/>
          <w:szCs w:val="22"/>
        </w:rPr>
        <w:t xml:space="preserve"> </w:t>
      </w:r>
      <w:r w:rsidRPr="003D6720">
        <w:rPr>
          <w:rFonts w:cs="Times New Roman"/>
          <w:color w:val="auto"/>
          <w:szCs w:val="22"/>
        </w:rPr>
        <w:t>participation requirements for the delivery of alcohol and other drug abuse services to the Medicaid beneficiary population.</w:t>
      </w:r>
    </w:p>
    <w:p w14:paraId="2535F067" w14:textId="4711DE55" w:rsidR="00EE2497" w:rsidRPr="003D6720"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37.</w:t>
      </w:r>
      <w:r w:rsidR="00BA7D76" w:rsidRPr="003D6720">
        <w:rPr>
          <w:rFonts w:cs="Times New Roman"/>
          <w:b/>
          <w:szCs w:val="22"/>
        </w:rPr>
        <w:t>4</w:t>
      </w:r>
      <w:r w:rsidRPr="003D6720">
        <w:rPr>
          <w:rFonts w:cs="Times New Roman"/>
          <w:b/>
          <w:szCs w:val="22"/>
        </w:rPr>
        <w:t>.</w:t>
      </w:r>
      <w:r w:rsidRPr="003D6720">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244DC4" w:rsidRPr="003D6720">
        <w:rPr>
          <w:rFonts w:cs="Times New Roman"/>
          <w:szCs w:val="22"/>
        </w:rPr>
        <w:t>’</w:t>
      </w:r>
      <w:r w:rsidRPr="003D6720">
        <w:rPr>
          <w:rFonts w:cs="Times New Roman"/>
          <w:szCs w:val="22"/>
        </w:rPr>
        <w:t>s general fund appropriations to continue to fund prevention, treatment and recovery services for opioid addiction services and</w:t>
      </w:r>
      <w:r w:rsidR="002069BF" w:rsidRPr="003D6720">
        <w:rPr>
          <w:rFonts w:cs="Times New Roman"/>
          <w:szCs w:val="22"/>
        </w:rPr>
        <w:t xml:space="preserve"> addiction programs as prioritized by the department.</w:t>
      </w:r>
    </w:p>
    <w:p w14:paraId="0EDAB2DF" w14:textId="77777777" w:rsidR="00D97CF2" w:rsidRDefault="00D97CF2" w:rsidP="00A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3C54735E" w:rsidR="00AF3222" w:rsidRPr="003D6720" w:rsidRDefault="00AF3222" w:rsidP="00A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361E3D4E" w:rsidR="00A9603B" w:rsidRPr="003D672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w:t>
      </w:r>
      <w:r w:rsidR="00F56AC9" w:rsidRPr="003D6720">
        <w:rPr>
          <w:rFonts w:cs="Times New Roman"/>
          <w:b/>
          <w:color w:val="auto"/>
          <w:szCs w:val="22"/>
        </w:rPr>
        <w:t>38</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L04</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DEPARTMENT OF SOCIAL SERVICES</w:t>
      </w:r>
    </w:p>
    <w:p w14:paraId="100BB156" w14:textId="77777777" w:rsidR="003B3451" w:rsidRPr="003D6720" w:rsidRDefault="003B3451" w:rsidP="00AF32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681E9B19" w:rsidR="00A9603B" w:rsidRPr="003D6720" w:rsidRDefault="00A9603B" w:rsidP="00AF32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56AC9" w:rsidRPr="003D6720">
        <w:rPr>
          <w:rFonts w:cs="Times New Roman"/>
          <w:b/>
          <w:color w:val="auto"/>
          <w:szCs w:val="22"/>
        </w:rPr>
        <w:t>38</w:t>
      </w:r>
      <w:r w:rsidRPr="003D6720">
        <w:rPr>
          <w:rFonts w:cs="Times New Roman"/>
          <w:b/>
          <w:color w:val="auto"/>
          <w:szCs w:val="22"/>
        </w:rPr>
        <w:t>.1.</w:t>
      </w:r>
      <w:r w:rsidRPr="003D6720">
        <w:rPr>
          <w:rFonts w:cs="Times New Roman"/>
          <w:color w:val="auto"/>
          <w:szCs w:val="22"/>
        </w:rPr>
        <w:tab/>
        <w:t xml:space="preserve">(DSS: Fee Retention)  </w:t>
      </w:r>
      <w:r w:rsidR="00487CFF" w:rsidRPr="003D6720">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244DC4" w:rsidRPr="003D6720">
        <w:rPr>
          <w:rFonts w:cs="Times New Roman"/>
          <w:szCs w:val="22"/>
        </w:rPr>
        <w:noBreakHyphen/>
      </w:r>
      <w:r w:rsidR="00487CFF" w:rsidRPr="003D6720">
        <w:rPr>
          <w:rFonts w:cs="Times New Roman"/>
          <w:szCs w:val="22"/>
        </w:rPr>
        <w:t>Sufficiency and Family Preservation and Support initiatives, to make improvements to the security for FTI and PII data, and for child support operations.</w:t>
      </w:r>
    </w:p>
    <w:p w14:paraId="0B16EA0F" w14:textId="7436D6A3"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.2.</w:t>
      </w:r>
      <w:r w:rsidRPr="003D6720">
        <w:rPr>
          <w:rFonts w:cs="Times New Roman"/>
          <w:color w:val="auto"/>
          <w:szCs w:val="22"/>
        </w:rPr>
        <w:tab/>
        <w:t>(DSS: Recovered State Funds)  The department shall withhold a portion of the State Funds recovered, under the Title IV</w:t>
      </w:r>
      <w:r w:rsidR="00244DC4" w:rsidRPr="003D6720">
        <w:rPr>
          <w:rFonts w:cs="Times New Roman"/>
          <w:color w:val="auto"/>
          <w:szCs w:val="22"/>
        </w:rPr>
        <w:noBreakHyphen/>
      </w:r>
      <w:r w:rsidRPr="003D6720">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3D6720">
        <w:rPr>
          <w:rFonts w:cs="Times New Roman"/>
          <w:color w:val="auto"/>
          <w:szCs w:val="22"/>
        </w:rPr>
        <w:t xml:space="preserve">Department of Employment and Workforce </w:t>
      </w:r>
      <w:r w:rsidRPr="003D6720">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3D6720">
        <w:rPr>
          <w:rFonts w:cs="Times New Roman"/>
          <w:color w:val="auto"/>
          <w:szCs w:val="22"/>
        </w:rPr>
        <w:t>n</w:t>
      </w:r>
      <w:r w:rsidRPr="003D6720">
        <w:rPr>
          <w:rFonts w:cs="Times New Roman"/>
          <w:color w:val="auto"/>
          <w:szCs w:val="22"/>
        </w:rPr>
        <w:t>on</w:t>
      </w:r>
      <w:r w:rsidR="00244DC4" w:rsidRPr="003D6720">
        <w:rPr>
          <w:rFonts w:cs="Times New Roman"/>
          <w:color w:val="auto"/>
          <w:szCs w:val="22"/>
        </w:rPr>
        <w:noBreakHyphen/>
      </w:r>
      <w:r w:rsidRPr="003D6720">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.3.</w:t>
      </w:r>
      <w:r w:rsidRPr="003D6720">
        <w:rPr>
          <w:rFonts w:cs="Times New Roman"/>
          <w:color w:val="auto"/>
          <w:szCs w:val="22"/>
        </w:rPr>
        <w:tab/>
        <w:t>(DSS:</w:t>
      </w:r>
      <w:r w:rsidR="00A902E1" w:rsidRPr="003D6720">
        <w:rPr>
          <w:rFonts w:cs="Times New Roman"/>
          <w:color w:val="auto"/>
          <w:szCs w:val="22"/>
        </w:rPr>
        <w:t xml:space="preserve"> </w:t>
      </w:r>
      <w:r w:rsidRPr="003D6720">
        <w:rPr>
          <w:rFonts w:cs="Times New Roman"/>
          <w:color w:val="auto"/>
          <w:szCs w:val="22"/>
        </w:rPr>
        <w:t>Burial</w:t>
      </w:r>
      <w:r w:rsidR="00B5178D" w:rsidRPr="003D6720">
        <w:rPr>
          <w:rFonts w:cs="Times New Roman"/>
          <w:color w:val="auto"/>
          <w:szCs w:val="22"/>
        </w:rPr>
        <w:t xml:space="preserve"> Expenses</w:t>
      </w:r>
      <w:r w:rsidRPr="003D6720">
        <w:rPr>
          <w:rFonts w:cs="Times New Roman"/>
          <w:color w:val="auto"/>
          <w:szCs w:val="22"/>
        </w:rPr>
        <w:t xml:space="preserve">)  The expenditure of funds allocated for burials of foster children </w:t>
      </w:r>
      <w:r w:rsidR="00B5178D" w:rsidRPr="003D6720">
        <w:rPr>
          <w:rFonts w:cs="Times New Roman"/>
          <w:color w:val="auto"/>
          <w:szCs w:val="22"/>
        </w:rPr>
        <w:t xml:space="preserve">and adults in the custody of the Department of Social Services </w:t>
      </w:r>
      <w:r w:rsidRPr="003D6720">
        <w:rPr>
          <w:rFonts w:cs="Times New Roman"/>
          <w:color w:val="auto"/>
          <w:szCs w:val="22"/>
        </w:rPr>
        <w:t>shall not exceed one thousand five hundred dollars per burial.</w:t>
      </w:r>
    </w:p>
    <w:p w14:paraId="6015B991"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3755F4"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 xml:space="preserve">(DSS: Battered Spouse Funds)  Appropriations included in </w:t>
      </w:r>
      <w:r w:rsidRPr="003D6720">
        <w:rPr>
          <w:rFonts w:cs="Times New Roman"/>
          <w:color w:val="auto"/>
          <w:spacing w:val="4"/>
          <w:szCs w:val="22"/>
        </w:rPr>
        <w:t>Subprogram II.</w:t>
      </w:r>
      <w:r w:rsidR="00A6189D" w:rsidRPr="003D6720">
        <w:rPr>
          <w:rFonts w:cs="Times New Roman"/>
          <w:color w:val="auto"/>
          <w:spacing w:val="4"/>
          <w:szCs w:val="22"/>
        </w:rPr>
        <w:t>J</w:t>
      </w:r>
      <w:r w:rsidR="000523D4" w:rsidRPr="003D6720">
        <w:rPr>
          <w:rFonts w:cs="Times New Roman"/>
          <w:color w:val="auto"/>
          <w:spacing w:val="4"/>
          <w:szCs w:val="22"/>
        </w:rPr>
        <w:t>.</w:t>
      </w:r>
      <w:r w:rsidRPr="003D6720">
        <w:rPr>
          <w:rFonts w:cs="Times New Roman"/>
          <w:color w:val="auto"/>
          <w:spacing w:val="4"/>
          <w:szCs w:val="22"/>
        </w:rPr>
        <w:t xml:space="preserve"> entitled Battered Spouse shall be allocated through </w:t>
      </w:r>
      <w:r w:rsidRPr="003D6720">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3D6720">
        <w:rPr>
          <w:rFonts w:cs="Times New Roman"/>
          <w:color w:val="auto"/>
          <w:spacing w:val="4"/>
          <w:szCs w:val="22"/>
        </w:rPr>
        <w:t xml:space="preserve">accompanying the abused.  Such funds may not be expended for any </w:t>
      </w:r>
      <w:r w:rsidRPr="003D6720">
        <w:rPr>
          <w:rFonts w:cs="Times New Roman"/>
          <w:color w:val="auto"/>
          <w:szCs w:val="22"/>
        </w:rPr>
        <w:t>other purpose nor be reduced by any amount greater than that stipulated by the</w:t>
      </w:r>
      <w:r w:rsidR="00E67871" w:rsidRPr="003D6720">
        <w:rPr>
          <w:rFonts w:cs="Times New Roman"/>
          <w:color w:val="auto"/>
          <w:szCs w:val="22"/>
        </w:rPr>
        <w:t xml:space="preserve"> </w:t>
      </w:r>
      <w:r w:rsidR="00686A20" w:rsidRPr="003D6720">
        <w:rPr>
          <w:rFonts w:cs="Times New Roman"/>
          <w:color w:val="auto"/>
          <w:szCs w:val="22"/>
        </w:rPr>
        <w:t>Executive Budget Office</w:t>
      </w:r>
      <w:r w:rsidRPr="003D6720">
        <w:rPr>
          <w:rFonts w:cs="Times New Roman"/>
          <w:color w:val="auto"/>
          <w:szCs w:val="22"/>
        </w:rPr>
        <w:t xml:space="preserve"> or the General Assembly for the agency as a whole.</w:t>
      </w:r>
    </w:p>
    <w:p w14:paraId="3C7CD2BB"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3755F4"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3755F4"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3755F4"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(DSS: Fee Schedule)  The Department of Social Services shall be allowed to charge fees and accept donations, grants, and bequests</w:t>
      </w:r>
      <w:r w:rsidR="00CB4C0D" w:rsidRPr="003D6720">
        <w:rPr>
          <w:rFonts w:cs="Times New Roman"/>
          <w:color w:val="auto"/>
          <w:szCs w:val="22"/>
        </w:rPr>
        <w:t xml:space="preserve"> </w:t>
      </w:r>
      <w:r w:rsidRPr="003D6720">
        <w:rPr>
          <w:rFonts w:cs="Times New Roman"/>
          <w:color w:val="auto"/>
          <w:szCs w:val="22"/>
        </w:rPr>
        <w:t>for</w:t>
      </w:r>
      <w:r w:rsidR="00CB4C0D" w:rsidRPr="003D6720">
        <w:rPr>
          <w:rFonts w:cs="Times New Roman"/>
          <w:color w:val="auto"/>
          <w:szCs w:val="22"/>
        </w:rPr>
        <w:t xml:space="preserve"> </w:t>
      </w:r>
      <w:r w:rsidRPr="003D6720">
        <w:rPr>
          <w:rFonts w:cs="Times New Roman"/>
          <w:color w:val="auto"/>
          <w:szCs w:val="22"/>
        </w:rPr>
        <w:t>social services provided under their direct responsibility on the basis</w:t>
      </w:r>
      <w:r w:rsidR="00CB4C0D" w:rsidRPr="003D6720">
        <w:rPr>
          <w:rFonts w:cs="Times New Roman"/>
          <w:color w:val="auto"/>
          <w:szCs w:val="22"/>
        </w:rPr>
        <w:t xml:space="preserve"> </w:t>
      </w:r>
      <w:r w:rsidRPr="003D6720">
        <w:rPr>
          <w:rFonts w:cs="Times New Roman"/>
          <w:color w:val="auto"/>
          <w:szCs w:val="22"/>
        </w:rPr>
        <w:t>of a fee schedule.  The fees collected</w:t>
      </w:r>
      <w:r w:rsidR="00DE262E" w:rsidRPr="003D6720">
        <w:rPr>
          <w:rFonts w:cs="Times New Roman"/>
          <w:color w:val="auto"/>
          <w:szCs w:val="22"/>
        </w:rPr>
        <w:t xml:space="preserve"> </w:t>
      </w:r>
      <w:r w:rsidRPr="003D6720">
        <w:rPr>
          <w:rFonts w:cs="Times New Roman"/>
          <w:color w:val="auto"/>
          <w:szCs w:val="22"/>
        </w:rPr>
        <w:t>shall</w:t>
      </w:r>
      <w:r w:rsidR="00CB4C0D" w:rsidRPr="003D6720">
        <w:rPr>
          <w:rFonts w:cs="Times New Roman"/>
          <w:color w:val="auto"/>
          <w:szCs w:val="22"/>
        </w:rPr>
        <w:t xml:space="preserve"> </w:t>
      </w:r>
      <w:r w:rsidRPr="003D6720">
        <w:rPr>
          <w:rFonts w:cs="Times New Roman"/>
          <w:color w:val="auto"/>
          <w:szCs w:val="22"/>
        </w:rPr>
        <w:t>be utilized by the Department of Social Services to further develop and administer these program efforts.  The below fee schedule is established for the current fiscal year.</w:t>
      </w:r>
    </w:p>
    <w:p w14:paraId="5F82D41E"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Day Care</w:t>
      </w:r>
    </w:p>
    <w:p w14:paraId="391069DA"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Family Child Care Homes (up to six children)</w:t>
      </w:r>
      <w:r w:rsidR="006D0C3D"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15</w:t>
      </w:r>
    </w:p>
    <w:p w14:paraId="45B999B3" w14:textId="67CA9DD4"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Group Child Care Homes (7</w:t>
      </w:r>
      <w:r w:rsidR="00244DC4" w:rsidRPr="003D6720">
        <w:rPr>
          <w:rFonts w:cs="Times New Roman"/>
          <w:color w:val="auto"/>
          <w:szCs w:val="22"/>
        </w:rPr>
        <w:noBreakHyphen/>
      </w:r>
      <w:r w:rsidRPr="003D6720">
        <w:rPr>
          <w:rFonts w:cs="Times New Roman"/>
          <w:color w:val="auto"/>
          <w:szCs w:val="22"/>
        </w:rPr>
        <w:t>12 children)</w:t>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6D0C3D"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30</w:t>
      </w:r>
    </w:p>
    <w:p w14:paraId="7C4A4922"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Registered Church Child Care (13+)</w:t>
      </w:r>
      <w:r w:rsidR="006D0C3D"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50</w:t>
      </w:r>
    </w:p>
    <w:p w14:paraId="48E486C7" w14:textId="52453DA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Licensed Child Care Centers (13</w:t>
      </w:r>
      <w:r w:rsidR="00244DC4" w:rsidRPr="003D6720">
        <w:rPr>
          <w:rFonts w:cs="Times New Roman"/>
          <w:color w:val="auto"/>
          <w:szCs w:val="22"/>
        </w:rPr>
        <w:noBreakHyphen/>
      </w:r>
      <w:r w:rsidRPr="003D6720">
        <w:rPr>
          <w:rFonts w:cs="Times New Roman"/>
          <w:color w:val="auto"/>
          <w:szCs w:val="22"/>
        </w:rPr>
        <w:t>49)</w:t>
      </w:r>
      <w:r w:rsidR="006D0C3D"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50</w:t>
      </w:r>
    </w:p>
    <w:p w14:paraId="021349A7" w14:textId="7465B4D4"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Licensed Child Care Centers (50</w:t>
      </w:r>
      <w:r w:rsidR="00244DC4" w:rsidRPr="003D6720">
        <w:rPr>
          <w:rFonts w:cs="Times New Roman"/>
          <w:color w:val="auto"/>
          <w:szCs w:val="22"/>
        </w:rPr>
        <w:noBreakHyphen/>
      </w:r>
      <w:r w:rsidRPr="003D6720">
        <w:rPr>
          <w:rFonts w:cs="Times New Roman"/>
          <w:color w:val="auto"/>
          <w:szCs w:val="22"/>
        </w:rPr>
        <w:t>99)</w:t>
      </w:r>
      <w:r w:rsidR="006D0C3D"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75</w:t>
      </w:r>
    </w:p>
    <w:p w14:paraId="38FD387A" w14:textId="64A8A2D9"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Licensed Child Care Centers (100</w:t>
      </w:r>
      <w:r w:rsidR="00244DC4" w:rsidRPr="003D6720">
        <w:rPr>
          <w:rFonts w:cs="Times New Roman"/>
          <w:color w:val="auto"/>
          <w:szCs w:val="22"/>
        </w:rPr>
        <w:noBreakHyphen/>
      </w:r>
      <w:r w:rsidRPr="003D6720">
        <w:rPr>
          <w:rFonts w:cs="Times New Roman"/>
          <w:color w:val="auto"/>
          <w:szCs w:val="22"/>
        </w:rPr>
        <w:t>199)</w:t>
      </w:r>
      <w:r w:rsidR="006D0C3D"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100</w:t>
      </w:r>
    </w:p>
    <w:p w14:paraId="656C6BA0"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Licensed Child Care Centers (200+)</w:t>
      </w:r>
      <w:r w:rsidR="006D0C3D"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3124C1"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125</w:t>
      </w:r>
    </w:p>
    <w:p w14:paraId="0B69B8A9" w14:textId="77777777" w:rsidR="00A9603B" w:rsidRPr="003D672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Central Registry Checks</w:t>
      </w:r>
    </w:p>
    <w:p w14:paraId="71DDF592"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Nonprofit Entities</w:t>
      </w:r>
      <w:r w:rsidR="006D0C3D"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8</w:t>
      </w:r>
    </w:p>
    <w:p w14:paraId="6B22DB7F" w14:textId="2023474B"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For</w:t>
      </w:r>
      <w:r w:rsidR="00244DC4" w:rsidRPr="003D6720">
        <w:rPr>
          <w:rFonts w:cs="Times New Roman"/>
          <w:color w:val="auto"/>
          <w:szCs w:val="22"/>
        </w:rPr>
        <w:noBreakHyphen/>
      </w:r>
      <w:r w:rsidRPr="003D6720">
        <w:rPr>
          <w:rFonts w:cs="Times New Roman"/>
          <w:color w:val="auto"/>
          <w:szCs w:val="22"/>
        </w:rPr>
        <w:t>profit Agencies</w:t>
      </w:r>
      <w:r w:rsidR="006D0C3D" w:rsidRPr="003D6720">
        <w:rPr>
          <w:rFonts w:cs="Times New Roman"/>
          <w:color w:val="auto"/>
          <w:szCs w:val="22"/>
        </w:rPr>
        <w:tab/>
      </w:r>
      <w:r w:rsidR="0015723B"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15723B" w:rsidRPr="003D6720">
        <w:rPr>
          <w:rFonts w:cs="Times New Roman"/>
          <w:color w:val="auto"/>
          <w:szCs w:val="22"/>
        </w:rPr>
        <w:tab/>
      </w:r>
      <w:r w:rsidR="0015723B" w:rsidRPr="003D6720">
        <w:rPr>
          <w:rFonts w:cs="Times New Roman"/>
          <w:color w:val="auto"/>
          <w:szCs w:val="22"/>
        </w:rPr>
        <w:tab/>
      </w:r>
      <w:r w:rsidR="0015723B" w:rsidRPr="003D6720">
        <w:rPr>
          <w:rFonts w:cs="Times New Roman"/>
          <w:color w:val="auto"/>
          <w:szCs w:val="22"/>
        </w:rPr>
        <w:tab/>
      </w:r>
      <w:r w:rsidR="0015723B"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25</w:t>
      </w:r>
    </w:p>
    <w:p w14:paraId="334B81E9" w14:textId="77777777" w:rsidR="00A9603B" w:rsidRPr="003D6720" w:rsidRDefault="00A9603B" w:rsidP="003B3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3D6720">
        <w:rPr>
          <w:rFonts w:cs="Times New Roman"/>
          <w:color w:val="auto"/>
          <w:szCs w:val="22"/>
        </w:rPr>
        <w:tab/>
      </w:r>
      <w:r w:rsidRPr="003D6720">
        <w:rPr>
          <w:rFonts w:cs="Times New Roman"/>
          <w:color w:val="auto"/>
          <w:szCs w:val="22"/>
        </w:rPr>
        <w:tab/>
        <w:t>State Agencies</w:t>
      </w:r>
      <w:r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Pr="003D6720">
        <w:rPr>
          <w:rFonts w:cs="Times New Roman"/>
          <w:color w:val="auto"/>
          <w:szCs w:val="22"/>
        </w:rPr>
        <w:t>$</w:t>
      </w:r>
      <w:r w:rsidR="001D597D" w:rsidRPr="003D6720">
        <w:rPr>
          <w:rFonts w:cs="Times New Roman"/>
          <w:color w:val="auto"/>
          <w:szCs w:val="22"/>
        </w:rPr>
        <w:tab/>
      </w:r>
      <w:r w:rsidRPr="003D6720">
        <w:rPr>
          <w:rFonts w:cs="Times New Roman"/>
          <w:color w:val="auto"/>
          <w:szCs w:val="22"/>
        </w:rPr>
        <w:t>8</w:t>
      </w:r>
    </w:p>
    <w:p w14:paraId="72C39B56" w14:textId="77777777" w:rsidR="008827DF"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Schools</w:t>
      </w:r>
      <w:r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Pr="003D6720">
        <w:rPr>
          <w:rFonts w:cs="Times New Roman"/>
          <w:color w:val="auto"/>
          <w:szCs w:val="22"/>
        </w:rPr>
        <w:t>$</w:t>
      </w:r>
      <w:r w:rsidR="00DE46E5" w:rsidRPr="003D6720">
        <w:rPr>
          <w:rFonts w:cs="Times New Roman"/>
          <w:color w:val="auto"/>
          <w:szCs w:val="22"/>
        </w:rPr>
        <w:tab/>
      </w:r>
      <w:r w:rsidRPr="003D6720">
        <w:rPr>
          <w:rFonts w:cs="Times New Roman"/>
          <w:color w:val="auto"/>
          <w:szCs w:val="22"/>
        </w:rPr>
        <w:t>8</w:t>
      </w:r>
    </w:p>
    <w:p w14:paraId="552B2E53"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Day Care</w:t>
      </w:r>
      <w:r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Pr="003D6720">
        <w:rPr>
          <w:rFonts w:cs="Times New Roman"/>
          <w:color w:val="auto"/>
          <w:szCs w:val="22"/>
        </w:rPr>
        <w:t>$</w:t>
      </w:r>
      <w:r w:rsidR="00DE46E5" w:rsidRPr="003D6720">
        <w:rPr>
          <w:rFonts w:cs="Times New Roman"/>
          <w:color w:val="auto"/>
          <w:szCs w:val="22"/>
        </w:rPr>
        <w:tab/>
      </w:r>
      <w:r w:rsidRPr="003D6720">
        <w:rPr>
          <w:rFonts w:cs="Times New Roman"/>
          <w:color w:val="auto"/>
          <w:szCs w:val="22"/>
        </w:rPr>
        <w:t>8</w:t>
      </w:r>
    </w:p>
    <w:p w14:paraId="749CF832"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Other – Volunteer Organizations</w:t>
      </w:r>
      <w:r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Pr="003D6720">
        <w:rPr>
          <w:rFonts w:cs="Times New Roman"/>
          <w:color w:val="auto"/>
          <w:szCs w:val="22"/>
        </w:rPr>
        <w:t>$</w:t>
      </w:r>
      <w:r w:rsidR="00DE46E5" w:rsidRPr="003D6720">
        <w:rPr>
          <w:rFonts w:cs="Times New Roman"/>
          <w:color w:val="auto"/>
          <w:szCs w:val="22"/>
        </w:rPr>
        <w:tab/>
      </w:r>
      <w:r w:rsidRPr="003D6720">
        <w:rPr>
          <w:rFonts w:cs="Times New Roman"/>
          <w:color w:val="auto"/>
          <w:szCs w:val="22"/>
        </w:rPr>
        <w:t>8</w:t>
      </w:r>
    </w:p>
    <w:p w14:paraId="44EA9265" w14:textId="61D8972A" w:rsidR="00A9603B" w:rsidRPr="003D6720"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Other Children</w:t>
      </w:r>
      <w:r w:rsidR="00244DC4" w:rsidRPr="003D6720">
        <w:rPr>
          <w:rFonts w:cs="Times New Roman"/>
          <w:color w:val="auto"/>
          <w:szCs w:val="22"/>
        </w:rPr>
        <w:t>’</w:t>
      </w:r>
      <w:r w:rsidRPr="003D6720">
        <w:rPr>
          <w:rFonts w:cs="Times New Roman"/>
          <w:color w:val="auto"/>
          <w:szCs w:val="22"/>
        </w:rPr>
        <w:t>s Services</w:t>
      </w:r>
    </w:p>
    <w:p w14:paraId="75FF0CD2" w14:textId="77777777" w:rsidR="00C55CA9"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Services Relat</w:t>
      </w:r>
      <w:r w:rsidR="00175CAD" w:rsidRPr="003D6720">
        <w:rPr>
          <w:rFonts w:cs="Times New Roman"/>
          <w:color w:val="auto"/>
          <w:szCs w:val="22"/>
        </w:rPr>
        <w:t>ed to Adoption of Children from</w:t>
      </w:r>
    </w:p>
    <w:p w14:paraId="549BD637" w14:textId="77777777" w:rsidR="00E9157F" w:rsidRPr="003D6720"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A9603B" w:rsidRPr="003D6720">
        <w:rPr>
          <w:rFonts w:cs="Times New Roman"/>
          <w:color w:val="auto"/>
          <w:szCs w:val="22"/>
        </w:rPr>
        <w:t>Other</w:t>
      </w:r>
      <w:r w:rsidR="007571D1" w:rsidRPr="003D6720">
        <w:rPr>
          <w:rFonts w:cs="Times New Roman"/>
          <w:color w:val="auto"/>
          <w:szCs w:val="22"/>
        </w:rPr>
        <w:t xml:space="preserve"> </w:t>
      </w:r>
      <w:r w:rsidR="00A9603B" w:rsidRPr="003D6720">
        <w:rPr>
          <w:rFonts w:cs="Times New Roman"/>
          <w:color w:val="auto"/>
          <w:szCs w:val="22"/>
        </w:rPr>
        <w:t>Countries</w:t>
      </w:r>
      <w:r w:rsidR="006D0C3D"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00A9603B" w:rsidRPr="003D6720">
        <w:rPr>
          <w:rFonts w:cs="Times New Roman"/>
          <w:color w:val="auto"/>
          <w:szCs w:val="22"/>
        </w:rPr>
        <w:t>225</w:t>
      </w:r>
    </w:p>
    <w:p w14:paraId="7975D49E" w14:textId="3D1D52AD"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Co</w:t>
      </w:r>
      <w:r w:rsidR="00C35806" w:rsidRPr="003D6720">
        <w:rPr>
          <w:rFonts w:cs="Times New Roman"/>
          <w:color w:val="auto"/>
          <w:szCs w:val="22"/>
        </w:rPr>
        <w:t>urt</w:t>
      </w:r>
      <w:r w:rsidR="00244DC4" w:rsidRPr="003D6720">
        <w:rPr>
          <w:rFonts w:cs="Times New Roman"/>
          <w:color w:val="auto"/>
          <w:szCs w:val="22"/>
        </w:rPr>
        <w:noBreakHyphen/>
      </w:r>
      <w:r w:rsidR="00C35806" w:rsidRPr="003D6720">
        <w:rPr>
          <w:rFonts w:cs="Times New Roman"/>
          <w:color w:val="auto"/>
          <w:szCs w:val="22"/>
        </w:rPr>
        <w:t>ordered Home Studies in non</w:t>
      </w:r>
      <w:r w:rsidR="00244DC4" w:rsidRPr="003D6720">
        <w:rPr>
          <w:rFonts w:cs="Times New Roman"/>
          <w:color w:val="auto"/>
          <w:szCs w:val="22"/>
        </w:rPr>
        <w:noBreakHyphen/>
      </w:r>
      <w:r w:rsidRPr="003D6720">
        <w:rPr>
          <w:rFonts w:cs="Times New Roman"/>
          <w:color w:val="auto"/>
          <w:szCs w:val="22"/>
        </w:rPr>
        <w:t>DSS Custody</w:t>
      </w:r>
      <w:r w:rsidR="007571D1" w:rsidRPr="003D6720">
        <w:rPr>
          <w:rFonts w:cs="Times New Roman"/>
          <w:color w:val="auto"/>
          <w:szCs w:val="22"/>
        </w:rPr>
        <w:t xml:space="preserve"> </w:t>
      </w:r>
      <w:r w:rsidRPr="003D6720">
        <w:rPr>
          <w:rFonts w:cs="Times New Roman"/>
          <w:color w:val="auto"/>
          <w:szCs w:val="22"/>
        </w:rPr>
        <w:t>Cases</w:t>
      </w:r>
      <w:r w:rsidR="006D0C3D" w:rsidRPr="003D6720">
        <w:rPr>
          <w:rFonts w:cs="Times New Roman"/>
          <w:color w:val="auto"/>
          <w:szCs w:val="22"/>
        </w:rPr>
        <w:tab/>
      </w:r>
      <w:r w:rsidR="00186239" w:rsidRPr="003D6720">
        <w:rPr>
          <w:rFonts w:cs="Times New Roman"/>
          <w:color w:val="auto"/>
          <w:szCs w:val="22"/>
        </w:rPr>
        <w:tab/>
      </w:r>
      <w:r w:rsidR="006D0C3D" w:rsidRPr="003D6720">
        <w:rPr>
          <w:rFonts w:cs="Times New Roman"/>
          <w:color w:val="auto"/>
          <w:szCs w:val="22"/>
        </w:rPr>
        <w:t>$</w:t>
      </w:r>
      <w:r w:rsidR="00527156" w:rsidRPr="003D6720">
        <w:rPr>
          <w:rFonts w:cs="Times New Roman"/>
          <w:color w:val="auto"/>
          <w:szCs w:val="22"/>
        </w:rPr>
        <w:tab/>
      </w:r>
      <w:r w:rsidRPr="003D6720">
        <w:rPr>
          <w:rFonts w:cs="Times New Roman"/>
          <w:color w:val="auto"/>
          <w:szCs w:val="22"/>
        </w:rPr>
        <w:t>850</w:t>
      </w:r>
    </w:p>
    <w:p w14:paraId="386AAD08" w14:textId="77777777" w:rsidR="004D6922"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Licensing Residential Group Homes Fee for an</w:t>
      </w:r>
    </w:p>
    <w:p w14:paraId="6F7CDAA7" w14:textId="77777777" w:rsidR="00A9603B" w:rsidRPr="003D6720"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A9603B" w:rsidRPr="003D6720">
        <w:rPr>
          <w:rFonts w:cs="Times New Roman"/>
          <w:color w:val="auto"/>
          <w:szCs w:val="22"/>
        </w:rPr>
        <w:t>Initial License</w:t>
      </w:r>
      <w:r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Pr="003D6720">
        <w:rPr>
          <w:rFonts w:cs="Times New Roman"/>
          <w:color w:val="auto"/>
          <w:szCs w:val="22"/>
        </w:rPr>
        <w:t>$</w:t>
      </w:r>
      <w:r w:rsidR="00527156" w:rsidRPr="003D6720">
        <w:rPr>
          <w:rFonts w:cs="Times New Roman"/>
          <w:color w:val="auto"/>
          <w:szCs w:val="22"/>
        </w:rPr>
        <w:tab/>
      </w:r>
      <w:r w:rsidR="00A9603B" w:rsidRPr="003D6720">
        <w:rPr>
          <w:rFonts w:cs="Times New Roman"/>
          <w:color w:val="auto"/>
          <w:szCs w:val="22"/>
        </w:rPr>
        <w:t>250</w:t>
      </w:r>
    </w:p>
    <w:p w14:paraId="23DD3533" w14:textId="77777777" w:rsidR="00A9603B" w:rsidRPr="003D6720"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A9603B" w:rsidRPr="003D6720">
        <w:rPr>
          <w:rFonts w:cs="Times New Roman"/>
          <w:color w:val="auto"/>
          <w:szCs w:val="22"/>
        </w:rPr>
        <w:tab/>
      </w:r>
      <w:r w:rsidR="00467FFB" w:rsidRPr="003D6720">
        <w:rPr>
          <w:rFonts w:cs="Times New Roman"/>
          <w:color w:val="auto"/>
          <w:szCs w:val="22"/>
        </w:rPr>
        <w:tab/>
      </w:r>
      <w:r w:rsidR="00A9603B" w:rsidRPr="003D6720">
        <w:rPr>
          <w:rFonts w:cs="Times New Roman"/>
          <w:color w:val="auto"/>
          <w:szCs w:val="22"/>
        </w:rPr>
        <w:t>For Renewal</w:t>
      </w:r>
      <w:r w:rsidR="00E3203C"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E3203C" w:rsidRPr="003D6720">
        <w:rPr>
          <w:rFonts w:cs="Times New Roman"/>
          <w:color w:val="auto"/>
          <w:szCs w:val="22"/>
        </w:rPr>
        <w:t>$</w:t>
      </w:r>
      <w:r w:rsidR="00527156" w:rsidRPr="003D6720">
        <w:rPr>
          <w:rFonts w:cs="Times New Roman"/>
          <w:color w:val="auto"/>
          <w:szCs w:val="22"/>
        </w:rPr>
        <w:tab/>
      </w:r>
      <w:r w:rsidR="00A9603B" w:rsidRPr="003D6720">
        <w:rPr>
          <w:rFonts w:cs="Times New Roman"/>
          <w:color w:val="auto"/>
          <w:szCs w:val="22"/>
        </w:rPr>
        <w:t>75</w:t>
      </w:r>
    </w:p>
    <w:p w14:paraId="784EBB2B" w14:textId="77777777" w:rsidR="002351F3"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Licensing Child Caring Institutions</w:t>
      </w:r>
      <w:r w:rsidR="007571D1" w:rsidRPr="003D6720">
        <w:rPr>
          <w:rFonts w:cs="Times New Roman"/>
          <w:color w:val="auto"/>
          <w:szCs w:val="22"/>
        </w:rPr>
        <w:t xml:space="preserve"> </w:t>
      </w:r>
      <w:r w:rsidRPr="003D6720">
        <w:rPr>
          <w:rFonts w:cs="Times New Roman"/>
          <w:color w:val="auto"/>
          <w:szCs w:val="22"/>
        </w:rPr>
        <w:t>Fee for an</w:t>
      </w:r>
    </w:p>
    <w:p w14:paraId="7F6F520F" w14:textId="77777777" w:rsidR="00A9603B" w:rsidRPr="003D6720"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A9603B" w:rsidRPr="003D6720">
        <w:rPr>
          <w:rFonts w:cs="Times New Roman"/>
          <w:color w:val="auto"/>
          <w:szCs w:val="22"/>
        </w:rPr>
        <w:t>Initial License</w:t>
      </w:r>
      <w:r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Pr="003D6720">
        <w:rPr>
          <w:rFonts w:cs="Times New Roman"/>
          <w:color w:val="auto"/>
          <w:szCs w:val="22"/>
        </w:rPr>
        <w:t>$</w:t>
      </w:r>
      <w:r w:rsidR="00527156" w:rsidRPr="003D6720">
        <w:rPr>
          <w:rFonts w:cs="Times New Roman"/>
          <w:color w:val="auto"/>
          <w:szCs w:val="22"/>
        </w:rPr>
        <w:tab/>
      </w:r>
      <w:r w:rsidR="00A9603B" w:rsidRPr="003D6720">
        <w:rPr>
          <w:rFonts w:cs="Times New Roman"/>
          <w:color w:val="auto"/>
          <w:szCs w:val="22"/>
        </w:rPr>
        <w:t>500</w:t>
      </w:r>
    </w:p>
    <w:p w14:paraId="6CAC09F3" w14:textId="77777777" w:rsidR="00A9603B" w:rsidRPr="003D6720"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00DE46E5" w:rsidRPr="003D6720">
        <w:rPr>
          <w:rFonts w:cs="Times New Roman"/>
          <w:color w:val="auto"/>
          <w:szCs w:val="22"/>
        </w:rPr>
        <w:tab/>
      </w:r>
      <w:r w:rsidR="00A9603B" w:rsidRPr="003D6720">
        <w:rPr>
          <w:rFonts w:cs="Times New Roman"/>
          <w:color w:val="auto"/>
          <w:szCs w:val="22"/>
        </w:rPr>
        <w:t>For Renewal</w:t>
      </w:r>
      <w:r w:rsidR="00E3203C"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E3203C" w:rsidRPr="003D6720">
        <w:rPr>
          <w:rFonts w:cs="Times New Roman"/>
          <w:color w:val="auto"/>
          <w:szCs w:val="22"/>
        </w:rPr>
        <w:t>$</w:t>
      </w:r>
      <w:r w:rsidR="00527156" w:rsidRPr="003D6720">
        <w:rPr>
          <w:rFonts w:cs="Times New Roman"/>
          <w:color w:val="auto"/>
          <w:szCs w:val="22"/>
        </w:rPr>
        <w:tab/>
      </w:r>
      <w:r w:rsidR="00A9603B" w:rsidRPr="003D6720">
        <w:rPr>
          <w:rFonts w:cs="Times New Roman"/>
          <w:color w:val="auto"/>
          <w:szCs w:val="22"/>
        </w:rPr>
        <w:t>100</w:t>
      </w:r>
    </w:p>
    <w:p w14:paraId="1F069CE6" w14:textId="77777777" w:rsidR="002351F3"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Licensing Child Placing Agencies</w:t>
      </w:r>
      <w:r w:rsidR="00B30125" w:rsidRPr="003D6720">
        <w:rPr>
          <w:rFonts w:cs="Times New Roman"/>
          <w:color w:val="auto"/>
          <w:szCs w:val="22"/>
        </w:rPr>
        <w:t xml:space="preserve"> </w:t>
      </w:r>
      <w:r w:rsidRPr="003D6720">
        <w:rPr>
          <w:rFonts w:cs="Times New Roman"/>
          <w:color w:val="auto"/>
          <w:szCs w:val="22"/>
        </w:rPr>
        <w:t>Fee for an</w:t>
      </w:r>
    </w:p>
    <w:p w14:paraId="5BBDF380" w14:textId="77777777" w:rsidR="00A9603B" w:rsidRPr="003D6720"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A9603B" w:rsidRPr="003D6720">
        <w:rPr>
          <w:rFonts w:cs="Times New Roman"/>
          <w:color w:val="auto"/>
          <w:szCs w:val="22"/>
        </w:rPr>
        <w:t>Initial License</w:t>
      </w:r>
      <w:r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Pr="003D6720">
        <w:rPr>
          <w:rFonts w:cs="Times New Roman"/>
          <w:color w:val="auto"/>
          <w:szCs w:val="22"/>
        </w:rPr>
        <w:t>$</w:t>
      </w:r>
      <w:r w:rsidR="00527156" w:rsidRPr="003D6720">
        <w:rPr>
          <w:rFonts w:cs="Times New Roman"/>
          <w:color w:val="auto"/>
          <w:szCs w:val="22"/>
        </w:rPr>
        <w:tab/>
      </w:r>
      <w:r w:rsidR="00A9603B" w:rsidRPr="003D6720">
        <w:rPr>
          <w:rFonts w:cs="Times New Roman"/>
          <w:color w:val="auto"/>
          <w:szCs w:val="22"/>
        </w:rPr>
        <w:t>500</w:t>
      </w:r>
    </w:p>
    <w:p w14:paraId="21336E70" w14:textId="77777777" w:rsidR="00A9603B" w:rsidRPr="003D6720"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B30125" w:rsidRPr="003D6720">
        <w:rPr>
          <w:rFonts w:cs="Times New Roman"/>
          <w:color w:val="auto"/>
          <w:szCs w:val="22"/>
        </w:rPr>
        <w:tab/>
      </w:r>
      <w:r w:rsidR="00B93D8B" w:rsidRPr="003D6720">
        <w:rPr>
          <w:rFonts w:cs="Times New Roman"/>
          <w:color w:val="auto"/>
          <w:szCs w:val="22"/>
        </w:rPr>
        <w:tab/>
      </w:r>
      <w:r w:rsidR="00A9603B" w:rsidRPr="003D6720">
        <w:rPr>
          <w:rFonts w:cs="Times New Roman"/>
          <w:color w:val="auto"/>
          <w:szCs w:val="22"/>
        </w:rPr>
        <w:t>For Renewal</w:t>
      </w:r>
      <w:r w:rsidR="00E3203C"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E3203C" w:rsidRPr="003D6720">
        <w:rPr>
          <w:rFonts w:cs="Times New Roman"/>
          <w:color w:val="auto"/>
          <w:szCs w:val="22"/>
        </w:rPr>
        <w:t>$</w:t>
      </w:r>
      <w:r w:rsidR="00527156" w:rsidRPr="003D6720">
        <w:rPr>
          <w:rFonts w:cs="Times New Roman"/>
          <w:color w:val="auto"/>
          <w:szCs w:val="22"/>
        </w:rPr>
        <w:tab/>
      </w:r>
      <w:r w:rsidR="00A9603B" w:rsidRPr="003D6720">
        <w:rPr>
          <w:rFonts w:cs="Times New Roman"/>
          <w:color w:val="auto"/>
          <w:szCs w:val="22"/>
        </w:rPr>
        <w:t>60</w:t>
      </w:r>
    </w:p>
    <w:p w14:paraId="4D20789B" w14:textId="77777777" w:rsidR="00946487"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E46E5" w:rsidRPr="003D6720">
        <w:rPr>
          <w:rFonts w:cs="Times New Roman"/>
          <w:color w:val="auto"/>
          <w:szCs w:val="22"/>
        </w:rPr>
        <w:tab/>
      </w:r>
      <w:r w:rsidR="00B93D8B" w:rsidRPr="003D6720">
        <w:rPr>
          <w:rFonts w:cs="Times New Roman"/>
          <w:color w:val="auto"/>
          <w:szCs w:val="22"/>
        </w:rPr>
        <w:tab/>
      </w:r>
      <w:r w:rsidRPr="003D6720">
        <w:rPr>
          <w:rFonts w:cs="Times New Roman"/>
          <w:color w:val="auto"/>
          <w:szCs w:val="22"/>
        </w:rPr>
        <w:t>For Each Private Foster Home Under the</w:t>
      </w:r>
      <w:r w:rsidR="00DE46E5" w:rsidRPr="003D6720">
        <w:rPr>
          <w:rFonts w:cs="Times New Roman"/>
          <w:color w:val="auto"/>
          <w:szCs w:val="22"/>
        </w:rPr>
        <w:t xml:space="preserve"> </w:t>
      </w:r>
      <w:r w:rsidRPr="003D6720">
        <w:rPr>
          <w:rFonts w:cs="Times New Roman"/>
          <w:color w:val="auto"/>
          <w:szCs w:val="22"/>
        </w:rPr>
        <w:t>Supervision</w:t>
      </w:r>
    </w:p>
    <w:p w14:paraId="71BFBBCE" w14:textId="77777777" w:rsidR="00A9603B" w:rsidRPr="003D6720"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A9603B" w:rsidRPr="003D6720">
        <w:rPr>
          <w:rFonts w:cs="Times New Roman"/>
          <w:color w:val="auto"/>
          <w:szCs w:val="22"/>
        </w:rPr>
        <w:t>of a Child Placing Agency</w:t>
      </w:r>
      <w:r w:rsidR="00E3203C"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E3203C" w:rsidRPr="003D6720">
        <w:rPr>
          <w:rFonts w:cs="Times New Roman"/>
          <w:color w:val="auto"/>
          <w:szCs w:val="22"/>
        </w:rPr>
        <w:t>$</w:t>
      </w:r>
      <w:r w:rsidR="00527156" w:rsidRPr="003D6720">
        <w:rPr>
          <w:rFonts w:cs="Times New Roman"/>
          <w:color w:val="auto"/>
          <w:szCs w:val="22"/>
        </w:rPr>
        <w:tab/>
      </w:r>
      <w:r w:rsidR="00A9603B" w:rsidRPr="003D6720">
        <w:rPr>
          <w:rFonts w:cs="Times New Roman"/>
          <w:color w:val="auto"/>
          <w:szCs w:val="22"/>
        </w:rPr>
        <w:t>15</w:t>
      </w:r>
    </w:p>
    <w:p w14:paraId="6394C472" w14:textId="77777777" w:rsidR="00243BBA" w:rsidRPr="003D6720"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Responsible Father Registry</w:t>
      </w:r>
    </w:p>
    <w:p w14:paraId="5D4137EF" w14:textId="77777777" w:rsidR="00243BBA" w:rsidRPr="003D6720"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1508D" w:rsidRPr="003D6720">
        <w:rPr>
          <w:rFonts w:cs="Times New Roman"/>
          <w:color w:val="auto"/>
          <w:szCs w:val="22"/>
        </w:rPr>
        <w:tab/>
      </w:r>
      <w:r w:rsidR="00243BBA" w:rsidRPr="003D6720">
        <w:rPr>
          <w:rFonts w:cs="Times New Roman"/>
          <w:color w:val="auto"/>
          <w:szCs w:val="22"/>
        </w:rPr>
        <w:t>Registry Search</w:t>
      </w:r>
      <w:r w:rsidR="00E3203C"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C55CA9" w:rsidRPr="003D6720">
        <w:rPr>
          <w:rFonts w:cs="Times New Roman"/>
          <w:color w:val="auto"/>
          <w:szCs w:val="22"/>
        </w:rPr>
        <w:tab/>
      </w:r>
      <w:r w:rsidR="004D2F6C" w:rsidRPr="003D6720">
        <w:rPr>
          <w:rFonts w:cs="Times New Roman"/>
          <w:color w:val="auto"/>
          <w:szCs w:val="22"/>
        </w:rPr>
        <w:tab/>
      </w:r>
      <w:r w:rsidR="004D2F6C" w:rsidRPr="003D6720">
        <w:rPr>
          <w:rFonts w:cs="Times New Roman"/>
          <w:color w:val="auto"/>
          <w:szCs w:val="22"/>
        </w:rPr>
        <w:tab/>
      </w:r>
      <w:r w:rsidR="00E3203C" w:rsidRPr="003D6720">
        <w:rPr>
          <w:rFonts w:cs="Times New Roman"/>
          <w:color w:val="auto"/>
          <w:szCs w:val="22"/>
        </w:rPr>
        <w:t>$</w:t>
      </w:r>
      <w:r w:rsidR="00527156" w:rsidRPr="003D6720">
        <w:rPr>
          <w:rFonts w:cs="Times New Roman"/>
          <w:color w:val="auto"/>
          <w:szCs w:val="22"/>
        </w:rPr>
        <w:tab/>
      </w:r>
      <w:r w:rsidR="00243BBA" w:rsidRPr="003D6720">
        <w:rPr>
          <w:rFonts w:cs="Times New Roman"/>
          <w:color w:val="auto"/>
          <w:szCs w:val="22"/>
        </w:rPr>
        <w:t>50</w:t>
      </w:r>
    </w:p>
    <w:p w14:paraId="2A0BA298"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3755F4" w:rsidRPr="003D6720">
        <w:rPr>
          <w:rFonts w:cs="Times New Roman"/>
          <w:b/>
          <w:color w:val="auto"/>
          <w:szCs w:val="22"/>
        </w:rPr>
        <w:t>8</w:t>
      </w:r>
      <w:r w:rsidRPr="003D6720">
        <w:rPr>
          <w:rFonts w:cs="Times New Roman"/>
          <w:b/>
          <w:color w:val="auto"/>
          <w:szCs w:val="22"/>
        </w:rPr>
        <w:t>.</w:t>
      </w:r>
      <w:r w:rsidRPr="003D6720">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1B6961BC" w14:textId="102086E5"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3755F4" w:rsidRPr="003D6720">
        <w:rPr>
          <w:rFonts w:cs="Times New Roman"/>
          <w:b/>
          <w:color w:val="auto"/>
          <w:szCs w:val="22"/>
        </w:rPr>
        <w:t>9</w:t>
      </w:r>
      <w:r w:rsidRPr="003D6720">
        <w:rPr>
          <w:rFonts w:cs="Times New Roman"/>
          <w:b/>
          <w:color w:val="auto"/>
          <w:szCs w:val="22"/>
        </w:rPr>
        <w:t>.</w:t>
      </w:r>
      <w:r w:rsidRPr="003D6720">
        <w:rPr>
          <w:rFonts w:cs="Times New Roman"/>
          <w:color w:val="auto"/>
          <w:szCs w:val="22"/>
        </w:rPr>
        <w:tab/>
        <w:t xml:space="preserve">(DSS: TANF </w:t>
      </w:r>
      <w:r w:rsidR="00244DC4" w:rsidRPr="003D6720">
        <w:rPr>
          <w:rFonts w:cs="Times New Roman"/>
          <w:color w:val="auto"/>
          <w:szCs w:val="22"/>
        </w:rPr>
        <w:noBreakHyphen/>
      </w:r>
      <w:r w:rsidRPr="003D6720">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0132D0" w:rsidRPr="003D6720">
        <w:rPr>
          <w:rFonts w:cs="Times New Roman"/>
          <w:color w:val="auto"/>
          <w:szCs w:val="22"/>
        </w:rPr>
        <w:t xml:space="preserve">  </w:t>
      </w:r>
      <w:r w:rsidR="000132D0" w:rsidRPr="003D6720">
        <w:rPr>
          <w:rFonts w:cs="Times New Roman"/>
          <w:i/>
          <w:color w:val="auto"/>
          <w:szCs w:val="22"/>
          <w:u w:val="single"/>
        </w:rPr>
        <w:t>For the purposes of this proviso, COVID</w:t>
      </w:r>
      <w:r w:rsidR="00244DC4" w:rsidRPr="003D6720">
        <w:rPr>
          <w:rFonts w:cs="Times New Roman"/>
          <w:i/>
          <w:color w:val="auto"/>
          <w:szCs w:val="22"/>
          <w:u w:val="single"/>
        </w:rPr>
        <w:noBreakHyphen/>
      </w:r>
      <w:r w:rsidR="000132D0" w:rsidRPr="003D6720">
        <w:rPr>
          <w:rFonts w:cs="Times New Roman"/>
          <w:i/>
          <w:color w:val="auto"/>
          <w:szCs w:val="22"/>
          <w:u w:val="single"/>
        </w:rPr>
        <w:t>19 vaccinations are not “age appropriate immunizations.”</w:t>
      </w:r>
    </w:p>
    <w:p w14:paraId="34D72BD6" w14:textId="316A92F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B536FA" w:rsidRPr="003D6720">
        <w:rPr>
          <w:rFonts w:cs="Times New Roman"/>
          <w:b/>
          <w:color w:val="auto"/>
          <w:szCs w:val="22"/>
        </w:rPr>
        <w:t>10</w:t>
      </w:r>
      <w:r w:rsidRPr="003D6720">
        <w:rPr>
          <w:rFonts w:cs="Times New Roman"/>
          <w:b/>
          <w:color w:val="auto"/>
          <w:szCs w:val="22"/>
        </w:rPr>
        <w:t>.</w:t>
      </w:r>
      <w:r w:rsidRPr="003D6720">
        <w:rPr>
          <w:rFonts w:cs="Times New Roman"/>
          <w:color w:val="auto"/>
          <w:szCs w:val="22"/>
        </w:rPr>
        <w:tab/>
        <w:t>(DSS: County Directors</w:t>
      </w:r>
      <w:r w:rsidR="00244DC4" w:rsidRPr="003D6720">
        <w:rPr>
          <w:rFonts w:cs="Times New Roman"/>
          <w:color w:val="auto"/>
          <w:szCs w:val="22"/>
        </w:rPr>
        <w:t>’</w:t>
      </w:r>
      <w:r w:rsidRPr="003D6720">
        <w:rPr>
          <w:rFonts w:cs="Times New Roman"/>
          <w:color w:val="auto"/>
          <w:szCs w:val="22"/>
        </w:rPr>
        <w:t xml:space="preserve"> Pay)  With respect to the amounts allocated to the Department of Social Services for Employee Pay Increase in </w:t>
      </w:r>
      <w:r w:rsidR="00F409AB" w:rsidRPr="003D6720">
        <w:rPr>
          <w:rFonts w:cs="Times New Roman"/>
          <w:color w:val="auto"/>
          <w:szCs w:val="22"/>
        </w:rPr>
        <w:t>this act</w:t>
      </w:r>
      <w:r w:rsidRPr="003D6720">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3D6720">
        <w:rPr>
          <w:rFonts w:cs="Times New Roman"/>
          <w:color w:val="auto"/>
          <w:szCs w:val="22"/>
        </w:rPr>
        <w:t>Department of Administration</w:t>
      </w:r>
      <w:r w:rsidRPr="003D6720">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3D6720">
        <w:rPr>
          <w:rFonts w:cs="Times New Roman"/>
          <w:color w:val="auto"/>
          <w:szCs w:val="22"/>
        </w:rPr>
        <w:t>this act</w:t>
      </w:r>
      <w:r w:rsidRPr="003D6720">
        <w:rPr>
          <w:rFonts w:cs="Times New Roman"/>
          <w:color w:val="auto"/>
          <w:szCs w:val="22"/>
        </w:rPr>
        <w:t>.</w:t>
      </w:r>
    </w:p>
    <w:p w14:paraId="3DB96F9C"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B536FA" w:rsidRPr="003D6720">
        <w:rPr>
          <w:rFonts w:cs="Times New Roman"/>
          <w:b/>
          <w:color w:val="auto"/>
          <w:szCs w:val="22"/>
        </w:rPr>
        <w:t>11</w:t>
      </w:r>
      <w:r w:rsidRPr="003D6720">
        <w:rPr>
          <w:rFonts w:cs="Times New Roman"/>
          <w:b/>
          <w:color w:val="auto"/>
          <w:szCs w:val="22"/>
        </w:rPr>
        <w:t>.</w:t>
      </w:r>
      <w:r w:rsidRPr="003D6720">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3D6720">
        <w:rPr>
          <w:rFonts w:cs="Times New Roman"/>
          <w:color w:val="auto"/>
          <w:szCs w:val="22"/>
        </w:rPr>
        <w:t>thirtieth</w:t>
      </w:r>
      <w:r w:rsidRPr="003D6720">
        <w:rPr>
          <w:rFonts w:cs="Times New Roman"/>
          <w:color w:val="auto"/>
          <w:szCs w:val="22"/>
        </w:rPr>
        <w:t xml:space="preserve"> of the current fiscal year on the amount of funds received and how expended.</w:t>
      </w:r>
    </w:p>
    <w:p w14:paraId="0DFB765D" w14:textId="33EF9D12"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B536FA" w:rsidRPr="003D6720">
        <w:rPr>
          <w:rFonts w:cs="Times New Roman"/>
          <w:b/>
          <w:color w:val="auto"/>
          <w:szCs w:val="22"/>
        </w:rPr>
        <w:t>12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(DSS: Use of Funds Authorization)  Unless specifically directed by the General Assembly, when DSS is directed to provide funds to a not</w:t>
      </w:r>
      <w:r w:rsidR="00244DC4" w:rsidRPr="003D6720">
        <w:rPr>
          <w:rFonts w:cs="Times New Roman"/>
          <w:color w:val="auto"/>
          <w:szCs w:val="22"/>
        </w:rPr>
        <w:noBreakHyphen/>
      </w:r>
      <w:r w:rsidRPr="003D6720">
        <w:rPr>
          <w:rFonts w:cs="Times New Roman"/>
          <w:color w:val="auto"/>
          <w:szCs w:val="22"/>
        </w:rPr>
        <w:t>for</w:t>
      </w:r>
      <w:r w:rsidR="00244DC4" w:rsidRPr="003D6720">
        <w:rPr>
          <w:rFonts w:cs="Times New Roman"/>
          <w:color w:val="auto"/>
          <w:szCs w:val="22"/>
        </w:rPr>
        <w:noBreakHyphen/>
      </w:r>
      <w:r w:rsidRPr="003D6720">
        <w:rPr>
          <w:rFonts w:cs="Times New Roman"/>
          <w:color w:val="auto"/>
          <w:szCs w:val="22"/>
        </w:rPr>
        <w:t>profit or 501(c)(3) organization, that organization must use the funds to serve persons who are eligible for services in one or more DSS programs.</w:t>
      </w:r>
    </w:p>
    <w:p w14:paraId="02F8743A" w14:textId="77DC9352"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B536FA" w:rsidRPr="003D6720">
        <w:rPr>
          <w:rFonts w:cs="Times New Roman"/>
          <w:b/>
          <w:color w:val="auto"/>
          <w:szCs w:val="22"/>
        </w:rPr>
        <w:t>13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(DSS: Grant Authority)  The Department of Social Services is authorized to make grants to community</w:t>
      </w:r>
      <w:r w:rsidR="00244DC4" w:rsidRPr="003D6720">
        <w:rPr>
          <w:rFonts w:cs="Times New Roman"/>
          <w:color w:val="auto"/>
          <w:szCs w:val="22"/>
        </w:rPr>
        <w:noBreakHyphen/>
      </w:r>
      <w:r w:rsidRPr="003D6720">
        <w:rPr>
          <w:rFonts w:cs="Times New Roman"/>
          <w:color w:val="auto"/>
          <w:szCs w:val="22"/>
        </w:rPr>
        <w:t>based not</w:t>
      </w:r>
      <w:r w:rsidR="00244DC4" w:rsidRPr="003D6720">
        <w:rPr>
          <w:rFonts w:cs="Times New Roman"/>
          <w:color w:val="auto"/>
          <w:szCs w:val="22"/>
        </w:rPr>
        <w:noBreakHyphen/>
      </w:r>
      <w:r w:rsidRPr="003D6720">
        <w:rPr>
          <w:rFonts w:cs="Times New Roman"/>
          <w:color w:val="auto"/>
          <w:szCs w:val="22"/>
        </w:rPr>
        <w:t>for</w:t>
      </w:r>
      <w:r w:rsidR="00244DC4" w:rsidRPr="003D6720">
        <w:rPr>
          <w:rFonts w:cs="Times New Roman"/>
          <w:color w:val="auto"/>
          <w:szCs w:val="22"/>
        </w:rPr>
        <w:noBreakHyphen/>
      </w:r>
      <w:r w:rsidRPr="003D6720">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Pr="003D6720">
        <w:rPr>
          <w:rFonts w:cs="Times New Roman"/>
          <w:b/>
          <w:color w:val="auto"/>
          <w:szCs w:val="22"/>
        </w:rPr>
        <w:t>.</w:t>
      </w:r>
      <w:r w:rsidR="00B536FA" w:rsidRPr="003D6720">
        <w:rPr>
          <w:rFonts w:cs="Times New Roman"/>
          <w:b/>
          <w:color w:val="auto"/>
          <w:szCs w:val="22"/>
        </w:rPr>
        <w:t>14</w:t>
      </w:r>
      <w:r w:rsidRPr="003D6720">
        <w:rPr>
          <w:rFonts w:cs="Times New Roman"/>
          <w:b/>
          <w:color w:val="auto"/>
          <w:szCs w:val="22"/>
        </w:rPr>
        <w:t>.</w:t>
      </w:r>
      <w:r w:rsidRPr="003D6720">
        <w:rPr>
          <w:rFonts w:cs="Times New Roman"/>
          <w:color w:val="auto"/>
          <w:szCs w:val="22"/>
        </w:rPr>
        <w:tab/>
        <w:t>(DSS: Family Foster Care Payments)  The Department of Social Services shall furnish as Family Foster Care payments for individual foster children under their sponsorship</w:t>
      </w:r>
      <w:r w:rsidR="00EA1F17" w:rsidRPr="003D6720">
        <w:rPr>
          <w:rFonts w:cs="Times New Roman"/>
          <w:color w:val="auto"/>
          <w:szCs w:val="22"/>
        </w:rPr>
        <w:t xml:space="preserve"> and under kinship care</w:t>
      </w:r>
      <w:r w:rsidRPr="003D6720">
        <w:rPr>
          <w:rFonts w:cs="Times New Roman"/>
          <w:color w:val="auto"/>
          <w:szCs w:val="22"/>
        </w:rPr>
        <w:t>:</w:t>
      </w:r>
    </w:p>
    <w:p w14:paraId="514337E4" w14:textId="5428A674" w:rsidR="001F5A7A" w:rsidRPr="003D6720"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ages</w:t>
      </w:r>
      <w:r w:rsidRPr="003D6720">
        <w:rPr>
          <w:rFonts w:cs="Times New Roman"/>
        </w:rPr>
        <w:tab/>
        <w:t>0</w:t>
      </w:r>
      <w:r w:rsidRPr="003D6720">
        <w:rPr>
          <w:rFonts w:cs="Times New Roman"/>
        </w:rPr>
        <w:tab/>
      </w:r>
      <w:r w:rsidR="00244DC4" w:rsidRPr="003D6720">
        <w:rPr>
          <w:rFonts w:cs="Times New Roman"/>
        </w:rPr>
        <w:noBreakHyphen/>
      </w:r>
      <w:r w:rsidRPr="003D6720">
        <w:rPr>
          <w:rFonts w:cs="Times New Roman"/>
        </w:rPr>
        <w:tab/>
        <w:t>5</w:t>
      </w:r>
      <w:r w:rsidRPr="003D6720">
        <w:rPr>
          <w:rFonts w:cs="Times New Roman"/>
        </w:rPr>
        <w:tab/>
      </w:r>
      <w:r w:rsidRPr="003D6720">
        <w:rPr>
          <w:rFonts w:cs="Times New Roman"/>
        </w:rPr>
        <w:tab/>
      </w:r>
      <w:r w:rsidRPr="003D6720">
        <w:rPr>
          <w:rFonts w:cs="Times New Roman"/>
          <w:strike/>
        </w:rPr>
        <w:t>$605</w:t>
      </w:r>
      <w:r w:rsidRPr="003D6720">
        <w:rPr>
          <w:rFonts w:cs="Times New Roman"/>
        </w:rPr>
        <w:t xml:space="preserve"> </w:t>
      </w:r>
      <w:r w:rsidRPr="003D6720">
        <w:rPr>
          <w:rFonts w:cs="Times New Roman"/>
          <w:u w:val="single"/>
        </w:rPr>
        <w:t>$619</w:t>
      </w:r>
      <w:r w:rsidRPr="003D6720">
        <w:rPr>
          <w:rFonts w:cs="Times New Roman"/>
        </w:rPr>
        <w:tab/>
        <w:t>per month</w:t>
      </w:r>
    </w:p>
    <w:p w14:paraId="1AC40238" w14:textId="633A0A6A" w:rsidR="001F5A7A" w:rsidRPr="003D6720"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ages</w:t>
      </w:r>
      <w:r w:rsidRPr="003D6720">
        <w:rPr>
          <w:rFonts w:cs="Times New Roman"/>
        </w:rPr>
        <w:tab/>
        <w:t>6</w:t>
      </w:r>
      <w:r w:rsidRPr="003D6720">
        <w:rPr>
          <w:rFonts w:cs="Times New Roman"/>
        </w:rPr>
        <w:tab/>
      </w:r>
      <w:r w:rsidR="00244DC4" w:rsidRPr="003D6720">
        <w:rPr>
          <w:rFonts w:cs="Times New Roman"/>
        </w:rPr>
        <w:noBreakHyphen/>
      </w:r>
      <w:r w:rsidRPr="003D6720">
        <w:rPr>
          <w:rFonts w:cs="Times New Roman"/>
        </w:rPr>
        <w:tab/>
        <w:t>12</w:t>
      </w:r>
      <w:r w:rsidRPr="003D6720">
        <w:rPr>
          <w:rFonts w:cs="Times New Roman"/>
        </w:rPr>
        <w:tab/>
      </w:r>
      <w:r w:rsidRPr="003D6720">
        <w:rPr>
          <w:rFonts w:cs="Times New Roman"/>
          <w:strike/>
        </w:rPr>
        <w:t>$708</w:t>
      </w:r>
      <w:r w:rsidRPr="003D6720">
        <w:rPr>
          <w:rFonts w:cs="Times New Roman"/>
        </w:rPr>
        <w:t xml:space="preserve"> </w:t>
      </w:r>
      <w:r w:rsidRPr="003D6720">
        <w:rPr>
          <w:rFonts w:cs="Times New Roman"/>
          <w:u w:val="single"/>
        </w:rPr>
        <w:t>$723</w:t>
      </w:r>
      <w:r w:rsidRPr="003D6720">
        <w:rPr>
          <w:rFonts w:cs="Times New Roman"/>
        </w:rPr>
        <w:tab/>
        <w:t>per month</w:t>
      </w:r>
    </w:p>
    <w:p w14:paraId="6C95D065" w14:textId="77777777" w:rsidR="001F5A7A" w:rsidRPr="003D6720"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ages</w:t>
      </w:r>
      <w:r w:rsidRPr="003D6720">
        <w:rPr>
          <w:rFonts w:cs="Times New Roman"/>
        </w:rPr>
        <w:tab/>
        <w:t>13</w:t>
      </w:r>
      <w:r w:rsidRPr="003D6720">
        <w:rPr>
          <w:rFonts w:cs="Times New Roman"/>
        </w:rPr>
        <w:tab/>
        <w:t>+</w:t>
      </w:r>
      <w:r w:rsidRPr="003D6720">
        <w:rPr>
          <w:rFonts w:cs="Times New Roman"/>
        </w:rPr>
        <w:tab/>
      </w:r>
      <w:r w:rsidRPr="003D6720">
        <w:rPr>
          <w:rFonts w:cs="Times New Roman"/>
        </w:rPr>
        <w:tab/>
      </w:r>
      <w:r w:rsidRPr="003D6720">
        <w:rPr>
          <w:rFonts w:cs="Times New Roman"/>
          <w:strike/>
        </w:rPr>
        <w:t>$747</w:t>
      </w:r>
      <w:r w:rsidRPr="003D6720">
        <w:rPr>
          <w:rFonts w:cs="Times New Roman"/>
        </w:rPr>
        <w:t xml:space="preserve"> </w:t>
      </w:r>
      <w:r w:rsidRPr="003D6720">
        <w:rPr>
          <w:rFonts w:cs="Times New Roman"/>
          <w:u w:val="single"/>
        </w:rPr>
        <w:t>$764</w:t>
      </w:r>
      <w:r w:rsidRPr="003D6720">
        <w:rPr>
          <w:rFonts w:cs="Times New Roman"/>
        </w:rPr>
        <w:tab/>
        <w:t>per month</w:t>
      </w:r>
    </w:p>
    <w:p w14:paraId="03D536B2"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These specified amounts are for the basic needs of the foster children</w:t>
      </w:r>
      <w:r w:rsidR="00EA1F17" w:rsidRPr="003D6720">
        <w:rPr>
          <w:rFonts w:cs="Times New Roman"/>
          <w:color w:val="auto"/>
          <w:szCs w:val="22"/>
        </w:rPr>
        <w:t xml:space="preserve"> to include kinship care assistance</w:t>
      </w:r>
      <w:r w:rsidRPr="003D6720">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56AC9" w:rsidRPr="003D6720">
        <w:rPr>
          <w:rFonts w:cs="Times New Roman"/>
          <w:b/>
          <w:bCs/>
          <w:color w:val="auto"/>
          <w:szCs w:val="22"/>
        </w:rPr>
        <w:t>38</w:t>
      </w:r>
      <w:r w:rsidRPr="003D6720">
        <w:rPr>
          <w:rFonts w:cs="Times New Roman"/>
          <w:b/>
          <w:bCs/>
          <w:color w:val="auto"/>
          <w:szCs w:val="22"/>
        </w:rPr>
        <w:t>.</w:t>
      </w:r>
      <w:r w:rsidR="00B536FA" w:rsidRPr="003D6720">
        <w:rPr>
          <w:rFonts w:cs="Times New Roman"/>
          <w:b/>
          <w:bCs/>
          <w:color w:val="auto"/>
          <w:szCs w:val="22"/>
        </w:rPr>
        <w:t>15</w:t>
      </w:r>
      <w:r w:rsidRPr="003D6720">
        <w:rPr>
          <w:rFonts w:cs="Times New Roman"/>
          <w:b/>
          <w:bCs/>
          <w:color w:val="auto"/>
          <w:szCs w:val="22"/>
        </w:rPr>
        <w:t>.</w:t>
      </w:r>
      <w:r w:rsidRPr="003D6720">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56AC9" w:rsidRPr="003D6720">
        <w:rPr>
          <w:rFonts w:cs="Times New Roman"/>
          <w:b/>
          <w:color w:val="auto"/>
          <w:szCs w:val="22"/>
        </w:rPr>
        <w:t>38</w:t>
      </w:r>
      <w:r w:rsidRPr="003D6720">
        <w:rPr>
          <w:rFonts w:cs="Times New Roman"/>
          <w:b/>
          <w:color w:val="auto"/>
          <w:szCs w:val="22"/>
        </w:rPr>
        <w:t>.</w:t>
      </w:r>
      <w:r w:rsidR="00B536FA" w:rsidRPr="003D6720">
        <w:rPr>
          <w:rFonts w:cs="Times New Roman"/>
          <w:b/>
          <w:color w:val="auto"/>
          <w:szCs w:val="22"/>
        </w:rPr>
        <w:t>16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21358503" w:rsidR="00BA0CA6"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56AC9" w:rsidRPr="003D6720">
        <w:rPr>
          <w:rFonts w:cs="Times New Roman"/>
          <w:b/>
          <w:bCs/>
          <w:color w:val="auto"/>
          <w:szCs w:val="22"/>
        </w:rPr>
        <w:t>38</w:t>
      </w:r>
      <w:r w:rsidRPr="003D6720">
        <w:rPr>
          <w:rFonts w:cs="Times New Roman"/>
          <w:b/>
          <w:bCs/>
          <w:color w:val="auto"/>
          <w:szCs w:val="22"/>
        </w:rPr>
        <w:t>.</w:t>
      </w:r>
      <w:r w:rsidR="00B536FA" w:rsidRPr="003D6720">
        <w:rPr>
          <w:rFonts w:cs="Times New Roman"/>
          <w:b/>
          <w:bCs/>
          <w:color w:val="auto"/>
          <w:szCs w:val="22"/>
        </w:rPr>
        <w:t>17</w:t>
      </w:r>
      <w:r w:rsidRPr="003D6720">
        <w:rPr>
          <w:rFonts w:cs="Times New Roman"/>
          <w:b/>
          <w:bCs/>
          <w:color w:val="auto"/>
          <w:szCs w:val="22"/>
        </w:rPr>
        <w:t>.</w:t>
      </w:r>
      <w:r w:rsidRPr="003D6720">
        <w:rPr>
          <w:rFonts w:cs="Times New Roman"/>
          <w:color w:val="auto"/>
          <w:szCs w:val="22"/>
        </w:rPr>
        <w:tab/>
      </w:r>
      <w:r w:rsidR="008A7B89" w:rsidRPr="003D6720">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244DC4" w:rsidRPr="003D6720">
        <w:rPr>
          <w:rFonts w:cs="Times New Roman"/>
          <w:color w:val="auto"/>
          <w:szCs w:val="22"/>
        </w:rPr>
        <w:t>’</w:t>
      </w:r>
      <w:r w:rsidR="008A7B89" w:rsidRPr="003D6720">
        <w:rPr>
          <w:rFonts w:cs="Times New Roman"/>
          <w:color w:val="auto"/>
          <w:szCs w:val="22"/>
        </w:rPr>
        <w:t>s minimum child care licensing standards.  The department may waive this requirement on a case by case basis.</w:t>
      </w:r>
    </w:p>
    <w:p w14:paraId="22DAC95D" w14:textId="77777777" w:rsidR="00A9603B" w:rsidRPr="003D6720"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F56AC9" w:rsidRPr="003D6720">
        <w:rPr>
          <w:rFonts w:cs="Times New Roman"/>
          <w:b/>
          <w:color w:val="auto"/>
          <w:szCs w:val="22"/>
        </w:rPr>
        <w:t>38</w:t>
      </w:r>
      <w:r w:rsidR="00211A13" w:rsidRPr="003D6720">
        <w:rPr>
          <w:rFonts w:cs="Times New Roman"/>
          <w:b/>
          <w:color w:val="auto"/>
          <w:szCs w:val="22"/>
        </w:rPr>
        <w:t>.</w:t>
      </w:r>
      <w:r w:rsidR="004303E8" w:rsidRPr="003D6720">
        <w:rPr>
          <w:rFonts w:cs="Times New Roman"/>
          <w:b/>
          <w:color w:val="auto"/>
          <w:szCs w:val="22"/>
        </w:rPr>
        <w:t>18</w:t>
      </w:r>
      <w:r w:rsidR="00211A13" w:rsidRPr="003D6720">
        <w:rPr>
          <w:rFonts w:cs="Times New Roman"/>
          <w:b/>
          <w:color w:val="auto"/>
          <w:szCs w:val="22"/>
        </w:rPr>
        <w:t>.</w:t>
      </w:r>
      <w:r w:rsidR="00211A13" w:rsidRPr="003D6720">
        <w:rPr>
          <w:rFonts w:cs="Times New Roman"/>
          <w:color w:val="auto"/>
          <w:szCs w:val="22"/>
        </w:rPr>
        <w:tab/>
        <w:t>(DSS:</w:t>
      </w:r>
      <w:r w:rsidR="00211A13" w:rsidRPr="003D6720">
        <w:rPr>
          <w:rFonts w:cs="Times New Roman"/>
          <w:b/>
          <w:color w:val="auto"/>
          <w:szCs w:val="22"/>
        </w:rPr>
        <w:t xml:space="preserve"> </w:t>
      </w:r>
      <w:r w:rsidR="00211A13" w:rsidRPr="003D6720">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18EEB276" w:rsidR="00211A13" w:rsidRPr="003D6720"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F56AC9" w:rsidRPr="003D6720">
        <w:rPr>
          <w:rFonts w:cs="Times New Roman"/>
          <w:b/>
          <w:color w:val="auto"/>
          <w:szCs w:val="22"/>
        </w:rPr>
        <w:t>38</w:t>
      </w:r>
      <w:r w:rsidRPr="003D6720">
        <w:rPr>
          <w:rFonts w:cs="Times New Roman"/>
          <w:b/>
          <w:color w:val="auto"/>
          <w:szCs w:val="22"/>
        </w:rPr>
        <w:t>.</w:t>
      </w:r>
      <w:r w:rsidR="004303E8" w:rsidRPr="003D6720">
        <w:rPr>
          <w:rFonts w:cs="Times New Roman"/>
          <w:b/>
          <w:color w:val="auto"/>
          <w:szCs w:val="22"/>
        </w:rPr>
        <w:t>19</w:t>
      </w:r>
      <w:r w:rsidRPr="003D6720">
        <w:rPr>
          <w:rFonts w:cs="Times New Roman"/>
          <w:b/>
          <w:color w:val="auto"/>
          <w:szCs w:val="22"/>
        </w:rPr>
        <w:t>.</w:t>
      </w:r>
      <w:r w:rsidRPr="003D6720">
        <w:rPr>
          <w:rFonts w:cs="Times New Roman"/>
          <w:color w:val="auto"/>
          <w:szCs w:val="22"/>
        </w:rPr>
        <w:tab/>
        <w:t>(DSS: Day Care Facilities Supervision Ratios)  For</w:t>
      </w:r>
      <w:r w:rsidR="001D201B" w:rsidRPr="003D6720">
        <w:rPr>
          <w:rFonts w:cs="Times New Roman"/>
          <w:color w:val="auto"/>
          <w:szCs w:val="22"/>
        </w:rPr>
        <w:t xml:space="preserve"> </w:t>
      </w:r>
      <w:r w:rsidR="00E61CE6" w:rsidRPr="003D6720">
        <w:rPr>
          <w:rFonts w:cs="Times New Roman"/>
          <w:color w:val="auto"/>
          <w:szCs w:val="22"/>
        </w:rPr>
        <w:t>the current fiscal year</w:t>
      </w:r>
      <w:r w:rsidRPr="003D6720">
        <w:rPr>
          <w:rFonts w:cs="Times New Roman"/>
          <w:color w:val="auto"/>
          <w:szCs w:val="22"/>
        </w:rPr>
        <w:t>, staff</w:t>
      </w:r>
      <w:r w:rsidR="00244DC4" w:rsidRPr="003D6720">
        <w:rPr>
          <w:rFonts w:cs="Times New Roman"/>
          <w:color w:val="auto"/>
          <w:szCs w:val="22"/>
        </w:rPr>
        <w:noBreakHyphen/>
      </w:r>
      <w:r w:rsidRPr="003D6720">
        <w:rPr>
          <w:rFonts w:cs="Times New Roman"/>
          <w:color w:val="auto"/>
          <w:szCs w:val="22"/>
        </w:rPr>
        <w:t>child rati</w:t>
      </w:r>
      <w:r w:rsidR="0008574E" w:rsidRPr="003D6720">
        <w:rPr>
          <w:rFonts w:cs="Times New Roman"/>
          <w:color w:val="auto"/>
          <w:szCs w:val="22"/>
        </w:rPr>
        <w:t>os contained in Regulations 114</w:t>
      </w:r>
      <w:r w:rsidR="00244DC4" w:rsidRPr="003D6720">
        <w:rPr>
          <w:rFonts w:cs="Times New Roman"/>
          <w:color w:val="auto"/>
          <w:szCs w:val="22"/>
        </w:rPr>
        <w:noBreakHyphen/>
      </w:r>
      <w:r w:rsidRPr="003D6720">
        <w:rPr>
          <w:rFonts w:cs="Times New Roman"/>
          <w:color w:val="auto"/>
          <w:szCs w:val="22"/>
        </w:rPr>
        <w:t xml:space="preserve">504(B), </w:t>
      </w:r>
      <w:r w:rsidR="00550C35" w:rsidRPr="003D6720">
        <w:rPr>
          <w:rFonts w:cs="Times New Roman"/>
          <w:color w:val="auto"/>
          <w:szCs w:val="22"/>
        </w:rPr>
        <w:t>114</w:t>
      </w:r>
      <w:r w:rsidR="00244DC4" w:rsidRPr="003D6720">
        <w:rPr>
          <w:rFonts w:cs="Times New Roman"/>
          <w:color w:val="auto"/>
          <w:szCs w:val="22"/>
        </w:rPr>
        <w:noBreakHyphen/>
      </w:r>
      <w:r w:rsidRPr="003D6720">
        <w:rPr>
          <w:rFonts w:cs="Times New Roman"/>
          <w:color w:val="auto"/>
          <w:szCs w:val="22"/>
        </w:rPr>
        <w:t>504(C), 114</w:t>
      </w:r>
      <w:r w:rsidR="00244DC4" w:rsidRPr="003D6720">
        <w:rPr>
          <w:rFonts w:cs="Times New Roman"/>
          <w:color w:val="auto"/>
          <w:szCs w:val="22"/>
        </w:rPr>
        <w:noBreakHyphen/>
      </w:r>
      <w:r w:rsidRPr="003D6720">
        <w:rPr>
          <w:rFonts w:cs="Times New Roman"/>
          <w:color w:val="auto"/>
          <w:szCs w:val="22"/>
        </w:rPr>
        <w:t>524(B), and 114</w:t>
      </w:r>
      <w:r w:rsidR="00244DC4" w:rsidRPr="003D6720">
        <w:rPr>
          <w:rFonts w:cs="Times New Roman"/>
          <w:color w:val="auto"/>
          <w:szCs w:val="22"/>
        </w:rPr>
        <w:noBreakHyphen/>
      </w:r>
      <w:r w:rsidRPr="003D6720">
        <w:rPr>
          <w:rFonts w:cs="Times New Roman"/>
          <w:color w:val="auto"/>
          <w:szCs w:val="22"/>
        </w:rPr>
        <w:t>524(C) shall remain at the June 24, 2008 levels.</w:t>
      </w:r>
    </w:p>
    <w:p w14:paraId="487286D7" w14:textId="5894E849" w:rsidR="005005B1" w:rsidRPr="003D6720"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38.</w:t>
      </w:r>
      <w:r w:rsidR="00877B58" w:rsidRPr="003D6720">
        <w:rPr>
          <w:rFonts w:cs="Times New Roman"/>
          <w:b/>
          <w:bCs/>
          <w:color w:val="auto"/>
          <w:szCs w:val="22"/>
        </w:rPr>
        <w:t>2</w:t>
      </w:r>
      <w:r w:rsidR="004303E8" w:rsidRPr="003D6720">
        <w:rPr>
          <w:rFonts w:cs="Times New Roman"/>
          <w:b/>
          <w:bCs/>
          <w:color w:val="auto"/>
          <w:szCs w:val="22"/>
        </w:rPr>
        <w:t>0</w:t>
      </w:r>
      <w:r w:rsidRPr="003D6720">
        <w:rPr>
          <w:rFonts w:cs="Times New Roman"/>
          <w:b/>
          <w:bCs/>
          <w:color w:val="auto"/>
          <w:szCs w:val="22"/>
        </w:rPr>
        <w:t>.</w:t>
      </w:r>
      <w:r w:rsidRPr="003D6720">
        <w:rPr>
          <w:rFonts w:cs="Times New Roman"/>
          <w:bCs/>
          <w:color w:val="auto"/>
          <w:szCs w:val="22"/>
        </w:rPr>
        <w:tab/>
        <w:t>(DSS: Foster Care Goals)  To comply with the requirements of 42 U.S.C. Section 671(a)(14) and 45 C.F.R. Section 1356.21(n), it shall be the goal of the state that the maximum number of Title IV</w:t>
      </w:r>
      <w:r w:rsidR="00244DC4" w:rsidRPr="003D6720">
        <w:rPr>
          <w:rFonts w:cs="Times New Roman"/>
          <w:bCs/>
          <w:color w:val="auto"/>
          <w:szCs w:val="22"/>
        </w:rPr>
        <w:noBreakHyphen/>
      </w:r>
      <w:r w:rsidRPr="003D6720">
        <w:rPr>
          <w:rFonts w:cs="Times New Roman"/>
          <w:bCs/>
          <w:color w:val="auto"/>
          <w:szCs w:val="22"/>
        </w:rPr>
        <w:t>E funded children who will remain in f</w:t>
      </w:r>
      <w:r w:rsidR="0008574E" w:rsidRPr="003D6720">
        <w:rPr>
          <w:rFonts w:cs="Times New Roman"/>
          <w:bCs/>
          <w:color w:val="auto"/>
          <w:szCs w:val="22"/>
        </w:rPr>
        <w:t>oster care for more than twenty</w:t>
      </w:r>
      <w:r w:rsidR="00244DC4" w:rsidRPr="003D6720">
        <w:rPr>
          <w:rFonts w:cs="Times New Roman"/>
          <w:bCs/>
          <w:color w:val="auto"/>
          <w:szCs w:val="22"/>
        </w:rPr>
        <w:noBreakHyphen/>
      </w:r>
      <w:r w:rsidRPr="003D6720">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756209" w:rsidRPr="003D672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38.</w:t>
      </w:r>
      <w:r w:rsidR="00877B58" w:rsidRPr="003D6720">
        <w:rPr>
          <w:rFonts w:cs="Times New Roman"/>
          <w:b/>
          <w:color w:val="auto"/>
          <w:szCs w:val="22"/>
        </w:rPr>
        <w:t>2</w:t>
      </w:r>
      <w:r w:rsidR="004303E8"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 xml:space="preserve">(DSS: Comprehensive Teen Pregnancy Prevention Funding)  </w:t>
      </w:r>
      <w:r w:rsidR="005C23A5" w:rsidRPr="003D6720">
        <w:rPr>
          <w:rFonts w:cs="Times New Roman"/>
          <w:color w:val="auto"/>
          <w:szCs w:val="22"/>
        </w:rPr>
        <w:tab/>
      </w:r>
      <w:r w:rsidRPr="003D6720">
        <w:rPr>
          <w:rFonts w:cs="Times New Roman"/>
          <w:color w:val="auto"/>
          <w:szCs w:val="22"/>
        </w:rPr>
        <w:t>(A)  From the monies appropriated for the Continuation of Teen Pregnancy Prevention, the department must award</w:t>
      </w:r>
      <w:r w:rsidR="00A908DB" w:rsidRPr="003D6720">
        <w:rPr>
          <w:rFonts w:cs="Times New Roman"/>
          <w:color w:val="auto"/>
          <w:szCs w:val="22"/>
        </w:rPr>
        <w:t xml:space="preserve"> </w:t>
      </w:r>
      <w:r w:rsidRPr="003D6720">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14:paraId="14F50CD2" w14:textId="77777777" w:rsidR="00756209" w:rsidRPr="003D672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Contracts must be awarded utilizing a competitive approach in accordance with the South Carolina Procurement Code.</w:t>
      </w:r>
    </w:p>
    <w:p w14:paraId="17F99002" w14:textId="3819556E" w:rsidR="00756209" w:rsidRPr="003D672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The monies appropriated must be paid over a twelve month basis for services rendered.  Unexpended funds shall be carried forward for the purpose of fulfilling the department</w:t>
      </w:r>
      <w:r w:rsidR="00244DC4" w:rsidRPr="003D6720">
        <w:rPr>
          <w:rFonts w:cs="Times New Roman"/>
          <w:color w:val="auto"/>
          <w:szCs w:val="22"/>
        </w:rPr>
        <w:t>’</w:t>
      </w:r>
      <w:r w:rsidRPr="003D6720">
        <w:rPr>
          <w:rFonts w:cs="Times New Roman"/>
          <w:color w:val="auto"/>
          <w:szCs w:val="22"/>
        </w:rPr>
        <w:t>s contractual agreement.</w:t>
      </w:r>
    </w:p>
    <w:p w14:paraId="5C166DA6" w14:textId="77777777" w:rsidR="00756209" w:rsidRPr="003D672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0E70E56" w:rsidR="00141F8F" w:rsidRPr="003D6720"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38.2</w:t>
      </w:r>
      <w:r w:rsidR="004303E8"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 xml:space="preserve">(DSS: SNAP Coupons)  </w:t>
      </w:r>
      <w:r w:rsidR="00172E70" w:rsidRPr="003D6720">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w:t>
      </w:r>
      <w:r w:rsidR="00172E70" w:rsidRPr="003D6720">
        <w:rPr>
          <w:rFonts w:cs="Times New Roman"/>
          <w:strike/>
        </w:rPr>
        <w:t>grocery stores or</w:t>
      </w:r>
      <w:r w:rsidR="00172E70" w:rsidRPr="003D6720">
        <w:rPr>
          <w:rFonts w:cs="Times New Roman"/>
        </w:rPr>
        <w:t xml:space="preserve"> </w:t>
      </w:r>
      <w:r w:rsidR="00172E70" w:rsidRPr="003D6720">
        <w:rPr>
          <w:rFonts w:cs="Times New Roman"/>
          <w:i/>
          <w:iCs/>
          <w:u w:val="single"/>
        </w:rPr>
        <w:t>authorized</w:t>
      </w:r>
      <w:r w:rsidR="00172E70" w:rsidRPr="003D6720">
        <w:rPr>
          <w:rFonts w:cs="Times New Roman"/>
        </w:rPr>
        <w:t xml:space="preserve"> farmers markets </w:t>
      </w:r>
      <w:r w:rsidR="00172E70" w:rsidRPr="003D6720">
        <w:rPr>
          <w:rFonts w:cs="Times New Roman"/>
          <w:i/>
          <w:iCs/>
          <w:u w:val="single"/>
        </w:rPr>
        <w:t>and vendors</w:t>
      </w:r>
      <w:r w:rsidR="00172E70" w:rsidRPr="003D6720">
        <w:rPr>
          <w:rFonts w:cs="Times New Roman"/>
        </w:rPr>
        <w:t xml:space="preserve"> with SNAP benefits through their EBT cards.  </w:t>
      </w:r>
      <w:r w:rsidR="00172E70" w:rsidRPr="003D6720">
        <w:rPr>
          <w:rFonts w:cs="Times New Roman"/>
          <w:strike/>
        </w:rPr>
        <w:t>Each coupon</w:t>
      </w:r>
      <w:r w:rsidR="00172E70" w:rsidRPr="003D6720">
        <w:rPr>
          <w:rFonts w:cs="Times New Roman"/>
        </w:rPr>
        <w:t xml:space="preserve"> </w:t>
      </w:r>
      <w:r w:rsidR="00172E70" w:rsidRPr="003D6720">
        <w:rPr>
          <w:rFonts w:cs="Times New Roman"/>
          <w:i/>
          <w:iCs/>
          <w:u w:val="single"/>
        </w:rPr>
        <w:t>Healthy Buck coupons</w:t>
      </w:r>
      <w:r w:rsidR="00172E70" w:rsidRPr="003D6720">
        <w:rPr>
          <w:rFonts w:cs="Times New Roman"/>
        </w:rPr>
        <w:t xml:space="preserve"> shall allow the beneficiary to </w:t>
      </w:r>
      <w:r w:rsidR="00172E70" w:rsidRPr="003D6720">
        <w:rPr>
          <w:rFonts w:cs="Times New Roman"/>
          <w:strike/>
        </w:rPr>
        <w:t>double</w:t>
      </w:r>
      <w:r w:rsidR="00172E70" w:rsidRPr="003D6720">
        <w:rPr>
          <w:rFonts w:cs="Times New Roman"/>
        </w:rPr>
        <w:t xml:space="preserve"> </w:t>
      </w:r>
      <w:r w:rsidR="00172E70" w:rsidRPr="003D6720">
        <w:rPr>
          <w:rFonts w:cs="Times New Roman"/>
          <w:i/>
          <w:iCs/>
          <w:u w:val="single"/>
        </w:rPr>
        <w:t>increase</w:t>
      </w:r>
      <w:r w:rsidR="00172E70" w:rsidRPr="003D6720">
        <w:rPr>
          <w:rFonts w:cs="Times New Roman"/>
        </w:rPr>
        <w:t xml:space="preserve"> the amount of produce purchased, up to </w:t>
      </w:r>
      <w:r w:rsidR="00172E70" w:rsidRPr="003D6720">
        <w:rPr>
          <w:rFonts w:cs="Times New Roman"/>
          <w:strike/>
        </w:rPr>
        <w:t>ten</w:t>
      </w:r>
      <w:r w:rsidR="00172E70" w:rsidRPr="003D6720">
        <w:rPr>
          <w:rFonts w:cs="Times New Roman"/>
        </w:rPr>
        <w:t xml:space="preserve"> </w:t>
      </w:r>
      <w:r w:rsidR="00172E70" w:rsidRPr="003D6720">
        <w:rPr>
          <w:rFonts w:cs="Times New Roman"/>
          <w:i/>
          <w:iCs/>
          <w:u w:val="single"/>
        </w:rPr>
        <w:t>twenty</w:t>
      </w:r>
      <w:r w:rsidR="00172E70" w:rsidRPr="003D6720">
        <w:rPr>
          <w:rFonts w:cs="Times New Roman"/>
        </w:rPr>
        <w:t xml:space="preserve"> dollars per month.  The agency shall utilize all funds received </w:t>
      </w:r>
      <w:r w:rsidR="00172E70" w:rsidRPr="003D6720">
        <w:rPr>
          <w:rFonts w:cs="Times New Roman"/>
          <w:strike/>
        </w:rPr>
        <w:t>in the prior and current fiscal years</w:t>
      </w:r>
      <w:r w:rsidR="00172E70" w:rsidRPr="003D6720">
        <w:rPr>
          <w:rFonts w:cs="Times New Roman"/>
        </w:rPr>
        <w:t xml:space="preserve"> from the U.S. Department of Agriculture as a bonus for reducing the error rate in processing SNAP applications </w:t>
      </w:r>
      <w:r w:rsidR="00172E70" w:rsidRPr="003D6720">
        <w:rPr>
          <w:rFonts w:cs="Times New Roman"/>
          <w:i/>
          <w:iCs/>
          <w:u w:val="single"/>
        </w:rPr>
        <w:t>during federal fiscal year 2012</w:t>
      </w:r>
      <w:r w:rsidR="00172E70" w:rsidRPr="003D6720">
        <w:t xml:space="preserve"> </w:t>
      </w:r>
      <w:r w:rsidR="00172E70" w:rsidRPr="003D6720">
        <w:rPr>
          <w:rFonts w:cs="Times New Roman"/>
        </w:rPr>
        <w:t>to fund the program.  The agency shall work to identify and utilize funds as matching dollars for the continued success of the “Healthy Bucks” program and shall report semi</w:t>
      </w:r>
      <w:r w:rsidR="00244DC4" w:rsidRPr="003D6720">
        <w:rPr>
          <w:rFonts w:cs="Times New Roman"/>
        </w:rPr>
        <w:noBreakHyphen/>
      </w:r>
      <w:r w:rsidR="00172E70" w:rsidRPr="003D6720">
        <w:rPr>
          <w:rFonts w:cs="Times New Roman"/>
        </w:rPr>
        <w:t>annually to the General Assembly on the status of the program.  The report shall include, at a minimum, the number of recipients, counties served, and cumulative expenditure data for the program.</w:t>
      </w:r>
    </w:p>
    <w:p w14:paraId="417478BC" w14:textId="15E40435" w:rsidR="001932B9" w:rsidRPr="003D6720"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38.2</w:t>
      </w:r>
      <w:r w:rsidR="004303E8" w:rsidRPr="003D6720">
        <w:rPr>
          <w:rFonts w:cs="Times New Roman"/>
          <w:b/>
          <w:szCs w:val="22"/>
        </w:rPr>
        <w:t>3</w:t>
      </w:r>
      <w:r w:rsidRPr="003D6720">
        <w:rPr>
          <w:rFonts w:cs="Times New Roman"/>
          <w:b/>
          <w:szCs w:val="22"/>
        </w:rPr>
        <w:t>.</w:t>
      </w:r>
      <w:r w:rsidRPr="003D6720">
        <w:rPr>
          <w:rFonts w:cs="Times New Roman"/>
          <w:b/>
          <w:szCs w:val="22"/>
        </w:rPr>
        <w:tab/>
      </w:r>
      <w:r w:rsidRPr="003D6720">
        <w:rPr>
          <w:rFonts w:cs="Times New Roman"/>
          <w:szCs w:val="22"/>
        </w:rPr>
        <w:t>(DSS:</w:t>
      </w:r>
      <w:r w:rsidR="00A908DB" w:rsidRPr="003D6720">
        <w:rPr>
          <w:rFonts w:cs="Times New Roman"/>
          <w:szCs w:val="22"/>
        </w:rPr>
        <w:t xml:space="preserve"> </w:t>
      </w:r>
      <w:r w:rsidRPr="003D6720">
        <w:rPr>
          <w:rFonts w:cs="Times New Roman"/>
          <w:szCs w:val="22"/>
        </w:rPr>
        <w:t>Internal Child Fatality Review Committees)  For Fiscal Year</w:t>
      </w:r>
      <w:r w:rsidR="00A902E1" w:rsidRPr="003D6720">
        <w:rPr>
          <w:rFonts w:cs="Times New Roman"/>
          <w:szCs w:val="22"/>
        </w:rPr>
        <w:t xml:space="preserve"> </w:t>
      </w:r>
      <w:r w:rsidR="00EF684F" w:rsidRPr="003D6720">
        <w:rPr>
          <w:rFonts w:cs="Times New Roman"/>
          <w:strike/>
          <w:szCs w:val="22"/>
        </w:rPr>
        <w:t>2021</w:t>
      </w:r>
      <w:r w:rsidR="00244DC4" w:rsidRPr="003D6720">
        <w:rPr>
          <w:rFonts w:cs="Times New Roman"/>
          <w:strike/>
          <w:szCs w:val="22"/>
        </w:rPr>
        <w:noBreakHyphen/>
      </w:r>
      <w:r w:rsidR="00EF684F" w:rsidRPr="003D6720">
        <w:rPr>
          <w:rFonts w:cs="Times New Roman"/>
          <w:strike/>
          <w:szCs w:val="22"/>
        </w:rPr>
        <w:t>22</w:t>
      </w:r>
      <w:r w:rsidR="002765A0" w:rsidRPr="003D6720">
        <w:rPr>
          <w:rFonts w:cs="Times New Roman"/>
          <w:szCs w:val="22"/>
        </w:rPr>
        <w:t xml:space="preserve"> </w:t>
      </w:r>
      <w:r w:rsidR="002765A0" w:rsidRPr="003D6720">
        <w:rPr>
          <w:rFonts w:cs="Times New Roman"/>
          <w:i/>
          <w:u w:val="single"/>
        </w:rPr>
        <w:t>2022</w:t>
      </w:r>
      <w:r w:rsidR="00244DC4" w:rsidRPr="003D6720">
        <w:rPr>
          <w:rFonts w:cs="Times New Roman"/>
          <w:i/>
          <w:u w:val="single"/>
        </w:rPr>
        <w:noBreakHyphen/>
      </w:r>
      <w:r w:rsidR="002765A0" w:rsidRPr="003D6720">
        <w:rPr>
          <w:rFonts w:cs="Times New Roman"/>
          <w:i/>
          <w:u w:val="single"/>
        </w:rPr>
        <w:t>23</w:t>
      </w:r>
      <w:r w:rsidRPr="003D6720">
        <w:rPr>
          <w:rFonts w:cs="Times New Roman"/>
          <w:szCs w:val="22"/>
        </w:rPr>
        <w:t>, the Director of the Department of Social Services shall create and fund</w:t>
      </w:r>
      <w:r w:rsidR="00A908DB" w:rsidRPr="003D6720">
        <w:rPr>
          <w:rFonts w:cs="Times New Roman"/>
          <w:szCs w:val="22"/>
        </w:rPr>
        <w:t xml:space="preserve"> </w:t>
      </w:r>
      <w:r w:rsidRPr="003D6720">
        <w:rPr>
          <w:rFonts w:cs="Times New Roman"/>
          <w:szCs w:val="22"/>
        </w:rPr>
        <w:t>Internal Chi</w:t>
      </w:r>
      <w:r w:rsidR="00401BBD" w:rsidRPr="003D6720">
        <w:rPr>
          <w:rFonts w:cs="Times New Roman"/>
          <w:szCs w:val="22"/>
        </w:rPr>
        <w:t>ld Fatality Review Committees (</w:t>
      </w:r>
      <w:r w:rsidRPr="003D6720">
        <w:rPr>
          <w:rFonts w:cs="Times New Roman"/>
          <w:szCs w:val="22"/>
        </w:rPr>
        <w:t>internal committees) pursuant to the authority granted in Sections 43</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60(3), 43</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80, and 63</w:t>
      </w:r>
      <w:r w:rsidR="00244DC4" w:rsidRPr="003D6720">
        <w:rPr>
          <w:rFonts w:cs="Times New Roman"/>
          <w:szCs w:val="22"/>
        </w:rPr>
        <w:noBreakHyphen/>
      </w:r>
      <w:r w:rsidRPr="003D6720">
        <w:rPr>
          <w:rFonts w:cs="Times New Roman"/>
          <w:szCs w:val="22"/>
        </w:rPr>
        <w:t>7</w:t>
      </w:r>
      <w:r w:rsidR="00244DC4" w:rsidRPr="003D6720">
        <w:rPr>
          <w:rFonts w:cs="Times New Roman"/>
          <w:szCs w:val="22"/>
        </w:rPr>
        <w:noBreakHyphen/>
      </w:r>
      <w:r w:rsidRPr="003D6720">
        <w:rPr>
          <w:rFonts w:cs="Times New Roman"/>
          <w:szCs w:val="22"/>
        </w:rPr>
        <w:t>910(E) of the 1976 Code to allow for the rapid and expeditious review of reported child fatalities</w:t>
      </w:r>
      <w:r w:rsidR="00A908DB" w:rsidRPr="003D6720">
        <w:rPr>
          <w:rFonts w:cs="Times New Roman"/>
          <w:szCs w:val="22"/>
        </w:rPr>
        <w:t xml:space="preserve"> </w:t>
      </w:r>
      <w:r w:rsidRPr="003D6720">
        <w:rPr>
          <w:rFonts w:cs="Times New Roman"/>
          <w:szCs w:val="22"/>
        </w:rPr>
        <w:t>that are reported to the Department of Social Services on suspicion of abandonment, child abuse, neglect or harm as defined in Section 63</w:t>
      </w:r>
      <w:r w:rsidR="00244DC4" w:rsidRPr="003D6720">
        <w:rPr>
          <w:rFonts w:cs="Times New Roman"/>
          <w:szCs w:val="22"/>
        </w:rPr>
        <w:noBreakHyphen/>
      </w:r>
      <w:r w:rsidRPr="003D6720">
        <w:rPr>
          <w:rFonts w:cs="Times New Roman"/>
          <w:szCs w:val="22"/>
        </w:rPr>
        <w:t>7</w:t>
      </w:r>
      <w:r w:rsidR="00244DC4" w:rsidRPr="003D6720">
        <w:rPr>
          <w:rFonts w:cs="Times New Roman"/>
          <w:szCs w:val="22"/>
        </w:rPr>
        <w:noBreakHyphen/>
      </w:r>
      <w:r w:rsidRPr="003D6720">
        <w:rPr>
          <w:rFonts w:cs="Times New Roman"/>
          <w:szCs w:val="22"/>
        </w:rPr>
        <w:t>20.  This review process will enable the department to respond to the safety needs of any surviving siblings and will lead to improvement in the department</w:t>
      </w:r>
      <w:r w:rsidR="00244DC4" w:rsidRPr="003D6720">
        <w:rPr>
          <w:rFonts w:cs="Times New Roman"/>
          <w:szCs w:val="22"/>
        </w:rPr>
        <w:t>’</w:t>
      </w:r>
      <w:r w:rsidRPr="003D6720">
        <w:rPr>
          <w:rFonts w:cs="Times New Roman"/>
          <w:szCs w:val="22"/>
        </w:rPr>
        <w:t>s efforts to prevent child fatalities caused by abandonment, child abuse, neglect or harm.  Each</w:t>
      </w:r>
      <w:r w:rsidR="00A908DB" w:rsidRPr="003D6720">
        <w:rPr>
          <w:rFonts w:cs="Times New Roman"/>
          <w:szCs w:val="22"/>
        </w:rPr>
        <w:t xml:space="preserve"> </w:t>
      </w:r>
      <w:r w:rsidRPr="003D6720">
        <w:rPr>
          <w:rFonts w:cs="Times New Roman"/>
          <w:szCs w:val="22"/>
        </w:rPr>
        <w:t>internal committee shall be composed of a board</w:t>
      </w:r>
      <w:r w:rsidR="00244DC4" w:rsidRPr="003D6720">
        <w:rPr>
          <w:rFonts w:cs="Times New Roman"/>
          <w:szCs w:val="22"/>
        </w:rPr>
        <w:noBreakHyphen/>
      </w:r>
      <w:r w:rsidRPr="003D6720">
        <w:rPr>
          <w:rFonts w:cs="Times New Roman"/>
          <w:szCs w:val="22"/>
        </w:rPr>
        <w:t>certified child abuse pediatrician, an agent from the State Law Enforcement Division,</w:t>
      </w:r>
      <w:r w:rsidR="00A908DB" w:rsidRPr="003D6720">
        <w:rPr>
          <w:rFonts w:cs="Times New Roman"/>
          <w:szCs w:val="22"/>
        </w:rPr>
        <w:t xml:space="preserve"> </w:t>
      </w:r>
      <w:r w:rsidRPr="003D6720">
        <w:rPr>
          <w:rFonts w:cs="Times New Roman"/>
          <w:szCs w:val="22"/>
        </w:rPr>
        <w:t>a local law enforcement officer, a representative from the local coroner</w:t>
      </w:r>
      <w:r w:rsidR="00244DC4" w:rsidRPr="003D6720">
        <w:rPr>
          <w:rFonts w:cs="Times New Roman"/>
          <w:szCs w:val="22"/>
        </w:rPr>
        <w:t>’</w:t>
      </w:r>
      <w:r w:rsidRPr="003D6720">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244DC4" w:rsidRPr="003D6720">
        <w:rPr>
          <w:rFonts w:cs="Times New Roman"/>
          <w:szCs w:val="22"/>
        </w:rPr>
        <w:noBreakHyphen/>
      </w:r>
      <w:r w:rsidRPr="003D6720">
        <w:rPr>
          <w:rFonts w:cs="Times New Roman"/>
          <w:szCs w:val="22"/>
        </w:rPr>
        <w:t>certified child abuse pediatricians serving on</w:t>
      </w:r>
      <w:r w:rsidR="00A908DB" w:rsidRPr="003D6720">
        <w:rPr>
          <w:rFonts w:cs="Times New Roman"/>
          <w:szCs w:val="22"/>
        </w:rPr>
        <w:t xml:space="preserve"> </w:t>
      </w:r>
      <w:r w:rsidRPr="003D6720">
        <w:rPr>
          <w:rFonts w:cs="Times New Roman"/>
          <w:szCs w:val="22"/>
        </w:rPr>
        <w:t>an internal committee.</w:t>
      </w:r>
      <w:r w:rsidR="00A908DB" w:rsidRPr="003D6720">
        <w:rPr>
          <w:rFonts w:cs="Times New Roman"/>
          <w:szCs w:val="22"/>
        </w:rPr>
        <w:t xml:space="preserve"> </w:t>
      </w:r>
      <w:r w:rsidRPr="003D6720">
        <w:rPr>
          <w:rFonts w:cs="Times New Roman"/>
          <w:szCs w:val="22"/>
        </w:rPr>
        <w:t xml:space="preserve"> Internal committees shall have access to information and records maintained by a provider of medical care regarding a child whose death is being reviewed by the</w:t>
      </w:r>
      <w:r w:rsidR="00A908DB" w:rsidRPr="003D6720">
        <w:rPr>
          <w:rFonts w:cs="Times New Roman"/>
          <w:szCs w:val="22"/>
        </w:rPr>
        <w:t xml:space="preserve"> </w:t>
      </w:r>
      <w:r w:rsidRPr="003D6720">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3D6720">
        <w:rPr>
          <w:rFonts w:cs="Times New Roman"/>
          <w:szCs w:val="22"/>
        </w:rPr>
        <w:t xml:space="preserve"> </w:t>
      </w:r>
      <w:r w:rsidRPr="003D6720">
        <w:rPr>
          <w:rFonts w:cs="Times New Roman"/>
          <w:szCs w:val="22"/>
        </w:rPr>
        <w:t>statements made before the</w:t>
      </w:r>
      <w:r w:rsidR="00A908DB" w:rsidRPr="003D6720">
        <w:rPr>
          <w:rFonts w:cs="Times New Roman"/>
          <w:szCs w:val="22"/>
        </w:rPr>
        <w:t xml:space="preserve"> </w:t>
      </w:r>
      <w:r w:rsidRPr="003D6720">
        <w:rPr>
          <w:rFonts w:cs="Times New Roman"/>
          <w:szCs w:val="22"/>
        </w:rPr>
        <w:t>internal committees are confidential and protected from disclosure pursuant to the Freedom of Information Act, criminal and civil proceedings, and subpoenas</w:t>
      </w:r>
      <w:r w:rsidR="00A908DB" w:rsidRPr="003D6720">
        <w:rPr>
          <w:rFonts w:cs="Times New Roman"/>
          <w:szCs w:val="22"/>
        </w:rPr>
        <w:t xml:space="preserve"> </w:t>
      </w:r>
      <w:r w:rsidRPr="003D6720">
        <w:rPr>
          <w:rFonts w:cs="Times New Roman"/>
          <w:szCs w:val="22"/>
        </w:rPr>
        <w:t>as set forth in Sections</w:t>
      </w:r>
      <w:r w:rsidR="00A908DB" w:rsidRPr="003D6720">
        <w:rPr>
          <w:rFonts w:cs="Times New Roman"/>
          <w:szCs w:val="22"/>
        </w:rPr>
        <w:t xml:space="preserve"> </w:t>
      </w:r>
      <w:r w:rsidRPr="003D6720">
        <w:rPr>
          <w:rFonts w:cs="Times New Roman"/>
          <w:szCs w:val="22"/>
        </w:rPr>
        <w:t>63</w:t>
      </w:r>
      <w:r w:rsidR="00244DC4" w:rsidRPr="003D6720">
        <w:rPr>
          <w:rFonts w:cs="Times New Roman"/>
          <w:szCs w:val="22"/>
        </w:rPr>
        <w:noBreakHyphen/>
      </w:r>
      <w:r w:rsidRPr="003D6720">
        <w:rPr>
          <w:rFonts w:cs="Times New Roman"/>
          <w:szCs w:val="22"/>
        </w:rPr>
        <w:t>7</w:t>
      </w:r>
      <w:r w:rsidR="00244DC4" w:rsidRPr="003D6720">
        <w:rPr>
          <w:rFonts w:cs="Times New Roman"/>
          <w:szCs w:val="22"/>
        </w:rPr>
        <w:noBreakHyphen/>
      </w:r>
      <w:r w:rsidRPr="003D6720">
        <w:rPr>
          <w:rFonts w:cs="Times New Roman"/>
          <w:szCs w:val="22"/>
        </w:rPr>
        <w:t>940 and 63</w:t>
      </w:r>
      <w:r w:rsidR="00244DC4" w:rsidRPr="003D6720">
        <w:rPr>
          <w:rFonts w:cs="Times New Roman"/>
          <w:szCs w:val="22"/>
        </w:rPr>
        <w:noBreakHyphen/>
      </w:r>
      <w:r w:rsidRPr="003D6720">
        <w:rPr>
          <w:rFonts w:cs="Times New Roman"/>
          <w:szCs w:val="22"/>
        </w:rPr>
        <w:t>7</w:t>
      </w:r>
      <w:r w:rsidR="00244DC4" w:rsidRPr="003D6720">
        <w:rPr>
          <w:rFonts w:cs="Times New Roman"/>
          <w:szCs w:val="22"/>
        </w:rPr>
        <w:noBreakHyphen/>
      </w:r>
      <w:r w:rsidRPr="003D6720">
        <w:rPr>
          <w:rFonts w:cs="Times New Roman"/>
          <w:szCs w:val="22"/>
        </w:rPr>
        <w:t>1990.</w:t>
      </w:r>
    </w:p>
    <w:p w14:paraId="2C488C4E" w14:textId="77777777" w:rsidR="000D7E74" w:rsidRPr="003D6720"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38.2</w:t>
      </w:r>
      <w:r w:rsidR="004303E8"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(DSS: Tuition Reimbursement/Student Loan Repayment) </w:t>
      </w:r>
      <w:r w:rsidRPr="003D6720">
        <w:rPr>
          <w:rFonts w:cs="Times New Roman"/>
          <w:szCs w:val="22"/>
        </w:rPr>
        <w:t xml:space="preserve"> </w:t>
      </w:r>
      <w:r w:rsidRPr="003D6720">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0CA8F55C" w:rsidR="000D7E74" w:rsidRPr="003D6720"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may also provide paid educational leave for any employees in an FTE position to attend class while enrolled in programs that are related to the agency</w:t>
      </w:r>
      <w:r w:rsidR="00244DC4" w:rsidRPr="003D6720">
        <w:rPr>
          <w:rFonts w:cs="Times New Roman"/>
          <w:color w:val="auto"/>
          <w:szCs w:val="22"/>
        </w:rPr>
        <w:t>’</w:t>
      </w:r>
      <w:r w:rsidRPr="003D6720">
        <w:rPr>
          <w:rFonts w:cs="Times New Roman"/>
          <w:color w:val="auto"/>
          <w:szCs w:val="22"/>
        </w:rPr>
        <w:t>s mission.</w:t>
      </w:r>
      <w:r w:rsidRPr="003D6720">
        <w:rPr>
          <w:rFonts w:cs="Times New Roman"/>
          <w:szCs w:val="22"/>
        </w:rPr>
        <w:t xml:space="preserve"> </w:t>
      </w:r>
      <w:r w:rsidRPr="003D6720">
        <w:rPr>
          <w:rFonts w:cs="Times New Roman"/>
          <w:color w:val="auto"/>
          <w:szCs w:val="22"/>
        </w:rPr>
        <w:t xml:space="preserve"> All such leave is at the agency head</w:t>
      </w:r>
      <w:r w:rsidR="00244DC4" w:rsidRPr="003D6720">
        <w:rPr>
          <w:rFonts w:cs="Times New Roman"/>
          <w:color w:val="auto"/>
          <w:szCs w:val="22"/>
        </w:rPr>
        <w:t>’</w:t>
      </w:r>
      <w:r w:rsidRPr="003D6720">
        <w:rPr>
          <w:rFonts w:cs="Times New Roman"/>
          <w:color w:val="auto"/>
          <w:szCs w:val="22"/>
        </w:rPr>
        <w:t>s discretion.</w:t>
      </w:r>
    </w:p>
    <w:p w14:paraId="5D3F1B60" w14:textId="589AAAED" w:rsidR="000D7E74" w:rsidRPr="003D6720"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may enter into an agreement with staff employed in critical need departments to repay them for their outstanding student loans and/or reimburse tuition expenses.</w:t>
      </w:r>
      <w:r w:rsidRPr="003D6720">
        <w:rPr>
          <w:rFonts w:cs="Times New Roman"/>
          <w:szCs w:val="22"/>
        </w:rPr>
        <w:t xml:space="preserve"> </w:t>
      </w:r>
      <w:r w:rsidRPr="003D6720">
        <w:rPr>
          <w:rFonts w:cs="Times New Roman"/>
          <w:color w:val="auto"/>
          <w:szCs w:val="22"/>
        </w:rPr>
        <w:t xml:space="preserve"> The employee must be employed in a critical needs area, which would be identified at the agency head</w:t>
      </w:r>
      <w:r w:rsidR="00244DC4" w:rsidRPr="003D6720">
        <w:rPr>
          <w:rFonts w:cs="Times New Roman"/>
          <w:color w:val="auto"/>
          <w:szCs w:val="22"/>
        </w:rPr>
        <w:t>’</w:t>
      </w:r>
      <w:r w:rsidRPr="003D6720">
        <w:rPr>
          <w:rFonts w:cs="Times New Roman"/>
          <w:color w:val="auto"/>
          <w:szCs w:val="22"/>
        </w:rPr>
        <w:t xml:space="preserve">s discretion, be in a covered FTE, and not have any disciplinary actions. </w:t>
      </w:r>
      <w:r w:rsidRPr="003D6720">
        <w:rPr>
          <w:rFonts w:cs="Times New Roman"/>
          <w:szCs w:val="22"/>
        </w:rPr>
        <w:t xml:space="preserve"> </w:t>
      </w:r>
      <w:r w:rsidRPr="003D6720">
        <w:rPr>
          <w:rFonts w:cs="Times New Roman"/>
          <w:color w:val="auto"/>
          <w:szCs w:val="22"/>
        </w:rPr>
        <w:t xml:space="preserve">Participants in this program must agree to remain at the </w:t>
      </w:r>
      <w:r w:rsidRPr="003D6720">
        <w:rPr>
          <w:rFonts w:cs="Times New Roman"/>
          <w:szCs w:val="22"/>
        </w:rPr>
        <w:t xml:space="preserve">department </w:t>
      </w:r>
      <w:r w:rsidRPr="003D6720">
        <w:rPr>
          <w:rFonts w:cs="Times New Roman"/>
          <w:color w:val="auto"/>
          <w:szCs w:val="22"/>
        </w:rPr>
        <w:t xml:space="preserve">for a period of five years. </w:t>
      </w:r>
      <w:r w:rsidRPr="003D6720">
        <w:rPr>
          <w:rFonts w:cs="Times New Roman"/>
          <w:szCs w:val="22"/>
        </w:rPr>
        <w:t xml:space="preserve"> </w:t>
      </w:r>
      <w:r w:rsidRPr="003D6720">
        <w:rPr>
          <w:rFonts w:cs="Times New Roman"/>
          <w:color w:val="auto"/>
          <w:szCs w:val="22"/>
        </w:rPr>
        <w:t>The department may pay these employees up to $7,500 each year over a five</w:t>
      </w:r>
      <w:r w:rsidR="00244DC4" w:rsidRPr="003D6720">
        <w:rPr>
          <w:rFonts w:cs="Times New Roman"/>
          <w:color w:val="auto"/>
          <w:szCs w:val="22"/>
        </w:rPr>
        <w:noBreakHyphen/>
      </w:r>
      <w:r w:rsidRPr="003D6720">
        <w:rPr>
          <w:rFonts w:cs="Times New Roman"/>
          <w:color w:val="auto"/>
          <w:szCs w:val="22"/>
        </w:rPr>
        <w:t xml:space="preserve">year period in accordance with a program developed by the </w:t>
      </w:r>
      <w:r w:rsidRPr="003D6720">
        <w:rPr>
          <w:rFonts w:cs="Times New Roman"/>
          <w:szCs w:val="22"/>
        </w:rPr>
        <w:t>department</w:t>
      </w:r>
      <w:r w:rsidRPr="003D6720">
        <w:rPr>
          <w:rFonts w:cs="Times New Roman"/>
          <w:color w:val="auto"/>
          <w:szCs w:val="22"/>
        </w:rPr>
        <w:t>.</w:t>
      </w:r>
      <w:r w:rsidRPr="003D6720">
        <w:rPr>
          <w:rFonts w:cs="Times New Roman"/>
          <w:szCs w:val="22"/>
        </w:rPr>
        <w:t xml:space="preserve"> </w:t>
      </w:r>
      <w:r w:rsidRPr="003D6720">
        <w:rPr>
          <w:rFonts w:cs="Times New Roman"/>
          <w:color w:val="auto"/>
          <w:szCs w:val="22"/>
        </w:rPr>
        <w:t xml:space="preserve"> Payments will be made directly to the employee at the end of each year of employment. </w:t>
      </w:r>
      <w:r w:rsidRPr="003D6720">
        <w:rPr>
          <w:rFonts w:cs="Times New Roman"/>
          <w:szCs w:val="22"/>
        </w:rPr>
        <w:t xml:space="preserve"> </w:t>
      </w:r>
      <w:r w:rsidRPr="003D6720">
        <w:rPr>
          <w:rFonts w:cs="Times New Roman"/>
          <w:color w:val="auto"/>
          <w:szCs w:val="22"/>
        </w:rPr>
        <w:t>Payments cannot exceed the balance of the student loan or the cost of tuition.</w:t>
      </w:r>
    </w:p>
    <w:p w14:paraId="590A1A19" w14:textId="01A3B9F8" w:rsidR="000D7E74" w:rsidRPr="003D6720"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38.2</w:t>
      </w:r>
      <w:r w:rsidR="004303E8" w:rsidRPr="003D6720">
        <w:rPr>
          <w:rFonts w:cs="Times New Roman"/>
          <w:b/>
          <w:szCs w:val="22"/>
        </w:rPr>
        <w:t>5</w:t>
      </w:r>
      <w:r w:rsidRPr="003D6720">
        <w:rPr>
          <w:rFonts w:cs="Times New Roman"/>
          <w:b/>
          <w:szCs w:val="22"/>
        </w:rPr>
        <w:t>.</w:t>
      </w:r>
      <w:r w:rsidRPr="003D6720">
        <w:rPr>
          <w:rFonts w:cs="Times New Roman"/>
          <w:b/>
          <w:szCs w:val="22"/>
        </w:rPr>
        <w:tab/>
      </w:r>
      <w:r w:rsidRPr="003D6720">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244DC4" w:rsidRPr="003D6720">
        <w:rPr>
          <w:rFonts w:cs="Times New Roman"/>
          <w:szCs w:val="22"/>
        </w:rPr>
        <w:noBreakHyphen/>
      </w:r>
      <w:r w:rsidRPr="003D6720">
        <w:rPr>
          <w:rFonts w:cs="Times New Roman"/>
          <w:szCs w:val="22"/>
        </w:rPr>
        <w:t>17</w:t>
      </w:r>
      <w:r w:rsidR="00244DC4" w:rsidRPr="003D6720">
        <w:rPr>
          <w:rFonts w:cs="Times New Roman"/>
          <w:szCs w:val="22"/>
        </w:rPr>
        <w:noBreakHyphen/>
      </w:r>
      <w:r w:rsidRPr="003D6720">
        <w:rPr>
          <w:rFonts w:cs="Times New Roman"/>
          <w:szCs w:val="22"/>
        </w:rPr>
        <w:t>610, Clerks of Court shall utilize the federally certifiable child support system and the state disbursement unit developed by the department to perform required child support functions.</w:t>
      </w:r>
    </w:p>
    <w:p w14:paraId="73982452" w14:textId="157102B8" w:rsidR="00220D33" w:rsidRPr="003D6720"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38.</w:t>
      </w:r>
      <w:r w:rsidR="006B351F" w:rsidRPr="003D6720">
        <w:rPr>
          <w:rFonts w:cs="Times New Roman"/>
          <w:b/>
          <w:szCs w:val="22"/>
        </w:rPr>
        <w:t>2</w:t>
      </w:r>
      <w:r w:rsidR="004303E8" w:rsidRPr="003D6720">
        <w:rPr>
          <w:rFonts w:cs="Times New Roman"/>
          <w:b/>
          <w:szCs w:val="22"/>
        </w:rPr>
        <w:t>6</w:t>
      </w:r>
      <w:r w:rsidRPr="003D6720">
        <w:rPr>
          <w:rFonts w:cs="Times New Roman"/>
          <w:b/>
          <w:szCs w:val="22"/>
        </w:rPr>
        <w:t>.</w:t>
      </w:r>
      <w:r w:rsidRPr="003D6720">
        <w:rPr>
          <w:rFonts w:cs="Times New Roman"/>
          <w:b/>
          <w:szCs w:val="22"/>
        </w:rPr>
        <w:tab/>
      </w:r>
      <w:r w:rsidRPr="003D6720">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244DC4" w:rsidRPr="003D6720">
        <w:rPr>
          <w:rFonts w:cs="Times New Roman"/>
          <w:szCs w:val="22"/>
        </w:rPr>
        <w:noBreakHyphen/>
      </w:r>
      <w:r w:rsidRPr="003D6720">
        <w:rPr>
          <w:rFonts w:cs="Times New Roman"/>
          <w:szCs w:val="22"/>
        </w:rPr>
        <w:t>590.</w:t>
      </w:r>
    </w:p>
    <w:p w14:paraId="2EB64591" w14:textId="77777777" w:rsidR="00B569DB" w:rsidRPr="003D6720"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38.2</w:t>
      </w:r>
      <w:r w:rsidR="004303E8"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0569CD" w:rsidRPr="003D6720"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97DCC" w:rsidRPr="003D6720">
        <w:rPr>
          <w:rFonts w:cs="Times New Roman"/>
          <w:b/>
          <w:szCs w:val="22"/>
        </w:rPr>
        <w:t>38.2</w:t>
      </w:r>
      <w:r w:rsidR="004303E8" w:rsidRPr="003D6720">
        <w:rPr>
          <w:rFonts w:cs="Times New Roman"/>
          <w:b/>
          <w:szCs w:val="22"/>
        </w:rPr>
        <w:t>8</w:t>
      </w:r>
      <w:r w:rsidR="00897DCC" w:rsidRPr="003D6720">
        <w:rPr>
          <w:rFonts w:cs="Times New Roman"/>
          <w:b/>
          <w:szCs w:val="22"/>
        </w:rPr>
        <w:t>.</w:t>
      </w:r>
      <w:r w:rsidR="008B756F" w:rsidRPr="003D6720">
        <w:rPr>
          <w:rFonts w:cs="Times New Roman"/>
          <w:b/>
          <w:color w:val="auto"/>
          <w:szCs w:val="22"/>
        </w:rPr>
        <w:tab/>
      </w:r>
      <w:r w:rsidR="008B756F" w:rsidRPr="003D6720">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436A8A5D" w:rsidR="00616CAC" w:rsidRPr="003D6720"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38.</w:t>
      </w:r>
      <w:r w:rsidR="004303E8" w:rsidRPr="003D6720">
        <w:rPr>
          <w:rFonts w:cs="Times New Roman"/>
          <w:b/>
          <w:color w:val="auto"/>
          <w:szCs w:val="22"/>
        </w:rPr>
        <w:t>29</w:t>
      </w:r>
      <w:r w:rsidRPr="003D6720">
        <w:rPr>
          <w:rFonts w:cs="Times New Roman"/>
          <w:b/>
          <w:color w:val="auto"/>
          <w:szCs w:val="22"/>
        </w:rPr>
        <w:t>.</w:t>
      </w:r>
      <w:r w:rsidRPr="003D6720">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244DC4" w:rsidRPr="003D6720">
        <w:rPr>
          <w:rFonts w:cs="Times New Roman"/>
          <w:color w:val="auto"/>
          <w:szCs w:val="22"/>
        </w:rPr>
        <w:t>’</w:t>
      </w:r>
      <w:r w:rsidRPr="003D6720">
        <w:rPr>
          <w:rFonts w:cs="Times New Roman"/>
          <w:color w:val="auto"/>
          <w:szCs w:val="22"/>
        </w:rPr>
        <w:t>s hired by the department.  The department shall provide training for the pro bono attorneys.</w:t>
      </w:r>
    </w:p>
    <w:p w14:paraId="1CC61A2E"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40A58F72" w14:textId="78E8F9DA" w:rsidR="004B5D13" w:rsidRPr="003D6720" w:rsidRDefault="004B5D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74E20117" w:rsidR="00A9603B" w:rsidRPr="003D672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2C5D4F" w:rsidRPr="003D6720">
        <w:rPr>
          <w:rFonts w:cs="Times New Roman"/>
          <w:b/>
          <w:color w:val="auto"/>
          <w:szCs w:val="22"/>
        </w:rPr>
        <w:t>39</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L24</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COMMISSION FOR THE BLIND</w:t>
      </w:r>
    </w:p>
    <w:p w14:paraId="3E432506" w14:textId="77777777" w:rsidR="00A9603B" w:rsidRPr="003D6720"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C5D4F" w:rsidRPr="003D6720">
        <w:rPr>
          <w:rFonts w:cs="Times New Roman"/>
          <w:b/>
          <w:color w:val="auto"/>
          <w:szCs w:val="22"/>
        </w:rPr>
        <w:t>39</w:t>
      </w:r>
      <w:r w:rsidRPr="003D6720">
        <w:rPr>
          <w:rFonts w:cs="Times New Roman"/>
          <w:b/>
          <w:color w:val="auto"/>
          <w:szCs w:val="22"/>
        </w:rPr>
        <w:t>.1.</w:t>
      </w:r>
      <w:r w:rsidRPr="003D6720">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3D6720">
        <w:rPr>
          <w:rFonts w:cs="Times New Roman"/>
          <w:color w:val="auto"/>
          <w:szCs w:val="22"/>
        </w:rPr>
        <w:t xml:space="preserve"> </w:t>
      </w:r>
      <w:r w:rsidRPr="003D6720">
        <w:rPr>
          <w:rFonts w:cs="Times New Roman"/>
          <w:color w:val="auto"/>
          <w:szCs w:val="22"/>
        </w:rPr>
        <w:t>to the maximum amount available under the Federal Vocational Rehabilitation Program.</w:t>
      </w:r>
    </w:p>
    <w:p w14:paraId="13C6256F"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0805D078" w14:textId="644DB283" w:rsidR="00243B16" w:rsidRPr="003D6720" w:rsidRDefault="00243B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73BC375F" w:rsidR="00D15C44" w:rsidRPr="003D6720" w:rsidRDefault="00D15C44"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40 </w:t>
      </w:r>
      <w:r w:rsidR="00244DC4" w:rsidRPr="003D6720">
        <w:rPr>
          <w:rFonts w:cs="Times New Roman"/>
          <w:b/>
          <w:color w:val="auto"/>
          <w:szCs w:val="22"/>
        </w:rPr>
        <w:noBreakHyphen/>
      </w:r>
      <w:r w:rsidRPr="003D6720">
        <w:rPr>
          <w:rFonts w:cs="Times New Roman"/>
          <w:b/>
          <w:color w:val="auto"/>
          <w:szCs w:val="22"/>
        </w:rPr>
        <w:t xml:space="preserve"> L</w:t>
      </w:r>
      <w:r w:rsidR="00AD5FB6" w:rsidRPr="003D6720">
        <w:rPr>
          <w:rFonts w:cs="Times New Roman"/>
          <w:b/>
          <w:color w:val="auto"/>
          <w:szCs w:val="22"/>
        </w:rPr>
        <w:t>06</w:t>
      </w:r>
      <w:r w:rsidRPr="003D6720">
        <w:rPr>
          <w:rFonts w:cs="Times New Roman"/>
          <w:b/>
          <w:color w:val="auto"/>
          <w:szCs w:val="22"/>
        </w:rPr>
        <w:t xml:space="preserve">0 </w:t>
      </w:r>
      <w:r w:rsidR="00244DC4" w:rsidRPr="003D6720">
        <w:rPr>
          <w:rFonts w:cs="Times New Roman"/>
          <w:b/>
          <w:color w:val="auto"/>
          <w:szCs w:val="22"/>
        </w:rPr>
        <w:noBreakHyphen/>
      </w:r>
      <w:r w:rsidRPr="003D6720">
        <w:rPr>
          <w:rFonts w:cs="Times New Roman"/>
          <w:b/>
          <w:color w:val="auto"/>
          <w:szCs w:val="22"/>
        </w:rPr>
        <w:t xml:space="preserve"> DEPARTMENT ON AGING</w:t>
      </w:r>
    </w:p>
    <w:p w14:paraId="49D98C83" w14:textId="77777777" w:rsidR="00D15C44" w:rsidRPr="003D6720"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15C44" w:rsidRPr="003D6720"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40.</w:t>
      </w:r>
      <w:r w:rsidR="00730B2E" w:rsidRPr="003D6720">
        <w:rPr>
          <w:rFonts w:cs="Times New Roman"/>
          <w:b/>
          <w:szCs w:val="22"/>
        </w:rPr>
        <w:t>1</w:t>
      </w:r>
      <w:r w:rsidRPr="003D6720">
        <w:rPr>
          <w:rFonts w:cs="Times New Roman"/>
          <w:b/>
          <w:szCs w:val="22"/>
        </w:rPr>
        <w:t>.</w:t>
      </w:r>
      <w:r w:rsidRPr="003D6720">
        <w:rPr>
          <w:rFonts w:cs="Times New Roman"/>
          <w:szCs w:val="22"/>
        </w:rPr>
        <w:tab/>
        <w:t xml:space="preserve">(AGING: State Matching Funds Carry Forward)  Any unexpended balance on June thirtieth of the prior fiscal year of the required state matching funds appropriated in Part IA, Section 40, </w:t>
      </w:r>
      <w:r w:rsidR="00AF1E64" w:rsidRPr="003D6720">
        <w:rPr>
          <w:rFonts w:cs="Times New Roman"/>
          <w:szCs w:val="22"/>
        </w:rPr>
        <w:t>Aging Assistance</w:t>
      </w:r>
      <w:r w:rsidRPr="003D6720">
        <w:rPr>
          <w:rFonts w:cs="Times New Roman"/>
          <w:szCs w:val="22"/>
        </w:rPr>
        <w:t>, shall be carried forward into the current fiscal year to be used as required state match for federal funds awarded to subdivisions on or before September thirtieth of the current fiscal year.</w:t>
      </w:r>
    </w:p>
    <w:p w14:paraId="5698AEA3" w14:textId="77777777" w:rsidR="00D15C44" w:rsidRPr="003D6720"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40.</w:t>
      </w:r>
      <w:r w:rsidR="00730B2E" w:rsidRPr="003D6720">
        <w:rPr>
          <w:rFonts w:cs="Times New Roman"/>
          <w:b/>
          <w:szCs w:val="22"/>
        </w:rPr>
        <w:t>2</w:t>
      </w:r>
      <w:r w:rsidRPr="003D6720">
        <w:rPr>
          <w:rFonts w:cs="Times New Roman"/>
          <w:b/>
          <w:szCs w:val="22"/>
        </w:rPr>
        <w:t>.</w:t>
      </w:r>
      <w:r w:rsidRPr="003D6720">
        <w:rPr>
          <w:rFonts w:cs="Times New Roman"/>
          <w:szCs w:val="22"/>
        </w:rPr>
        <w:tab/>
        <w:t xml:space="preserve">(AGING: State Match Funding Formula)  Of the state funds appropriated under </w:t>
      </w:r>
      <w:r w:rsidR="000150BC" w:rsidRPr="003D6720">
        <w:rPr>
          <w:rFonts w:cs="Times New Roman"/>
          <w:szCs w:val="22"/>
        </w:rPr>
        <w:t xml:space="preserve">“Aging Assistance,” </w:t>
      </w:r>
      <w:r w:rsidRPr="003D6720">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15C44" w:rsidRPr="003D6720"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40.</w:t>
      </w:r>
      <w:r w:rsidR="00730B2E" w:rsidRPr="003D6720">
        <w:rPr>
          <w:rFonts w:cs="Times New Roman"/>
          <w:b/>
          <w:szCs w:val="22"/>
        </w:rPr>
        <w:t>3</w:t>
      </w:r>
      <w:r w:rsidRPr="003D6720">
        <w:rPr>
          <w:rFonts w:cs="Times New Roman"/>
          <w:b/>
          <w:szCs w:val="22"/>
        </w:rPr>
        <w:t>.</w:t>
      </w:r>
      <w:r w:rsidRPr="003D6720">
        <w:rPr>
          <w:rFonts w:cs="Times New Roman"/>
          <w:szCs w:val="22"/>
        </w:rPr>
        <w:tab/>
        <w:t>(AGING: Registration Fees)  The Department on Aging is authorized to receive and expend registration fees for educational, training and certification programs.</w:t>
      </w:r>
    </w:p>
    <w:p w14:paraId="0AC1D982" w14:textId="43AA67AD" w:rsidR="00004077" w:rsidRPr="003D6720"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40.</w:t>
      </w:r>
      <w:r w:rsidR="00730B2E" w:rsidRPr="003D6720">
        <w:rPr>
          <w:rFonts w:cs="Times New Roman"/>
          <w:b/>
          <w:szCs w:val="22"/>
        </w:rPr>
        <w:t>4</w:t>
      </w:r>
      <w:r w:rsidRPr="003D6720">
        <w:rPr>
          <w:rFonts w:cs="Times New Roman"/>
          <w:b/>
          <w:szCs w:val="22"/>
        </w:rPr>
        <w:t>.</w:t>
      </w:r>
      <w:r w:rsidRPr="003D6720">
        <w:rPr>
          <w:rFonts w:cs="Times New Roman"/>
          <w:szCs w:val="22"/>
        </w:rPr>
        <w:tab/>
        <w:t>(AGING: Council Meeting Requirements)  The duties and responsibilities, including the statutory requirement to hold meetings of the Coordinating Council established pursuant to Section 43</w:t>
      </w:r>
      <w:r w:rsidR="00244DC4" w:rsidRPr="003D6720">
        <w:rPr>
          <w:rFonts w:cs="Times New Roman"/>
          <w:szCs w:val="22"/>
        </w:rPr>
        <w:noBreakHyphen/>
      </w:r>
      <w:r w:rsidRPr="003D6720">
        <w:rPr>
          <w:rFonts w:cs="Times New Roman"/>
          <w:szCs w:val="22"/>
        </w:rPr>
        <w:t>21</w:t>
      </w:r>
      <w:r w:rsidR="00244DC4" w:rsidRPr="003D6720">
        <w:rPr>
          <w:rFonts w:cs="Times New Roman"/>
          <w:szCs w:val="22"/>
        </w:rPr>
        <w:noBreakHyphen/>
      </w:r>
      <w:r w:rsidRPr="003D6720">
        <w:rPr>
          <w:rFonts w:cs="Times New Roman"/>
          <w:szCs w:val="22"/>
        </w:rPr>
        <w:t>120 and of the Long Term Care Council established pursuant to Section 43</w:t>
      </w:r>
      <w:r w:rsidR="00244DC4" w:rsidRPr="003D6720">
        <w:rPr>
          <w:rFonts w:cs="Times New Roman"/>
          <w:szCs w:val="22"/>
        </w:rPr>
        <w:noBreakHyphen/>
      </w:r>
      <w:r w:rsidRPr="003D6720">
        <w:rPr>
          <w:rFonts w:cs="Times New Roman"/>
          <w:szCs w:val="22"/>
        </w:rPr>
        <w:t>21</w:t>
      </w:r>
      <w:r w:rsidR="00244DC4" w:rsidRPr="003D6720">
        <w:rPr>
          <w:rFonts w:cs="Times New Roman"/>
          <w:szCs w:val="22"/>
        </w:rPr>
        <w:noBreakHyphen/>
      </w:r>
      <w:r w:rsidRPr="003D6720">
        <w:rPr>
          <w:rFonts w:cs="Times New Roman"/>
          <w:szCs w:val="22"/>
        </w:rPr>
        <w:t>130, both under the Department on Aging, are suspended for the current fiscal year.</w:t>
      </w:r>
    </w:p>
    <w:p w14:paraId="49C20AAC" w14:textId="39EF771C" w:rsidR="00D15C44" w:rsidRPr="003D6720"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40.</w:t>
      </w:r>
      <w:r w:rsidR="00730B2E" w:rsidRPr="003D6720">
        <w:rPr>
          <w:rFonts w:cs="Times New Roman"/>
          <w:b/>
          <w:szCs w:val="22"/>
        </w:rPr>
        <w:t>5</w:t>
      </w:r>
      <w:r w:rsidRPr="003D6720">
        <w:rPr>
          <w:rFonts w:cs="Times New Roman"/>
          <w:b/>
          <w:szCs w:val="22"/>
        </w:rPr>
        <w:t>.</w:t>
      </w:r>
      <w:r w:rsidRPr="003D6720">
        <w:rPr>
          <w:rFonts w:cs="Times New Roman"/>
          <w:b/>
          <w:szCs w:val="22"/>
        </w:rPr>
        <w:tab/>
      </w:r>
      <w:r w:rsidRPr="003D6720">
        <w:rPr>
          <w:rFonts w:cs="Times New Roman"/>
          <w:szCs w:val="22"/>
        </w:rPr>
        <w:t>(AGING: Home and Community</w:t>
      </w:r>
      <w:r w:rsidR="00244DC4" w:rsidRPr="003D6720">
        <w:rPr>
          <w:rFonts w:cs="Times New Roman"/>
          <w:szCs w:val="22"/>
        </w:rPr>
        <w:noBreakHyphen/>
      </w:r>
      <w:r w:rsidRPr="003D6720">
        <w:rPr>
          <w:rFonts w:cs="Times New Roman"/>
          <w:szCs w:val="22"/>
        </w:rPr>
        <w:t>Based Services)  State funds appropriated for Home and Community</w:t>
      </w:r>
      <w:r w:rsidR="00244DC4" w:rsidRPr="003D6720">
        <w:rPr>
          <w:rFonts w:cs="Times New Roman"/>
          <w:szCs w:val="22"/>
        </w:rPr>
        <w:noBreakHyphen/>
      </w:r>
      <w:r w:rsidRPr="003D6720">
        <w:rPr>
          <w:rFonts w:cs="Times New Roman"/>
          <w:szCs w:val="22"/>
        </w:rPr>
        <w:t>Based Services shall be used to fund those services that most directly meet the goal of allowing seniors to live safely and independently at home.  Allowable services as defined in the Department on Aging</w:t>
      </w:r>
      <w:r w:rsidR="00244DC4" w:rsidRPr="003D6720">
        <w:rPr>
          <w:rFonts w:cs="Times New Roman"/>
          <w:szCs w:val="22"/>
        </w:rPr>
        <w:t>’</w:t>
      </w:r>
      <w:r w:rsidRPr="003D6720">
        <w:rPr>
          <w:rFonts w:cs="Times New Roman"/>
          <w:szCs w:val="22"/>
        </w:rPr>
        <w:t>s State Plan include:  group dining, home delivered meals, transportation to group dining sites, transportation for</w:t>
      </w:r>
      <w:r w:rsidR="00956272" w:rsidRPr="003D6720">
        <w:rPr>
          <w:rFonts w:cs="Times New Roman"/>
          <w:szCs w:val="22"/>
        </w:rPr>
        <w:t xml:space="preserve"> essential trips, personal care</w:t>
      </w:r>
      <w:r w:rsidRPr="003D6720">
        <w:rPr>
          <w:rFonts w:cs="Times New Roman"/>
          <w:szCs w:val="22"/>
        </w:rPr>
        <w:t>, homemaker, Home Chore, Home Modification, Legal Assistance, and Assessments.  Area Agencies on Aging (AAAs) may expend no more than ten percent for administrative services and one</w:t>
      </w:r>
      <w:r w:rsidR="00244DC4" w:rsidRPr="003D6720">
        <w:rPr>
          <w:rFonts w:cs="Times New Roman"/>
          <w:szCs w:val="22"/>
        </w:rPr>
        <w:noBreakHyphen/>
      </w:r>
      <w:r w:rsidRPr="003D6720">
        <w:rPr>
          <w:rFonts w:cs="Times New Roman"/>
          <w:szCs w:val="22"/>
        </w:rPr>
        <w:t>quarter of one percent shall be retained by the Department on Aging to provide monitoring and oversight of the program.  However, up to three percent of the annual state appropriation for Home and Community</w:t>
      </w:r>
      <w:r w:rsidR="00244DC4" w:rsidRPr="003D6720">
        <w:rPr>
          <w:rFonts w:cs="Times New Roman"/>
          <w:szCs w:val="22"/>
        </w:rPr>
        <w:noBreakHyphen/>
      </w:r>
      <w:r w:rsidRPr="003D6720">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000150BC" w:rsidRPr="003D6720">
        <w:rPr>
          <w:rFonts w:cs="Times New Roman"/>
          <w:szCs w:val="22"/>
        </w:rPr>
        <w:t xml:space="preserve">Intrastate </w:t>
      </w:r>
      <w:r w:rsidRPr="003D6720">
        <w:rPr>
          <w:rFonts w:cs="Times New Roman"/>
          <w:szCs w:val="22"/>
        </w:rPr>
        <w:t>Funding Formula shall be used as a guideline for the allocation of state funds appropriated for Home and Community</w:t>
      </w:r>
      <w:r w:rsidR="00244DC4" w:rsidRPr="003D6720">
        <w:rPr>
          <w:rFonts w:cs="Times New Roman"/>
          <w:szCs w:val="22"/>
        </w:rPr>
        <w:noBreakHyphen/>
      </w:r>
      <w:r w:rsidRPr="003D6720">
        <w:rPr>
          <w:rFonts w:cs="Times New Roman"/>
          <w:szCs w:val="22"/>
        </w:rPr>
        <w:t>Based Services.  The Department on Aging shall develop and implement a structured methodology to allocate the state Home and Community</w:t>
      </w:r>
      <w:r w:rsidR="00244DC4" w:rsidRPr="003D6720">
        <w:rPr>
          <w:rFonts w:cs="Times New Roman"/>
          <w:szCs w:val="22"/>
        </w:rPr>
        <w:noBreakHyphen/>
      </w:r>
      <w:r w:rsidRPr="003D6720">
        <w:rPr>
          <w:rFonts w:cs="Times New Roman"/>
          <w:szCs w:val="22"/>
        </w:rPr>
        <w:t>Based Services funding. The methodology shall include flexibility to reallocate funds amongst the AAAs, and be composed of, at a minimum, the following factors:  a minimum base amount, the fiscal year</w:t>
      </w:r>
      <w:r w:rsidR="00244DC4" w:rsidRPr="003D6720">
        <w:rPr>
          <w:rFonts w:cs="Times New Roman"/>
          <w:szCs w:val="22"/>
        </w:rPr>
        <w:t>’</w:t>
      </w:r>
      <w:r w:rsidRPr="003D6720">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244DC4" w:rsidRPr="003D6720">
        <w:rPr>
          <w:rFonts w:cs="Times New Roman"/>
          <w:szCs w:val="22"/>
        </w:rPr>
        <w:noBreakHyphen/>
      </w:r>
      <w:r w:rsidRPr="003D6720">
        <w:rPr>
          <w:rFonts w:cs="Times New Roman"/>
          <w:szCs w:val="22"/>
        </w:rPr>
        <w:t>Base Services funds in this program shall be carried forward by the Department on Aging and used for the same purposes.  Funds may not be transferred from the Home and Community</w:t>
      </w:r>
      <w:r w:rsidR="00244DC4" w:rsidRPr="003D6720">
        <w:rPr>
          <w:rFonts w:cs="Times New Roman"/>
          <w:szCs w:val="22"/>
        </w:rPr>
        <w:noBreakHyphen/>
      </w:r>
      <w:r w:rsidRPr="003D6720">
        <w:rPr>
          <w:rFonts w:cs="Times New Roman"/>
          <w:szCs w:val="22"/>
        </w:rPr>
        <w:t>Based special line item for any other purpose.</w:t>
      </w:r>
    </w:p>
    <w:p w14:paraId="34203609" w14:textId="77777777" w:rsidR="009D7DF1" w:rsidRPr="003D6720"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40.</w:t>
      </w:r>
      <w:r w:rsidR="00730B2E" w:rsidRPr="003D6720">
        <w:rPr>
          <w:rFonts w:cs="Times New Roman"/>
          <w:b/>
          <w:szCs w:val="22"/>
        </w:rPr>
        <w:t>6</w:t>
      </w:r>
      <w:r w:rsidRPr="003D6720">
        <w:rPr>
          <w:rFonts w:cs="Times New Roman"/>
          <w:b/>
          <w:szCs w:val="22"/>
        </w:rPr>
        <w:t>.</w:t>
      </w:r>
      <w:r w:rsidRPr="003D6720">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E4347F" w:rsidRPr="003D6720"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E4347F" w:rsidRPr="003D6720"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40.</w:t>
      </w:r>
      <w:r w:rsidR="00730B2E" w:rsidRPr="003D6720">
        <w:rPr>
          <w:rFonts w:cs="Times New Roman"/>
          <w:b/>
          <w:szCs w:val="22"/>
        </w:rPr>
        <w:t>7</w:t>
      </w:r>
      <w:r w:rsidRPr="003D6720">
        <w:rPr>
          <w:rFonts w:cs="Times New Roman"/>
          <w:b/>
          <w:szCs w:val="22"/>
        </w:rPr>
        <w:t>.</w:t>
      </w:r>
      <w:r w:rsidRPr="003D6720">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9D7DF1" w:rsidRPr="003D6720"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40.</w:t>
      </w:r>
      <w:r w:rsidR="00730B2E" w:rsidRPr="003D6720">
        <w:rPr>
          <w:rFonts w:cs="Times New Roman"/>
          <w:b/>
          <w:szCs w:val="22"/>
        </w:rPr>
        <w:t>8</w:t>
      </w:r>
      <w:r w:rsidRPr="003D6720">
        <w:rPr>
          <w:rFonts w:cs="Times New Roman"/>
          <w:b/>
          <w:szCs w:val="22"/>
        </w:rPr>
        <w:t>.</w:t>
      </w:r>
      <w:r w:rsidRPr="003D6720">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541FABD" w:rsidR="006A0596" w:rsidRPr="003D6720" w:rsidRDefault="006A0596"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rPr>
        <w:tab/>
      </w:r>
      <w:r w:rsidRPr="003D6720">
        <w:rPr>
          <w:rFonts w:cs="Times New Roman"/>
          <w:b/>
          <w:i/>
          <w:u w:val="single"/>
        </w:rPr>
        <w:t>40.</w:t>
      </w:r>
      <w:r w:rsidR="00D24EBF" w:rsidRPr="003D6720">
        <w:rPr>
          <w:rFonts w:cs="Times New Roman"/>
          <w:b/>
          <w:i/>
          <w:u w:val="single"/>
        </w:rPr>
        <w:t>9</w:t>
      </w:r>
      <w:r w:rsidRPr="003D6720">
        <w:rPr>
          <w:rFonts w:cs="Times New Roman"/>
          <w:b/>
          <w:i/>
          <w:u w:val="single"/>
        </w:rPr>
        <w:t>.</w:t>
      </w:r>
      <w:r w:rsidRPr="003D6720">
        <w:rPr>
          <w:rFonts w:cs="Times New Roman"/>
          <w:b/>
          <w:i/>
          <w:u w:val="single"/>
        </w:rPr>
        <w:tab/>
      </w:r>
      <w:r w:rsidRPr="003D6720">
        <w:rPr>
          <w:rFonts w:cs="Times New Roman"/>
          <w:i/>
          <w:u w:val="single"/>
        </w:rPr>
        <w:t>(AGING: Alzheimer</w:t>
      </w:r>
      <w:r w:rsidR="00244DC4" w:rsidRPr="003D6720">
        <w:rPr>
          <w:rFonts w:cs="Times New Roman"/>
          <w:i/>
          <w:u w:val="single"/>
        </w:rPr>
        <w:t>’</w:t>
      </w:r>
      <w:r w:rsidRPr="003D6720">
        <w:rPr>
          <w:rFonts w:cs="Times New Roman"/>
          <w:i/>
          <w:u w:val="single"/>
        </w:rPr>
        <w:t>s Respite Program)  Funds appropriated to the Department on Aging for Alzheimer</w:t>
      </w:r>
      <w:r w:rsidR="00244DC4" w:rsidRPr="003D6720">
        <w:rPr>
          <w:rFonts w:cs="Times New Roman"/>
          <w:i/>
          <w:u w:val="single"/>
        </w:rPr>
        <w:t>’</w:t>
      </w:r>
      <w:r w:rsidRPr="003D6720">
        <w:rPr>
          <w:rFonts w:cs="Times New Roman"/>
          <w:i/>
          <w:u w:val="single"/>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1E029BA1" w14:textId="77777777" w:rsidR="00D97CF2" w:rsidRDefault="00D97CF2"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D97CF2" w:rsidSect="00D97CF2">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5EEF50FB" w:rsidR="001201E1" w:rsidRPr="003D6720" w:rsidRDefault="001201E1"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15D57331" w14:textId="699EC684" w:rsidR="00D15C44" w:rsidRPr="003D6720" w:rsidRDefault="0000407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SECTION 41</w:t>
      </w:r>
      <w:r w:rsidR="00D15C44" w:rsidRPr="003D6720">
        <w:rPr>
          <w:rFonts w:cs="Times New Roman"/>
          <w:b/>
          <w:color w:val="auto"/>
          <w:szCs w:val="22"/>
        </w:rPr>
        <w:t xml:space="preserve"> </w:t>
      </w:r>
      <w:r w:rsidR="00244DC4" w:rsidRPr="003D6720">
        <w:rPr>
          <w:rFonts w:cs="Times New Roman"/>
          <w:b/>
          <w:color w:val="auto"/>
          <w:szCs w:val="22"/>
        </w:rPr>
        <w:noBreakHyphen/>
      </w:r>
      <w:r w:rsidR="00D15C44" w:rsidRPr="003D6720">
        <w:rPr>
          <w:rFonts w:cs="Times New Roman"/>
          <w:b/>
          <w:color w:val="auto"/>
          <w:szCs w:val="22"/>
        </w:rPr>
        <w:t xml:space="preserve"> L</w:t>
      </w:r>
      <w:r w:rsidR="00AD5FB6" w:rsidRPr="003D6720">
        <w:rPr>
          <w:rFonts w:cs="Times New Roman"/>
          <w:b/>
          <w:color w:val="auto"/>
          <w:szCs w:val="22"/>
        </w:rPr>
        <w:t>08</w:t>
      </w:r>
      <w:r w:rsidR="00D15C44" w:rsidRPr="003D6720">
        <w:rPr>
          <w:rFonts w:cs="Times New Roman"/>
          <w:b/>
          <w:color w:val="auto"/>
          <w:szCs w:val="22"/>
        </w:rPr>
        <w:t xml:space="preserve">0 </w:t>
      </w:r>
      <w:r w:rsidR="00244DC4" w:rsidRPr="003D6720">
        <w:rPr>
          <w:rFonts w:cs="Times New Roman"/>
          <w:b/>
          <w:color w:val="auto"/>
          <w:szCs w:val="22"/>
        </w:rPr>
        <w:noBreakHyphen/>
      </w:r>
      <w:r w:rsidR="00D15C44" w:rsidRPr="003D6720">
        <w:rPr>
          <w:rFonts w:cs="Times New Roman"/>
          <w:b/>
          <w:color w:val="auto"/>
          <w:szCs w:val="22"/>
        </w:rPr>
        <w:t xml:space="preserve"> DEPARTMENT OF CHILDREN</w:t>
      </w:r>
      <w:r w:rsidR="00244DC4" w:rsidRPr="003D6720">
        <w:rPr>
          <w:rFonts w:cs="Times New Roman"/>
          <w:color w:val="auto"/>
          <w:szCs w:val="22"/>
        </w:rPr>
        <w:t>’</w:t>
      </w:r>
      <w:r w:rsidR="00D15C44" w:rsidRPr="003D6720">
        <w:rPr>
          <w:rFonts w:cs="Times New Roman"/>
          <w:b/>
          <w:color w:val="auto"/>
          <w:szCs w:val="22"/>
        </w:rPr>
        <w:t>S ADVOCACY</w:t>
      </w:r>
    </w:p>
    <w:p w14:paraId="38B0E768" w14:textId="77777777" w:rsidR="00D15C44" w:rsidRPr="003D6720"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339CCD0A" w:rsidR="00D15C44" w:rsidRPr="003D6720"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00730B2E" w:rsidRPr="003D6720">
        <w:rPr>
          <w:rFonts w:cs="Times New Roman"/>
          <w:b/>
          <w:szCs w:val="22"/>
        </w:rPr>
        <w:t>41.1</w:t>
      </w:r>
      <w:r w:rsidRPr="003D6720">
        <w:rPr>
          <w:rFonts w:cs="Times New Roman"/>
          <w:b/>
          <w:szCs w:val="22"/>
        </w:rPr>
        <w:t>.</w:t>
      </w:r>
      <w:r w:rsidRPr="003D6720">
        <w:rPr>
          <w:rFonts w:cs="Times New Roman"/>
          <w:b/>
          <w:szCs w:val="22"/>
        </w:rPr>
        <w:tab/>
      </w:r>
      <w:r w:rsidRPr="003D6720">
        <w:rPr>
          <w:rFonts w:cs="Times New Roman"/>
          <w:szCs w:val="22"/>
        </w:rPr>
        <w:t>(DCA: Foster Care</w:t>
      </w:r>
      <w:r w:rsidR="00244DC4" w:rsidRPr="003D6720">
        <w:rPr>
          <w:rFonts w:cs="Times New Roman"/>
          <w:szCs w:val="22"/>
        </w:rPr>
        <w:noBreakHyphen/>
      </w:r>
      <w:r w:rsidRPr="003D6720">
        <w:rPr>
          <w:rFonts w:cs="Times New Roman"/>
          <w:szCs w:val="22"/>
        </w:rPr>
        <w:t>Private Foster Care Reviews)  The Department of Children</w:t>
      </w:r>
      <w:r w:rsidR="00244DC4" w:rsidRPr="003D6720">
        <w:rPr>
          <w:rFonts w:cs="Times New Roman"/>
          <w:szCs w:val="22"/>
        </w:rPr>
        <w:t>’</w:t>
      </w:r>
      <w:r w:rsidRPr="003D6720">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15C44" w:rsidRPr="003D6720"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00730B2E" w:rsidRPr="003D6720">
        <w:rPr>
          <w:rFonts w:cs="Times New Roman"/>
          <w:b/>
          <w:szCs w:val="22"/>
        </w:rPr>
        <w:t>41.2</w:t>
      </w:r>
      <w:r w:rsidRPr="003D6720">
        <w:rPr>
          <w:rFonts w:cs="Times New Roman"/>
          <w:b/>
          <w:bCs/>
          <w:szCs w:val="22"/>
        </w:rPr>
        <w:t>.</w:t>
      </w:r>
      <w:r w:rsidRPr="003D6720">
        <w:rPr>
          <w:rFonts w:cs="Times New Roman"/>
          <w:szCs w:val="22"/>
        </w:rPr>
        <w:tab/>
        <w:t>(DCA: Guardian Ad Litem Program)</w:t>
      </w:r>
      <w:r w:rsidR="00243B16" w:rsidRPr="003D6720">
        <w:rPr>
          <w:rFonts w:cs="Times New Roman"/>
          <w:szCs w:val="22"/>
        </w:rPr>
        <w:t xml:space="preserve">  </w:t>
      </w:r>
      <w:r w:rsidRPr="003D6720">
        <w:rPr>
          <w:rFonts w:cs="Times New Roman"/>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4D20DC35" w:rsidR="00D15C44" w:rsidRPr="003D6720"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r>
      <w:r w:rsidR="00730B2E" w:rsidRPr="003D6720">
        <w:rPr>
          <w:rFonts w:cs="Times New Roman"/>
          <w:b/>
          <w:szCs w:val="22"/>
        </w:rPr>
        <w:t>41.3</w:t>
      </w:r>
      <w:r w:rsidRPr="003D6720">
        <w:rPr>
          <w:rFonts w:cs="Times New Roman"/>
          <w:b/>
          <w:szCs w:val="22"/>
        </w:rPr>
        <w:t>.</w:t>
      </w:r>
      <w:r w:rsidRPr="003D6720">
        <w:rPr>
          <w:rFonts w:cs="Times New Roman"/>
          <w:b/>
          <w:szCs w:val="22"/>
        </w:rPr>
        <w:tab/>
      </w:r>
      <w:r w:rsidRPr="003D6720">
        <w:rPr>
          <w:rFonts w:cs="Times New Roman"/>
          <w:szCs w:val="22"/>
        </w:rPr>
        <w:t>(DCA: Continuum of Care Carry Forward)  The Department of Children</w:t>
      </w:r>
      <w:r w:rsidR="00244DC4" w:rsidRPr="003D6720">
        <w:rPr>
          <w:rFonts w:cs="Times New Roman"/>
          <w:szCs w:val="22"/>
        </w:rPr>
        <w:t>’</w:t>
      </w:r>
      <w:r w:rsidRPr="003D6720">
        <w:rPr>
          <w:rFonts w:cs="Times New Roman"/>
          <w:szCs w:val="22"/>
        </w:rPr>
        <w:t>s Advocacy, Continuum of Care Program may carry forward funds appropriated herein to continue services.</w:t>
      </w:r>
    </w:p>
    <w:p w14:paraId="2B6518FD"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6A91D0B9" w14:textId="7F4F971C" w:rsidR="00525639" w:rsidRPr="003D6720" w:rsidRDefault="0052563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389911A1" w:rsidR="00A9603B" w:rsidRPr="003D6720"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2C5D4F" w:rsidRPr="003D6720">
        <w:rPr>
          <w:rFonts w:cs="Times New Roman"/>
          <w:b/>
          <w:color w:val="auto"/>
          <w:szCs w:val="22"/>
        </w:rPr>
        <w:t>4</w:t>
      </w:r>
      <w:r w:rsidRPr="003D6720">
        <w:rPr>
          <w:rFonts w:cs="Times New Roman"/>
          <w:b/>
          <w:color w:val="auto"/>
          <w:szCs w:val="22"/>
        </w:rPr>
        <w:t xml:space="preserve">2 </w:t>
      </w:r>
      <w:r w:rsidR="00244DC4" w:rsidRPr="003D6720">
        <w:rPr>
          <w:rFonts w:cs="Times New Roman"/>
          <w:b/>
          <w:color w:val="auto"/>
          <w:szCs w:val="22"/>
        </w:rPr>
        <w:noBreakHyphen/>
      </w:r>
      <w:r w:rsidRPr="003D6720">
        <w:rPr>
          <w:rFonts w:cs="Times New Roman"/>
          <w:b/>
          <w:color w:val="auto"/>
          <w:szCs w:val="22"/>
        </w:rPr>
        <w:t xml:space="preserve"> L32</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HOUSING FINANCE AND</w:t>
      </w:r>
      <w:r w:rsidR="00B34809" w:rsidRPr="003D6720">
        <w:rPr>
          <w:rFonts w:cs="Times New Roman"/>
          <w:b/>
          <w:color w:val="auto"/>
          <w:szCs w:val="22"/>
        </w:rPr>
        <w:t xml:space="preserve"> </w:t>
      </w:r>
      <w:r w:rsidRPr="003D6720">
        <w:rPr>
          <w:rFonts w:cs="Times New Roman"/>
          <w:b/>
          <w:color w:val="auto"/>
          <w:szCs w:val="22"/>
        </w:rPr>
        <w:t>DEVELOPMENT AUTHORITY</w:t>
      </w:r>
    </w:p>
    <w:p w14:paraId="4AFC3D03" w14:textId="77777777" w:rsidR="00A9603B" w:rsidRPr="003D672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5223EF"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C5D4F" w:rsidRPr="003D6720">
        <w:rPr>
          <w:rFonts w:cs="Times New Roman"/>
          <w:b/>
          <w:color w:val="auto"/>
          <w:szCs w:val="22"/>
        </w:rPr>
        <w:t>4</w:t>
      </w:r>
      <w:r w:rsidRPr="003D6720">
        <w:rPr>
          <w:rFonts w:cs="Times New Roman"/>
          <w:b/>
          <w:color w:val="auto"/>
          <w:szCs w:val="22"/>
        </w:rPr>
        <w:t>2.1.</w:t>
      </w:r>
      <w:r w:rsidRPr="003D6720">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7BDC5231" w:rsidR="002B011B" w:rsidRPr="003D6720"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C5D4F" w:rsidRPr="003D6720">
        <w:rPr>
          <w:rFonts w:cs="Times New Roman"/>
          <w:b/>
          <w:color w:val="auto"/>
          <w:szCs w:val="22"/>
        </w:rPr>
        <w:t>4</w:t>
      </w:r>
      <w:r w:rsidR="00A9603B" w:rsidRPr="003D6720">
        <w:rPr>
          <w:rFonts w:cs="Times New Roman"/>
          <w:b/>
          <w:color w:val="auto"/>
          <w:szCs w:val="22"/>
        </w:rPr>
        <w:t>2.2.</w:t>
      </w:r>
      <w:r w:rsidR="00A9603B" w:rsidRPr="003D6720">
        <w:rPr>
          <w:rFonts w:cs="Times New Roman"/>
          <w:color w:val="auto"/>
          <w:szCs w:val="22"/>
        </w:rPr>
        <w:tab/>
        <w:t>(HFDA: Program Expenses Carry Forward)  For the prior fiscal year monies withdrawn from the authority</w:t>
      </w:r>
      <w:r w:rsidR="00244DC4" w:rsidRPr="003D6720">
        <w:rPr>
          <w:rFonts w:cs="Times New Roman"/>
          <w:color w:val="auto"/>
          <w:szCs w:val="22"/>
        </w:rPr>
        <w:t>’</w:t>
      </w:r>
      <w:r w:rsidR="00A9603B" w:rsidRPr="003D6720">
        <w:rPr>
          <w:rFonts w:cs="Times New Roman"/>
          <w:color w:val="auto"/>
          <w:szCs w:val="22"/>
        </w:rPr>
        <w:t>s various bond</w:t>
      </w:r>
      <w:r w:rsidR="00244DC4" w:rsidRPr="003D6720">
        <w:rPr>
          <w:rFonts w:cs="Times New Roman"/>
          <w:color w:val="auto"/>
          <w:szCs w:val="22"/>
        </w:rPr>
        <w:noBreakHyphen/>
      </w:r>
      <w:r w:rsidR="00A9603B" w:rsidRPr="003D6720">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0376BA2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C5D4F" w:rsidRPr="003D6720">
        <w:rPr>
          <w:rFonts w:cs="Times New Roman"/>
          <w:b/>
          <w:color w:val="auto"/>
          <w:szCs w:val="22"/>
        </w:rPr>
        <w:t>4</w:t>
      </w:r>
      <w:r w:rsidRPr="003D6720">
        <w:rPr>
          <w:rFonts w:cs="Times New Roman"/>
          <w:b/>
          <w:bCs/>
          <w:color w:val="auto"/>
          <w:szCs w:val="22"/>
        </w:rPr>
        <w:t>2.3.</w:t>
      </w:r>
      <w:r w:rsidRPr="003D6720">
        <w:rPr>
          <w:rFonts w:cs="Times New Roman"/>
          <w:b/>
          <w:bCs/>
          <w:color w:val="auto"/>
          <w:szCs w:val="22"/>
        </w:rPr>
        <w:tab/>
      </w:r>
      <w:r w:rsidRPr="003D6720">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3D6720">
        <w:rPr>
          <w:rFonts w:cs="Times New Roman"/>
          <w:color w:val="auto"/>
          <w:szCs w:val="22"/>
        </w:rPr>
        <w:t>te employees as established in P</w:t>
      </w:r>
      <w:r w:rsidRPr="003D6720">
        <w:rPr>
          <w:rFonts w:cs="Times New Roman"/>
          <w:color w:val="auto"/>
          <w:szCs w:val="22"/>
        </w:rPr>
        <w:t xml:space="preserve">roviso </w:t>
      </w:r>
      <w:r w:rsidR="008F5787" w:rsidRPr="003D6720">
        <w:rPr>
          <w:rFonts w:cs="Times New Roman"/>
          <w:color w:val="auto"/>
          <w:szCs w:val="22"/>
        </w:rPr>
        <w:t>117.</w:t>
      </w:r>
      <w:r w:rsidR="00877B58" w:rsidRPr="003D6720">
        <w:rPr>
          <w:rFonts w:cs="Times New Roman"/>
          <w:color w:val="auto"/>
          <w:szCs w:val="22"/>
        </w:rPr>
        <w:t>20</w:t>
      </w:r>
      <w:r w:rsidRPr="003D6720">
        <w:rPr>
          <w:rFonts w:cs="Times New Roman"/>
          <w:color w:val="auto"/>
          <w:szCs w:val="22"/>
        </w:rPr>
        <w:t>(</w:t>
      </w:r>
      <w:r w:rsidR="00142884" w:rsidRPr="003D6720">
        <w:rPr>
          <w:rFonts w:cs="Times New Roman"/>
          <w:color w:val="auto"/>
          <w:szCs w:val="22"/>
        </w:rPr>
        <w:t>J) (Travel</w:t>
      </w:r>
      <w:r w:rsidR="00244DC4" w:rsidRPr="003D6720">
        <w:rPr>
          <w:rFonts w:cs="Times New Roman"/>
          <w:color w:val="auto"/>
          <w:szCs w:val="22"/>
        </w:rPr>
        <w:noBreakHyphen/>
      </w:r>
      <w:r w:rsidRPr="003D6720">
        <w:rPr>
          <w:rFonts w:cs="Times New Roman"/>
          <w:color w:val="auto"/>
          <w:szCs w:val="22"/>
        </w:rPr>
        <w:t xml:space="preserve">Subsistence Expenses &amp; Mileage) in </w:t>
      </w:r>
      <w:r w:rsidR="00F409AB" w:rsidRPr="003D6720">
        <w:rPr>
          <w:rFonts w:cs="Times New Roman"/>
          <w:color w:val="auto"/>
          <w:szCs w:val="22"/>
        </w:rPr>
        <w:t>this act</w:t>
      </w:r>
      <w:r w:rsidRPr="003D6720">
        <w:rPr>
          <w:rFonts w:cs="Times New Roman"/>
          <w:color w:val="auto"/>
          <w:szCs w:val="22"/>
        </w:rPr>
        <w:t>.</w:t>
      </w:r>
    </w:p>
    <w:p w14:paraId="102B7EFC" w14:textId="0ADC968A" w:rsidR="003F6364" w:rsidRPr="003D6720"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C5D4F" w:rsidRPr="003D6720">
        <w:rPr>
          <w:rFonts w:cs="Times New Roman"/>
          <w:b/>
          <w:color w:val="auto"/>
          <w:szCs w:val="22"/>
        </w:rPr>
        <w:t>4</w:t>
      </w:r>
      <w:r w:rsidRPr="003D6720">
        <w:rPr>
          <w:rFonts w:cs="Times New Roman"/>
          <w:b/>
          <w:color w:val="auto"/>
          <w:szCs w:val="22"/>
        </w:rPr>
        <w:t>2.</w:t>
      </w:r>
      <w:r w:rsidR="007E021B"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(HFDA: Allocation of Indirect Cost Recoveries)  The authority shall deposit in the state general fund indirect cost recoveries for the authority</w:t>
      </w:r>
      <w:r w:rsidR="00244DC4" w:rsidRPr="003D6720">
        <w:rPr>
          <w:rFonts w:cs="Times New Roman"/>
          <w:color w:val="auto"/>
          <w:szCs w:val="22"/>
        </w:rPr>
        <w:t>’</w:t>
      </w:r>
      <w:r w:rsidRPr="003D6720">
        <w:rPr>
          <w:rFonts w:cs="Times New Roman"/>
          <w:color w:val="auto"/>
          <w:szCs w:val="22"/>
        </w:rPr>
        <w:t>s portion of the</w:t>
      </w:r>
      <w:r w:rsidR="006011AF" w:rsidRPr="003D6720">
        <w:rPr>
          <w:rFonts w:cs="Times New Roman"/>
          <w:color w:val="auto"/>
          <w:szCs w:val="22"/>
        </w:rPr>
        <w:t xml:space="preserve"> </w:t>
      </w:r>
      <w:r w:rsidRPr="003D6720">
        <w:rPr>
          <w:rFonts w:cs="Times New Roman"/>
          <w:color w:val="auto"/>
          <w:szCs w:val="22"/>
        </w:rPr>
        <w:t>Statewide Central Services Cost Allocation</w:t>
      </w:r>
      <w:r w:rsidR="00585793" w:rsidRPr="003D6720">
        <w:rPr>
          <w:rFonts w:cs="Times New Roman"/>
          <w:color w:val="auto"/>
          <w:szCs w:val="22"/>
        </w:rPr>
        <w:t xml:space="preserve"> </w:t>
      </w:r>
      <w:r w:rsidRPr="003D6720">
        <w:rPr>
          <w:rFonts w:cs="Times New Roman"/>
          <w:color w:val="auto"/>
          <w:szCs w:val="22"/>
        </w:rPr>
        <w:t>Plan (SWCAP).  The authority shall retain recoveries in excess of the SWCAP amount to be deposited in the state general fund.</w:t>
      </w:r>
    </w:p>
    <w:p w14:paraId="6FB348C9" w14:textId="34D6E9A6" w:rsidR="00FE198D" w:rsidRPr="003D6720"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42.</w:t>
      </w:r>
      <w:r w:rsidR="006B351F" w:rsidRPr="003D6720">
        <w:rPr>
          <w:rFonts w:cs="Times New Roman"/>
          <w:b/>
          <w:szCs w:val="22"/>
        </w:rPr>
        <w:t>5</w:t>
      </w:r>
      <w:r w:rsidRPr="003D6720">
        <w:rPr>
          <w:rFonts w:cs="Times New Roman"/>
          <w:b/>
          <w:szCs w:val="22"/>
        </w:rPr>
        <w:t>.</w:t>
      </w:r>
      <w:r w:rsidRPr="003D6720">
        <w:rPr>
          <w:rFonts w:cs="Times New Roman"/>
          <w:szCs w:val="22"/>
        </w:rPr>
        <w:tab/>
        <w:t xml:space="preserve">(HFDA: Housing Trust Fund Disaster Initiative) </w:t>
      </w:r>
      <w:r w:rsidR="0074538E" w:rsidRPr="003D6720">
        <w:rPr>
          <w:rFonts w:cs="Times New Roman"/>
          <w:szCs w:val="22"/>
        </w:rPr>
        <w:t xml:space="preserve"> </w:t>
      </w:r>
      <w:r w:rsidRPr="003D6720">
        <w:rPr>
          <w:rFonts w:cs="Times New Roman"/>
          <w:szCs w:val="22"/>
        </w:rPr>
        <w:t>Funds allocated, granted, or awarded under the Housing Trust Fund</w:t>
      </w:r>
      <w:r w:rsidR="00244DC4" w:rsidRPr="003D6720">
        <w:rPr>
          <w:rFonts w:cs="Times New Roman"/>
          <w:szCs w:val="22"/>
        </w:rPr>
        <w:t>’</w:t>
      </w:r>
      <w:r w:rsidRPr="003D6720">
        <w:rPr>
          <w:rFonts w:cs="Times New Roman"/>
          <w:szCs w:val="22"/>
        </w:rPr>
        <w:t>s Disaster Initiative shall not be included when calculating the percentage of trust fund expenditures per county.</w:t>
      </w:r>
    </w:p>
    <w:p w14:paraId="4F1559A7" w14:textId="2E2EEB5C" w:rsidR="0040751C" w:rsidRPr="003D6720" w:rsidRDefault="0040751C" w:rsidP="00BD23D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b/>
          <w:bCs/>
          <w:i/>
          <w:iCs/>
          <w:u w:val="single"/>
        </w:rPr>
        <w:t>42.</w:t>
      </w:r>
      <w:r w:rsidR="000D2333" w:rsidRPr="003D6720">
        <w:rPr>
          <w:rFonts w:cs="Times New Roman"/>
          <w:b/>
          <w:bCs/>
          <w:i/>
          <w:iCs/>
          <w:u w:val="single"/>
        </w:rPr>
        <w:t>6</w:t>
      </w:r>
      <w:r w:rsidRPr="003D6720">
        <w:rPr>
          <w:rFonts w:cs="Times New Roman"/>
          <w:b/>
          <w:bCs/>
          <w:i/>
          <w:iCs/>
          <w:u w:val="single"/>
        </w:rPr>
        <w:t>.</w:t>
      </w:r>
      <w:r w:rsidRPr="003D6720">
        <w:rPr>
          <w:rFonts w:cs="Times New Roman"/>
          <w:i/>
          <w:iCs/>
          <w:u w:val="single"/>
        </w:rPr>
        <w:tab/>
        <w:t>(HFDA: SC Housing Statewide Assessment)  For Fiscal Year 2022</w:t>
      </w:r>
      <w:r w:rsidR="00244DC4" w:rsidRPr="003D6720">
        <w:rPr>
          <w:rFonts w:cs="Times New Roman"/>
          <w:i/>
          <w:iCs/>
          <w:u w:val="single"/>
        </w:rPr>
        <w:noBreakHyphen/>
      </w:r>
      <w:r w:rsidRPr="003D6720">
        <w:rPr>
          <w:rFonts w:cs="Times New Roman"/>
          <w:i/>
          <w:iCs/>
          <w:u w:val="single"/>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40751C" w:rsidRPr="003D6720"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i/>
          <w:iCs/>
        </w:rPr>
        <w:tab/>
      </w:r>
      <w:r w:rsidRPr="003D6720">
        <w:rPr>
          <w:rFonts w:cs="Times New Roman"/>
          <w:i/>
          <w:iCs/>
          <w:u w:val="single"/>
        </w:rPr>
        <w:t>(1)</w:t>
      </w:r>
      <w:r w:rsidRPr="003D6720">
        <w:rPr>
          <w:rFonts w:cs="Times New Roman"/>
          <w:i/>
          <w:iCs/>
          <w:u w:val="single"/>
        </w:rPr>
        <w:tab/>
        <w:t>a statement by the authority on housing policies and recommendations for South Carolina; and</w:t>
      </w:r>
    </w:p>
    <w:p w14:paraId="58BA2C7A" w14:textId="77777777" w:rsidR="0040751C" w:rsidRPr="003D6720"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i/>
          <w:iCs/>
        </w:rPr>
        <w:tab/>
      </w:r>
      <w:r w:rsidRPr="003D6720">
        <w:rPr>
          <w:rFonts w:cs="Times New Roman"/>
          <w:i/>
          <w:iCs/>
          <w:u w:val="single"/>
        </w:rPr>
        <w:t>(2)</w:t>
      </w:r>
      <w:r w:rsidRPr="003D6720">
        <w:rPr>
          <w:rFonts w:cs="Times New Roman"/>
          <w:i/>
          <w:iCs/>
          <w:u w:val="single"/>
        </w:rPr>
        <w:tab/>
        <w:t xml:space="preserve">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 </w:t>
      </w:r>
    </w:p>
    <w:p w14:paraId="63B3BF54" w14:textId="2357157F" w:rsidR="003F61A7" w:rsidRPr="003D6720"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i/>
          <w:iCs/>
        </w:rPr>
        <w:tab/>
      </w:r>
      <w:r w:rsidRPr="003D6720">
        <w:rPr>
          <w:rFonts w:cs="Times New Roman"/>
          <w:i/>
          <w:iCs/>
          <w:u w:val="single"/>
        </w:rPr>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00244DC4" w:rsidRPr="003D6720">
        <w:rPr>
          <w:rFonts w:cs="Times New Roman"/>
          <w:i/>
          <w:iCs/>
          <w:u w:val="single"/>
        </w:rPr>
        <w:noBreakHyphen/>
      </w:r>
      <w:r w:rsidRPr="003D6720">
        <w:rPr>
          <w:rFonts w:cs="Times New Roman"/>
          <w:i/>
          <w:iCs/>
          <w:u w:val="single"/>
        </w:rPr>
        <w:t xml:space="preserve">based organizations, the private housing industry, and other persons interested in housing assistance and development. A copy of the assessment must also be provided to the </w:t>
      </w:r>
      <w:r w:rsidRPr="003D6720">
        <w:rPr>
          <w:rFonts w:cs="Times New Roman"/>
          <w:bCs/>
          <w:i/>
          <w:iCs/>
          <w:u w:val="single"/>
        </w:rPr>
        <w:t>Chairman of the Senate Finance Committee and the Chairman of the House Ways and Means Committee by June 30, 2023.</w:t>
      </w:r>
    </w:p>
    <w:p w14:paraId="1395D95F"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41F29DA0" w:rsidR="0040751C" w:rsidRPr="003D6720" w:rsidRDefault="004075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59924CA8" w:rsidR="00401BBD" w:rsidRPr="003D6720" w:rsidRDefault="00BF5CE2"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43 </w:t>
      </w:r>
      <w:r w:rsidR="00244DC4" w:rsidRPr="003D6720">
        <w:rPr>
          <w:rFonts w:cs="Times New Roman"/>
          <w:b/>
          <w:color w:val="auto"/>
          <w:szCs w:val="22"/>
        </w:rPr>
        <w:noBreakHyphen/>
      </w:r>
      <w:r w:rsidRPr="003D6720">
        <w:rPr>
          <w:rFonts w:cs="Times New Roman"/>
          <w:b/>
          <w:color w:val="auto"/>
          <w:szCs w:val="22"/>
        </w:rPr>
        <w:t xml:space="preserve"> P120 </w:t>
      </w:r>
      <w:r w:rsidR="00244DC4" w:rsidRPr="003D6720">
        <w:rPr>
          <w:rFonts w:cs="Times New Roman"/>
          <w:b/>
          <w:color w:val="auto"/>
          <w:szCs w:val="22"/>
        </w:rPr>
        <w:noBreakHyphen/>
      </w:r>
      <w:r w:rsidR="003205B6" w:rsidRPr="003D6720">
        <w:rPr>
          <w:rFonts w:cs="Times New Roman"/>
          <w:b/>
          <w:color w:val="auto"/>
          <w:szCs w:val="22"/>
        </w:rPr>
        <w:t xml:space="preserve"> </w:t>
      </w:r>
      <w:r w:rsidRPr="003D6720">
        <w:rPr>
          <w:rFonts w:cs="Times New Roman"/>
          <w:b/>
          <w:color w:val="auto"/>
          <w:szCs w:val="22"/>
        </w:rPr>
        <w:t>FORESTRY COMMISSION</w:t>
      </w:r>
    </w:p>
    <w:p w14:paraId="261C2C6D" w14:textId="77777777" w:rsidR="00401BBD" w:rsidRPr="003D6720"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A9603B" w:rsidRPr="003D6720" w:rsidRDefault="00A9603B" w:rsidP="00F739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2C5D4F" w:rsidRPr="003D6720">
        <w:rPr>
          <w:rFonts w:cs="Times New Roman"/>
          <w:b/>
          <w:color w:val="auto"/>
          <w:szCs w:val="22"/>
        </w:rPr>
        <w:t>43</w:t>
      </w:r>
      <w:r w:rsidRPr="003D6720">
        <w:rPr>
          <w:rFonts w:cs="Times New Roman"/>
          <w:b/>
          <w:color w:val="auto"/>
          <w:szCs w:val="22"/>
        </w:rPr>
        <w:t>.1.</w:t>
      </w:r>
      <w:r w:rsidRPr="003D6720">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A9603B" w:rsidRPr="003D672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w:t>
      </w:r>
      <w:r w:rsidR="00A9603B" w:rsidRPr="003D6720">
        <w:rPr>
          <w:rFonts w:cs="Times New Roman"/>
          <w:b/>
          <w:color w:val="auto"/>
          <w:szCs w:val="22"/>
        </w:rPr>
        <w:t>3.2.</w:t>
      </w:r>
      <w:r w:rsidR="00A9603B" w:rsidRPr="003D6720">
        <w:rPr>
          <w:rFonts w:cs="Times New Roman"/>
          <w:color w:val="auto"/>
          <w:szCs w:val="22"/>
        </w:rPr>
        <w:tab/>
        <w:t xml:space="preserve">(FC: Retention of Emergency Expenditure Refunds)  The Forestry Commission is authorized to retain all funds received as </w:t>
      </w:r>
      <w:r w:rsidR="00A9603B" w:rsidRPr="003D6720">
        <w:rPr>
          <w:rFonts w:cs="Times New Roman"/>
          <w:color w:val="auto"/>
          <w:spacing w:val="12"/>
          <w:szCs w:val="22"/>
        </w:rPr>
        <w:t xml:space="preserve">reimbursement </w:t>
      </w:r>
      <w:r w:rsidR="00A9603B" w:rsidRPr="003D6720">
        <w:rPr>
          <w:rFonts w:cs="Times New Roman"/>
          <w:color w:val="auto"/>
          <w:szCs w:val="22"/>
        </w:rPr>
        <w:t>of</w:t>
      </w:r>
      <w:r w:rsidR="00A9603B" w:rsidRPr="003D6720">
        <w:rPr>
          <w:rFonts w:cs="Times New Roman"/>
          <w:color w:val="auto"/>
          <w:spacing w:val="12"/>
          <w:szCs w:val="22"/>
        </w:rPr>
        <w:t xml:space="preserve"> expenditures from other state or federal</w:t>
      </w:r>
      <w:r w:rsidR="00A9603B" w:rsidRPr="003D6720">
        <w:rPr>
          <w:rFonts w:cs="Times New Roman"/>
          <w:color w:val="auto"/>
          <w:spacing w:val="20"/>
          <w:szCs w:val="22"/>
        </w:rPr>
        <w:t xml:space="preserve"> </w:t>
      </w:r>
      <w:r w:rsidR="00A9603B" w:rsidRPr="003D6720">
        <w:rPr>
          <w:rFonts w:cs="Times New Roman"/>
          <w:color w:val="auto"/>
          <w:szCs w:val="22"/>
        </w:rPr>
        <w:t>agencies when personnel and equipment are mobilized due to an emergency.</w:t>
      </w:r>
    </w:p>
    <w:p w14:paraId="34618D74" w14:textId="0E4D49D1"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C5D4F" w:rsidRPr="003D6720">
        <w:rPr>
          <w:rFonts w:cs="Times New Roman"/>
          <w:b/>
          <w:bCs/>
          <w:color w:val="auto"/>
          <w:szCs w:val="22"/>
        </w:rPr>
        <w:t>4</w:t>
      </w:r>
      <w:r w:rsidRPr="003D6720">
        <w:rPr>
          <w:rFonts w:cs="Times New Roman"/>
          <w:b/>
          <w:bCs/>
          <w:color w:val="auto"/>
          <w:szCs w:val="22"/>
        </w:rPr>
        <w:t>3.3.</w:t>
      </w:r>
      <w:r w:rsidRPr="003D6720">
        <w:rPr>
          <w:rFonts w:cs="Times New Roman"/>
          <w:color w:val="auto"/>
          <w:szCs w:val="22"/>
        </w:rPr>
        <w:tab/>
        <w:t>(FC: Commissioned Officers</w:t>
      </w:r>
      <w:r w:rsidR="00244DC4" w:rsidRPr="003D6720">
        <w:rPr>
          <w:rFonts w:cs="Times New Roman"/>
          <w:color w:val="auto"/>
          <w:szCs w:val="22"/>
        </w:rPr>
        <w:t>’</w:t>
      </w:r>
      <w:r w:rsidRPr="003D6720">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1D7C58BC" w14:textId="77777777" w:rsidR="00CE24E5" w:rsidRPr="003D6720"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002C5D4F" w:rsidRPr="003D6720">
        <w:rPr>
          <w:rFonts w:eastAsia="Calibri" w:cs="Times New Roman"/>
          <w:b/>
          <w:color w:val="auto"/>
          <w:szCs w:val="22"/>
        </w:rPr>
        <w:t>4</w:t>
      </w:r>
      <w:r w:rsidRPr="003D6720">
        <w:rPr>
          <w:rFonts w:eastAsia="Calibri" w:cs="Times New Roman"/>
          <w:b/>
          <w:color w:val="auto"/>
          <w:szCs w:val="22"/>
        </w:rPr>
        <w:t>3.4.</w:t>
      </w:r>
      <w:r w:rsidRPr="003D6720">
        <w:rPr>
          <w:rFonts w:eastAsia="Calibri" w:cs="Times New Roman"/>
          <w:b/>
          <w:color w:val="auto"/>
          <w:szCs w:val="22"/>
        </w:rPr>
        <w:tab/>
      </w:r>
      <w:r w:rsidRPr="003D6720">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7CA9DE7" w:rsidR="00793703" w:rsidRPr="003D6720"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Pr="003D6720">
        <w:rPr>
          <w:rFonts w:eastAsia="Calibri" w:cs="Times New Roman"/>
          <w:b/>
          <w:color w:val="auto"/>
          <w:szCs w:val="22"/>
        </w:rPr>
        <w:t>43.</w:t>
      </w:r>
      <w:r w:rsidR="00554258" w:rsidRPr="003D6720">
        <w:rPr>
          <w:rFonts w:eastAsia="Calibri" w:cs="Times New Roman"/>
          <w:b/>
          <w:color w:val="auto"/>
          <w:szCs w:val="22"/>
        </w:rPr>
        <w:t>5</w:t>
      </w:r>
      <w:r w:rsidRPr="003D6720">
        <w:rPr>
          <w:rFonts w:eastAsia="Calibri" w:cs="Times New Roman"/>
          <w:b/>
          <w:color w:val="auto"/>
          <w:szCs w:val="22"/>
        </w:rPr>
        <w:t>.</w:t>
      </w:r>
      <w:r w:rsidRPr="003D6720">
        <w:rPr>
          <w:rFonts w:eastAsia="Calibri" w:cs="Times New Roman"/>
          <w:b/>
          <w:color w:val="auto"/>
          <w:szCs w:val="22"/>
        </w:rPr>
        <w:tab/>
      </w:r>
      <w:r w:rsidRPr="003D6720">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06328547" w14:textId="77777777" w:rsidR="00D97CF2" w:rsidRDefault="00D97CF2"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97CF2" w:rsidSect="00D97CF2">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2A45A8C" w:rsidR="00170A7C" w:rsidRPr="003D6720" w:rsidRDefault="00170A7C"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2DEF694B" w:rsidR="00A9603B" w:rsidRPr="003D672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2C5D4F" w:rsidRPr="003D6720">
        <w:rPr>
          <w:rFonts w:cs="Times New Roman"/>
          <w:b/>
          <w:color w:val="auto"/>
          <w:szCs w:val="22"/>
        </w:rPr>
        <w:t>44</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P16</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DEPARTMENT OF AGRICULTURE</w:t>
      </w:r>
    </w:p>
    <w:p w14:paraId="2803A282" w14:textId="77777777" w:rsidR="00A9603B" w:rsidRPr="003D672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A9603B" w:rsidRPr="003D6720"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503A24" w:rsidRPr="003D6720">
        <w:rPr>
          <w:rFonts w:cs="Times New Roman"/>
          <w:b/>
          <w:color w:val="auto"/>
          <w:szCs w:val="22"/>
        </w:rPr>
        <w:t>44.1</w:t>
      </w:r>
      <w:r w:rsidRPr="003D6720">
        <w:rPr>
          <w:rFonts w:cs="Times New Roman"/>
          <w:b/>
          <w:color w:val="auto"/>
          <w:szCs w:val="22"/>
        </w:rPr>
        <w:t>.</w:t>
      </w:r>
      <w:r w:rsidRPr="003D6720">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3D6720">
        <w:rPr>
          <w:rFonts w:cs="Times New Roman"/>
          <w:color w:val="auto"/>
          <w:szCs w:val="22"/>
        </w:rPr>
        <w:t xml:space="preserve"> </w:t>
      </w:r>
      <w:r w:rsidRPr="003D6720">
        <w:rPr>
          <w:rFonts w:cs="Times New Roman"/>
          <w:color w:val="auto"/>
          <w:szCs w:val="22"/>
        </w:rPr>
        <w:t>fee to each person requesting the bulletin and may charge</w:t>
      </w:r>
      <w:r w:rsidR="001D201B" w:rsidRPr="003D6720">
        <w:rPr>
          <w:rFonts w:cs="Times New Roman"/>
          <w:color w:val="auto"/>
          <w:szCs w:val="22"/>
        </w:rPr>
        <w:t xml:space="preserve"> </w:t>
      </w:r>
      <w:r w:rsidRPr="003D6720">
        <w:rPr>
          <w:rFonts w:cs="Times New Roman"/>
          <w:color w:val="auto"/>
          <w:szCs w:val="22"/>
        </w:rPr>
        <w:t>for classified</w:t>
      </w:r>
      <w:r w:rsidR="001D201B" w:rsidRPr="003D6720">
        <w:rPr>
          <w:rFonts w:cs="Times New Roman"/>
          <w:color w:val="auto"/>
          <w:szCs w:val="22"/>
        </w:rPr>
        <w:t xml:space="preserve"> </w:t>
      </w:r>
      <w:r w:rsidRPr="003D6720">
        <w:rPr>
          <w:rFonts w:cs="Times New Roman"/>
          <w:color w:val="auto"/>
          <w:szCs w:val="22"/>
        </w:rPr>
        <w:t>advertisements printed in the bulletin.  The funds collected pursuant to this provision shall be retained by the department to defray the costs of publication and related incidental expenses.</w:t>
      </w:r>
    </w:p>
    <w:p w14:paraId="34E42A45" w14:textId="77777777" w:rsidR="00A9603B" w:rsidRPr="003D672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w:t>
      </w:r>
      <w:r w:rsidR="00A9603B" w:rsidRPr="003D6720">
        <w:rPr>
          <w:rFonts w:cs="Times New Roman"/>
          <w:b/>
          <w:color w:val="auto"/>
          <w:szCs w:val="22"/>
        </w:rPr>
        <w:t>4.2.</w:t>
      </w:r>
      <w:r w:rsidR="00A9603B" w:rsidRPr="003D6720">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3D6720">
        <w:rPr>
          <w:rFonts w:cs="Times New Roman"/>
          <w:color w:val="auto"/>
          <w:szCs w:val="22"/>
        </w:rPr>
        <w:t>III</w:t>
      </w:r>
      <w:r w:rsidR="005F0835" w:rsidRPr="003D6720">
        <w:rPr>
          <w:rFonts w:cs="Times New Roman"/>
          <w:color w:val="auto"/>
          <w:szCs w:val="22"/>
        </w:rPr>
        <w:t>.</w:t>
      </w:r>
      <w:r w:rsidR="00A9603B" w:rsidRPr="003D6720">
        <w:rPr>
          <w:rFonts w:cs="Times New Roman"/>
          <w:color w:val="auto"/>
          <w:szCs w:val="22"/>
        </w:rPr>
        <w:t xml:space="preserve"> Marketing Services, D. Inspection Services, in lieu of reimbursements for meals and lodging expense.</w:t>
      </w:r>
    </w:p>
    <w:p w14:paraId="303666C5" w14:textId="10490631" w:rsidR="00A9603B" w:rsidRPr="003D672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4</w:t>
      </w:r>
      <w:r w:rsidR="00A9603B" w:rsidRPr="003D6720">
        <w:rPr>
          <w:rFonts w:cs="Times New Roman"/>
          <w:b/>
          <w:color w:val="auto"/>
          <w:szCs w:val="22"/>
        </w:rPr>
        <w:t>4.</w:t>
      </w:r>
      <w:r w:rsidR="00B77945" w:rsidRPr="003D6720">
        <w:rPr>
          <w:rFonts w:cs="Times New Roman"/>
          <w:b/>
          <w:color w:val="auto"/>
          <w:szCs w:val="22"/>
        </w:rPr>
        <w:t>3</w:t>
      </w:r>
      <w:r w:rsidR="00A9603B" w:rsidRPr="003D6720">
        <w:rPr>
          <w:rFonts w:cs="Times New Roman"/>
          <w:b/>
          <w:color w:val="auto"/>
          <w:szCs w:val="22"/>
        </w:rPr>
        <w:t>.</w:t>
      </w:r>
      <w:r w:rsidR="00A9603B" w:rsidRPr="003D6720">
        <w:rPr>
          <w:rFonts w:cs="Times New Roman"/>
          <w:b/>
          <w:color w:val="auto"/>
          <w:szCs w:val="22"/>
        </w:rPr>
        <w:tab/>
      </w:r>
      <w:r w:rsidR="00A9603B" w:rsidRPr="003D6720">
        <w:rPr>
          <w:rFonts w:cs="Times New Roman"/>
          <w:bCs/>
          <w:color w:val="auto"/>
          <w:szCs w:val="22"/>
        </w:rPr>
        <w:t>(AGRI: Warehouse Receipts Guaranty Fund)  The Department of Agriculture may retain and expend fifty thousand dollars from the Warehouse Receipts Guaranty Fund established by Section 39</w:t>
      </w:r>
      <w:r w:rsidR="00244DC4" w:rsidRPr="003D6720">
        <w:rPr>
          <w:rFonts w:cs="Times New Roman"/>
          <w:bCs/>
          <w:color w:val="auto"/>
          <w:szCs w:val="22"/>
        </w:rPr>
        <w:noBreakHyphen/>
      </w:r>
      <w:r w:rsidR="00A9603B" w:rsidRPr="003D6720">
        <w:rPr>
          <w:rFonts w:cs="Times New Roman"/>
          <w:bCs/>
          <w:color w:val="auto"/>
          <w:szCs w:val="22"/>
        </w:rPr>
        <w:t>22</w:t>
      </w:r>
      <w:r w:rsidR="00244DC4" w:rsidRPr="003D6720">
        <w:rPr>
          <w:rFonts w:cs="Times New Roman"/>
          <w:bCs/>
          <w:color w:val="auto"/>
          <w:szCs w:val="22"/>
        </w:rPr>
        <w:noBreakHyphen/>
      </w:r>
      <w:r w:rsidR="00A9603B" w:rsidRPr="003D6720">
        <w:rPr>
          <w:rFonts w:cs="Times New Roman"/>
          <w:bCs/>
          <w:color w:val="auto"/>
          <w:szCs w:val="22"/>
        </w:rPr>
        <w:t>150 of the 1976 Code as is necessary for the department to administer the funding of the program.</w:t>
      </w:r>
    </w:p>
    <w:p w14:paraId="321154E8" w14:textId="2ACF73FB"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C5D4F" w:rsidRPr="003D6720">
        <w:rPr>
          <w:rFonts w:cs="Times New Roman"/>
          <w:b/>
          <w:bCs/>
          <w:color w:val="auto"/>
          <w:szCs w:val="22"/>
        </w:rPr>
        <w:t>4</w:t>
      </w:r>
      <w:r w:rsidRPr="003D6720">
        <w:rPr>
          <w:rFonts w:cs="Times New Roman"/>
          <w:b/>
          <w:bCs/>
          <w:color w:val="auto"/>
          <w:szCs w:val="22"/>
        </w:rPr>
        <w:t>4.</w:t>
      </w:r>
      <w:r w:rsidR="00B77945" w:rsidRPr="003D6720">
        <w:rPr>
          <w:rFonts w:cs="Times New Roman"/>
          <w:b/>
          <w:bCs/>
          <w:color w:val="auto"/>
          <w:szCs w:val="22"/>
        </w:rPr>
        <w:t>4</w:t>
      </w:r>
      <w:r w:rsidRPr="003D6720">
        <w:rPr>
          <w:rFonts w:cs="Times New Roman"/>
          <w:b/>
          <w:bCs/>
          <w:color w:val="auto"/>
          <w:szCs w:val="22"/>
        </w:rPr>
        <w:t>.</w:t>
      </w:r>
      <w:r w:rsidRPr="003D6720">
        <w:rPr>
          <w:rFonts w:cs="Times New Roman"/>
          <w:color w:val="auto"/>
          <w:szCs w:val="22"/>
        </w:rPr>
        <w:tab/>
        <w:t>(AGRI: Weights &amp; Measure</w:t>
      </w:r>
      <w:r w:rsidR="002B6743" w:rsidRPr="003D6720">
        <w:rPr>
          <w:rFonts w:cs="Times New Roman"/>
          <w:color w:val="auto"/>
          <w:szCs w:val="22"/>
        </w:rPr>
        <w:t>s</w:t>
      </w:r>
      <w:r w:rsidRPr="003D6720">
        <w:rPr>
          <w:rFonts w:cs="Times New Roman"/>
          <w:color w:val="auto"/>
          <w:szCs w:val="22"/>
        </w:rPr>
        <w:t xml:space="preserve"> Registration)  All servicepersons required to be registered with the Department of Agriculture pursuant to the provisions of Section 39</w:t>
      </w:r>
      <w:r w:rsidR="00244DC4" w:rsidRPr="003D6720">
        <w:rPr>
          <w:rFonts w:cs="Times New Roman"/>
          <w:color w:val="auto"/>
          <w:szCs w:val="22"/>
        </w:rPr>
        <w:noBreakHyphen/>
      </w:r>
      <w:r w:rsidRPr="003D6720">
        <w:rPr>
          <w:rFonts w:cs="Times New Roman"/>
          <w:color w:val="auto"/>
          <w:szCs w:val="22"/>
        </w:rPr>
        <w:t>9</w:t>
      </w:r>
      <w:r w:rsidR="00244DC4" w:rsidRPr="003D6720">
        <w:rPr>
          <w:rFonts w:cs="Times New Roman"/>
          <w:color w:val="auto"/>
          <w:szCs w:val="22"/>
        </w:rPr>
        <w:noBreakHyphen/>
      </w:r>
      <w:r w:rsidRPr="003D6720">
        <w:rPr>
          <w:rFonts w:cs="Times New Roman"/>
          <w:color w:val="auto"/>
          <w:szCs w:val="22"/>
        </w:rPr>
        <w:t>65 of the 1976 Code</w:t>
      </w:r>
      <w:r w:rsidR="002B6743" w:rsidRPr="003D6720">
        <w:rPr>
          <w:rFonts w:cs="Times New Roman"/>
          <w:color w:val="auto"/>
          <w:szCs w:val="22"/>
        </w:rPr>
        <w:t xml:space="preserve"> </w:t>
      </w:r>
      <w:r w:rsidRPr="003D6720">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14:paraId="5DF30ABE"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C5D4F" w:rsidRPr="003D6720">
        <w:rPr>
          <w:rFonts w:cs="Times New Roman"/>
          <w:b/>
          <w:bCs/>
          <w:color w:val="auto"/>
          <w:szCs w:val="22"/>
        </w:rPr>
        <w:t>4</w:t>
      </w:r>
      <w:r w:rsidRPr="003D6720">
        <w:rPr>
          <w:rFonts w:cs="Times New Roman"/>
          <w:b/>
          <w:bCs/>
          <w:color w:val="auto"/>
          <w:szCs w:val="22"/>
        </w:rPr>
        <w:t>4.</w:t>
      </w:r>
      <w:r w:rsidR="00B77945" w:rsidRPr="003D6720">
        <w:rPr>
          <w:rFonts w:cs="Times New Roman"/>
          <w:b/>
          <w:bCs/>
          <w:color w:val="auto"/>
          <w:szCs w:val="22"/>
        </w:rPr>
        <w:t>5</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3D6720">
        <w:rPr>
          <w:rFonts w:cs="Times New Roman"/>
          <w:color w:val="auto"/>
          <w:szCs w:val="22"/>
        </w:rPr>
        <w:t xml:space="preserve"> </w:t>
      </w:r>
      <w:r w:rsidR="00686A20" w:rsidRPr="003D6720">
        <w:rPr>
          <w:rFonts w:cs="Times New Roman"/>
          <w:color w:val="auto"/>
          <w:szCs w:val="22"/>
        </w:rPr>
        <w:t>State Fiscal Accountability Authority</w:t>
      </w:r>
      <w:r w:rsidRPr="003D6720">
        <w:rPr>
          <w:rFonts w:cs="Times New Roman"/>
          <w:color w:val="auto"/>
          <w:szCs w:val="22"/>
        </w:rPr>
        <w:t>.  The department must continue to occupy any property until replacement capital improvements are completed.</w:t>
      </w:r>
    </w:p>
    <w:p w14:paraId="4FEFF948" w14:textId="77777777" w:rsidR="00A9603B" w:rsidRPr="003D6720" w:rsidRDefault="00623C9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bCs/>
          <w:color w:val="auto"/>
          <w:szCs w:val="22"/>
        </w:rPr>
        <w:tab/>
      </w:r>
      <w:r w:rsidR="002C5D4F" w:rsidRPr="003D6720">
        <w:rPr>
          <w:rFonts w:cs="Times New Roman"/>
          <w:b/>
          <w:bCs/>
          <w:color w:val="auto"/>
          <w:szCs w:val="22"/>
        </w:rPr>
        <w:t>4</w:t>
      </w:r>
      <w:r w:rsidR="00A9603B" w:rsidRPr="003D6720">
        <w:rPr>
          <w:rFonts w:cs="Times New Roman"/>
          <w:b/>
          <w:bCs/>
          <w:color w:val="auto"/>
          <w:szCs w:val="22"/>
        </w:rPr>
        <w:t>4.</w:t>
      </w:r>
      <w:r w:rsidR="000E537D" w:rsidRPr="003D6720">
        <w:rPr>
          <w:rFonts w:cs="Times New Roman"/>
          <w:b/>
          <w:bCs/>
          <w:color w:val="auto"/>
          <w:szCs w:val="22"/>
        </w:rPr>
        <w:t>6</w:t>
      </w:r>
      <w:r w:rsidR="00A9603B" w:rsidRPr="003D6720">
        <w:rPr>
          <w:rFonts w:cs="Times New Roman"/>
          <w:b/>
          <w:bCs/>
          <w:color w:val="auto"/>
          <w:szCs w:val="22"/>
        </w:rPr>
        <w:t>.</w:t>
      </w:r>
      <w:r w:rsidR="00A9603B" w:rsidRPr="003D6720">
        <w:rPr>
          <w:rFonts w:cs="Times New Roman"/>
          <w:b/>
          <w:bCs/>
          <w:color w:val="auto"/>
          <w:szCs w:val="22"/>
        </w:rPr>
        <w:tab/>
      </w:r>
      <w:r w:rsidR="00A9603B" w:rsidRPr="003D6720">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002C5D4F" w:rsidRPr="003D6720">
        <w:rPr>
          <w:rFonts w:cs="Times New Roman"/>
          <w:b/>
          <w:bCs/>
          <w:color w:val="auto"/>
          <w:szCs w:val="22"/>
        </w:rPr>
        <w:t>4</w:t>
      </w:r>
      <w:r w:rsidRPr="003D6720">
        <w:rPr>
          <w:rFonts w:cs="Times New Roman"/>
          <w:b/>
          <w:bCs/>
          <w:color w:val="auto"/>
          <w:szCs w:val="22"/>
        </w:rPr>
        <w:t>4.</w:t>
      </w:r>
      <w:r w:rsidR="000E537D" w:rsidRPr="003D6720">
        <w:rPr>
          <w:rFonts w:cs="Times New Roman"/>
          <w:b/>
          <w:bCs/>
          <w:color w:val="auto"/>
          <w:szCs w:val="22"/>
        </w:rPr>
        <w:t>7</w:t>
      </w:r>
      <w:r w:rsidRPr="003D6720">
        <w:rPr>
          <w:rFonts w:cs="Times New Roman"/>
          <w:b/>
          <w:bCs/>
          <w:color w:val="auto"/>
          <w:szCs w:val="22"/>
        </w:rPr>
        <w:t>.</w:t>
      </w:r>
      <w:r w:rsidRPr="003D6720">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43AD801E" w:rsidR="000569CD" w:rsidRPr="003D6720"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bCs/>
          <w:color w:val="auto"/>
          <w:szCs w:val="22"/>
        </w:rPr>
        <w:tab/>
      </w:r>
      <w:r w:rsidRPr="003D6720">
        <w:rPr>
          <w:rFonts w:cs="Times New Roman"/>
          <w:b/>
          <w:bCs/>
          <w:color w:val="auto"/>
          <w:szCs w:val="22"/>
        </w:rPr>
        <w:t>44.</w:t>
      </w:r>
      <w:r w:rsidR="00F40F8A" w:rsidRPr="003D6720">
        <w:rPr>
          <w:rFonts w:cs="Times New Roman"/>
          <w:b/>
          <w:bCs/>
          <w:color w:val="auto"/>
          <w:szCs w:val="22"/>
        </w:rPr>
        <w:t>8</w:t>
      </w:r>
      <w:r w:rsidRPr="003D6720">
        <w:rPr>
          <w:rFonts w:cs="Times New Roman"/>
          <w:b/>
          <w:bCs/>
          <w:color w:val="auto"/>
          <w:szCs w:val="22"/>
        </w:rPr>
        <w:t>.</w:t>
      </w:r>
      <w:r w:rsidRPr="003D6720">
        <w:rPr>
          <w:rFonts w:cs="Times New Roman"/>
          <w:b/>
          <w:bCs/>
          <w:color w:val="auto"/>
          <w:szCs w:val="22"/>
        </w:rPr>
        <w:tab/>
      </w:r>
      <w:r w:rsidRPr="003D6720">
        <w:rPr>
          <w:rFonts w:cs="Times New Roman"/>
          <w:snapToGrid w:val="0"/>
          <w:szCs w:val="22"/>
        </w:rPr>
        <w:t>(AGRI: Commodity Boards)  In the current fiscal year, the provisions of the Consolidated Procurement Code related to a commodity board</w:t>
      </w:r>
      <w:r w:rsidR="00244DC4" w:rsidRPr="003D6720">
        <w:rPr>
          <w:rFonts w:cs="Times New Roman"/>
          <w:snapToGrid w:val="0"/>
          <w:szCs w:val="22"/>
        </w:rPr>
        <w:t>’</w:t>
      </w:r>
      <w:r w:rsidRPr="003D6720">
        <w:rPr>
          <w:rFonts w:cs="Times New Roman"/>
          <w:snapToGrid w:val="0"/>
          <w:szCs w:val="22"/>
        </w:rPr>
        <w:t>s expenditure of assessments collected from producers, as those terms are defined in Section 46</w:t>
      </w:r>
      <w:r w:rsidR="00244DC4" w:rsidRPr="003D6720">
        <w:rPr>
          <w:rFonts w:cs="Times New Roman"/>
          <w:snapToGrid w:val="0"/>
          <w:szCs w:val="22"/>
        </w:rPr>
        <w:noBreakHyphen/>
      </w:r>
      <w:r w:rsidRPr="003D6720">
        <w:rPr>
          <w:rFonts w:cs="Times New Roman"/>
          <w:snapToGrid w:val="0"/>
          <w:szCs w:val="22"/>
        </w:rPr>
        <w:t>17</w:t>
      </w:r>
      <w:r w:rsidR="00244DC4" w:rsidRPr="003D6720">
        <w:rPr>
          <w:rFonts w:cs="Times New Roman"/>
          <w:snapToGrid w:val="0"/>
          <w:szCs w:val="22"/>
        </w:rPr>
        <w:noBreakHyphen/>
      </w:r>
      <w:r w:rsidRPr="003D6720">
        <w:rPr>
          <w:rFonts w:cs="Times New Roman"/>
          <w:snapToGrid w:val="0"/>
          <w:szCs w:val="22"/>
        </w:rPr>
        <w:t>40 of the 1976 Code, are suspended.</w:t>
      </w:r>
    </w:p>
    <w:p w14:paraId="4DE727E1" w14:textId="30F21115" w:rsidR="001D2356" w:rsidRPr="003D6720"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44.</w:t>
      </w:r>
      <w:r w:rsidR="00730B2E" w:rsidRPr="003D6720">
        <w:rPr>
          <w:rFonts w:cs="Times New Roman"/>
          <w:b/>
          <w:szCs w:val="22"/>
        </w:rPr>
        <w:t>9</w:t>
      </w:r>
      <w:r w:rsidRPr="003D6720">
        <w:rPr>
          <w:rFonts w:cs="Times New Roman"/>
          <w:b/>
          <w:szCs w:val="22"/>
        </w:rPr>
        <w:t>.</w:t>
      </w:r>
      <w:r w:rsidRPr="003D6720">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14:paraId="51862965" w14:textId="6812DE63" w:rsidR="00FF4BE5" w:rsidRPr="003D6720" w:rsidRDefault="00FF4BE5" w:rsidP="00794F0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D6720">
        <w:rPr>
          <w:rFonts w:cs="Times New Roman"/>
          <w:szCs w:val="22"/>
        </w:rPr>
        <w:tab/>
      </w:r>
      <w:r w:rsidRPr="003D6720">
        <w:rPr>
          <w:rFonts w:cs="Times New Roman"/>
          <w:b/>
          <w:i/>
          <w:szCs w:val="22"/>
          <w:u w:val="single"/>
        </w:rPr>
        <w:t>44.</w:t>
      </w:r>
      <w:r w:rsidR="006F44EA" w:rsidRPr="003D6720">
        <w:rPr>
          <w:rFonts w:cs="Times New Roman"/>
          <w:b/>
          <w:i/>
          <w:szCs w:val="22"/>
          <w:u w:val="single"/>
        </w:rPr>
        <w:t>10</w:t>
      </w:r>
      <w:r w:rsidRPr="003D6720">
        <w:rPr>
          <w:rFonts w:cs="Times New Roman"/>
          <w:b/>
          <w:i/>
          <w:szCs w:val="22"/>
          <w:u w:val="single"/>
        </w:rPr>
        <w:t>.</w:t>
      </w:r>
      <w:r w:rsidRPr="003D6720">
        <w:rPr>
          <w:rFonts w:cs="Times New Roman"/>
          <w:i/>
          <w:szCs w:val="22"/>
          <w:u w:val="single"/>
        </w:rPr>
        <w:tab/>
      </w:r>
      <w:r w:rsidRPr="003D6720">
        <w:rPr>
          <w:rFonts w:cs="Times New Roman"/>
          <w:i/>
          <w:u w:val="single"/>
        </w:rPr>
        <w:t>(AGRI: South Carolina Tax Exemption Program)  The Department of Agriculture is authorized to charge up to $24 for a three</w:t>
      </w:r>
      <w:r w:rsidR="00244DC4" w:rsidRPr="003D6720">
        <w:rPr>
          <w:rFonts w:cs="Times New Roman"/>
          <w:i/>
          <w:u w:val="single"/>
        </w:rPr>
        <w:noBreakHyphen/>
      </w:r>
      <w:r w:rsidRPr="003D6720">
        <w:rPr>
          <w:rFonts w:cs="Times New Roman"/>
          <w:i/>
          <w:u w:val="single"/>
        </w:rPr>
        <w:t xml:space="preserve">year registration card for agricultural producers to claim a sales tax exemption </w:t>
      </w:r>
      <w:r w:rsidRPr="003D6720">
        <w:rPr>
          <w:rFonts w:cs="Times New Roman"/>
          <w:i/>
          <w:color w:val="auto"/>
          <w:u w:val="single"/>
        </w:rPr>
        <w:t xml:space="preserve">on certain qualified purchases. </w:t>
      </w:r>
      <w:r w:rsidRPr="003D6720">
        <w:rPr>
          <w:rFonts w:cs="Times New Roman"/>
          <w:i/>
          <w:u w:val="single"/>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7C30C15E" w14:textId="77777777" w:rsidR="00D97CF2" w:rsidRDefault="006D03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sectPr w:rsidR="00D97CF2" w:rsidSect="00D97CF2">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r w:rsidRPr="003D6720">
        <w:rPr>
          <w:rFonts w:cs="Times New Roman"/>
        </w:rPr>
        <w:tab/>
      </w:r>
      <w:r w:rsidRPr="003D6720">
        <w:rPr>
          <w:rFonts w:cs="Times New Roman"/>
          <w:b/>
          <w:bCs/>
          <w:i/>
          <w:iCs/>
          <w:u w:val="single"/>
        </w:rPr>
        <w:t>44.</w:t>
      </w:r>
      <w:r w:rsidR="000D2333" w:rsidRPr="003D6720">
        <w:rPr>
          <w:rFonts w:cs="Times New Roman"/>
          <w:b/>
          <w:bCs/>
          <w:i/>
          <w:iCs/>
          <w:u w:val="single"/>
        </w:rPr>
        <w:t>11</w:t>
      </w:r>
      <w:r w:rsidRPr="003D6720">
        <w:rPr>
          <w:rFonts w:cs="Times New Roman"/>
          <w:b/>
          <w:bCs/>
          <w:i/>
          <w:iCs/>
          <w:u w:val="single"/>
        </w:rPr>
        <w:t>.</w:t>
      </w:r>
      <w:r w:rsidRPr="003D6720">
        <w:rPr>
          <w:rFonts w:cs="Times New Roman"/>
          <w:i/>
          <w:iCs/>
          <w:u w:val="single"/>
        </w:rPr>
        <w:tab/>
        <w:t xml:space="preserve">(AGRI: County of Sumter)  Funds remaining of the $45,100 appropriated in Act 94 of 2021, Section 118.18(B)(77) to the Department of Agriculture for the Town of Mayesville Grant Matching Funds shall be redirected to the County of Sumter to be used </w:t>
      </w:r>
    </w:p>
    <w:p w14:paraId="37F1C4E5" w14:textId="6DF21C33" w:rsidR="00010E99" w:rsidRPr="003D6720" w:rsidRDefault="006D03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i/>
          <w:iCs/>
          <w:u w:val="single"/>
        </w:rPr>
        <w:t>for the same purpose.</w:t>
      </w:r>
    </w:p>
    <w:p w14:paraId="511B5D15" w14:textId="4B336656" w:rsidR="00A9603B" w:rsidRPr="003D672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w:t>
      </w:r>
      <w:r w:rsidR="002C5D4F" w:rsidRPr="003D6720">
        <w:rPr>
          <w:rFonts w:cs="Times New Roman"/>
          <w:b/>
          <w:color w:val="auto"/>
          <w:szCs w:val="22"/>
        </w:rPr>
        <w:t>45</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P20</w:t>
      </w:r>
      <w:r w:rsidR="00F36631" w:rsidRPr="003D6720">
        <w:rPr>
          <w:rFonts w:cs="Times New Roman"/>
          <w:b/>
          <w:color w:val="auto"/>
          <w:szCs w:val="22"/>
        </w:rPr>
        <w:t xml:space="preserve">0 </w:t>
      </w:r>
      <w:r w:rsidR="00244DC4" w:rsidRPr="003D6720">
        <w:rPr>
          <w:rFonts w:cs="Times New Roman"/>
          <w:b/>
          <w:color w:val="auto"/>
          <w:szCs w:val="22"/>
        </w:rPr>
        <w:noBreakHyphen/>
      </w:r>
      <w:r w:rsidR="00F36631" w:rsidRPr="003D6720">
        <w:rPr>
          <w:rFonts w:cs="Times New Roman"/>
          <w:b/>
          <w:color w:val="auto"/>
          <w:szCs w:val="22"/>
        </w:rPr>
        <w:t xml:space="preserve"> </w:t>
      </w:r>
      <w:r w:rsidRPr="003D6720">
        <w:rPr>
          <w:rFonts w:cs="Times New Roman"/>
          <w:b/>
          <w:color w:val="auto"/>
          <w:szCs w:val="22"/>
        </w:rPr>
        <w:t xml:space="preserve">CLEMSON UNIVERSITY </w:t>
      </w:r>
      <w:r w:rsidR="00244DC4" w:rsidRPr="003D6720">
        <w:rPr>
          <w:rFonts w:cs="Times New Roman"/>
          <w:b/>
          <w:color w:val="auto"/>
          <w:szCs w:val="22"/>
        </w:rPr>
        <w:noBreakHyphen/>
      </w:r>
      <w:r w:rsidRPr="003D6720">
        <w:rPr>
          <w:rFonts w:cs="Times New Roman"/>
          <w:b/>
          <w:color w:val="auto"/>
          <w:szCs w:val="22"/>
        </w:rPr>
        <w:t xml:space="preserve"> PSA</w:t>
      </w:r>
    </w:p>
    <w:p w14:paraId="21CECAF1" w14:textId="77777777" w:rsidR="00A9603B" w:rsidRPr="003D6720"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5D9C50BD" w:rsidR="00A9603B" w:rsidRPr="003D672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w:t>
      </w:r>
      <w:r w:rsidR="00A9603B" w:rsidRPr="003D6720">
        <w:rPr>
          <w:rFonts w:cs="Times New Roman"/>
          <w:b/>
          <w:color w:val="auto"/>
          <w:szCs w:val="22"/>
        </w:rPr>
        <w:t>5.1.</w:t>
      </w:r>
      <w:r w:rsidR="00A9603B" w:rsidRPr="003D6720">
        <w:rPr>
          <w:rFonts w:cs="Times New Roman"/>
          <w:color w:val="auto"/>
          <w:szCs w:val="22"/>
        </w:rPr>
        <w:tab/>
        <w:t>(CU</w:t>
      </w:r>
      <w:r w:rsidR="00244DC4" w:rsidRPr="003D6720">
        <w:rPr>
          <w:rFonts w:cs="Times New Roman"/>
          <w:color w:val="auto"/>
          <w:szCs w:val="22"/>
        </w:rPr>
        <w:noBreakHyphen/>
      </w:r>
      <w:r w:rsidR="00A9603B" w:rsidRPr="003D6720">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2E8713BB" w:rsidR="0054709C" w:rsidRPr="003D6720"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45.2.</w:t>
      </w:r>
      <w:r w:rsidRPr="003D6720">
        <w:rPr>
          <w:rFonts w:cs="Times New Roman"/>
          <w:color w:val="auto"/>
          <w:szCs w:val="22"/>
        </w:rPr>
        <w:tab/>
        <w:t>(CU</w:t>
      </w:r>
      <w:r w:rsidR="00244DC4" w:rsidRPr="003D6720">
        <w:rPr>
          <w:rFonts w:cs="Times New Roman"/>
          <w:color w:val="auto"/>
          <w:szCs w:val="22"/>
        </w:rPr>
        <w:noBreakHyphen/>
      </w:r>
      <w:r w:rsidRPr="003D6720">
        <w:rPr>
          <w:rFonts w:cs="Times New Roman"/>
          <w:color w:val="auto"/>
          <w:szCs w:val="22"/>
        </w:rPr>
        <w:t xml:space="preserve">PSA: Witness Fee)  </w:t>
      </w:r>
      <w:r w:rsidRPr="003D6720">
        <w:rPr>
          <w:rFonts w:cs="Times New Roman"/>
          <w:szCs w:val="22"/>
        </w:rPr>
        <w:t xml:space="preserve">The Public Service Activities of Clemson University are hereby authorized to charge a witness fee of </w:t>
      </w:r>
      <w:r w:rsidRPr="003D6720">
        <w:rPr>
          <w:rFonts w:cs="Times New Roman"/>
          <w:spacing w:val="12"/>
          <w:szCs w:val="22"/>
        </w:rPr>
        <w:t xml:space="preserve">$100.00 per hour up to $400.00 per day for each PSA employee </w:t>
      </w:r>
      <w:r w:rsidRPr="003D6720">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7663A06C" w:rsidR="00A9603B" w:rsidRPr="003D672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pacing w:val="-4"/>
          <w:szCs w:val="22"/>
        </w:rPr>
        <w:tab/>
        <w:t>4</w:t>
      </w:r>
      <w:r w:rsidR="00A9603B" w:rsidRPr="003D6720">
        <w:rPr>
          <w:rFonts w:cs="Times New Roman"/>
          <w:b/>
          <w:color w:val="auto"/>
          <w:spacing w:val="-4"/>
          <w:szCs w:val="22"/>
        </w:rPr>
        <w:t>5.3.</w:t>
      </w:r>
      <w:r w:rsidR="005D2E8A" w:rsidRPr="003D6720">
        <w:rPr>
          <w:rFonts w:cs="Times New Roman"/>
          <w:b/>
          <w:color w:val="auto"/>
          <w:spacing w:val="-4"/>
          <w:szCs w:val="22"/>
        </w:rPr>
        <w:tab/>
      </w:r>
      <w:r w:rsidR="00AD5FB6" w:rsidRPr="003D6720">
        <w:rPr>
          <w:rFonts w:cs="Times New Roman"/>
          <w:b/>
          <w:color w:val="auto"/>
          <w:spacing w:val="-4"/>
          <w:szCs w:val="22"/>
        </w:rPr>
        <w:tab/>
      </w:r>
      <w:r w:rsidR="00A9603B" w:rsidRPr="003D6720">
        <w:rPr>
          <w:rFonts w:cs="Times New Roman"/>
          <w:color w:val="auto"/>
          <w:szCs w:val="22"/>
        </w:rPr>
        <w:t>(CU</w:t>
      </w:r>
      <w:r w:rsidR="00244DC4" w:rsidRPr="003D6720">
        <w:rPr>
          <w:rFonts w:cs="Times New Roman"/>
          <w:color w:val="auto"/>
          <w:szCs w:val="22"/>
        </w:rPr>
        <w:noBreakHyphen/>
      </w:r>
      <w:r w:rsidR="00A9603B" w:rsidRPr="003D6720">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26EB5CD3"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002C5D4F" w:rsidRPr="003D6720">
        <w:rPr>
          <w:rFonts w:cs="Times New Roman"/>
          <w:b/>
          <w:color w:val="auto"/>
          <w:szCs w:val="22"/>
        </w:rPr>
        <w:t>4</w:t>
      </w:r>
      <w:r w:rsidRPr="003D6720">
        <w:rPr>
          <w:rFonts w:cs="Times New Roman"/>
          <w:b/>
          <w:color w:val="auto"/>
          <w:szCs w:val="22"/>
        </w:rPr>
        <w:t>5.</w:t>
      </w:r>
      <w:r w:rsidR="000E4FAF"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bCs/>
          <w:color w:val="auto"/>
          <w:szCs w:val="22"/>
        </w:rPr>
        <w:t>(CU</w:t>
      </w:r>
      <w:r w:rsidR="00244DC4" w:rsidRPr="003D6720">
        <w:rPr>
          <w:rFonts w:cs="Times New Roman"/>
          <w:bCs/>
          <w:color w:val="auto"/>
          <w:szCs w:val="22"/>
        </w:rPr>
        <w:noBreakHyphen/>
      </w:r>
      <w:r w:rsidRPr="003D6720">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066D4E60" w:rsidR="00A9603B" w:rsidRPr="003D672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002C5D4F" w:rsidRPr="003D6720">
        <w:rPr>
          <w:rFonts w:cs="Times New Roman"/>
          <w:b/>
          <w:color w:val="auto"/>
          <w:szCs w:val="22"/>
        </w:rPr>
        <w:t>4</w:t>
      </w:r>
      <w:r w:rsidRPr="003D6720">
        <w:rPr>
          <w:rFonts w:cs="Times New Roman"/>
          <w:b/>
          <w:color w:val="auto"/>
          <w:szCs w:val="22"/>
        </w:rPr>
        <w:t>5.</w:t>
      </w:r>
      <w:r w:rsidR="000E4FAF"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(CU</w:t>
      </w:r>
      <w:r w:rsidR="00244DC4" w:rsidRPr="003D6720">
        <w:rPr>
          <w:rFonts w:cs="Times New Roman"/>
          <w:color w:val="auto"/>
          <w:szCs w:val="22"/>
        </w:rPr>
        <w:noBreakHyphen/>
      </w:r>
      <w:r w:rsidRPr="003D6720">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3D6720">
        <w:rPr>
          <w:rFonts w:cs="Times New Roman"/>
          <w:color w:val="auto"/>
          <w:szCs w:val="22"/>
        </w:rPr>
        <w:t>South Carolina</w:t>
      </w:r>
      <w:r w:rsidRPr="003D6720">
        <w:rPr>
          <w:rFonts w:cs="Times New Roman"/>
          <w:color w:val="auto"/>
          <w:szCs w:val="22"/>
        </w:rPr>
        <w:t xml:space="preserve"> Pesticide Control Act and regulations related to it.</w:t>
      </w:r>
    </w:p>
    <w:p w14:paraId="1FEAE110" w14:textId="45275AF7" w:rsidR="00FA574E" w:rsidRPr="003D6720"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C5D4F" w:rsidRPr="003D6720">
        <w:rPr>
          <w:rFonts w:cs="Times New Roman"/>
          <w:b/>
          <w:color w:val="auto"/>
          <w:szCs w:val="22"/>
        </w:rPr>
        <w:t>4</w:t>
      </w:r>
      <w:r w:rsidRPr="003D6720">
        <w:rPr>
          <w:rFonts w:cs="Times New Roman"/>
          <w:b/>
          <w:color w:val="auto"/>
          <w:szCs w:val="22"/>
        </w:rPr>
        <w:t>5.</w:t>
      </w:r>
      <w:r w:rsidR="00877B58" w:rsidRPr="003D6720">
        <w:rPr>
          <w:rFonts w:cs="Times New Roman"/>
          <w:b/>
          <w:color w:val="auto"/>
          <w:szCs w:val="22"/>
        </w:rPr>
        <w:t>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(CU</w:t>
      </w:r>
      <w:r w:rsidR="00244DC4" w:rsidRPr="003D6720">
        <w:rPr>
          <w:rFonts w:cs="Times New Roman"/>
          <w:color w:val="auto"/>
          <w:szCs w:val="22"/>
        </w:rPr>
        <w:noBreakHyphen/>
      </w:r>
      <w:r w:rsidRPr="003D6720">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244DC4" w:rsidRPr="003D6720">
        <w:rPr>
          <w:rFonts w:cs="Times New Roman"/>
          <w:color w:val="auto"/>
          <w:szCs w:val="22"/>
        </w:rPr>
        <w:noBreakHyphen/>
      </w:r>
      <w:r w:rsidRPr="003D6720">
        <w:rPr>
          <w:rFonts w:cs="Times New Roman"/>
          <w:color w:val="auto"/>
          <w:szCs w:val="22"/>
        </w:rPr>
        <w:t>PSA may retain, expend, and carry forward these funds to maintain its programs.</w:t>
      </w:r>
    </w:p>
    <w:p w14:paraId="10C8F1B7" w14:textId="4B259D14" w:rsidR="00FA574E" w:rsidRPr="003D6720"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45.</w:t>
      </w:r>
      <w:r w:rsidR="00877B58"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(CU</w:t>
      </w:r>
      <w:r w:rsidR="00244DC4" w:rsidRPr="003D6720">
        <w:rPr>
          <w:rFonts w:cs="Times New Roman"/>
          <w:color w:val="auto"/>
          <w:szCs w:val="22"/>
        </w:rPr>
        <w:noBreakHyphen/>
      </w:r>
      <w:r w:rsidRPr="003D6720">
        <w:rPr>
          <w:rFonts w:cs="Times New Roman"/>
          <w:color w:val="auto"/>
          <w:szCs w:val="22"/>
        </w:rPr>
        <w:t>PSA:</w:t>
      </w:r>
      <w:r w:rsidR="001D201B" w:rsidRPr="003D6720">
        <w:rPr>
          <w:rFonts w:cs="Times New Roman"/>
          <w:color w:val="auto"/>
          <w:szCs w:val="22"/>
        </w:rPr>
        <w:t xml:space="preserve"> </w:t>
      </w:r>
      <w:r w:rsidRPr="003D6720">
        <w:rPr>
          <w:rFonts w:cs="Times New Roman"/>
          <w:color w:val="auto"/>
          <w:szCs w:val="22"/>
        </w:rPr>
        <w:t>Livestock</w:t>
      </w:r>
      <w:r w:rsidR="00244DC4" w:rsidRPr="003D6720">
        <w:rPr>
          <w:rFonts w:cs="Times New Roman"/>
          <w:color w:val="auto"/>
          <w:szCs w:val="22"/>
        </w:rPr>
        <w:noBreakHyphen/>
      </w:r>
      <w:r w:rsidRPr="003D6720">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3D6720">
        <w:rPr>
          <w:rFonts w:cs="Times New Roman"/>
          <w:color w:val="auto"/>
          <w:szCs w:val="22"/>
        </w:rPr>
        <w:t xml:space="preserve">and from USDA Animal and Plant Health Inspection Services </w:t>
      </w:r>
      <w:r w:rsidRPr="003D6720">
        <w:rPr>
          <w:rFonts w:cs="Times New Roman"/>
          <w:color w:val="auto"/>
          <w:szCs w:val="22"/>
        </w:rPr>
        <w:t>for Clemson University PSA</w:t>
      </w:r>
      <w:r w:rsidR="00244DC4" w:rsidRPr="003D6720">
        <w:rPr>
          <w:rFonts w:cs="Times New Roman"/>
          <w:color w:val="auto"/>
          <w:szCs w:val="22"/>
        </w:rPr>
        <w:t>’</w:t>
      </w:r>
      <w:r w:rsidRPr="003D6720">
        <w:rPr>
          <w:rFonts w:cs="Times New Roman"/>
          <w:color w:val="auto"/>
          <w:szCs w:val="22"/>
        </w:rPr>
        <w:t>s</w:t>
      </w:r>
      <w:r w:rsidR="001D201B" w:rsidRPr="003D6720">
        <w:rPr>
          <w:rFonts w:cs="Times New Roman"/>
          <w:color w:val="auto"/>
          <w:szCs w:val="22"/>
        </w:rPr>
        <w:t xml:space="preserve"> </w:t>
      </w:r>
      <w:r w:rsidRPr="003D6720">
        <w:rPr>
          <w:rFonts w:cs="Times New Roman"/>
          <w:color w:val="auto"/>
          <w:szCs w:val="22"/>
        </w:rPr>
        <w:t>Livestock</w:t>
      </w:r>
      <w:r w:rsidR="00244DC4" w:rsidRPr="003D6720">
        <w:rPr>
          <w:rFonts w:cs="Times New Roman"/>
          <w:color w:val="auto"/>
          <w:szCs w:val="22"/>
        </w:rPr>
        <w:noBreakHyphen/>
      </w:r>
      <w:r w:rsidRPr="003D6720">
        <w:rPr>
          <w:rFonts w:cs="Times New Roman"/>
          <w:color w:val="auto"/>
          <w:szCs w:val="22"/>
        </w:rPr>
        <w:t>Poultry Health Programs and its departments shall be retained by Clemson University</w:t>
      </w:r>
      <w:r w:rsidR="00244DC4" w:rsidRPr="003D6720">
        <w:rPr>
          <w:rFonts w:cs="Times New Roman"/>
          <w:color w:val="auto"/>
          <w:szCs w:val="22"/>
        </w:rPr>
        <w:noBreakHyphen/>
      </w:r>
      <w:r w:rsidRPr="003D6720">
        <w:rPr>
          <w:rFonts w:cs="Times New Roman"/>
          <w:color w:val="auto"/>
          <w:szCs w:val="22"/>
        </w:rPr>
        <w:t>PSA</w:t>
      </w:r>
      <w:r w:rsidR="00244DC4" w:rsidRPr="003D6720">
        <w:rPr>
          <w:rFonts w:cs="Times New Roman"/>
          <w:color w:val="auto"/>
          <w:szCs w:val="22"/>
        </w:rPr>
        <w:t>’</w:t>
      </w:r>
      <w:r w:rsidR="00F37FE0" w:rsidRPr="003D6720">
        <w:rPr>
          <w:rFonts w:cs="Times New Roman"/>
          <w:color w:val="auto"/>
          <w:szCs w:val="22"/>
        </w:rPr>
        <w:t>s Livestock</w:t>
      </w:r>
      <w:r w:rsidR="00244DC4" w:rsidRPr="003D6720">
        <w:rPr>
          <w:rFonts w:cs="Times New Roman"/>
          <w:color w:val="auto"/>
          <w:szCs w:val="22"/>
        </w:rPr>
        <w:noBreakHyphen/>
      </w:r>
      <w:r w:rsidRPr="003D6720">
        <w:rPr>
          <w:rFonts w:cs="Times New Roman"/>
          <w:color w:val="auto"/>
          <w:szCs w:val="22"/>
        </w:rPr>
        <w:t>Poultry Health Program for purposes of carrying out the operation of</w:t>
      </w:r>
      <w:r w:rsidR="001D201B" w:rsidRPr="003D6720">
        <w:rPr>
          <w:rFonts w:cs="Times New Roman"/>
          <w:color w:val="auto"/>
          <w:szCs w:val="22"/>
        </w:rPr>
        <w:t xml:space="preserve"> </w:t>
      </w:r>
      <w:r w:rsidRPr="003D6720">
        <w:rPr>
          <w:rFonts w:cs="Times New Roman"/>
          <w:color w:val="auto"/>
          <w:szCs w:val="22"/>
        </w:rPr>
        <w:t>its programs.</w:t>
      </w:r>
    </w:p>
    <w:p w14:paraId="07EDB73A" w14:textId="339F2A4A" w:rsidR="0073052F" w:rsidRPr="003D6720"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eastAsiaTheme="minorHAnsi" w:cs="Times New Roman"/>
          <w:color w:val="auto"/>
          <w:szCs w:val="22"/>
        </w:rPr>
        <w:tab/>
      </w:r>
      <w:r w:rsidR="002C5D4F" w:rsidRPr="003D6720">
        <w:rPr>
          <w:rFonts w:eastAsiaTheme="minorHAnsi" w:cs="Times New Roman"/>
          <w:b/>
          <w:color w:val="auto"/>
          <w:szCs w:val="22"/>
        </w:rPr>
        <w:t>4</w:t>
      </w:r>
      <w:r w:rsidRPr="003D6720">
        <w:rPr>
          <w:rFonts w:eastAsiaTheme="minorHAnsi" w:cs="Times New Roman"/>
          <w:b/>
          <w:color w:val="auto"/>
          <w:szCs w:val="22"/>
        </w:rPr>
        <w:t>5.</w:t>
      </w:r>
      <w:r w:rsidR="00877B58" w:rsidRPr="003D6720">
        <w:rPr>
          <w:rFonts w:eastAsiaTheme="minorHAnsi" w:cs="Times New Roman"/>
          <w:b/>
          <w:color w:val="auto"/>
          <w:szCs w:val="22"/>
        </w:rPr>
        <w:t>8</w:t>
      </w:r>
      <w:r w:rsidRPr="003D6720">
        <w:rPr>
          <w:rFonts w:eastAsiaTheme="minorHAnsi" w:cs="Times New Roman"/>
          <w:b/>
          <w:color w:val="auto"/>
          <w:szCs w:val="22"/>
        </w:rPr>
        <w:t>.</w:t>
      </w:r>
      <w:r w:rsidRPr="003D6720">
        <w:rPr>
          <w:rFonts w:eastAsiaTheme="minorHAnsi" w:cs="Times New Roman"/>
          <w:b/>
          <w:color w:val="auto"/>
          <w:szCs w:val="22"/>
        </w:rPr>
        <w:tab/>
      </w:r>
      <w:r w:rsidRPr="003D6720">
        <w:rPr>
          <w:rFonts w:eastAsiaTheme="minorHAnsi" w:cs="Times New Roman"/>
          <w:color w:val="auto"/>
          <w:szCs w:val="22"/>
        </w:rPr>
        <w:t>(CU</w:t>
      </w:r>
      <w:r w:rsidR="00244DC4" w:rsidRPr="003D6720">
        <w:rPr>
          <w:rFonts w:eastAsiaTheme="minorHAnsi" w:cs="Times New Roman"/>
          <w:color w:val="auto"/>
          <w:szCs w:val="22"/>
        </w:rPr>
        <w:noBreakHyphen/>
      </w:r>
      <w:r w:rsidRPr="003D6720">
        <w:rPr>
          <w:rFonts w:eastAsiaTheme="minorHAnsi" w:cs="Times New Roman"/>
          <w:color w:val="auto"/>
          <w:szCs w:val="22"/>
        </w:rPr>
        <w:t>PSA: Boll Weevil Eradication)  For the current fiscal year</w:t>
      </w:r>
      <w:r w:rsidR="007D3517" w:rsidRPr="003D6720">
        <w:rPr>
          <w:rFonts w:eastAsiaTheme="minorHAnsi" w:cs="Times New Roman"/>
          <w:color w:val="auto"/>
          <w:szCs w:val="22"/>
        </w:rPr>
        <w:t>,</w:t>
      </w:r>
      <w:r w:rsidRPr="003D6720">
        <w:rPr>
          <w:rFonts w:eastAsiaTheme="minorHAnsi" w:cs="Times New Roman"/>
          <w:color w:val="auto"/>
          <w:szCs w:val="22"/>
        </w:rPr>
        <w:t xml:space="preserve"> Clemson University Public Services Activities shall maintain operation of the Boll Weevil Eradication Program.</w:t>
      </w:r>
      <w:r w:rsidR="00FA539B" w:rsidRPr="003D6720">
        <w:rPr>
          <w:rFonts w:eastAsiaTheme="minorHAnsi" w:cs="Times New Roman"/>
          <w:color w:val="auto"/>
          <w:szCs w:val="22"/>
        </w:rPr>
        <w:t xml:space="preserve">  In </w:t>
      </w:r>
      <w:r w:rsidR="00FA539B" w:rsidRPr="003D6720">
        <w:rPr>
          <w:rFonts w:cs="Times New Roman"/>
          <w:color w:val="auto"/>
          <w:szCs w:val="22"/>
        </w:rPr>
        <w:t>the calculation of any across</w:t>
      </w:r>
      <w:r w:rsidR="00244DC4" w:rsidRPr="003D6720">
        <w:rPr>
          <w:rFonts w:cs="Times New Roman"/>
          <w:color w:val="auto"/>
          <w:szCs w:val="22"/>
        </w:rPr>
        <w:noBreakHyphen/>
      </w:r>
      <w:r w:rsidR="00FA539B" w:rsidRPr="003D6720">
        <w:rPr>
          <w:rFonts w:cs="Times New Roman"/>
          <w:color w:val="auto"/>
          <w:szCs w:val="22"/>
        </w:rPr>
        <w:t>the</w:t>
      </w:r>
      <w:r w:rsidR="00244DC4" w:rsidRPr="003D6720">
        <w:rPr>
          <w:rFonts w:cs="Times New Roman"/>
          <w:color w:val="auto"/>
          <w:szCs w:val="22"/>
        </w:rPr>
        <w:noBreakHyphen/>
      </w:r>
      <w:r w:rsidR="00FA539B" w:rsidRPr="003D6720">
        <w:rPr>
          <w:rFonts w:cs="Times New Roman"/>
          <w:color w:val="auto"/>
          <w:szCs w:val="22"/>
        </w:rPr>
        <w:t>board budget reduction mandated by the</w:t>
      </w:r>
      <w:r w:rsidR="00E67871" w:rsidRPr="003D6720">
        <w:rPr>
          <w:rFonts w:cs="Times New Roman"/>
          <w:color w:val="auto"/>
          <w:szCs w:val="22"/>
        </w:rPr>
        <w:t xml:space="preserve"> </w:t>
      </w:r>
      <w:r w:rsidR="00686A20" w:rsidRPr="003D6720">
        <w:rPr>
          <w:rFonts w:cs="Times New Roman"/>
          <w:color w:val="auto"/>
          <w:szCs w:val="22"/>
        </w:rPr>
        <w:t>Executive Budget Office</w:t>
      </w:r>
      <w:r w:rsidR="00FA539B" w:rsidRPr="003D6720">
        <w:rPr>
          <w:rFonts w:cs="Times New Roman"/>
          <w:color w:val="auto"/>
          <w:szCs w:val="22"/>
        </w:rPr>
        <w:t xml:space="preserve"> or the General Assembly, the amount appropriated for the Boll Weevil Eradication Program shall be excluded from Clemson PSA</w:t>
      </w:r>
      <w:r w:rsidR="00244DC4" w:rsidRPr="003D6720">
        <w:rPr>
          <w:rFonts w:cs="Times New Roman"/>
          <w:color w:val="auto"/>
          <w:szCs w:val="22"/>
        </w:rPr>
        <w:t>’</w:t>
      </w:r>
      <w:r w:rsidR="00FA539B" w:rsidRPr="003D6720">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64286260" w14:textId="77777777" w:rsidR="00351863"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351863" w:rsidSect="00D97CF2">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3D6720">
        <w:rPr>
          <w:rFonts w:eastAsia="Calibri" w:cs="Times New Roman"/>
          <w:color w:val="auto"/>
          <w:szCs w:val="22"/>
        </w:rPr>
        <w:tab/>
      </w:r>
      <w:r w:rsidR="002C5D4F" w:rsidRPr="003D6720">
        <w:rPr>
          <w:rFonts w:eastAsia="Calibri" w:cs="Times New Roman"/>
          <w:b/>
          <w:color w:val="auto"/>
          <w:szCs w:val="22"/>
        </w:rPr>
        <w:t>4</w:t>
      </w:r>
      <w:r w:rsidRPr="003D6720">
        <w:rPr>
          <w:rFonts w:eastAsia="Calibri" w:cs="Times New Roman"/>
          <w:b/>
          <w:color w:val="auto"/>
          <w:szCs w:val="22"/>
        </w:rPr>
        <w:t>5.</w:t>
      </w:r>
      <w:r w:rsidR="00877B58" w:rsidRPr="003D6720">
        <w:rPr>
          <w:rFonts w:eastAsia="Calibri" w:cs="Times New Roman"/>
          <w:b/>
          <w:color w:val="auto"/>
          <w:szCs w:val="22"/>
        </w:rPr>
        <w:t>9</w:t>
      </w:r>
      <w:r w:rsidRPr="003D6720">
        <w:rPr>
          <w:rFonts w:eastAsia="Calibri" w:cs="Times New Roman"/>
          <w:b/>
          <w:color w:val="auto"/>
          <w:szCs w:val="22"/>
        </w:rPr>
        <w:t>.</w:t>
      </w:r>
      <w:r w:rsidRPr="003D6720">
        <w:rPr>
          <w:rFonts w:eastAsia="Calibri" w:cs="Times New Roman"/>
          <w:b/>
          <w:color w:val="auto"/>
          <w:szCs w:val="22"/>
        </w:rPr>
        <w:tab/>
      </w:r>
      <w:r w:rsidRPr="003D6720">
        <w:rPr>
          <w:rFonts w:eastAsia="Calibri" w:cs="Times New Roman"/>
          <w:color w:val="auto"/>
          <w:szCs w:val="22"/>
        </w:rPr>
        <w:t>(CU</w:t>
      </w:r>
      <w:r w:rsidR="00244DC4" w:rsidRPr="003D6720">
        <w:rPr>
          <w:rFonts w:eastAsia="Calibri" w:cs="Times New Roman"/>
          <w:color w:val="auto"/>
          <w:szCs w:val="22"/>
        </w:rPr>
        <w:noBreakHyphen/>
      </w:r>
      <w:r w:rsidRPr="003D6720">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3D6720">
        <w:rPr>
          <w:rFonts w:eastAsia="Calibri" w:cs="Times New Roman"/>
          <w:color w:val="auto"/>
          <w:szCs w:val="22"/>
          <w:vertAlign w:val="subscript"/>
        </w:rPr>
        <w:t>4</w:t>
      </w:r>
      <w:r w:rsidRPr="003D6720">
        <w:rPr>
          <w:rFonts w:eastAsia="Calibri" w:cs="Times New Roman"/>
          <w:color w:val="auto"/>
          <w:szCs w:val="22"/>
        </w:rPr>
        <w:t xml:space="preserve"> 2H</w:t>
      </w:r>
      <w:r w:rsidRPr="003D6720">
        <w:rPr>
          <w:rFonts w:eastAsia="Calibri" w:cs="Times New Roman"/>
          <w:color w:val="auto"/>
          <w:szCs w:val="22"/>
          <w:vertAlign w:val="subscript"/>
        </w:rPr>
        <w:t>2</w:t>
      </w:r>
      <w:r w:rsidRPr="003D6720">
        <w:rPr>
          <w:rFonts w:eastAsia="Calibri" w:cs="Times New Roman"/>
          <w:color w:val="auto"/>
          <w:szCs w:val="22"/>
        </w:rPr>
        <w:t>O) and is incapable of neutralizing soil acidity.  It shall contain not less than seventy percent</w:t>
      </w:r>
      <w:r w:rsidR="00A908DB" w:rsidRPr="003D6720">
        <w:rPr>
          <w:rFonts w:eastAsia="Calibri" w:cs="Times New Roman"/>
          <w:color w:val="auto"/>
          <w:szCs w:val="22"/>
        </w:rPr>
        <w:t xml:space="preserve"> </w:t>
      </w:r>
      <w:r w:rsidRPr="003D6720">
        <w:rPr>
          <w:rFonts w:eastAsia="Calibri" w:cs="Times New Roman"/>
          <w:color w:val="auto"/>
          <w:szCs w:val="22"/>
        </w:rPr>
        <w:t>CaSO</w:t>
      </w:r>
      <w:r w:rsidRPr="003D6720">
        <w:rPr>
          <w:rFonts w:eastAsia="Calibri" w:cs="Times New Roman"/>
          <w:color w:val="auto"/>
          <w:szCs w:val="22"/>
          <w:vertAlign w:val="subscript"/>
        </w:rPr>
        <w:t>4</w:t>
      </w:r>
      <w:r w:rsidRPr="003D6720">
        <w:rPr>
          <w:rFonts w:eastAsia="Calibri" w:cs="Times New Roman"/>
          <w:color w:val="auto"/>
          <w:szCs w:val="22"/>
        </w:rPr>
        <w:t xml:space="preserve"> 2H</w:t>
      </w:r>
      <w:r w:rsidRPr="003D6720">
        <w:rPr>
          <w:rFonts w:eastAsia="Calibri" w:cs="Times New Roman"/>
          <w:color w:val="auto"/>
          <w:szCs w:val="22"/>
          <w:vertAlign w:val="subscript"/>
        </w:rPr>
        <w:t>2</w:t>
      </w:r>
      <w:r w:rsidRPr="003D6720">
        <w:rPr>
          <w:rFonts w:eastAsia="Calibri" w:cs="Times New Roman"/>
          <w:color w:val="auto"/>
          <w:szCs w:val="22"/>
        </w:rPr>
        <w:t xml:space="preserve">O.  All registrants of landplaster who sell or distribute in this state that previously were required to pay an inspection fee of $1.50 per ton shall now pay to Clemson </w:t>
      </w:r>
    </w:p>
    <w:p w14:paraId="459AD2F5" w14:textId="3B270CF2" w:rsidR="00AE2837" w:rsidRPr="003D6720"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University Regulatory Services an inspection fee of fifty cents for each ton sold.  Clemson University</w:t>
      </w:r>
      <w:r w:rsidR="00244DC4" w:rsidRPr="003D6720">
        <w:rPr>
          <w:rFonts w:eastAsia="Calibri" w:cs="Times New Roman"/>
          <w:color w:val="auto"/>
          <w:szCs w:val="22"/>
        </w:rPr>
        <w:noBreakHyphen/>
      </w:r>
      <w:r w:rsidRPr="003D6720">
        <w:rPr>
          <w:rFonts w:eastAsia="Calibri" w:cs="Times New Roman"/>
          <w:color w:val="auto"/>
          <w:szCs w:val="22"/>
        </w:rPr>
        <w:t>PSA may retain, expend, and carry forward these funds from the prior fiscal year into the current fiscal year to maintain its programs.</w:t>
      </w:r>
    </w:p>
    <w:p w14:paraId="5F9BE542" w14:textId="49D28433" w:rsidR="00E66C0F" w:rsidRPr="003D6720"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Pr="003D6720">
        <w:rPr>
          <w:rFonts w:eastAsia="Calibri" w:cs="Times New Roman"/>
          <w:b/>
          <w:color w:val="auto"/>
          <w:szCs w:val="22"/>
        </w:rPr>
        <w:t>45.</w:t>
      </w:r>
      <w:r w:rsidR="00EC319E" w:rsidRPr="003D6720">
        <w:rPr>
          <w:rFonts w:eastAsia="Calibri" w:cs="Times New Roman"/>
          <w:b/>
          <w:color w:val="auto"/>
          <w:szCs w:val="22"/>
        </w:rPr>
        <w:t>10</w:t>
      </w:r>
      <w:r w:rsidRPr="003D6720">
        <w:rPr>
          <w:rFonts w:eastAsia="Calibri" w:cs="Times New Roman"/>
          <w:b/>
          <w:color w:val="auto"/>
          <w:szCs w:val="22"/>
        </w:rPr>
        <w:t>.</w:t>
      </w:r>
      <w:r w:rsidRPr="003D6720">
        <w:rPr>
          <w:rFonts w:eastAsia="Calibri" w:cs="Times New Roman"/>
          <w:b/>
          <w:color w:val="auto"/>
          <w:szCs w:val="22"/>
        </w:rPr>
        <w:tab/>
      </w:r>
      <w:r w:rsidRPr="003D6720">
        <w:rPr>
          <w:rFonts w:eastAsia="Calibri" w:cs="Times New Roman"/>
          <w:color w:val="auto"/>
          <w:szCs w:val="22"/>
        </w:rPr>
        <w:t>(CU</w:t>
      </w:r>
      <w:r w:rsidR="00244DC4" w:rsidRPr="003D6720">
        <w:rPr>
          <w:rFonts w:eastAsia="Calibri" w:cs="Times New Roman"/>
          <w:color w:val="auto"/>
          <w:szCs w:val="22"/>
        </w:rPr>
        <w:noBreakHyphen/>
      </w:r>
      <w:r w:rsidRPr="003D6720">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244DC4" w:rsidRPr="003D6720">
        <w:rPr>
          <w:rFonts w:eastAsia="Calibri" w:cs="Times New Roman"/>
          <w:color w:val="auto"/>
          <w:szCs w:val="22"/>
        </w:rPr>
        <w:noBreakHyphen/>
      </w:r>
      <w:r w:rsidRPr="003D6720">
        <w:rPr>
          <w:rFonts w:eastAsia="Calibri" w:cs="Times New Roman"/>
          <w:color w:val="auto"/>
          <w:szCs w:val="22"/>
        </w:rPr>
        <w:t>APHIS) for Clemson University PSA</w:t>
      </w:r>
      <w:r w:rsidR="00244DC4" w:rsidRPr="003D6720">
        <w:rPr>
          <w:rFonts w:eastAsia="Calibri" w:cs="Times New Roman"/>
          <w:color w:val="auto"/>
          <w:szCs w:val="22"/>
        </w:rPr>
        <w:t>’</w:t>
      </w:r>
      <w:r w:rsidRPr="003D6720">
        <w:rPr>
          <w:rFonts w:eastAsia="Calibri" w:cs="Times New Roman"/>
          <w:color w:val="auto"/>
          <w:szCs w:val="22"/>
        </w:rPr>
        <w:t>s Regulatory Services Programs and its departments shall be retained by Clemson University</w:t>
      </w:r>
      <w:r w:rsidR="00244DC4" w:rsidRPr="003D6720">
        <w:rPr>
          <w:rFonts w:eastAsia="Calibri" w:cs="Times New Roman"/>
          <w:color w:val="auto"/>
          <w:szCs w:val="22"/>
        </w:rPr>
        <w:noBreakHyphen/>
      </w:r>
      <w:r w:rsidRPr="003D6720">
        <w:rPr>
          <w:rFonts w:eastAsia="Calibri" w:cs="Times New Roman"/>
          <w:color w:val="auto"/>
          <w:szCs w:val="22"/>
        </w:rPr>
        <w:t>PSA</w:t>
      </w:r>
      <w:r w:rsidR="00244DC4" w:rsidRPr="003D6720">
        <w:rPr>
          <w:rFonts w:eastAsia="Calibri" w:cs="Times New Roman"/>
          <w:color w:val="auto"/>
          <w:szCs w:val="22"/>
        </w:rPr>
        <w:t>’</w:t>
      </w:r>
      <w:r w:rsidRPr="003D6720">
        <w:rPr>
          <w:rFonts w:eastAsia="Calibri" w:cs="Times New Roman"/>
          <w:color w:val="auto"/>
          <w:szCs w:val="22"/>
        </w:rPr>
        <w:t>s Regulatory Services Program for purposes of carrying out the operation of its programs.</w:t>
      </w:r>
    </w:p>
    <w:p w14:paraId="6E449BC9" w14:textId="77777777" w:rsidR="00D97CF2" w:rsidRDefault="00D97CF2"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97CF2" w:rsidSect="00D97CF2">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7E0DB0CD" w:rsidR="0015472B" w:rsidRPr="003D6720" w:rsidRDefault="0015472B"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42387C6" w:rsidR="009236C8" w:rsidRPr="003D6720" w:rsidRDefault="009236C8"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3D6720">
        <w:rPr>
          <w:rFonts w:cs="Times New Roman"/>
          <w:b/>
          <w:color w:val="auto"/>
          <w:spacing w:val="-4"/>
          <w:szCs w:val="22"/>
        </w:rPr>
        <w:t xml:space="preserve">SECTION 47 </w:t>
      </w:r>
      <w:r w:rsidR="00244DC4" w:rsidRPr="003D6720">
        <w:rPr>
          <w:rFonts w:cs="Times New Roman"/>
          <w:b/>
          <w:color w:val="auto"/>
          <w:spacing w:val="-4"/>
          <w:szCs w:val="22"/>
        </w:rPr>
        <w:noBreakHyphen/>
      </w:r>
      <w:r w:rsidRPr="003D6720">
        <w:rPr>
          <w:rFonts w:cs="Times New Roman"/>
          <w:b/>
          <w:color w:val="auto"/>
          <w:spacing w:val="-4"/>
          <w:szCs w:val="22"/>
        </w:rPr>
        <w:t xml:space="preserve"> P240 </w:t>
      </w:r>
      <w:r w:rsidR="00244DC4" w:rsidRPr="003D6720">
        <w:rPr>
          <w:rFonts w:cs="Times New Roman"/>
          <w:b/>
          <w:color w:val="auto"/>
          <w:spacing w:val="-4"/>
          <w:szCs w:val="22"/>
        </w:rPr>
        <w:noBreakHyphen/>
      </w:r>
      <w:r w:rsidRPr="003D6720">
        <w:rPr>
          <w:rFonts w:cs="Times New Roman"/>
          <w:b/>
          <w:color w:val="auto"/>
          <w:spacing w:val="-4"/>
          <w:szCs w:val="22"/>
        </w:rPr>
        <w:t xml:space="preserve"> DEPARTMENT OF NATURAL RESOURCES</w:t>
      </w:r>
    </w:p>
    <w:p w14:paraId="41A8CE01" w14:textId="77777777" w:rsidR="009236C8" w:rsidRPr="003D672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B3952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47.1.</w:t>
      </w:r>
      <w:r w:rsidRPr="003D6720">
        <w:rPr>
          <w:rFonts w:cs="Times New Roman"/>
          <w:color w:val="auto"/>
          <w:szCs w:val="22"/>
        </w:rPr>
        <w:tab/>
        <w:t>(DNR: Publications Revenue)  For the current fiscal year all revenue generated from the sale of the “South Carolina Wildlife” magazine, its by</w:t>
      </w:r>
      <w:r w:rsidR="00244DC4" w:rsidRPr="003D6720">
        <w:rPr>
          <w:rFonts w:cs="Times New Roman"/>
          <w:color w:val="auto"/>
          <w:szCs w:val="22"/>
        </w:rPr>
        <w:noBreakHyphen/>
      </w:r>
      <w:r w:rsidRPr="003D6720">
        <w:rPr>
          <w:rFonts w:cs="Times New Roman"/>
          <w:color w:val="auto"/>
          <w:szCs w:val="22"/>
        </w:rPr>
        <w:t>products and other publications, shall be retained by the department and used to support the production of same in order for the magazine to be self</w:t>
      </w:r>
      <w:r w:rsidR="00244DC4" w:rsidRPr="003D6720">
        <w:rPr>
          <w:rFonts w:cs="Times New Roman"/>
          <w:color w:val="auto"/>
          <w:szCs w:val="22"/>
        </w:rPr>
        <w:noBreakHyphen/>
      </w:r>
      <w:r w:rsidRPr="003D6720">
        <w:rPr>
          <w:rFonts w:cs="Times New Roman"/>
          <w:color w:val="auto"/>
          <w:szCs w:val="22"/>
        </w:rPr>
        <w:t>sustaining.  In addition, the department is authorized to sell advertising in the magazine and to increase the magazine</w:t>
      </w:r>
      <w:r w:rsidR="00244DC4" w:rsidRPr="003D6720">
        <w:rPr>
          <w:rFonts w:cs="Times New Roman"/>
          <w:color w:val="auto"/>
          <w:szCs w:val="22"/>
        </w:rPr>
        <w:t>’</w:t>
      </w:r>
      <w:r w:rsidRPr="003D6720">
        <w:rPr>
          <w:rFonts w:cs="Times New Roman"/>
          <w:color w:val="auto"/>
          <w:szCs w:val="22"/>
        </w:rPr>
        <w:t>s subscription rate, if necessary, to be self</w:t>
      </w:r>
      <w:r w:rsidR="00244DC4" w:rsidRPr="003D6720">
        <w:rPr>
          <w:rFonts w:cs="Times New Roman"/>
          <w:color w:val="auto"/>
          <w:szCs w:val="22"/>
        </w:rPr>
        <w:noBreakHyphen/>
      </w:r>
      <w:r w:rsidRPr="003D6720">
        <w:rPr>
          <w:rFonts w:cs="Times New Roman"/>
          <w:color w:val="auto"/>
          <w:szCs w:val="22"/>
        </w:rPr>
        <w:t>sustaining.  No general funds may be used for the operation and support of the “South Carolina Wildlife” magazine.</w:t>
      </w:r>
    </w:p>
    <w:p w14:paraId="3BB282F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47.2.</w:t>
      </w:r>
      <w:r w:rsidRPr="003D6720">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3CB011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47.3.</w:t>
      </w:r>
      <w:r w:rsidRPr="003D6720">
        <w:rPr>
          <w:rFonts w:cs="Times New Roman"/>
          <w:color w:val="auto"/>
          <w:szCs w:val="22"/>
        </w:rPr>
        <w:tab/>
        <w:t>(DNR: Proportionate Funding)  Each of South Carolina</w:t>
      </w:r>
      <w:r w:rsidR="00244DC4" w:rsidRPr="003D6720">
        <w:rPr>
          <w:rFonts w:cs="Times New Roman"/>
          <w:color w:val="auto"/>
          <w:szCs w:val="22"/>
        </w:rPr>
        <w:t>’</w:t>
      </w:r>
      <w:r w:rsidRPr="003D6720">
        <w:rPr>
          <w:rFonts w:cs="Times New Roman"/>
          <w:color w:val="auto"/>
          <w:szCs w:val="22"/>
        </w:rPr>
        <w:t>s forty</w:t>
      </w:r>
      <w:r w:rsidR="00244DC4" w:rsidRPr="003D6720">
        <w:rPr>
          <w:rFonts w:cs="Times New Roman"/>
          <w:color w:val="auto"/>
          <w:szCs w:val="22"/>
        </w:rPr>
        <w:noBreakHyphen/>
      </w:r>
      <w:r w:rsidRPr="003D6720">
        <w:rPr>
          <w:rFonts w:cs="Times New Roman"/>
          <w:color w:val="auto"/>
          <w:szCs w:val="22"/>
        </w:rPr>
        <w:t>six soil and water conservation districts shall receive a proportionate share of funding set aside for Aid to Conservation Districts at $15,000 per district for general assistance to the district</w:t>
      </w:r>
      <w:r w:rsidR="00244DC4" w:rsidRPr="003D6720">
        <w:rPr>
          <w:rFonts w:cs="Times New Roman"/>
          <w:color w:val="auto"/>
          <w:szCs w:val="22"/>
        </w:rPr>
        <w:t>’</w:t>
      </w:r>
      <w:r w:rsidRPr="003D6720">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244DC4" w:rsidRPr="003D6720">
        <w:rPr>
          <w:rFonts w:cs="Times New Roman"/>
          <w:color w:val="auto"/>
          <w:szCs w:val="22"/>
        </w:rPr>
        <w:t>’</w:t>
      </w:r>
      <w:r w:rsidRPr="003D6720">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0B03384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47.4.</w:t>
      </w:r>
      <w:r w:rsidRPr="003D6720">
        <w:rPr>
          <w:rFonts w:cs="Times New Roman"/>
          <w:color w:val="auto"/>
          <w:szCs w:val="22"/>
        </w:rPr>
        <w:tab/>
        <w:t xml:space="preserve">(DNR: Carry Forward </w:t>
      </w:r>
      <w:r w:rsidR="00244DC4" w:rsidRPr="003D6720">
        <w:rPr>
          <w:rFonts w:cs="Times New Roman"/>
          <w:color w:val="auto"/>
          <w:szCs w:val="22"/>
        </w:rPr>
        <w:noBreakHyphen/>
      </w:r>
      <w:r w:rsidRPr="003D6720">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244DC4" w:rsidRPr="003D6720">
        <w:rPr>
          <w:rFonts w:cs="Times New Roman"/>
          <w:color w:val="auto"/>
          <w:szCs w:val="22"/>
        </w:rPr>
        <w:t>’</w:t>
      </w:r>
      <w:r w:rsidRPr="003D6720">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47.5.</w:t>
      </w:r>
      <w:r w:rsidRPr="003D6720">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47.6.</w:t>
      </w:r>
      <w:r w:rsidRPr="003D6720">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4D821C9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47.7.</w:t>
      </w:r>
      <w:r w:rsidRPr="003D6720">
        <w:rPr>
          <w:rFonts w:cs="Times New Roman"/>
          <w:color w:val="auto"/>
          <w:szCs w:val="22"/>
        </w:rPr>
        <w:tab/>
        <w:t>(DNR: Commissioned Officers</w:t>
      </w:r>
      <w:r w:rsidR="00244DC4" w:rsidRPr="003D6720">
        <w:rPr>
          <w:rFonts w:cs="Times New Roman"/>
          <w:color w:val="auto"/>
          <w:szCs w:val="22"/>
        </w:rPr>
        <w:t>’</w:t>
      </w:r>
      <w:r w:rsidRPr="003D672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B800F9" w:rsidRPr="003D6720">
        <w:rPr>
          <w:rFonts w:cs="Times New Roman"/>
          <w:b/>
          <w:color w:val="auto"/>
          <w:szCs w:val="22"/>
        </w:rPr>
        <w:t>47.8</w:t>
      </w:r>
      <w:r w:rsidRPr="003D6720">
        <w:rPr>
          <w:rFonts w:cs="Times New Roman"/>
          <w:b/>
          <w:color w:val="auto"/>
          <w:szCs w:val="22"/>
        </w:rPr>
        <w:t>.</w:t>
      </w:r>
      <w:r w:rsidRPr="003D6720">
        <w:rPr>
          <w:rFonts w:cs="Times New Roman"/>
          <w:color w:val="auto"/>
          <w:szCs w:val="22"/>
        </w:rPr>
        <w:tab/>
        <w:t xml:space="preserve">(DNR: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w:t>
      </w:r>
      <w:r w:rsidR="000E5B68" w:rsidRPr="003D6720">
        <w:rPr>
          <w:rFonts w:cs="Times New Roman"/>
          <w:color w:val="auto"/>
          <w:szCs w:val="22"/>
        </w:rPr>
        <w:t>a</w:t>
      </w:r>
      <w:r w:rsidRPr="003D6720">
        <w:rPr>
          <w:rFonts w:cs="Times New Roman"/>
          <w:color w:val="auto"/>
          <w:szCs w:val="22"/>
        </w:rPr>
        <w:t>ct.  Balances carried forward from the prior fiscal year are only authorized to be expended to support technology operating expenses within the department.</w:t>
      </w:r>
    </w:p>
    <w:p w14:paraId="3B9E0DC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color w:val="auto"/>
          <w:szCs w:val="22"/>
        </w:rPr>
        <w:tab/>
        <w:t>47.</w:t>
      </w:r>
      <w:r w:rsidR="00B800F9" w:rsidRPr="003D6720">
        <w:rPr>
          <w:rFonts w:cs="Times New Roman"/>
          <w:b/>
          <w:color w:val="auto"/>
          <w:szCs w:val="22"/>
        </w:rPr>
        <w:t>9</w:t>
      </w:r>
      <w:r w:rsidRPr="003D6720">
        <w:rPr>
          <w:rFonts w:cs="Times New Roman"/>
          <w:b/>
          <w:color w:val="auto"/>
          <w:szCs w:val="22"/>
        </w:rPr>
        <w:t>.</w:t>
      </w:r>
      <w:r w:rsidRPr="003D6720">
        <w:rPr>
          <w:rFonts w:cs="Times New Roman"/>
          <w:color w:val="auto"/>
          <w:szCs w:val="22"/>
        </w:rPr>
        <w:tab/>
        <w:t xml:space="preserve">(DNR: Predator Control Program)  </w:t>
      </w:r>
      <w:r w:rsidRPr="003D6720">
        <w:rPr>
          <w:rFonts w:cs="Times New Roman"/>
          <w:szCs w:val="22"/>
        </w:rPr>
        <w:t xml:space="preserve">Of the funds authorized and appropriated in this </w:t>
      </w:r>
      <w:r w:rsidR="000E5B68" w:rsidRPr="003D6720">
        <w:rPr>
          <w:rFonts w:cs="Times New Roman"/>
          <w:szCs w:val="22"/>
        </w:rPr>
        <w:t>a</w:t>
      </w:r>
      <w:r w:rsidRPr="003D6720">
        <w:rPr>
          <w:rFonts w:cs="Times New Roman"/>
          <w:szCs w:val="22"/>
        </w:rPr>
        <w:t>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14:paraId="39831D4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47.1</w:t>
      </w:r>
      <w:r w:rsidR="00B800F9" w:rsidRPr="003D6720">
        <w:rPr>
          <w:rFonts w:cs="Times New Roman"/>
          <w:b/>
          <w:color w:val="auto"/>
          <w:szCs w:val="22"/>
        </w:rPr>
        <w:t>0</w:t>
      </w:r>
      <w:r w:rsidRPr="003D6720">
        <w:rPr>
          <w:rFonts w:cs="Times New Roman"/>
          <w:b/>
          <w:color w:val="auto"/>
          <w:szCs w:val="22"/>
        </w:rPr>
        <w:t>.</w:t>
      </w:r>
      <w:r w:rsidRPr="003D6720">
        <w:rPr>
          <w:rFonts w:cs="Times New Roman"/>
          <w:color w:val="auto"/>
          <w:szCs w:val="22"/>
        </w:rPr>
        <w:tab/>
        <w:t xml:space="preserve">(DNR: </w:t>
      </w:r>
      <w:r w:rsidRPr="003D6720">
        <w:rPr>
          <w:rFonts w:cs="Times New Roman"/>
          <w:szCs w:val="22"/>
        </w:rPr>
        <w:t>Triploid</w:t>
      </w:r>
      <w:r w:rsidRPr="003D6720">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3C5348" w:rsidRPr="003D6720"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47.</w:t>
      </w:r>
      <w:r w:rsidR="00640590" w:rsidRPr="003D6720">
        <w:rPr>
          <w:rFonts w:cs="Times New Roman"/>
          <w:b/>
          <w:szCs w:val="22"/>
        </w:rPr>
        <w:t>1</w:t>
      </w:r>
      <w:r w:rsidR="00B800F9" w:rsidRPr="003D6720">
        <w:rPr>
          <w:rFonts w:cs="Times New Roman"/>
          <w:b/>
          <w:szCs w:val="22"/>
        </w:rPr>
        <w:t>1</w:t>
      </w:r>
      <w:r w:rsidRPr="003D6720">
        <w:rPr>
          <w:rFonts w:cs="Times New Roman"/>
          <w:b/>
          <w:szCs w:val="22"/>
        </w:rPr>
        <w:t>.</w:t>
      </w:r>
      <w:r w:rsidRPr="003D6720">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71E38888" w:rsidR="003C5348" w:rsidRPr="003D6720"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47.</w:t>
      </w:r>
      <w:r w:rsidR="00640590" w:rsidRPr="003D6720">
        <w:rPr>
          <w:rFonts w:cs="Times New Roman"/>
          <w:b/>
          <w:szCs w:val="22"/>
        </w:rPr>
        <w:t>1</w:t>
      </w:r>
      <w:r w:rsidR="00B800F9" w:rsidRPr="003D6720">
        <w:rPr>
          <w:rFonts w:cs="Times New Roman"/>
          <w:b/>
          <w:szCs w:val="22"/>
        </w:rPr>
        <w:t>2</w:t>
      </w:r>
      <w:r w:rsidRPr="003D6720">
        <w:rPr>
          <w:rFonts w:cs="Times New Roman"/>
          <w:b/>
          <w:szCs w:val="22"/>
        </w:rPr>
        <w:t>.</w:t>
      </w:r>
      <w:r w:rsidRPr="003D6720">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244DC4" w:rsidRPr="003D6720">
        <w:rPr>
          <w:rFonts w:cs="Times New Roman"/>
          <w:szCs w:val="22"/>
        </w:rPr>
        <w:noBreakHyphen/>
      </w:r>
      <w:r w:rsidRPr="003D6720">
        <w:rPr>
          <w:rFonts w:cs="Times New Roman"/>
          <w:szCs w:val="22"/>
        </w:rPr>
        <w:t xml:space="preserve">level management of </w:t>
      </w:r>
      <w:r w:rsidR="004F60E2" w:rsidRPr="003D6720">
        <w:rPr>
          <w:rFonts w:cs="Times New Roman"/>
          <w:szCs w:val="22"/>
        </w:rPr>
        <w:t xml:space="preserve">the </w:t>
      </w:r>
      <w:r w:rsidRPr="003D6720">
        <w:rPr>
          <w:rFonts w:cs="Times New Roman"/>
          <w:szCs w:val="22"/>
        </w:rPr>
        <w:t>federally managed snapper</w:t>
      </w:r>
      <w:r w:rsidR="00244DC4" w:rsidRPr="003D6720">
        <w:rPr>
          <w:rFonts w:cs="Times New Roman"/>
          <w:szCs w:val="22"/>
        </w:rPr>
        <w:noBreakHyphen/>
      </w:r>
      <w:r w:rsidRPr="003D6720">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244DC4" w:rsidRPr="003D6720">
        <w:rPr>
          <w:rFonts w:cs="Times New Roman"/>
          <w:szCs w:val="22"/>
        </w:rPr>
        <w:noBreakHyphen/>
      </w:r>
      <w:r w:rsidRPr="003D6720">
        <w:rPr>
          <w:rFonts w:cs="Times New Roman"/>
          <w:szCs w:val="22"/>
        </w:rPr>
        <w:t>grouper complex.</w:t>
      </w:r>
    </w:p>
    <w:p w14:paraId="34E652F6" w14:textId="77777777" w:rsidR="003C5348" w:rsidRPr="003D6720"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47.</w:t>
      </w:r>
      <w:r w:rsidR="00560B6A" w:rsidRPr="003D6720">
        <w:rPr>
          <w:rFonts w:cs="Times New Roman"/>
          <w:b/>
          <w:szCs w:val="22"/>
        </w:rPr>
        <w:t>1</w:t>
      </w:r>
      <w:r w:rsidR="00B800F9" w:rsidRPr="003D6720">
        <w:rPr>
          <w:rFonts w:cs="Times New Roman"/>
          <w:b/>
          <w:szCs w:val="22"/>
        </w:rPr>
        <w:t>3</w:t>
      </w:r>
      <w:r w:rsidRPr="003D6720">
        <w:rPr>
          <w:rFonts w:cs="Times New Roman"/>
          <w:b/>
          <w:szCs w:val="22"/>
        </w:rPr>
        <w:t>.</w:t>
      </w:r>
      <w:r w:rsidRPr="003D6720">
        <w:rPr>
          <w:rFonts w:cs="Times New Roman"/>
          <w:szCs w:val="22"/>
        </w:rPr>
        <w:tab/>
        <w:t xml:space="preserve">(DNR: Funds Transfer to Forestry Commission)  For the current fiscal year, the Department of Natural Resources shall transfer $100,000 of the funds </w:t>
      </w:r>
      <w:r w:rsidR="004F60E2" w:rsidRPr="003D6720">
        <w:rPr>
          <w:rFonts w:cs="Times New Roman"/>
          <w:szCs w:val="22"/>
        </w:rPr>
        <w:t>appropriated</w:t>
      </w:r>
      <w:r w:rsidRPr="003D6720">
        <w:rPr>
          <w:rFonts w:cs="Times New Roman"/>
          <w:szCs w:val="22"/>
        </w:rPr>
        <w:t xml:space="preserve"> for operating expenses of Wildlife and Freshwater Fisheries (Wildlife Management Areas) to the Forestry Commission.</w:t>
      </w:r>
    </w:p>
    <w:p w14:paraId="03098256" w14:textId="56463181" w:rsidR="0000599C" w:rsidRPr="003D6720"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47.</w:t>
      </w:r>
      <w:r w:rsidR="008D5CA3" w:rsidRPr="003D6720">
        <w:rPr>
          <w:rFonts w:cs="Times New Roman"/>
          <w:b/>
          <w:szCs w:val="22"/>
        </w:rPr>
        <w:t>14</w:t>
      </w:r>
      <w:r w:rsidRPr="003D6720">
        <w:rPr>
          <w:rFonts w:cs="Times New Roman"/>
          <w:b/>
          <w:szCs w:val="22"/>
        </w:rPr>
        <w:t>.</w:t>
      </w:r>
      <w:r w:rsidR="006E731E" w:rsidRPr="003D6720">
        <w:rPr>
          <w:rFonts w:cs="Times New Roman"/>
          <w:b/>
          <w:szCs w:val="22"/>
        </w:rPr>
        <w:tab/>
      </w:r>
      <w:r w:rsidRPr="003D6720">
        <w:rPr>
          <w:rFonts w:cs="Times New Roman"/>
          <w:szCs w:val="22"/>
        </w:rPr>
        <w:t xml:space="preserve">(DNR: Waterfowl Impoundments Projects)  </w:t>
      </w:r>
      <w:r w:rsidR="00AF04B8" w:rsidRPr="003D6720">
        <w:rPr>
          <w:rFonts w:cs="Times New Roman"/>
          <w:szCs w:val="22"/>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3D6720">
        <w:rPr>
          <w:rFonts w:cs="Times New Roman"/>
          <w:szCs w:val="22"/>
        </w:rPr>
        <w:t>greements with a qualified, not</w:t>
      </w:r>
      <w:r w:rsidR="00244DC4" w:rsidRPr="003D6720">
        <w:rPr>
          <w:rFonts w:cs="Times New Roman"/>
          <w:szCs w:val="22"/>
        </w:rPr>
        <w:noBreakHyphen/>
      </w:r>
      <w:r w:rsidR="00AF04B8" w:rsidRPr="003D6720">
        <w:rPr>
          <w:rFonts w:cs="Times New Roman"/>
          <w:szCs w:val="22"/>
        </w:rPr>
        <w:t>for</w:t>
      </w:r>
      <w:r w:rsidR="00244DC4" w:rsidRPr="003D6720">
        <w:rPr>
          <w:rFonts w:cs="Times New Roman"/>
          <w:szCs w:val="22"/>
        </w:rPr>
        <w:noBreakHyphen/>
      </w:r>
      <w:r w:rsidR="00AF04B8" w:rsidRPr="003D6720">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244DC4" w:rsidRPr="003D6720">
        <w:rPr>
          <w:rFonts w:cs="Times New Roman"/>
          <w:szCs w:val="22"/>
        </w:rPr>
        <w:noBreakHyphen/>
      </w:r>
      <w:r w:rsidR="00AF04B8" w:rsidRPr="003D6720">
        <w:rPr>
          <w:rFonts w:cs="Times New Roman"/>
          <w:szCs w:val="22"/>
        </w:rPr>
        <w:t>35</w:t>
      </w:r>
      <w:r w:rsidR="00244DC4" w:rsidRPr="003D6720">
        <w:rPr>
          <w:rFonts w:cs="Times New Roman"/>
          <w:szCs w:val="22"/>
        </w:rPr>
        <w:noBreakHyphen/>
      </w:r>
      <w:r w:rsidR="00AF04B8" w:rsidRPr="003D6720">
        <w:rPr>
          <w:rFonts w:cs="Times New Roman"/>
          <w:szCs w:val="22"/>
        </w:rPr>
        <w:t>1560 of the 1976 Code.  The department shall</w:t>
      </w:r>
      <w:r w:rsidR="00942FC9" w:rsidRPr="003D6720">
        <w:rPr>
          <w:rFonts w:cs="Times New Roman"/>
          <w:szCs w:val="22"/>
        </w:rPr>
        <w:t xml:space="preserve"> </w:t>
      </w:r>
      <w:r w:rsidR="00AF04B8" w:rsidRPr="003D6720">
        <w:rPr>
          <w:rFonts w:cs="Times New Roman"/>
          <w:szCs w:val="22"/>
        </w:rPr>
        <w:t>be required to</w:t>
      </w:r>
      <w:r w:rsidR="00942FC9" w:rsidRPr="003D6720">
        <w:rPr>
          <w:rFonts w:cs="Times New Roman"/>
          <w:szCs w:val="22"/>
        </w:rPr>
        <w:t xml:space="preserve"> </w:t>
      </w:r>
      <w:r w:rsidR="00AF04B8" w:rsidRPr="003D6720">
        <w:rPr>
          <w:rFonts w:cs="Times New Roman"/>
          <w:szCs w:val="22"/>
        </w:rPr>
        <w:t xml:space="preserve"> have</w:t>
      </w:r>
      <w:r w:rsidR="00942FC9" w:rsidRPr="003D6720">
        <w:rPr>
          <w:rFonts w:cs="Times New Roman"/>
          <w:szCs w:val="22"/>
        </w:rPr>
        <w:t xml:space="preserve"> </w:t>
      </w:r>
      <w:r w:rsidR="00AF04B8" w:rsidRPr="003D6720">
        <w:rPr>
          <w:rFonts w:cs="Times New Roman"/>
          <w:szCs w:val="22"/>
        </w:rPr>
        <w:t xml:space="preserve"> a</w:t>
      </w:r>
      <w:r w:rsidR="00942FC9" w:rsidRPr="003D6720">
        <w:rPr>
          <w:rFonts w:cs="Times New Roman"/>
          <w:szCs w:val="22"/>
        </w:rPr>
        <w:t xml:space="preserve"> </w:t>
      </w:r>
      <w:r w:rsidR="00AF04B8" w:rsidRPr="003D6720">
        <w:rPr>
          <w:rFonts w:cs="Times New Roman"/>
          <w:szCs w:val="22"/>
        </w:rPr>
        <w:t xml:space="preserve"> representative of the agency present to view the opening of bids with this provision.</w:t>
      </w:r>
    </w:p>
    <w:p w14:paraId="1ED9BDFD" w14:textId="325B2D08" w:rsidR="00C75F3B" w:rsidRPr="003D6720"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tab/>
      </w:r>
      <w:r w:rsidRPr="003D6720">
        <w:rPr>
          <w:b/>
        </w:rPr>
        <w:t>47.</w:t>
      </w:r>
      <w:r w:rsidR="0051285B" w:rsidRPr="003D6720">
        <w:rPr>
          <w:b/>
        </w:rPr>
        <w:t>15</w:t>
      </w:r>
      <w:r w:rsidRPr="003D6720">
        <w:rPr>
          <w:b/>
        </w:rPr>
        <w:t>.</w:t>
      </w:r>
      <w:r w:rsidRPr="003D6720">
        <w:tab/>
        <w:t>(DNR: Non</w:t>
      </w:r>
      <w:r w:rsidR="00244DC4" w:rsidRPr="003D6720">
        <w:noBreakHyphen/>
      </w:r>
      <w:r w:rsidR="0051285B" w:rsidRPr="003D6720">
        <w:t xml:space="preserve">Native </w:t>
      </w:r>
      <w:r w:rsidRPr="003D6720">
        <w:t xml:space="preserve">Wildlife)  </w:t>
      </w:r>
      <w:r w:rsidRPr="003D6720">
        <w:rPr>
          <w:strike/>
        </w:rPr>
        <w:t>From the funds appropriated to the Department of Natural Resources, the department shall expend up to $100,000 to develop and implement a program to encourage the voluntary surrender of Black and White Tegu</w:t>
      </w:r>
      <w:r w:rsidR="00036A38" w:rsidRPr="003D6720">
        <w:rPr>
          <w:strike/>
        </w:rPr>
        <w:t>s</w:t>
      </w:r>
      <w:r w:rsidRPr="003D6720">
        <w:rPr>
          <w:strik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w:t>
      </w:r>
      <w:r w:rsidR="00244DC4" w:rsidRPr="003D6720">
        <w:rPr>
          <w:strike/>
        </w:rPr>
        <w:noBreakHyphen/>
      </w:r>
      <w:r w:rsidRPr="003D6720">
        <w:rPr>
          <w:strike/>
        </w:rPr>
        <w:t>hundred twenty days.</w:t>
      </w:r>
    </w:p>
    <w:p w14:paraId="225A54DA" w14:textId="77CCEFE1" w:rsidR="00846A9A" w:rsidRPr="003D6720"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i/>
          <w:u w:val="single"/>
        </w:rPr>
        <w:t>47.</w:t>
      </w:r>
      <w:r w:rsidR="00B949BB" w:rsidRPr="003D6720">
        <w:rPr>
          <w:rFonts w:cs="Times New Roman"/>
          <w:b/>
          <w:i/>
          <w:u w:val="single"/>
        </w:rPr>
        <w:t>16</w:t>
      </w:r>
      <w:r w:rsidRPr="003D6720">
        <w:rPr>
          <w:rFonts w:cs="Times New Roman"/>
          <w:b/>
          <w:i/>
          <w:u w:val="single"/>
        </w:rPr>
        <w:t>.</w:t>
      </w:r>
      <w:r w:rsidRPr="003D6720">
        <w:rPr>
          <w:rFonts w:cs="Times New Roman"/>
          <w:i/>
          <w:u w:val="single"/>
        </w:rPr>
        <w:tab/>
        <w:t>(DNR: Water Recreational Resources Fund)</w:t>
      </w:r>
      <w:r w:rsidRPr="003D6720">
        <w:rPr>
          <w:rFonts w:cs="Times New Roman"/>
          <w:i/>
        </w:rPr>
        <w:t xml:space="preserve">  </w:t>
      </w:r>
      <w:r w:rsidR="004D515F" w:rsidRPr="003D6720">
        <w:rPr>
          <w:rFonts w:cs="Times New Roman"/>
          <w:b/>
          <w:bCs/>
          <w:iCs/>
        </w:rPr>
        <w:t>DELETE</w:t>
      </w:r>
      <w:r w:rsidR="005B52E6" w:rsidRPr="003D6720">
        <w:rPr>
          <w:rFonts w:cs="Times New Roman"/>
          <w:b/>
          <w:bCs/>
          <w:iCs/>
        </w:rPr>
        <w:t>D</w:t>
      </w:r>
    </w:p>
    <w:p w14:paraId="1E9BB566" w14:textId="3BA21D89" w:rsidR="00D84531" w:rsidRPr="003D6720"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szCs w:val="22"/>
        </w:rPr>
        <w:tab/>
      </w:r>
      <w:r w:rsidRPr="003D6720">
        <w:rPr>
          <w:b/>
          <w:i/>
          <w:u w:val="single"/>
        </w:rPr>
        <w:t>47.</w:t>
      </w:r>
      <w:r w:rsidR="00B949BB" w:rsidRPr="003D6720">
        <w:rPr>
          <w:b/>
          <w:i/>
          <w:u w:val="single"/>
        </w:rPr>
        <w:t>17</w:t>
      </w:r>
      <w:r w:rsidRPr="003D6720">
        <w:rPr>
          <w:b/>
          <w:bCs/>
          <w:i/>
          <w:u w:val="single"/>
        </w:rPr>
        <w:t>.</w:t>
      </w:r>
      <w:r w:rsidRPr="003D6720">
        <w:rPr>
          <w:i/>
          <w:u w:val="single"/>
        </w:rPr>
        <w:tab/>
      </w:r>
      <w:r w:rsidRPr="003D6720">
        <w:rPr>
          <w:rFonts w:eastAsia="Calibri"/>
          <w:i/>
          <w:u w:val="single"/>
        </w:rPr>
        <w:t>(</w:t>
      </w:r>
      <w:r w:rsidR="00926ADD" w:rsidRPr="003D6720">
        <w:rPr>
          <w:rFonts w:eastAsia="Calibri"/>
          <w:i/>
          <w:u w:val="single"/>
        </w:rPr>
        <w:t xml:space="preserve">DNR: </w:t>
      </w:r>
      <w:r w:rsidRPr="003D6720">
        <w:rPr>
          <w:rFonts w:eastAsia="Calibri"/>
          <w:i/>
          <w:u w:val="single"/>
        </w:rPr>
        <w:t xml:space="preserve">Building Maintenance Carry Forward)  </w:t>
      </w:r>
      <w:r w:rsidRPr="003D6720">
        <w:rPr>
          <w:rFonts w:cs="Times New Roman"/>
          <w:i/>
          <w:u w:val="single"/>
        </w:rPr>
        <w:t xml:space="preserve">At the end of each fiscal year, the department may transfer any unexpended general fund balance remaining on the “Other Operating Expenses” line identified in the “Administration” program to </w:t>
      </w:r>
      <w:r w:rsidR="00572BE4" w:rsidRPr="003D6720">
        <w:rPr>
          <w:rFonts w:cs="Times New Roman"/>
          <w:i/>
          <w:u w:val="single"/>
        </w:rPr>
        <w:t>a separate and distinct</w:t>
      </w:r>
      <w:r w:rsidRPr="003D6720">
        <w:rPr>
          <w:rFonts w:cs="Times New Roman"/>
          <w:i/>
          <w:u w:val="single"/>
        </w:rPr>
        <w:t xml:space="preserve"> </w:t>
      </w:r>
      <w:r w:rsidR="00895FF7" w:rsidRPr="003D6720">
        <w:rPr>
          <w:rFonts w:cs="Times New Roman"/>
          <w:i/>
          <w:u w:val="single"/>
        </w:rPr>
        <w:t xml:space="preserve">account </w:t>
      </w:r>
      <w:r w:rsidRPr="003D6720">
        <w:rPr>
          <w:rFonts w:cs="Times New Roman"/>
          <w:i/>
          <w:u w:val="single"/>
        </w:rPr>
        <w:t>to be carried forward by the department. Balances carried forward in this account</w:t>
      </w:r>
      <w:r w:rsidR="00674C51" w:rsidRPr="003D6720">
        <w:rPr>
          <w:rFonts w:cs="Times New Roman"/>
          <w:i/>
          <w:u w:val="single"/>
        </w:rPr>
        <w:t xml:space="preserve"> </w:t>
      </w:r>
      <w:r w:rsidRPr="003D6720">
        <w:rPr>
          <w:rFonts w:cs="Times New Roman"/>
          <w:i/>
          <w:u w:val="single"/>
        </w:rPr>
        <w:t>must</w:t>
      </w:r>
      <w:r w:rsidR="00674C51" w:rsidRPr="003D6720">
        <w:rPr>
          <w:rFonts w:cs="Times New Roman"/>
          <w:i/>
          <w:u w:val="single"/>
        </w:rPr>
        <w:t xml:space="preserve"> only</w:t>
      </w:r>
      <w:r w:rsidRPr="003D6720">
        <w:rPr>
          <w:rFonts w:cs="Times New Roman"/>
          <w:i/>
          <w:u w:val="single"/>
        </w:rPr>
        <w:t xml:space="preserve">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5553F77F" w14:textId="6D99B312" w:rsidR="00641EFB" w:rsidRPr="003D6720" w:rsidRDefault="00AA28B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b/>
          <w:bCs/>
          <w:i/>
          <w:iCs/>
          <w:u w:val="single"/>
        </w:rPr>
        <w:t>47.</w:t>
      </w:r>
      <w:r w:rsidR="004F46C0" w:rsidRPr="003D6720">
        <w:rPr>
          <w:b/>
          <w:bCs/>
          <w:i/>
          <w:iCs/>
          <w:u w:val="single"/>
        </w:rPr>
        <w:t>18</w:t>
      </w:r>
      <w:r w:rsidRPr="003D6720">
        <w:rPr>
          <w:b/>
          <w:bCs/>
          <w:i/>
          <w:iCs/>
          <w:u w:val="single"/>
        </w:rPr>
        <w:t>.</w:t>
      </w:r>
      <w:r w:rsidRPr="003D6720">
        <w:rPr>
          <w:b/>
          <w:bCs/>
          <w:i/>
          <w:iCs/>
          <w:u w:val="single"/>
        </w:rPr>
        <w:tab/>
      </w:r>
      <w:r w:rsidRPr="003D6720">
        <w:rPr>
          <w:i/>
          <w:iCs/>
          <w:u w:val="single"/>
        </w:rPr>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00244DC4" w:rsidRPr="003D6720">
        <w:rPr>
          <w:i/>
          <w:iCs/>
          <w:u w:val="single"/>
        </w:rPr>
        <w:noBreakHyphen/>
      </w:r>
      <w:r w:rsidRPr="003D6720">
        <w:rPr>
          <w:i/>
          <w:iCs/>
          <w:u w:val="single"/>
        </w:rPr>
        <w:t xml:space="preserve">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 </w:t>
      </w:r>
    </w:p>
    <w:p w14:paraId="25470B7C" w14:textId="3A3BE913" w:rsidR="00AA28BA" w:rsidRPr="003D6720" w:rsidRDefault="00640ECE"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D6720">
        <w:rPr>
          <w:rFonts w:cs="Times New Roman"/>
          <w:iCs/>
          <w:szCs w:val="22"/>
        </w:rPr>
        <w:tab/>
      </w:r>
      <w:r w:rsidRPr="003D6720">
        <w:rPr>
          <w:rFonts w:cs="Times New Roman"/>
          <w:b/>
          <w:i/>
          <w:iCs/>
          <w:szCs w:val="22"/>
          <w:u w:val="single"/>
        </w:rPr>
        <w:t>47.19.</w:t>
      </w:r>
      <w:r w:rsidRPr="003D6720">
        <w:rPr>
          <w:rFonts w:cs="Times New Roman"/>
          <w:i/>
          <w:iCs/>
          <w:szCs w:val="22"/>
          <w:u w:val="single"/>
        </w:rPr>
        <w:tab/>
      </w:r>
      <w:r w:rsidRPr="003D6720">
        <w:rPr>
          <w:rFonts w:cs="Times New Roman"/>
          <w:i/>
          <w:snapToGrid w:val="0"/>
          <w:szCs w:val="20"/>
          <w:u w:val="single"/>
        </w:rPr>
        <w:t xml:space="preserve">(DNR: Blue Crab Fishery)  </w:t>
      </w:r>
      <w:r w:rsidRPr="003D6720">
        <w:rPr>
          <w:rFonts w:cs="Times New Roman"/>
          <w:i/>
          <w:color w:val="000000" w:themeColor="text1"/>
          <w:u w:val="single"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Pr="003D6720">
        <w:rPr>
          <w:rFonts w:eastAsia="Calibri" w:cs="Times New Roman"/>
          <w:i/>
          <w:color w:val="1F497D"/>
          <w:u w:val="single"/>
        </w:rPr>
        <w:t>.</w:t>
      </w:r>
    </w:p>
    <w:p w14:paraId="26576ED9" w14:textId="77777777" w:rsidR="00D97CF2" w:rsidRDefault="00D97CF2"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D97CF2" w:rsidSect="00D97CF2">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4BFD2FF0" w14:textId="5D51CDF7" w:rsidR="00640ECE" w:rsidRPr="003D6720" w:rsidRDefault="00640ECE"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7E75F3AD" w14:textId="06311763"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48 </w:t>
      </w:r>
      <w:r w:rsidR="00244DC4" w:rsidRPr="003D6720">
        <w:rPr>
          <w:rFonts w:cs="Times New Roman"/>
          <w:b/>
          <w:color w:val="auto"/>
          <w:szCs w:val="22"/>
        </w:rPr>
        <w:noBreakHyphen/>
      </w:r>
      <w:r w:rsidRPr="003D6720">
        <w:rPr>
          <w:rFonts w:cs="Times New Roman"/>
          <w:b/>
          <w:color w:val="auto"/>
          <w:szCs w:val="22"/>
        </w:rPr>
        <w:t xml:space="preserve"> P260 </w:t>
      </w:r>
      <w:r w:rsidR="00244DC4" w:rsidRPr="003D6720">
        <w:rPr>
          <w:rFonts w:cs="Times New Roman"/>
          <w:b/>
          <w:color w:val="auto"/>
          <w:szCs w:val="22"/>
        </w:rPr>
        <w:noBreakHyphen/>
      </w:r>
      <w:r w:rsidRPr="003D6720">
        <w:rPr>
          <w:rFonts w:cs="Times New Roman"/>
          <w:b/>
          <w:color w:val="auto"/>
          <w:szCs w:val="22"/>
        </w:rPr>
        <w:t xml:space="preserve"> SEA GRANT CONSORTIUM</w:t>
      </w:r>
    </w:p>
    <w:p w14:paraId="0E1234CD"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4BA78F7E"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48.1.</w:t>
      </w:r>
      <w:r w:rsidRPr="003D6720">
        <w:rPr>
          <w:rFonts w:cs="Times New Roman"/>
          <w:color w:val="auto"/>
          <w:szCs w:val="22"/>
        </w:rPr>
        <w:tab/>
        <w:t>(SGC: Publications Revenue)  Funds generated by the sale of pamphlets, books, and other promotional materials, the production of which has been paid for by non</w:t>
      </w:r>
      <w:r w:rsidR="00244DC4" w:rsidRPr="003D6720">
        <w:rPr>
          <w:rFonts w:cs="Times New Roman"/>
          <w:color w:val="auto"/>
          <w:szCs w:val="22"/>
        </w:rPr>
        <w:noBreakHyphen/>
      </w:r>
      <w:r w:rsidRPr="003D6720">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4E35FF32"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29EB9814" w:rsidR="00162AE6" w:rsidRPr="003D6720" w:rsidRDefault="00162A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306533EE" w:rsidR="009236C8" w:rsidRPr="003D672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49 </w:t>
      </w:r>
      <w:r w:rsidR="00244DC4" w:rsidRPr="003D6720">
        <w:rPr>
          <w:rFonts w:cs="Times New Roman"/>
          <w:b/>
          <w:color w:val="auto"/>
          <w:szCs w:val="22"/>
        </w:rPr>
        <w:noBreakHyphen/>
      </w:r>
      <w:r w:rsidRPr="003D6720">
        <w:rPr>
          <w:rFonts w:cs="Times New Roman"/>
          <w:b/>
          <w:color w:val="auto"/>
          <w:szCs w:val="22"/>
        </w:rPr>
        <w:t xml:space="preserve"> P280 </w:t>
      </w:r>
      <w:r w:rsidR="00244DC4" w:rsidRPr="003D6720">
        <w:rPr>
          <w:rFonts w:cs="Times New Roman"/>
          <w:b/>
          <w:color w:val="auto"/>
          <w:szCs w:val="22"/>
        </w:rPr>
        <w:noBreakHyphen/>
      </w:r>
      <w:r w:rsidRPr="003D6720">
        <w:rPr>
          <w:rFonts w:cs="Times New Roman"/>
          <w:b/>
          <w:color w:val="auto"/>
          <w:szCs w:val="22"/>
        </w:rPr>
        <w:t xml:space="preserve"> DEPARTMENT OF PARKS,</w:t>
      </w:r>
      <w:r w:rsidR="00DD5A44" w:rsidRPr="003D6720">
        <w:rPr>
          <w:rFonts w:cs="Times New Roman"/>
          <w:b/>
          <w:color w:val="auto"/>
          <w:szCs w:val="22"/>
        </w:rPr>
        <w:t xml:space="preserve"> </w:t>
      </w:r>
      <w:r w:rsidRPr="003D6720">
        <w:rPr>
          <w:rFonts w:cs="Times New Roman"/>
          <w:b/>
          <w:color w:val="auto"/>
          <w:szCs w:val="22"/>
        </w:rPr>
        <w:t>RECREATION</w:t>
      </w:r>
      <w:r w:rsidR="007E59B7" w:rsidRPr="003D6720">
        <w:rPr>
          <w:rFonts w:cs="Times New Roman"/>
          <w:b/>
          <w:color w:val="auto"/>
          <w:szCs w:val="22"/>
        </w:rPr>
        <w:t xml:space="preserve"> </w:t>
      </w:r>
      <w:r w:rsidRPr="003D6720">
        <w:rPr>
          <w:rFonts w:cs="Times New Roman"/>
          <w:b/>
          <w:color w:val="auto"/>
          <w:szCs w:val="22"/>
        </w:rPr>
        <w:t>AND TOURISM</w:t>
      </w:r>
    </w:p>
    <w:p w14:paraId="75D6C233" w14:textId="77777777"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FDB00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49.1.</w:t>
      </w:r>
      <w:r w:rsidRPr="003D6720">
        <w:rPr>
          <w:rFonts w:cs="Times New Roman"/>
          <w:b/>
          <w:color w:val="auto"/>
          <w:szCs w:val="22"/>
        </w:rPr>
        <w:tab/>
      </w:r>
      <w:r w:rsidRPr="003D6720">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244DC4" w:rsidRPr="003D6720">
        <w:rPr>
          <w:rFonts w:cs="Times New Roman"/>
          <w:color w:val="auto"/>
          <w:szCs w:val="22"/>
        </w:rPr>
        <w:t>’</w:t>
      </w:r>
      <w:r w:rsidRPr="003D6720">
        <w:rPr>
          <w:rFonts w:cs="Times New Roman"/>
          <w:color w:val="auto"/>
          <w:szCs w:val="22"/>
        </w:rPr>
        <w:t xml:space="preserve">s </w:t>
      </w:r>
      <w:r w:rsidRPr="003D6720">
        <w:rPr>
          <w:rFonts w:cs="Times New Roman"/>
          <w:bCs/>
          <w:color w:val="auto"/>
          <w:szCs w:val="22"/>
        </w:rPr>
        <w:t>funds</w:t>
      </w:r>
      <w:r w:rsidRPr="003D6720">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3D6720">
        <w:rPr>
          <w:rFonts w:cs="Times New Roman"/>
          <w:bCs/>
          <w:iCs/>
          <w:color w:val="auto"/>
          <w:szCs w:val="22"/>
        </w:rPr>
        <w:t>distributed</w:t>
      </w:r>
      <w:r w:rsidRPr="003D6720">
        <w:rPr>
          <w:rFonts w:cs="Times New Roman"/>
          <w:color w:val="auto"/>
          <w:szCs w:val="22"/>
        </w:rPr>
        <w:t xml:space="preserve"> to the Williamsburg Chamber of Commerce for tourism related activities. </w:t>
      </w:r>
      <w:r w:rsidR="004C6D3F" w:rsidRPr="003D6720">
        <w:rPr>
          <w:rFonts w:cs="Times New Roman"/>
          <w:color w:val="auto"/>
          <w:szCs w:val="22"/>
        </w:rPr>
        <w:t xml:space="preserve"> In addition, $50,000 shall be distributed to the Lake Wylie Chamber of Commerc</w:t>
      </w:r>
      <w:r w:rsidR="00BD0F70" w:rsidRPr="003D6720">
        <w:rPr>
          <w:rFonts w:cs="Times New Roman"/>
          <w:color w:val="auto"/>
          <w:szCs w:val="22"/>
        </w:rPr>
        <w:t>e.</w:t>
      </w:r>
      <w:r w:rsidR="004C6D3F" w:rsidRPr="003D6720">
        <w:rPr>
          <w:rFonts w:cs="Times New Roman"/>
          <w:color w:val="auto"/>
          <w:szCs w:val="22"/>
        </w:rPr>
        <w:t xml:space="preserve"> </w:t>
      </w:r>
      <w:r w:rsidRPr="003D6720">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30E68A4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49.2.</w:t>
      </w:r>
      <w:r w:rsidRPr="003D6720">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244DC4" w:rsidRPr="003D6720">
        <w:rPr>
          <w:rFonts w:cs="Times New Roman"/>
          <w:color w:val="auto"/>
          <w:szCs w:val="22"/>
        </w:rPr>
        <w:noBreakHyphen/>
      </w:r>
      <w:r w:rsidRPr="003D6720">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244DC4" w:rsidRPr="003D6720">
        <w:rPr>
          <w:rFonts w:cs="Times New Roman"/>
          <w:color w:val="auto"/>
          <w:szCs w:val="22"/>
        </w:rPr>
        <w:noBreakHyphen/>
      </w:r>
      <w:r w:rsidRPr="003D6720">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244DC4" w:rsidRPr="003D6720">
        <w:rPr>
          <w:rFonts w:cs="Times New Roman"/>
          <w:color w:val="auto"/>
          <w:szCs w:val="22"/>
        </w:rPr>
        <w:t>’</w:t>
      </w:r>
      <w:r w:rsidRPr="003D6720">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49.3.</w:t>
      </w:r>
      <w:r w:rsidRPr="003D6720">
        <w:rPr>
          <w:rFonts w:cs="Times New Roman"/>
          <w:b/>
          <w:color w:val="auto"/>
          <w:szCs w:val="22"/>
        </w:rPr>
        <w:tab/>
      </w:r>
      <w:r w:rsidRPr="003D6720">
        <w:rPr>
          <w:rFonts w:cs="Times New Roman"/>
          <w:color w:val="auto"/>
          <w:szCs w:val="22"/>
        </w:rPr>
        <w:t>(PRT: Advertising Fu</w:t>
      </w:r>
      <w:r w:rsidR="000C5C3D" w:rsidRPr="003D6720">
        <w:rPr>
          <w:rFonts w:cs="Times New Roman"/>
          <w:color w:val="auto"/>
          <w:szCs w:val="22"/>
        </w:rPr>
        <w:t xml:space="preserve">nds </w:t>
      </w:r>
      <w:r w:rsidRPr="003D6720">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14:paraId="7BE48964" w14:textId="30F1CE4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49.4.</w:t>
      </w:r>
      <w:r w:rsidRPr="003D6720">
        <w:rPr>
          <w:rFonts w:cs="Times New Roman"/>
          <w:b/>
          <w:color w:val="auto"/>
          <w:szCs w:val="22"/>
        </w:rPr>
        <w:tab/>
      </w:r>
      <w:r w:rsidRPr="003D6720">
        <w:rPr>
          <w:rFonts w:cs="Times New Roman"/>
          <w:color w:val="auto"/>
          <w:szCs w:val="22"/>
        </w:rPr>
        <w:t xml:space="preserve">(PRT: Film Marketing)  From the funds authorized to the Department of Parks, Recreation and Tourism </w:t>
      </w:r>
      <w:r w:rsidR="000E5B68" w:rsidRPr="003D6720">
        <w:rPr>
          <w:rFonts w:cs="Times New Roman"/>
          <w:color w:val="auto"/>
          <w:szCs w:val="22"/>
        </w:rPr>
        <w:t>in Section 49, Part IA of this a</w:t>
      </w:r>
      <w:r w:rsidRPr="003D6720">
        <w:rPr>
          <w:rFonts w:cs="Times New Roman"/>
          <w:color w:val="auto"/>
          <w:szCs w:val="22"/>
        </w:rPr>
        <w:t>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968CAB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49.5.</w:t>
      </w:r>
      <w:r w:rsidRPr="003D6720">
        <w:rPr>
          <w:rFonts w:cs="Times New Roman"/>
          <w:b/>
          <w:color w:val="auto"/>
          <w:szCs w:val="22"/>
        </w:rPr>
        <w:tab/>
      </w:r>
      <w:r w:rsidRPr="003D6720">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244DC4" w:rsidRPr="003D6720">
        <w:rPr>
          <w:rFonts w:cs="Times New Roman"/>
          <w:color w:val="auto"/>
          <w:szCs w:val="22"/>
        </w:rPr>
        <w:noBreakHyphen/>
      </w:r>
      <w:r w:rsidRPr="003D6720">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eastAsia="Calibri" w:cs="Times New Roman"/>
          <w:color w:val="auto"/>
          <w:szCs w:val="22"/>
        </w:rPr>
        <w:tab/>
      </w:r>
      <w:r w:rsidRPr="003D6720">
        <w:rPr>
          <w:rFonts w:eastAsia="Calibri" w:cs="Times New Roman"/>
          <w:b/>
          <w:color w:val="auto"/>
          <w:szCs w:val="22"/>
        </w:rPr>
        <w:t>49.6.</w:t>
      </w:r>
      <w:r w:rsidRPr="003D6720">
        <w:rPr>
          <w:rFonts w:eastAsia="Calibri" w:cs="Times New Roman"/>
          <w:color w:val="auto"/>
          <w:szCs w:val="22"/>
        </w:rPr>
        <w:tab/>
        <w:t>(PRT: Gift Shops)  At the discretion of the Department of Parks, Recreation and Tourism, the State House Gift Shop may close on weekends.</w:t>
      </w:r>
    </w:p>
    <w:p w14:paraId="2E09890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49.7.</w:t>
      </w:r>
      <w:r w:rsidRPr="003D6720">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49.8.</w:t>
      </w:r>
      <w:r w:rsidRPr="003D6720">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125E925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49.9.</w:t>
      </w:r>
      <w:r w:rsidRPr="003D6720">
        <w:rPr>
          <w:rFonts w:cs="Times New Roman"/>
          <w:b/>
          <w:color w:val="auto"/>
          <w:szCs w:val="22"/>
        </w:rPr>
        <w:tab/>
      </w:r>
      <w:r w:rsidRPr="003D6720">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244DC4" w:rsidRPr="003D6720">
        <w:rPr>
          <w:rFonts w:cs="Times New Roman"/>
          <w:color w:val="auto"/>
          <w:szCs w:val="22"/>
        </w:rPr>
        <w:t>’</w:t>
      </w:r>
      <w:r w:rsidRPr="003D6720">
        <w:rPr>
          <w:rFonts w:cs="Times New Roman"/>
          <w:color w:val="auto"/>
          <w:szCs w:val="22"/>
        </w:rPr>
        <w:t>s base budget.</w:t>
      </w:r>
    </w:p>
    <w:p w14:paraId="0C6AD550" w14:textId="15DB619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49.10.</w:t>
      </w:r>
      <w:r w:rsidRPr="003D6720">
        <w:rPr>
          <w:rFonts w:cs="Times New Roman"/>
          <w:b/>
          <w:color w:val="auto"/>
          <w:szCs w:val="22"/>
        </w:rPr>
        <w:tab/>
      </w:r>
      <w:r w:rsidRPr="003D6720">
        <w:rPr>
          <w:rFonts w:cs="Times New Roman"/>
          <w:color w:val="auto"/>
          <w:szCs w:val="22"/>
        </w:rPr>
        <w:t>(PRT: PARD)  The Department of Parks, Recreation, and Tourism shall be authorized to expend restricted funds for the Parks and Recreation Development Fund (PARD) in accordance with the Section 51</w:t>
      </w:r>
      <w:r w:rsidR="00244DC4" w:rsidRPr="003D6720">
        <w:rPr>
          <w:rFonts w:cs="Times New Roman"/>
          <w:color w:val="auto"/>
          <w:szCs w:val="22"/>
        </w:rPr>
        <w:noBreakHyphen/>
      </w:r>
      <w:r w:rsidRPr="003D6720">
        <w:rPr>
          <w:rFonts w:cs="Times New Roman"/>
          <w:color w:val="auto"/>
          <w:szCs w:val="22"/>
        </w:rPr>
        <w:t>23</w:t>
      </w:r>
      <w:r w:rsidR="00244DC4" w:rsidRPr="003D6720">
        <w:rPr>
          <w:rFonts w:cs="Times New Roman"/>
          <w:color w:val="auto"/>
          <w:szCs w:val="22"/>
        </w:rPr>
        <w:noBreakHyphen/>
      </w:r>
      <w:r w:rsidRPr="003D6720">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244DC4" w:rsidRPr="003D6720">
        <w:rPr>
          <w:rFonts w:cs="Times New Roman"/>
          <w:color w:val="auto"/>
          <w:szCs w:val="22"/>
        </w:rPr>
        <w:noBreakHyphen/>
      </w:r>
      <w:r w:rsidRPr="003D6720">
        <w:rPr>
          <w:rFonts w:cs="Times New Roman"/>
          <w:color w:val="auto"/>
          <w:szCs w:val="22"/>
        </w:rPr>
        <w:t>23</w:t>
      </w:r>
      <w:r w:rsidR="00244DC4" w:rsidRPr="003D6720">
        <w:rPr>
          <w:rFonts w:cs="Times New Roman"/>
          <w:color w:val="auto"/>
          <w:szCs w:val="22"/>
        </w:rPr>
        <w:noBreakHyphen/>
      </w:r>
      <w:r w:rsidRPr="003D6720">
        <w:rPr>
          <w:rFonts w:cs="Times New Roman"/>
          <w:color w:val="auto"/>
          <w:szCs w:val="22"/>
        </w:rPr>
        <w:t>30 of the 1976 Code.</w:t>
      </w:r>
    </w:p>
    <w:p w14:paraId="79860360" w14:textId="7BFCEA5F" w:rsidR="00432997" w:rsidRPr="003D6720"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For the current </w:t>
      </w:r>
      <w:r w:rsidR="00C9476B" w:rsidRPr="003D6720">
        <w:rPr>
          <w:rFonts w:cs="Times New Roman"/>
          <w:color w:val="auto"/>
          <w:szCs w:val="22"/>
        </w:rPr>
        <w:t>fiscal year, funds placed in a County A</w:t>
      </w:r>
      <w:r w:rsidRPr="003D6720">
        <w:rPr>
          <w:rFonts w:cs="Times New Roman"/>
          <w:color w:val="auto"/>
          <w:szCs w:val="22"/>
        </w:rPr>
        <w:t>rea account as allowed in Section 51</w:t>
      </w:r>
      <w:r w:rsidR="00244DC4" w:rsidRPr="003D6720">
        <w:rPr>
          <w:rFonts w:cs="Times New Roman"/>
          <w:color w:val="auto"/>
          <w:szCs w:val="22"/>
        </w:rPr>
        <w:noBreakHyphen/>
      </w:r>
      <w:r w:rsidRPr="003D6720">
        <w:rPr>
          <w:rFonts w:cs="Times New Roman"/>
          <w:color w:val="auto"/>
          <w:szCs w:val="22"/>
        </w:rPr>
        <w:t>23</w:t>
      </w:r>
      <w:r w:rsidR="00244DC4" w:rsidRPr="003D6720">
        <w:rPr>
          <w:rFonts w:cs="Times New Roman"/>
          <w:color w:val="auto"/>
          <w:szCs w:val="22"/>
        </w:rPr>
        <w:noBreakHyphen/>
      </w:r>
      <w:r w:rsidRPr="003D6720">
        <w:rPr>
          <w:rFonts w:cs="Times New Roman"/>
          <w:color w:val="auto"/>
          <w:szCs w:val="22"/>
        </w:rPr>
        <w:t>30 of the 1976 Code may remain unexpended in the account indefinitely, any regulation or provision to the contrary notwithstanding.</w:t>
      </w:r>
      <w:r w:rsidR="003C5348" w:rsidRPr="003D6720">
        <w:rPr>
          <w:rFonts w:cs="Times New Roman"/>
          <w:color w:val="auto"/>
          <w:szCs w:val="22"/>
        </w:rPr>
        <w:t xml:space="preserve">  </w:t>
      </w:r>
      <w:r w:rsidR="003C5348" w:rsidRPr="003D6720">
        <w:rPr>
          <w:rFonts w:cs="Times New Roman"/>
          <w:szCs w:val="22"/>
        </w:rPr>
        <w:t>However, once an application is approved by a county delegation, the project must be completed and funds expended within three years of the approved application.</w:t>
      </w:r>
    </w:p>
    <w:p w14:paraId="253C654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49.11.</w:t>
      </w:r>
      <w:r w:rsidRPr="003D6720">
        <w:rPr>
          <w:rFonts w:cs="Times New Roman"/>
          <w:b/>
          <w:color w:val="auto"/>
          <w:szCs w:val="22"/>
        </w:rPr>
        <w:tab/>
      </w:r>
      <w:r w:rsidRPr="003D6720">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49.12.</w:t>
      </w:r>
      <w:r w:rsidRPr="003D6720">
        <w:rPr>
          <w:rFonts w:cs="Times New Roman"/>
          <w:b/>
          <w:color w:val="auto"/>
          <w:szCs w:val="22"/>
        </w:rPr>
        <w:tab/>
      </w:r>
      <w:r w:rsidRPr="003D6720">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49.13.</w:t>
      </w:r>
      <w:r w:rsidRPr="003D6720">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49.14.</w:t>
      </w:r>
      <w:r w:rsidRPr="003D6720">
        <w:rPr>
          <w:rFonts w:cs="Times New Roman"/>
          <w:color w:val="auto"/>
          <w:szCs w:val="22"/>
        </w:rPr>
        <w:tab/>
      </w:r>
      <w:r w:rsidRPr="003D6720">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410652" w:rsidRPr="003D6720"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49.</w:t>
      </w:r>
      <w:r w:rsidR="001D70D8" w:rsidRPr="003D6720">
        <w:rPr>
          <w:rFonts w:cs="Times New Roman"/>
          <w:b/>
          <w:szCs w:val="22"/>
        </w:rPr>
        <w:t>1</w:t>
      </w:r>
      <w:r w:rsidR="007F4600" w:rsidRPr="003D6720">
        <w:rPr>
          <w:rFonts w:cs="Times New Roman"/>
          <w:b/>
          <w:szCs w:val="22"/>
        </w:rPr>
        <w:t>5</w:t>
      </w:r>
      <w:r w:rsidRPr="003D6720">
        <w:rPr>
          <w:rFonts w:cs="Times New Roman"/>
          <w:b/>
          <w:szCs w:val="22"/>
        </w:rPr>
        <w:t>.</w:t>
      </w:r>
      <w:r w:rsidRPr="003D6720">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352EB8C5" w14:textId="77777777" w:rsidR="00FE198D" w:rsidRPr="003D6720"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D6720">
        <w:rPr>
          <w:rFonts w:eastAsia="Calibri" w:cs="Times New Roman"/>
          <w:szCs w:val="22"/>
        </w:rPr>
        <w:tab/>
      </w:r>
      <w:r w:rsidRPr="003D6720">
        <w:rPr>
          <w:rFonts w:eastAsia="Calibri" w:cs="Times New Roman"/>
          <w:b/>
          <w:szCs w:val="22"/>
        </w:rPr>
        <w:t>49.1</w:t>
      </w:r>
      <w:r w:rsidR="007F4600" w:rsidRPr="003D6720">
        <w:rPr>
          <w:rFonts w:eastAsia="Calibri" w:cs="Times New Roman"/>
          <w:b/>
          <w:szCs w:val="22"/>
        </w:rPr>
        <w:t>6</w:t>
      </w:r>
      <w:r w:rsidRPr="003D6720">
        <w:rPr>
          <w:rFonts w:eastAsia="Calibri" w:cs="Times New Roman"/>
          <w:b/>
          <w:szCs w:val="22"/>
        </w:rPr>
        <w:t>.</w:t>
      </w:r>
      <w:r w:rsidRPr="003D6720">
        <w:rPr>
          <w:rFonts w:eastAsia="Calibri" w:cs="Times New Roman"/>
          <w:szCs w:val="22"/>
        </w:rPr>
        <w:tab/>
        <w:t xml:space="preserve">(PRT: State Parks Maintenance)  </w:t>
      </w:r>
      <w:r w:rsidRPr="003D6720">
        <w:rPr>
          <w:rFonts w:eastAsia="Calibri" w:cs="Times New Roman"/>
          <w:strike/>
          <w:szCs w:val="22"/>
        </w:rPr>
        <w:t xml:space="preserve">The </w:t>
      </w:r>
      <w:r w:rsidR="002C471B" w:rsidRPr="003D6720">
        <w:rPr>
          <w:rFonts w:eastAsia="Calibri" w:cs="Times New Roman"/>
          <w:strike/>
          <w:szCs w:val="22"/>
        </w:rPr>
        <w:t>Department of Parks, Recreation</w:t>
      </w:r>
      <w:r w:rsidRPr="003D6720">
        <w:rPr>
          <w:rFonts w:eastAsia="Calibri" w:cs="Times New Roman"/>
          <w:strike/>
          <w:szCs w:val="22"/>
        </w:rPr>
        <w:t xml:space="preserve"> and Tourism shall utilize the $1,000,000 appropriated in Act No. 91 </w:t>
      </w:r>
      <w:r w:rsidR="00F243BF" w:rsidRPr="003D6720">
        <w:rPr>
          <w:rFonts w:eastAsia="Calibri" w:cs="Times New Roman"/>
          <w:strike/>
          <w:szCs w:val="22"/>
        </w:rPr>
        <w:t xml:space="preserve">of 2015, </w:t>
      </w:r>
      <w:r w:rsidRPr="003D6720">
        <w:rPr>
          <w:rFonts w:eastAsia="Calibri" w:cs="Times New Roman"/>
          <w:strike/>
          <w:szCs w:val="22"/>
        </w:rPr>
        <w:t>by proviso 118.14, Item (41)(h) and the $3,000,000 appropriated in Act No. 284 of 2016, by proviso 118.16, Item (39)(g) for the Medal of Honor Museum for state parks maintenance needs.</w:t>
      </w:r>
    </w:p>
    <w:p w14:paraId="5C73360E" w14:textId="01C0808E" w:rsidR="003C5348" w:rsidRPr="003D6720"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D6720">
        <w:rPr>
          <w:rFonts w:cs="Times New Roman"/>
          <w:szCs w:val="22"/>
        </w:rPr>
        <w:tab/>
      </w:r>
      <w:r w:rsidRPr="003D6720">
        <w:rPr>
          <w:rFonts w:cs="Times New Roman"/>
          <w:b/>
          <w:szCs w:val="22"/>
        </w:rPr>
        <w:t>49.</w:t>
      </w:r>
      <w:r w:rsidR="00C528ED" w:rsidRPr="003D6720">
        <w:rPr>
          <w:rFonts w:cs="Times New Roman"/>
          <w:b/>
          <w:szCs w:val="22"/>
        </w:rPr>
        <w:t>1</w:t>
      </w:r>
      <w:r w:rsidR="007F4600" w:rsidRPr="003D6720">
        <w:rPr>
          <w:rFonts w:cs="Times New Roman"/>
          <w:b/>
          <w:szCs w:val="22"/>
        </w:rPr>
        <w:t>7</w:t>
      </w:r>
      <w:r w:rsidRPr="003D6720">
        <w:rPr>
          <w:rFonts w:cs="Times New Roman"/>
          <w:b/>
          <w:szCs w:val="22"/>
        </w:rPr>
        <w:t>.</w:t>
      </w:r>
      <w:r w:rsidRPr="003D6720">
        <w:rPr>
          <w:rFonts w:cs="Times New Roman"/>
          <w:szCs w:val="22"/>
        </w:rPr>
        <w:tab/>
        <w:t xml:space="preserve">(PRT: Destination Specific Tourism)  The agency director shall be allowed to reduce the grant match requirement for the recurring funds appropriated to the Destination Specific Tourism Marketing grant program for Fiscal Year </w:t>
      </w:r>
      <w:r w:rsidR="00522099" w:rsidRPr="003D6720">
        <w:rPr>
          <w:rFonts w:cs="Times New Roman"/>
          <w:strike/>
        </w:rPr>
        <w:t>2021</w:t>
      </w:r>
      <w:r w:rsidR="00244DC4" w:rsidRPr="003D6720">
        <w:rPr>
          <w:rFonts w:cs="Times New Roman"/>
          <w:strike/>
        </w:rPr>
        <w:noBreakHyphen/>
      </w:r>
      <w:r w:rsidR="00522099" w:rsidRPr="003D6720">
        <w:rPr>
          <w:rFonts w:cs="Times New Roman"/>
          <w:strike/>
        </w:rPr>
        <w:t>22</w:t>
      </w:r>
      <w:r w:rsidR="00522099" w:rsidRPr="003D6720">
        <w:rPr>
          <w:rFonts w:cs="Times New Roman"/>
        </w:rPr>
        <w:t xml:space="preserve"> </w:t>
      </w:r>
      <w:r w:rsidR="00522099" w:rsidRPr="003D6720">
        <w:rPr>
          <w:rFonts w:cs="Times New Roman"/>
          <w:i/>
          <w:iCs/>
          <w:u w:val="single"/>
        </w:rPr>
        <w:t>2022</w:t>
      </w:r>
      <w:r w:rsidR="00244DC4" w:rsidRPr="003D6720">
        <w:rPr>
          <w:rFonts w:cs="Times New Roman"/>
          <w:i/>
          <w:iCs/>
          <w:u w:val="single"/>
        </w:rPr>
        <w:noBreakHyphen/>
      </w:r>
      <w:r w:rsidR="00522099" w:rsidRPr="003D6720">
        <w:rPr>
          <w:rFonts w:cs="Times New Roman"/>
          <w:i/>
          <w:iCs/>
          <w:u w:val="single"/>
        </w:rPr>
        <w:t>23</w:t>
      </w:r>
      <w:r w:rsidRPr="003D6720">
        <w:rPr>
          <w:rFonts w:cs="Times New Roman"/>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00244DC4" w:rsidRPr="003D6720">
        <w:rPr>
          <w:rFonts w:cs="Times New Roman"/>
          <w:szCs w:val="22"/>
        </w:rPr>
        <w:noBreakHyphen/>
      </w:r>
      <w:r w:rsidRPr="003D6720">
        <w:rPr>
          <w:rFonts w:cs="Times New Roman"/>
          <w:szCs w:val="22"/>
        </w:rPr>
        <w:t>recurring funds appropriated to this program.</w:t>
      </w:r>
    </w:p>
    <w:p w14:paraId="4AEDA4C8" w14:textId="7C7907EB" w:rsidR="00FA2134" w:rsidRPr="003D6720"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49.</w:t>
      </w:r>
      <w:r w:rsidR="007F4600" w:rsidRPr="003D6720">
        <w:rPr>
          <w:rFonts w:cs="Times New Roman"/>
          <w:b/>
          <w:szCs w:val="22"/>
        </w:rPr>
        <w:t>18</w:t>
      </w:r>
      <w:r w:rsidRPr="003D6720">
        <w:rPr>
          <w:rFonts w:cs="Times New Roman"/>
          <w:b/>
          <w:szCs w:val="22"/>
        </w:rPr>
        <w:t>.</w:t>
      </w:r>
      <w:r w:rsidRPr="003D6720">
        <w:rPr>
          <w:rFonts w:cs="Times New Roman"/>
          <w:b/>
          <w:szCs w:val="22"/>
        </w:rPr>
        <w:tab/>
      </w:r>
      <w:r w:rsidRPr="003D6720">
        <w:rPr>
          <w:rFonts w:cs="Times New Roman"/>
          <w:szCs w:val="22"/>
        </w:rPr>
        <w:t>(PRT: State Park Employee Housing)  The Comptroller General shall, upon request of an employee of the South Carolina Department of Parks, Recreation &amp; Tourism</w:t>
      </w:r>
      <w:r w:rsidR="00244DC4" w:rsidRPr="003D6720">
        <w:rPr>
          <w:rFonts w:cs="Times New Roman"/>
          <w:szCs w:val="22"/>
        </w:rPr>
        <w:t>’</w:t>
      </w:r>
      <w:r w:rsidRPr="003D6720">
        <w:rPr>
          <w:rFonts w:cs="Times New Roman"/>
          <w:szCs w:val="22"/>
        </w:rPr>
        <w:t>s State Park Service, and with the authorization of the department, make deductions from the employee</w:t>
      </w:r>
      <w:r w:rsidR="00244DC4" w:rsidRPr="003D6720">
        <w:rPr>
          <w:rFonts w:cs="Times New Roman"/>
          <w:szCs w:val="22"/>
        </w:rPr>
        <w:t>’</w:t>
      </w:r>
      <w:r w:rsidRPr="003D6720">
        <w:rPr>
          <w:rFonts w:cs="Times New Roman"/>
          <w:szCs w:val="22"/>
        </w:rPr>
        <w:t>s compensation for rental payments of an employee</w:t>
      </w:r>
      <w:r w:rsidR="00244DC4" w:rsidRPr="003D6720">
        <w:rPr>
          <w:rFonts w:cs="Times New Roman"/>
          <w:szCs w:val="22"/>
        </w:rPr>
        <w:t>’</w:t>
      </w:r>
      <w:r w:rsidRPr="003D6720">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19D76380" w14:textId="66FBDA82" w:rsidR="00863325" w:rsidRPr="003D6720" w:rsidRDefault="00A42C5B"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6720">
        <w:rPr>
          <w:rFonts w:eastAsia="Calibri" w:cs="Times New Roman"/>
          <w:szCs w:val="22"/>
        </w:rPr>
        <w:tab/>
      </w:r>
      <w:r w:rsidRPr="003D6720">
        <w:rPr>
          <w:rFonts w:cs="Times New Roman"/>
          <w:b/>
        </w:rPr>
        <w:t>49.</w:t>
      </w:r>
      <w:r w:rsidR="007F4600" w:rsidRPr="003D6720">
        <w:rPr>
          <w:rFonts w:cs="Times New Roman"/>
          <w:b/>
        </w:rPr>
        <w:t>19</w:t>
      </w:r>
      <w:r w:rsidRPr="003D6720">
        <w:rPr>
          <w:rFonts w:cs="Times New Roman"/>
          <w:b/>
        </w:rPr>
        <w:t>.</w:t>
      </w:r>
      <w:r w:rsidRPr="003D6720">
        <w:rPr>
          <w:rFonts w:cs="Times New Roman"/>
          <w:b/>
        </w:rPr>
        <w:tab/>
      </w:r>
      <w:r w:rsidRPr="003D6720">
        <w:rPr>
          <w:rFonts w:cs="Times New Roman"/>
        </w:rPr>
        <w:t xml:space="preserve">(PRT: PARD Fund Expiration)  </w:t>
      </w:r>
      <w:r w:rsidRPr="003D6720">
        <w:rPr>
          <w:rFonts w:cs="Times New Roman"/>
          <w:strike/>
        </w:rPr>
        <w:t>PARD funds which were scheduled to expire in Fiscal Year 2020</w:t>
      </w:r>
      <w:r w:rsidR="00244DC4" w:rsidRPr="003D6720">
        <w:rPr>
          <w:rFonts w:cs="Times New Roman"/>
          <w:strike/>
        </w:rPr>
        <w:noBreakHyphen/>
      </w:r>
      <w:r w:rsidRPr="003D6720">
        <w:rPr>
          <w:rFonts w:cs="Times New Roman"/>
          <w:strike/>
        </w:rPr>
        <w:t>21 shall be extended to Fiscal Year 2021</w:t>
      </w:r>
      <w:r w:rsidR="00244DC4" w:rsidRPr="003D6720">
        <w:rPr>
          <w:rFonts w:cs="Times New Roman"/>
          <w:strike/>
        </w:rPr>
        <w:noBreakHyphen/>
      </w:r>
      <w:r w:rsidRPr="003D6720">
        <w:rPr>
          <w:rFonts w:cs="Times New Roman"/>
          <w:strike/>
        </w:rPr>
        <w:t>22.</w:t>
      </w:r>
    </w:p>
    <w:p w14:paraId="5FBCAB93" w14:textId="3762F801" w:rsidR="007615F7" w:rsidRPr="003D6720" w:rsidRDefault="007615F7" w:rsidP="00BD23D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1" w:name="_Hlk100918203"/>
      <w:r w:rsidRPr="003D6720">
        <w:rPr>
          <w:rFonts w:cs="Times New Roman"/>
        </w:rPr>
        <w:tab/>
      </w:r>
      <w:r w:rsidRPr="003D6720">
        <w:rPr>
          <w:rFonts w:cs="Times New Roman"/>
          <w:b/>
          <w:bCs/>
          <w:i/>
          <w:iCs/>
          <w:u w:val="single"/>
        </w:rPr>
        <w:t>49.</w:t>
      </w:r>
      <w:r w:rsidR="004F46C0" w:rsidRPr="003D6720">
        <w:rPr>
          <w:rFonts w:cs="Times New Roman"/>
          <w:b/>
          <w:bCs/>
          <w:i/>
          <w:iCs/>
          <w:u w:val="single"/>
        </w:rPr>
        <w:t>20</w:t>
      </w:r>
      <w:r w:rsidRPr="003D6720">
        <w:rPr>
          <w:rFonts w:cs="Times New Roman"/>
          <w:b/>
          <w:bCs/>
          <w:i/>
          <w:iCs/>
          <w:u w:val="single"/>
        </w:rPr>
        <w:t>.</w:t>
      </w:r>
      <w:r w:rsidRPr="003D6720">
        <w:rPr>
          <w:rFonts w:cs="Times New Roman"/>
          <w:i/>
          <w:iCs/>
          <w:u w:val="single"/>
        </w:rPr>
        <w:tab/>
        <w:t xml:space="preserve">(PRT: Columbia Convention Center)  Funds remaining of the $9,000,000 appropriated in Act 94 of 2021, Section 118.18(B)(77) to the Department of Parks, Recreation and Tourism for the Columbia Convention Center Renovation shall be </w:t>
      </w:r>
      <w:r w:rsidR="005E6A59" w:rsidRPr="003D6720">
        <w:rPr>
          <w:rFonts w:cs="Times New Roman"/>
          <w:i/>
          <w:iCs/>
          <w:u w:val="single"/>
        </w:rPr>
        <w:t>transferred to the Department of Agriculture</w:t>
      </w:r>
      <w:r w:rsidRPr="003D6720">
        <w:rPr>
          <w:rFonts w:cs="Times New Roman"/>
          <w:i/>
          <w:iCs/>
          <w:u w:val="single"/>
        </w:rPr>
        <w:t xml:space="preserve"> to be used for the Columbia Congaree Commons project.</w:t>
      </w:r>
    </w:p>
    <w:bookmarkEnd w:id="11"/>
    <w:p w14:paraId="66C66496" w14:textId="77777777" w:rsidR="00D97CF2" w:rsidRDefault="00D97CF2"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D97CF2" w:rsidSect="00D97CF2">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7710ECFB" w14:textId="50264232" w:rsidR="004A49C6" w:rsidRPr="003D6720" w:rsidRDefault="004A49C6"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F603DF6" w14:textId="11890366"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50 </w:t>
      </w:r>
      <w:r w:rsidR="00244DC4" w:rsidRPr="003D6720">
        <w:rPr>
          <w:rFonts w:cs="Times New Roman"/>
          <w:b/>
          <w:color w:val="auto"/>
          <w:szCs w:val="22"/>
        </w:rPr>
        <w:noBreakHyphen/>
      </w:r>
      <w:r w:rsidRPr="003D6720">
        <w:rPr>
          <w:rFonts w:cs="Times New Roman"/>
          <w:b/>
          <w:color w:val="auto"/>
          <w:szCs w:val="22"/>
        </w:rPr>
        <w:t xml:space="preserve"> P320 </w:t>
      </w:r>
      <w:r w:rsidR="00244DC4" w:rsidRPr="003D6720">
        <w:rPr>
          <w:rFonts w:cs="Times New Roman"/>
          <w:b/>
          <w:color w:val="auto"/>
          <w:szCs w:val="22"/>
        </w:rPr>
        <w:noBreakHyphen/>
      </w:r>
      <w:r w:rsidRPr="003D6720">
        <w:rPr>
          <w:rFonts w:cs="Times New Roman"/>
          <w:b/>
          <w:color w:val="auto"/>
          <w:szCs w:val="22"/>
        </w:rPr>
        <w:t xml:space="preserve"> DEPARTMENT OF COMMERCE</w:t>
      </w:r>
    </w:p>
    <w:p w14:paraId="0A35EC0C"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7086E43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50.1.</w:t>
      </w:r>
      <w:r w:rsidRPr="003D6720">
        <w:rPr>
          <w:rFonts w:cs="Times New Roman"/>
          <w:color w:val="auto"/>
          <w:szCs w:val="22"/>
        </w:rPr>
        <w:tab/>
        <w:t xml:space="preserve">(CMRC: Development </w:t>
      </w:r>
      <w:r w:rsidR="00244DC4" w:rsidRPr="003D6720">
        <w:rPr>
          <w:rFonts w:cs="Times New Roman"/>
          <w:color w:val="auto"/>
          <w:szCs w:val="22"/>
        </w:rPr>
        <w:noBreakHyphen/>
      </w:r>
      <w:r w:rsidRPr="003D6720">
        <w:rPr>
          <w:rFonts w:cs="Times New Roman"/>
          <w:color w:val="auto"/>
          <w:szCs w:val="22"/>
        </w:rPr>
        <w:t xml:space="preserve"> Publications Revenue)  The proceeds from the sale of publications may be retained in the agency</w:t>
      </w:r>
      <w:r w:rsidR="00244DC4" w:rsidRPr="003D6720">
        <w:rPr>
          <w:rFonts w:cs="Times New Roman"/>
          <w:color w:val="auto"/>
          <w:szCs w:val="22"/>
        </w:rPr>
        <w:t>’</w:t>
      </w:r>
      <w:r w:rsidRPr="003D6720">
        <w:rPr>
          <w:rFonts w:cs="Times New Roman"/>
          <w:color w:val="auto"/>
          <w:szCs w:val="22"/>
        </w:rPr>
        <w:t>s printing, binding, and advertising account to offset increased costs.</w:t>
      </w:r>
    </w:p>
    <w:p w14:paraId="00A91237" w14:textId="6BC8244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50.2.</w:t>
      </w:r>
      <w:r w:rsidRPr="003D6720">
        <w:rPr>
          <w:rFonts w:cs="Times New Roman"/>
          <w:b/>
          <w:color w:val="auto"/>
          <w:szCs w:val="22"/>
        </w:rPr>
        <w:tab/>
      </w:r>
      <w:r w:rsidRPr="003D6720">
        <w:rPr>
          <w:rFonts w:cs="Times New Roman"/>
          <w:color w:val="auto"/>
          <w:szCs w:val="22"/>
        </w:rPr>
        <w:t xml:space="preserve">(CMRC: Economic Dev. Coordinating Council </w:t>
      </w:r>
      <w:r w:rsidR="00244DC4" w:rsidRPr="003D6720">
        <w:rPr>
          <w:rFonts w:cs="Times New Roman"/>
          <w:color w:val="auto"/>
          <w:szCs w:val="22"/>
        </w:rPr>
        <w:noBreakHyphen/>
      </w:r>
      <w:r w:rsidRPr="003D6720">
        <w:rPr>
          <w:rFonts w:cs="Times New Roman"/>
          <w:color w:val="auto"/>
          <w:szCs w:val="22"/>
        </w:rPr>
        <w:t xml:space="preserve"> Set Aside Fund)  From the amount set aside in Section 12</w:t>
      </w:r>
      <w:r w:rsidR="00244DC4" w:rsidRPr="003D6720">
        <w:rPr>
          <w:rFonts w:cs="Times New Roman"/>
          <w:color w:val="auto"/>
          <w:szCs w:val="22"/>
        </w:rPr>
        <w:noBreakHyphen/>
      </w:r>
      <w:r w:rsidRPr="003D6720">
        <w:rPr>
          <w:rFonts w:cs="Times New Roman"/>
          <w:color w:val="auto"/>
          <w:szCs w:val="22"/>
        </w:rPr>
        <w:t>28</w:t>
      </w:r>
      <w:r w:rsidR="00244DC4" w:rsidRPr="003D6720">
        <w:rPr>
          <w:rFonts w:cs="Times New Roman"/>
          <w:color w:val="auto"/>
          <w:szCs w:val="22"/>
        </w:rPr>
        <w:noBreakHyphen/>
      </w:r>
      <w:r w:rsidRPr="003D6720">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77777777" w:rsidR="00BC21EC"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50.3.</w:t>
      </w:r>
      <w:r w:rsidRPr="003D6720">
        <w:rPr>
          <w:rFonts w:cs="Times New Roman"/>
          <w:b/>
          <w:color w:val="auto"/>
          <w:szCs w:val="22"/>
        </w:rPr>
        <w:tab/>
      </w:r>
      <w:r w:rsidRPr="003D6720">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bCs/>
          <w:color w:val="auto"/>
          <w:szCs w:val="22"/>
        </w:rPr>
        <w:tab/>
        <w:t>50.4.</w:t>
      </w:r>
      <w:r w:rsidRPr="003D6720">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273EEFC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50.5.</w:t>
      </w:r>
      <w:r w:rsidRPr="003D6720">
        <w:rPr>
          <w:rFonts w:cs="Times New Roman"/>
          <w:b/>
          <w:color w:val="auto"/>
          <w:szCs w:val="22"/>
        </w:rPr>
        <w:tab/>
      </w:r>
      <w:r w:rsidRPr="003D6720">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244DC4" w:rsidRPr="003D6720">
        <w:rPr>
          <w:rFonts w:cs="Times New Roman"/>
          <w:bCs/>
          <w:color w:val="auto"/>
          <w:szCs w:val="22"/>
        </w:rPr>
        <w:t>’</w:t>
      </w:r>
      <w:r w:rsidRPr="003D6720">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39AE4D9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50.6.</w:t>
      </w:r>
      <w:r w:rsidRPr="003D6720">
        <w:rPr>
          <w:rFonts w:cs="Times New Roman"/>
          <w:bCs/>
          <w:color w:val="auto"/>
          <w:szCs w:val="22"/>
        </w:rPr>
        <w:tab/>
        <w:t>(CMRC: Development</w:t>
      </w:r>
      <w:r w:rsidR="00244DC4" w:rsidRPr="003D6720">
        <w:rPr>
          <w:rFonts w:cs="Times New Roman"/>
          <w:bCs/>
          <w:color w:val="auto"/>
          <w:szCs w:val="22"/>
        </w:rPr>
        <w:noBreakHyphen/>
      </w:r>
      <w:r w:rsidRPr="003D6720">
        <w:rPr>
          <w:rFonts w:cs="Times New Roman"/>
          <w:bCs/>
          <w:color w:val="auto"/>
          <w:szCs w:val="22"/>
        </w:rPr>
        <w:t>Rental Revenue)  Revenue received from the sublease on non</w:t>
      </w:r>
      <w:r w:rsidR="00244DC4" w:rsidRPr="003D6720">
        <w:rPr>
          <w:rFonts w:cs="Times New Roman"/>
          <w:bCs/>
          <w:color w:val="auto"/>
          <w:szCs w:val="22"/>
        </w:rPr>
        <w:noBreakHyphen/>
      </w:r>
      <w:r w:rsidRPr="003D6720">
        <w:rPr>
          <w:rFonts w:cs="Times New Roman"/>
          <w:bCs/>
          <w:color w:val="auto"/>
          <w:szCs w:val="22"/>
        </w:rPr>
        <w:t>state</w:t>
      </w:r>
      <w:r w:rsidR="00244DC4" w:rsidRPr="003D6720">
        <w:rPr>
          <w:rFonts w:cs="Times New Roman"/>
          <w:bCs/>
          <w:color w:val="auto"/>
          <w:szCs w:val="22"/>
        </w:rPr>
        <w:noBreakHyphen/>
      </w:r>
      <w:r w:rsidRPr="003D6720">
        <w:rPr>
          <w:rFonts w:cs="Times New Roman"/>
          <w:bCs/>
          <w:color w:val="auto"/>
          <w:szCs w:val="22"/>
        </w:rPr>
        <w:t>owned office space may be retained and expended to offset the cost of the department</w:t>
      </w:r>
      <w:r w:rsidR="00244DC4" w:rsidRPr="003D6720">
        <w:rPr>
          <w:rFonts w:cs="Times New Roman"/>
          <w:bCs/>
          <w:color w:val="auto"/>
          <w:szCs w:val="22"/>
        </w:rPr>
        <w:t>’</w:t>
      </w:r>
      <w:r w:rsidRPr="003D6720">
        <w:rPr>
          <w:rFonts w:cs="Times New Roman"/>
          <w:bCs/>
          <w:color w:val="auto"/>
          <w:szCs w:val="22"/>
        </w:rPr>
        <w:t>s leased office space.</w:t>
      </w:r>
    </w:p>
    <w:p w14:paraId="005AC3A9" w14:textId="4922D40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50.7.</w:t>
      </w:r>
      <w:r w:rsidRPr="003D6720">
        <w:rPr>
          <w:rFonts w:cs="Times New Roman"/>
          <w:bCs/>
          <w:color w:val="auto"/>
          <w:szCs w:val="22"/>
        </w:rPr>
        <w:tab/>
        <w:t>(CMRC: Development</w:t>
      </w:r>
      <w:r w:rsidR="00244DC4" w:rsidRPr="003D6720">
        <w:rPr>
          <w:rFonts w:cs="Times New Roman"/>
          <w:bCs/>
          <w:color w:val="auto"/>
          <w:szCs w:val="22"/>
        </w:rPr>
        <w:noBreakHyphen/>
      </w:r>
      <w:r w:rsidRPr="003D6720">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3D6720">
        <w:rPr>
          <w:rFonts w:cs="Times New Roman"/>
          <w:color w:val="auto"/>
          <w:szCs w:val="22"/>
        </w:rPr>
        <w:t>publications</w:t>
      </w:r>
      <w:r w:rsidRPr="003D6720">
        <w:rPr>
          <w:rFonts w:cs="Times New Roman"/>
          <w:bCs/>
          <w:color w:val="auto"/>
          <w:szCs w:val="22"/>
        </w:rPr>
        <w:t>.  Any revenue generated above the actual cost shall be remitted to the General Fund.</w:t>
      </w:r>
    </w:p>
    <w:p w14:paraId="3510E13E" w14:textId="3242C1F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bCs/>
          <w:color w:val="auto"/>
          <w:szCs w:val="22"/>
        </w:rPr>
        <w:t>50.8.</w:t>
      </w:r>
      <w:r w:rsidRPr="003D6720">
        <w:rPr>
          <w:rFonts w:cs="Times New Roman"/>
          <w:b/>
          <w:bCs/>
          <w:color w:val="auto"/>
          <w:szCs w:val="22"/>
        </w:rPr>
        <w:tab/>
      </w:r>
      <w:r w:rsidRPr="003D6720">
        <w:rPr>
          <w:rFonts w:cs="Times New Roman"/>
          <w:color w:val="auto"/>
          <w:szCs w:val="22"/>
        </w:rPr>
        <w:t>(CMRC: Foreign Offices)  The Secretary of Commerce shall be authorized to appoint the staff of the department</w:t>
      </w:r>
      <w:r w:rsidR="00244DC4" w:rsidRPr="003D6720">
        <w:rPr>
          <w:rFonts w:cs="Times New Roman"/>
          <w:color w:val="auto"/>
          <w:szCs w:val="22"/>
        </w:rPr>
        <w:t>’</w:t>
      </w:r>
      <w:r w:rsidRPr="003D6720">
        <w:rPr>
          <w:rFonts w:cs="Times New Roman"/>
          <w:color w:val="auto"/>
          <w:szCs w:val="22"/>
        </w:rPr>
        <w:t>s foreign offices on a contractual basis on such terms as the Secretary deems appropriate, subject to review by the Department of Administration.</w:t>
      </w:r>
    </w:p>
    <w:p w14:paraId="639DDFDD" w14:textId="6FD2216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bCs/>
          <w:color w:val="auto"/>
          <w:szCs w:val="22"/>
        </w:rPr>
        <w:tab/>
      </w:r>
      <w:r w:rsidRPr="003D6720">
        <w:rPr>
          <w:rFonts w:cs="Times New Roman"/>
          <w:b/>
          <w:iCs/>
          <w:color w:val="auto"/>
          <w:szCs w:val="22"/>
        </w:rPr>
        <w:t>50.9.</w:t>
      </w:r>
      <w:r w:rsidRPr="003D6720">
        <w:rPr>
          <w:rFonts w:cs="Times New Roman"/>
          <w:bCs/>
          <w:iCs/>
          <w:color w:val="auto"/>
          <w:szCs w:val="22"/>
        </w:rPr>
        <w:tab/>
      </w:r>
      <w:r w:rsidRPr="003D6720">
        <w:rPr>
          <w:rFonts w:cs="Times New Roman"/>
          <w:iCs/>
          <w:color w:val="auto"/>
          <w:szCs w:val="22"/>
        </w:rPr>
        <w:t>(CMRC: Funding For I</w:t>
      </w:r>
      <w:r w:rsidR="00244DC4" w:rsidRPr="003D6720">
        <w:rPr>
          <w:rFonts w:cs="Times New Roman"/>
          <w:iCs/>
          <w:color w:val="auto"/>
          <w:szCs w:val="22"/>
        </w:rPr>
        <w:noBreakHyphen/>
      </w:r>
      <w:r w:rsidRPr="003D6720">
        <w:rPr>
          <w:rFonts w:cs="Times New Roman"/>
          <w:iCs/>
          <w:color w:val="auto"/>
          <w:szCs w:val="22"/>
        </w:rPr>
        <w:t>73)  Of the funds authorized for the Coordinating Council Economic Development, $500,000 shall be made available for the routing, planning and construction of I</w:t>
      </w:r>
      <w:r w:rsidR="00244DC4" w:rsidRPr="003D6720">
        <w:rPr>
          <w:rFonts w:cs="Times New Roman"/>
          <w:iCs/>
          <w:color w:val="auto"/>
          <w:szCs w:val="22"/>
        </w:rPr>
        <w:noBreakHyphen/>
      </w:r>
      <w:r w:rsidRPr="003D6720">
        <w:rPr>
          <w:rFonts w:cs="Times New Roman"/>
          <w:iCs/>
          <w:color w:val="auto"/>
          <w:szCs w:val="22"/>
        </w:rPr>
        <w:t>73.</w:t>
      </w:r>
    </w:p>
    <w:p w14:paraId="3AA20F6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50.10.</w:t>
      </w:r>
      <w:r w:rsidRPr="003D6720">
        <w:rPr>
          <w:rFonts w:cs="Times New Roman"/>
          <w:b/>
          <w:bCs/>
          <w:color w:val="auto"/>
          <w:szCs w:val="22"/>
        </w:rPr>
        <w:tab/>
      </w:r>
      <w:r w:rsidRPr="003D6720">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3D6720">
        <w:rPr>
          <w:rFonts w:cs="Times New Roman"/>
          <w:color w:val="auto"/>
          <w:szCs w:val="22"/>
        </w:rPr>
        <w:t xml:space="preserve"> </w:t>
      </w:r>
      <w:r w:rsidRPr="003D6720">
        <w:rPr>
          <w:rFonts w:cs="Times New Roman"/>
          <w:color w:val="auto"/>
          <w:szCs w:val="22"/>
        </w:rPr>
        <w:t>of the prior fiscal year may be carried forward and expended in the current fiscal year by the Department of Commerce for the same purposes.</w:t>
      </w:r>
    </w:p>
    <w:p w14:paraId="7636C93F" w14:textId="33A34E4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50.11.</w:t>
      </w:r>
      <w:r w:rsidRPr="003D6720">
        <w:rPr>
          <w:rFonts w:cs="Times New Roman"/>
          <w:b/>
          <w:color w:val="auto"/>
          <w:szCs w:val="22"/>
        </w:rPr>
        <w:tab/>
      </w:r>
      <w:r w:rsidRPr="003D6720">
        <w:rPr>
          <w:rFonts w:cs="Times New Roman"/>
          <w:color w:val="auto"/>
          <w:szCs w:val="22"/>
        </w:rPr>
        <w:t xml:space="preserve">(CMRC: Coordinating Council </w:t>
      </w:r>
      <w:r w:rsidR="00244DC4" w:rsidRPr="003D6720">
        <w:rPr>
          <w:rFonts w:cs="Times New Roman"/>
          <w:color w:val="auto"/>
          <w:szCs w:val="22"/>
        </w:rPr>
        <w:noBreakHyphen/>
      </w:r>
      <w:r w:rsidRPr="003D6720">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50.12.</w:t>
      </w:r>
      <w:r w:rsidRPr="003D6720">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iCs/>
          <w:color w:val="auto"/>
          <w:szCs w:val="22"/>
        </w:rPr>
        <w:t>50.13.</w:t>
      </w:r>
      <w:r w:rsidRPr="003D6720">
        <w:rPr>
          <w:rFonts w:cs="Times New Roman"/>
          <w:iCs/>
          <w:color w:val="auto"/>
          <w:szCs w:val="22"/>
        </w:rPr>
        <w:tab/>
      </w:r>
      <w:r w:rsidRPr="003D6720">
        <w:rPr>
          <w:rFonts w:cs="Times New Roman"/>
          <w:bCs/>
          <w:iCs/>
          <w:color w:val="auto"/>
          <w:szCs w:val="22"/>
        </w:rPr>
        <w:t xml:space="preserve">(CMRC: Regional </w:t>
      </w:r>
      <w:r w:rsidRPr="003D6720">
        <w:rPr>
          <w:rFonts w:cs="Times New Roman"/>
          <w:color w:val="auto"/>
          <w:szCs w:val="22"/>
        </w:rPr>
        <w:t>Economic</w:t>
      </w:r>
      <w:r w:rsidRPr="003D6720">
        <w:rPr>
          <w:rFonts w:cs="Times New Roman"/>
          <w:bCs/>
          <w:iCs/>
          <w:color w:val="auto"/>
          <w:szCs w:val="22"/>
        </w:rPr>
        <w:t xml:space="preserve"> Development Org</w:t>
      </w:r>
      <w:r w:rsidRPr="003D6720">
        <w:rPr>
          <w:rFonts w:cs="Times New Roman"/>
          <w:color w:val="auto"/>
          <w:szCs w:val="22"/>
        </w:rPr>
        <w:t>anizations)  The Department of Commerce shall utilize $5,000,000 app</w:t>
      </w:r>
      <w:r w:rsidR="00D45698" w:rsidRPr="003D6720">
        <w:rPr>
          <w:rFonts w:cs="Times New Roman"/>
          <w:color w:val="auto"/>
          <w:szCs w:val="22"/>
        </w:rPr>
        <w:t xml:space="preserve">ropriated in </w:t>
      </w:r>
      <w:r w:rsidR="00D45698" w:rsidRPr="003D6720">
        <w:rPr>
          <w:rFonts w:cs="Times New Roman"/>
          <w:szCs w:val="22"/>
        </w:rPr>
        <w:t xml:space="preserve">the current fiscal year </w:t>
      </w:r>
      <w:r w:rsidRPr="003D6720">
        <w:rPr>
          <w:rFonts w:cs="Times New Roman"/>
          <w:color w:val="auto"/>
          <w:szCs w:val="22"/>
        </w:rPr>
        <w:t>for Regional Economic Development Organizations to provide funds to the following economic development organizations and must be disbursed as follows:</w:t>
      </w:r>
    </w:p>
    <w:p w14:paraId="22E030D3" w14:textId="77777777" w:rsidR="009236C8" w:rsidRPr="003D6720"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Upstate Alliance</w:t>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w:t>
      </w:r>
      <w:r w:rsidRPr="003D6720">
        <w:rPr>
          <w:rFonts w:cs="Times New Roman"/>
          <w:color w:val="auto"/>
          <w:szCs w:val="22"/>
        </w:rPr>
        <w:tab/>
        <w:t>750,000;</w:t>
      </w:r>
    </w:p>
    <w:p w14:paraId="0DBDC54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Central SC Economic Development Alliance</w:t>
      </w:r>
      <w:r w:rsidR="00786757" w:rsidRPr="003D6720">
        <w:rPr>
          <w:rFonts w:cs="Times New Roman"/>
          <w:color w:val="auto"/>
          <w:szCs w:val="22"/>
        </w:rPr>
        <w:tab/>
      </w:r>
      <w:r w:rsidRPr="003D6720">
        <w:rPr>
          <w:rFonts w:cs="Times New Roman"/>
          <w:color w:val="auto"/>
          <w:szCs w:val="22"/>
        </w:rPr>
        <w:tab/>
        <w:t>$</w:t>
      </w:r>
      <w:r w:rsidRPr="003D6720">
        <w:rPr>
          <w:rFonts w:cs="Times New Roman"/>
          <w:color w:val="auto"/>
          <w:szCs w:val="22"/>
        </w:rPr>
        <w:tab/>
        <w:t>750,000;</w:t>
      </w:r>
    </w:p>
    <w:p w14:paraId="444603B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D6720">
        <w:rPr>
          <w:rFonts w:cs="Times New Roman"/>
          <w:color w:val="auto"/>
          <w:szCs w:val="22"/>
        </w:rPr>
        <w:tab/>
      </w:r>
      <w:r w:rsidRPr="003D6720">
        <w:rPr>
          <w:rFonts w:cs="Times New Roman"/>
          <w:color w:val="auto"/>
          <w:szCs w:val="22"/>
        </w:rPr>
        <w:tab/>
        <w:t>(3)</w:t>
      </w:r>
      <w:r w:rsidRPr="003D6720">
        <w:rPr>
          <w:rFonts w:cs="Times New Roman"/>
          <w:color w:val="auto"/>
          <w:szCs w:val="22"/>
        </w:rPr>
        <w:tab/>
        <w:t>North Eastern Strategic Alliance (NESA)</w:t>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w:t>
      </w:r>
      <w:r w:rsidRPr="003D6720">
        <w:rPr>
          <w:rFonts w:cs="Times New Roman"/>
          <w:color w:val="auto"/>
          <w:szCs w:val="22"/>
        </w:rPr>
        <w:tab/>
        <w:t>745,000;</w:t>
      </w:r>
    </w:p>
    <w:p w14:paraId="4D09F157" w14:textId="77777777" w:rsidR="00F40F8A"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D6720">
        <w:rPr>
          <w:rFonts w:cs="Times New Roman"/>
          <w:color w:val="auto"/>
          <w:szCs w:val="22"/>
        </w:rPr>
        <w:tab/>
      </w:r>
      <w:r w:rsidRPr="003D6720">
        <w:rPr>
          <w:rFonts w:cs="Times New Roman"/>
          <w:color w:val="auto"/>
          <w:szCs w:val="22"/>
        </w:rPr>
        <w:tab/>
        <w:t>(4)</w:t>
      </w:r>
      <w:r w:rsidRPr="003D6720">
        <w:rPr>
          <w:rFonts w:cs="Times New Roman"/>
          <w:color w:val="auto"/>
          <w:szCs w:val="22"/>
        </w:rPr>
        <w:tab/>
        <w:t>Charleston Regional Development Alliance</w:t>
      </w:r>
      <w:r w:rsidRPr="003D6720">
        <w:rPr>
          <w:rFonts w:cs="Times New Roman"/>
          <w:color w:val="auto"/>
          <w:szCs w:val="22"/>
        </w:rPr>
        <w:tab/>
      </w:r>
      <w:r w:rsidRPr="003D6720">
        <w:rPr>
          <w:rFonts w:cs="Times New Roman"/>
          <w:color w:val="auto"/>
          <w:szCs w:val="22"/>
        </w:rPr>
        <w:tab/>
        <w:t>$</w:t>
      </w:r>
      <w:r w:rsidRPr="003D6720">
        <w:rPr>
          <w:rFonts w:cs="Times New Roman"/>
          <w:color w:val="auto"/>
          <w:szCs w:val="22"/>
        </w:rPr>
        <w:tab/>
        <w:t>660,000;</w:t>
      </w:r>
    </w:p>
    <w:p w14:paraId="117C7505" w14:textId="379A7E1E" w:rsidR="004A49C6"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D6720">
        <w:rPr>
          <w:rFonts w:cs="Times New Roman"/>
          <w:color w:val="auto"/>
          <w:szCs w:val="22"/>
        </w:rPr>
        <w:tab/>
      </w:r>
      <w:r w:rsidRPr="003D6720">
        <w:rPr>
          <w:rFonts w:cs="Times New Roman"/>
          <w:color w:val="auto"/>
          <w:szCs w:val="22"/>
        </w:rPr>
        <w:tab/>
        <w:t>(5</w:t>
      </w:r>
      <w:r w:rsidR="00802F46" w:rsidRPr="003D6720">
        <w:rPr>
          <w:rFonts w:cs="Times New Roman"/>
          <w:color w:val="auto"/>
          <w:szCs w:val="22"/>
        </w:rPr>
        <w:t>)</w:t>
      </w:r>
      <w:r w:rsidR="00802F46" w:rsidRPr="003D6720">
        <w:rPr>
          <w:rFonts w:cs="Times New Roman"/>
          <w:color w:val="auto"/>
          <w:szCs w:val="22"/>
        </w:rPr>
        <w:tab/>
        <w:t>I</w:t>
      </w:r>
      <w:r w:rsidR="00244DC4" w:rsidRPr="003D6720">
        <w:rPr>
          <w:rFonts w:cs="Times New Roman"/>
          <w:color w:val="auto"/>
          <w:szCs w:val="22"/>
        </w:rPr>
        <w:noBreakHyphen/>
      </w:r>
      <w:r w:rsidR="00802F46" w:rsidRPr="003D6720">
        <w:rPr>
          <w:rFonts w:cs="Times New Roman"/>
          <w:color w:val="auto"/>
          <w:szCs w:val="22"/>
        </w:rPr>
        <w:t>77 Alliance</w:t>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r>
      <w:r w:rsidR="00802F46" w:rsidRPr="003D6720">
        <w:rPr>
          <w:rFonts w:cs="Times New Roman"/>
          <w:color w:val="auto"/>
          <w:szCs w:val="22"/>
        </w:rPr>
        <w:tab/>
        <w:t>$</w:t>
      </w:r>
      <w:r w:rsidR="00802F46" w:rsidRPr="003D6720">
        <w:rPr>
          <w:rFonts w:cs="Times New Roman"/>
          <w:color w:val="auto"/>
          <w:szCs w:val="22"/>
        </w:rPr>
        <w:tab/>
      </w:r>
      <w:r w:rsidR="00D45698" w:rsidRPr="003D6720">
        <w:rPr>
          <w:rFonts w:cs="Times New Roman"/>
          <w:color w:val="auto"/>
          <w:szCs w:val="22"/>
        </w:rPr>
        <w:t>660,000</w:t>
      </w:r>
      <w:r w:rsidRPr="003D6720">
        <w:rPr>
          <w:rFonts w:cs="Times New Roman"/>
          <w:color w:val="auto"/>
          <w:szCs w:val="22"/>
        </w:rPr>
        <w:t>;</w:t>
      </w:r>
    </w:p>
    <w:p w14:paraId="6EA1EF3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D6720">
        <w:rPr>
          <w:rFonts w:cs="Times New Roman"/>
          <w:color w:val="auto"/>
          <w:szCs w:val="22"/>
        </w:rPr>
        <w:tab/>
      </w:r>
      <w:r w:rsidR="004A49C6" w:rsidRPr="003D6720">
        <w:rPr>
          <w:rFonts w:cs="Times New Roman"/>
          <w:color w:val="auto"/>
          <w:szCs w:val="22"/>
        </w:rPr>
        <w:tab/>
      </w:r>
      <w:r w:rsidRPr="003D6720">
        <w:rPr>
          <w:rFonts w:cs="Times New Roman"/>
          <w:color w:val="auto"/>
          <w:szCs w:val="22"/>
        </w:rPr>
        <w:t>(6)</w:t>
      </w:r>
      <w:r w:rsidRPr="003D6720">
        <w:rPr>
          <w:rFonts w:cs="Times New Roman"/>
          <w:color w:val="auto"/>
          <w:szCs w:val="22"/>
        </w:rPr>
        <w:tab/>
        <w:t>Economic Development Partnership</w:t>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w:t>
      </w:r>
      <w:r w:rsidRPr="003D6720">
        <w:rPr>
          <w:rFonts w:cs="Times New Roman"/>
          <w:color w:val="auto"/>
          <w:szCs w:val="22"/>
        </w:rPr>
        <w:tab/>
        <w:t>450,000;</w:t>
      </w:r>
    </w:p>
    <w:p w14:paraId="55623BB6" w14:textId="77777777" w:rsidR="009236C8" w:rsidRPr="003D6720" w:rsidRDefault="009236C8" w:rsidP="00EC3BFA">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D6720">
        <w:rPr>
          <w:rFonts w:cs="Times New Roman"/>
          <w:color w:val="auto"/>
          <w:szCs w:val="22"/>
        </w:rPr>
        <w:tab/>
      </w:r>
      <w:r w:rsidRPr="003D6720">
        <w:rPr>
          <w:rFonts w:cs="Times New Roman"/>
          <w:color w:val="auto"/>
          <w:szCs w:val="22"/>
        </w:rPr>
        <w:tab/>
        <w:t>(7)</w:t>
      </w:r>
      <w:r w:rsidRPr="003D6720">
        <w:rPr>
          <w:rFonts w:cs="Times New Roman"/>
          <w:color w:val="auto"/>
          <w:szCs w:val="22"/>
        </w:rPr>
        <w:tab/>
        <w:t>Southern Carolina Alliance</w:t>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w:t>
      </w:r>
      <w:r w:rsidRPr="003D6720">
        <w:rPr>
          <w:rFonts w:cs="Times New Roman"/>
          <w:color w:val="auto"/>
          <w:szCs w:val="22"/>
        </w:rPr>
        <w:tab/>
      </w:r>
      <w:r w:rsidR="00D45698" w:rsidRPr="003D6720">
        <w:rPr>
          <w:rFonts w:cs="Times New Roman"/>
          <w:color w:val="auto"/>
          <w:szCs w:val="22"/>
        </w:rPr>
        <w:t>600,000</w:t>
      </w:r>
      <w:r w:rsidRPr="003D6720">
        <w:rPr>
          <w:rFonts w:cs="Times New Roman"/>
          <w:color w:val="auto"/>
          <w:szCs w:val="22"/>
        </w:rPr>
        <w:t>; and</w:t>
      </w:r>
    </w:p>
    <w:p w14:paraId="34999A5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D6720">
        <w:rPr>
          <w:rFonts w:cs="Times New Roman"/>
          <w:color w:val="auto"/>
          <w:szCs w:val="22"/>
        </w:rPr>
        <w:tab/>
      </w:r>
      <w:r w:rsidRPr="003D6720">
        <w:rPr>
          <w:rFonts w:cs="Times New Roman"/>
          <w:color w:val="auto"/>
          <w:szCs w:val="22"/>
        </w:rPr>
        <w:tab/>
        <w:t>(8)</w:t>
      </w:r>
      <w:r w:rsidRPr="003D6720">
        <w:rPr>
          <w:rFonts w:cs="Times New Roman"/>
          <w:color w:val="auto"/>
          <w:szCs w:val="22"/>
        </w:rPr>
        <w:tab/>
        <w:t>The LINK Economic Alliance</w:t>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w:t>
      </w:r>
      <w:r w:rsidRPr="003D6720">
        <w:rPr>
          <w:rFonts w:cs="Times New Roman"/>
          <w:color w:val="auto"/>
          <w:szCs w:val="22"/>
        </w:rPr>
        <w:tab/>
        <w:t>385,000.</w:t>
      </w:r>
    </w:p>
    <w:p w14:paraId="03C30B0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3D6720">
        <w:rPr>
          <w:rFonts w:cs="Times New Roman"/>
          <w:color w:val="auto"/>
          <w:szCs w:val="22"/>
        </w:rPr>
        <w:t xml:space="preserve">  </w:t>
      </w:r>
      <w:r w:rsidR="004F60E2" w:rsidRPr="003D6720">
        <w:rPr>
          <w:rFonts w:cs="Times New Roman"/>
          <w:szCs w:val="22"/>
        </w:rPr>
        <w:t>Fund recipients shall also provide electronic copies of the annual report to the General Assembly by November first.  The Department of Commerce shall post these reports on their website.</w:t>
      </w:r>
    </w:p>
    <w:p w14:paraId="1AD677CF" w14:textId="3CBC4BA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244DC4" w:rsidRPr="003D6720">
        <w:rPr>
          <w:rFonts w:cs="Times New Roman"/>
          <w:color w:val="auto"/>
          <w:szCs w:val="22"/>
        </w:rPr>
        <w:noBreakHyphen/>
      </w:r>
      <w:r w:rsidRPr="003D6720">
        <w:rPr>
          <w:rFonts w:cs="Times New Roman"/>
          <w:color w:val="auto"/>
          <w:szCs w:val="22"/>
        </w:rPr>
        <w:t>rata.</w:t>
      </w:r>
    </w:p>
    <w:p w14:paraId="30BEF39A" w14:textId="7D9B9BD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napToGrid w:val="0"/>
          <w:color w:val="auto"/>
          <w:szCs w:val="22"/>
        </w:rPr>
        <w:tab/>
      </w:r>
      <w:r w:rsidRPr="003D6720">
        <w:rPr>
          <w:rFonts w:cs="Times New Roman"/>
          <w:b/>
          <w:snapToGrid w:val="0"/>
          <w:color w:val="auto"/>
          <w:szCs w:val="22"/>
        </w:rPr>
        <w:t>50.14.</w:t>
      </w:r>
      <w:r w:rsidRPr="003D6720">
        <w:rPr>
          <w:rFonts w:cs="Times New Roman"/>
          <w:b/>
          <w:snapToGrid w:val="0"/>
          <w:color w:val="auto"/>
          <w:szCs w:val="22"/>
        </w:rPr>
        <w:tab/>
      </w:r>
      <w:r w:rsidRPr="003D6720">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244DC4" w:rsidRPr="003D6720">
        <w:rPr>
          <w:rFonts w:cs="Times New Roman"/>
          <w:color w:val="auto"/>
          <w:szCs w:val="22"/>
        </w:rPr>
        <w:t>’</w:t>
      </w:r>
      <w:r w:rsidRPr="003D6720">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421B44A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color w:val="auto"/>
          <w:szCs w:val="22"/>
        </w:rPr>
        <w:tab/>
      </w:r>
      <w:r w:rsidRPr="003D6720">
        <w:rPr>
          <w:rFonts w:cs="Times New Roman"/>
          <w:b/>
          <w:color w:val="auto"/>
          <w:szCs w:val="22"/>
        </w:rPr>
        <w:t>50.15.</w:t>
      </w:r>
      <w:r w:rsidRPr="003D6720">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244DC4" w:rsidRPr="003D6720">
        <w:rPr>
          <w:rFonts w:cs="Times New Roman"/>
          <w:color w:val="auto"/>
          <w:szCs w:val="22"/>
        </w:rPr>
        <w:noBreakHyphen/>
      </w:r>
      <w:r w:rsidRPr="003D6720">
        <w:rPr>
          <w:rFonts w:cs="Times New Roman"/>
          <w:color w:val="auto"/>
          <w:szCs w:val="22"/>
        </w:rPr>
        <w:t>for</w:t>
      </w:r>
      <w:r w:rsidR="00244DC4" w:rsidRPr="003D6720">
        <w:rPr>
          <w:rFonts w:cs="Times New Roman"/>
          <w:color w:val="auto"/>
          <w:szCs w:val="22"/>
        </w:rPr>
        <w:noBreakHyphen/>
      </w:r>
      <w:r w:rsidRPr="003D6720">
        <w:rPr>
          <w:rFonts w:cs="Times New Roman"/>
          <w:color w:val="auto"/>
          <w:szCs w:val="22"/>
        </w:rPr>
        <w:t>dollar match from non</w:t>
      </w:r>
      <w:r w:rsidR="00244DC4" w:rsidRPr="003D6720">
        <w:rPr>
          <w:rFonts w:cs="Times New Roman"/>
          <w:color w:val="auto"/>
          <w:szCs w:val="22"/>
        </w:rPr>
        <w:noBreakHyphen/>
      </w:r>
      <w:r w:rsidRPr="003D6720">
        <w:rPr>
          <w:rFonts w:cs="Times New Roman"/>
          <w:color w:val="auto"/>
          <w:szCs w:val="22"/>
        </w:rPr>
        <w:t>state appropriated funds.  Up to $300,000 may be used by the department for administrative costs associated with this program.</w:t>
      </w:r>
    </w:p>
    <w:p w14:paraId="56752ED0" w14:textId="0287923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50.16.</w:t>
      </w:r>
      <w:r w:rsidRPr="003D6720">
        <w:rPr>
          <w:rFonts w:cs="Times New Roman"/>
          <w:b/>
          <w:color w:val="auto"/>
          <w:szCs w:val="22"/>
        </w:rPr>
        <w:tab/>
      </w:r>
      <w:r w:rsidRPr="003D6720">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244DC4" w:rsidRPr="003D6720">
        <w:rPr>
          <w:rFonts w:cs="Times New Roman"/>
          <w:color w:val="auto"/>
          <w:szCs w:val="22"/>
        </w:rPr>
        <w:noBreakHyphen/>
      </w:r>
      <w:r w:rsidRPr="003D6720">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b/>
          <w:color w:val="auto"/>
          <w:szCs w:val="22"/>
        </w:rPr>
        <w:tab/>
        <w:t>50.17.</w:t>
      </w:r>
      <w:r w:rsidRPr="003D6720">
        <w:rPr>
          <w:rFonts w:cs="Times New Roman"/>
          <w:b/>
          <w:color w:val="auto"/>
          <w:szCs w:val="22"/>
        </w:rPr>
        <w:tab/>
      </w:r>
      <w:r w:rsidRPr="003D6720">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50.18.</w:t>
      </w:r>
      <w:r w:rsidRPr="003D6720">
        <w:rPr>
          <w:rFonts w:cs="Times New Roman"/>
          <w:b/>
          <w:szCs w:val="22"/>
        </w:rPr>
        <w:tab/>
      </w:r>
      <w:r w:rsidRPr="003D6720">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41DCC4B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50.</w:t>
      </w:r>
      <w:r w:rsidR="00DF366F" w:rsidRPr="003D6720">
        <w:rPr>
          <w:rFonts w:cs="Times New Roman"/>
          <w:b/>
          <w:szCs w:val="22"/>
        </w:rPr>
        <w:t>19</w:t>
      </w:r>
      <w:r w:rsidRPr="003D6720">
        <w:rPr>
          <w:rFonts w:cs="Times New Roman"/>
          <w:b/>
          <w:szCs w:val="22"/>
        </w:rPr>
        <w:t>.</w:t>
      </w:r>
      <w:r w:rsidRPr="003D6720">
        <w:rPr>
          <w:rFonts w:cs="Times New Roman"/>
          <w:szCs w:val="22"/>
        </w:rPr>
        <w:tab/>
        <w:t>(CMRC: Funding for Rail Infrastructure)  Of the funds authorized for the Coordinating Council for Economic Development under Section 12</w:t>
      </w:r>
      <w:r w:rsidR="00244DC4" w:rsidRPr="003D6720">
        <w:rPr>
          <w:rFonts w:cs="Times New Roman"/>
          <w:szCs w:val="22"/>
        </w:rPr>
        <w:noBreakHyphen/>
      </w:r>
      <w:r w:rsidRPr="003D6720">
        <w:rPr>
          <w:rFonts w:cs="Times New Roman"/>
          <w:szCs w:val="22"/>
        </w:rPr>
        <w:t>10</w:t>
      </w:r>
      <w:r w:rsidR="00244DC4" w:rsidRPr="003D6720">
        <w:rPr>
          <w:rFonts w:cs="Times New Roman"/>
          <w:szCs w:val="22"/>
        </w:rPr>
        <w:noBreakHyphen/>
      </w:r>
      <w:r w:rsidRPr="003D6720">
        <w:rPr>
          <w:rFonts w:cs="Times New Roman"/>
          <w:szCs w:val="22"/>
        </w:rPr>
        <w:t>85 (B) of the 1976 Code, the Secretary of Commerce may utilize these funds toward state</w:t>
      </w:r>
      <w:r w:rsidR="00244DC4" w:rsidRPr="003D6720">
        <w:rPr>
          <w:rFonts w:cs="Times New Roman"/>
          <w:szCs w:val="22"/>
        </w:rPr>
        <w:noBreakHyphen/>
      </w:r>
      <w:r w:rsidRPr="003D6720">
        <w:rPr>
          <w:rFonts w:cs="Times New Roman"/>
          <w:szCs w:val="22"/>
        </w:rPr>
        <w:t>owned rail infrastructure projects.</w:t>
      </w:r>
    </w:p>
    <w:p w14:paraId="0E41A3FD" w14:textId="77777777" w:rsidR="009236C8" w:rsidRPr="003D6720"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szCs w:val="22"/>
        </w:rPr>
        <w:t>50.</w:t>
      </w:r>
      <w:r w:rsidR="00372FC0" w:rsidRPr="003D6720">
        <w:rPr>
          <w:rFonts w:cs="Times New Roman"/>
          <w:b/>
          <w:szCs w:val="22"/>
        </w:rPr>
        <w:t>20</w:t>
      </w:r>
      <w:r w:rsidRPr="003D6720">
        <w:rPr>
          <w:rFonts w:cs="Times New Roman"/>
          <w:b/>
          <w:szCs w:val="22"/>
        </w:rPr>
        <w:t>.</w:t>
      </w:r>
      <w:r w:rsidRPr="003D6720">
        <w:rPr>
          <w:rFonts w:cs="Times New Roman"/>
          <w:b/>
          <w:szCs w:val="22"/>
        </w:rPr>
        <w:tab/>
      </w:r>
      <w:r w:rsidRPr="003D6720">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66EE167F" w:rsidR="007D3517" w:rsidRPr="003D6720"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Pr="003D6720">
        <w:rPr>
          <w:rFonts w:cs="Times New Roman"/>
          <w:b/>
          <w:color w:val="auto"/>
          <w:szCs w:val="22"/>
        </w:rPr>
        <w:t>50.21.</w:t>
      </w:r>
      <w:r w:rsidRPr="003D6720">
        <w:rPr>
          <w:rFonts w:cs="Times New Roman"/>
          <w:b/>
          <w:szCs w:val="22"/>
        </w:rPr>
        <w:tab/>
      </w:r>
      <w:r w:rsidRPr="003D6720">
        <w:rPr>
          <w:rFonts w:cs="Times New Roman"/>
          <w:color w:val="auto"/>
          <w:szCs w:val="22"/>
        </w:rPr>
        <w:t xml:space="preserve">(CMRC: Development </w:t>
      </w:r>
      <w:r w:rsidR="00244DC4" w:rsidRPr="003D6720">
        <w:rPr>
          <w:rFonts w:cs="Times New Roman"/>
          <w:color w:val="auto"/>
          <w:szCs w:val="22"/>
        </w:rPr>
        <w:noBreakHyphen/>
      </w:r>
      <w:r w:rsidRPr="003D6720">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7D3517" w:rsidRPr="003D6720"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02730D" w:rsidRPr="003D6720">
        <w:rPr>
          <w:rFonts w:cs="Times New Roman"/>
          <w:color w:val="auto"/>
          <w:szCs w:val="22"/>
        </w:rPr>
        <w:t>(A)</w:t>
      </w:r>
      <w:r w:rsidRPr="003D6720">
        <w:rPr>
          <w:rFonts w:cs="Times New Roman"/>
          <w:color w:val="auto"/>
          <w:szCs w:val="22"/>
        </w:rPr>
        <w:tab/>
      </w:r>
      <w:r w:rsidR="0002730D" w:rsidRPr="003D6720">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w:t>
      </w:r>
      <w:r w:rsidRPr="003D6720">
        <w:rPr>
          <w:rFonts w:cs="Times New Roman"/>
          <w:color w:val="auto"/>
          <w:szCs w:val="22"/>
        </w:rPr>
        <w:t xml:space="preserve"> greater than or equal to 86%.</w:t>
      </w:r>
    </w:p>
    <w:p w14:paraId="775D3BAC" w14:textId="06997E29" w:rsidR="0002730D" w:rsidRPr="003D6720"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02730D" w:rsidRPr="003D6720">
        <w:rPr>
          <w:rFonts w:cs="Times New Roman"/>
          <w:color w:val="auto"/>
          <w:szCs w:val="22"/>
        </w:rPr>
        <w:t>(B)</w:t>
      </w:r>
      <w:r w:rsidRPr="003D6720">
        <w:rPr>
          <w:rFonts w:cs="Times New Roman"/>
          <w:color w:val="auto"/>
          <w:szCs w:val="22"/>
        </w:rPr>
        <w:tab/>
      </w:r>
      <w:r w:rsidR="0002730D" w:rsidRPr="003D6720">
        <w:rPr>
          <w:rFonts w:cs="Times New Roman"/>
          <w:color w:val="auto"/>
          <w:szCs w:val="22"/>
        </w:rPr>
        <w:t>The Secretary of Commerce shall use the fund to facilitate economic development and infrastructure improvements in counties that meet each of the following criteria:</w:t>
      </w:r>
      <w:r w:rsidR="00942816" w:rsidRPr="003D6720">
        <w:rPr>
          <w:rFonts w:cs="Times New Roman"/>
          <w:color w:val="auto"/>
          <w:szCs w:val="22"/>
        </w:rPr>
        <w:t xml:space="preserve"> </w:t>
      </w:r>
      <w:r w:rsidR="0002730D" w:rsidRPr="003D6720">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3D6720">
        <w:rPr>
          <w:rFonts w:cs="Times New Roman"/>
          <w:color w:val="auto"/>
          <w:szCs w:val="22"/>
        </w:rPr>
        <w:t>un</w:t>
      </w:r>
      <w:r w:rsidR="0002730D" w:rsidRPr="003D6720">
        <w:rPr>
          <w:rFonts w:cs="Times New Roman"/>
          <w:color w:val="auto"/>
          <w:szCs w:val="22"/>
        </w:rPr>
        <w:t xml:space="preserve">employment rate for 2018; and (3) according to the US Census 2017 </w:t>
      </w:r>
      <w:r w:rsidR="00244DC4" w:rsidRPr="003D6720">
        <w:rPr>
          <w:rFonts w:cs="Times New Roman"/>
          <w:color w:val="auto"/>
          <w:szCs w:val="22"/>
        </w:rPr>
        <w:noBreakHyphen/>
      </w:r>
      <w:r w:rsidR="0002730D" w:rsidRPr="003D6720">
        <w:rPr>
          <w:rFonts w:cs="Times New Roman"/>
          <w:color w:val="auto"/>
          <w:szCs w:val="22"/>
        </w:rPr>
        <w:t xml:space="preserve"> a county with a poverty ra</w:t>
      </w:r>
      <w:r w:rsidR="0002730D" w:rsidRPr="003D6720">
        <w:rPr>
          <w:rFonts w:cs="Times New Roman"/>
          <w:szCs w:val="22"/>
        </w:rPr>
        <w:t xml:space="preserve">te in excess of twenty percent. </w:t>
      </w:r>
      <w:r w:rsidR="0002730D" w:rsidRPr="003D6720">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244DC4" w:rsidRPr="003D6720">
        <w:rPr>
          <w:rFonts w:cs="Times New Roman"/>
          <w:color w:val="auto"/>
          <w:szCs w:val="22"/>
        </w:rPr>
        <w:noBreakHyphen/>
      </w:r>
      <w:r w:rsidR="0002730D" w:rsidRPr="003D6720">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35AD3BE8" w:rsidR="006D6E41" w:rsidRPr="003D6720"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color w:val="auto"/>
          <w:szCs w:val="22"/>
        </w:rPr>
        <w:tab/>
      </w:r>
      <w:r w:rsidRPr="003D6720">
        <w:rPr>
          <w:rFonts w:cs="Times New Roman"/>
          <w:b/>
        </w:rPr>
        <w:t>50.22.</w:t>
      </w:r>
      <w:r w:rsidRPr="003D6720">
        <w:rPr>
          <w:rFonts w:cs="Times New Roman"/>
        </w:rPr>
        <w:tab/>
        <w:t>(CMR</w:t>
      </w:r>
      <w:r w:rsidR="00D918F7" w:rsidRPr="003D6720">
        <w:rPr>
          <w:rFonts w:cs="Times New Roman"/>
        </w:rPr>
        <w:t>C</w:t>
      </w:r>
      <w:r w:rsidRPr="003D6720">
        <w:rPr>
          <w:rFonts w:cs="Times New Roman"/>
        </w:rPr>
        <w:t>: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4052F238" w:rsidR="002A085B" w:rsidRPr="003D6720" w:rsidRDefault="002A08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b/>
          <w:i/>
          <w:color w:val="auto"/>
        </w:rPr>
        <w:tab/>
      </w:r>
      <w:r w:rsidRPr="003D6720">
        <w:rPr>
          <w:rFonts w:cs="Times New Roman"/>
          <w:b/>
          <w:i/>
          <w:color w:val="auto"/>
          <w:u w:val="single"/>
        </w:rPr>
        <w:t>50.</w:t>
      </w:r>
      <w:r w:rsidR="007979BF" w:rsidRPr="003D6720">
        <w:rPr>
          <w:rFonts w:cs="Times New Roman"/>
          <w:b/>
          <w:i/>
          <w:color w:val="auto"/>
          <w:u w:val="single"/>
        </w:rPr>
        <w:t>23</w:t>
      </w:r>
      <w:r w:rsidRPr="003D6720">
        <w:rPr>
          <w:rFonts w:cs="Times New Roman"/>
          <w:b/>
          <w:i/>
          <w:color w:val="auto"/>
          <w:u w:val="single"/>
        </w:rPr>
        <w:t>.</w:t>
      </w:r>
      <w:r w:rsidR="002A0381" w:rsidRPr="003D6720">
        <w:rPr>
          <w:rFonts w:cs="Times New Roman"/>
          <w:b/>
          <w:i/>
          <w:color w:val="auto"/>
          <w:u w:val="single"/>
        </w:rPr>
        <w:tab/>
      </w:r>
      <w:r w:rsidRPr="003D6720">
        <w:rPr>
          <w:rFonts w:cs="Times New Roman"/>
          <w:i/>
          <w:color w:val="auto"/>
          <w:u w:val="single"/>
        </w:rPr>
        <w:t xml:space="preserve">(CMRC: Strategic Economic Development Fund) </w:t>
      </w:r>
      <w:r w:rsidR="005A524E" w:rsidRPr="003D6720">
        <w:rPr>
          <w:rFonts w:cs="Times New Roman"/>
          <w:i/>
          <w:color w:val="auto"/>
          <w:u w:val="single"/>
        </w:rPr>
        <w:t xml:space="preserve"> </w:t>
      </w:r>
      <w:r w:rsidRPr="003D6720">
        <w:rPr>
          <w:rFonts w:cs="Times New Roman"/>
          <w:i/>
          <w:u w:val="single"/>
        </w:rPr>
        <w:t>In the current fiscal year, there is established, within the Department of Commerce, the Strategic Economic Development Fund</w:t>
      </w:r>
      <w:r w:rsidRPr="003D6720">
        <w:rPr>
          <w:rFonts w:cs="Times New Roman"/>
          <w:i/>
          <w:color w:val="auto"/>
          <w:u w:val="single"/>
        </w:rPr>
        <w:t xml:space="preserve"> for the purpose of funding projects that are essential to the </w:t>
      </w:r>
      <w:r w:rsidR="002A0381" w:rsidRPr="003D6720">
        <w:rPr>
          <w:rFonts w:cs="Times New Roman"/>
          <w:i/>
          <w:color w:val="auto"/>
          <w:u w:val="single"/>
        </w:rPr>
        <w:t>S</w:t>
      </w:r>
      <w:r w:rsidRPr="003D6720">
        <w:rPr>
          <w:rFonts w:cs="Times New Roman"/>
          <w:i/>
          <w:color w:val="auto"/>
          <w:u w:val="single"/>
        </w:rPr>
        <w:t>tate</w:t>
      </w:r>
      <w:r w:rsidR="00244DC4" w:rsidRPr="003D6720">
        <w:rPr>
          <w:rFonts w:cs="Times New Roman"/>
          <w:i/>
          <w:color w:val="auto"/>
          <w:u w:val="single"/>
        </w:rPr>
        <w:t>’</w:t>
      </w:r>
      <w:r w:rsidRPr="003D6720">
        <w:rPr>
          <w:rFonts w:cs="Times New Roman"/>
          <w:i/>
          <w:color w:val="auto"/>
          <w:u w:val="single"/>
        </w:rPr>
        <w:t>s ongoing and future economic development success</w:t>
      </w:r>
      <w:r w:rsidRPr="003D6720">
        <w:rPr>
          <w:rFonts w:cs="Times New Roman"/>
          <w:i/>
          <w:u w:val="single"/>
        </w:rPr>
        <w:t xml:space="preserve">. The Secretary of Commerce </w:t>
      </w:r>
      <w:r w:rsidRPr="003D6720">
        <w:rPr>
          <w:rFonts w:cs="Times New Roman"/>
          <w:i/>
          <w:color w:val="auto"/>
          <w:u w:val="single"/>
        </w:rPr>
        <w:t xml:space="preserve">shall identify and recommend potential </w:t>
      </w:r>
      <w:r w:rsidRPr="003D6720">
        <w:rPr>
          <w:rFonts w:cs="Times New Roman"/>
          <w:i/>
          <w:u w:val="single"/>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6395D295" w:rsidR="00E62FD9" w:rsidRPr="003D6720" w:rsidRDefault="00E62FD9"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3D6720">
        <w:rPr>
          <w:bCs/>
        </w:rPr>
        <w:tab/>
      </w:r>
      <w:r w:rsidRPr="003D6720">
        <w:rPr>
          <w:b/>
          <w:i/>
          <w:iCs/>
          <w:u w:val="single"/>
        </w:rPr>
        <w:t>50.</w:t>
      </w:r>
      <w:r w:rsidR="00605C80" w:rsidRPr="003D6720">
        <w:rPr>
          <w:b/>
          <w:i/>
          <w:iCs/>
          <w:u w:val="single"/>
        </w:rPr>
        <w:t>24</w:t>
      </w:r>
      <w:r w:rsidRPr="003D6720">
        <w:rPr>
          <w:b/>
          <w:i/>
          <w:iCs/>
          <w:u w:val="single"/>
        </w:rPr>
        <w:t>.</w:t>
      </w:r>
      <w:r w:rsidRPr="003D6720">
        <w:rPr>
          <w:bCs/>
          <w:i/>
          <w:iCs/>
          <w:u w:val="single"/>
        </w:rPr>
        <w:tab/>
        <w:t xml:space="preserve">(CMRC: Emergency Services Pilot)  There is established a pilot program within the Department of Commerce named the Public/Private Partnerships </w:t>
      </w:r>
      <w:r w:rsidR="00244DC4" w:rsidRPr="003D6720">
        <w:rPr>
          <w:bCs/>
          <w:i/>
          <w:iCs/>
          <w:u w:val="single"/>
        </w:rPr>
        <w:noBreakHyphen/>
      </w:r>
      <w:r w:rsidRPr="003D6720">
        <w:rPr>
          <w:bCs/>
          <w:i/>
          <w:iCs/>
          <w:u w:val="single"/>
        </w:rPr>
        <w:t xml:space="preserve"> Emergency Services Fund for the purpose of funding projects that increase a local government</w:t>
      </w:r>
      <w:r w:rsidR="00244DC4" w:rsidRPr="003D6720">
        <w:rPr>
          <w:bCs/>
          <w:i/>
          <w:iCs/>
          <w:u w:val="single"/>
        </w:rPr>
        <w:t>’</w:t>
      </w:r>
      <w:r w:rsidRPr="003D6720">
        <w:rPr>
          <w:bCs/>
          <w:i/>
          <w:iCs/>
          <w:u w:val="single"/>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3844DFD4" w14:textId="77777777" w:rsidR="00D97CF2" w:rsidRDefault="00D97CF2"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97CF2" w:rsidSect="00D97CF2">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07651960" w14:textId="26BCE90A" w:rsidR="00BD23DE" w:rsidRPr="003D6720" w:rsidRDefault="00BD23DE"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38DAF9F3" w:rsidR="009236C8" w:rsidRPr="003D6720" w:rsidRDefault="009236C8" w:rsidP="00641EFB">
      <w:pPr>
        <w:keepNext/>
        <w:keepLines/>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3D6720">
        <w:rPr>
          <w:rFonts w:cs="Times New Roman"/>
          <w:b/>
          <w:snapToGrid w:val="0"/>
          <w:color w:val="auto"/>
          <w:szCs w:val="22"/>
        </w:rPr>
        <w:t xml:space="preserve">SECTION 52 </w:t>
      </w:r>
      <w:r w:rsidR="00244DC4" w:rsidRPr="003D6720">
        <w:rPr>
          <w:rFonts w:cs="Times New Roman"/>
          <w:b/>
          <w:snapToGrid w:val="0"/>
          <w:color w:val="auto"/>
          <w:szCs w:val="22"/>
        </w:rPr>
        <w:noBreakHyphen/>
      </w:r>
      <w:r w:rsidRPr="003D6720">
        <w:rPr>
          <w:rFonts w:cs="Times New Roman"/>
          <w:b/>
          <w:snapToGrid w:val="0"/>
          <w:color w:val="auto"/>
          <w:szCs w:val="22"/>
        </w:rPr>
        <w:t xml:space="preserve"> P360 </w:t>
      </w:r>
      <w:r w:rsidR="00244DC4" w:rsidRPr="003D6720">
        <w:rPr>
          <w:rFonts w:cs="Times New Roman"/>
          <w:b/>
          <w:snapToGrid w:val="0"/>
          <w:color w:val="auto"/>
          <w:szCs w:val="22"/>
        </w:rPr>
        <w:noBreakHyphen/>
      </w:r>
      <w:r w:rsidRPr="003D6720">
        <w:rPr>
          <w:rFonts w:cs="Times New Roman"/>
          <w:b/>
          <w:snapToGrid w:val="0"/>
          <w:color w:val="auto"/>
          <w:szCs w:val="22"/>
        </w:rPr>
        <w:t xml:space="preserve"> PATRIOTS POINT </w:t>
      </w:r>
      <w:r w:rsidR="00391189" w:rsidRPr="003D6720">
        <w:rPr>
          <w:rFonts w:cs="Times New Roman"/>
          <w:b/>
          <w:snapToGrid w:val="0"/>
          <w:color w:val="auto"/>
          <w:szCs w:val="22"/>
        </w:rPr>
        <w:t xml:space="preserve">DEVELOPMENT </w:t>
      </w:r>
      <w:r w:rsidRPr="003D6720">
        <w:rPr>
          <w:rFonts w:cs="Times New Roman"/>
          <w:b/>
          <w:snapToGrid w:val="0"/>
          <w:color w:val="auto"/>
          <w:szCs w:val="22"/>
        </w:rPr>
        <w:t>AUTHORITY</w:t>
      </w:r>
    </w:p>
    <w:p w14:paraId="620E4F3E"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0569CD" w:rsidRPr="003D6720" w:rsidRDefault="009236C8" w:rsidP="00EC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napToGrid w:val="0"/>
          <w:color w:val="auto"/>
          <w:szCs w:val="22"/>
        </w:rPr>
        <w:tab/>
      </w:r>
      <w:r w:rsidRPr="003D6720">
        <w:rPr>
          <w:rFonts w:cs="Times New Roman"/>
          <w:b/>
          <w:snapToGrid w:val="0"/>
          <w:color w:val="auto"/>
          <w:szCs w:val="22"/>
        </w:rPr>
        <w:t>52.1.</w:t>
      </w:r>
      <w:r w:rsidRPr="003D6720">
        <w:rPr>
          <w:rFonts w:cs="Times New Roman"/>
          <w:b/>
          <w:snapToGrid w:val="0"/>
          <w:color w:val="auto"/>
          <w:szCs w:val="22"/>
        </w:rPr>
        <w:tab/>
      </w:r>
      <w:r w:rsidRPr="003D6720">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D6E1588" w14:textId="5EA3DEA8" w:rsidR="006C7B84" w:rsidRPr="003D672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Pr="003D6720">
        <w:rPr>
          <w:rFonts w:cs="Times New Roman"/>
          <w:b/>
          <w:color w:val="auto"/>
          <w:szCs w:val="22"/>
        </w:rPr>
        <w:t>52.</w:t>
      </w:r>
      <w:r w:rsidR="00AF3E26"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 xml:space="preserve">(PPDA: USS Laffey Loan Principal Payment Exemption)  </w:t>
      </w:r>
      <w:r w:rsidRPr="003D6720">
        <w:rPr>
          <w:rFonts w:cs="Times New Roman"/>
          <w:strike/>
          <w:color w:val="auto"/>
          <w:szCs w:val="22"/>
        </w:rPr>
        <w:t>Patriots Point Development Authority shall be exempt from paying the principal amount due for Fiscal Year 2021</w:t>
      </w:r>
      <w:r w:rsidR="00244DC4" w:rsidRPr="003D6720">
        <w:rPr>
          <w:rFonts w:cs="Times New Roman"/>
          <w:strike/>
          <w:color w:val="auto"/>
          <w:szCs w:val="22"/>
        </w:rPr>
        <w:noBreakHyphen/>
      </w:r>
      <w:r w:rsidRPr="003D6720">
        <w:rPr>
          <w:rFonts w:cs="Times New Roman"/>
          <w:strike/>
          <w:color w:val="auto"/>
          <w:szCs w:val="22"/>
        </w:rPr>
        <w:t>22</w:t>
      </w:r>
      <w:r w:rsidR="00EA345D" w:rsidRPr="003D6720">
        <w:rPr>
          <w:rFonts w:cs="Times New Roman"/>
          <w:strike/>
          <w:color w:val="auto"/>
          <w:szCs w:val="22"/>
        </w:rPr>
        <w:t xml:space="preserve"> </w:t>
      </w:r>
      <w:r w:rsidRPr="003D6720">
        <w:rPr>
          <w:rFonts w:cs="Times New Roman"/>
          <w:strike/>
          <w:color w:val="auto"/>
          <w:szCs w:val="22"/>
        </w:rPr>
        <w:t>on the outstanding USS Laffey loan.</w:t>
      </w:r>
    </w:p>
    <w:p w14:paraId="555139AE" w14:textId="77777777" w:rsidR="00D97CF2" w:rsidRDefault="00D97CF2"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232ECBE8" w:rsidR="0051285B" w:rsidRPr="003D6720"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1995A9EE" w:rsidR="00841F45" w:rsidRPr="003D6720" w:rsidRDefault="00841F45"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53 </w:t>
      </w:r>
      <w:r w:rsidR="00244DC4" w:rsidRPr="003D6720">
        <w:rPr>
          <w:rFonts w:cs="Times New Roman"/>
          <w:b/>
          <w:color w:val="auto"/>
          <w:szCs w:val="22"/>
        </w:rPr>
        <w:noBreakHyphen/>
      </w:r>
      <w:r w:rsidRPr="003D6720">
        <w:rPr>
          <w:rFonts w:cs="Times New Roman"/>
          <w:b/>
          <w:color w:val="auto"/>
          <w:szCs w:val="22"/>
        </w:rPr>
        <w:t xml:space="preserve"> P400 </w:t>
      </w:r>
      <w:r w:rsidR="00244DC4" w:rsidRPr="003D6720">
        <w:rPr>
          <w:rFonts w:cs="Times New Roman"/>
          <w:b/>
          <w:color w:val="auto"/>
          <w:szCs w:val="22"/>
        </w:rPr>
        <w:noBreakHyphen/>
      </w:r>
      <w:r w:rsidRPr="003D6720">
        <w:rPr>
          <w:rFonts w:cs="Times New Roman"/>
          <w:b/>
          <w:color w:val="auto"/>
          <w:szCs w:val="22"/>
        </w:rPr>
        <w:t xml:space="preserve"> S.C. CONSERVATION BANK</w:t>
      </w:r>
    </w:p>
    <w:p w14:paraId="5E89C6B1" w14:textId="77777777" w:rsidR="00841F45" w:rsidRPr="003D6720"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841F45" w:rsidRPr="003D6720"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53.</w:t>
      </w:r>
      <w:r w:rsidR="008D5CA3"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1156FF51" w14:textId="77777777" w:rsidR="00D97CF2" w:rsidRDefault="00D97CF2"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7BCC8ED1" w14:textId="5D5141D2" w:rsidR="009115B7" w:rsidRPr="003D6720" w:rsidRDefault="009115B7"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3F029418"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D6720">
        <w:rPr>
          <w:rFonts w:cs="Times New Roman"/>
          <w:b/>
          <w:bCs/>
          <w:color w:val="auto"/>
          <w:szCs w:val="22"/>
        </w:rPr>
        <w:t xml:space="preserve">SECTION 54 </w:t>
      </w:r>
      <w:r w:rsidR="00244DC4" w:rsidRPr="003D6720">
        <w:rPr>
          <w:rFonts w:cs="Times New Roman"/>
          <w:b/>
          <w:bCs/>
          <w:color w:val="auto"/>
          <w:szCs w:val="22"/>
        </w:rPr>
        <w:noBreakHyphen/>
      </w:r>
      <w:r w:rsidRPr="003D6720">
        <w:rPr>
          <w:rFonts w:cs="Times New Roman"/>
          <w:b/>
          <w:bCs/>
          <w:color w:val="auto"/>
          <w:szCs w:val="22"/>
        </w:rPr>
        <w:t xml:space="preserve"> P450 </w:t>
      </w:r>
      <w:r w:rsidR="00244DC4" w:rsidRPr="003D6720">
        <w:rPr>
          <w:rFonts w:cs="Times New Roman"/>
          <w:b/>
          <w:bCs/>
          <w:color w:val="auto"/>
          <w:szCs w:val="22"/>
        </w:rPr>
        <w:noBreakHyphen/>
      </w:r>
      <w:r w:rsidRPr="003D6720">
        <w:rPr>
          <w:rFonts w:cs="Times New Roman"/>
          <w:b/>
          <w:bCs/>
          <w:color w:val="auto"/>
          <w:szCs w:val="22"/>
        </w:rPr>
        <w:t xml:space="preserve"> RURAL INFRASTRUCTURE AUTHORITY</w:t>
      </w:r>
    </w:p>
    <w:p w14:paraId="3719DF23" w14:textId="77777777" w:rsidR="009236C8" w:rsidRPr="003D672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54.1.</w:t>
      </w:r>
      <w:r w:rsidRPr="003D6720">
        <w:rPr>
          <w:rFonts w:cs="Times New Roman"/>
          <w:b/>
          <w:color w:val="auto"/>
          <w:szCs w:val="22"/>
        </w:rPr>
        <w:tab/>
      </w:r>
      <w:r w:rsidRPr="003D6720">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2E93CF2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54.2.</w:t>
      </w:r>
      <w:r w:rsidRPr="003D6720">
        <w:rPr>
          <w:rFonts w:cs="Times New Roman"/>
          <w:color w:val="auto"/>
          <w:szCs w:val="22"/>
        </w:rPr>
        <w:tab/>
        <w:t xml:space="preserve">(RIA: Carry Forward </w:t>
      </w:r>
      <w:r w:rsidR="00244DC4" w:rsidRPr="003D6720">
        <w:rPr>
          <w:rFonts w:cs="Times New Roman"/>
          <w:color w:val="auto"/>
          <w:szCs w:val="22"/>
        </w:rPr>
        <w:noBreakHyphen/>
      </w:r>
      <w:r w:rsidRPr="003D6720">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54.3.</w:t>
      </w:r>
      <w:r w:rsidRPr="003D6720">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7C26C0E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54.4.</w:t>
      </w:r>
      <w:r w:rsidRPr="003D6720">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244DC4" w:rsidRPr="003D6720">
        <w:rPr>
          <w:rFonts w:cs="Times New Roman"/>
          <w:color w:val="auto"/>
          <w:szCs w:val="22"/>
        </w:rPr>
        <w:noBreakHyphen/>
      </w:r>
      <w:r w:rsidRPr="003D6720">
        <w:rPr>
          <w:rFonts w:cs="Times New Roman"/>
          <w:color w:val="auto"/>
          <w:szCs w:val="22"/>
        </w:rPr>
        <w:t>40</w:t>
      </w:r>
      <w:r w:rsidR="00244DC4" w:rsidRPr="003D6720">
        <w:rPr>
          <w:rFonts w:cs="Times New Roman"/>
          <w:color w:val="auto"/>
          <w:szCs w:val="22"/>
        </w:rPr>
        <w:noBreakHyphen/>
      </w:r>
      <w:r w:rsidRPr="003D6720">
        <w:rPr>
          <w:rFonts w:cs="Times New Roman"/>
          <w:color w:val="auto"/>
          <w:szCs w:val="22"/>
        </w:rPr>
        <w:t>50.</w:t>
      </w:r>
    </w:p>
    <w:p w14:paraId="5625A566" w14:textId="77777777" w:rsidR="00D97CF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r w:rsidRPr="003D6720">
        <w:rPr>
          <w:rFonts w:cs="Times New Roman"/>
          <w:color w:val="auto"/>
          <w:szCs w:val="22"/>
        </w:rPr>
        <w:tab/>
      </w:r>
      <w:r w:rsidRPr="003D6720">
        <w:rPr>
          <w:rFonts w:cs="Times New Roman"/>
          <w:b/>
          <w:color w:val="auto"/>
          <w:szCs w:val="22"/>
        </w:rPr>
        <w:t>54.5.</w:t>
      </w:r>
      <w:r w:rsidRPr="003D6720">
        <w:rPr>
          <w:rFonts w:cs="Times New Roman"/>
          <w:b/>
          <w:color w:val="auto"/>
          <w:szCs w:val="22"/>
        </w:rPr>
        <w:tab/>
      </w:r>
      <w:r w:rsidRPr="003D6720">
        <w:rPr>
          <w:rFonts w:cs="Times New Roman"/>
          <w:color w:val="auto"/>
          <w:szCs w:val="22"/>
        </w:rPr>
        <w:t xml:space="preserve">(RIA: Statewide Water and Sewer Fund) </w:t>
      </w:r>
      <w:r w:rsidRPr="003D6720">
        <w:rPr>
          <w:rFonts w:cs="Times New Roman"/>
          <w:szCs w:val="22"/>
        </w:rPr>
        <w:t xml:space="preserve"> </w:t>
      </w:r>
      <w:r w:rsidRPr="003D6720">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3D6720">
        <w:rPr>
          <w:rFonts w:cs="Times New Roman"/>
          <w:szCs w:val="22"/>
        </w:rPr>
        <w:t xml:space="preserve"> </w:t>
      </w:r>
      <w:r w:rsidRPr="003D6720">
        <w:rPr>
          <w:rFonts w:cs="Times New Roman"/>
          <w:color w:val="auto"/>
          <w:szCs w:val="22"/>
        </w:rPr>
        <w:t xml:space="preserve">The </w:t>
      </w:r>
      <w:r w:rsidRPr="003D6720">
        <w:rPr>
          <w:rFonts w:cs="Times New Roman"/>
          <w:szCs w:val="22"/>
        </w:rPr>
        <w:t xml:space="preserve">authority </w:t>
      </w:r>
      <w:r w:rsidRPr="003D6720">
        <w:rPr>
          <w:rFonts w:cs="Times New Roman"/>
          <w:color w:val="auto"/>
          <w:szCs w:val="22"/>
        </w:rPr>
        <w:t xml:space="preserve">shall utilize the same procedures and guidelines established for the Rural Infrastructure Fund to select qualified projects for the Statewide Water and Sewer Fund. </w:t>
      </w:r>
      <w:r w:rsidRPr="003D6720">
        <w:rPr>
          <w:rFonts w:cs="Times New Roman"/>
          <w:szCs w:val="22"/>
        </w:rPr>
        <w:t xml:space="preserve"> </w:t>
      </w:r>
      <w:r w:rsidRPr="003D6720">
        <w:rPr>
          <w:rFonts w:cs="Times New Roman"/>
          <w:color w:val="auto"/>
          <w:szCs w:val="22"/>
        </w:rPr>
        <w:t xml:space="preserve">The authority may carry forward from the prior fiscal year into the current fiscal year, funds appropriated </w:t>
      </w:r>
    </w:p>
    <w:p w14:paraId="457F06BA" w14:textId="3A83321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to the Statewide Water and Sewer Fund.</w:t>
      </w:r>
    </w:p>
    <w:p w14:paraId="5426143C" w14:textId="208D9F96" w:rsidR="009236C8" w:rsidRPr="003D672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57 </w:t>
      </w:r>
      <w:r w:rsidR="00244DC4" w:rsidRPr="003D6720">
        <w:rPr>
          <w:rFonts w:cs="Times New Roman"/>
          <w:b/>
          <w:color w:val="auto"/>
          <w:szCs w:val="22"/>
        </w:rPr>
        <w:noBreakHyphen/>
      </w:r>
      <w:r w:rsidRPr="003D6720">
        <w:rPr>
          <w:rFonts w:cs="Times New Roman"/>
          <w:b/>
          <w:color w:val="auto"/>
          <w:szCs w:val="22"/>
        </w:rPr>
        <w:t xml:space="preserve"> B040 </w:t>
      </w:r>
      <w:r w:rsidR="00244DC4" w:rsidRPr="003D6720">
        <w:rPr>
          <w:rFonts w:cs="Times New Roman"/>
          <w:b/>
          <w:color w:val="auto"/>
          <w:szCs w:val="22"/>
        </w:rPr>
        <w:noBreakHyphen/>
      </w:r>
      <w:r w:rsidRPr="003D6720">
        <w:rPr>
          <w:rFonts w:cs="Times New Roman"/>
          <w:b/>
          <w:color w:val="auto"/>
          <w:szCs w:val="22"/>
        </w:rPr>
        <w:t xml:space="preserve"> JUDICIAL DEPARTMENT</w:t>
      </w:r>
    </w:p>
    <w:p w14:paraId="53E3127E"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57.1.</w:t>
      </w:r>
      <w:r w:rsidRPr="003D6720">
        <w:rPr>
          <w:rFonts w:cs="Times New Roman"/>
          <w:color w:val="auto"/>
          <w:szCs w:val="22"/>
        </w:rPr>
        <w:tab/>
        <w:t>(JUD: Prohibit County Salary Supplements)  County salary supplements of Judicial Department personnel shall be prohibited.</w:t>
      </w:r>
    </w:p>
    <w:p w14:paraId="1E9B203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57.2.</w:t>
      </w:r>
      <w:r w:rsidRPr="003D6720">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086C78F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w:t>
      </w:r>
      <w:r w:rsidR="00133042"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(JUD: Judicial Expense Allowance)  Each Supreme Court Justice, Court of Appeals Judge, Family Court Judge and Circuit Court Judge and any retired judge who receives payment for performing full</w:t>
      </w:r>
      <w:r w:rsidR="00244DC4" w:rsidRPr="003D6720">
        <w:rPr>
          <w:rFonts w:cs="Times New Roman"/>
          <w:color w:val="auto"/>
          <w:szCs w:val="22"/>
        </w:rPr>
        <w:noBreakHyphen/>
      </w:r>
      <w:r w:rsidRPr="003D6720">
        <w:rPr>
          <w:rFonts w:cs="Times New Roman"/>
          <w:color w:val="auto"/>
          <w:szCs w:val="22"/>
        </w:rPr>
        <w:t>time judicial duties pursuant to Section 9</w:t>
      </w:r>
      <w:r w:rsidR="00244DC4" w:rsidRPr="003D6720">
        <w:rPr>
          <w:rFonts w:cs="Times New Roman"/>
          <w:color w:val="auto"/>
          <w:szCs w:val="22"/>
        </w:rPr>
        <w:noBreakHyphen/>
      </w:r>
      <w:r w:rsidRPr="003D6720">
        <w:rPr>
          <w:rFonts w:cs="Times New Roman"/>
          <w:color w:val="auto"/>
          <w:szCs w:val="22"/>
        </w:rPr>
        <w:t>8</w:t>
      </w:r>
      <w:r w:rsidR="00244DC4" w:rsidRPr="003D6720">
        <w:rPr>
          <w:rFonts w:cs="Times New Roman"/>
          <w:color w:val="auto"/>
          <w:szCs w:val="22"/>
        </w:rPr>
        <w:noBreakHyphen/>
      </w:r>
      <w:r w:rsidRPr="003D6720">
        <w:rPr>
          <w:rFonts w:cs="Times New Roman"/>
          <w:color w:val="auto"/>
          <w:szCs w:val="22"/>
        </w:rPr>
        <w:t>120 of the South Carolina Code of Laws, shall receive one thousand dollars per month as expense allowance.</w:t>
      </w:r>
    </w:p>
    <w:p w14:paraId="6215D0C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w:t>
      </w:r>
      <w:r w:rsidR="00133042"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(JUD: Special Judge Compensation)  In the payment of funds from “Contractual Services</w:t>
      </w:r>
      <w:r w:rsidR="00942816" w:rsidRPr="003D6720">
        <w:rPr>
          <w:rFonts w:cs="Times New Roman"/>
          <w:color w:val="auto"/>
          <w:szCs w:val="22"/>
        </w:rPr>
        <w:t>,</w:t>
      </w:r>
      <w:r w:rsidRPr="003D6720">
        <w:rPr>
          <w:rFonts w:cs="Times New Roman"/>
          <w:color w:val="auto"/>
          <w:szCs w:val="22"/>
        </w:rPr>
        <w:t>” and “Administrative Fund</w:t>
      </w:r>
      <w:r w:rsidR="00942816" w:rsidRPr="003D6720">
        <w:rPr>
          <w:rFonts w:cs="Times New Roman"/>
          <w:color w:val="auto"/>
          <w:szCs w:val="22"/>
        </w:rPr>
        <w:t>,</w:t>
      </w:r>
      <w:r w:rsidRPr="003D6720">
        <w:rPr>
          <w:rFonts w:cs="Times New Roman"/>
          <w:color w:val="auto"/>
          <w:szCs w:val="22"/>
        </w:rPr>
        <w:t>” that no special judge shall be paid for more than a two week term within a fiscal year except that this restriction will not apply in case of an ongoing trial.</w:t>
      </w:r>
    </w:p>
    <w:p w14:paraId="79F65C5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w:t>
      </w:r>
      <w:r w:rsidR="00133042"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(JUD: BPI/Merit)  Judicial employees shall receive base and average merit pay in the same percentages as such pay are granted to classified state employees.</w:t>
      </w:r>
    </w:p>
    <w:p w14:paraId="7B409851" w14:textId="2D1936D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w:t>
      </w:r>
      <w:r w:rsidR="00133042"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(JUD: Supreme Court Bar Admissions)  Any funds collected from the Supreme Court Bar Admissions Office may be deposited into an escrow account with the State Treasurer</w:t>
      </w:r>
      <w:r w:rsidR="00244DC4" w:rsidRPr="003D6720">
        <w:rPr>
          <w:rFonts w:cs="Times New Roman"/>
          <w:color w:val="auto"/>
          <w:szCs w:val="22"/>
        </w:rPr>
        <w:t>’</w:t>
      </w:r>
      <w:r w:rsidRPr="003D6720">
        <w:rPr>
          <w:rFonts w:cs="Times New Roman"/>
          <w:color w:val="auto"/>
          <w:szCs w:val="22"/>
        </w:rPr>
        <w:t xml:space="preserve">s Office.  The department is authorized </w:t>
      </w:r>
      <w:r w:rsidRPr="003D6720">
        <w:rPr>
          <w:rFonts w:cs="Times New Roman"/>
          <w:bCs/>
          <w:color w:val="auto"/>
          <w:szCs w:val="22"/>
        </w:rPr>
        <w:t>to receive, expend, retain, and carry forward these funds.</w:t>
      </w:r>
    </w:p>
    <w:p w14:paraId="7820563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w:t>
      </w:r>
      <w:r w:rsidR="00133042"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 xml:space="preserve">(JUD: Travel Reimbursement)  State employees of the Judicial Department traveling on official state business must be reimbursed in accordance with </w:t>
      </w:r>
      <w:r w:rsidR="00C7355F" w:rsidRPr="003D6720">
        <w:rPr>
          <w:rFonts w:cs="Times New Roman"/>
          <w:color w:val="auto"/>
          <w:szCs w:val="22"/>
        </w:rPr>
        <w:t>Proviso</w:t>
      </w:r>
      <w:r w:rsidRPr="003D6720">
        <w:rPr>
          <w:rFonts w:cs="Times New Roman"/>
          <w:color w:val="auto"/>
          <w:szCs w:val="22"/>
        </w:rPr>
        <w:t xml:space="preserve"> 117.20(J) of this act.</w:t>
      </w:r>
    </w:p>
    <w:p w14:paraId="0B990A8D" w14:textId="36A3EF8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w:t>
      </w:r>
      <w:r w:rsidR="00133042"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(JUD: Interpreters)  The funds appropriated in this section for “Interpreters” shall be used to offset costs associated with interpreters appointed in judicial proceedings under Sections 17</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50, 15</w:t>
      </w:r>
      <w:r w:rsidR="00244DC4" w:rsidRPr="003D6720">
        <w:rPr>
          <w:rFonts w:cs="Times New Roman"/>
          <w:color w:val="auto"/>
          <w:szCs w:val="22"/>
        </w:rPr>
        <w:noBreakHyphen/>
      </w:r>
      <w:r w:rsidRPr="003D6720">
        <w:rPr>
          <w:rFonts w:cs="Times New Roman"/>
          <w:color w:val="auto"/>
          <w:szCs w:val="22"/>
        </w:rPr>
        <w:t>27</w:t>
      </w:r>
      <w:r w:rsidR="00244DC4" w:rsidRPr="003D6720">
        <w:rPr>
          <w:rFonts w:cs="Times New Roman"/>
          <w:color w:val="auto"/>
          <w:szCs w:val="22"/>
        </w:rPr>
        <w:noBreakHyphen/>
      </w:r>
      <w:r w:rsidRPr="003D6720">
        <w:rPr>
          <w:rFonts w:cs="Times New Roman"/>
          <w:color w:val="auto"/>
          <w:szCs w:val="22"/>
        </w:rPr>
        <w:t>155, and 15</w:t>
      </w:r>
      <w:r w:rsidR="00244DC4" w:rsidRPr="003D6720">
        <w:rPr>
          <w:rFonts w:cs="Times New Roman"/>
          <w:color w:val="auto"/>
          <w:szCs w:val="22"/>
        </w:rPr>
        <w:noBreakHyphen/>
      </w:r>
      <w:r w:rsidRPr="003D6720">
        <w:rPr>
          <w:rFonts w:cs="Times New Roman"/>
          <w:color w:val="auto"/>
          <w:szCs w:val="22"/>
        </w:rPr>
        <w:t>27</w:t>
      </w:r>
      <w:r w:rsidR="00244DC4" w:rsidRPr="003D6720">
        <w:rPr>
          <w:rFonts w:cs="Times New Roman"/>
          <w:color w:val="auto"/>
          <w:szCs w:val="22"/>
        </w:rPr>
        <w:noBreakHyphen/>
      </w:r>
      <w:r w:rsidRPr="003D6720">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57.</w:t>
      </w:r>
      <w:r w:rsidR="00133042" w:rsidRPr="003D6720">
        <w:rPr>
          <w:rFonts w:cs="Times New Roman"/>
          <w:b/>
          <w:color w:val="auto"/>
          <w:szCs w:val="22"/>
        </w:rPr>
        <w:t>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7472BD2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57.1</w:t>
      </w:r>
      <w:r w:rsidR="00133042"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(JUD: Surplus Property Disposal)  Technology equipment that has been declared surplus may be donated directly to counties for use in court</w:t>
      </w:r>
      <w:r w:rsidR="00244DC4" w:rsidRPr="003D6720">
        <w:rPr>
          <w:rFonts w:cs="Times New Roman"/>
          <w:color w:val="auto"/>
          <w:szCs w:val="22"/>
        </w:rPr>
        <w:noBreakHyphen/>
      </w:r>
      <w:r w:rsidRPr="003D6720">
        <w:rPr>
          <w:rFonts w:cs="Times New Roman"/>
          <w:color w:val="auto"/>
          <w:szCs w:val="22"/>
        </w:rPr>
        <w:t>related activities.</w:t>
      </w:r>
    </w:p>
    <w:p w14:paraId="28930BA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57.1</w:t>
      </w:r>
      <w:r w:rsidR="00133042"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57.1</w:t>
      </w:r>
      <w:r w:rsidR="00133042" w:rsidRPr="003D6720">
        <w:rPr>
          <w:rFonts w:cs="Times New Roman"/>
          <w:b/>
          <w:color w:val="auto"/>
          <w:szCs w:val="22"/>
        </w:rPr>
        <w:t>2</w:t>
      </w:r>
      <w:r w:rsidRPr="003D6720">
        <w:rPr>
          <w:rFonts w:cs="Times New Roman"/>
          <w:b/>
          <w:color w:val="auto"/>
          <w:szCs w:val="22"/>
        </w:rPr>
        <w:t>.</w:t>
      </w:r>
      <w:r w:rsidRPr="003D6720">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09EB58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57.1</w:t>
      </w:r>
      <w:r w:rsidR="00133042" w:rsidRPr="003D6720">
        <w:rPr>
          <w:rFonts w:cs="Times New Roman"/>
          <w:b/>
          <w:color w:val="auto"/>
          <w:szCs w:val="22"/>
        </w:rPr>
        <w:t>3</w:t>
      </w:r>
      <w:r w:rsidRPr="003D6720">
        <w:rPr>
          <w:rFonts w:cs="Times New Roman"/>
          <w:b/>
          <w:color w:val="auto"/>
          <w:szCs w:val="22"/>
        </w:rPr>
        <w:t>.</w:t>
      </w:r>
      <w:r w:rsidRPr="003D6720">
        <w:rPr>
          <w:rFonts w:cs="Times New Roman"/>
          <w:bCs/>
          <w:color w:val="auto"/>
          <w:szCs w:val="22"/>
        </w:rPr>
        <w:tab/>
        <w:t>(JUD: Magistrates</w:t>
      </w:r>
      <w:r w:rsidR="00244DC4" w:rsidRPr="003D6720">
        <w:rPr>
          <w:rFonts w:cs="Times New Roman"/>
          <w:bCs/>
          <w:color w:val="auto"/>
          <w:szCs w:val="22"/>
        </w:rPr>
        <w:t>’</w:t>
      </w:r>
      <w:r w:rsidRPr="003D6720">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20F98BC7" w14:textId="77777777" w:rsidR="00351863" w:rsidRDefault="0035186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351863" w:rsidSect="00D97CF2">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7170C135" w14:textId="4FBD01C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(1)</w:t>
      </w:r>
      <w:r w:rsidRPr="003D6720">
        <w:rPr>
          <w:rFonts w:cs="Times New Roman"/>
          <w:bCs/>
          <w:color w:val="auto"/>
          <w:szCs w:val="22"/>
        </w:rPr>
        <w:tab/>
        <w:t>the nature, extent, and causes of domestic and family violence;</w:t>
      </w:r>
    </w:p>
    <w:p w14:paraId="0DB10851" w14:textId="2DE75AB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(2)</w:t>
      </w:r>
      <w:r w:rsidRPr="003D6720">
        <w:rPr>
          <w:rFonts w:cs="Times New Roman"/>
          <w:bCs/>
          <w:color w:val="auto"/>
          <w:szCs w:val="22"/>
        </w:rPr>
        <w:tab/>
        <w:t>issues of domestic and family violence concerning children;</w:t>
      </w:r>
    </w:p>
    <w:p w14:paraId="5B98BADB" w14:textId="419D363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(3)</w:t>
      </w:r>
      <w:r w:rsidRPr="003D6720">
        <w:rPr>
          <w:rFonts w:cs="Times New Roman"/>
          <w:bCs/>
          <w:color w:val="auto"/>
          <w:szCs w:val="22"/>
        </w:rPr>
        <w:tab/>
        <w:t>prevention of the use of violence by children;</w:t>
      </w:r>
    </w:p>
    <w:p w14:paraId="0D453C94" w14:textId="4F1EDCB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(4)</w:t>
      </w:r>
      <w:r w:rsidRPr="003D6720">
        <w:rPr>
          <w:rFonts w:cs="Times New Roman"/>
          <w:bCs/>
          <w:color w:val="auto"/>
          <w:szCs w:val="22"/>
        </w:rPr>
        <w:tab/>
        <w:t>sensitivity to gender bias and cultural, racial, and sexual issues;</w:t>
      </w:r>
    </w:p>
    <w:p w14:paraId="3431A526" w14:textId="09F2F92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(5)</w:t>
      </w:r>
      <w:r w:rsidRPr="003D6720">
        <w:rPr>
          <w:rFonts w:cs="Times New Roman"/>
          <w:bCs/>
          <w:color w:val="auto"/>
          <w:szCs w:val="22"/>
        </w:rPr>
        <w:tab/>
        <w:t>the lethality of domestic and family violence;</w:t>
      </w:r>
    </w:p>
    <w:p w14:paraId="6F998329" w14:textId="3102EE2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(6)</w:t>
      </w:r>
      <w:r w:rsidRPr="003D6720">
        <w:rPr>
          <w:rFonts w:cs="Times New Roman"/>
          <w:bCs/>
          <w:color w:val="auto"/>
          <w:szCs w:val="22"/>
        </w:rPr>
        <w:tab/>
        <w:t>legal issues relating to domestic violence and child custody;</w:t>
      </w:r>
    </w:p>
    <w:p w14:paraId="6F49AC5C" w14:textId="722BB37D"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(7)</w:t>
      </w:r>
      <w:r w:rsidRPr="003D6720">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244DC4" w:rsidRPr="003D6720">
        <w:rPr>
          <w:rFonts w:cs="Times New Roman"/>
          <w:bCs/>
          <w:color w:val="auto"/>
          <w:szCs w:val="22"/>
        </w:rPr>
        <w:t>’</w:t>
      </w:r>
      <w:r w:rsidRPr="003D6720">
        <w:rPr>
          <w:rFonts w:cs="Times New Roman"/>
          <w:bCs/>
          <w:color w:val="auto"/>
          <w:szCs w:val="22"/>
        </w:rPr>
        <w:t>s role in ensuring that the parties have appropriate and adequate representation;</w:t>
      </w:r>
    </w:p>
    <w:p w14:paraId="786637FC" w14:textId="68C9268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(8)</w:t>
      </w:r>
      <w:r w:rsidRPr="003D6720">
        <w:rPr>
          <w:rFonts w:cs="Times New Roman"/>
          <w:bCs/>
          <w:color w:val="auto"/>
          <w:szCs w:val="22"/>
        </w:rPr>
        <w:tab/>
        <w:t>procedures and other matters relating to issuing orders of protection from domestic violence.</w:t>
      </w:r>
    </w:p>
    <w:p w14:paraId="047EB46A" w14:textId="1B8B64C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57.1</w:t>
      </w:r>
      <w:r w:rsidR="00133042"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(JUD: Judges Salary Exemption)  For the current fiscal year, judges</w:t>
      </w:r>
      <w:r w:rsidR="00244DC4" w:rsidRPr="003D6720">
        <w:rPr>
          <w:rFonts w:cs="Times New Roman"/>
          <w:color w:val="auto"/>
          <w:szCs w:val="22"/>
        </w:rPr>
        <w:t>’</w:t>
      </w:r>
      <w:r w:rsidRPr="003D6720">
        <w:rPr>
          <w:rFonts w:cs="Times New Roman"/>
          <w:color w:val="auto"/>
          <w:szCs w:val="22"/>
        </w:rPr>
        <w:t xml:space="preserve"> salaries and related employer contributions in Part IA, Section 57, are exempt from mid</w:t>
      </w:r>
      <w:r w:rsidR="00244DC4" w:rsidRPr="003D6720">
        <w:rPr>
          <w:rFonts w:cs="Times New Roman"/>
          <w:color w:val="auto"/>
          <w:szCs w:val="22"/>
        </w:rPr>
        <w:noBreakHyphen/>
      </w:r>
      <w:r w:rsidRPr="003D6720">
        <w:rPr>
          <w:rFonts w:cs="Times New Roman"/>
          <w:color w:val="auto"/>
          <w:szCs w:val="22"/>
        </w:rPr>
        <w:t>year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reductions.</w:t>
      </w:r>
    </w:p>
    <w:p w14:paraId="0BDBEF5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D6720">
        <w:rPr>
          <w:rFonts w:cs="Times New Roman"/>
          <w:color w:val="auto"/>
          <w:szCs w:val="22"/>
        </w:rPr>
        <w:tab/>
      </w:r>
      <w:r w:rsidRPr="003D6720">
        <w:rPr>
          <w:rFonts w:cs="Times New Roman"/>
          <w:b/>
          <w:color w:val="auto"/>
          <w:szCs w:val="22"/>
        </w:rPr>
        <w:t>57.1</w:t>
      </w:r>
      <w:r w:rsidR="00133042"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3D6720">
        <w:rPr>
          <w:rFonts w:cs="Times New Roman"/>
          <w:color w:val="auto"/>
          <w:spacing w:val="6"/>
          <w:szCs w:val="22"/>
        </w:rPr>
        <w:t xml:space="preserve">component of the Judicial Department unless the provision of law </w:t>
      </w:r>
      <w:r w:rsidRPr="003D6720">
        <w:rPr>
          <w:rFonts w:cs="Times New Roman"/>
          <w:color w:val="auto"/>
          <w:szCs w:val="22"/>
        </w:rPr>
        <w:t>specifically includes these entities and the inclusion only applies for purposes of the particular provision.</w:t>
      </w:r>
    </w:p>
    <w:p w14:paraId="0F79DC9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D6720">
        <w:rPr>
          <w:rFonts w:cs="Times New Roman"/>
          <w:b/>
          <w:color w:val="auto"/>
          <w:szCs w:val="22"/>
        </w:rPr>
        <w:tab/>
        <w:t>57.1</w:t>
      </w:r>
      <w:r w:rsidR="00133042"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D6720">
        <w:rPr>
          <w:rFonts w:cs="Times New Roman"/>
          <w:color w:val="auto"/>
          <w:szCs w:val="22"/>
        </w:rPr>
        <w:tab/>
      </w:r>
      <w:r w:rsidRPr="003D6720">
        <w:rPr>
          <w:rFonts w:cs="Times New Roman"/>
          <w:b/>
          <w:color w:val="auto"/>
          <w:szCs w:val="22"/>
        </w:rPr>
        <w:t>57.1</w:t>
      </w:r>
      <w:r w:rsidR="00133042"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4512EF91" w:rsidR="00F40825"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57.</w:t>
      </w:r>
      <w:r w:rsidR="00133042" w:rsidRPr="003D6720">
        <w:rPr>
          <w:rFonts w:cs="Times New Roman"/>
          <w:b/>
          <w:color w:val="auto"/>
          <w:szCs w:val="22"/>
        </w:rPr>
        <w:t>18</w:t>
      </w:r>
      <w:r w:rsidRPr="003D6720">
        <w:rPr>
          <w:rFonts w:cs="Times New Roman"/>
          <w:b/>
          <w:color w:val="auto"/>
          <w:szCs w:val="22"/>
        </w:rPr>
        <w:t>.</w:t>
      </w:r>
      <w:r w:rsidRPr="003D6720">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680C4B2A"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3A805366" w:rsidR="00121FBF" w:rsidRPr="003D6720" w:rsidRDefault="00121F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485D3E53" w:rsidR="009236C8" w:rsidRPr="003D672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3D6720">
        <w:rPr>
          <w:rFonts w:cs="Times New Roman"/>
          <w:b/>
          <w:color w:val="auto"/>
          <w:spacing w:val="-6"/>
          <w:szCs w:val="22"/>
        </w:rPr>
        <w:t xml:space="preserve">SECTION 58 </w:t>
      </w:r>
      <w:r w:rsidR="00244DC4" w:rsidRPr="003D6720">
        <w:rPr>
          <w:rFonts w:cs="Times New Roman"/>
          <w:b/>
          <w:color w:val="auto"/>
          <w:spacing w:val="-6"/>
          <w:szCs w:val="22"/>
        </w:rPr>
        <w:noBreakHyphen/>
      </w:r>
      <w:r w:rsidRPr="003D6720">
        <w:rPr>
          <w:rFonts w:cs="Times New Roman"/>
          <w:b/>
          <w:color w:val="auto"/>
          <w:spacing w:val="-6"/>
          <w:szCs w:val="22"/>
        </w:rPr>
        <w:t xml:space="preserve"> C050 </w:t>
      </w:r>
      <w:r w:rsidR="00244DC4" w:rsidRPr="003D6720">
        <w:rPr>
          <w:rFonts w:cs="Times New Roman"/>
          <w:b/>
          <w:color w:val="auto"/>
          <w:spacing w:val="-6"/>
          <w:szCs w:val="22"/>
        </w:rPr>
        <w:noBreakHyphen/>
      </w:r>
      <w:r w:rsidRPr="003D6720">
        <w:rPr>
          <w:rFonts w:cs="Times New Roman"/>
          <w:b/>
          <w:color w:val="auto"/>
          <w:spacing w:val="-6"/>
          <w:szCs w:val="22"/>
        </w:rPr>
        <w:t xml:space="preserve"> ADMINISTRATIVE LAW COURT</w:t>
      </w:r>
    </w:p>
    <w:p w14:paraId="79D77BCA"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9236C8" w:rsidRPr="003D6720" w:rsidRDefault="009236C8"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58.1.</w:t>
      </w:r>
      <w:r w:rsidRPr="003D6720">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551A723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58.2.</w:t>
      </w:r>
      <w:r w:rsidRPr="003D6720">
        <w:rPr>
          <w:rFonts w:cs="Times New Roman"/>
          <w:b/>
          <w:color w:val="auto"/>
          <w:szCs w:val="22"/>
        </w:rPr>
        <w:tab/>
      </w:r>
      <w:r w:rsidRPr="003D6720">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244DC4" w:rsidRPr="003D6720">
        <w:rPr>
          <w:rFonts w:cs="Times New Roman"/>
          <w:color w:val="auto"/>
          <w:szCs w:val="22"/>
        </w:rPr>
        <w:t>’</w:t>
      </w:r>
      <w:r w:rsidRPr="003D6720">
        <w:rPr>
          <w:rFonts w:cs="Times New Roman"/>
          <w:color w:val="auto"/>
          <w:szCs w:val="22"/>
        </w:rPr>
        <w:t>s residence is not within fifty</w:t>
      </w:r>
      <w:r w:rsidR="008A33A9" w:rsidRPr="003D6720">
        <w:rPr>
          <w:rFonts w:cs="Times New Roman"/>
          <w:color w:val="auto"/>
          <w:szCs w:val="22"/>
        </w:rPr>
        <w:t xml:space="preserve"> </w:t>
      </w:r>
      <w:r w:rsidRPr="003D6720">
        <w:rPr>
          <w:rFonts w:cs="Times New Roman"/>
          <w:color w:val="auto"/>
          <w:szCs w:val="22"/>
        </w:rPr>
        <w:t>miles of the official headquarters of the agency by which the Administrative Law Judge is employed.</w:t>
      </w:r>
    </w:p>
    <w:p w14:paraId="2DBB3E9C" w14:textId="77777777" w:rsidR="00807CDE"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58.3.</w:t>
      </w:r>
      <w:r w:rsidRPr="003D6720">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01312F22"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035DA158" w14:textId="502D9EC8" w:rsidR="008C14E1" w:rsidRPr="003D6720"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149746EB" w:rsidR="009236C8" w:rsidRPr="003D672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59 </w:t>
      </w:r>
      <w:r w:rsidR="00244DC4" w:rsidRPr="003D6720">
        <w:rPr>
          <w:rFonts w:cs="Times New Roman"/>
          <w:b/>
          <w:color w:val="auto"/>
          <w:szCs w:val="22"/>
        </w:rPr>
        <w:noBreakHyphen/>
      </w:r>
      <w:r w:rsidRPr="003D6720">
        <w:rPr>
          <w:rFonts w:cs="Times New Roman"/>
          <w:b/>
          <w:color w:val="auto"/>
          <w:szCs w:val="22"/>
        </w:rPr>
        <w:t xml:space="preserve"> E200 </w:t>
      </w:r>
      <w:r w:rsidR="00244DC4" w:rsidRPr="003D6720">
        <w:rPr>
          <w:rFonts w:cs="Times New Roman"/>
          <w:b/>
          <w:color w:val="auto"/>
          <w:szCs w:val="22"/>
        </w:rPr>
        <w:noBreakHyphen/>
      </w:r>
      <w:r w:rsidRPr="003D6720">
        <w:rPr>
          <w:rFonts w:cs="Times New Roman"/>
          <w:b/>
          <w:color w:val="auto"/>
          <w:szCs w:val="22"/>
        </w:rPr>
        <w:t xml:space="preserve"> OFFICE OF ATTORNEY GENERAL</w:t>
      </w:r>
    </w:p>
    <w:p w14:paraId="2FE25837"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59</w:t>
      </w:r>
      <w:r w:rsidRPr="003D6720">
        <w:rPr>
          <w:rFonts w:cs="Times New Roman"/>
          <w:b/>
          <w:bCs/>
          <w:color w:val="auto"/>
          <w:szCs w:val="22"/>
        </w:rPr>
        <w:t>.1.</w:t>
      </w:r>
      <w:r w:rsidRPr="003D6720">
        <w:rPr>
          <w:rFonts w:cs="Times New Roman"/>
          <w:color w:val="auto"/>
          <w:szCs w:val="22"/>
        </w:rPr>
        <w:tab/>
        <w:t xml:space="preserve">(AG: Prior </w:t>
      </w:r>
      <w:r w:rsidRPr="003D6720">
        <w:rPr>
          <w:rFonts w:cs="Times New Roman"/>
          <w:bCs/>
          <w:color w:val="auto"/>
          <w:szCs w:val="22"/>
        </w:rPr>
        <w:t>Year</w:t>
      </w:r>
      <w:r w:rsidRPr="003D6720">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59</w:t>
      </w:r>
      <w:r w:rsidRPr="003D6720">
        <w:rPr>
          <w:rFonts w:cs="Times New Roman"/>
          <w:b/>
          <w:bCs/>
          <w:color w:val="auto"/>
          <w:szCs w:val="22"/>
        </w:rPr>
        <w:t>.2.</w:t>
      </w:r>
      <w:r w:rsidRPr="003D6720">
        <w:rPr>
          <w:rFonts w:cs="Times New Roman"/>
          <w:b/>
          <w:bCs/>
          <w:color w:val="auto"/>
          <w:szCs w:val="22"/>
        </w:rPr>
        <w:tab/>
      </w:r>
      <w:r w:rsidRPr="003D6720">
        <w:rPr>
          <w:rFonts w:cs="Times New Roman"/>
          <w:color w:val="auto"/>
          <w:szCs w:val="22"/>
        </w:rPr>
        <w:t xml:space="preserve">(AG: Other </w:t>
      </w:r>
      <w:r w:rsidRPr="003D6720">
        <w:rPr>
          <w:rFonts w:cs="Times New Roman"/>
          <w:bCs/>
          <w:color w:val="auto"/>
          <w:szCs w:val="22"/>
        </w:rPr>
        <w:t>Funds</w:t>
      </w:r>
      <w:r w:rsidRPr="003D6720">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b/>
          <w:color w:val="auto"/>
          <w:szCs w:val="22"/>
        </w:rPr>
        <w:t>59.3.</w:t>
      </w:r>
      <w:r w:rsidRPr="003D6720">
        <w:rPr>
          <w:rFonts w:cs="Times New Roman"/>
          <w:bCs/>
          <w:color w:val="auto"/>
          <w:szCs w:val="22"/>
        </w:rPr>
        <w:tab/>
        <w:t xml:space="preserve">(AG: </w:t>
      </w:r>
      <w:r w:rsidRPr="003D6720">
        <w:rPr>
          <w:rFonts w:cs="Times New Roman"/>
          <w:color w:val="auto"/>
          <w:szCs w:val="22"/>
        </w:rPr>
        <w:t>Reimbursement for Expenditures)</w:t>
      </w:r>
      <w:r w:rsidRPr="003D6720">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59</w:t>
      </w:r>
      <w:r w:rsidRPr="003D6720">
        <w:rPr>
          <w:rFonts w:cs="Times New Roman"/>
          <w:b/>
          <w:bCs/>
          <w:color w:val="auto"/>
          <w:szCs w:val="22"/>
        </w:rPr>
        <w:t>.4.</w:t>
      </w:r>
      <w:r w:rsidRPr="003D6720">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363A72F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59.5.</w:t>
      </w:r>
      <w:r w:rsidRPr="003D6720">
        <w:rPr>
          <w:rFonts w:cs="Times New Roman"/>
          <w:b/>
          <w:color w:val="auto"/>
          <w:szCs w:val="22"/>
        </w:rPr>
        <w:tab/>
      </w:r>
      <w:r w:rsidRPr="003D6720">
        <w:rPr>
          <w:rFonts w:cs="Times New Roman"/>
          <w:color w:val="auto"/>
          <w:szCs w:val="22"/>
        </w:rPr>
        <w:t>(AG: Securities Fee Revenue)  After the provisions of Section 35</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702(b) of the 1976 Code have been satisfied, and upon notification to</w:t>
      </w:r>
      <w:r w:rsidR="00B573F6" w:rsidRPr="003D6720">
        <w:rPr>
          <w:rFonts w:cs="Times New Roman"/>
          <w:color w:val="auto"/>
          <w:szCs w:val="22"/>
        </w:rPr>
        <w:t xml:space="preserve"> </w:t>
      </w:r>
      <w:r w:rsidRPr="003D6720">
        <w:rPr>
          <w:rFonts w:cs="Times New Roman"/>
          <w:color w:val="auto"/>
          <w:szCs w:val="22"/>
        </w:rPr>
        <w:t>the</w:t>
      </w:r>
      <w:r w:rsidR="00B573F6" w:rsidRPr="003D6720">
        <w:rPr>
          <w:rFonts w:cs="Times New Roman"/>
          <w:color w:val="auto"/>
          <w:szCs w:val="22"/>
        </w:rPr>
        <w:t xml:space="preserve"> </w:t>
      </w:r>
      <w:r w:rsidRPr="003D6720">
        <w:rPr>
          <w:rFonts w:cs="Times New Roman"/>
          <w:color w:val="auto"/>
          <w:szCs w:val="22"/>
        </w:rPr>
        <w:t>Chairman of the Senate</w:t>
      </w:r>
      <w:r w:rsidR="00B573F6" w:rsidRPr="003D6720">
        <w:rPr>
          <w:rFonts w:cs="Times New Roman"/>
          <w:color w:val="auto"/>
          <w:szCs w:val="22"/>
        </w:rPr>
        <w:t xml:space="preserve"> </w:t>
      </w:r>
      <w:r w:rsidRPr="003D6720">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b/>
          <w:snapToGrid w:val="0"/>
          <w:color w:val="auto"/>
          <w:szCs w:val="22"/>
        </w:rPr>
        <w:tab/>
        <w:t>59.6.</w:t>
      </w:r>
      <w:r w:rsidRPr="003D6720">
        <w:rPr>
          <w:rFonts w:cs="Times New Roman"/>
          <w:b/>
          <w:snapToGrid w:val="0"/>
          <w:color w:val="auto"/>
          <w:szCs w:val="22"/>
        </w:rPr>
        <w:tab/>
      </w:r>
      <w:r w:rsidRPr="003D6720">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3D6720">
        <w:rPr>
          <w:rFonts w:cs="Times New Roman"/>
          <w:snapToGrid w:val="0"/>
          <w:color w:val="auto"/>
          <w:szCs w:val="22"/>
        </w:rPr>
        <w:t>, the State, or other state agency</w:t>
      </w:r>
      <w:r w:rsidRPr="003D6720">
        <w:rPr>
          <w:rFonts w:cs="Times New Roman"/>
          <w:snapToGrid w:val="0"/>
          <w:color w:val="auto"/>
          <w:szCs w:val="22"/>
        </w:rPr>
        <w:t xml:space="preserve"> during the current fiscal year</w:t>
      </w:r>
      <w:r w:rsidR="00B53CB0" w:rsidRPr="003D6720">
        <w:rPr>
          <w:rFonts w:cs="Times New Roman"/>
          <w:snapToGrid w:val="0"/>
          <w:color w:val="auto"/>
          <w:szCs w:val="22"/>
        </w:rPr>
        <w:t xml:space="preserve"> for any proposed or existing federal project on the Savannah River related to construction in navigable waters or water quality</w:t>
      </w:r>
      <w:r w:rsidRPr="003D6720">
        <w:rPr>
          <w:rFonts w:cs="Times New Roman"/>
          <w:snapToGrid w:val="0"/>
          <w:color w:val="auto"/>
          <w:szCs w:val="22"/>
        </w:rPr>
        <w:t>.  Following the conclusion of these litigation matters any remaining funds shall be deposited in the General Fund.</w:t>
      </w:r>
    </w:p>
    <w:p w14:paraId="11807747" w14:textId="5B7E66A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59.7.</w:t>
      </w:r>
      <w:r w:rsidRPr="003D6720">
        <w:rPr>
          <w:rFonts w:cs="Times New Roman"/>
          <w:b/>
          <w:color w:val="auto"/>
          <w:szCs w:val="22"/>
        </w:rPr>
        <w:tab/>
      </w:r>
      <w:r w:rsidRPr="003D6720">
        <w:rPr>
          <w:rFonts w:cs="Times New Roman"/>
          <w:color w:val="auto"/>
          <w:szCs w:val="22"/>
        </w:rPr>
        <w:t xml:space="preserve">(AG: Gang Violence Prevention/Youth Mentor)  The Office of the Attorney General may expend other funds to implement and maintain </w:t>
      </w:r>
      <w:r w:rsidRPr="003D6720">
        <w:rPr>
          <w:rFonts w:cs="Times New Roman"/>
          <w:bCs/>
          <w:iCs/>
          <w:color w:val="auto"/>
          <w:szCs w:val="22"/>
        </w:rPr>
        <w:t>gang</w:t>
      </w:r>
      <w:r w:rsidRPr="003D6720">
        <w:rPr>
          <w:rFonts w:cs="Times New Roman"/>
          <w:color w:val="auto"/>
          <w:szCs w:val="22"/>
        </w:rPr>
        <w:t xml:space="preserve"> prevention and youth mentoring programs in conjunction with Section 63</w:t>
      </w:r>
      <w:r w:rsidR="00244DC4" w:rsidRPr="003D6720">
        <w:rPr>
          <w:rFonts w:cs="Times New Roman"/>
          <w:color w:val="auto"/>
          <w:szCs w:val="22"/>
        </w:rPr>
        <w:noBreakHyphen/>
      </w:r>
      <w:r w:rsidRPr="003D6720">
        <w:rPr>
          <w:rFonts w:cs="Times New Roman"/>
          <w:color w:val="auto"/>
          <w:szCs w:val="22"/>
        </w:rPr>
        <w:t>19</w:t>
      </w:r>
      <w:r w:rsidR="00244DC4" w:rsidRPr="003D6720">
        <w:rPr>
          <w:rFonts w:cs="Times New Roman"/>
          <w:color w:val="auto"/>
          <w:szCs w:val="22"/>
        </w:rPr>
        <w:noBreakHyphen/>
      </w:r>
      <w:r w:rsidRPr="003D6720">
        <w:rPr>
          <w:rFonts w:cs="Times New Roman"/>
          <w:color w:val="auto"/>
          <w:szCs w:val="22"/>
        </w:rPr>
        <w:t>1430 of the 1976 Code, the Youth Mentor Act.</w:t>
      </w:r>
    </w:p>
    <w:p w14:paraId="086CA5C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59.8.</w:t>
      </w:r>
      <w:r w:rsidRPr="003D6720">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5D57478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59.9.</w:t>
      </w:r>
      <w:r w:rsidRPr="003D6720">
        <w:rPr>
          <w:rFonts w:cs="Times New Roman"/>
          <w:color w:val="auto"/>
          <w:szCs w:val="22"/>
        </w:rPr>
        <w:tab/>
        <w:t>(AG: Public Official Attorney Fees)  The Executive Director of the State Fiscal Accountability Authority shall pay from the Insurance Reserve Fund, up to $50,000 of opposing attorney</w:t>
      </w:r>
      <w:r w:rsidR="00244DC4" w:rsidRPr="003D6720">
        <w:rPr>
          <w:rFonts w:cs="Times New Roman"/>
          <w:color w:val="auto"/>
          <w:szCs w:val="22"/>
        </w:rPr>
        <w:t>’</w:t>
      </w:r>
      <w:r w:rsidRPr="003D6720">
        <w:rPr>
          <w:rFonts w:cs="Times New Roman"/>
          <w:color w:val="auto"/>
          <w:szCs w:val="22"/>
        </w:rPr>
        <w:t>s fees and court costs as ordered by the court in those cases in which the Attorney General defends one or more public officers in their official capacities.</w:t>
      </w:r>
    </w:p>
    <w:p w14:paraId="150EE1A0" w14:textId="6362874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t>The Attorney General must certify to the Executive Director the amount the court has ordered the Attorney General to pay for opposing attorney</w:t>
      </w:r>
      <w:r w:rsidR="00244DC4" w:rsidRPr="003D6720">
        <w:rPr>
          <w:rFonts w:cs="Times New Roman"/>
          <w:color w:val="auto"/>
          <w:szCs w:val="22"/>
        </w:rPr>
        <w:t>’</w:t>
      </w:r>
      <w:r w:rsidRPr="003D6720">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3D6720">
        <w:rPr>
          <w:rFonts w:cs="Times New Roman"/>
          <w:color w:val="auto"/>
          <w:szCs w:val="22"/>
        </w:rPr>
        <w:t xml:space="preserve"> </w:t>
      </w:r>
      <w:r w:rsidRPr="003D6720">
        <w:rPr>
          <w:rFonts w:cs="Times New Roman"/>
          <w:color w:val="auto"/>
          <w:szCs w:val="22"/>
        </w:rPr>
        <w:t>of attorney</w:t>
      </w:r>
      <w:r w:rsidR="00244DC4" w:rsidRPr="003D6720">
        <w:rPr>
          <w:rFonts w:cs="Times New Roman"/>
          <w:color w:val="auto"/>
          <w:szCs w:val="22"/>
        </w:rPr>
        <w:t>’</w:t>
      </w:r>
      <w:r w:rsidRPr="003D6720">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A0A009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59.</w:t>
      </w:r>
      <w:r w:rsidR="001C2790" w:rsidRPr="003D6720">
        <w:rPr>
          <w:rFonts w:cs="Times New Roman"/>
          <w:b/>
          <w:szCs w:val="22"/>
        </w:rPr>
        <w:t>10</w:t>
      </w:r>
      <w:r w:rsidRPr="003D6720">
        <w:rPr>
          <w:rFonts w:cs="Times New Roman"/>
          <w:b/>
          <w:szCs w:val="22"/>
        </w:rPr>
        <w:t>.</w:t>
      </w:r>
      <w:r w:rsidRPr="003D6720">
        <w:rPr>
          <w:rFonts w:cs="Times New Roman"/>
          <w:szCs w:val="22"/>
        </w:rPr>
        <w:tab/>
        <w:t>(AG: Victim/Witness Program Formula Distribution)  If funds in the South Carolina Victims</w:t>
      </w:r>
      <w:r w:rsidR="00244DC4" w:rsidRPr="003D6720">
        <w:rPr>
          <w:rFonts w:cs="Times New Roman"/>
          <w:szCs w:val="22"/>
        </w:rPr>
        <w:t>’</w:t>
      </w:r>
      <w:r w:rsidRPr="003D6720">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638F8C6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59.</w:t>
      </w:r>
      <w:r w:rsidR="001C2790" w:rsidRPr="003D6720">
        <w:rPr>
          <w:rFonts w:cs="Times New Roman"/>
          <w:b/>
          <w:szCs w:val="22"/>
        </w:rPr>
        <w:t>11</w:t>
      </w:r>
      <w:r w:rsidRPr="003D6720">
        <w:rPr>
          <w:rFonts w:cs="Times New Roman"/>
          <w:b/>
          <w:szCs w:val="22"/>
        </w:rPr>
        <w:t>.</w:t>
      </w:r>
      <w:r w:rsidRPr="003D6720">
        <w:rPr>
          <w:rFonts w:cs="Times New Roman"/>
          <w:b/>
          <w:szCs w:val="22"/>
        </w:rPr>
        <w:tab/>
      </w:r>
      <w:r w:rsidRPr="003D6720">
        <w:rPr>
          <w:rFonts w:cs="Times New Roman"/>
          <w:szCs w:val="22"/>
        </w:rPr>
        <w:t>(AG: Physical Abuse Examinations)  Of the funds appropriated in this section for Victims</w:t>
      </w:r>
      <w:r w:rsidR="00244DC4" w:rsidRPr="003D6720">
        <w:rPr>
          <w:rFonts w:cs="Times New Roman"/>
          <w:szCs w:val="22"/>
        </w:rPr>
        <w:t>’</w:t>
      </w:r>
      <w:r w:rsidRPr="003D6720">
        <w:rPr>
          <w:rFonts w:cs="Times New Roman"/>
          <w:szCs w:val="22"/>
        </w:rPr>
        <w:t xml:space="preserve"> Rights, up to $120,000 may be expended for physical abuse examinations.</w:t>
      </w:r>
    </w:p>
    <w:p w14:paraId="5D0BFEA2" w14:textId="40F251A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59.</w:t>
      </w:r>
      <w:r w:rsidR="001C2790" w:rsidRPr="003D6720">
        <w:rPr>
          <w:rFonts w:cs="Times New Roman"/>
          <w:b/>
          <w:szCs w:val="22"/>
        </w:rPr>
        <w:t>12</w:t>
      </w:r>
      <w:r w:rsidRPr="003D6720">
        <w:rPr>
          <w:rFonts w:cs="Times New Roman"/>
          <w:b/>
          <w:szCs w:val="22"/>
        </w:rPr>
        <w:t>.</w:t>
      </w:r>
      <w:r w:rsidRPr="003D6720">
        <w:rPr>
          <w:rFonts w:cs="Times New Roman"/>
          <w:szCs w:val="22"/>
        </w:rPr>
        <w:tab/>
        <w:t>(AG: Procuring Services)  In order to maximize services for victims of crime, if the fulfilling of requirements pursuant to Section 16</w:t>
      </w:r>
      <w:r w:rsidR="00244DC4" w:rsidRPr="003D6720">
        <w:rPr>
          <w:rFonts w:cs="Times New Roman"/>
          <w:szCs w:val="22"/>
        </w:rPr>
        <w:noBreakHyphen/>
      </w:r>
      <w:r w:rsidRPr="003D6720">
        <w:rPr>
          <w:rFonts w:cs="Times New Roman"/>
          <w:szCs w:val="22"/>
        </w:rPr>
        <w:t>3</w:t>
      </w:r>
      <w:r w:rsidR="00244DC4" w:rsidRPr="003D6720">
        <w:rPr>
          <w:rFonts w:cs="Times New Roman"/>
          <w:szCs w:val="22"/>
        </w:rPr>
        <w:noBreakHyphen/>
      </w:r>
      <w:r w:rsidRPr="003D6720">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244DC4" w:rsidRPr="003D6720">
        <w:rPr>
          <w:rFonts w:cs="Times New Roman"/>
          <w:szCs w:val="22"/>
        </w:rPr>
        <w:t>’</w:t>
      </w:r>
      <w:r w:rsidRPr="003D6720">
        <w:rPr>
          <w:rFonts w:cs="Times New Roman"/>
          <w:szCs w:val="22"/>
        </w:rPr>
        <w:t>s Office and to the Chairmen of the Senate Finance Committee and House Ways and Means Committee detailing expenditures from the prior fiscal year in accordance with the State Office of Victims</w:t>
      </w:r>
      <w:r w:rsidR="00244DC4" w:rsidRPr="003D6720">
        <w:rPr>
          <w:rFonts w:cs="Times New Roman"/>
          <w:szCs w:val="22"/>
        </w:rPr>
        <w:t>’</w:t>
      </w:r>
      <w:r w:rsidRPr="003D6720">
        <w:rPr>
          <w:rFonts w:cs="Times New Roman"/>
          <w:szCs w:val="22"/>
        </w:rPr>
        <w:t xml:space="preserve"> Assistance.  The Attorney General</w:t>
      </w:r>
      <w:r w:rsidR="00244DC4" w:rsidRPr="003D6720">
        <w:rPr>
          <w:rFonts w:cs="Times New Roman"/>
          <w:szCs w:val="22"/>
        </w:rPr>
        <w:t>’</w:t>
      </w:r>
      <w:r w:rsidRPr="003D6720">
        <w:rPr>
          <w:rFonts w:cs="Times New Roman"/>
          <w:szCs w:val="22"/>
        </w:rPr>
        <w:t>s Office is directed to transfer $122,032 of the funds carried forward from the prior fiscal year in the Victims</w:t>
      </w:r>
      <w:r w:rsidR="00244DC4" w:rsidRPr="003D6720">
        <w:rPr>
          <w:rFonts w:cs="Times New Roman"/>
          <w:szCs w:val="22"/>
        </w:rPr>
        <w:t>’</w:t>
      </w:r>
      <w:r w:rsidRPr="003D6720">
        <w:rPr>
          <w:rFonts w:cs="Times New Roman"/>
          <w:szCs w:val="22"/>
        </w:rPr>
        <w:t xml:space="preserve"> Compensation Fund, and up to $41,892 from general funds from Victim</w:t>
      </w:r>
      <w:r w:rsidR="00244DC4" w:rsidRPr="003D6720">
        <w:rPr>
          <w:rFonts w:cs="Times New Roman"/>
          <w:szCs w:val="22"/>
        </w:rPr>
        <w:t>’</w:t>
      </w:r>
      <w:r w:rsidRPr="003D6720">
        <w:rPr>
          <w:rFonts w:cs="Times New Roman"/>
          <w:szCs w:val="22"/>
        </w:rPr>
        <w:t>s Assistance to pay for any contracts or services procured.</w:t>
      </w:r>
    </w:p>
    <w:p w14:paraId="30346904" w14:textId="0917E1F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59.</w:t>
      </w:r>
      <w:r w:rsidR="001C2790" w:rsidRPr="003D6720">
        <w:rPr>
          <w:rFonts w:cs="Times New Roman"/>
          <w:b/>
          <w:szCs w:val="22"/>
        </w:rPr>
        <w:t>13</w:t>
      </w:r>
      <w:r w:rsidRPr="003D6720">
        <w:rPr>
          <w:rFonts w:cs="Times New Roman"/>
          <w:b/>
          <w:szCs w:val="22"/>
        </w:rPr>
        <w:t>.</w:t>
      </w:r>
      <w:r w:rsidRPr="003D6720">
        <w:rPr>
          <w:rFonts w:cs="Times New Roman"/>
          <w:szCs w:val="22"/>
        </w:rPr>
        <w:tab/>
        <w:t>(AG: Crime Victims Ombudsman)  For the current fiscal year, the State Crime Victim Compensation Department shall transfer $116,000 to the Crime Victims Ombudsman</w:t>
      </w:r>
      <w:r w:rsidR="00244DC4" w:rsidRPr="003D6720">
        <w:rPr>
          <w:rFonts w:cs="Times New Roman"/>
          <w:szCs w:val="22"/>
        </w:rPr>
        <w:t>’</w:t>
      </w:r>
      <w:r w:rsidRPr="003D6720">
        <w:rPr>
          <w:rFonts w:cs="Times New Roman"/>
          <w:szCs w:val="22"/>
        </w:rPr>
        <w:t>s Office to be used for administrative and operational support.</w:t>
      </w:r>
    </w:p>
    <w:p w14:paraId="65AD81F6" w14:textId="313F7D2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59.</w:t>
      </w:r>
      <w:r w:rsidR="001C2790" w:rsidRPr="003D6720">
        <w:rPr>
          <w:rFonts w:cs="Times New Roman"/>
          <w:b/>
          <w:szCs w:val="22"/>
        </w:rPr>
        <w:t>14</w:t>
      </w:r>
      <w:r w:rsidRPr="003D6720">
        <w:rPr>
          <w:rFonts w:cs="Times New Roman"/>
          <w:b/>
          <w:szCs w:val="22"/>
        </w:rPr>
        <w:t>.</w:t>
      </w:r>
      <w:r w:rsidRPr="003D6720">
        <w:rPr>
          <w:rFonts w:cs="Times New Roman"/>
          <w:b/>
          <w:szCs w:val="22"/>
        </w:rPr>
        <w:tab/>
      </w:r>
      <w:r w:rsidRPr="003D6720">
        <w:rPr>
          <w:rFonts w:cs="Times New Roman"/>
          <w:szCs w:val="22"/>
        </w:rPr>
        <w:t>(AG: State Crime Victim Compensation Department)  For the current fiscal year, The State Crime Victim Compensation Department may enter into memoranda of agreement with third</w:t>
      </w:r>
      <w:r w:rsidR="00244DC4" w:rsidRPr="003D6720">
        <w:rPr>
          <w:rFonts w:cs="Times New Roman"/>
          <w:szCs w:val="22"/>
        </w:rPr>
        <w:noBreakHyphen/>
      </w:r>
      <w:r w:rsidRPr="003D6720">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244DC4" w:rsidRPr="003D6720">
        <w:rPr>
          <w:rFonts w:cs="Times New Roman"/>
          <w:szCs w:val="22"/>
        </w:rPr>
        <w:t>’</w:t>
      </w:r>
      <w:r w:rsidRPr="003D6720">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244DC4" w:rsidRPr="003D6720">
        <w:rPr>
          <w:rFonts w:cs="Times New Roman"/>
          <w:szCs w:val="22"/>
        </w:rPr>
        <w:noBreakHyphen/>
      </w:r>
      <w:r w:rsidRPr="003D6720">
        <w:rPr>
          <w:rFonts w:cs="Times New Roman"/>
          <w:szCs w:val="22"/>
        </w:rPr>
        <w:t>party providers and the use of funds authorized pursuant to this provision in the prior fiscal year.</w:t>
      </w:r>
    </w:p>
    <w:p w14:paraId="4C5FAD75" w14:textId="5FE029F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59.</w:t>
      </w:r>
      <w:r w:rsidR="001C2790" w:rsidRPr="003D6720">
        <w:rPr>
          <w:rFonts w:cs="Times New Roman"/>
          <w:b/>
          <w:szCs w:val="22"/>
        </w:rPr>
        <w:t>15</w:t>
      </w:r>
      <w:r w:rsidRPr="003D6720">
        <w:rPr>
          <w:rFonts w:cs="Times New Roman"/>
          <w:b/>
          <w:szCs w:val="22"/>
        </w:rPr>
        <w:t>.</w:t>
      </w:r>
      <w:r w:rsidRPr="003D6720">
        <w:rPr>
          <w:rFonts w:cs="Times New Roman"/>
          <w:b/>
          <w:szCs w:val="22"/>
        </w:rPr>
        <w:tab/>
      </w:r>
      <w:r w:rsidRPr="003D6720">
        <w:rPr>
          <w:rFonts w:cs="Times New Roman"/>
          <w:szCs w:val="22"/>
        </w:rPr>
        <w:t>(AG: State Crime Victim Compensation)  A county or municipality may retain carry forward funds that were collected pursuant to Sections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206 (B) and (D),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207 (B) and (D),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208 (B) and (D), and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206 (B) and (D),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207 (B) and (D),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208 (B) and (D), and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 xml:space="preserve">The State Crime Victim Compensation Department is authorized to transfer to the State Victim Assistance Program any state funds deemed available under Crime Victims </w:t>
      </w:r>
      <w:r w:rsidR="0092476A" w:rsidRPr="003D6720">
        <w:rPr>
          <w:rFonts w:cs="Times New Roman"/>
          <w:szCs w:val="22"/>
        </w:rPr>
        <w:t xml:space="preserve">Compensation authority </w:t>
      </w:r>
      <w:r w:rsidRPr="003D6720">
        <w:rPr>
          <w:rFonts w:cs="Times New Roman"/>
          <w:szCs w:val="22"/>
        </w:rPr>
        <w:t>to the State Victim Assistance Programs be placed in the competitive bid process.</w:t>
      </w:r>
    </w:p>
    <w:p w14:paraId="7AF91CF7" w14:textId="1288592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State Victim Assistance Program shall offer any funds remitted to it to non</w:t>
      </w:r>
      <w:r w:rsidR="00244DC4" w:rsidRPr="003D6720">
        <w:rPr>
          <w:rFonts w:cs="Times New Roman"/>
          <w:szCs w:val="22"/>
        </w:rPr>
        <w:noBreakHyphen/>
      </w:r>
      <w:r w:rsidRPr="003D6720">
        <w:rPr>
          <w:rFonts w:cs="Times New Roman"/>
          <w:szCs w:val="22"/>
        </w:rPr>
        <w:t>profit organizations that provide direct victim services on a competitive bid process.  These funds may be used by the non</w:t>
      </w:r>
      <w:r w:rsidR="00244DC4" w:rsidRPr="003D6720">
        <w:rPr>
          <w:rFonts w:cs="Times New Roman"/>
          <w:szCs w:val="22"/>
        </w:rPr>
        <w:noBreakHyphen/>
      </w:r>
      <w:r w:rsidRPr="003D6720">
        <w:rPr>
          <w:rFonts w:cs="Times New Roman"/>
          <w:szCs w:val="22"/>
        </w:rPr>
        <w:t>profit for administrative costs and victim services.</w:t>
      </w:r>
    </w:p>
    <w:p w14:paraId="41D92452" w14:textId="77777777" w:rsidR="00CB6AC6" w:rsidRPr="003D6720"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D6720">
        <w:rPr>
          <w:rFonts w:cs="Times New Roman"/>
          <w:b/>
          <w:szCs w:val="22"/>
        </w:rPr>
        <w:tab/>
        <w:t>59.</w:t>
      </w:r>
      <w:r w:rsidR="001C2790" w:rsidRPr="003D6720">
        <w:rPr>
          <w:rFonts w:cs="Times New Roman"/>
          <w:b/>
          <w:szCs w:val="22"/>
        </w:rPr>
        <w:t>16</w:t>
      </w:r>
      <w:r w:rsidRPr="003D6720">
        <w:rPr>
          <w:rFonts w:cs="Times New Roman"/>
          <w:b/>
          <w:szCs w:val="22"/>
        </w:rPr>
        <w:t>.</w:t>
      </w:r>
      <w:r w:rsidRPr="003D6720">
        <w:rPr>
          <w:rFonts w:cs="Times New Roman"/>
          <w:b/>
          <w:szCs w:val="22"/>
        </w:rPr>
        <w:tab/>
      </w:r>
      <w:r w:rsidRPr="003D6720">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14:paraId="0B6D857A" w14:textId="0FB79586"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59.</w:t>
      </w:r>
      <w:r w:rsidR="001C2790" w:rsidRPr="003D6720">
        <w:rPr>
          <w:rFonts w:cs="Times New Roman"/>
          <w:b/>
          <w:szCs w:val="22"/>
        </w:rPr>
        <w:t>17</w:t>
      </w:r>
      <w:r w:rsidRPr="003D6720">
        <w:rPr>
          <w:rFonts w:cs="Times New Roman"/>
          <w:b/>
          <w:szCs w:val="22"/>
        </w:rPr>
        <w:t>.</w:t>
      </w:r>
      <w:r w:rsidRPr="003D6720">
        <w:rPr>
          <w:rFonts w:cs="Times New Roman"/>
          <w:b/>
          <w:szCs w:val="22"/>
        </w:rPr>
        <w:tab/>
      </w:r>
      <w:r w:rsidRPr="003D6720">
        <w:rPr>
          <w:rFonts w:cs="Times New Roman"/>
          <w:szCs w:val="22"/>
        </w:rPr>
        <w:t xml:space="preserve">(AG: Crime Victim Services Funeral and Burial Compensation) </w:t>
      </w:r>
      <w:r w:rsidR="00076858" w:rsidRPr="003D6720">
        <w:rPr>
          <w:rFonts w:cs="Times New Roman"/>
          <w:szCs w:val="22"/>
        </w:rPr>
        <w:t xml:space="preserve"> </w:t>
      </w:r>
      <w:r w:rsidRPr="003D6720">
        <w:rPr>
          <w:rFonts w:cs="Times New Roman"/>
          <w:szCs w:val="22"/>
        </w:rPr>
        <w:t xml:space="preserve">The Department of Crime Victim Compensation shall set </w:t>
      </w:r>
      <w:r w:rsidR="004C16FD" w:rsidRPr="003D6720">
        <w:rPr>
          <w:rFonts w:cs="Times New Roman"/>
          <w:szCs w:val="22"/>
        </w:rPr>
        <w:t>a</w:t>
      </w:r>
      <w:r w:rsidRPr="003D6720">
        <w:rPr>
          <w:rFonts w:cs="Times New Roman"/>
          <w:szCs w:val="22"/>
        </w:rPr>
        <w:t xml:space="preserve"> funeral and burial compensation </w:t>
      </w:r>
      <w:r w:rsidR="004C16FD" w:rsidRPr="003D6720">
        <w:rPr>
          <w:rFonts w:cs="Times New Roman"/>
          <w:szCs w:val="22"/>
        </w:rPr>
        <w:t>maximum</w:t>
      </w:r>
      <w:r w:rsidRPr="003D6720">
        <w:rPr>
          <w:rFonts w:cs="Times New Roman"/>
          <w:szCs w:val="22"/>
        </w:rPr>
        <w:t xml:space="preserve"> </w:t>
      </w:r>
      <w:r w:rsidR="004C16FD" w:rsidRPr="003D6720">
        <w:rPr>
          <w:rFonts w:cs="Times New Roman"/>
          <w:szCs w:val="22"/>
        </w:rPr>
        <w:t>of</w:t>
      </w:r>
      <w:r w:rsidRPr="003D6720">
        <w:rPr>
          <w:rFonts w:cs="Times New Roman"/>
          <w:szCs w:val="22"/>
        </w:rPr>
        <w:t xml:space="preserve"> $6,500.</w:t>
      </w:r>
    </w:p>
    <w:p w14:paraId="649CF924"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10EFE1F7" w14:textId="5123C72D" w:rsidR="00641EFB" w:rsidRPr="003D6720" w:rsidRDefault="00641E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32A1599D" w:rsidR="008B0320" w:rsidRPr="003D672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60 </w:t>
      </w:r>
      <w:r w:rsidR="00244DC4" w:rsidRPr="003D6720">
        <w:rPr>
          <w:rFonts w:cs="Times New Roman"/>
          <w:b/>
          <w:color w:val="auto"/>
          <w:szCs w:val="22"/>
        </w:rPr>
        <w:noBreakHyphen/>
      </w:r>
      <w:r w:rsidRPr="003D6720">
        <w:rPr>
          <w:rFonts w:cs="Times New Roman"/>
          <w:b/>
          <w:color w:val="auto"/>
          <w:szCs w:val="22"/>
        </w:rPr>
        <w:t xml:space="preserve"> E210 </w:t>
      </w:r>
      <w:r w:rsidR="00244DC4" w:rsidRPr="003D6720">
        <w:rPr>
          <w:rFonts w:cs="Times New Roman"/>
          <w:b/>
          <w:color w:val="auto"/>
          <w:szCs w:val="22"/>
        </w:rPr>
        <w:noBreakHyphen/>
      </w:r>
      <w:r w:rsidRPr="003D6720">
        <w:rPr>
          <w:rFonts w:cs="Times New Roman"/>
          <w:b/>
          <w:color w:val="auto"/>
          <w:szCs w:val="22"/>
        </w:rPr>
        <w:t xml:space="preserve"> PRO</w:t>
      </w:r>
      <w:r w:rsidR="00F908DB" w:rsidRPr="003D6720">
        <w:rPr>
          <w:rFonts w:cs="Times New Roman"/>
          <w:b/>
          <w:color w:val="auto"/>
          <w:szCs w:val="22"/>
        </w:rPr>
        <w:t>SECUTION COORDINATION</w:t>
      </w:r>
      <w:r w:rsidR="00E13BB7" w:rsidRPr="003D6720">
        <w:rPr>
          <w:rFonts w:cs="Times New Roman"/>
          <w:b/>
          <w:color w:val="auto"/>
          <w:szCs w:val="22"/>
        </w:rPr>
        <w:t xml:space="preserve"> </w:t>
      </w:r>
      <w:r w:rsidR="008B0320" w:rsidRPr="003D6720">
        <w:rPr>
          <w:rFonts w:cs="Times New Roman"/>
          <w:b/>
          <w:color w:val="auto"/>
          <w:szCs w:val="22"/>
        </w:rPr>
        <w:t>COMMISSION</w:t>
      </w:r>
    </w:p>
    <w:p w14:paraId="1EEB33A0" w14:textId="77777777" w:rsidR="009236C8" w:rsidRPr="003D672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60F9628F" w:rsidR="009236C8" w:rsidRPr="003D6720" w:rsidRDefault="009236C8" w:rsidP="004F629F">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color w:val="auto"/>
          <w:spacing w:val="-14"/>
          <w:szCs w:val="22"/>
        </w:rPr>
        <w:t>60</w:t>
      </w:r>
      <w:r w:rsidRPr="003D6720">
        <w:rPr>
          <w:rFonts w:cs="Times New Roman"/>
          <w:b/>
          <w:color w:val="auto"/>
          <w:szCs w:val="22"/>
        </w:rPr>
        <w:t>.1.</w:t>
      </w:r>
      <w:r w:rsidR="0055547E" w:rsidRPr="003D6720">
        <w:rPr>
          <w:rFonts w:cs="Times New Roman"/>
          <w:b/>
          <w:color w:val="auto"/>
          <w:szCs w:val="22"/>
        </w:rPr>
        <w:tab/>
      </w:r>
      <w:r w:rsidR="009E5D10" w:rsidRPr="003D6720">
        <w:rPr>
          <w:rFonts w:cs="Times New Roman"/>
          <w:color w:val="auto"/>
          <w:szCs w:val="22"/>
        </w:rPr>
        <w:t xml:space="preserve">(PCC: Solicitor Salary) </w:t>
      </w:r>
      <w:r w:rsidR="0055547E" w:rsidRPr="003D6720">
        <w:rPr>
          <w:rFonts w:cs="Times New Roman"/>
          <w:color w:val="auto"/>
          <w:szCs w:val="22"/>
        </w:rPr>
        <w:t xml:space="preserve"> </w:t>
      </w:r>
      <w:r w:rsidRPr="003D6720">
        <w:rPr>
          <w:rFonts w:cs="Times New Roman"/>
          <w:color w:val="auto"/>
          <w:szCs w:val="22"/>
        </w:rPr>
        <w:t>The amount appropriated in this section for salaries of solicitors shall be paid to each full</w:t>
      </w:r>
      <w:r w:rsidR="00244DC4" w:rsidRPr="003D6720">
        <w:rPr>
          <w:rFonts w:cs="Times New Roman"/>
          <w:color w:val="auto"/>
          <w:szCs w:val="22"/>
        </w:rPr>
        <w:noBreakHyphen/>
      </w:r>
      <w:r w:rsidRPr="003D6720">
        <w:rPr>
          <w:rFonts w:cs="Times New Roman"/>
          <w:color w:val="auto"/>
          <w:szCs w:val="22"/>
        </w:rPr>
        <w:t>time solicitor.  Each full</w:t>
      </w:r>
      <w:r w:rsidR="00244DC4" w:rsidRPr="003D6720">
        <w:rPr>
          <w:rFonts w:cs="Times New Roman"/>
          <w:color w:val="auto"/>
          <w:szCs w:val="22"/>
        </w:rPr>
        <w:noBreakHyphen/>
      </w:r>
      <w:r w:rsidRPr="003D6720">
        <w:rPr>
          <w:rFonts w:cs="Times New Roman"/>
          <w:color w:val="auto"/>
          <w:szCs w:val="22"/>
        </w:rPr>
        <w:t>time circuit solicitor shall earn a salary not less than each full</w:t>
      </w:r>
      <w:r w:rsidR="00244DC4" w:rsidRPr="003D6720">
        <w:rPr>
          <w:rFonts w:cs="Times New Roman"/>
          <w:color w:val="auto"/>
          <w:szCs w:val="22"/>
        </w:rPr>
        <w:noBreakHyphen/>
      </w:r>
      <w:r w:rsidRPr="003D6720">
        <w:rPr>
          <w:rFonts w:cs="Times New Roman"/>
          <w:color w:val="auto"/>
          <w:szCs w:val="22"/>
        </w:rPr>
        <w:t>time circuit court judge.</w:t>
      </w:r>
    </w:p>
    <w:p w14:paraId="66958EA4" w14:textId="77777777" w:rsidR="009236C8" w:rsidRPr="003D672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color w:val="auto"/>
          <w:spacing w:val="-14"/>
          <w:szCs w:val="22"/>
        </w:rPr>
        <w:t>60</w:t>
      </w:r>
      <w:r w:rsidRPr="003D6720">
        <w:rPr>
          <w:rFonts w:cs="Times New Roman"/>
          <w:b/>
          <w:color w:val="auto"/>
          <w:szCs w:val="22"/>
        </w:rPr>
        <w:t>.2.</w:t>
      </w:r>
      <w:r w:rsidRPr="003D6720">
        <w:rPr>
          <w:rFonts w:cs="Times New Roman"/>
          <w:color w:val="auto"/>
          <w:szCs w:val="22"/>
        </w:rPr>
        <w:tab/>
        <w:t>(PCC</w:t>
      </w:r>
      <w:r w:rsidR="009E5D10" w:rsidRPr="003D6720">
        <w:rPr>
          <w:rFonts w:cs="Times New Roman"/>
          <w:color w:val="auto"/>
          <w:szCs w:val="22"/>
        </w:rPr>
        <w:t xml:space="preserve">: Solicitor Expense Allowance) </w:t>
      </w:r>
      <w:r w:rsidR="00A42290" w:rsidRPr="003D6720">
        <w:rPr>
          <w:rFonts w:cs="Times New Roman"/>
          <w:color w:val="auto"/>
          <w:szCs w:val="22"/>
        </w:rPr>
        <w:t xml:space="preserve"> </w:t>
      </w:r>
      <w:r w:rsidRPr="003D6720">
        <w:rPr>
          <w:rFonts w:cs="Times New Roman"/>
          <w:color w:val="auto"/>
          <w:szCs w:val="22"/>
        </w:rPr>
        <w:t xml:space="preserve">Each solicitor shall receive </w:t>
      </w:r>
      <w:r w:rsidR="00F47C70" w:rsidRPr="003D6720">
        <w:rPr>
          <w:rFonts w:cs="Times New Roman"/>
          <w:color w:val="auto"/>
          <w:szCs w:val="22"/>
        </w:rPr>
        <w:t xml:space="preserve">one thousand dollars ($1,000.00) </w:t>
      </w:r>
      <w:r w:rsidRPr="003D6720">
        <w:rPr>
          <w:rFonts w:cs="Times New Roman"/>
          <w:color w:val="auto"/>
          <w:szCs w:val="22"/>
        </w:rPr>
        <w:t>per month as expense allowance.</w:t>
      </w:r>
    </w:p>
    <w:p w14:paraId="128E29EF" w14:textId="6D6A8761" w:rsidR="00A42290" w:rsidRPr="003D6720" w:rsidRDefault="009236C8"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color w:val="auto"/>
          <w:spacing w:val="-14"/>
          <w:szCs w:val="22"/>
        </w:rPr>
        <w:t>60</w:t>
      </w:r>
      <w:r w:rsidRPr="003D6720">
        <w:rPr>
          <w:rFonts w:cs="Times New Roman"/>
          <w:b/>
          <w:color w:val="auto"/>
          <w:szCs w:val="22"/>
        </w:rPr>
        <w:t>.3.</w:t>
      </w:r>
      <w:r w:rsidRPr="003D6720">
        <w:rPr>
          <w:rFonts w:cs="Times New Roman"/>
          <w:color w:val="auto"/>
          <w:szCs w:val="22"/>
        </w:rPr>
        <w:tab/>
        <w:t>(PCC: Ju</w:t>
      </w:r>
      <w:r w:rsidR="009E5D10" w:rsidRPr="003D6720">
        <w:rPr>
          <w:rFonts w:cs="Times New Roman"/>
          <w:color w:val="auto"/>
          <w:szCs w:val="22"/>
        </w:rPr>
        <w:t xml:space="preserve">dicial Circuits State Support) </w:t>
      </w:r>
      <w:r w:rsidR="00A42290" w:rsidRPr="003D6720">
        <w:rPr>
          <w:rFonts w:cs="Times New Roman"/>
          <w:color w:val="auto"/>
          <w:szCs w:val="22"/>
        </w:rPr>
        <w:t xml:space="preserve">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244DC4" w:rsidRPr="003D6720">
        <w:rPr>
          <w:rFonts w:cs="Times New Roman"/>
          <w:color w:val="auto"/>
          <w:szCs w:val="22"/>
        </w:rPr>
        <w:noBreakHyphen/>
      </w:r>
      <w:r w:rsidR="00A42290" w:rsidRPr="003D6720">
        <w:rPr>
          <w:rFonts w:cs="Times New Roman"/>
          <w:color w:val="auto"/>
          <w:szCs w:val="22"/>
        </w:rPr>
        <w:t>rata basis.  Payment shall be made as soon after the beginning of each quarter as practical.</w:t>
      </w:r>
    </w:p>
    <w:p w14:paraId="72EB6F11" w14:textId="4EAA287E" w:rsidR="009236C8" w:rsidRPr="003D672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color w:val="auto"/>
          <w:spacing w:val="-14"/>
          <w:szCs w:val="22"/>
        </w:rPr>
        <w:t>60</w:t>
      </w:r>
      <w:r w:rsidRPr="003D6720">
        <w:rPr>
          <w:rFonts w:cs="Times New Roman"/>
          <w:b/>
          <w:color w:val="auto"/>
          <w:szCs w:val="22"/>
        </w:rPr>
        <w:t>.4.</w:t>
      </w:r>
      <w:r w:rsidRPr="003D6720">
        <w:rPr>
          <w:rFonts w:cs="Times New Roman"/>
          <w:color w:val="auto"/>
          <w:szCs w:val="22"/>
        </w:rPr>
        <w:tab/>
      </w:r>
      <w:r w:rsidR="005063AE" w:rsidRPr="003D6720">
        <w:rPr>
          <w:rFonts w:cs="Times New Roman"/>
          <w:szCs w:val="22"/>
        </w:rPr>
        <w:t xml:space="preserve">(PCC: Carry Forward) Any unexpended balance on June thirtieth of </w:t>
      </w:r>
      <w:r w:rsidR="004E0DFD" w:rsidRPr="003D6720">
        <w:rPr>
          <w:rFonts w:cs="Times New Roman"/>
          <w:strike/>
          <w:szCs w:val="22"/>
        </w:rPr>
        <w:t>Fiscal Year 2020</w:t>
      </w:r>
      <w:r w:rsidR="00244DC4" w:rsidRPr="003D6720">
        <w:rPr>
          <w:rFonts w:cs="Times New Roman"/>
          <w:strike/>
          <w:szCs w:val="22"/>
        </w:rPr>
        <w:noBreakHyphen/>
      </w:r>
      <w:r w:rsidR="004E0DFD" w:rsidRPr="003D6720">
        <w:rPr>
          <w:rFonts w:cs="Times New Roman"/>
          <w:strike/>
          <w:szCs w:val="22"/>
        </w:rPr>
        <w:t>21</w:t>
      </w:r>
      <w:r w:rsidR="004E0DFD" w:rsidRPr="003D6720">
        <w:rPr>
          <w:rFonts w:cs="Times New Roman"/>
          <w:szCs w:val="22"/>
        </w:rPr>
        <w:t xml:space="preserve"> </w:t>
      </w:r>
      <w:r w:rsidR="00D84531" w:rsidRPr="003D6720">
        <w:rPr>
          <w:rFonts w:cs="Times New Roman"/>
          <w:i/>
          <w:szCs w:val="22"/>
          <w:u w:val="single"/>
        </w:rPr>
        <w:t>the prior fiscal year</w:t>
      </w:r>
      <w:r w:rsidR="00D84531" w:rsidRPr="003D6720">
        <w:rPr>
          <w:rFonts w:cs="Times New Roman"/>
          <w:szCs w:val="22"/>
        </w:rPr>
        <w:t xml:space="preserve"> </w:t>
      </w:r>
      <w:r w:rsidR="005063AE" w:rsidRPr="003D6720">
        <w:rPr>
          <w:rFonts w:cs="Times New Roman"/>
          <w:szCs w:val="22"/>
        </w:rPr>
        <w:t>may be carried forward into the current fiscal year and expended for the operation of the Commission on Prosecution Coordination or the Offices of the Solicitor relating to operational expenses.</w:t>
      </w:r>
    </w:p>
    <w:p w14:paraId="4D10D6B0" w14:textId="25B519E4" w:rsidR="009236C8" w:rsidRPr="003D672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color w:val="auto"/>
          <w:spacing w:val="-14"/>
          <w:szCs w:val="22"/>
        </w:rPr>
        <w:t>60</w:t>
      </w:r>
      <w:r w:rsidRPr="003D6720">
        <w:rPr>
          <w:rFonts w:cs="Times New Roman"/>
          <w:b/>
          <w:color w:val="auto"/>
          <w:szCs w:val="22"/>
        </w:rPr>
        <w:t>.5.</w:t>
      </w:r>
      <w:r w:rsidRPr="003D6720">
        <w:rPr>
          <w:rFonts w:cs="Times New Roman"/>
          <w:color w:val="auto"/>
          <w:szCs w:val="22"/>
        </w:rPr>
        <w:tab/>
        <w:t>(PCC: Solicitor</w:t>
      </w:r>
      <w:r w:rsidR="00244DC4" w:rsidRPr="003D6720">
        <w:rPr>
          <w:rFonts w:cs="Times New Roman"/>
          <w:color w:val="auto"/>
          <w:szCs w:val="22"/>
        </w:rPr>
        <w:t>’</w:t>
      </w:r>
      <w:r w:rsidRPr="003D6720">
        <w:rPr>
          <w:rFonts w:cs="Times New Roman"/>
          <w:color w:val="auto"/>
          <w:szCs w:val="22"/>
        </w:rPr>
        <w:t xml:space="preserve">s Office </w:t>
      </w:r>
      <w:r w:rsidR="00244DC4" w:rsidRPr="003D6720">
        <w:rPr>
          <w:rFonts w:cs="Times New Roman"/>
          <w:color w:val="auto"/>
          <w:szCs w:val="22"/>
        </w:rPr>
        <w:noBreakHyphen/>
      </w:r>
      <w:r w:rsidR="009E5D10" w:rsidRPr="003D6720">
        <w:rPr>
          <w:rFonts w:cs="Times New Roman"/>
          <w:color w:val="auto"/>
          <w:szCs w:val="22"/>
        </w:rPr>
        <w:t xml:space="preserve"> County Funding Level) </w:t>
      </w:r>
      <w:r w:rsidR="00A42290" w:rsidRPr="003D6720">
        <w:rPr>
          <w:rFonts w:cs="Times New Roman"/>
          <w:color w:val="auto"/>
          <w:szCs w:val="22"/>
        </w:rPr>
        <w:t xml:space="preserve"> </w:t>
      </w:r>
      <w:r w:rsidRPr="003D6720">
        <w:rPr>
          <w:rFonts w:cs="Times New Roman"/>
          <w:color w:val="auto"/>
          <w:szCs w:val="22"/>
        </w:rPr>
        <w:t>It is the intent of the General Assembly that the amounts appropriated for solicitors</w:t>
      </w:r>
      <w:r w:rsidR="00244DC4" w:rsidRPr="003D6720">
        <w:rPr>
          <w:rFonts w:cs="Times New Roman"/>
          <w:color w:val="auto"/>
          <w:szCs w:val="22"/>
        </w:rPr>
        <w:t>’</w:t>
      </w:r>
      <w:r w:rsidRPr="003D6720">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244DC4" w:rsidRPr="003D6720">
        <w:rPr>
          <w:rFonts w:cs="Times New Roman"/>
          <w:color w:val="auto"/>
          <w:szCs w:val="22"/>
        </w:rPr>
        <w:t>’</w:t>
      </w:r>
      <w:r w:rsidRPr="003D6720">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14:paraId="1A08ECFD" w14:textId="77777777" w:rsidR="009236C8" w:rsidRPr="003D672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b/>
          <w:color w:val="auto"/>
          <w:spacing w:val="-14"/>
          <w:szCs w:val="22"/>
        </w:rPr>
        <w:t>60</w:t>
      </w:r>
      <w:r w:rsidRPr="003D6720">
        <w:rPr>
          <w:rFonts w:cs="Times New Roman"/>
          <w:b/>
          <w:color w:val="auto"/>
          <w:szCs w:val="22"/>
        </w:rPr>
        <w:t>.6.</w:t>
      </w:r>
      <w:r w:rsidRPr="003D6720">
        <w:rPr>
          <w:rFonts w:cs="Times New Roman"/>
          <w:bCs/>
          <w:color w:val="auto"/>
          <w:szCs w:val="22"/>
        </w:rPr>
        <w:tab/>
        <w:t xml:space="preserve">(PCC: </w:t>
      </w:r>
      <w:r w:rsidRPr="003D6720">
        <w:rPr>
          <w:rFonts w:cs="Times New Roman"/>
          <w:color w:val="auto"/>
          <w:szCs w:val="22"/>
        </w:rPr>
        <w:t>Solicitors</w:t>
      </w:r>
      <w:r w:rsidRPr="003D6720">
        <w:rPr>
          <w:rFonts w:cs="Times New Roman"/>
          <w:bCs/>
          <w:color w:val="auto"/>
          <w:szCs w:val="22"/>
        </w:rPr>
        <w:t xml:space="preserve"> Victi</w:t>
      </w:r>
      <w:r w:rsidR="009E5D10" w:rsidRPr="003D6720">
        <w:rPr>
          <w:rFonts w:cs="Times New Roman"/>
          <w:bCs/>
          <w:color w:val="auto"/>
          <w:szCs w:val="22"/>
        </w:rPr>
        <w:t xml:space="preserve">m/Witness Assistance Programs) </w:t>
      </w:r>
      <w:r w:rsidR="00A42290" w:rsidRPr="003D6720">
        <w:rPr>
          <w:rFonts w:cs="Times New Roman"/>
          <w:bCs/>
          <w:color w:val="auto"/>
          <w:szCs w:val="22"/>
        </w:rPr>
        <w:t xml:space="preserve"> </w:t>
      </w:r>
      <w:r w:rsidRPr="003D6720">
        <w:rPr>
          <w:rFonts w:cs="Times New Roman"/>
          <w:bCs/>
          <w:color w:val="auto"/>
          <w:szCs w:val="22"/>
        </w:rPr>
        <w:t xml:space="preserve">When funds are available, the amount appropriated and authorized in Part IA, Section </w:t>
      </w:r>
      <w:r w:rsidRPr="003D6720">
        <w:rPr>
          <w:rFonts w:cs="Times New Roman"/>
          <w:color w:val="auto"/>
          <w:szCs w:val="22"/>
        </w:rPr>
        <w:t>60</w:t>
      </w:r>
      <w:r w:rsidRPr="003D6720">
        <w:rPr>
          <w:rFonts w:cs="Times New Roman"/>
          <w:bCs/>
          <w:color w:val="auto"/>
          <w:szCs w:val="22"/>
        </w:rPr>
        <w:t xml:space="preserve"> for Solicitors Victim/Witness Assistance Programs shall be apportioned among the circuits on a per capita basis and based upon the </w:t>
      </w:r>
      <w:r w:rsidRPr="003D6720">
        <w:rPr>
          <w:rFonts w:cs="Times New Roman"/>
          <w:color w:val="auto"/>
          <w:szCs w:val="22"/>
        </w:rPr>
        <w:t>current</w:t>
      </w:r>
      <w:r w:rsidRPr="003D6720">
        <w:rPr>
          <w:rFonts w:cs="Times New Roman"/>
          <w:bCs/>
          <w:color w:val="auto"/>
          <w:szCs w:val="22"/>
        </w:rPr>
        <w:t xml:space="preserve"> </w:t>
      </w:r>
      <w:r w:rsidRPr="003D6720">
        <w:rPr>
          <w:rFonts w:cs="Times New Roman"/>
          <w:color w:val="auto"/>
          <w:szCs w:val="22"/>
        </w:rPr>
        <w:t>official</w:t>
      </w:r>
      <w:r w:rsidRPr="003D6720">
        <w:rPr>
          <w:rFonts w:cs="Times New Roman"/>
          <w:bCs/>
          <w:color w:val="auto"/>
          <w:szCs w:val="22"/>
        </w:rPr>
        <w:t xml:space="preserve"> census.  Payment shall be </w:t>
      </w:r>
      <w:r w:rsidRPr="003D6720">
        <w:rPr>
          <w:rFonts w:cs="Times New Roman"/>
          <w:snapToGrid w:val="0"/>
          <w:color w:val="auto"/>
          <w:szCs w:val="22"/>
        </w:rPr>
        <w:t>made</w:t>
      </w:r>
      <w:r w:rsidRPr="003D6720">
        <w:rPr>
          <w:rFonts w:cs="Times New Roman"/>
          <w:bCs/>
          <w:color w:val="auto"/>
          <w:szCs w:val="22"/>
        </w:rPr>
        <w:t xml:space="preserve"> as soon after the beginning of each quarter as practical.</w:t>
      </w:r>
    </w:p>
    <w:p w14:paraId="63787196" w14:textId="2311F2AF" w:rsidR="009236C8" w:rsidRPr="003D672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60.7.</w:t>
      </w:r>
      <w:r w:rsidRPr="003D6720">
        <w:rPr>
          <w:rFonts w:cs="Times New Roman"/>
          <w:b/>
          <w:color w:val="auto"/>
          <w:szCs w:val="22"/>
        </w:rPr>
        <w:tab/>
      </w:r>
      <w:r w:rsidRPr="003D6720">
        <w:rPr>
          <w:rFonts w:cs="Times New Roman"/>
          <w:color w:val="auto"/>
          <w:szCs w:val="22"/>
        </w:rPr>
        <w:t>(PCC: CDV Prosecution)  The amount appropriated and authorized in this section for Criminal Domestic Violence Prosecution shall be apportioned among the circuits on a pro</w:t>
      </w:r>
      <w:r w:rsidR="00244DC4" w:rsidRPr="003D6720">
        <w:rPr>
          <w:rFonts w:cs="Times New Roman"/>
          <w:color w:val="auto"/>
          <w:szCs w:val="22"/>
        </w:rPr>
        <w:noBreakHyphen/>
      </w:r>
      <w:r w:rsidRPr="003D6720">
        <w:rPr>
          <w:rFonts w:cs="Times New Roman"/>
          <w:color w:val="auto"/>
          <w:szCs w:val="22"/>
        </w:rPr>
        <w:t xml:space="preserve">rata basis.  If not privileged information, the Prosecution Coordination Commission shall collect and retain information and data regarding Criminal Domestic </w:t>
      </w:r>
      <w:r w:rsidRPr="003D6720">
        <w:rPr>
          <w:rFonts w:cs="Times New Roman"/>
          <w:color w:val="auto"/>
          <w:spacing w:val="6"/>
          <w:szCs w:val="22"/>
        </w:rPr>
        <w:t>Violence Prosecution and shall include: the number of dispositions</w:t>
      </w:r>
      <w:r w:rsidRPr="003D6720">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66D83C13" w:rsidR="009236C8" w:rsidRPr="003D672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60.8.</w:t>
      </w:r>
      <w:r w:rsidRPr="003D6720">
        <w:rPr>
          <w:rFonts w:cs="Times New Roman"/>
          <w:b/>
          <w:color w:val="auto"/>
          <w:szCs w:val="22"/>
        </w:rPr>
        <w:tab/>
      </w:r>
      <w:r w:rsidRPr="003D6720">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244DC4" w:rsidRPr="003D6720">
        <w:rPr>
          <w:rFonts w:cs="Times New Roman"/>
          <w:color w:val="auto"/>
          <w:szCs w:val="22"/>
        </w:rPr>
        <w:t>’</w:t>
      </w:r>
      <w:r w:rsidRPr="003D6720">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61D8B0C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w:t>
      </w:r>
      <w:r w:rsidRPr="003D6720">
        <w:rPr>
          <w:rFonts w:cs="Times New Roman"/>
          <w:color w:val="auto"/>
          <w:szCs w:val="22"/>
        </w:rPr>
        <w:tab/>
        <w:t>Make available to victims/witnesses information concerning their cases from filing in general sessions court through disposition.</w:t>
      </w:r>
    </w:p>
    <w:p w14:paraId="473E8407" w14:textId="7E9D8F2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(2)</w:t>
      </w:r>
      <w:r w:rsidRPr="003D6720">
        <w:rPr>
          <w:rFonts w:cs="Times New Roman"/>
          <w:color w:val="auto"/>
          <w:szCs w:val="22"/>
        </w:rPr>
        <w:tab/>
        <w:t>Keep the victim/witness informed of his rights and support his right to protection from intimidation.</w:t>
      </w:r>
    </w:p>
    <w:p w14:paraId="445BD9B5" w14:textId="6DC6406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(3)</w:t>
      </w:r>
      <w:r w:rsidRPr="003D6720">
        <w:rPr>
          <w:rFonts w:cs="Times New Roman"/>
          <w:color w:val="auto"/>
          <w:szCs w:val="22"/>
        </w:rPr>
        <w:tab/>
        <w:t>Inform victims/witnesses of and make appropriate referrals to available services such as medical, social, counseling, and victims</w:t>
      </w:r>
      <w:r w:rsidR="00244DC4" w:rsidRPr="003D6720">
        <w:rPr>
          <w:rFonts w:cs="Times New Roman"/>
          <w:color w:val="auto"/>
          <w:szCs w:val="22"/>
        </w:rPr>
        <w:t>’</w:t>
      </w:r>
      <w:r w:rsidRPr="003D6720">
        <w:rPr>
          <w:rFonts w:cs="Times New Roman"/>
          <w:color w:val="auto"/>
          <w:szCs w:val="22"/>
        </w:rPr>
        <w:t xml:space="preserve"> compensation services.</w:t>
      </w:r>
    </w:p>
    <w:p w14:paraId="12BBD471" w14:textId="11FB62B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(4)</w:t>
      </w:r>
      <w:r w:rsidRPr="003D6720">
        <w:rPr>
          <w:rFonts w:cs="Times New Roman"/>
          <w:color w:val="auto"/>
          <w:szCs w:val="22"/>
        </w:rPr>
        <w:tab/>
        <w:t>Assist in the preparation of victims/witnesses for court.</w:t>
      </w:r>
    </w:p>
    <w:p w14:paraId="4AD1A4CE" w14:textId="5773CF1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(5)</w:t>
      </w:r>
      <w:r w:rsidRPr="003D6720">
        <w:rPr>
          <w:rFonts w:cs="Times New Roman"/>
          <w:color w:val="auto"/>
          <w:szCs w:val="22"/>
        </w:rPr>
        <w:tab/>
        <w:t>Provide assistance and support to the families or survivors of victims where appropriate.</w:t>
      </w:r>
    </w:p>
    <w:p w14:paraId="67AC3DB0" w14:textId="2988C58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(6)</w:t>
      </w:r>
      <w:r w:rsidRPr="003D6720">
        <w:rPr>
          <w:rFonts w:cs="Times New Roman"/>
          <w:color w:val="auto"/>
          <w:szCs w:val="22"/>
        </w:rPr>
        <w:tab/>
        <w:t>Provide any other necessary support services to victims/witnesses such as contact with employers or creditors.</w:t>
      </w:r>
    </w:p>
    <w:p w14:paraId="55C77462" w14:textId="6647BB6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(7)</w:t>
      </w:r>
      <w:r w:rsidRPr="003D6720">
        <w:rPr>
          <w:rFonts w:cs="Times New Roman"/>
          <w:color w:val="auto"/>
          <w:szCs w:val="22"/>
        </w:rPr>
        <w:tab/>
        <w:t>Promote public awareness of the program and services available for crime victims.</w:t>
      </w:r>
    </w:p>
    <w:p w14:paraId="5FC8BF92" w14:textId="167DDB4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funds may not be used for other victim</w:t>
      </w:r>
      <w:r w:rsidR="00244DC4" w:rsidRPr="003D6720">
        <w:rPr>
          <w:rFonts w:cs="Times New Roman"/>
          <w:color w:val="auto"/>
          <w:szCs w:val="22"/>
        </w:rPr>
        <w:noBreakHyphen/>
      </w:r>
      <w:r w:rsidRPr="003D6720">
        <w:rPr>
          <w:rFonts w:cs="Times New Roman"/>
          <w:color w:val="auto"/>
          <w:szCs w:val="22"/>
        </w:rPr>
        <w:t>related services until the above functions are provided in an adequate manner.</w:t>
      </w:r>
    </w:p>
    <w:p w14:paraId="336A3A6D" w14:textId="7FBD1A3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It is the intent of the General Assembly that the amounts appropriated in this section for victim assistance programs in solicitors</w:t>
      </w:r>
      <w:r w:rsidR="00244DC4" w:rsidRPr="003D6720">
        <w:rPr>
          <w:rFonts w:cs="Times New Roman"/>
          <w:color w:val="auto"/>
          <w:szCs w:val="22"/>
        </w:rPr>
        <w:t>’</w:t>
      </w:r>
      <w:r w:rsidRPr="003D6720">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244DC4" w:rsidRPr="003D6720">
        <w:rPr>
          <w:rFonts w:cs="Times New Roman"/>
          <w:color w:val="auto"/>
          <w:szCs w:val="22"/>
        </w:rPr>
        <w:t>’</w:t>
      </w:r>
      <w:r w:rsidRPr="003D6720">
        <w:rPr>
          <w:rFonts w:cs="Times New Roman"/>
          <w:color w:val="auto"/>
          <w:szCs w:val="22"/>
        </w:rPr>
        <w:t xml:space="preserve"> offices shall result in a corresponding decrease of state funds provided to the solicitors</w:t>
      </w:r>
      <w:r w:rsidR="00244DC4" w:rsidRPr="003D6720">
        <w:rPr>
          <w:rFonts w:cs="Times New Roman"/>
          <w:color w:val="auto"/>
          <w:szCs w:val="22"/>
        </w:rPr>
        <w:t>’</w:t>
      </w:r>
      <w:r w:rsidRPr="003D6720">
        <w:rPr>
          <w:rFonts w:cs="Times New Roman"/>
          <w:color w:val="auto"/>
          <w:szCs w:val="22"/>
        </w:rPr>
        <w:t xml:space="preserve"> office in that county for victim assistance services.  Each solicitor</w:t>
      </w:r>
      <w:r w:rsidR="00244DC4" w:rsidRPr="003D6720">
        <w:rPr>
          <w:rFonts w:cs="Times New Roman"/>
          <w:color w:val="auto"/>
          <w:szCs w:val="22"/>
        </w:rPr>
        <w:t>’</w:t>
      </w:r>
      <w:r w:rsidRPr="003D6720">
        <w:rPr>
          <w:rFonts w:cs="Times New Roman"/>
          <w:color w:val="auto"/>
          <w:szCs w:val="22"/>
        </w:rPr>
        <w:t xml:space="preserve">s office shall submit an annual financial and programmatic report which describes the use of these funds.  The report shall be submitted to the Governor, the </w:t>
      </w:r>
      <w:r w:rsidR="0072046A" w:rsidRPr="003D6720">
        <w:rPr>
          <w:rFonts w:cs="Times New Roman"/>
          <w:color w:val="auto"/>
          <w:szCs w:val="22"/>
        </w:rPr>
        <w:t>Attorney General</w:t>
      </w:r>
      <w:r w:rsidRPr="003D6720">
        <w:rPr>
          <w:rFonts w:cs="Times New Roman"/>
          <w:color w:val="auto"/>
          <w:szCs w:val="22"/>
        </w:rPr>
        <w:t>, the Chairman of the Senate Finance Committee, and the Chairman of the House Ways and Means Committee on October first, for the preceding fiscal year.</w:t>
      </w:r>
    </w:p>
    <w:p w14:paraId="0D504124" w14:textId="4867B45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60.9.</w:t>
      </w:r>
      <w:r w:rsidRPr="003D6720">
        <w:rPr>
          <w:rFonts w:cs="Times New Roman"/>
          <w:b/>
          <w:color w:val="auto"/>
          <w:szCs w:val="22"/>
        </w:rPr>
        <w:tab/>
      </w:r>
      <w:r w:rsidRPr="003D6720">
        <w:rPr>
          <w:rFonts w:cs="Times New Roman"/>
          <w:color w:val="auto"/>
          <w:szCs w:val="22"/>
        </w:rPr>
        <w:t>(PCC: DUI Prosecution)  The amount appropriated and authorized in this section for Driving Under the Influence Prosecution shall be apportioned among the circuits on a pro</w:t>
      </w:r>
      <w:r w:rsidR="00244DC4" w:rsidRPr="003D6720">
        <w:rPr>
          <w:rFonts w:cs="Times New Roman"/>
          <w:color w:val="auto"/>
          <w:szCs w:val="22"/>
        </w:rPr>
        <w:noBreakHyphen/>
      </w:r>
      <w:r w:rsidRPr="003D6720">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60.10.</w:t>
      </w:r>
      <w:r w:rsidRPr="003D6720">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77777777" w:rsidR="004D6922"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60.11.</w:t>
      </w:r>
      <w:r w:rsidRPr="003D6720">
        <w:rPr>
          <w:rFonts w:cs="Times New Roman"/>
          <w:color w:val="auto"/>
          <w:szCs w:val="22"/>
        </w:rPr>
        <w:tab/>
        <w:t xml:space="preserve">(PCC: Caseload Equalization Funding)  </w:t>
      </w:r>
      <w:r w:rsidR="0041481E" w:rsidRPr="003D6720">
        <w:rPr>
          <w:rFonts w:cs="Times New Roman"/>
          <w:color w:val="auto"/>
          <w:szCs w:val="22"/>
        </w:rPr>
        <w:t xml:space="preserve">The amount appropriated in this </w:t>
      </w:r>
      <w:r w:rsidR="000E5B68" w:rsidRPr="003D6720">
        <w:rPr>
          <w:rFonts w:cs="Times New Roman"/>
          <w:color w:val="auto"/>
          <w:szCs w:val="22"/>
        </w:rPr>
        <w:t>a</w:t>
      </w:r>
      <w:r w:rsidR="0041481E" w:rsidRPr="003D6720">
        <w:rPr>
          <w:rFonts w:cs="Times New Roman"/>
          <w:color w:val="auto"/>
          <w:szCs w:val="22"/>
        </w:rPr>
        <w:t>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14:paraId="6DFCC1F9" w14:textId="77777777" w:rsidR="00312A52"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60.12.</w:t>
      </w:r>
      <w:r w:rsidRPr="003D6720">
        <w:rPr>
          <w:rFonts w:cs="Times New Roman"/>
          <w:b/>
          <w:color w:val="auto"/>
          <w:szCs w:val="22"/>
        </w:rPr>
        <w:tab/>
      </w:r>
      <w:r w:rsidRPr="003D6720">
        <w:rPr>
          <w:rFonts w:cs="Times New Roman"/>
          <w:color w:val="auto"/>
          <w:szCs w:val="22"/>
        </w:rPr>
        <w:t xml:space="preserve">(PCC: Summary Court Domestic Violence Fund Distribution)  The Summary Court Domestic Violence Prosecution funding shall be distributed based </w:t>
      </w:r>
      <w:r w:rsidR="008D5CA3" w:rsidRPr="003D6720">
        <w:rPr>
          <w:rFonts w:cs="Times New Roman"/>
          <w:color w:val="auto"/>
          <w:szCs w:val="22"/>
        </w:rPr>
        <w:t>on</w:t>
      </w:r>
      <w:r w:rsidRPr="003D6720">
        <w:rPr>
          <w:rFonts w:cs="Times New Roman"/>
          <w:color w:val="auto"/>
          <w:szCs w:val="22"/>
        </w:rPr>
        <w:t xml:space="preserve"> the average incoming caseload for each county as reported by the South Carolina Judicial Department for the prior 3 fiscal years.</w:t>
      </w:r>
    </w:p>
    <w:p w14:paraId="14AA6DAA" w14:textId="08EDD15B" w:rsidR="00A94DDB" w:rsidRPr="003D6720"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60.</w:t>
      </w:r>
      <w:r w:rsidR="00B43CC3" w:rsidRPr="003D6720">
        <w:rPr>
          <w:rFonts w:cs="Times New Roman"/>
          <w:b/>
          <w:szCs w:val="22"/>
        </w:rPr>
        <w:t>1</w:t>
      </w:r>
      <w:r w:rsidR="00D01849" w:rsidRPr="003D6720">
        <w:rPr>
          <w:rFonts w:cs="Times New Roman"/>
          <w:b/>
          <w:szCs w:val="22"/>
        </w:rPr>
        <w:t>3</w:t>
      </w:r>
      <w:r w:rsidRPr="003D6720">
        <w:rPr>
          <w:rFonts w:cs="Times New Roman"/>
          <w:b/>
          <w:szCs w:val="22"/>
        </w:rPr>
        <w:t>.</w:t>
      </w:r>
      <w:r w:rsidRPr="003D6720">
        <w:rPr>
          <w:rFonts w:cs="Times New Roman"/>
          <w:b/>
          <w:szCs w:val="22"/>
        </w:rPr>
        <w:tab/>
      </w:r>
      <w:r w:rsidR="00D84531" w:rsidRPr="003D6720">
        <w:rPr>
          <w:rFonts w:cs="Times New Roman"/>
        </w:rPr>
        <w:t xml:space="preserve">(PCC: Intake and Analysis Funding)  </w:t>
      </w:r>
      <w:r w:rsidR="00E04B41" w:rsidRPr="003D6720">
        <w:rPr>
          <w:rFonts w:cs="Times New Roman"/>
        </w:rPr>
        <w:t xml:space="preserve">Funds appropriated and/or authorized for Intake and Analysis </w:t>
      </w:r>
      <w:r w:rsidR="00E04B41" w:rsidRPr="003D6720">
        <w:rPr>
          <w:rFonts w:cs="Times New Roman"/>
          <w:strike/>
        </w:rPr>
        <w:t>Programs</w:t>
      </w:r>
      <w:r w:rsidR="00E04B41" w:rsidRPr="003D6720">
        <w:rPr>
          <w:rFonts w:cs="Times New Roman"/>
        </w:rPr>
        <w:t xml:space="preserve"> shall be distributed </w:t>
      </w:r>
      <w:r w:rsidR="00E04B41" w:rsidRPr="003D6720">
        <w:rPr>
          <w:rFonts w:cs="Times New Roman"/>
          <w:strike/>
        </w:rPr>
        <w:t>at an amount of $135,000</w:t>
      </w:r>
      <w:r w:rsidR="00E04B41" w:rsidRPr="003D6720">
        <w:rPr>
          <w:rFonts w:cs="Times New Roman"/>
        </w:rPr>
        <w:t xml:space="preserve"> </w:t>
      </w:r>
      <w:r w:rsidR="00E04B41" w:rsidRPr="003D6720">
        <w:rPr>
          <w:rFonts w:cs="Times New Roman"/>
          <w:i/>
          <w:iCs/>
          <w:u w:val="single"/>
        </w:rPr>
        <w:t>on a pro rata basis</w:t>
      </w:r>
      <w:r w:rsidR="00E04B41" w:rsidRPr="003D6720">
        <w:rPr>
          <w:rFonts w:cs="Times New Roman"/>
        </w:rPr>
        <w:t xml:space="preserve"> to each </w:t>
      </w:r>
      <w:r w:rsidR="00E04B41" w:rsidRPr="003D6720">
        <w:rPr>
          <w:rFonts w:cs="Times New Roman"/>
          <w:i/>
          <w:iCs/>
          <w:u w:val="single"/>
        </w:rPr>
        <w:t>judicial</w:t>
      </w:r>
      <w:r w:rsidR="00E04B41" w:rsidRPr="003D6720">
        <w:rPr>
          <w:rFonts w:cs="Times New Roman"/>
        </w:rPr>
        <w:t xml:space="preserve"> circuit that </w:t>
      </w:r>
      <w:r w:rsidR="00E04B41" w:rsidRPr="003D6720">
        <w:rPr>
          <w:rFonts w:cs="Times New Roman"/>
          <w:strike/>
        </w:rPr>
        <w:t>establishes, maintains, and</w:t>
      </w:r>
      <w:r w:rsidR="00E04B41" w:rsidRPr="003D6720">
        <w:rPr>
          <w:rFonts w:cs="Times New Roman"/>
        </w:rPr>
        <w:t xml:space="preserve"> </w:t>
      </w:r>
      <w:r w:rsidR="00E04B41" w:rsidRPr="003D6720">
        <w:rPr>
          <w:rFonts w:cs="Times New Roman"/>
          <w:i/>
          <w:iCs/>
          <w:u w:val="single"/>
        </w:rPr>
        <w:t>continue</w:t>
      </w:r>
      <w:r w:rsidR="00992F0B" w:rsidRPr="003D6720">
        <w:rPr>
          <w:rFonts w:cs="Times New Roman"/>
          <w:i/>
          <w:iCs/>
          <w:u w:val="single"/>
        </w:rPr>
        <w:t>s</w:t>
      </w:r>
      <w:r w:rsidR="00E04B41" w:rsidRPr="003D6720">
        <w:rPr>
          <w:rFonts w:cs="Times New Roman"/>
          <w:i/>
          <w:iCs/>
          <w:u w:val="single"/>
        </w:rPr>
        <w:t xml:space="preserve"> to operate and</w:t>
      </w:r>
      <w:r w:rsidR="00E04B41" w:rsidRPr="003D6720">
        <w:rPr>
          <w:rFonts w:cs="Times New Roman"/>
        </w:rPr>
        <w:t xml:space="preserve"> annually reports information and data regarding its Intake </w:t>
      </w:r>
      <w:r w:rsidR="00E04B41" w:rsidRPr="003D6720">
        <w:rPr>
          <w:rFonts w:cs="Times New Roman"/>
          <w:strike/>
        </w:rPr>
        <w:t>and Analysis</w:t>
      </w:r>
      <w:r w:rsidR="00E04B41" w:rsidRPr="003D6720">
        <w:rPr>
          <w:rFonts w:cs="Times New Roman"/>
        </w:rPr>
        <w:t xml:space="preserve"> Program</w:t>
      </w:r>
      <w:r w:rsidR="00E04B41" w:rsidRPr="003D6720">
        <w:rPr>
          <w:rFonts w:cs="Times New Roman"/>
          <w:i/>
          <w:iCs/>
          <w:u w:val="single"/>
        </w:rPr>
        <w:t>, and funds may be used to implement processes for post</w:t>
      </w:r>
      <w:r w:rsidR="00244DC4" w:rsidRPr="003D6720">
        <w:rPr>
          <w:rFonts w:cs="Times New Roman"/>
          <w:i/>
          <w:iCs/>
          <w:u w:val="single"/>
        </w:rPr>
        <w:noBreakHyphen/>
      </w:r>
      <w:r w:rsidR="00E04B41" w:rsidRPr="003D6720">
        <w:rPr>
          <w:rFonts w:cs="Times New Roman"/>
          <w:i/>
          <w:iCs/>
          <w:u w:val="single"/>
        </w:rPr>
        <w:t>conviction case reviews and analysis of offenders requesting termination of required registration as a sex offender</w:t>
      </w:r>
      <w:r w:rsidR="00E04B41" w:rsidRPr="003D6720">
        <w:rPr>
          <w:rFonts w:cs="Times New Roman"/>
        </w:rPr>
        <w:t xml:space="preserve">. </w:t>
      </w:r>
      <w:r w:rsidR="00E04B41" w:rsidRPr="003D6720">
        <w:rPr>
          <w:rFonts w:cs="Times New Roman"/>
          <w:strike/>
        </w:rPr>
        <w:t>Funds not expended by the end of the current fiscal year shall be remitted to the General Fund.</w:t>
      </w:r>
    </w:p>
    <w:p w14:paraId="693DBE24" w14:textId="1C0083B3" w:rsidR="005F36A9" w:rsidRPr="003D6720"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D6720">
        <w:rPr>
          <w:rFonts w:cs="Times New Roman"/>
          <w:b/>
          <w:color w:val="auto"/>
          <w:szCs w:val="22"/>
        </w:rPr>
        <w:tab/>
        <w:t>60.</w:t>
      </w:r>
      <w:r w:rsidR="00977551" w:rsidRPr="003D6720">
        <w:rPr>
          <w:rFonts w:cs="Times New Roman"/>
          <w:b/>
          <w:color w:val="auto"/>
          <w:szCs w:val="22"/>
        </w:rPr>
        <w:t>1</w:t>
      </w:r>
      <w:r w:rsidR="00AF5624"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 xml:space="preserve">(PCC: </w:t>
      </w:r>
      <w:r w:rsidRPr="003D6720">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5AB58A38" w:rsidR="001C0DB0" w:rsidRPr="003D6720" w:rsidRDefault="001C0DB0" w:rsidP="001C0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rPr>
          <w:rFonts w:ascii="Calibri" w:hAnsi="Calibri" w:cs="Calibri"/>
          <w:color w:val="auto"/>
        </w:rPr>
        <w:tab/>
      </w:r>
      <w:r w:rsidRPr="003D6720">
        <w:rPr>
          <w:rFonts w:cs="Times New Roman"/>
          <w:b/>
          <w:i/>
          <w:iCs/>
          <w:color w:val="auto"/>
          <w:u w:val="single"/>
        </w:rPr>
        <w:t>60.</w:t>
      </w:r>
      <w:r w:rsidR="000B2891" w:rsidRPr="003D6720">
        <w:rPr>
          <w:rFonts w:cs="Times New Roman"/>
          <w:b/>
          <w:i/>
          <w:iCs/>
          <w:color w:val="auto"/>
          <w:u w:val="single"/>
        </w:rPr>
        <w:t>15</w:t>
      </w:r>
      <w:r w:rsidRPr="003D6720">
        <w:rPr>
          <w:rFonts w:cs="Times New Roman"/>
          <w:b/>
          <w:i/>
          <w:iCs/>
          <w:color w:val="auto"/>
          <w:u w:val="single"/>
        </w:rPr>
        <w:t>.</w:t>
      </w:r>
      <w:r w:rsidRPr="003D6720">
        <w:rPr>
          <w:rFonts w:cs="Times New Roman"/>
          <w:b/>
          <w:i/>
          <w:iCs/>
          <w:color w:val="auto"/>
          <w:u w:val="single"/>
        </w:rPr>
        <w:tab/>
        <w:t>(</w:t>
      </w:r>
      <w:r w:rsidRPr="003D6720">
        <w:rPr>
          <w:rFonts w:cs="Times New Roman"/>
          <w:i/>
          <w:iCs/>
          <w:color w:val="auto"/>
          <w:u w:val="single"/>
        </w:rPr>
        <w:t>PCC:</w:t>
      </w:r>
      <w:r w:rsidRPr="003D6720">
        <w:rPr>
          <w:rFonts w:cs="Times New Roman"/>
          <w:i/>
          <w:iCs/>
          <w:color w:val="auto"/>
          <w:spacing w:val="-6"/>
          <w:u w:val="single"/>
        </w:rPr>
        <w:t xml:space="preserve"> </w:t>
      </w:r>
      <w:r w:rsidRPr="003D6720">
        <w:rPr>
          <w:rFonts w:cs="Times New Roman"/>
          <w:i/>
          <w:iCs/>
          <w:color w:val="auto"/>
          <w:u w:val="single"/>
        </w:rPr>
        <w:t>Solicitor</w:t>
      </w:r>
      <w:r w:rsidRPr="003D6720">
        <w:rPr>
          <w:rFonts w:cs="Times New Roman"/>
          <w:i/>
          <w:iCs/>
          <w:color w:val="auto"/>
          <w:spacing w:val="-5"/>
          <w:u w:val="single"/>
        </w:rPr>
        <w:t xml:space="preserve"> </w:t>
      </w:r>
      <w:r w:rsidRPr="003D6720">
        <w:rPr>
          <w:rFonts w:cs="Times New Roman"/>
          <w:i/>
          <w:iCs/>
          <w:color w:val="auto"/>
          <w:u w:val="single"/>
        </w:rPr>
        <w:t>Technology</w:t>
      </w:r>
      <w:r w:rsidRPr="003D6720">
        <w:rPr>
          <w:rFonts w:cs="Times New Roman"/>
          <w:i/>
          <w:iCs/>
          <w:color w:val="auto"/>
          <w:spacing w:val="-5"/>
          <w:u w:val="single"/>
        </w:rPr>
        <w:t xml:space="preserve"> </w:t>
      </w:r>
      <w:r w:rsidRPr="003D6720">
        <w:rPr>
          <w:rFonts w:cs="Times New Roman"/>
          <w:i/>
          <w:iCs/>
          <w:color w:val="auto"/>
          <w:u w:val="single"/>
        </w:rPr>
        <w:t>Funding</w:t>
      </w:r>
      <w:r w:rsidRPr="003D6720">
        <w:rPr>
          <w:rFonts w:cs="Times New Roman"/>
          <w:i/>
          <w:iCs/>
          <w:color w:val="auto"/>
          <w:spacing w:val="-5"/>
          <w:u w:val="single"/>
        </w:rPr>
        <w:t xml:space="preserve"> </w:t>
      </w:r>
      <w:r w:rsidRPr="003D6720">
        <w:rPr>
          <w:rFonts w:cs="Times New Roman"/>
          <w:i/>
          <w:iCs/>
          <w:color w:val="auto"/>
          <w:u w:val="single"/>
        </w:rPr>
        <w:t>Distribution</w:t>
      </w:r>
      <w:r w:rsidRPr="003D6720">
        <w:rPr>
          <w:rFonts w:cs="Times New Roman"/>
          <w:bCs/>
          <w:i/>
          <w:iCs/>
          <w:color w:val="auto"/>
          <w:u w:val="single"/>
        </w:rPr>
        <w:t>)</w:t>
      </w:r>
      <w:r w:rsidRPr="003D6720">
        <w:rPr>
          <w:rFonts w:eastAsia="Verdana" w:cs="Times New Roman"/>
          <w:i/>
          <w:iCs/>
          <w:color w:val="auto"/>
          <w:u w:val="single"/>
        </w:rPr>
        <w:t xml:space="preserve"> </w:t>
      </w:r>
      <w:r w:rsidR="00D622A2" w:rsidRPr="003D6720">
        <w:rPr>
          <w:rFonts w:eastAsia="Verdana" w:cs="Times New Roman"/>
          <w:i/>
          <w:iCs/>
          <w:u w:val="single"/>
        </w:rPr>
        <w:t xml:space="preserve"> </w:t>
      </w:r>
      <w:bookmarkStart w:id="12" w:name="_Hlk100921203"/>
      <w:r w:rsidR="00D622A2" w:rsidRPr="003D6720">
        <w:rPr>
          <w:rFonts w:eastAsia="Verdana" w:cs="Times New Roman"/>
          <w:i/>
          <w:u w:val="single"/>
        </w:rPr>
        <w:t>The amount appropriated in this act and authorized for</w:t>
      </w:r>
      <w:r w:rsidR="00D622A2" w:rsidRPr="003D6720">
        <w:rPr>
          <w:rFonts w:cs="Times New Roman"/>
          <w:i/>
          <w:u w:val="single"/>
        </w:rPr>
        <w:t xml:space="preserve"> </w:t>
      </w:r>
      <w:bookmarkStart w:id="13" w:name="_Hlk96608458"/>
      <w:r w:rsidR="00D622A2" w:rsidRPr="003D6720">
        <w:rPr>
          <w:rFonts w:eastAsia="Verdana" w:cs="Times New Roman"/>
          <w:i/>
          <w:u w:val="single"/>
        </w:rPr>
        <w:t xml:space="preserve">Solicitor </w:t>
      </w:r>
      <w:bookmarkEnd w:id="13"/>
      <w:r w:rsidR="00D622A2" w:rsidRPr="003D6720">
        <w:rPr>
          <w:rFonts w:eastAsia="Verdana" w:cs="Times New Roman"/>
          <w:i/>
          <w:u w:val="single"/>
        </w:rPr>
        <w:t>Technology Equipment and Software shall be apportioned in equal amounts</w:t>
      </w:r>
      <w:r w:rsidR="00D622A2" w:rsidRPr="003D6720">
        <w:rPr>
          <w:rFonts w:cs="Times New Roman"/>
          <w:i/>
          <w:u w:val="single"/>
        </w:rPr>
        <w:t xml:space="preserve"> </w:t>
      </w:r>
      <w:r w:rsidR="00D622A2" w:rsidRPr="003D6720">
        <w:rPr>
          <w:rFonts w:eastAsia="Verdana" w:cs="Times New Roman"/>
          <w:i/>
          <w:u w:val="single"/>
        </w:rPr>
        <w:t>among the sixteen circuits. Funding allocated for each circuit must be distributed for the</w:t>
      </w:r>
      <w:r w:rsidR="00D622A2" w:rsidRPr="003D6720">
        <w:rPr>
          <w:rFonts w:cs="Times New Roman"/>
          <w:i/>
          <w:u w:val="single"/>
        </w:rPr>
        <w:t xml:space="preserve"> </w:t>
      </w:r>
      <w:r w:rsidR="00D622A2" w:rsidRPr="003D6720">
        <w:rPr>
          <w:rFonts w:eastAsia="Verdana" w:cs="Times New Roman"/>
          <w:i/>
          <w:u w:val="single"/>
        </w:rPr>
        <w:t>development and implementation of a Criminal Justice Information Services compliant</w:t>
      </w:r>
      <w:r w:rsidR="00D622A2" w:rsidRPr="003D6720">
        <w:rPr>
          <w:rFonts w:cs="Times New Roman"/>
          <w:i/>
          <w:u w:val="single"/>
        </w:rPr>
        <w:t xml:space="preserve"> </w:t>
      </w:r>
      <w:r w:rsidR="00D622A2" w:rsidRPr="003D6720">
        <w:rPr>
          <w:rFonts w:eastAsia="Verdana" w:cs="Times New Roman"/>
          <w:i/>
          <w:u w:val="single"/>
        </w:rPr>
        <w:t>prosecution case management system capable of integration with</w:t>
      </w:r>
      <w:r w:rsidR="00D622A2" w:rsidRPr="003D6720">
        <w:rPr>
          <w:rFonts w:cs="Times New Roman"/>
          <w:i/>
          <w:u w:val="single"/>
        </w:rPr>
        <w:t xml:space="preserve"> </w:t>
      </w:r>
      <w:r w:rsidR="00D622A2" w:rsidRPr="003D6720">
        <w:rPr>
          <w:rFonts w:eastAsia="Verdana" w:cs="Times New Roman"/>
          <w:i/>
          <w:u w:val="single"/>
        </w:rPr>
        <w:t>the South Carolina Commission on Prosecution Coordination, the South Carolina Judicial Branch, all State and Local Law Enforcement Departments,</w:t>
      </w:r>
      <w:r w:rsidR="00D622A2" w:rsidRPr="003D6720">
        <w:rPr>
          <w:rFonts w:cs="Times New Roman"/>
          <w:i/>
          <w:u w:val="single"/>
        </w:rPr>
        <w:t xml:space="preserve"> </w:t>
      </w:r>
      <w:r w:rsidR="00D622A2" w:rsidRPr="003D6720">
        <w:rPr>
          <w:rFonts w:eastAsia="Verdana" w:cs="Times New Roman"/>
          <w:i/>
          <w:u w:val="single"/>
        </w:rPr>
        <w:t>and other Offices of Circuit Solicitor. Each Circuit Solicitor shall submit to the Commission on 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w:t>
      </w:r>
      <w:r w:rsidR="00D622A2" w:rsidRPr="003D6720">
        <w:rPr>
          <w:rFonts w:eastAsia="Verdana" w:cs="Times New Roman"/>
          <w:i/>
          <w:u w:val="single"/>
          <w:vertAlign w:val="superscript"/>
        </w:rPr>
        <w:t>st</w:t>
      </w:r>
      <w:r w:rsidR="00D622A2" w:rsidRPr="003D6720">
        <w:rPr>
          <w:rFonts w:eastAsia="Verdana" w:cs="Times New Roman"/>
          <w:i/>
          <w:u w:val="single"/>
        </w:rPr>
        <w:t>, 2022.</w:t>
      </w:r>
      <w:bookmarkEnd w:id="12"/>
    </w:p>
    <w:p w14:paraId="7A4D1EB4" w14:textId="77777777" w:rsidR="00D97CF2" w:rsidRDefault="00D97CF2"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2274EA4C" w:rsidR="004C598E" w:rsidRPr="003D6720" w:rsidRDefault="004C598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64034F8F" w:rsidR="009236C8" w:rsidRPr="003D672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61 </w:t>
      </w:r>
      <w:r w:rsidR="00244DC4" w:rsidRPr="003D6720">
        <w:rPr>
          <w:rFonts w:cs="Times New Roman"/>
          <w:b/>
          <w:color w:val="auto"/>
          <w:szCs w:val="22"/>
        </w:rPr>
        <w:noBreakHyphen/>
      </w:r>
      <w:r w:rsidRPr="003D6720">
        <w:rPr>
          <w:rFonts w:cs="Times New Roman"/>
          <w:b/>
          <w:color w:val="auto"/>
          <w:szCs w:val="22"/>
        </w:rPr>
        <w:t xml:space="preserve"> E230 </w:t>
      </w:r>
      <w:r w:rsidR="00244DC4" w:rsidRPr="003D6720">
        <w:rPr>
          <w:rFonts w:cs="Times New Roman"/>
          <w:b/>
          <w:color w:val="auto"/>
          <w:szCs w:val="22"/>
        </w:rPr>
        <w:noBreakHyphen/>
      </w:r>
      <w:r w:rsidRPr="003D6720">
        <w:rPr>
          <w:rFonts w:cs="Times New Roman"/>
          <w:b/>
          <w:color w:val="auto"/>
          <w:szCs w:val="22"/>
        </w:rPr>
        <w:t xml:space="preserve"> COMMISSION ON INDIGENT DEFENSE</w:t>
      </w:r>
    </w:p>
    <w:p w14:paraId="768324DF"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0AF24B0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61.1.</w:t>
      </w:r>
      <w:r w:rsidRPr="003D6720">
        <w:rPr>
          <w:rFonts w:cs="Times New Roman"/>
          <w:color w:val="auto"/>
          <w:szCs w:val="22"/>
        </w:rPr>
        <w:tab/>
        <w:t xml:space="preserve">(INDEF: Defense of Indigents Formula) </w:t>
      </w:r>
      <w:r w:rsidR="00EE30BF" w:rsidRPr="003D6720">
        <w:rPr>
          <w:rFonts w:cs="Times New Roman"/>
          <w:color w:val="auto"/>
          <w:szCs w:val="22"/>
        </w:rPr>
        <w:t xml:space="preserve"> </w:t>
      </w:r>
      <w:r w:rsidRPr="003D6720">
        <w:rPr>
          <w:rFonts w:cs="Times New Roman"/>
          <w:color w:val="auto"/>
          <w:szCs w:val="22"/>
        </w:rPr>
        <w:t>The amount appropriated in this act for “Defense of Indigents” shall</w:t>
      </w:r>
      <w:r w:rsidR="00EE30BF" w:rsidRPr="003D6720">
        <w:rPr>
          <w:rFonts w:cs="Times New Roman"/>
          <w:color w:val="auto"/>
          <w:szCs w:val="22"/>
        </w:rPr>
        <w:t xml:space="preserve"> </w:t>
      </w:r>
      <w:r w:rsidR="00EE30BF" w:rsidRPr="003D6720">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3D6720">
        <w:rPr>
          <w:rFonts w:cs="Times New Roman"/>
          <w:color w:val="auto"/>
          <w:szCs w:val="22"/>
        </w:rPr>
        <w:t xml:space="preserve"> be apportioned among counties in accord with Section 17</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00181319" w:rsidRPr="003D6720">
        <w:rPr>
          <w:rFonts w:cs="Times New Roman"/>
          <w:color w:val="auto"/>
          <w:szCs w:val="22"/>
        </w:rPr>
        <w:t>2020</w:t>
      </w:r>
      <w:r w:rsidRPr="003D6720">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00BB351B" w:rsidRPr="003D6720">
        <w:rPr>
          <w:rFonts w:cs="Times New Roman"/>
          <w:color w:val="auto"/>
          <w:szCs w:val="22"/>
        </w:rPr>
        <w:t>authorize the Commission on Indigent Defense to receive up to or spend no more than $3,000,000 for the Death Penalty Trial Fund</w:t>
      </w:r>
      <w:r w:rsidRPr="003D6720">
        <w:rPr>
          <w:rFonts w:cs="Times New Roman"/>
          <w:color w:val="auto"/>
          <w:szCs w:val="22"/>
        </w:rPr>
        <w:t xml:space="preserve"> annually for use of the defense in capital cases pursuant to Section 16</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00D6009C" w:rsidRPr="003D6720">
        <w:rPr>
          <w:rFonts w:cs="Times New Roman"/>
          <w:color w:val="auto"/>
          <w:szCs w:val="22"/>
        </w:rPr>
        <w:t xml:space="preserve">authorize the Commission on Indigent Defense to receive up to or spend no more than </w:t>
      </w:r>
      <w:r w:rsidRPr="003D6720">
        <w:rPr>
          <w:rFonts w:cs="Times New Roman"/>
          <w:color w:val="auto"/>
          <w:szCs w:val="22"/>
        </w:rPr>
        <w:t>$2,500,000 annually to pay fees and expenses of private counsel appointed in noncapital cases pursuant to Section 17</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50 (Conflict Fund).  Of the funds generated from the fees imposed under Sections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206(C)(4),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207(C)(6) and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208(C)(6) and the application fee provided in Section 17</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 xml:space="preserve">30(B), on a monthly basis, fifty percent must be deposited into the Death Penalty Trial Fund, fifteen percent must be deposited into the Conflict Fund, and </w:t>
      </w:r>
      <w:r w:rsidR="005B60A8" w:rsidRPr="003D6720">
        <w:rPr>
          <w:rFonts w:cs="Times New Roman"/>
          <w:color w:val="auto"/>
          <w:szCs w:val="22"/>
        </w:rPr>
        <w:t>thirty</w:t>
      </w:r>
      <w:r w:rsidR="00244DC4" w:rsidRPr="003D6720">
        <w:rPr>
          <w:rFonts w:cs="Times New Roman"/>
          <w:color w:val="auto"/>
          <w:szCs w:val="22"/>
        </w:rPr>
        <w:noBreakHyphen/>
      </w:r>
      <w:r w:rsidR="005B60A8" w:rsidRPr="003D6720">
        <w:rPr>
          <w:rFonts w:cs="Times New Roman"/>
          <w:color w:val="auto"/>
          <w:szCs w:val="22"/>
        </w:rPr>
        <w:t xml:space="preserve">five percent </w:t>
      </w:r>
      <w:r w:rsidRPr="003D6720">
        <w:rPr>
          <w:rFonts w:cs="Times New Roman"/>
          <w:color w:val="auto"/>
          <w:szCs w:val="22"/>
        </w:rPr>
        <w:t>each month must be apportioned among the counties</w:t>
      </w:r>
      <w:r w:rsidR="00244DC4" w:rsidRPr="003D6720">
        <w:rPr>
          <w:rFonts w:cs="Times New Roman"/>
          <w:color w:val="auto"/>
          <w:szCs w:val="22"/>
        </w:rPr>
        <w:t>’</w:t>
      </w:r>
      <w:r w:rsidRPr="003D6720">
        <w:rPr>
          <w:rFonts w:cs="Times New Roman"/>
          <w:color w:val="auto"/>
          <w:szCs w:val="22"/>
        </w:rPr>
        <w:t xml:space="preserve"> public defender offices pursuant to Section 17</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330.  At the end of each fiscal year any leftover funds shall carryover to the next fiscal year</w:t>
      </w:r>
      <w:r w:rsidR="005B60A8" w:rsidRPr="003D6720">
        <w:rPr>
          <w:rFonts w:cs="Times New Roman"/>
          <w:color w:val="auto"/>
          <w:szCs w:val="22"/>
        </w:rPr>
        <w:t xml:space="preserve"> for the same purposes</w:t>
      </w:r>
      <w:r w:rsidRPr="003D6720">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50 shall be applied for from the Conflict Fund administered by the Commission on Indigent Defense.  Reimbursement in excess of the hourly rate and limit set forth in Section 17</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0676777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244DC4" w:rsidRPr="003D6720">
        <w:rPr>
          <w:rFonts w:cs="Times New Roman"/>
          <w:color w:val="auto"/>
          <w:szCs w:val="22"/>
        </w:rPr>
        <w:t>’</w:t>
      </w:r>
      <w:r w:rsidRPr="003D6720">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61.2.</w:t>
      </w:r>
      <w:r w:rsidRPr="003D6720">
        <w:rPr>
          <w:rFonts w:cs="Times New Roman"/>
          <w:color w:val="auto"/>
          <w:szCs w:val="22"/>
        </w:rPr>
        <w:tab/>
        <w:t xml:space="preserve">(INDEF: State Employee Compensation Prohibited)  Except as otherwise provided in </w:t>
      </w:r>
      <w:r w:rsidR="00565A98" w:rsidRPr="003D6720">
        <w:rPr>
          <w:rFonts w:cs="Times New Roman"/>
          <w:color w:val="auto"/>
          <w:szCs w:val="22"/>
        </w:rPr>
        <w:t>Proviso</w:t>
      </w:r>
      <w:r w:rsidRPr="003D6720">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3D6720">
        <w:rPr>
          <w:rFonts w:cs="Times New Roman"/>
          <w:b/>
          <w:color w:val="auto"/>
          <w:szCs w:val="22"/>
        </w:rPr>
        <w:tab/>
        <w:t>61.3.</w:t>
      </w:r>
      <w:r w:rsidRPr="003D6720">
        <w:rPr>
          <w:rFonts w:cs="Times New Roman"/>
          <w:b/>
          <w:color w:val="auto"/>
          <w:szCs w:val="22"/>
        </w:rPr>
        <w:tab/>
      </w:r>
      <w:r w:rsidRPr="003D6720">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3D6720">
        <w:rPr>
          <w:rFonts w:cs="Times New Roman"/>
          <w:color w:val="auto"/>
          <w:spacing w:val="4"/>
          <w:szCs w:val="22"/>
        </w:rPr>
        <w:t>in conflict cases shall be administered by the Commission on Indigent</w:t>
      </w:r>
      <w:r w:rsidR="008D0290" w:rsidRPr="003D6720">
        <w:rPr>
          <w:rFonts w:cs="Times New Roman"/>
          <w:color w:val="auto"/>
          <w:spacing w:val="4"/>
          <w:szCs w:val="22"/>
        </w:rPr>
        <w:t xml:space="preserve"> </w:t>
      </w:r>
      <w:r w:rsidRPr="003D6720">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4AA3C337" w:rsidR="009073E4" w:rsidRPr="003D6720"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61</w:t>
      </w:r>
      <w:r w:rsidRPr="003D6720">
        <w:rPr>
          <w:rFonts w:cs="Times New Roman"/>
          <w:b/>
          <w:bCs/>
          <w:color w:val="auto"/>
          <w:szCs w:val="22"/>
        </w:rPr>
        <w:t>.4.</w:t>
      </w:r>
      <w:r w:rsidRPr="003D6720">
        <w:rPr>
          <w:rFonts w:cs="Times New Roman"/>
          <w:color w:val="auto"/>
          <w:szCs w:val="22"/>
        </w:rPr>
        <w:tab/>
        <w:t xml:space="preserve">(INDEF: SC Appellate Court Rule 608 Appointments)  </w:t>
      </w:r>
      <w:r w:rsidR="009073E4" w:rsidRPr="003D6720">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3D6720">
        <w:rPr>
          <w:rFonts w:cs="Times New Roman"/>
          <w:snapToGrid w:val="0"/>
          <w:szCs w:val="22"/>
        </w:rPr>
        <w:t>Com</w:t>
      </w:r>
      <w:r w:rsidR="009073E4" w:rsidRPr="003D6720">
        <w:rPr>
          <w:rFonts w:cs="Times New Roman"/>
          <w:szCs w:val="22"/>
        </w:rPr>
        <w:t>mitments, Sexually Violent Predator Act, and Post</w:t>
      </w:r>
      <w:r w:rsidR="00244DC4" w:rsidRPr="003D6720">
        <w:rPr>
          <w:rFonts w:cs="Times New Roman"/>
          <w:szCs w:val="22"/>
        </w:rPr>
        <w:noBreakHyphen/>
      </w:r>
      <w:r w:rsidR="009073E4" w:rsidRPr="003D6720">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27347FD7" w:rsidR="009073E4" w:rsidRPr="003D672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244DC4" w:rsidRPr="003D6720">
        <w:rPr>
          <w:rFonts w:cs="Times New Roman"/>
          <w:szCs w:val="22"/>
        </w:rPr>
        <w:noBreakHyphen/>
      </w:r>
      <w:r w:rsidRPr="003D6720">
        <w:rPr>
          <w:rFonts w:cs="Times New Roman"/>
          <w:szCs w:val="22"/>
        </w:rPr>
        <w:t>7</w:t>
      </w:r>
      <w:r w:rsidR="00244DC4" w:rsidRPr="003D6720">
        <w:rPr>
          <w:rFonts w:cs="Times New Roman"/>
          <w:szCs w:val="22"/>
        </w:rPr>
        <w:noBreakHyphen/>
      </w:r>
      <w:r w:rsidRPr="003D6720">
        <w:rPr>
          <w:rFonts w:cs="Times New Roman"/>
          <w:szCs w:val="22"/>
        </w:rPr>
        <w:t>1620 et seq., 63</w:t>
      </w:r>
      <w:r w:rsidR="00244DC4" w:rsidRPr="003D6720">
        <w:rPr>
          <w:rFonts w:cs="Times New Roman"/>
          <w:szCs w:val="22"/>
        </w:rPr>
        <w:noBreakHyphen/>
      </w:r>
      <w:r w:rsidRPr="003D6720">
        <w:rPr>
          <w:rFonts w:cs="Times New Roman"/>
          <w:szCs w:val="22"/>
        </w:rPr>
        <w:t>7</w:t>
      </w:r>
      <w:r w:rsidR="00244DC4" w:rsidRPr="003D6720">
        <w:rPr>
          <w:rFonts w:cs="Times New Roman"/>
          <w:szCs w:val="22"/>
        </w:rPr>
        <w:noBreakHyphen/>
      </w:r>
      <w:r w:rsidRPr="003D6720">
        <w:rPr>
          <w:rFonts w:cs="Times New Roman"/>
          <w:szCs w:val="22"/>
        </w:rPr>
        <w:t>2560 et seq., 63</w:t>
      </w:r>
      <w:r w:rsidR="00244DC4" w:rsidRPr="003D6720">
        <w:rPr>
          <w:rFonts w:cs="Times New Roman"/>
          <w:szCs w:val="22"/>
        </w:rPr>
        <w:noBreakHyphen/>
      </w:r>
      <w:r w:rsidRPr="003D6720">
        <w:rPr>
          <w:rFonts w:cs="Times New Roman"/>
          <w:szCs w:val="22"/>
        </w:rPr>
        <w:t>9</w:t>
      </w:r>
      <w:r w:rsidR="00244DC4" w:rsidRPr="003D6720">
        <w:rPr>
          <w:rFonts w:cs="Times New Roman"/>
          <w:szCs w:val="22"/>
        </w:rPr>
        <w:noBreakHyphen/>
      </w:r>
      <w:r w:rsidRPr="003D6720">
        <w:rPr>
          <w:rFonts w:cs="Times New Roman"/>
          <w:szCs w:val="22"/>
        </w:rPr>
        <w:t>320(A)(2) et seq., 63</w:t>
      </w:r>
      <w:r w:rsidR="00244DC4" w:rsidRPr="003D6720">
        <w:rPr>
          <w:rFonts w:cs="Times New Roman"/>
          <w:szCs w:val="22"/>
        </w:rPr>
        <w:noBreakHyphen/>
      </w:r>
      <w:r w:rsidRPr="003D6720">
        <w:rPr>
          <w:rFonts w:cs="Times New Roman"/>
          <w:szCs w:val="22"/>
        </w:rPr>
        <w:t>19</w:t>
      </w:r>
      <w:r w:rsidR="00244DC4" w:rsidRPr="003D6720">
        <w:rPr>
          <w:rFonts w:cs="Times New Roman"/>
          <w:szCs w:val="22"/>
        </w:rPr>
        <w:noBreakHyphen/>
      </w:r>
      <w:r w:rsidRPr="003D6720">
        <w:rPr>
          <w:rFonts w:cs="Times New Roman"/>
          <w:szCs w:val="22"/>
        </w:rPr>
        <w:t>810 et seq., and 63</w:t>
      </w:r>
      <w:r w:rsidR="00244DC4" w:rsidRPr="003D6720">
        <w:rPr>
          <w:rFonts w:cs="Times New Roman"/>
          <w:szCs w:val="22"/>
        </w:rPr>
        <w:noBreakHyphen/>
      </w:r>
      <w:r w:rsidRPr="003D6720">
        <w:rPr>
          <w:rFonts w:cs="Times New Roman"/>
          <w:szCs w:val="22"/>
        </w:rPr>
        <w:t>19</w:t>
      </w:r>
      <w:r w:rsidR="00244DC4" w:rsidRPr="003D6720">
        <w:rPr>
          <w:rFonts w:cs="Times New Roman"/>
          <w:szCs w:val="22"/>
        </w:rPr>
        <w:noBreakHyphen/>
      </w:r>
      <w:r w:rsidRPr="003D6720">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244DC4" w:rsidRPr="003D6720">
        <w:rPr>
          <w:rFonts w:cs="Times New Roman"/>
          <w:szCs w:val="22"/>
        </w:rPr>
        <w:noBreakHyphen/>
      </w:r>
      <w:r w:rsidRPr="003D6720">
        <w:rPr>
          <w:rFonts w:cs="Times New Roman"/>
          <w:szCs w:val="22"/>
        </w:rPr>
        <w:t>48</w:t>
      </w:r>
      <w:r w:rsidR="00244DC4" w:rsidRPr="003D6720">
        <w:rPr>
          <w:rFonts w:cs="Times New Roman"/>
          <w:szCs w:val="22"/>
        </w:rPr>
        <w:noBreakHyphen/>
      </w:r>
      <w:r w:rsidRPr="003D6720">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9073E4" w:rsidRPr="003D672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727160A4" w:rsidR="009073E4" w:rsidRPr="003D672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 portion of the funds appropriated under “SC Appellate Court Rule 608 Appointments” shall be used for noncapital criminal cases pursuant to Section 17</w:t>
      </w:r>
      <w:r w:rsidR="00244DC4" w:rsidRPr="003D6720">
        <w:rPr>
          <w:rFonts w:cs="Times New Roman"/>
          <w:szCs w:val="22"/>
        </w:rPr>
        <w:noBreakHyphen/>
      </w:r>
      <w:r w:rsidRPr="003D6720">
        <w:rPr>
          <w:rFonts w:cs="Times New Roman"/>
          <w:szCs w:val="22"/>
        </w:rPr>
        <w:t>3</w:t>
      </w:r>
      <w:r w:rsidR="00244DC4" w:rsidRPr="003D6720">
        <w:rPr>
          <w:rFonts w:cs="Times New Roman"/>
          <w:szCs w:val="22"/>
        </w:rPr>
        <w:noBreakHyphen/>
      </w:r>
      <w:r w:rsidRPr="003D6720">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9073E4" w:rsidRPr="003D672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2D22B1F7" w:rsidR="009073E4" w:rsidRPr="003D672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244DC4" w:rsidRPr="003D6720">
        <w:rPr>
          <w:rFonts w:cs="Times New Roman"/>
          <w:snapToGrid w:val="0"/>
          <w:szCs w:val="22"/>
        </w:rPr>
        <w:t>’</w:t>
      </w:r>
      <w:r w:rsidRPr="003D6720">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9073E4" w:rsidRPr="003D672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9236C8" w:rsidRPr="003D672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61.5.</w:t>
      </w:r>
      <w:r w:rsidRPr="003D6720">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61.6.</w:t>
      </w:r>
      <w:r w:rsidRPr="003D6720">
        <w:rPr>
          <w:rFonts w:cs="Times New Roman"/>
          <w:bCs/>
          <w:color w:val="auto"/>
          <w:szCs w:val="22"/>
        </w:rPr>
        <w:tab/>
        <w:t xml:space="preserve">(INDEF: Public Defender Fee)  Every person placed on probation on or after July 1, 2003, who was represented by a public defender or </w:t>
      </w:r>
      <w:r w:rsidRPr="003D6720">
        <w:rPr>
          <w:rFonts w:cs="Times New Roman"/>
          <w:snapToGrid w:val="0"/>
          <w:color w:val="auto"/>
          <w:szCs w:val="22"/>
        </w:rPr>
        <w:t>appointed</w:t>
      </w:r>
      <w:r w:rsidRPr="003D6720">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3D6720">
        <w:rPr>
          <w:rFonts w:cs="Times New Roman"/>
          <w:color w:val="auto"/>
          <w:szCs w:val="22"/>
        </w:rPr>
        <w:t>However</w:t>
      </w:r>
      <w:r w:rsidRPr="003D6720">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7E3D1D1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61.7.</w:t>
      </w:r>
      <w:r w:rsidRPr="003D6720">
        <w:rPr>
          <w:rFonts w:cs="Times New Roman"/>
          <w:b/>
          <w:color w:val="auto"/>
          <w:szCs w:val="22"/>
        </w:rPr>
        <w:tab/>
      </w:r>
      <w:r w:rsidR="0072046A" w:rsidRPr="003D6720">
        <w:rPr>
          <w:rFonts w:cs="Times New Roman"/>
          <w:color w:val="auto"/>
          <w:szCs w:val="22"/>
        </w:rPr>
        <w:t xml:space="preserve">(INDEF: Defense of Indigents Civil Action Application Fee)  </w:t>
      </w:r>
      <w:r w:rsidR="0072046A" w:rsidRPr="003D6720">
        <w:rPr>
          <w:rFonts w:cs="Times New Roman"/>
          <w:color w:val="auto"/>
          <w:szCs w:val="22"/>
        </w:rPr>
        <w:tab/>
        <w:t xml:space="preserve">(A) A person requesting appointment of counsel in any termination of parental rights (TPR), abuse and neglect, or any other civil court action in this </w:t>
      </w:r>
      <w:r w:rsidR="0072046A" w:rsidRPr="003D6720">
        <w:rPr>
          <w:rFonts w:cs="Times New Roman"/>
          <w:bCs/>
          <w:color w:val="auto"/>
          <w:szCs w:val="22"/>
        </w:rPr>
        <w:t>state</w:t>
      </w:r>
      <w:r w:rsidR="0072046A" w:rsidRPr="003D6720">
        <w:rPr>
          <w:rFonts w:cs="Times New Roman"/>
          <w:color w:val="auto"/>
          <w:szCs w:val="22"/>
        </w:rPr>
        <w:t xml:space="preserve"> shall execute an affidavit that the person is financially unable to employ counsel and that affidavit shall set forth all of the person</w:t>
      </w:r>
      <w:r w:rsidR="00244DC4" w:rsidRPr="003D6720">
        <w:rPr>
          <w:rFonts w:cs="Times New Roman"/>
          <w:color w:val="auto"/>
          <w:szCs w:val="22"/>
        </w:rPr>
        <w:t>’</w:t>
      </w:r>
      <w:r w:rsidR="0072046A" w:rsidRPr="003D6720">
        <w:rPr>
          <w:rFonts w:cs="Times New Roman"/>
          <w:color w:val="auto"/>
          <w:szCs w:val="22"/>
        </w:rPr>
        <w:t xml:space="preserve">s assets.  </w:t>
      </w:r>
      <w:r w:rsidRPr="003D6720">
        <w:rPr>
          <w:rFonts w:cs="Times New Roman"/>
          <w:color w:val="auto"/>
          <w:szCs w:val="22"/>
        </w:rPr>
        <w:t>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4E0A70A4" w14:textId="3AF7AC6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244DC4" w:rsidRPr="003D6720">
        <w:rPr>
          <w:rFonts w:cs="Times New Roman"/>
          <w:color w:val="auto"/>
          <w:szCs w:val="22"/>
        </w:rPr>
        <w:noBreakHyphen/>
      </w:r>
      <w:r w:rsidRPr="003D6720">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w:t>
      </w:r>
      <w:r w:rsidRPr="003D6720">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62BFC34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w:t>
      </w:r>
      <w:r w:rsidRPr="003D6720">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244DC4" w:rsidRPr="003D6720">
        <w:rPr>
          <w:rFonts w:cs="Times New Roman"/>
          <w:color w:val="auto"/>
          <w:szCs w:val="22"/>
        </w:rPr>
        <w:t>’</w:t>
      </w:r>
      <w:r w:rsidRPr="003D6720">
        <w:rPr>
          <w:rFonts w:cs="Times New Roman"/>
          <w:color w:val="auto"/>
          <w:szCs w:val="22"/>
        </w:rPr>
        <w:t xml:space="preserve"> notice that judgment will be entered.  When a claim is reduced to judgment, it shall have the same effect as judgments, except as modified by this provision.</w:t>
      </w:r>
    </w:p>
    <w:p w14:paraId="2AE5012A" w14:textId="7FB5993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61.8.</w:t>
      </w:r>
      <w:r w:rsidRPr="003D6720">
        <w:rPr>
          <w:rFonts w:cs="Times New Roman"/>
          <w:b/>
          <w:color w:val="auto"/>
          <w:szCs w:val="22"/>
        </w:rPr>
        <w:tab/>
      </w:r>
      <w:r w:rsidRPr="003D6720">
        <w:rPr>
          <w:rFonts w:cs="Times New Roman"/>
          <w:color w:val="auto"/>
          <w:szCs w:val="22"/>
        </w:rPr>
        <w:t>(INDEF: Exemption for Pass Through Funding)  The funds distributed by the Commission on Indigent Defense to the Legal Services Corporation in accordance with Section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204 of the 1976 Code shall not be considered part of the commission</w:t>
      </w:r>
      <w:r w:rsidR="00244DC4" w:rsidRPr="003D6720">
        <w:rPr>
          <w:rFonts w:cs="Times New Roman"/>
          <w:color w:val="auto"/>
          <w:szCs w:val="22"/>
        </w:rPr>
        <w:t>’</w:t>
      </w:r>
      <w:r w:rsidRPr="003D6720">
        <w:rPr>
          <w:rFonts w:cs="Times New Roman"/>
          <w:color w:val="auto"/>
          <w:szCs w:val="22"/>
        </w:rPr>
        <w:t>s budget for purposes of calculating budget reductions.</w:t>
      </w:r>
    </w:p>
    <w:p w14:paraId="2E6A724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cs="Times New Roman"/>
          <w:color w:val="auto"/>
          <w:szCs w:val="22"/>
        </w:rPr>
        <w:tab/>
      </w:r>
      <w:r w:rsidRPr="003D6720">
        <w:rPr>
          <w:rFonts w:cs="Times New Roman"/>
          <w:b/>
          <w:color w:val="auto"/>
          <w:szCs w:val="22"/>
        </w:rPr>
        <w:t>61.9.</w:t>
      </w:r>
      <w:r w:rsidRPr="003D6720">
        <w:rPr>
          <w:rFonts w:cs="Times New Roman"/>
          <w:color w:val="auto"/>
          <w:szCs w:val="22"/>
        </w:rPr>
        <w:tab/>
        <w:t xml:space="preserve">(INDEF: Reporting Requirement)  </w:t>
      </w:r>
      <w:r w:rsidRPr="003D6720">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3D6720">
        <w:rPr>
          <w:rFonts w:cs="Times New Roman"/>
          <w:color w:val="auto"/>
          <w:szCs w:val="22"/>
        </w:rPr>
        <w:t xml:space="preserve"> </w:t>
      </w:r>
      <w:r w:rsidRPr="003D6720">
        <w:rPr>
          <w:rFonts w:eastAsia="Calibri" w:cs="Times New Roman"/>
          <w:color w:val="auto"/>
          <w:szCs w:val="22"/>
        </w:rPr>
        <w:t>The agency shall withhold payments and transfers to Circuit Public Defenders who are not in compliance with the agency reporting requirements.</w:t>
      </w:r>
    </w:p>
    <w:p w14:paraId="44ADD61B" w14:textId="4686FEF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61.10.</w:t>
      </w:r>
      <w:r w:rsidRPr="003D6720">
        <w:rPr>
          <w:rFonts w:cs="Times New Roman"/>
          <w:b/>
          <w:color w:val="auto"/>
          <w:szCs w:val="22"/>
        </w:rPr>
        <w:tab/>
      </w:r>
      <w:r w:rsidRPr="003D6720">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244DC4" w:rsidRPr="003D6720">
        <w:rPr>
          <w:rFonts w:cs="Times New Roman"/>
          <w:color w:val="auto"/>
          <w:szCs w:val="22"/>
        </w:rPr>
        <w:noBreakHyphen/>
      </w:r>
      <w:r w:rsidRPr="003D6720">
        <w:rPr>
          <w:rFonts w:cs="Times New Roman"/>
          <w:color w:val="auto"/>
          <w:szCs w:val="22"/>
        </w:rPr>
        <w:t>conviction relief actions, re</w:t>
      </w:r>
      <w:r w:rsidR="00244DC4" w:rsidRPr="003D6720">
        <w:rPr>
          <w:rFonts w:cs="Times New Roman"/>
          <w:color w:val="auto"/>
          <w:szCs w:val="22"/>
        </w:rPr>
        <w:noBreakHyphen/>
      </w:r>
      <w:r w:rsidRPr="003D6720">
        <w:rPr>
          <w:rFonts w:cs="Times New Roman"/>
          <w:color w:val="auto"/>
          <w:szCs w:val="22"/>
        </w:rPr>
        <w:t>sentencing, appeals or any other capital litigation proceeding.</w:t>
      </w:r>
    </w:p>
    <w:p w14:paraId="5BFBABA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3D6720">
        <w:rPr>
          <w:rFonts w:cs="Times New Roman"/>
          <w:color w:val="auto"/>
          <w:szCs w:val="22"/>
        </w:rPr>
        <w:t xml:space="preserve">  </w:t>
      </w:r>
      <w:r w:rsidR="00D82AB6" w:rsidRPr="003D6720">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61.1</w:t>
      </w:r>
      <w:r w:rsidR="00505E32"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FA1514" w:rsidRPr="003D6720"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61.</w:t>
      </w:r>
      <w:r w:rsidR="00027739" w:rsidRPr="003D6720">
        <w:rPr>
          <w:rFonts w:cs="Times New Roman"/>
          <w:b/>
        </w:rPr>
        <w:t>1</w:t>
      </w:r>
      <w:r w:rsidR="00505E32" w:rsidRPr="003D6720">
        <w:rPr>
          <w:rFonts w:cs="Times New Roman"/>
          <w:b/>
        </w:rPr>
        <w:t>2</w:t>
      </w:r>
      <w:r w:rsidRPr="003D6720">
        <w:rPr>
          <w:rFonts w:cs="Times New Roman"/>
          <w:b/>
        </w:rPr>
        <w:t>.</w:t>
      </w:r>
      <w:r w:rsidRPr="003D6720">
        <w:rPr>
          <w:rFonts w:cs="Times New Roman"/>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02FA5D9E" w:rsidR="00EA33DB" w:rsidRPr="003D6720"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By June 30, the commission, in coordination with the Judicial Department and the solicitors</w:t>
      </w:r>
      <w:r w:rsidR="00244DC4" w:rsidRPr="003D6720">
        <w:rPr>
          <w:rFonts w:cs="Times New Roman"/>
        </w:rPr>
        <w:t>’</w:t>
      </w:r>
      <w:r w:rsidRPr="003D6720">
        <w:rPr>
          <w:rFonts w:cs="Times New Roman"/>
        </w:rPr>
        <w:t xml:space="preserve">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57067113" w14:textId="77777777" w:rsidR="00D97CF2" w:rsidRDefault="00D97CF2"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97CF2" w:rsidSect="00D97CF2">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59E617E4" w14:textId="154A1B4F" w:rsidR="00E9576B" w:rsidRPr="003D6720" w:rsidRDefault="00E9576B"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D8EC789" w14:textId="139BE103"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62 </w:t>
      </w:r>
      <w:r w:rsidR="00244DC4" w:rsidRPr="003D6720">
        <w:rPr>
          <w:rFonts w:cs="Times New Roman"/>
          <w:b/>
          <w:color w:val="auto"/>
          <w:szCs w:val="22"/>
        </w:rPr>
        <w:noBreakHyphen/>
      </w:r>
      <w:r w:rsidRPr="003D6720">
        <w:rPr>
          <w:rFonts w:cs="Times New Roman"/>
          <w:b/>
          <w:color w:val="auto"/>
          <w:szCs w:val="22"/>
        </w:rPr>
        <w:t xml:space="preserve"> D100 </w:t>
      </w:r>
      <w:r w:rsidR="00244DC4" w:rsidRPr="003D6720">
        <w:rPr>
          <w:rFonts w:cs="Times New Roman"/>
          <w:b/>
          <w:color w:val="auto"/>
          <w:szCs w:val="22"/>
        </w:rPr>
        <w:noBreakHyphen/>
      </w:r>
      <w:r w:rsidRPr="003D6720">
        <w:rPr>
          <w:rFonts w:cs="Times New Roman"/>
          <w:b/>
          <w:color w:val="auto"/>
          <w:szCs w:val="22"/>
        </w:rPr>
        <w:t xml:space="preserve"> STATE LAW ENFORCEMENT DIVISION</w:t>
      </w:r>
    </w:p>
    <w:p w14:paraId="7989B273"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017BE5"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62.1.</w:t>
      </w:r>
      <w:r w:rsidRPr="003D6720">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25D07D0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62.2.</w:t>
      </w:r>
      <w:r w:rsidRPr="003D6720">
        <w:rPr>
          <w:rFonts w:cs="Times New Roman"/>
          <w:color w:val="auto"/>
          <w:szCs w:val="22"/>
        </w:rPr>
        <w:tab/>
        <w:t>(SLED: Computer/Communications Center Carry Forward)  Revenue generated from the operation of the division</w:t>
      </w:r>
      <w:r w:rsidR="00244DC4" w:rsidRPr="003D6720">
        <w:rPr>
          <w:rFonts w:cs="Times New Roman"/>
          <w:color w:val="auto"/>
          <w:szCs w:val="22"/>
        </w:rPr>
        <w:t>’</w:t>
      </w:r>
      <w:r w:rsidRPr="003D6720">
        <w:rPr>
          <w:rFonts w:cs="Times New Roman"/>
          <w:color w:val="auto"/>
          <w:szCs w:val="22"/>
        </w:rPr>
        <w:t>s criminal justice computer/communications center and not expended during the prior fiscal year may be carried forward and expended for the same purpose during the current fiscal year.</w:t>
      </w:r>
    </w:p>
    <w:p w14:paraId="5A8BEA7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62.3.</w:t>
      </w:r>
      <w:r w:rsidRPr="003D6720">
        <w:rPr>
          <w:rFonts w:cs="Times New Roman"/>
          <w:b/>
          <w:color w:val="auto"/>
          <w:szCs w:val="22"/>
        </w:rPr>
        <w:tab/>
      </w:r>
      <w:r w:rsidRPr="003D6720">
        <w:rPr>
          <w:rFonts w:cs="Times New Roman"/>
          <w:color w:val="auto"/>
          <w:szCs w:val="22"/>
        </w:rPr>
        <w:t xml:space="preserve">(SLED: Agents Operations Carry Forward)  Any unexpended balance on June thirtieth, of the prior fiscal year, in Part IA, </w:t>
      </w:r>
      <w:r w:rsidR="00F40F8A" w:rsidRPr="003D6720">
        <w:rPr>
          <w:rFonts w:cs="Times New Roman"/>
          <w:color w:val="auto"/>
          <w:szCs w:val="22"/>
        </w:rPr>
        <w:t>S</w:t>
      </w:r>
      <w:r w:rsidRPr="003D6720">
        <w:rPr>
          <w:rFonts w:cs="Times New Roman"/>
          <w:color w:val="auto"/>
          <w:szCs w:val="22"/>
        </w:rPr>
        <w:t>ection 62 of the section “Agents Operations” may be carried forward and expended for the same purpose in the current fiscal year.</w:t>
      </w:r>
    </w:p>
    <w:p w14:paraId="44AE9CD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62.4.</w:t>
      </w:r>
      <w:r w:rsidRPr="003D6720">
        <w:rPr>
          <w:rFonts w:cs="Times New Roman"/>
          <w:b/>
          <w:color w:val="auto"/>
          <w:szCs w:val="22"/>
        </w:rPr>
        <w:tab/>
      </w:r>
      <w:r w:rsidRPr="003D6720">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62.5.</w:t>
      </w:r>
      <w:r w:rsidRPr="003D6720">
        <w:rPr>
          <w:rFonts w:cs="Times New Roman"/>
          <w:b/>
          <w:color w:val="auto"/>
          <w:szCs w:val="22"/>
        </w:rPr>
        <w:tab/>
      </w:r>
      <w:r w:rsidRPr="003D6720">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62.6.</w:t>
      </w:r>
      <w:r w:rsidRPr="003D6720">
        <w:rPr>
          <w:rFonts w:cs="Times New Roman"/>
          <w:b/>
          <w:color w:val="auto"/>
          <w:szCs w:val="22"/>
        </w:rPr>
        <w:tab/>
      </w:r>
      <w:r w:rsidRPr="003D6720">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77462A47" w14:textId="5F30354E" w:rsidR="007C7914"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ab/>
        <w:t>62.7.</w:t>
      </w:r>
      <w:r w:rsidRPr="003D6720">
        <w:rPr>
          <w:rFonts w:cs="Times New Roman"/>
          <w:b/>
          <w:color w:val="auto"/>
          <w:szCs w:val="22"/>
        </w:rPr>
        <w:tab/>
      </w:r>
      <w:r w:rsidRPr="003D6720">
        <w:rPr>
          <w:rFonts w:cs="Times New Roman"/>
          <w:color w:val="auto"/>
          <w:szCs w:val="22"/>
        </w:rPr>
        <w:t>(SLED: Commissioned Officers</w:t>
      </w:r>
      <w:r w:rsidR="00244DC4" w:rsidRPr="003D6720">
        <w:rPr>
          <w:rFonts w:cs="Times New Roman"/>
          <w:color w:val="auto"/>
          <w:szCs w:val="22"/>
        </w:rPr>
        <w:t>’</w:t>
      </w:r>
      <w:r w:rsidRPr="003D672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3D6720">
        <w:rPr>
          <w:rFonts w:cs="Times New Roman"/>
          <w:b/>
          <w:color w:val="auto"/>
          <w:szCs w:val="22"/>
        </w:rPr>
        <w:tab/>
      </w:r>
    </w:p>
    <w:p w14:paraId="59D0D6A2" w14:textId="77777777" w:rsidR="009236C8" w:rsidRPr="003D6720" w:rsidRDefault="007C79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9236C8" w:rsidRPr="003D6720">
        <w:rPr>
          <w:rFonts w:cs="Times New Roman"/>
          <w:b/>
          <w:color w:val="auto"/>
          <w:szCs w:val="22"/>
        </w:rPr>
        <w:t>62.8.</w:t>
      </w:r>
      <w:r w:rsidR="009236C8" w:rsidRPr="003D6720">
        <w:rPr>
          <w:rFonts w:cs="Times New Roman"/>
          <w:b/>
          <w:color w:val="auto"/>
          <w:szCs w:val="22"/>
        </w:rPr>
        <w:tab/>
      </w:r>
      <w:r w:rsidR="009236C8" w:rsidRPr="003D6720">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62.9.</w:t>
      </w:r>
      <w:r w:rsidRPr="003D6720">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3D6720">
        <w:rPr>
          <w:rFonts w:cs="Times New Roman"/>
          <w:color w:val="auto"/>
          <w:spacing w:val="4"/>
          <w:szCs w:val="22"/>
        </w:rPr>
        <w:t>assisting agency.  SLED and each assisting agency shall expend any</w:t>
      </w:r>
      <w:r w:rsidRPr="003D6720">
        <w:rPr>
          <w:rFonts w:cs="Times New Roman"/>
          <w:color w:val="auto"/>
          <w:szCs w:val="22"/>
        </w:rPr>
        <w:t xml:space="preserve"> funds associated with minimizing risks related to the transportation of these hazardous materials for the implementation of homeland security initiatives.</w:t>
      </w:r>
    </w:p>
    <w:p w14:paraId="5A8A593E" w14:textId="6C4FCAA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62.10.</w:t>
      </w:r>
      <w:r w:rsidRPr="003D6720">
        <w:rPr>
          <w:rFonts w:cs="Times New Roman"/>
          <w:bCs/>
          <w:color w:val="auto"/>
          <w:szCs w:val="22"/>
        </w:rPr>
        <w:tab/>
        <w:t xml:space="preserve">(SLED: Sex Offender Registry Fee)  Each Sheriff is authorized to charge and collect an annual amount of </w:t>
      </w:r>
      <w:r w:rsidRPr="003D6720">
        <w:rPr>
          <w:rFonts w:cs="Times New Roman"/>
          <w:color w:val="auto"/>
          <w:szCs w:val="22"/>
        </w:rPr>
        <w:t>one</w:t>
      </w:r>
      <w:r w:rsidRPr="003D6720">
        <w:rPr>
          <w:rFonts w:cs="Times New Roman"/>
          <w:bCs/>
          <w:color w:val="auto"/>
          <w:szCs w:val="22"/>
        </w:rPr>
        <w:t xml:space="preserve"> hundred fifty dollars from each sex offender required to register by law.  </w:t>
      </w:r>
      <w:r w:rsidRPr="003D6720">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3D6720">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D72735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b/>
          <w:color w:val="auto"/>
          <w:szCs w:val="22"/>
        </w:rPr>
        <w:t>62.11.</w:t>
      </w:r>
      <w:r w:rsidRPr="003D6720">
        <w:rPr>
          <w:rFonts w:cs="Times New Roman"/>
          <w:b/>
          <w:color w:val="auto"/>
          <w:szCs w:val="22"/>
        </w:rPr>
        <w:tab/>
      </w:r>
      <w:r w:rsidRPr="003D6720">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3D6720">
        <w:rPr>
          <w:rFonts w:cs="Times New Roman"/>
          <w:color w:val="auto"/>
          <w:szCs w:val="22"/>
        </w:rPr>
        <w:t>armed</w:t>
      </w:r>
      <w:r w:rsidRPr="003D6720">
        <w:rPr>
          <w:rFonts w:cs="Times New Roman"/>
          <w:bCs/>
          <w:color w:val="auto"/>
          <w:szCs w:val="22"/>
        </w:rPr>
        <w:t xml:space="preserve"> security guards, and proprietary security companies a fee of twenty</w:t>
      </w:r>
      <w:r w:rsidR="00244DC4" w:rsidRPr="003D6720">
        <w:rPr>
          <w:rFonts w:cs="Times New Roman"/>
          <w:bCs/>
          <w:color w:val="auto"/>
          <w:szCs w:val="22"/>
        </w:rPr>
        <w:noBreakHyphen/>
      </w:r>
      <w:r w:rsidRPr="003D6720">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14:paraId="5F95D6A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r>
      <w:r w:rsidRPr="003D6720">
        <w:rPr>
          <w:rFonts w:cs="Times New Roman"/>
          <w:b/>
          <w:color w:val="auto"/>
          <w:szCs w:val="22"/>
        </w:rPr>
        <w:t>62.12.</w:t>
      </w:r>
      <w:r w:rsidRPr="003D6720">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14:paraId="12584100" w14:textId="2BD3CE9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62.13.</w:t>
      </w:r>
      <w:r w:rsidRPr="003D6720">
        <w:rPr>
          <w:rFonts w:cs="Times New Roman"/>
          <w:b/>
          <w:bCs/>
          <w:color w:val="auto"/>
          <w:szCs w:val="22"/>
        </w:rPr>
        <w:tab/>
      </w:r>
      <w:r w:rsidRPr="003D6720">
        <w:rPr>
          <w:rFonts w:cs="Times New Roman"/>
          <w:color w:val="auto"/>
          <w:szCs w:val="22"/>
        </w:rPr>
        <w:t>(SLED: Expungement Requests)  The State Law Enforcement Division is authorized to collect a twenty</w:t>
      </w:r>
      <w:r w:rsidR="00244DC4" w:rsidRPr="003D6720">
        <w:rPr>
          <w:rFonts w:cs="Times New Roman"/>
          <w:color w:val="auto"/>
          <w:szCs w:val="22"/>
        </w:rPr>
        <w:noBreakHyphen/>
      </w:r>
      <w:r w:rsidRPr="003D6720">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pacing w:val="-2"/>
          <w:szCs w:val="22"/>
        </w:rPr>
        <w:tab/>
      </w:r>
      <w:r w:rsidRPr="003D6720">
        <w:rPr>
          <w:rFonts w:cs="Times New Roman"/>
          <w:b/>
          <w:color w:val="auto"/>
          <w:spacing w:val="-2"/>
          <w:szCs w:val="22"/>
        </w:rPr>
        <w:t>62.14.</w:t>
      </w:r>
      <w:r w:rsidRPr="003D6720">
        <w:rPr>
          <w:rFonts w:cs="Times New Roman"/>
          <w:bCs/>
          <w:color w:val="auto"/>
          <w:spacing w:val="-2"/>
          <w:szCs w:val="22"/>
        </w:rPr>
        <w:tab/>
        <w:t xml:space="preserve">(SLED: Retention of Funds Reimbursed by State or Federal Agencies)  The State Law Enforcement </w:t>
      </w:r>
      <w:r w:rsidRPr="003D6720">
        <w:rPr>
          <w:rFonts w:cs="Times New Roman"/>
          <w:color w:val="auto"/>
          <w:szCs w:val="22"/>
        </w:rPr>
        <w:t>Division</w:t>
      </w:r>
      <w:r w:rsidRPr="003D6720">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62.15.</w:t>
      </w:r>
      <w:r w:rsidRPr="003D6720">
        <w:rPr>
          <w:rFonts w:cs="Times New Roman"/>
          <w:b/>
          <w:bCs/>
          <w:color w:val="auto"/>
          <w:szCs w:val="22"/>
        </w:rPr>
        <w:tab/>
      </w:r>
      <w:r w:rsidRPr="003D6720">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iCs/>
          <w:color w:val="auto"/>
          <w:szCs w:val="22"/>
        </w:rPr>
        <w:tab/>
      </w:r>
      <w:r w:rsidRPr="003D6720">
        <w:rPr>
          <w:rFonts w:cs="Times New Roman"/>
          <w:b/>
          <w:iCs/>
          <w:color w:val="auto"/>
          <w:szCs w:val="22"/>
        </w:rPr>
        <w:t>62.16.</w:t>
      </w:r>
      <w:r w:rsidRPr="003D6720">
        <w:rPr>
          <w:rFonts w:cs="Times New Roman"/>
          <w:b/>
          <w:iCs/>
          <w:color w:val="auto"/>
          <w:szCs w:val="22"/>
        </w:rPr>
        <w:tab/>
      </w:r>
      <w:r w:rsidRPr="003D6720">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62.17.</w:t>
      </w:r>
      <w:r w:rsidRPr="003D6720">
        <w:rPr>
          <w:rFonts w:cs="Times New Roman"/>
          <w:b/>
          <w:color w:val="auto"/>
          <w:szCs w:val="22"/>
        </w:rPr>
        <w:tab/>
      </w:r>
      <w:r w:rsidRPr="003D6720">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62.18.</w:t>
      </w:r>
      <w:r w:rsidRPr="003D6720">
        <w:rPr>
          <w:rFonts w:cs="Times New Roman"/>
          <w:bCs/>
          <w:color w:val="auto"/>
          <w:szCs w:val="22"/>
        </w:rPr>
        <w:tab/>
        <w:t xml:space="preserve">(SLED: Compensatory Payment)  </w:t>
      </w:r>
      <w:r w:rsidRPr="003D6720">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62.19.</w:t>
      </w:r>
      <w:r w:rsidRPr="003D6720">
        <w:rPr>
          <w:rFonts w:cs="Times New Roman"/>
          <w:b/>
          <w:bCs/>
          <w:color w:val="auto"/>
          <w:szCs w:val="22"/>
        </w:rPr>
        <w:tab/>
      </w:r>
      <w:r w:rsidRPr="003D6720">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62.20.</w:t>
      </w:r>
      <w:r w:rsidRPr="003D6720">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62.21.</w:t>
      </w:r>
      <w:r w:rsidRPr="003D6720">
        <w:rPr>
          <w:rFonts w:cs="Times New Roman"/>
          <w:b/>
          <w:color w:val="auto"/>
          <w:szCs w:val="22"/>
        </w:rPr>
        <w:tab/>
      </w:r>
      <w:r w:rsidRPr="003D6720">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62.22.</w:t>
      </w:r>
      <w:r w:rsidRPr="003D6720">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11E9198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244DC4" w:rsidRPr="003D6720">
        <w:rPr>
          <w:rFonts w:cs="Times New Roman"/>
          <w:color w:val="auto"/>
          <w:szCs w:val="22"/>
        </w:rPr>
        <w:noBreakHyphen/>
      </w:r>
      <w:r w:rsidRPr="003D6720">
        <w:rPr>
          <w:rFonts w:cs="Times New Roman"/>
          <w:color w:val="auto"/>
          <w:szCs w:val="22"/>
        </w:rPr>
        <w:t>6</w:t>
      </w:r>
      <w:r w:rsidR="00244DC4" w:rsidRPr="003D6720">
        <w:rPr>
          <w:rFonts w:cs="Times New Roman"/>
          <w:color w:val="auto"/>
          <w:szCs w:val="22"/>
        </w:rPr>
        <w:noBreakHyphen/>
      </w:r>
      <w:r w:rsidRPr="003D6720">
        <w:rPr>
          <w:rFonts w:cs="Times New Roman"/>
          <w:color w:val="auto"/>
          <w:szCs w:val="22"/>
        </w:rPr>
        <w:t>520(2) of the 1976 Code.</w:t>
      </w:r>
    </w:p>
    <w:p w14:paraId="2F60BAB1"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0979D62B" w14:textId="692E46D8" w:rsidR="00430FD1" w:rsidRPr="003D6720"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60F65376" w:rsidR="009236C8" w:rsidRPr="003D672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63 </w:t>
      </w:r>
      <w:r w:rsidR="00244DC4" w:rsidRPr="003D6720">
        <w:rPr>
          <w:rFonts w:cs="Times New Roman"/>
          <w:b/>
          <w:color w:val="auto"/>
          <w:szCs w:val="22"/>
        </w:rPr>
        <w:noBreakHyphen/>
      </w:r>
      <w:r w:rsidRPr="003D6720">
        <w:rPr>
          <w:rFonts w:cs="Times New Roman"/>
          <w:b/>
          <w:color w:val="auto"/>
          <w:szCs w:val="22"/>
        </w:rPr>
        <w:t xml:space="preserve"> K050 </w:t>
      </w:r>
      <w:r w:rsidR="00244DC4" w:rsidRPr="003D6720">
        <w:rPr>
          <w:rFonts w:cs="Times New Roman"/>
          <w:b/>
          <w:color w:val="auto"/>
          <w:szCs w:val="22"/>
        </w:rPr>
        <w:noBreakHyphen/>
      </w:r>
      <w:r w:rsidRPr="003D6720">
        <w:rPr>
          <w:rFonts w:cs="Times New Roman"/>
          <w:b/>
          <w:color w:val="auto"/>
          <w:szCs w:val="22"/>
        </w:rPr>
        <w:t xml:space="preserve"> DEPARTMENT OF PUBLIC SAFETY</w:t>
      </w:r>
    </w:p>
    <w:p w14:paraId="565805AF"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63</w:t>
      </w:r>
      <w:r w:rsidRPr="003D6720">
        <w:rPr>
          <w:rFonts w:cs="Times New Roman"/>
          <w:b/>
          <w:bCs/>
          <w:color w:val="auto"/>
          <w:szCs w:val="22"/>
        </w:rPr>
        <w:t>.1.</w:t>
      </w:r>
      <w:r w:rsidRPr="003D6720">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63.2.</w:t>
      </w:r>
      <w:r w:rsidRPr="003D6720">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63</w:t>
      </w:r>
      <w:r w:rsidRPr="003D6720">
        <w:rPr>
          <w:rFonts w:cs="Times New Roman"/>
          <w:b/>
          <w:bCs/>
          <w:color w:val="auto"/>
          <w:szCs w:val="22"/>
        </w:rPr>
        <w:t>.3.</w:t>
      </w:r>
      <w:r w:rsidRPr="003D6720">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63</w:t>
      </w:r>
      <w:r w:rsidRPr="003D6720">
        <w:rPr>
          <w:rFonts w:cs="Times New Roman"/>
          <w:b/>
          <w:bCs/>
          <w:color w:val="auto"/>
          <w:szCs w:val="22"/>
        </w:rPr>
        <w:t>.</w:t>
      </w:r>
      <w:r w:rsidR="00F40F8A" w:rsidRPr="003D6720">
        <w:rPr>
          <w:rFonts w:cs="Times New Roman"/>
          <w:b/>
          <w:bCs/>
          <w:color w:val="auto"/>
          <w:szCs w:val="22"/>
        </w:rPr>
        <w:t>4</w:t>
      </w:r>
      <w:r w:rsidRPr="003D6720">
        <w:rPr>
          <w:rFonts w:cs="Times New Roman"/>
          <w:b/>
          <w:bCs/>
          <w:color w:val="auto"/>
          <w:szCs w:val="22"/>
        </w:rPr>
        <w:t>.</w:t>
      </w:r>
      <w:r w:rsidRPr="003D6720">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77777777" w:rsidR="00EA33DB" w:rsidRPr="003D6720"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63.</w:t>
      </w:r>
      <w:r w:rsidR="00F40F8A"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(DPS: SC Law Enforcement Officers Hall of Fame Scholarships</w:t>
      </w:r>
      <w:r w:rsidR="004429B4" w:rsidRPr="003D6720">
        <w:rPr>
          <w:rFonts w:cs="Times New Roman"/>
          <w:color w:val="auto"/>
          <w:szCs w:val="22"/>
        </w:rPr>
        <w:t>/Donations</w:t>
      </w:r>
      <w:r w:rsidRPr="003D6720">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3D6720">
        <w:rPr>
          <w:rFonts w:cs="Times New Roman"/>
          <w:color w:val="auto"/>
          <w:szCs w:val="22"/>
        </w:rPr>
        <w:t xml:space="preserve">  Funds received and designated for scholarships shall not be used for any other purpose.</w:t>
      </w:r>
    </w:p>
    <w:p w14:paraId="619F5439" w14:textId="77777777" w:rsidR="009236C8" w:rsidRPr="003D6720"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shall also be authorized to</w:t>
      </w:r>
      <w:r w:rsidR="00E01175" w:rsidRPr="003D6720">
        <w:rPr>
          <w:rFonts w:cs="Times New Roman"/>
          <w:color w:val="auto"/>
          <w:szCs w:val="22"/>
        </w:rPr>
        <w:t xml:space="preserve"> receive and expend</w:t>
      </w:r>
      <w:r w:rsidRPr="003D6720">
        <w:rPr>
          <w:rFonts w:cs="Times New Roman"/>
          <w:color w:val="auto"/>
          <w:szCs w:val="22"/>
        </w:rPr>
        <w:t xml:space="preserve"> funds including any donations, contributions, </w:t>
      </w:r>
      <w:r w:rsidR="00E01175" w:rsidRPr="003D6720">
        <w:rPr>
          <w:rFonts w:cs="Times New Roman"/>
          <w:color w:val="auto"/>
          <w:szCs w:val="22"/>
        </w:rPr>
        <w:t>grants</w:t>
      </w:r>
      <w:r w:rsidRPr="003D6720">
        <w:rPr>
          <w:rFonts w:cs="Times New Roman"/>
          <w:color w:val="auto"/>
          <w:szCs w:val="22"/>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3D6720">
        <w:rPr>
          <w:rFonts w:cs="Times New Roman"/>
          <w:color w:val="auto"/>
          <w:szCs w:val="22"/>
        </w:rPr>
        <w:t>funds</w:t>
      </w:r>
      <w:r w:rsidRPr="003D6720">
        <w:rPr>
          <w:rFonts w:cs="Times New Roman"/>
          <w:color w:val="auto"/>
          <w:szCs w:val="22"/>
        </w:rPr>
        <w:t xml:space="preserve"> received for the South Carolina Law Enforcement Officers Hall of Fame and utilize those funds for the same purposes in the current fiscal year.</w:t>
      </w:r>
    </w:p>
    <w:p w14:paraId="386F0BE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63.</w:t>
      </w:r>
      <w:r w:rsidR="00F40F8A"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89F4AE0" w:rsidR="00A83CFD" w:rsidRPr="003D6720"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A83CFD" w:rsidRPr="003D6720">
        <w:rPr>
          <w:rFonts w:cs="Times New Roman"/>
          <w:b/>
          <w:szCs w:val="22"/>
        </w:rPr>
        <w:t>63.7.</w:t>
      </w:r>
      <w:r w:rsidR="00A83CFD" w:rsidRPr="003D6720">
        <w:rPr>
          <w:rFonts w:cs="Times New Roman"/>
          <w:szCs w:val="22"/>
        </w:rPr>
        <w:tab/>
        <w:t xml:space="preserve">(DPS: Overtime Pay)  For </w:t>
      </w:r>
      <w:r w:rsidR="00EA33DB" w:rsidRPr="003D6720">
        <w:rPr>
          <w:rFonts w:cs="Times New Roman"/>
          <w:szCs w:val="22"/>
        </w:rPr>
        <w:t>the current fiscal year</w:t>
      </w:r>
      <w:r w:rsidR="00A83CFD" w:rsidRPr="003D6720">
        <w:rPr>
          <w:rFonts w:cs="Times New Roman"/>
          <w:szCs w:val="22"/>
        </w:rPr>
        <w:t>, the department is authorized and required to pay current non</w:t>
      </w:r>
      <w:r w:rsidR="00244DC4" w:rsidRPr="003D6720">
        <w:rPr>
          <w:rFonts w:cs="Times New Roman"/>
          <w:szCs w:val="22"/>
        </w:rPr>
        <w:noBreakHyphen/>
      </w:r>
      <w:r w:rsidR="00A83CFD" w:rsidRPr="003D6720">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244DC4" w:rsidRPr="003D6720">
        <w:rPr>
          <w:rFonts w:cs="Times New Roman"/>
          <w:szCs w:val="22"/>
        </w:rPr>
        <w:noBreakHyphen/>
      </w:r>
      <w:r w:rsidR="00A83CFD" w:rsidRPr="003D6720">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14:paraId="14DFBB31" w14:textId="790DD5B9" w:rsidR="00E21427" w:rsidRPr="003D6720"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00E21427" w:rsidRPr="003D6720">
        <w:rPr>
          <w:rFonts w:cs="Times New Roman"/>
          <w:b/>
        </w:rPr>
        <w:t>63.</w:t>
      </w:r>
      <w:r w:rsidR="008D3EC4" w:rsidRPr="003D6720">
        <w:rPr>
          <w:rFonts w:cs="Times New Roman"/>
          <w:b/>
        </w:rPr>
        <w:t>8</w:t>
      </w:r>
      <w:r w:rsidRPr="003D6720">
        <w:rPr>
          <w:rFonts w:cs="Times New Roman"/>
          <w:b/>
        </w:rPr>
        <w:t>.</w:t>
      </w:r>
      <w:r w:rsidR="00E21427" w:rsidRPr="003D6720">
        <w:rPr>
          <w:rFonts w:cs="Times New Roman"/>
          <w:b/>
        </w:rPr>
        <w:tab/>
      </w:r>
      <w:r w:rsidR="00E21427" w:rsidRPr="003D6720">
        <w:rPr>
          <w:rFonts w:cs="Times New Roman"/>
        </w:rPr>
        <w:t>(DPS: In</w:t>
      </w:r>
      <w:r w:rsidR="00244DC4" w:rsidRPr="003D6720">
        <w:rPr>
          <w:rFonts w:cs="Times New Roman"/>
        </w:rPr>
        <w:noBreakHyphen/>
      </w:r>
      <w:r w:rsidR="00E21427" w:rsidRPr="003D6720">
        <w:rPr>
          <w:rFonts w:cs="Times New Roman"/>
        </w:rPr>
        <w:t xml:space="preserve">Car Camera Funding)  </w:t>
      </w:r>
      <w:bookmarkStart w:id="14" w:name="_Hlk100921395"/>
      <w:r w:rsidR="00E21427" w:rsidRPr="003D6720">
        <w:rPr>
          <w:rFonts w:cs="Times New Roman"/>
        </w:rPr>
        <w:t xml:space="preserve">For </w:t>
      </w:r>
      <w:r w:rsidR="00E21427" w:rsidRPr="003D6720">
        <w:rPr>
          <w:rFonts w:cs="Times New Roman"/>
          <w:strike/>
        </w:rPr>
        <w:t>Fiscal Year 2021</w:t>
      </w:r>
      <w:r w:rsidR="00244DC4" w:rsidRPr="003D6720">
        <w:rPr>
          <w:rFonts w:cs="Times New Roman"/>
          <w:strike/>
        </w:rPr>
        <w:noBreakHyphen/>
      </w:r>
      <w:r w:rsidR="00E21427" w:rsidRPr="003D6720">
        <w:rPr>
          <w:rFonts w:cs="Times New Roman"/>
          <w:strike/>
        </w:rPr>
        <w:t>22</w:t>
      </w:r>
      <w:r w:rsidR="003F6D26" w:rsidRPr="003D6720">
        <w:rPr>
          <w:rFonts w:cs="Times New Roman"/>
        </w:rPr>
        <w:t xml:space="preserve"> </w:t>
      </w:r>
      <w:r w:rsidR="003F6D26" w:rsidRPr="003D6720">
        <w:rPr>
          <w:rFonts w:cs="Times New Roman"/>
          <w:i/>
          <w:u w:val="single"/>
        </w:rPr>
        <w:t>the current fiscal year</w:t>
      </w:r>
      <w:r w:rsidR="00E21427" w:rsidRPr="003D6720">
        <w:rPr>
          <w:rFonts w:cs="Times New Roman"/>
        </w:rPr>
        <w:t xml:space="preserve">, from funds appropriated to and/or authorized for the Department of Public Safety, there is </w:t>
      </w:r>
      <w:r w:rsidR="00E21427" w:rsidRPr="003D6720">
        <w:rPr>
          <w:rFonts w:cs="Times New Roman"/>
          <w:strike/>
        </w:rPr>
        <w:t>established</w:t>
      </w:r>
      <w:r w:rsidR="00E21427" w:rsidRPr="003D6720">
        <w:rPr>
          <w:rFonts w:cs="Times New Roman"/>
        </w:rPr>
        <w:t xml:space="preserve"> </w:t>
      </w:r>
      <w:r w:rsidR="002A439B" w:rsidRPr="003D6720">
        <w:rPr>
          <w:rFonts w:cs="Times New Roman"/>
          <w:i/>
          <w:iCs/>
          <w:u w:val="single"/>
        </w:rPr>
        <w:t>maintained</w:t>
      </w:r>
      <w:r w:rsidR="002A439B" w:rsidRPr="003D6720">
        <w:rPr>
          <w:rFonts w:cs="Times New Roman"/>
        </w:rPr>
        <w:t xml:space="preserve"> </w:t>
      </w:r>
      <w:r w:rsidR="00E21427" w:rsidRPr="003D6720">
        <w:rPr>
          <w:rFonts w:cs="Times New Roman"/>
        </w:rPr>
        <w:t>within the department an “In</w:t>
      </w:r>
      <w:r w:rsidR="00244DC4" w:rsidRPr="003D6720">
        <w:rPr>
          <w:rFonts w:cs="Times New Roman"/>
        </w:rPr>
        <w:noBreakHyphen/>
      </w:r>
      <w:r w:rsidR="00E21427" w:rsidRPr="003D6720">
        <w:rPr>
          <w:rFonts w:cs="Times New Roman"/>
        </w:rPr>
        <w:t>Car Video Camera Fund” for the purpose of assisting law enforcement agencies in purchasing and maintaining in</w:t>
      </w:r>
      <w:r w:rsidR="00244DC4" w:rsidRPr="003D6720">
        <w:rPr>
          <w:rFonts w:cs="Times New Roman"/>
        </w:rPr>
        <w:noBreakHyphen/>
      </w:r>
      <w:r w:rsidR="00E21427" w:rsidRPr="003D6720">
        <w:rPr>
          <w:rFonts w:cs="Times New Roman"/>
        </w:rPr>
        <w:t>car video cameras and ongoing costs related to the maintenance and storage of data recorded by in</w:t>
      </w:r>
      <w:r w:rsidR="00244DC4" w:rsidRPr="003D6720">
        <w:rPr>
          <w:rFonts w:cs="Times New Roman"/>
        </w:rPr>
        <w:noBreakHyphen/>
      </w:r>
      <w:r w:rsidR="00E21427" w:rsidRPr="003D6720">
        <w:rPr>
          <w:rFonts w:cs="Times New Roman"/>
        </w:rPr>
        <w:t>car video cameras.</w:t>
      </w:r>
      <w:bookmarkEnd w:id="14"/>
    </w:p>
    <w:p w14:paraId="661D060A" w14:textId="77777777" w:rsidR="00E21427" w:rsidRPr="003D6720"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7B53D6E4" w:rsidR="003F6D26" w:rsidRPr="003D6720" w:rsidRDefault="00611EE0"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szCs w:val="22"/>
        </w:rPr>
        <w:tab/>
      </w:r>
      <w:r w:rsidRPr="003D6720">
        <w:rPr>
          <w:rFonts w:cs="Times New Roman"/>
          <w:b/>
          <w:szCs w:val="22"/>
        </w:rPr>
        <w:t>63.9.</w:t>
      </w:r>
      <w:r w:rsidRPr="003D6720">
        <w:rPr>
          <w:rFonts w:cs="Times New Roman"/>
          <w:szCs w:val="22"/>
        </w:rPr>
        <w:tab/>
      </w:r>
      <w:r w:rsidRPr="003D6720">
        <w:rPr>
          <w:rFonts w:cs="Times New Roman"/>
          <w:color w:val="auto"/>
          <w:szCs w:val="22"/>
        </w:rPr>
        <w:t xml:space="preserve">(DPS: School Safety Program)  </w:t>
      </w:r>
      <w:bookmarkStart w:id="15" w:name="_Hlk100921421"/>
      <w:r w:rsidR="003F6D26" w:rsidRPr="003D6720">
        <w:rPr>
          <w:rFonts w:cs="Times New Roman"/>
        </w:rPr>
        <w:t xml:space="preserve">Funds appropriated for the School Safety Program and School Resource Officers in this act shall </w:t>
      </w:r>
      <w:r w:rsidR="003F6D26" w:rsidRPr="003D6720">
        <w:rPr>
          <w:rFonts w:cs="Times New Roman"/>
          <w:spacing w:val="6"/>
        </w:rPr>
        <w:t xml:space="preserve">be utilized by the department for the purpose of hiring certified law </w:t>
      </w:r>
      <w:r w:rsidR="003F6D26" w:rsidRPr="003D6720">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w:t>
      </w:r>
      <w:r w:rsidR="00244DC4" w:rsidRPr="003D6720">
        <w:rPr>
          <w:rFonts w:cs="Times New Roman"/>
        </w:rPr>
        <w:t>’</w:t>
      </w:r>
      <w:r w:rsidR="003F6D26" w:rsidRPr="003D6720">
        <w:rPr>
          <w:rFonts w:cs="Times New Roman"/>
        </w:rPr>
        <w:t>s indicator of ability to pay with districts of the lowest index of taxpaying ability receiving priority consideration.  Districts</w:t>
      </w:r>
      <w:r w:rsidR="003F6D26" w:rsidRPr="003D6720">
        <w:rPr>
          <w:rFonts w:cs="Times New Roman"/>
          <w:i/>
          <w:u w:val="single"/>
        </w:rPr>
        <w:t>, in collaboration with a local law enforcement agency of its choosing,</w:t>
      </w:r>
      <w:r w:rsidR="003F6D26" w:rsidRPr="003D6720">
        <w:rPr>
          <w:rFonts w:cs="Times New Roman"/>
        </w:rPr>
        <w:t xml:space="preserve">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w:t>
      </w:r>
      <w:r w:rsidR="003F6D26" w:rsidRPr="003D6720">
        <w:rPr>
          <w:rFonts w:cs="Times New Roman"/>
          <w:i/>
          <w:u w:val="single"/>
        </w:rPr>
        <w:t>salaries,</w:t>
      </w:r>
      <w:r w:rsidR="003F6D26" w:rsidRPr="003D6720">
        <w:rPr>
          <w:rFonts w:cs="Times New Roman"/>
        </w:rPr>
        <w:t xml:space="preserve"> equipment</w:t>
      </w:r>
      <w:r w:rsidR="003F6D26" w:rsidRPr="003D6720">
        <w:rPr>
          <w:rFonts w:cs="Times New Roman"/>
          <w:i/>
          <w:u w:val="single"/>
        </w:rPr>
        <w:t>,</w:t>
      </w:r>
      <w:r w:rsidR="003F6D26" w:rsidRPr="003D6720">
        <w:rPr>
          <w:rFonts w:cs="Times New Roman"/>
        </w:rPr>
        <w:t xml:space="preserve"> and training </w:t>
      </w:r>
      <w:r w:rsidR="003F6D26" w:rsidRPr="003D6720">
        <w:rPr>
          <w:rFonts w:cs="Times New Roman"/>
          <w:strike/>
        </w:rPr>
        <w:t>in an amount not to exceed $70,000 per school resource officer</w:t>
      </w:r>
      <w:r w:rsidR="003F6D26" w:rsidRPr="003D6720">
        <w:rPr>
          <w:rFonts w:cs="Times New Roman"/>
        </w:rPr>
        <w:t xml:space="preserve">.  </w:t>
      </w:r>
      <w:r w:rsidR="003F6D26" w:rsidRPr="003D6720">
        <w:rPr>
          <w:rFonts w:cs="Times New Roman"/>
          <w:strike/>
        </w:rPr>
        <w:t>Quarterly, local law enforcement agencies</w:t>
      </w:r>
      <w:r w:rsidR="003F6D26" w:rsidRPr="003D6720">
        <w:rPr>
          <w:rFonts w:cs="Times New Roman"/>
        </w:rPr>
        <w:t xml:space="preserve"> </w:t>
      </w:r>
      <w:r w:rsidR="002A439B" w:rsidRPr="003D6720">
        <w:rPr>
          <w:rFonts w:cs="Times New Roman"/>
          <w:i/>
          <w:u w:val="single"/>
        </w:rPr>
        <w:t>S</w:t>
      </w:r>
      <w:r w:rsidR="003F6D26" w:rsidRPr="003D6720">
        <w:rPr>
          <w:rFonts w:cs="Times New Roman"/>
          <w:i/>
          <w:u w:val="single"/>
        </w:rPr>
        <w:t>chool district superintendents</w:t>
      </w:r>
      <w:r w:rsidR="003F6D26" w:rsidRPr="003D6720">
        <w:rPr>
          <w:rFonts w:cs="Times New Roman"/>
        </w:rPr>
        <w:t xml:space="preserve"> shall provide to the department </w:t>
      </w:r>
      <w:r w:rsidR="002A439B" w:rsidRPr="003D6720">
        <w:rPr>
          <w:rFonts w:cs="Times New Roman"/>
          <w:i/>
          <w:iCs/>
          <w:u w:val="single"/>
        </w:rPr>
        <w:t>at the end of each quarter</w:t>
      </w:r>
      <w:r w:rsidR="002A439B" w:rsidRPr="003D6720">
        <w:rPr>
          <w:rFonts w:cs="Times New Roman"/>
        </w:rPr>
        <w:t xml:space="preserve"> </w:t>
      </w:r>
      <w:r w:rsidR="003F6D26" w:rsidRPr="003D6720">
        <w:rPr>
          <w:rFonts w:cs="Times New Roman"/>
        </w:rPr>
        <w:t>the number of full and part</w:t>
      </w:r>
      <w:r w:rsidR="00244DC4" w:rsidRPr="003D6720">
        <w:rPr>
          <w:rFonts w:cs="Times New Roman"/>
        </w:rPr>
        <w:noBreakHyphen/>
      </w:r>
      <w:r w:rsidR="003F6D26" w:rsidRPr="003D6720">
        <w:rPr>
          <w:rFonts w:cs="Times New Roman"/>
        </w:rPr>
        <w:t xml:space="preserve">time school resource officers </w:t>
      </w:r>
      <w:r w:rsidR="003F6D26" w:rsidRPr="003D6720">
        <w:rPr>
          <w:rFonts w:cs="Times New Roman"/>
          <w:strike/>
        </w:rPr>
        <w:t>hired by school districts and by schools</w:t>
      </w:r>
      <w:r w:rsidR="002A439B" w:rsidRPr="003D6720">
        <w:rPr>
          <w:rFonts w:cs="Times New Roman"/>
          <w:i/>
          <w:iCs/>
        </w:rPr>
        <w:t xml:space="preserve"> </w:t>
      </w:r>
      <w:r w:rsidR="003F6D26" w:rsidRPr="003D6720">
        <w:rPr>
          <w:rFonts w:cs="Times New Roman"/>
          <w:i/>
          <w:u w:val="single"/>
        </w:rPr>
        <w:t>that currently serve schools in their respective districts</w:t>
      </w:r>
      <w:r w:rsidR="002A439B" w:rsidRPr="003D6720">
        <w:rPr>
          <w:rFonts w:cs="Times New Roman"/>
          <w:i/>
          <w:u w:val="single"/>
        </w:rPr>
        <w:t>, regardless of the fund sources supporting those officers</w:t>
      </w:r>
      <w:r w:rsidR="003F6D26" w:rsidRPr="003D6720">
        <w:rPr>
          <w:rFonts w:cs="Times New Roman"/>
        </w:rPr>
        <w:t>.</w:t>
      </w:r>
    </w:p>
    <w:p w14:paraId="26836A75" w14:textId="5BC0538E" w:rsidR="00611EE0" w:rsidRPr="003D6720"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6720">
        <w:rPr>
          <w:rFonts w:cs="Times New Roman"/>
        </w:rPr>
        <w:tab/>
        <w:t>The Department of Education shall transfer any fund balance</w:t>
      </w:r>
      <w:r w:rsidRPr="003D6720">
        <w:rPr>
          <w:rFonts w:cs="Times New Roman"/>
          <w:strike/>
        </w:rPr>
        <w:t>, along with any FTE</w:t>
      </w:r>
      <w:r w:rsidR="00244DC4" w:rsidRPr="003D6720">
        <w:rPr>
          <w:rFonts w:cs="Times New Roman"/>
          <w:strike/>
        </w:rPr>
        <w:t>’</w:t>
      </w:r>
      <w:r w:rsidRPr="003D6720">
        <w:rPr>
          <w:rFonts w:cs="Times New Roman"/>
          <w:strike/>
        </w:rPr>
        <w:t>S in the program,</w:t>
      </w:r>
      <w:r w:rsidRPr="003D6720">
        <w:rPr>
          <w:rFonts w:cs="Times New Roman"/>
        </w:rPr>
        <w:t xml:space="preserve"> to the Department of Public Safety by August 15.  </w:t>
      </w:r>
      <w:r w:rsidRPr="003D6720">
        <w:rPr>
          <w:rFonts w:cs="Times New Roman"/>
          <w:strike/>
        </w:rPr>
        <w:t>This balance must include any unexpended funds in the program from prior fiscal years.</w:t>
      </w:r>
      <w:bookmarkEnd w:id="15"/>
    </w:p>
    <w:p w14:paraId="69C08485" w14:textId="1BC513A0" w:rsidR="00CE60D3" w:rsidRPr="003D6720" w:rsidRDefault="000E569E"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Cs/>
        </w:rPr>
        <w:tab/>
      </w:r>
      <w:r w:rsidRPr="003D6720">
        <w:rPr>
          <w:rFonts w:cs="Times New Roman"/>
          <w:b/>
          <w:bCs/>
          <w:i/>
          <w:u w:val="single"/>
        </w:rPr>
        <w:t>63.</w:t>
      </w:r>
      <w:r w:rsidR="00605C80" w:rsidRPr="003D6720">
        <w:rPr>
          <w:rFonts w:cs="Times New Roman"/>
          <w:b/>
          <w:bCs/>
          <w:i/>
          <w:u w:val="single"/>
        </w:rPr>
        <w:t>10</w:t>
      </w:r>
      <w:r w:rsidRPr="003D6720">
        <w:rPr>
          <w:rFonts w:cs="Times New Roman"/>
          <w:b/>
          <w:bCs/>
          <w:i/>
          <w:u w:val="single"/>
        </w:rPr>
        <w:t>.</w:t>
      </w:r>
      <w:r w:rsidRPr="003D6720">
        <w:rPr>
          <w:rFonts w:cs="Times New Roman"/>
          <w:i/>
          <w:u w:val="single"/>
        </w:rPr>
        <w:tab/>
        <w:t xml:space="preserve">(DPS: </w:t>
      </w:r>
      <w:r w:rsidRPr="003D6720">
        <w:rPr>
          <w:rFonts w:eastAsia="Calibri"/>
          <w:bCs/>
          <w:i/>
          <w:iCs/>
          <w:u w:val="single"/>
        </w:rPr>
        <w:t>Governor</w:t>
      </w:r>
      <w:r w:rsidR="00244DC4" w:rsidRPr="003D6720">
        <w:rPr>
          <w:rFonts w:eastAsia="Calibri"/>
          <w:bCs/>
          <w:i/>
          <w:iCs/>
          <w:u w:val="single"/>
        </w:rPr>
        <w:t>’</w:t>
      </w:r>
      <w:r w:rsidRPr="003D6720">
        <w:rPr>
          <w:rFonts w:eastAsia="Calibri"/>
          <w:bCs/>
          <w:i/>
          <w:iCs/>
          <w:u w:val="single"/>
        </w:rPr>
        <w:t xml:space="preserve">s Law Enforcement Officer of the Year Award)  </w:t>
      </w:r>
      <w:r w:rsidRPr="003D6720">
        <w:rPr>
          <w:rFonts w:cs="Times New Roman"/>
          <w:i/>
          <w:u w:val="single"/>
        </w:rPr>
        <w:t>The Department of Public Safety shall establish an advisory committee to create an award nomination and recipient selection process for the Governor</w:t>
      </w:r>
      <w:r w:rsidR="00244DC4" w:rsidRPr="003D6720">
        <w:rPr>
          <w:rFonts w:cs="Times New Roman"/>
          <w:i/>
          <w:u w:val="single"/>
        </w:rPr>
        <w:t>’</w:t>
      </w:r>
      <w:r w:rsidRPr="003D6720">
        <w:rPr>
          <w:rFonts w:cs="Times New Roman"/>
          <w:i/>
          <w:u w:val="single"/>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31F36FB7" w14:textId="77777777" w:rsidR="00D97CF2" w:rsidRDefault="00D97CF2"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D97CF2" w:rsidSect="00D97CF2">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1DF1574F" w14:textId="068EDE51" w:rsidR="000E569E" w:rsidRPr="003D6720" w:rsidRDefault="000E569E"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1A97C6D3" w14:textId="04E3A5DB"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64 </w:t>
      </w:r>
      <w:r w:rsidR="00244DC4" w:rsidRPr="003D6720">
        <w:rPr>
          <w:rFonts w:cs="Times New Roman"/>
          <w:b/>
          <w:color w:val="auto"/>
          <w:szCs w:val="22"/>
        </w:rPr>
        <w:noBreakHyphen/>
      </w:r>
      <w:r w:rsidRPr="003D6720">
        <w:rPr>
          <w:rFonts w:cs="Times New Roman"/>
          <w:b/>
          <w:color w:val="auto"/>
          <w:szCs w:val="22"/>
        </w:rPr>
        <w:t xml:space="preserve">N200 </w:t>
      </w:r>
      <w:r w:rsidR="00244DC4" w:rsidRPr="003D6720">
        <w:rPr>
          <w:rFonts w:cs="Times New Roman"/>
          <w:b/>
          <w:color w:val="auto"/>
          <w:szCs w:val="22"/>
        </w:rPr>
        <w:noBreakHyphen/>
      </w:r>
      <w:r w:rsidRPr="003D6720">
        <w:rPr>
          <w:rFonts w:cs="Times New Roman"/>
          <w:b/>
          <w:color w:val="auto"/>
          <w:szCs w:val="22"/>
        </w:rPr>
        <w:t xml:space="preserve"> LAW ENFORCEMENT TRAINING COUNCIL</w:t>
      </w:r>
    </w:p>
    <w:p w14:paraId="4BB35F99"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41A9090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64.1.</w:t>
      </w:r>
      <w:r w:rsidRPr="003D6720">
        <w:rPr>
          <w:rFonts w:cs="Times New Roman"/>
          <w:b/>
          <w:bCs/>
          <w:color w:val="auto"/>
          <w:szCs w:val="22"/>
        </w:rPr>
        <w:tab/>
      </w:r>
      <w:r w:rsidRPr="003D6720">
        <w:rPr>
          <w:rFonts w:cs="Times New Roman"/>
          <w:color w:val="auto"/>
          <w:szCs w:val="22"/>
        </w:rPr>
        <w:t>(LETC: CJA</w:t>
      </w:r>
      <w:r w:rsidR="00244DC4" w:rsidRPr="003D6720">
        <w:rPr>
          <w:rFonts w:cs="Times New Roman"/>
          <w:color w:val="auto"/>
          <w:szCs w:val="22"/>
        </w:rPr>
        <w:noBreakHyphen/>
      </w:r>
      <w:r w:rsidRPr="003D6720">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6448F3D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64.2.</w:t>
      </w:r>
      <w:r w:rsidRPr="003D6720">
        <w:rPr>
          <w:rFonts w:cs="Times New Roman"/>
          <w:b/>
          <w:bCs/>
          <w:color w:val="auto"/>
          <w:szCs w:val="22"/>
        </w:rPr>
        <w:tab/>
      </w:r>
      <w:r w:rsidRPr="003D6720">
        <w:rPr>
          <w:rFonts w:cs="Times New Roman"/>
          <w:color w:val="auto"/>
          <w:szCs w:val="22"/>
        </w:rPr>
        <w:t>(LETC: CJA</w:t>
      </w:r>
      <w:r w:rsidR="00244DC4" w:rsidRPr="003D6720">
        <w:rPr>
          <w:rFonts w:cs="Times New Roman"/>
          <w:color w:val="auto"/>
          <w:szCs w:val="22"/>
        </w:rPr>
        <w:noBreakHyphen/>
      </w:r>
      <w:r w:rsidRPr="003D6720">
        <w:rPr>
          <w:rFonts w:cs="Times New Roman"/>
          <w:color w:val="auto"/>
          <w:szCs w:val="22"/>
        </w:rPr>
        <w:t xml:space="preserve">Retention of Emergency Expenditure Refunds)  The </w:t>
      </w:r>
      <w:r w:rsidRPr="003D6720">
        <w:rPr>
          <w:rFonts w:cs="Times New Roman"/>
          <w:bCs/>
          <w:color w:val="auto"/>
          <w:szCs w:val="22"/>
        </w:rPr>
        <w:t>Law Enforcement Training Council, Criminal Justice Academy is authorized to collect, exp</w:t>
      </w:r>
      <w:r w:rsidRPr="003D6720">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1DCD796A" w:rsidR="000B13A8" w:rsidRPr="003D6720" w:rsidRDefault="00FB01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3D6720">
        <w:rPr>
          <w:rFonts w:cs="Times New Roman"/>
          <w:color w:val="auto"/>
          <w:szCs w:val="22"/>
        </w:rPr>
        <w:tab/>
      </w:r>
      <w:r w:rsidRPr="003D6720">
        <w:rPr>
          <w:rFonts w:cs="Times New Roman"/>
          <w:b/>
          <w:i/>
          <w:iCs/>
          <w:color w:val="auto"/>
          <w:u w:val="single"/>
        </w:rPr>
        <w:t>64.</w:t>
      </w:r>
      <w:r w:rsidR="00EB6EA7" w:rsidRPr="003D6720">
        <w:rPr>
          <w:rFonts w:cs="Times New Roman"/>
          <w:b/>
          <w:i/>
          <w:iCs/>
          <w:color w:val="auto"/>
          <w:u w:val="single"/>
        </w:rPr>
        <w:t>3</w:t>
      </w:r>
      <w:r w:rsidRPr="003D6720">
        <w:rPr>
          <w:rFonts w:cs="Times New Roman"/>
          <w:b/>
          <w:i/>
          <w:iCs/>
          <w:color w:val="auto"/>
          <w:u w:val="single"/>
        </w:rPr>
        <w:t>.</w:t>
      </w:r>
      <w:r w:rsidRPr="003D6720">
        <w:rPr>
          <w:rFonts w:cs="Times New Roman"/>
          <w:b/>
          <w:i/>
          <w:iCs/>
          <w:color w:val="auto"/>
          <w:u w:val="single"/>
        </w:rPr>
        <w:tab/>
      </w:r>
      <w:r w:rsidRPr="003D6720">
        <w:rPr>
          <w:rFonts w:cs="Times New Roman"/>
          <w:i/>
          <w:iCs/>
          <w:color w:val="auto"/>
          <w:u w:val="single"/>
        </w:rPr>
        <w:t>(</w:t>
      </w:r>
      <w:r w:rsidRPr="003D6720">
        <w:rPr>
          <w:rFonts w:cs="Times New Roman"/>
          <w:i/>
          <w:color w:val="auto"/>
          <w:u w:val="single"/>
        </w:rPr>
        <w:t>LETC: Center for Excellence in Policing and Public Safety)</w:t>
      </w:r>
      <w:r w:rsidR="00F52FC2" w:rsidRPr="003D6720">
        <w:rPr>
          <w:rFonts w:cs="Times New Roman"/>
          <w:iCs/>
          <w:color w:val="auto"/>
        </w:rPr>
        <w:t xml:space="preserve">  </w:t>
      </w:r>
      <w:r w:rsidR="00F52FC2" w:rsidRPr="003D6720">
        <w:rPr>
          <w:rFonts w:cs="Times New Roman"/>
          <w:b/>
          <w:bCs/>
          <w:iCs/>
          <w:color w:val="auto"/>
        </w:rPr>
        <w:t>DELETED</w:t>
      </w:r>
    </w:p>
    <w:p w14:paraId="48629954"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rPr>
        <w:sectPr w:rsidR="00D97CF2" w:rsidSect="00D97CF2">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6EB796F8" w14:textId="08FC0BF0" w:rsidR="00CB2F91" w:rsidRPr="003D6720" w:rsidRDefault="00CB2F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rPr>
      </w:pPr>
    </w:p>
    <w:p w14:paraId="18FA479F" w14:textId="05BC7B28"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65 </w:t>
      </w:r>
      <w:r w:rsidR="00244DC4" w:rsidRPr="003D6720">
        <w:rPr>
          <w:rFonts w:cs="Times New Roman"/>
          <w:b/>
          <w:color w:val="auto"/>
          <w:szCs w:val="22"/>
        </w:rPr>
        <w:noBreakHyphen/>
      </w:r>
      <w:r w:rsidRPr="003D6720">
        <w:rPr>
          <w:rFonts w:cs="Times New Roman"/>
          <w:b/>
          <w:color w:val="auto"/>
          <w:szCs w:val="22"/>
        </w:rPr>
        <w:t xml:space="preserve"> N040 </w:t>
      </w:r>
      <w:r w:rsidR="00244DC4" w:rsidRPr="003D6720">
        <w:rPr>
          <w:rFonts w:cs="Times New Roman"/>
          <w:b/>
          <w:color w:val="auto"/>
          <w:szCs w:val="22"/>
        </w:rPr>
        <w:noBreakHyphen/>
      </w:r>
      <w:r w:rsidRPr="003D6720">
        <w:rPr>
          <w:rFonts w:cs="Times New Roman"/>
          <w:b/>
          <w:color w:val="auto"/>
          <w:szCs w:val="22"/>
        </w:rPr>
        <w:t xml:space="preserve"> DEPARTMENT OF CORRECTIONS</w:t>
      </w:r>
    </w:p>
    <w:p w14:paraId="549A5442"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65.1.</w:t>
      </w:r>
      <w:r w:rsidRPr="003D6720">
        <w:rPr>
          <w:rFonts w:cs="Times New Roman"/>
          <w:color w:val="auto"/>
          <w:szCs w:val="22"/>
        </w:rPr>
        <w:tab/>
        <w:t xml:space="preserve">(CORR: Canteen Operations)  Revenue derived wholly from the canteen operations within the Department of Corrections on behalf of the inmate population, may be retained and </w:t>
      </w:r>
      <w:r w:rsidRPr="003D6720">
        <w:rPr>
          <w:rFonts w:cs="Times New Roman"/>
          <w:bCs/>
          <w:color w:val="auto"/>
          <w:szCs w:val="22"/>
        </w:rPr>
        <w:t>expended</w:t>
      </w:r>
      <w:r w:rsidRPr="003D6720">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w:t>
      </w:r>
      <w:r w:rsidRPr="003D6720">
        <w:rPr>
          <w:rFonts w:cs="Times New Roman"/>
          <w:b/>
          <w:bCs/>
          <w:color w:val="auto"/>
          <w:szCs w:val="22"/>
        </w:rPr>
        <w:t>.2.</w:t>
      </w:r>
      <w:r w:rsidRPr="003D6720">
        <w:rPr>
          <w:rFonts w:cs="Times New Roman"/>
          <w:b/>
          <w:bCs/>
          <w:color w:val="auto"/>
          <w:szCs w:val="22"/>
        </w:rPr>
        <w:tab/>
      </w:r>
      <w:r w:rsidRPr="003D6720">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65.3.</w:t>
      </w:r>
      <w:r w:rsidRPr="003D6720">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65.4.</w:t>
      </w:r>
      <w:r w:rsidRPr="003D6720">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65.5.</w:t>
      </w:r>
      <w:r w:rsidRPr="003D6720">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65.6.</w:t>
      </w:r>
      <w:r w:rsidRPr="003D6720">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65.7.</w:t>
      </w:r>
      <w:r w:rsidRPr="003D6720">
        <w:rPr>
          <w:rFonts w:cs="Times New Roman"/>
          <w:b/>
          <w:color w:val="auto"/>
          <w:szCs w:val="22"/>
        </w:rPr>
        <w:tab/>
      </w:r>
      <w:r w:rsidRPr="003D6720">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188A3F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65.8.</w:t>
      </w:r>
      <w:r w:rsidRPr="003D6720">
        <w:rPr>
          <w:rFonts w:cs="Times New Roman"/>
          <w:b/>
          <w:color w:val="auto"/>
          <w:szCs w:val="22"/>
        </w:rPr>
        <w:tab/>
      </w:r>
      <w:r w:rsidRPr="003D6720">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244DC4" w:rsidRPr="003D6720">
        <w:rPr>
          <w:rFonts w:cs="Times New Roman"/>
          <w:color w:val="auto"/>
          <w:szCs w:val="22"/>
        </w:rPr>
        <w:noBreakHyphen/>
      </w:r>
      <w:r w:rsidRPr="003D6720">
        <w:rPr>
          <w:rFonts w:cs="Times New Roman"/>
          <w:color w:val="auto"/>
          <w:szCs w:val="22"/>
        </w:rPr>
        <w:t>pay shall be charged for prescribed medications.  Inmates shall not be charged for psychological or mental health visits.</w:t>
      </w:r>
    </w:p>
    <w:p w14:paraId="31DA454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65.9.</w:t>
      </w:r>
      <w:r w:rsidRPr="003D6720">
        <w:rPr>
          <w:rFonts w:cs="Times New Roman"/>
          <w:b/>
          <w:color w:val="auto"/>
          <w:szCs w:val="22"/>
        </w:rPr>
        <w:tab/>
      </w:r>
      <w:r w:rsidRPr="003D6720">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14:paraId="1DA1500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65.10.</w:t>
      </w:r>
      <w:r w:rsidRPr="003D6720">
        <w:rPr>
          <w:rFonts w:cs="Times New Roman"/>
          <w:b/>
          <w:color w:val="auto"/>
          <w:szCs w:val="22"/>
        </w:rPr>
        <w:tab/>
      </w:r>
      <w:r w:rsidRPr="003D6720">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65.11.</w:t>
      </w:r>
      <w:r w:rsidRPr="003D6720">
        <w:rPr>
          <w:rFonts w:cs="Times New Roman"/>
          <w:b/>
          <w:color w:val="auto"/>
          <w:szCs w:val="22"/>
        </w:rPr>
        <w:tab/>
      </w:r>
      <w:r w:rsidRPr="003D6720">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w:t>
      </w:r>
      <w:r w:rsidRPr="003D6720">
        <w:rPr>
          <w:rFonts w:cs="Times New Roman"/>
          <w:b/>
          <w:bCs/>
          <w:color w:val="auto"/>
          <w:szCs w:val="22"/>
        </w:rPr>
        <w:t>.12.</w:t>
      </w:r>
      <w:r w:rsidRPr="003D6720">
        <w:rPr>
          <w:rFonts w:cs="Times New Roman"/>
          <w:b/>
          <w:bCs/>
          <w:color w:val="auto"/>
          <w:szCs w:val="22"/>
        </w:rPr>
        <w:tab/>
      </w:r>
      <w:r w:rsidRPr="003D6720">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30A0348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w:t>
      </w:r>
      <w:r w:rsidRPr="003D6720">
        <w:rPr>
          <w:rFonts w:cs="Times New Roman"/>
          <w:b/>
          <w:bCs/>
          <w:color w:val="auto"/>
          <w:szCs w:val="22"/>
        </w:rPr>
        <w:t>.13.</w:t>
      </w:r>
      <w:r w:rsidRPr="003D6720">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126077"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w:t>
      </w:r>
      <w:r w:rsidRPr="003D6720">
        <w:rPr>
          <w:rFonts w:cs="Times New Roman"/>
          <w:b/>
          <w:bCs/>
          <w:color w:val="auto"/>
          <w:szCs w:val="22"/>
        </w:rPr>
        <w:t>.14.</w:t>
      </w:r>
      <w:r w:rsidRPr="003D6720">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9236C8" w:rsidRPr="003D6720" w:rsidRDefault="00126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b/>
          <w:color w:val="auto"/>
          <w:szCs w:val="22"/>
        </w:rPr>
        <w:t>65</w:t>
      </w:r>
      <w:r w:rsidR="009236C8" w:rsidRPr="003D6720">
        <w:rPr>
          <w:rFonts w:cs="Times New Roman"/>
          <w:b/>
          <w:bCs/>
          <w:color w:val="auto"/>
          <w:szCs w:val="22"/>
        </w:rPr>
        <w:t>.15.</w:t>
      </w:r>
      <w:r w:rsidR="009236C8" w:rsidRPr="003D6720">
        <w:rPr>
          <w:rFonts w:cs="Times New Roman"/>
          <w:b/>
          <w:bCs/>
          <w:color w:val="auto"/>
          <w:szCs w:val="22"/>
        </w:rPr>
        <w:tab/>
      </w:r>
      <w:r w:rsidR="009236C8" w:rsidRPr="003D6720">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65.16.</w:t>
      </w:r>
      <w:r w:rsidRPr="003D6720">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65</w:t>
      </w:r>
      <w:r w:rsidRPr="003D6720">
        <w:rPr>
          <w:rFonts w:cs="Times New Roman"/>
          <w:b/>
          <w:bCs/>
          <w:color w:val="auto"/>
          <w:szCs w:val="22"/>
        </w:rPr>
        <w:t>.17.</w:t>
      </w:r>
      <w:r w:rsidRPr="003D6720">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A8738C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w:t>
      </w:r>
      <w:r w:rsidRPr="003D6720">
        <w:rPr>
          <w:rFonts w:cs="Times New Roman"/>
          <w:b/>
          <w:bCs/>
          <w:color w:val="auto"/>
          <w:szCs w:val="22"/>
        </w:rPr>
        <w:t>.18.</w:t>
      </w:r>
      <w:r w:rsidRPr="003D6720">
        <w:rPr>
          <w:rFonts w:cs="Times New Roman"/>
          <w:b/>
          <w:bCs/>
          <w:color w:val="auto"/>
          <w:szCs w:val="22"/>
        </w:rPr>
        <w:tab/>
      </w:r>
      <w:r w:rsidRPr="003D6720">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244DC4" w:rsidRPr="003D6720">
        <w:rPr>
          <w:rFonts w:cs="Times New Roman"/>
          <w:color w:val="auto"/>
          <w:szCs w:val="22"/>
        </w:rPr>
        <w:noBreakHyphen/>
      </w:r>
      <w:r w:rsidRPr="003D6720">
        <w:rPr>
          <w:rFonts w:cs="Times New Roman"/>
          <w:color w:val="auto"/>
          <w:szCs w:val="22"/>
        </w:rPr>
        <w:t>Level II or non</w:t>
      </w:r>
      <w:r w:rsidR="00244DC4" w:rsidRPr="003D6720">
        <w:rPr>
          <w:rFonts w:cs="Times New Roman"/>
          <w:color w:val="auto"/>
          <w:szCs w:val="22"/>
        </w:rPr>
        <w:noBreakHyphen/>
      </w:r>
      <w:r w:rsidRPr="003D6720">
        <w:rPr>
          <w:rFonts w:cs="Times New Roman"/>
          <w:color w:val="auto"/>
          <w:szCs w:val="22"/>
        </w:rPr>
        <w:t>Level III facility, they shall no longer be eligible for this special assignment pay.  Only employees in full</w:t>
      </w:r>
      <w:r w:rsidR="00244DC4" w:rsidRPr="003D6720">
        <w:rPr>
          <w:rFonts w:cs="Times New Roman"/>
          <w:color w:val="auto"/>
          <w:szCs w:val="22"/>
        </w:rPr>
        <w:noBreakHyphen/>
      </w:r>
      <w:r w:rsidRPr="003D6720">
        <w:rPr>
          <w:rFonts w:cs="Times New Roman"/>
          <w:color w:val="auto"/>
          <w:szCs w:val="22"/>
        </w:rPr>
        <w:t>time equivalent positions are eligible for this special assignment pay.</w:t>
      </w:r>
    </w:p>
    <w:p w14:paraId="2090F718" w14:textId="64B954A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special assignment pay is not a part of the employee</w:t>
      </w:r>
      <w:r w:rsidR="00244DC4" w:rsidRPr="003D6720">
        <w:rPr>
          <w:rFonts w:cs="Times New Roman"/>
          <w:color w:val="auto"/>
          <w:szCs w:val="22"/>
        </w:rPr>
        <w:t>’</w:t>
      </w:r>
      <w:r w:rsidRPr="003D6720">
        <w:rPr>
          <w:rFonts w:cs="Times New Roman"/>
          <w:color w:val="auto"/>
          <w:szCs w:val="22"/>
        </w:rPr>
        <w:t>s base salary and is as determined by the Director of the Department of Corrections at Level II and Level III institutions:</w:t>
      </w:r>
    </w:p>
    <w:p w14:paraId="74642A68" w14:textId="43E2574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w:t>
      </w:r>
      <w:r w:rsidRPr="003D6720">
        <w:rPr>
          <w:rFonts w:cs="Times New Roman"/>
          <w:color w:val="auto"/>
          <w:szCs w:val="22"/>
        </w:rPr>
        <w:tab/>
        <w:t>Cadets;</w:t>
      </w:r>
    </w:p>
    <w:p w14:paraId="41BBDE0E" w14:textId="3654788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(2)</w:t>
      </w:r>
      <w:r w:rsidRPr="003D6720">
        <w:rPr>
          <w:rFonts w:cs="Times New Roman"/>
          <w:color w:val="auto"/>
          <w:szCs w:val="22"/>
        </w:rPr>
        <w:tab/>
        <w:t>Correctional Officers, including Class Code JD</w:t>
      </w:r>
      <w:r w:rsidR="00244DC4" w:rsidRPr="003D6720">
        <w:rPr>
          <w:rFonts w:cs="Times New Roman"/>
          <w:color w:val="auto"/>
          <w:szCs w:val="22"/>
        </w:rPr>
        <w:noBreakHyphen/>
      </w:r>
      <w:r w:rsidRPr="003D6720">
        <w:rPr>
          <w:rFonts w:cs="Times New Roman"/>
          <w:color w:val="auto"/>
          <w:szCs w:val="22"/>
        </w:rPr>
        <w:t>30 (Officer I and II positions);</w:t>
      </w:r>
    </w:p>
    <w:p w14:paraId="5F4285BE" w14:textId="195319C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(3)</w:t>
      </w:r>
      <w:r w:rsidRPr="003D6720">
        <w:rPr>
          <w:rFonts w:cs="Times New Roman"/>
          <w:color w:val="auto"/>
          <w:szCs w:val="22"/>
        </w:rPr>
        <w:tab/>
        <w:t>Corporals I and II;</w:t>
      </w:r>
    </w:p>
    <w:p w14:paraId="1611AEE1" w14:textId="0830EE3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(4)</w:t>
      </w:r>
      <w:r w:rsidRPr="003D6720">
        <w:rPr>
          <w:rFonts w:cs="Times New Roman"/>
          <w:color w:val="auto"/>
          <w:szCs w:val="22"/>
        </w:rPr>
        <w:tab/>
        <w:t>Sergeants and Lieutenants;</w:t>
      </w:r>
    </w:p>
    <w:p w14:paraId="3F6EB3F2" w14:textId="1A24604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(5)</w:t>
      </w:r>
      <w:r w:rsidRPr="003D6720">
        <w:rPr>
          <w:rFonts w:cs="Times New Roman"/>
          <w:color w:val="auto"/>
          <w:szCs w:val="22"/>
        </w:rPr>
        <w:tab/>
        <w:t>Captains and Majors;</w:t>
      </w:r>
    </w:p>
    <w:p w14:paraId="14FA2C53" w14:textId="38A1A08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(6)</w:t>
      </w:r>
      <w:r w:rsidRPr="003D6720">
        <w:rPr>
          <w:rFonts w:cs="Times New Roman"/>
          <w:color w:val="auto"/>
          <w:szCs w:val="22"/>
        </w:rPr>
        <w:tab/>
        <w:t>Nursing Staff;</w:t>
      </w:r>
    </w:p>
    <w:p w14:paraId="5C8324B9" w14:textId="7258587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(7)</w:t>
      </w:r>
      <w:r w:rsidRPr="003D6720">
        <w:rPr>
          <w:rFonts w:cs="Times New Roman"/>
          <w:color w:val="auto"/>
          <w:szCs w:val="22"/>
        </w:rPr>
        <w:tab/>
        <w:t>Food Services Staff; and</w:t>
      </w:r>
    </w:p>
    <w:p w14:paraId="2E24AC5E" w14:textId="283A1DB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(8)</w:t>
      </w:r>
      <w:r w:rsidRPr="003D6720">
        <w:rPr>
          <w:rFonts w:cs="Times New Roman"/>
          <w:color w:val="auto"/>
          <w:szCs w:val="22"/>
        </w:rPr>
        <w:tab/>
        <w:t>Warden.</w:t>
      </w:r>
    </w:p>
    <w:p w14:paraId="4FF55FD9" w14:textId="157326F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color w:val="auto"/>
          <w:szCs w:val="22"/>
        </w:rPr>
        <w:tab/>
      </w:r>
      <w:r w:rsidRPr="003D6720">
        <w:rPr>
          <w:rFonts w:cs="Times New Roman"/>
          <w:b/>
          <w:iCs/>
          <w:color w:val="auto"/>
          <w:szCs w:val="22"/>
        </w:rPr>
        <w:t>65.19.</w:t>
      </w:r>
      <w:r w:rsidRPr="003D6720">
        <w:rPr>
          <w:rFonts w:cs="Times New Roman"/>
          <w:iCs/>
          <w:color w:val="auto"/>
          <w:szCs w:val="22"/>
        </w:rPr>
        <w:tab/>
      </w:r>
      <w:r w:rsidRPr="003D6720">
        <w:rPr>
          <w:rFonts w:cs="Times New Roman"/>
          <w:bCs/>
          <w:iCs/>
          <w:color w:val="auto"/>
          <w:szCs w:val="22"/>
        </w:rPr>
        <w:t>(CORR: Quota Elimination)  Pursuant to Section 24</w:t>
      </w:r>
      <w:r w:rsidR="00244DC4" w:rsidRPr="003D6720">
        <w:rPr>
          <w:rFonts w:cs="Times New Roman"/>
          <w:bCs/>
          <w:iCs/>
          <w:color w:val="auto"/>
          <w:szCs w:val="22"/>
        </w:rPr>
        <w:noBreakHyphen/>
      </w:r>
      <w:r w:rsidRPr="003D6720">
        <w:rPr>
          <w:rFonts w:cs="Times New Roman"/>
          <w:bCs/>
          <w:iCs/>
          <w:color w:val="auto"/>
          <w:szCs w:val="22"/>
        </w:rPr>
        <w:t>3</w:t>
      </w:r>
      <w:r w:rsidR="00244DC4" w:rsidRPr="003D6720">
        <w:rPr>
          <w:rFonts w:cs="Times New Roman"/>
          <w:bCs/>
          <w:iCs/>
          <w:color w:val="auto"/>
          <w:szCs w:val="22"/>
        </w:rPr>
        <w:noBreakHyphen/>
      </w:r>
      <w:r w:rsidRPr="003D6720">
        <w:rPr>
          <w:rFonts w:cs="Times New Roman"/>
          <w:bCs/>
          <w:iCs/>
          <w:color w:val="auto"/>
          <w:szCs w:val="22"/>
        </w:rPr>
        <w:t>60 of the 1976 Code, upon notification by the county, the Department of Corrections shall accept newly sentenced inmates from each local jail and detention center.</w:t>
      </w:r>
    </w:p>
    <w:p w14:paraId="136AEF8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14:paraId="08741D3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14:paraId="69923EB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14:paraId="2A7BF979" w14:textId="7FE4E1C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244DC4" w:rsidRPr="003D6720">
        <w:rPr>
          <w:rFonts w:cs="Times New Roman"/>
          <w:bCs/>
          <w:iCs/>
          <w:color w:val="auto"/>
          <w:szCs w:val="22"/>
        </w:rPr>
        <w:noBreakHyphen/>
      </w:r>
      <w:r w:rsidRPr="003D6720">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14:paraId="711E6362" w14:textId="26012A5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iCs/>
          <w:color w:val="auto"/>
          <w:szCs w:val="22"/>
        </w:rPr>
        <w:tab/>
        <w:t>The department shall use the funds appropriated in this act for “Quota Elimination” to accomplish this initiative and to open a 96</w:t>
      </w:r>
      <w:r w:rsidR="00244DC4" w:rsidRPr="003D6720">
        <w:rPr>
          <w:rFonts w:cs="Times New Roman"/>
          <w:bCs/>
          <w:iCs/>
          <w:color w:val="auto"/>
          <w:szCs w:val="22"/>
        </w:rPr>
        <w:noBreakHyphen/>
      </w:r>
      <w:r w:rsidRPr="003D6720">
        <w:rPr>
          <w:rFonts w:cs="Times New Roman"/>
          <w:bCs/>
          <w:iCs/>
          <w:color w:val="auto"/>
          <w:szCs w:val="22"/>
        </w:rPr>
        <w:t>bed unit at the MacDougall Correctional Institution and the 192</w:t>
      </w:r>
      <w:r w:rsidR="00244DC4" w:rsidRPr="003D6720">
        <w:rPr>
          <w:rFonts w:cs="Times New Roman"/>
          <w:bCs/>
          <w:iCs/>
          <w:color w:val="auto"/>
          <w:szCs w:val="22"/>
        </w:rPr>
        <w:noBreakHyphen/>
      </w:r>
      <w:r w:rsidRPr="003D6720">
        <w:rPr>
          <w:rFonts w:cs="Times New Roman"/>
          <w:bCs/>
          <w:iCs/>
          <w:color w:val="auto"/>
          <w:szCs w:val="22"/>
        </w:rPr>
        <w:t>bed housing units at Kirkland Correctional Institution.  The funds may not be transferred to any other program or used for any other purpose.</w:t>
      </w:r>
    </w:p>
    <w:p w14:paraId="35D78AEE" w14:textId="49D45CB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65.20.</w:t>
      </w:r>
      <w:r w:rsidRPr="003D6720">
        <w:rPr>
          <w:rFonts w:cs="Times New Roman"/>
          <w:b/>
          <w:bCs/>
          <w:color w:val="auto"/>
          <w:szCs w:val="22"/>
        </w:rPr>
        <w:tab/>
      </w:r>
      <w:r w:rsidRPr="003D6720">
        <w:rPr>
          <w:rFonts w:cs="Times New Roman"/>
          <w:color w:val="auto"/>
          <w:szCs w:val="22"/>
        </w:rPr>
        <w:t>(CORR: Public/Private Partnerships for Construction)  Funds appropriated in Act 407 of 2006, item 23, shall be used to construct as many multi</w:t>
      </w:r>
      <w:r w:rsidR="00244DC4" w:rsidRPr="003D6720">
        <w:rPr>
          <w:rFonts w:cs="Times New Roman"/>
          <w:color w:val="auto"/>
          <w:szCs w:val="22"/>
        </w:rPr>
        <w:noBreakHyphen/>
      </w:r>
      <w:r w:rsidRPr="003D6720">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244DC4" w:rsidRPr="003D6720">
        <w:rPr>
          <w:rFonts w:cs="Times New Roman"/>
          <w:color w:val="auto"/>
          <w:szCs w:val="22"/>
        </w:rPr>
        <w:noBreakHyphen/>
      </w:r>
      <w:r w:rsidRPr="003D6720">
        <w:rPr>
          <w:rFonts w:cs="Times New Roman"/>
          <w:color w:val="auto"/>
          <w:szCs w:val="22"/>
        </w:rPr>
        <w:t>half of the cost of construction, including design and engineering costs.</w:t>
      </w:r>
    </w:p>
    <w:p w14:paraId="28F9AEB2" w14:textId="039B9F6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65.21.</w:t>
      </w:r>
      <w:r w:rsidRPr="003D6720">
        <w:rPr>
          <w:rFonts w:cs="Times New Roman"/>
          <w:b/>
          <w:color w:val="auto"/>
          <w:szCs w:val="22"/>
        </w:rPr>
        <w:tab/>
      </w:r>
      <w:r w:rsidRPr="003D6720">
        <w:rPr>
          <w:rFonts w:cs="Times New Roman"/>
          <w:color w:val="auto"/>
          <w:szCs w:val="22"/>
        </w:rPr>
        <w:t>(CORR: Inmate Barbering Program)  Inmate barbers in the Inmate Barbering Program at the Department of Corrections, shall not be subject to the licensing requirement of Section 40</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30 of the 1976 Code.</w:t>
      </w:r>
    </w:p>
    <w:p w14:paraId="0DAF9B2A" w14:textId="37540EC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65.22.</w:t>
      </w:r>
      <w:r w:rsidRPr="003D6720">
        <w:rPr>
          <w:rFonts w:cs="Times New Roman"/>
          <w:color w:val="auto"/>
          <w:szCs w:val="22"/>
        </w:rPr>
        <w:tab/>
        <w:t>(CORR: Executed Inmate Autopsy)  For the current fiscal year, the autopsy requirements of Section 17</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10 of the 1976 Code are suspended when an inmate is executed by the Department of Corrections pursuant to a valid order of the Supreme Court of South Carolina.</w:t>
      </w:r>
    </w:p>
    <w:p w14:paraId="24E04C16" w14:textId="4047337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65.23.</w:t>
      </w:r>
      <w:r w:rsidRPr="003D6720">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244DC4" w:rsidRPr="003D6720">
        <w:rPr>
          <w:rFonts w:cs="Times New Roman"/>
          <w:color w:val="auto"/>
          <w:szCs w:val="22"/>
        </w:rPr>
        <w:t>’</w:t>
      </w:r>
      <w:r w:rsidRPr="003D6720">
        <w:rPr>
          <w:rFonts w:cs="Times New Roman"/>
          <w:color w:val="auto"/>
          <w:szCs w:val="22"/>
        </w:rPr>
        <w:t>s E.H. Cooper account, providing funds are available.</w:t>
      </w:r>
    </w:p>
    <w:p w14:paraId="4BD3B9D0" w14:textId="020E8CC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65.24.</w:t>
      </w:r>
      <w:r w:rsidRPr="003D6720">
        <w:rPr>
          <w:rFonts w:cs="Times New Roman"/>
          <w:b/>
          <w:color w:val="auto"/>
          <w:szCs w:val="22"/>
        </w:rPr>
        <w:tab/>
      </w:r>
      <w:r w:rsidRPr="003D6720">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670 of the 1976 Code.  The $250 fee shall be collected in the same manner as other fines and fees and submitted to the State Treasurer for remittance to SLED.</w:t>
      </w:r>
    </w:p>
    <w:p w14:paraId="148C47E4" w14:textId="77777777" w:rsidR="00F3282A" w:rsidRPr="003D6720"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eastAsia="Calibri" w:cs="Times New Roman"/>
          <w:color w:val="auto"/>
          <w:szCs w:val="22"/>
        </w:rPr>
        <w:tab/>
      </w:r>
      <w:r w:rsidRPr="003D6720">
        <w:rPr>
          <w:rFonts w:eastAsia="Calibri" w:cs="Times New Roman"/>
          <w:b/>
          <w:color w:val="auto"/>
          <w:szCs w:val="22"/>
        </w:rPr>
        <w:t>65.25.</w:t>
      </w:r>
      <w:r w:rsidRPr="003D6720">
        <w:rPr>
          <w:rFonts w:eastAsia="Calibri" w:cs="Times New Roman"/>
          <w:b/>
          <w:color w:val="auto"/>
          <w:szCs w:val="22"/>
        </w:rPr>
        <w:tab/>
      </w:r>
      <w:r w:rsidRPr="003D6720">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3D6720">
        <w:rPr>
          <w:rFonts w:cs="Times New Roman"/>
          <w:color w:val="auto"/>
          <w:szCs w:val="22"/>
        </w:rPr>
        <w:t>equipment</w:t>
      </w:r>
      <w:r w:rsidRPr="003D6720">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3EC9D16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65.26.</w:t>
      </w:r>
      <w:r w:rsidRPr="003D6720">
        <w:rPr>
          <w:rFonts w:cs="Times New Roman"/>
          <w:b/>
          <w:color w:val="auto"/>
          <w:szCs w:val="22"/>
        </w:rPr>
        <w:tab/>
      </w:r>
      <w:r w:rsidRPr="003D6720">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360(A)(9) of the 1976 Code shall apply to any such project, including new construction.</w:t>
      </w:r>
    </w:p>
    <w:p w14:paraId="1E67E71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65.27.</w:t>
      </w:r>
      <w:r w:rsidRPr="003D6720">
        <w:rPr>
          <w:rFonts w:cs="Times New Roman"/>
          <w:b/>
          <w:color w:val="auto"/>
          <w:szCs w:val="22"/>
        </w:rPr>
        <w:tab/>
      </w:r>
      <w:r w:rsidRPr="003D6720">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65.28.</w:t>
      </w:r>
      <w:r w:rsidRPr="003D6720">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As used in this provision:</w:t>
      </w:r>
    </w:p>
    <w:p w14:paraId="1EFAB586" w14:textId="2D1E1C8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r>
      <w:r w:rsidR="00244DC4" w:rsidRPr="003D6720">
        <w:rPr>
          <w:rFonts w:cs="Times New Roman"/>
          <w:color w:val="auto"/>
          <w:szCs w:val="22"/>
        </w:rPr>
        <w:t>‘</w:t>
      </w:r>
      <w:r w:rsidRPr="003D6720">
        <w:rPr>
          <w:rFonts w:cs="Times New Roman"/>
          <w:color w:val="auto"/>
          <w:szCs w:val="22"/>
        </w:rPr>
        <w:t>Hormonal therapy</w:t>
      </w:r>
      <w:r w:rsidR="00244DC4" w:rsidRPr="003D6720">
        <w:rPr>
          <w:rFonts w:cs="Times New Roman"/>
          <w:color w:val="auto"/>
          <w:szCs w:val="22"/>
        </w:rPr>
        <w:t>’</w:t>
      </w:r>
      <w:r w:rsidRPr="003D6720">
        <w:rPr>
          <w:rFonts w:cs="Times New Roman"/>
          <w:color w:val="auto"/>
          <w:szCs w:val="22"/>
        </w:rPr>
        <w:t xml:space="preserve"> means the use of hormones to stimulate the development or alteration of a person</w:t>
      </w:r>
      <w:r w:rsidR="00244DC4" w:rsidRPr="003D6720">
        <w:rPr>
          <w:rFonts w:cs="Times New Roman"/>
          <w:color w:val="auto"/>
          <w:szCs w:val="22"/>
        </w:rPr>
        <w:t>’</w:t>
      </w:r>
      <w:r w:rsidRPr="003D6720">
        <w:rPr>
          <w:rFonts w:cs="Times New Roman"/>
          <w:color w:val="auto"/>
          <w:szCs w:val="22"/>
        </w:rPr>
        <w:t>s sexual characteristics in order to alter the person</w:t>
      </w:r>
      <w:r w:rsidR="00244DC4" w:rsidRPr="003D6720">
        <w:rPr>
          <w:rFonts w:cs="Times New Roman"/>
          <w:color w:val="auto"/>
          <w:szCs w:val="22"/>
        </w:rPr>
        <w:t>’</w:t>
      </w:r>
      <w:r w:rsidRPr="003D6720">
        <w:rPr>
          <w:rFonts w:cs="Times New Roman"/>
          <w:color w:val="auto"/>
          <w:szCs w:val="22"/>
        </w:rPr>
        <w:t>s physical appearance so that the person appears more like the opposite gender;</w:t>
      </w:r>
    </w:p>
    <w:p w14:paraId="1312881C" w14:textId="7E87F55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r>
      <w:r w:rsidR="00244DC4" w:rsidRPr="003D6720">
        <w:rPr>
          <w:rFonts w:cs="Times New Roman"/>
          <w:color w:val="auto"/>
          <w:szCs w:val="22"/>
        </w:rPr>
        <w:t>‘</w:t>
      </w:r>
      <w:r w:rsidRPr="003D6720">
        <w:rPr>
          <w:rFonts w:cs="Times New Roman"/>
          <w:color w:val="auto"/>
          <w:szCs w:val="22"/>
        </w:rPr>
        <w:t>Sexual reassignment surgery</w:t>
      </w:r>
      <w:r w:rsidR="00244DC4" w:rsidRPr="003D6720">
        <w:rPr>
          <w:rFonts w:cs="Times New Roman"/>
          <w:color w:val="auto"/>
          <w:szCs w:val="22"/>
        </w:rPr>
        <w:t>’</w:t>
      </w:r>
      <w:r w:rsidRPr="003D6720">
        <w:rPr>
          <w:rFonts w:cs="Times New Roman"/>
          <w:color w:val="auto"/>
          <w:szCs w:val="22"/>
        </w:rPr>
        <w:t xml:space="preserve"> means a surgical procedure to alter a person</w:t>
      </w:r>
      <w:r w:rsidR="00244DC4" w:rsidRPr="003D6720">
        <w:rPr>
          <w:rFonts w:cs="Times New Roman"/>
          <w:color w:val="auto"/>
          <w:szCs w:val="22"/>
        </w:rPr>
        <w:t>’</w:t>
      </w:r>
      <w:r w:rsidRPr="003D6720">
        <w:rPr>
          <w:rFonts w:cs="Times New Roman"/>
          <w:color w:val="auto"/>
          <w:szCs w:val="22"/>
        </w:rPr>
        <w:t>s physical appearance so that the person appears more like the opposite gender.</w:t>
      </w:r>
    </w:p>
    <w:p w14:paraId="48FC5703" w14:textId="77777777" w:rsidR="00285DC4" w:rsidRPr="003D6720"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A13C61" w:rsidRPr="003D6720">
        <w:rPr>
          <w:rFonts w:cs="Times New Roman"/>
          <w:b/>
          <w:szCs w:val="22"/>
        </w:rPr>
        <w:t>65.</w:t>
      </w:r>
      <w:r w:rsidR="00FA7AEB" w:rsidRPr="003D6720">
        <w:rPr>
          <w:rFonts w:cs="Times New Roman"/>
          <w:b/>
          <w:szCs w:val="22"/>
        </w:rPr>
        <w:t>29</w:t>
      </w:r>
      <w:r w:rsidR="00A13C61" w:rsidRPr="003D6720">
        <w:rPr>
          <w:rFonts w:cs="Times New Roman"/>
          <w:b/>
          <w:szCs w:val="22"/>
        </w:rPr>
        <w:t>.</w:t>
      </w:r>
      <w:r w:rsidR="00A13C61" w:rsidRPr="003D6720">
        <w:rPr>
          <w:rFonts w:cs="Times New Roman"/>
          <w:b/>
          <w:szCs w:val="22"/>
        </w:rPr>
        <w:tab/>
      </w:r>
      <w:r w:rsidR="00A13C61" w:rsidRPr="003D6720">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36CDFE72" w:rsidR="00824C08" w:rsidRPr="003D6720"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65.</w:t>
      </w:r>
      <w:r w:rsidR="00373A4E" w:rsidRPr="003D6720">
        <w:rPr>
          <w:rFonts w:cs="Times New Roman"/>
          <w:b/>
          <w:color w:val="auto"/>
          <w:szCs w:val="22"/>
        </w:rPr>
        <w:t>30</w:t>
      </w:r>
      <w:r w:rsidRPr="003D6720">
        <w:rPr>
          <w:rFonts w:cs="Times New Roman"/>
          <w:b/>
          <w:color w:val="auto"/>
          <w:szCs w:val="22"/>
        </w:rPr>
        <w:t>.</w:t>
      </w:r>
      <w:r w:rsidRPr="003D6720">
        <w:rPr>
          <w:rFonts w:cs="Times New Roman"/>
          <w:color w:val="auto"/>
          <w:szCs w:val="22"/>
        </w:rPr>
        <w:tab/>
        <w:t xml:space="preserve">(CORR: Safety &amp; Security) </w:t>
      </w:r>
      <w:r w:rsidRPr="003D6720">
        <w:rPr>
          <w:rFonts w:cs="Times New Roman"/>
          <w:szCs w:val="22"/>
        </w:rPr>
        <w:t xml:space="preserve"> </w:t>
      </w:r>
      <w:r w:rsidR="00B016AD" w:rsidRPr="003D6720">
        <w:rPr>
          <w:rFonts w:cs="Times New Roman"/>
        </w:rPr>
        <w:t>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w:t>
      </w:r>
      <w:r w:rsidR="00B016AD" w:rsidRPr="003D6720">
        <w:rPr>
          <w:rFonts w:cs="Times New Roman"/>
          <w:i/>
          <w:iCs/>
          <w:u w:val="single"/>
        </w:rPr>
        <w:t>, in addition to funds appropriated under the nonrecurring provision for security and maintenance funds to the Department of Corrections,</w:t>
      </w:r>
      <w:r w:rsidR="00B016AD" w:rsidRPr="003D6720">
        <w:rPr>
          <w:rFonts w:cs="Times New Roman"/>
        </w:rPr>
        <w:t xml:space="preserve">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244DC4" w:rsidRPr="003D6720">
        <w:rPr>
          <w:rFonts w:cs="Times New Roman"/>
        </w:rPr>
        <w:t>’</w:t>
      </w:r>
      <w:r w:rsidR="00B016AD" w:rsidRPr="003D6720">
        <w:rPr>
          <w:rFonts w:cs="Times New Roman"/>
        </w:rPr>
        <w:t xml:space="preserve">s prison system.  This plan shall be presented by September </w:t>
      </w:r>
      <w:r w:rsidR="00B016AD" w:rsidRPr="003D6720">
        <w:rPr>
          <w:rFonts w:cs="Times New Roman"/>
          <w:strike/>
        </w:rPr>
        <w:t>30, 2021,</w:t>
      </w:r>
      <w:r w:rsidR="00B016AD" w:rsidRPr="003D6720">
        <w:rPr>
          <w:rFonts w:cs="Times New Roman"/>
        </w:rPr>
        <w:t xml:space="preserve"> </w:t>
      </w:r>
      <w:r w:rsidR="00B016AD" w:rsidRPr="003D6720">
        <w:rPr>
          <w:rFonts w:cs="Times New Roman"/>
          <w:i/>
          <w:iCs/>
          <w:u w:val="single"/>
        </w:rPr>
        <w:t>30</w:t>
      </w:r>
      <w:r w:rsidR="00B016AD" w:rsidRPr="003D6720">
        <w:rPr>
          <w:rFonts w:cs="Times New Roman"/>
          <w:i/>
          <w:iCs/>
          <w:u w:val="single"/>
          <w:vertAlign w:val="superscript"/>
        </w:rPr>
        <w:t>th</w:t>
      </w:r>
      <w:r w:rsidR="00B016AD" w:rsidRPr="003D6720">
        <w:rPr>
          <w:rFonts w:cs="Times New Roman"/>
          <w:i/>
          <w:iCs/>
          <w:u w:val="single"/>
        </w:rPr>
        <w:t xml:space="preserve"> of the current fiscal year</w:t>
      </w:r>
      <w:r w:rsidR="00B016AD" w:rsidRPr="003D6720">
        <w:rPr>
          <w:rFonts w:cs="Times New Roman"/>
        </w:rPr>
        <w:t xml:space="preserve"> to the Governor and the Joint Bond Review Committee for its </w:t>
      </w:r>
      <w:r w:rsidR="00B016AD" w:rsidRPr="003D6720">
        <w:rPr>
          <w:rFonts w:cs="Times New Roman"/>
          <w:i/>
          <w:iCs/>
          <w:u w:val="single"/>
        </w:rPr>
        <w:t>favorable</w:t>
      </w:r>
      <w:r w:rsidR="00B016AD" w:rsidRPr="003D6720">
        <w:rPr>
          <w:rFonts w:cs="Times New Roman"/>
        </w:rPr>
        <w:t xml:space="preserve"> review and comment.  Subsequent to the committee</w:t>
      </w:r>
      <w:r w:rsidR="00244DC4" w:rsidRPr="003D6720">
        <w:rPr>
          <w:rFonts w:cs="Times New Roman"/>
        </w:rPr>
        <w:t>’</w:t>
      </w:r>
      <w:r w:rsidR="00B016AD" w:rsidRPr="003D6720">
        <w:rPr>
          <w:rFonts w:cs="Times New Roman"/>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08CC3450" w:rsidR="001F2D91" w:rsidRPr="003D6720" w:rsidRDefault="00B016AD"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Cs/>
        </w:rPr>
        <w:tab/>
      </w:r>
      <w:r w:rsidRPr="003D6720">
        <w:rPr>
          <w:rFonts w:cs="Times New Roman"/>
          <w:b/>
          <w:bCs/>
          <w:i/>
          <w:u w:val="single"/>
        </w:rPr>
        <w:t>65.</w:t>
      </w:r>
      <w:r w:rsidR="00605C80" w:rsidRPr="003D6720">
        <w:rPr>
          <w:rFonts w:cs="Times New Roman"/>
          <w:b/>
          <w:bCs/>
          <w:i/>
          <w:u w:val="single"/>
        </w:rPr>
        <w:t>31</w:t>
      </w:r>
      <w:r w:rsidRPr="003D6720">
        <w:rPr>
          <w:rFonts w:cs="Times New Roman"/>
          <w:b/>
          <w:bCs/>
          <w:i/>
          <w:u w:val="single"/>
        </w:rPr>
        <w:t>.</w:t>
      </w:r>
      <w:r w:rsidRPr="003D6720">
        <w:rPr>
          <w:rFonts w:cs="Times New Roman"/>
          <w:i/>
          <w:u w:val="single"/>
        </w:rPr>
        <w:tab/>
        <w:t>(CORR: Correctional Officer Compensation Reinvestment)  The Department of Corrections shall eliminate two hundred vacant, full</w:t>
      </w:r>
      <w:r w:rsidR="00244DC4" w:rsidRPr="003D6720">
        <w:rPr>
          <w:rFonts w:cs="Times New Roman"/>
          <w:i/>
          <w:u w:val="single"/>
        </w:rPr>
        <w:noBreakHyphen/>
      </w:r>
      <w:r w:rsidRPr="003D6720">
        <w:rPr>
          <w:rFonts w:cs="Times New Roman"/>
          <w:i/>
          <w:u w:val="single"/>
        </w:rPr>
        <w:t>time equivalent state positions with a job class title of a correctional officer and reallocate the associated personal services, such as salary and fringe benefits, to the remaining vacant and filled correctional officer positions. The agency has discretion 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4AB17179" w14:textId="77777777" w:rsidR="00D97CF2" w:rsidRDefault="00D97CF2"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D97CF2" w:rsidSect="00D97CF2">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16BC23AD" w:rsidR="00634E4F" w:rsidRPr="003D6720" w:rsidRDefault="00634E4F"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43D99930" w14:textId="3773AD7C" w:rsidR="009236C8" w:rsidRPr="003D672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66 </w:t>
      </w:r>
      <w:r w:rsidR="00244DC4" w:rsidRPr="003D6720">
        <w:rPr>
          <w:rFonts w:cs="Times New Roman"/>
          <w:b/>
          <w:color w:val="auto"/>
          <w:szCs w:val="22"/>
        </w:rPr>
        <w:noBreakHyphen/>
      </w:r>
      <w:r w:rsidRPr="003D6720">
        <w:rPr>
          <w:rFonts w:cs="Times New Roman"/>
          <w:b/>
          <w:color w:val="auto"/>
          <w:szCs w:val="22"/>
        </w:rPr>
        <w:t xml:space="preserve"> N080 </w:t>
      </w:r>
      <w:r w:rsidR="00244DC4" w:rsidRPr="003D6720">
        <w:rPr>
          <w:rFonts w:cs="Times New Roman"/>
          <w:b/>
          <w:color w:val="auto"/>
          <w:szCs w:val="22"/>
        </w:rPr>
        <w:noBreakHyphen/>
      </w:r>
      <w:r w:rsidRPr="003D6720">
        <w:rPr>
          <w:rFonts w:cs="Times New Roman"/>
          <w:b/>
          <w:color w:val="auto"/>
          <w:szCs w:val="22"/>
        </w:rPr>
        <w:t xml:space="preserve"> DEPARTMENT OF PROBATION,</w:t>
      </w:r>
      <w:r w:rsidR="00DD5A44" w:rsidRPr="003D6720">
        <w:rPr>
          <w:rFonts w:cs="Times New Roman"/>
          <w:b/>
          <w:color w:val="auto"/>
          <w:szCs w:val="22"/>
        </w:rPr>
        <w:t xml:space="preserve"> </w:t>
      </w:r>
      <w:r w:rsidRPr="003D6720">
        <w:rPr>
          <w:rFonts w:cs="Times New Roman"/>
          <w:b/>
          <w:color w:val="auto"/>
          <w:szCs w:val="22"/>
        </w:rPr>
        <w:t>PAROLE AND PARDON SERVICES</w:t>
      </w:r>
    </w:p>
    <w:p w14:paraId="0DD6A66D" w14:textId="77777777" w:rsidR="009236C8" w:rsidRPr="003D6720" w:rsidRDefault="009236C8" w:rsidP="000558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9236C8" w:rsidRPr="003D6720" w:rsidRDefault="009236C8" w:rsidP="004E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66.1.</w:t>
      </w:r>
      <w:r w:rsidRPr="003D6720">
        <w:rPr>
          <w:rFonts w:cs="Times New Roman"/>
          <w:b/>
          <w:color w:val="auto"/>
          <w:szCs w:val="22"/>
        </w:rPr>
        <w:tab/>
      </w:r>
      <w:r w:rsidRPr="003D6720">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05C9A3B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66</w:t>
      </w:r>
      <w:r w:rsidRPr="003D6720">
        <w:rPr>
          <w:rFonts w:cs="Times New Roman"/>
          <w:b/>
          <w:bCs/>
          <w:color w:val="auto"/>
          <w:szCs w:val="22"/>
        </w:rPr>
        <w:t>.2.</w:t>
      </w:r>
      <w:r w:rsidRPr="003D6720">
        <w:rPr>
          <w:rFonts w:cs="Times New Roman"/>
          <w:b/>
          <w:bCs/>
          <w:color w:val="auto"/>
          <w:szCs w:val="22"/>
        </w:rPr>
        <w:tab/>
      </w:r>
      <w:r w:rsidRPr="003D6720">
        <w:rPr>
          <w:rFonts w:cs="Times New Roman"/>
          <w:color w:val="auto"/>
          <w:szCs w:val="22"/>
        </w:rPr>
        <w:t>(DPPP: Interstate Compact Application Fee)  The department may charge offenders an application fee set by the department, not to exceed the department</w:t>
      </w:r>
      <w:r w:rsidR="00244DC4" w:rsidRPr="003D6720">
        <w:rPr>
          <w:rFonts w:cs="Times New Roman"/>
          <w:color w:val="auto"/>
          <w:szCs w:val="22"/>
        </w:rPr>
        <w:t>’</w:t>
      </w:r>
      <w:r w:rsidRPr="003D6720">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244DC4" w:rsidRPr="003D6720">
        <w:rPr>
          <w:rFonts w:cs="Times New Roman"/>
          <w:color w:val="auto"/>
          <w:szCs w:val="22"/>
        </w:rPr>
        <w:noBreakHyphen/>
      </w:r>
      <w:r w:rsidRPr="003D6720">
        <w:rPr>
          <w:rFonts w:cs="Times New Roman"/>
          <w:color w:val="auto"/>
          <w:szCs w:val="22"/>
        </w:rPr>
        <w:t>end may be retained and carried forward by the department to be expended for the same purpose.</w:t>
      </w:r>
    </w:p>
    <w:p w14:paraId="458C85B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66</w:t>
      </w:r>
      <w:r w:rsidRPr="003D6720">
        <w:rPr>
          <w:rFonts w:cs="Times New Roman"/>
          <w:b/>
          <w:bCs/>
          <w:color w:val="auto"/>
          <w:szCs w:val="22"/>
        </w:rPr>
        <w:t>.3.</w:t>
      </w:r>
      <w:r w:rsidRPr="003D6720">
        <w:rPr>
          <w:rFonts w:cs="Times New Roman"/>
          <w:b/>
          <w:bCs/>
          <w:color w:val="auto"/>
          <w:szCs w:val="22"/>
        </w:rPr>
        <w:tab/>
      </w:r>
      <w:r w:rsidRPr="003D6720">
        <w:rPr>
          <w:rFonts w:cs="Times New Roman"/>
          <w:color w:val="auto"/>
          <w:szCs w:val="22"/>
        </w:rPr>
        <w:t xml:space="preserve">(DPPP: GED Learn and Earn Program)  </w:t>
      </w:r>
      <w:r w:rsidRPr="003D6720">
        <w:rPr>
          <w:rFonts w:cs="Times New Roman"/>
          <w:strike/>
          <w:color w:val="auto"/>
          <w:szCs w:val="22"/>
        </w:rPr>
        <w:t>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14:paraId="3AF195D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66.4.</w:t>
      </w:r>
      <w:r w:rsidRPr="003D6720">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6CCBB33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66.5.</w:t>
      </w:r>
      <w:r w:rsidRPr="003D6720">
        <w:rPr>
          <w:rFonts w:cs="Times New Roman"/>
          <w:b/>
          <w:color w:val="auto"/>
          <w:szCs w:val="22"/>
        </w:rPr>
        <w:tab/>
      </w:r>
      <w:r w:rsidRPr="003D6720">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244DC4" w:rsidRPr="003D6720">
        <w:rPr>
          <w:rFonts w:cs="Times New Roman"/>
          <w:color w:val="auto"/>
          <w:szCs w:val="22"/>
        </w:rPr>
        <w:noBreakHyphen/>
      </w:r>
      <w:r w:rsidRPr="003D6720">
        <w:rPr>
          <w:rFonts w:cs="Times New Roman"/>
          <w:color w:val="auto"/>
          <w:szCs w:val="22"/>
        </w:rPr>
        <w:t>end may be retained and carried forward by the department to be expended for the same purpose.</w:t>
      </w:r>
    </w:p>
    <w:p w14:paraId="1F1DA5F1" w14:textId="1E89718A" w:rsidR="00824BF9"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66.6.</w:t>
      </w:r>
      <w:r w:rsidRPr="003D6720">
        <w:rPr>
          <w:rFonts w:cs="Times New Roman"/>
          <w:b/>
          <w:color w:val="auto"/>
          <w:szCs w:val="22"/>
        </w:rPr>
        <w:tab/>
      </w:r>
      <w:r w:rsidRPr="003D6720">
        <w:rPr>
          <w:rFonts w:cs="Times New Roman"/>
          <w:color w:val="auto"/>
          <w:szCs w:val="22"/>
        </w:rPr>
        <w:t>(DPPP: Public Service Employment Set</w:t>
      </w:r>
      <w:r w:rsidR="00244DC4" w:rsidRPr="003D6720">
        <w:rPr>
          <w:rFonts w:cs="Times New Roman"/>
          <w:color w:val="auto"/>
          <w:szCs w:val="22"/>
        </w:rPr>
        <w:noBreakHyphen/>
      </w:r>
      <w:r w:rsidRPr="003D6720">
        <w:rPr>
          <w:rFonts w:cs="Times New Roman"/>
          <w:color w:val="auto"/>
          <w:szCs w:val="22"/>
        </w:rPr>
        <w:t>Up Fee)  In addition to any other fee, the department may charge an adult offender placed under the jurisdiction of the department, who is ordered to public service employment by the court, a twenty</w:t>
      </w:r>
      <w:r w:rsidR="00244DC4" w:rsidRPr="003D6720">
        <w:rPr>
          <w:rFonts w:cs="Times New Roman"/>
          <w:color w:val="auto"/>
          <w:szCs w:val="22"/>
        </w:rPr>
        <w:noBreakHyphen/>
      </w:r>
      <w:r w:rsidRPr="003D6720">
        <w:rPr>
          <w:rFonts w:cs="Times New Roman"/>
          <w:color w:val="auto"/>
          <w:szCs w:val="22"/>
        </w:rPr>
        <w:t>five dollar Public Service Employment set</w:t>
      </w:r>
      <w:r w:rsidR="00244DC4" w:rsidRPr="003D6720">
        <w:rPr>
          <w:rFonts w:cs="Times New Roman"/>
          <w:color w:val="auto"/>
          <w:szCs w:val="22"/>
        </w:rPr>
        <w:noBreakHyphen/>
      </w:r>
      <w:r w:rsidRPr="003D6720">
        <w:rPr>
          <w:rFonts w:cs="Times New Roman"/>
          <w:color w:val="auto"/>
          <w:szCs w:val="22"/>
        </w:rPr>
        <w:t>up fee.  The fee must be retained by the department and applied to the department</w:t>
      </w:r>
      <w:r w:rsidR="00244DC4" w:rsidRPr="003D6720">
        <w:rPr>
          <w:rFonts w:cs="Times New Roman"/>
          <w:color w:val="auto"/>
          <w:szCs w:val="22"/>
        </w:rPr>
        <w:t>’</w:t>
      </w:r>
      <w:r w:rsidRPr="003D6720">
        <w:rPr>
          <w:rFonts w:cs="Times New Roman"/>
          <w:color w:val="auto"/>
          <w:szCs w:val="22"/>
        </w:rPr>
        <w:t>s supervision process.</w:t>
      </w:r>
    </w:p>
    <w:p w14:paraId="55EFA328"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47EC7920" w:rsidR="00605C80" w:rsidRPr="003D6720" w:rsidRDefault="0060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1C03272A"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67 </w:t>
      </w:r>
      <w:r w:rsidR="00244DC4" w:rsidRPr="003D6720">
        <w:rPr>
          <w:rFonts w:cs="Times New Roman"/>
          <w:b/>
          <w:color w:val="auto"/>
          <w:szCs w:val="22"/>
        </w:rPr>
        <w:noBreakHyphen/>
      </w:r>
      <w:r w:rsidRPr="003D6720">
        <w:rPr>
          <w:rFonts w:cs="Times New Roman"/>
          <w:b/>
          <w:color w:val="auto"/>
          <w:szCs w:val="22"/>
        </w:rPr>
        <w:t xml:space="preserve"> N120 </w:t>
      </w:r>
      <w:r w:rsidR="00244DC4" w:rsidRPr="003D6720">
        <w:rPr>
          <w:rFonts w:cs="Times New Roman"/>
          <w:b/>
          <w:color w:val="auto"/>
          <w:szCs w:val="22"/>
        </w:rPr>
        <w:noBreakHyphen/>
      </w:r>
      <w:r w:rsidRPr="003D6720">
        <w:rPr>
          <w:rFonts w:cs="Times New Roman"/>
          <w:b/>
          <w:color w:val="auto"/>
          <w:szCs w:val="22"/>
        </w:rPr>
        <w:t xml:space="preserve"> DEPARTMENT OF JUVENILE JUSTICE</w:t>
      </w:r>
    </w:p>
    <w:p w14:paraId="06444164" w14:textId="77777777" w:rsidR="009236C8" w:rsidRPr="003D672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3031581B" w:rsidR="009236C8" w:rsidRPr="003D6720" w:rsidRDefault="009236C8" w:rsidP="004E582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67.1.</w:t>
      </w:r>
      <w:r w:rsidRPr="003D6720">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244DC4" w:rsidRPr="003D6720">
        <w:rPr>
          <w:rFonts w:cs="Times New Roman"/>
          <w:color w:val="auto"/>
          <w:szCs w:val="22"/>
        </w:rPr>
        <w:t>’</w:t>
      </w:r>
      <w:r w:rsidRPr="003D6720">
        <w:rPr>
          <w:rFonts w:cs="Times New Roman"/>
          <w:color w:val="auto"/>
          <w:szCs w:val="22"/>
        </w:rPr>
        <w:t>s cafeterias and food service programs.</w:t>
      </w:r>
    </w:p>
    <w:p w14:paraId="6123F15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67.2.</w:t>
      </w:r>
      <w:r w:rsidRPr="003D6720">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E87204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67.3.</w:t>
      </w:r>
      <w:r w:rsidRPr="003D6720">
        <w:rPr>
          <w:rFonts w:cs="Times New Roman"/>
          <w:color w:val="auto"/>
          <w:szCs w:val="22"/>
        </w:rPr>
        <w:tab/>
        <w:t>(DJJ: Children</w:t>
      </w:r>
      <w:r w:rsidR="00244DC4" w:rsidRPr="003D6720">
        <w:rPr>
          <w:rFonts w:cs="Times New Roman"/>
          <w:color w:val="auto"/>
          <w:szCs w:val="22"/>
        </w:rPr>
        <w:t>’</w:t>
      </w:r>
      <w:r w:rsidRPr="003D6720">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67.4.</w:t>
      </w:r>
      <w:r w:rsidRPr="003D6720">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ab/>
        <w:t>67.5.</w:t>
      </w:r>
      <w:r w:rsidRPr="003D6720">
        <w:rPr>
          <w:rFonts w:cs="Times New Roman"/>
          <w:b/>
          <w:color w:val="auto"/>
          <w:szCs w:val="22"/>
        </w:rPr>
        <w:tab/>
      </w:r>
      <w:r w:rsidRPr="003D6720">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4C38476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67</w:t>
      </w:r>
      <w:r w:rsidRPr="003D6720">
        <w:rPr>
          <w:rFonts w:cs="Times New Roman"/>
          <w:b/>
          <w:bCs/>
          <w:color w:val="auto"/>
          <w:szCs w:val="22"/>
        </w:rPr>
        <w:t>.6.</w:t>
      </w:r>
      <w:r w:rsidRPr="003D6720">
        <w:rPr>
          <w:rFonts w:cs="Times New Roman"/>
          <w:b/>
          <w:bCs/>
          <w:color w:val="auto"/>
          <w:szCs w:val="22"/>
        </w:rPr>
        <w:tab/>
      </w:r>
      <w:r w:rsidRPr="003D6720">
        <w:rPr>
          <w:rFonts w:cs="Times New Roman"/>
          <w:color w:val="auto"/>
          <w:szCs w:val="22"/>
        </w:rPr>
        <w:t>(DJJ</w:t>
      </w:r>
      <w:r w:rsidRPr="003D6720">
        <w:rPr>
          <w:rFonts w:cs="Times New Roman"/>
          <w:noProof/>
          <w:color w:val="auto"/>
          <w:szCs w:val="22"/>
        </w:rPr>
        <w:t xml:space="preserve">: Juvenile Arbitration/Community Advocacy Program)  </w:t>
      </w:r>
      <w:r w:rsidRPr="003D6720">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244DC4" w:rsidRPr="003D6720">
        <w:rPr>
          <w:rFonts w:cs="Times New Roman"/>
          <w:color w:val="auto"/>
          <w:szCs w:val="22"/>
        </w:rPr>
        <w:t>’</w:t>
      </w:r>
      <w:r w:rsidRPr="003D6720">
        <w:rPr>
          <w:rFonts w:cs="Times New Roman"/>
          <w:color w:val="auto"/>
          <w:szCs w:val="22"/>
        </w:rPr>
        <w:t xml:space="preserve"> offices in the state and used to fund necessary administrative and personnel costs for the programs.</w:t>
      </w:r>
    </w:p>
    <w:p w14:paraId="591568A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4C3F083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The </w:t>
      </w:r>
      <w:r w:rsidRPr="003D6720">
        <w:rPr>
          <w:rFonts w:cs="Times New Roman"/>
          <w:strike/>
          <w:color w:val="auto"/>
          <w:szCs w:val="22"/>
        </w:rPr>
        <w:t>$250,000</w:t>
      </w:r>
      <w:r w:rsidRPr="003D6720">
        <w:rPr>
          <w:rFonts w:cs="Times New Roman"/>
          <w:color w:val="auto"/>
          <w:szCs w:val="22"/>
        </w:rPr>
        <w:t xml:space="preserve"> </w:t>
      </w:r>
      <w:r w:rsidR="008D09B1" w:rsidRPr="003D6720">
        <w:rPr>
          <w:rFonts w:cs="Times New Roman"/>
          <w:i/>
          <w:iCs/>
          <w:color w:val="auto"/>
          <w:szCs w:val="22"/>
          <w:u w:val="single"/>
        </w:rPr>
        <w:t>$350,000</w:t>
      </w:r>
      <w:r w:rsidR="008D09B1" w:rsidRPr="003D6720">
        <w:rPr>
          <w:rFonts w:cs="Times New Roman"/>
          <w:color w:val="auto"/>
          <w:szCs w:val="22"/>
        </w:rPr>
        <w:t xml:space="preserve"> </w:t>
      </w:r>
      <w:r w:rsidRPr="003D6720">
        <w:rPr>
          <w:rFonts w:cs="Times New Roman"/>
          <w:color w:val="auto"/>
          <w:szCs w:val="22"/>
        </w:rPr>
        <w:t xml:space="preserve">appropriated for the Community Advocacy Program in the first Judicial Circuit, will be used to fund necessary administrative </w:t>
      </w:r>
      <w:r w:rsidRPr="003D6720">
        <w:rPr>
          <w:rFonts w:cs="Times New Roman"/>
          <w:color w:val="auto"/>
          <w:spacing w:val="6"/>
          <w:szCs w:val="22"/>
        </w:rPr>
        <w:t xml:space="preserve">and personnel costs for this status offender diversion program.  The </w:t>
      </w:r>
      <w:r w:rsidRPr="003D6720">
        <w:rPr>
          <w:rFonts w:cs="Times New Roman"/>
          <w:color w:val="auto"/>
          <w:szCs w:val="22"/>
        </w:rPr>
        <w:t>Department of Juvenile Justice shall monitor and provide support to this program.</w:t>
      </w:r>
    </w:p>
    <w:p w14:paraId="07D4B3B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t>All unexpended funds may be retained and carried forward from the prior fiscal year to be used for the same purposes.</w:t>
      </w:r>
    </w:p>
    <w:p w14:paraId="05FFB879" w14:textId="2EEAF8C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b/>
          <w:color w:val="auto"/>
          <w:szCs w:val="22"/>
        </w:rPr>
        <w:t>67.7.</w:t>
      </w:r>
      <w:r w:rsidRPr="003D6720">
        <w:rPr>
          <w:rFonts w:cs="Times New Roman"/>
          <w:b/>
          <w:color w:val="auto"/>
          <w:szCs w:val="22"/>
        </w:rPr>
        <w:tab/>
      </w:r>
      <w:r w:rsidRPr="003D6720">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244DC4" w:rsidRPr="003D6720">
        <w:rPr>
          <w:rFonts w:cs="Times New Roman"/>
          <w:bCs/>
          <w:color w:val="auto"/>
          <w:szCs w:val="22"/>
        </w:rPr>
        <w:noBreakHyphen/>
      </w:r>
      <w:r w:rsidRPr="003D6720">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67.8.</w:t>
      </w:r>
      <w:r w:rsidRPr="003D6720">
        <w:rPr>
          <w:rFonts w:cs="Times New Roman"/>
          <w:b/>
          <w:color w:val="auto"/>
          <w:szCs w:val="22"/>
        </w:rPr>
        <w:tab/>
      </w:r>
      <w:r w:rsidRPr="003D6720">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0153AC4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67</w:t>
      </w:r>
      <w:r w:rsidRPr="003D6720">
        <w:rPr>
          <w:rFonts w:cs="Times New Roman"/>
          <w:b/>
          <w:bCs/>
          <w:color w:val="auto"/>
          <w:szCs w:val="22"/>
        </w:rPr>
        <w:t>.9.</w:t>
      </w:r>
      <w:r w:rsidRPr="003D6720">
        <w:rPr>
          <w:rFonts w:cs="Times New Roman"/>
          <w:b/>
          <w:bCs/>
          <w:color w:val="auto"/>
          <w:szCs w:val="22"/>
        </w:rPr>
        <w:tab/>
      </w:r>
      <w:r w:rsidRPr="003D6720">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244DC4" w:rsidRPr="003D6720">
        <w:rPr>
          <w:rFonts w:cs="Times New Roman"/>
          <w:color w:val="auto"/>
          <w:szCs w:val="22"/>
        </w:rPr>
        <w:noBreakHyphen/>
      </w:r>
      <w:r w:rsidRPr="003D6720">
        <w:rPr>
          <w:rFonts w:cs="Times New Roman"/>
          <w:color w:val="auto"/>
          <w:szCs w:val="22"/>
        </w:rPr>
        <w:t>employment drug testing and random employee drug testing.  The department is authorized to expend funds in order to provide or procure these services.</w:t>
      </w:r>
    </w:p>
    <w:p w14:paraId="676FD02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67</w:t>
      </w:r>
      <w:r w:rsidRPr="003D6720">
        <w:rPr>
          <w:rFonts w:cs="Times New Roman"/>
          <w:b/>
          <w:bCs/>
          <w:color w:val="auto"/>
          <w:szCs w:val="22"/>
        </w:rPr>
        <w:t>.10.</w:t>
      </w:r>
      <w:r w:rsidRPr="003D6720">
        <w:rPr>
          <w:rFonts w:cs="Times New Roman"/>
          <w:b/>
          <w:bCs/>
          <w:color w:val="auto"/>
          <w:szCs w:val="22"/>
        </w:rPr>
        <w:tab/>
      </w:r>
      <w:r w:rsidRPr="003D6720">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F3CB57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67</w:t>
      </w:r>
      <w:r w:rsidRPr="003D6720">
        <w:rPr>
          <w:rFonts w:cs="Times New Roman"/>
          <w:b/>
          <w:bCs/>
          <w:color w:val="auto"/>
          <w:szCs w:val="22"/>
        </w:rPr>
        <w:t>.11.</w:t>
      </w:r>
      <w:r w:rsidRPr="003D6720">
        <w:rPr>
          <w:rFonts w:cs="Times New Roman"/>
          <w:b/>
          <w:bCs/>
          <w:color w:val="auto"/>
          <w:szCs w:val="22"/>
        </w:rPr>
        <w:tab/>
      </w:r>
      <w:r w:rsidRPr="003D6720">
        <w:rPr>
          <w:rFonts w:cs="Times New Roman"/>
          <w:color w:val="auto"/>
          <w:szCs w:val="22"/>
        </w:rPr>
        <w:t xml:space="preserve">(DJJ: Adult Education </w:t>
      </w:r>
      <w:r w:rsidR="00244DC4" w:rsidRPr="003D6720">
        <w:rPr>
          <w:rFonts w:cs="Times New Roman"/>
          <w:color w:val="auto"/>
          <w:szCs w:val="22"/>
        </w:rPr>
        <w:noBreakHyphen/>
      </w:r>
      <w:r w:rsidRPr="003D6720">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244DC4" w:rsidRPr="003D6720">
        <w:rPr>
          <w:rFonts w:cs="Times New Roman"/>
          <w:color w:val="auto"/>
          <w:szCs w:val="22"/>
        </w:rPr>
        <w:t>’</w:t>
      </w:r>
      <w:r w:rsidRPr="003D6720">
        <w:rPr>
          <w:rFonts w:cs="Times New Roman"/>
          <w:color w:val="auto"/>
          <w:szCs w:val="22"/>
        </w:rPr>
        <w:t>s local school district</w:t>
      </w:r>
      <w:r w:rsidR="00244DC4" w:rsidRPr="003D6720">
        <w:rPr>
          <w:rFonts w:cs="Times New Roman"/>
          <w:color w:val="auto"/>
          <w:szCs w:val="22"/>
        </w:rPr>
        <w:t>’</w:t>
      </w:r>
      <w:r w:rsidRPr="003D6720">
        <w:rPr>
          <w:rFonts w:cs="Times New Roman"/>
          <w:color w:val="auto"/>
          <w:szCs w:val="22"/>
        </w:rPr>
        <w:t>s regular education program, in their appropriate grade placement, or allowed to enroll in that district</w:t>
      </w:r>
      <w:r w:rsidR="00244DC4" w:rsidRPr="003D6720">
        <w:rPr>
          <w:rFonts w:cs="Times New Roman"/>
          <w:color w:val="auto"/>
          <w:szCs w:val="22"/>
        </w:rPr>
        <w:t>’</w:t>
      </w:r>
      <w:r w:rsidRPr="003D6720">
        <w:rPr>
          <w:rFonts w:cs="Times New Roman"/>
          <w:color w:val="auto"/>
          <w:szCs w:val="22"/>
        </w:rPr>
        <w:t>s or county</w:t>
      </w:r>
      <w:r w:rsidR="00244DC4" w:rsidRPr="003D6720">
        <w:rPr>
          <w:rFonts w:cs="Times New Roman"/>
          <w:color w:val="auto"/>
          <w:szCs w:val="22"/>
        </w:rPr>
        <w:t>’</w:t>
      </w:r>
      <w:r w:rsidRPr="003D6720">
        <w:rPr>
          <w:rFonts w:cs="Times New Roman"/>
          <w:color w:val="auto"/>
          <w:szCs w:val="22"/>
        </w:rPr>
        <w:t>s adult education program.  If enrolled in an adult education program, the juvenile</w:t>
      </w:r>
      <w:r w:rsidR="00244DC4" w:rsidRPr="003D6720">
        <w:rPr>
          <w:rFonts w:cs="Times New Roman"/>
          <w:color w:val="auto"/>
          <w:szCs w:val="22"/>
        </w:rPr>
        <w:t>’</w:t>
      </w:r>
      <w:r w:rsidRPr="003D6720">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005E52D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bCs/>
          <w:color w:val="auto"/>
          <w:szCs w:val="22"/>
        </w:rPr>
        <w:tab/>
      </w:r>
      <w:r w:rsidRPr="003D6720">
        <w:rPr>
          <w:rFonts w:cs="Times New Roman"/>
          <w:b/>
          <w:color w:val="auto"/>
          <w:szCs w:val="22"/>
        </w:rPr>
        <w:t>67</w:t>
      </w:r>
      <w:r w:rsidRPr="003D6720">
        <w:rPr>
          <w:rFonts w:cs="Times New Roman"/>
          <w:b/>
          <w:bCs/>
          <w:color w:val="auto"/>
          <w:szCs w:val="22"/>
        </w:rPr>
        <w:t>.12.</w:t>
      </w:r>
      <w:r w:rsidRPr="003D6720">
        <w:rPr>
          <w:rFonts w:cs="Times New Roman"/>
          <w:b/>
          <w:bCs/>
          <w:color w:val="auto"/>
          <w:szCs w:val="22"/>
        </w:rPr>
        <w:tab/>
      </w:r>
      <w:r w:rsidRPr="003D6720">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244DC4" w:rsidRPr="003D6720">
        <w:rPr>
          <w:rFonts w:cs="Times New Roman"/>
          <w:color w:val="auto"/>
          <w:szCs w:val="22"/>
        </w:rPr>
        <w:noBreakHyphen/>
      </w:r>
      <w:r w:rsidRPr="003D6720">
        <w:rPr>
          <w:rFonts w:cs="Times New Roman"/>
          <w:color w:val="auto"/>
          <w:szCs w:val="22"/>
        </w:rPr>
        <w:t>20</w:t>
      </w:r>
      <w:r w:rsidR="00244DC4" w:rsidRPr="003D6720">
        <w:rPr>
          <w:rFonts w:cs="Times New Roman"/>
          <w:color w:val="auto"/>
          <w:szCs w:val="22"/>
        </w:rPr>
        <w:noBreakHyphen/>
      </w:r>
      <w:r w:rsidRPr="003D6720">
        <w:rPr>
          <w:rFonts w:cs="Times New Roman"/>
          <w:color w:val="auto"/>
          <w:szCs w:val="22"/>
        </w:rPr>
        <w:t>40, for instructional services provided to out</w:t>
      </w:r>
      <w:r w:rsidR="00244DC4" w:rsidRPr="003D6720">
        <w:rPr>
          <w:rFonts w:cs="Times New Roman"/>
          <w:color w:val="auto"/>
          <w:szCs w:val="22"/>
        </w:rPr>
        <w:noBreakHyphen/>
      </w:r>
      <w:r w:rsidRPr="003D6720">
        <w:rPr>
          <w:rFonts w:cs="Times New Roman"/>
          <w:color w:val="auto"/>
          <w:szCs w:val="22"/>
        </w:rPr>
        <w:t>of</w:t>
      </w:r>
      <w:r w:rsidR="00244DC4" w:rsidRPr="003D6720">
        <w:rPr>
          <w:rFonts w:cs="Times New Roman"/>
          <w:color w:val="auto"/>
          <w:szCs w:val="22"/>
        </w:rPr>
        <w:noBreakHyphen/>
      </w:r>
      <w:r w:rsidRPr="003D6720">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3D6720">
        <w:rPr>
          <w:rFonts w:cs="Times New Roman"/>
          <w:color w:val="auto"/>
          <w:szCs w:val="22"/>
        </w:rPr>
        <w:t xml:space="preserve"> </w:t>
      </w:r>
      <w:r w:rsidRPr="003D6720">
        <w:rPr>
          <w:rFonts w:cs="Times New Roman"/>
          <w:color w:val="auto"/>
          <w:szCs w:val="22"/>
        </w:rPr>
        <w:t>local base student cost by two hundred twenty</w:t>
      </w:r>
      <w:r w:rsidR="00244DC4" w:rsidRPr="003D6720">
        <w:rPr>
          <w:rFonts w:cs="Times New Roman"/>
          <w:color w:val="auto"/>
          <w:szCs w:val="22"/>
        </w:rPr>
        <w:noBreakHyphen/>
      </w:r>
      <w:r w:rsidRPr="003D6720">
        <w:rPr>
          <w:rFonts w:cs="Times New Roman"/>
          <w:color w:val="auto"/>
          <w:szCs w:val="22"/>
        </w:rPr>
        <w:t>five days to determine the daily rate.  The department shall notify the school district in writing within forty</w:t>
      </w:r>
      <w:r w:rsidR="00244DC4" w:rsidRPr="003D6720">
        <w:rPr>
          <w:rFonts w:cs="Times New Roman"/>
          <w:color w:val="auto"/>
          <w:szCs w:val="22"/>
        </w:rPr>
        <w:noBreakHyphen/>
      </w:r>
      <w:r w:rsidRPr="003D6720">
        <w:rPr>
          <w:rFonts w:cs="Times New Roman"/>
          <w:color w:val="auto"/>
          <w:szCs w:val="22"/>
        </w:rPr>
        <w:t>five calendar days that a student from the nonresident district is receiving education services pursuant to this provision.  The notice shall also contain the student</w:t>
      </w:r>
      <w:r w:rsidR="00244DC4" w:rsidRPr="003D6720">
        <w:rPr>
          <w:rFonts w:cs="Times New Roman"/>
          <w:color w:val="auto"/>
          <w:szCs w:val="22"/>
        </w:rPr>
        <w:t>’</w:t>
      </w:r>
      <w:r w:rsidRPr="003D6720">
        <w:rPr>
          <w:rFonts w:cs="Times New Roman"/>
          <w:color w:val="auto"/>
          <w:szCs w:val="22"/>
        </w:rPr>
        <w:t>s name, date of birth, disabling condition if available, and dates of service.</w:t>
      </w:r>
    </w:p>
    <w:p w14:paraId="3A17922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59D09CB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67.13.</w:t>
      </w:r>
      <w:r w:rsidRPr="003D6720">
        <w:rPr>
          <w:rFonts w:cs="Times New Roman"/>
          <w:b/>
          <w:color w:val="auto"/>
          <w:szCs w:val="22"/>
        </w:rPr>
        <w:tab/>
      </w:r>
      <w:r w:rsidRPr="003D6720">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244DC4" w:rsidRPr="003D6720">
        <w:rPr>
          <w:rFonts w:cs="Times New Roman"/>
          <w:color w:val="auto"/>
          <w:szCs w:val="22"/>
        </w:rPr>
        <w:t>’</w:t>
      </w:r>
      <w:r w:rsidRPr="003D6720">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60 of the 1976 Code, a felony offense as defined in Section 16</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90 of the 1976 Code, or a sexual offense shall be released pursuant to this proviso.</w:t>
      </w:r>
    </w:p>
    <w:p w14:paraId="034537E5" w14:textId="170C0E3A" w:rsidR="007C7BCB" w:rsidRPr="003D6720"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67.</w:t>
      </w:r>
      <w:r w:rsidR="000E781A" w:rsidRPr="003D6720">
        <w:rPr>
          <w:rFonts w:cs="Times New Roman"/>
          <w:b/>
          <w:szCs w:val="22"/>
        </w:rPr>
        <w:t>14</w:t>
      </w:r>
      <w:r w:rsidRPr="003D6720">
        <w:rPr>
          <w:rFonts w:cs="Times New Roman"/>
          <w:b/>
          <w:szCs w:val="22"/>
        </w:rPr>
        <w:t>.</w:t>
      </w:r>
      <w:r w:rsidRPr="003D6720">
        <w:rPr>
          <w:rFonts w:cs="Times New Roman"/>
          <w:b/>
          <w:szCs w:val="22"/>
        </w:rPr>
        <w:tab/>
      </w:r>
      <w:r w:rsidRPr="003D6720">
        <w:rPr>
          <w:rFonts w:cs="Times New Roman"/>
          <w:szCs w:val="22"/>
        </w:rPr>
        <w:t>(DJJ: Raise the Age)  The department must use carry forward funds to implement Act 268 of 2016 by contracting in the current fiscal year with local child</w:t>
      </w:r>
      <w:r w:rsidR="00244DC4" w:rsidRPr="003D6720">
        <w:rPr>
          <w:rFonts w:cs="Times New Roman"/>
          <w:szCs w:val="22"/>
        </w:rPr>
        <w:noBreakHyphen/>
      </w:r>
      <w:r w:rsidRPr="003D6720">
        <w:rPr>
          <w:rFonts w:cs="Times New Roman"/>
          <w:szCs w:val="22"/>
        </w:rPr>
        <w:t>serving non</w:t>
      </w:r>
      <w:r w:rsidR="00244DC4" w:rsidRPr="003D6720">
        <w:rPr>
          <w:rFonts w:cs="Times New Roman"/>
          <w:szCs w:val="22"/>
        </w:rPr>
        <w:noBreakHyphen/>
      </w:r>
      <w:r w:rsidRPr="003D6720">
        <w:rPr>
          <w:rFonts w:cs="Times New Roman"/>
          <w:szCs w:val="22"/>
        </w:rPr>
        <w:t>profit organizations and Judicial Circuit Solicitor</w:t>
      </w:r>
      <w:r w:rsidR="00244DC4" w:rsidRPr="003D6720">
        <w:rPr>
          <w:rFonts w:cs="Times New Roman"/>
          <w:szCs w:val="22"/>
        </w:rPr>
        <w:t>’</w:t>
      </w:r>
      <w:r w:rsidRPr="003D6720">
        <w:rPr>
          <w:rFonts w:cs="Times New Roman"/>
          <w:szCs w:val="22"/>
        </w:rPr>
        <w:t>s offices for community</w:t>
      </w:r>
      <w:r w:rsidR="00244DC4" w:rsidRPr="003D6720">
        <w:rPr>
          <w:rFonts w:cs="Times New Roman"/>
          <w:szCs w:val="22"/>
        </w:rPr>
        <w:noBreakHyphen/>
      </w:r>
      <w:r w:rsidRPr="003D6720">
        <w:rPr>
          <w:rFonts w:cs="Times New Roman"/>
          <w:szCs w:val="22"/>
        </w:rPr>
        <w:t>based diversion and intervention services.  The department shall give preference to multi</w:t>
      </w:r>
      <w:r w:rsidR="00244DC4" w:rsidRPr="003D6720">
        <w:rPr>
          <w:rFonts w:cs="Times New Roman"/>
          <w:szCs w:val="22"/>
        </w:rPr>
        <w:noBreakHyphen/>
      </w:r>
      <w:r w:rsidRPr="003D6720">
        <w:rPr>
          <w:rFonts w:cs="Times New Roman"/>
          <w:szCs w:val="22"/>
        </w:rPr>
        <w:t>agency and organizational collaborations that include stakeholders from the Family Court, Department of Education, Public Defenders</w:t>
      </w:r>
      <w:r w:rsidR="00244DC4" w:rsidRPr="003D6720">
        <w:rPr>
          <w:rFonts w:cs="Times New Roman"/>
          <w:szCs w:val="22"/>
        </w:rPr>
        <w:t>’</w:t>
      </w:r>
      <w:r w:rsidRPr="003D6720">
        <w:rPr>
          <w:rFonts w:cs="Times New Roman"/>
          <w:szCs w:val="22"/>
        </w:rPr>
        <w:t xml:space="preserve"> Offices, the Department of Mental Health, the Department of Social Services, and community based non</w:t>
      </w:r>
      <w:r w:rsidR="00244DC4" w:rsidRPr="003D6720">
        <w:rPr>
          <w:rFonts w:cs="Times New Roman"/>
          <w:szCs w:val="22"/>
        </w:rPr>
        <w:noBreakHyphen/>
      </w:r>
      <w:r w:rsidRPr="003D6720">
        <w:rPr>
          <w:rFonts w:cs="Times New Roman"/>
          <w:szCs w:val="22"/>
        </w:rPr>
        <w:t>profits that utilize best practices.</w:t>
      </w:r>
    </w:p>
    <w:p w14:paraId="63BD0397" w14:textId="102A376C" w:rsidR="00767CD4" w:rsidRPr="003D6720" w:rsidRDefault="00767CD4" w:rsidP="0076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eastAsia="Calibri"/>
          <w:b/>
        </w:rPr>
        <w:tab/>
      </w:r>
      <w:r w:rsidRPr="003D6720">
        <w:rPr>
          <w:rFonts w:cs="Times New Roman"/>
          <w:b/>
          <w:i/>
          <w:iCs/>
          <w:u w:val="single"/>
        </w:rPr>
        <w:t>67.</w:t>
      </w:r>
      <w:r w:rsidR="002E1E7D" w:rsidRPr="003D6720">
        <w:rPr>
          <w:rFonts w:cs="Times New Roman"/>
          <w:b/>
          <w:i/>
          <w:iCs/>
          <w:u w:val="single"/>
        </w:rPr>
        <w:t>15</w:t>
      </w:r>
      <w:r w:rsidRPr="003D6720">
        <w:rPr>
          <w:rFonts w:cs="Times New Roman"/>
          <w:b/>
          <w:i/>
          <w:iCs/>
          <w:u w:val="single"/>
        </w:rPr>
        <w:t>.</w:t>
      </w:r>
      <w:r w:rsidRPr="003D6720">
        <w:rPr>
          <w:rFonts w:cs="Times New Roman"/>
          <w:b/>
          <w:i/>
          <w:iCs/>
          <w:u w:val="single"/>
        </w:rPr>
        <w:tab/>
      </w:r>
      <w:r w:rsidRPr="003D6720">
        <w:rPr>
          <w:rFonts w:cs="Times New Roman"/>
          <w:bCs/>
          <w:i/>
          <w:iCs/>
          <w:u w:val="single"/>
        </w:rPr>
        <w:t xml:space="preserve">(DJJ:  </w:t>
      </w:r>
      <w:r w:rsidRPr="003D6720">
        <w:rPr>
          <w:rFonts w:cs="Times New Roman"/>
          <w:i/>
          <w:u w:val="single"/>
        </w:rPr>
        <w:t xml:space="preserve">Carryforward Funds)  </w:t>
      </w:r>
      <w:bookmarkStart w:id="16" w:name="_Hlk100922252"/>
      <w:r w:rsidRPr="003D6720">
        <w:rPr>
          <w:rFonts w:cs="Times New Roman"/>
          <w:i/>
          <w:u w:val="single"/>
        </w:rPr>
        <w:t>Notwithstanding any provision of state law, for Fiscal Year 2022</w:t>
      </w:r>
      <w:r w:rsidR="00244DC4" w:rsidRPr="003D6720">
        <w:rPr>
          <w:rFonts w:cs="Times New Roman"/>
          <w:i/>
          <w:u w:val="single"/>
        </w:rPr>
        <w:noBreakHyphen/>
      </w:r>
      <w:r w:rsidRPr="003D6720">
        <w:rPr>
          <w:rFonts w:cs="Times New Roman"/>
          <w:i/>
          <w:u w:val="single"/>
        </w:rPr>
        <w:t>23, the Department of Juvenile Justice is authorized to carry forward and expend for agency operating and/or capital needs any General Fund balances and any cash or fund balances from the following sources: Law Enforcement Funding; Traffic Education Program App; Juvenile Detention Services; Joint Children</w:t>
      </w:r>
      <w:r w:rsidR="00244DC4" w:rsidRPr="003D6720">
        <w:rPr>
          <w:rFonts w:cs="Times New Roman"/>
          <w:i/>
          <w:u w:val="single"/>
        </w:rPr>
        <w:t>’</w:t>
      </w:r>
      <w:r w:rsidRPr="003D6720">
        <w:rPr>
          <w:rFonts w:cs="Times New Roman"/>
          <w:i/>
          <w:u w:val="single"/>
        </w:rPr>
        <w:t>s Committee; Court Fines</w:t>
      </w:r>
      <w:r w:rsidR="00244DC4" w:rsidRPr="003D6720">
        <w:rPr>
          <w:rFonts w:cs="Times New Roman"/>
          <w:i/>
          <w:u w:val="single"/>
        </w:rPr>
        <w:noBreakHyphen/>
      </w:r>
      <w:r w:rsidRPr="003D6720">
        <w:rPr>
          <w:rFonts w:cs="Times New Roman"/>
          <w:i/>
          <w:u w:val="single"/>
        </w:rPr>
        <w:t>Detention Services; Dedicated Court Fines; funds provided to the department in Fiscal Year 2021</w:t>
      </w:r>
      <w:r w:rsidR="00244DC4" w:rsidRPr="003D6720">
        <w:rPr>
          <w:rFonts w:cs="Times New Roman"/>
          <w:i/>
          <w:u w:val="single"/>
        </w:rPr>
        <w:noBreakHyphen/>
      </w:r>
      <w:r w:rsidRPr="003D6720">
        <w:rPr>
          <w:rFonts w:cs="Times New Roman"/>
          <w:i/>
          <w:u w:val="single"/>
        </w:rPr>
        <w:t>22 for security fencing for Maple, Cypress, and Poplar and the fire alarm upgrade for the Birchwood Campus</w:t>
      </w:r>
      <w:r w:rsidR="00161227" w:rsidRPr="003D6720">
        <w:rPr>
          <w:rFonts w:cs="Times New Roman"/>
          <w:i/>
          <w:u w:val="single"/>
        </w:rPr>
        <w:t>; and funds provided to the department in Fiscal Year 2019</w:t>
      </w:r>
      <w:r w:rsidR="00244DC4" w:rsidRPr="003D6720">
        <w:rPr>
          <w:rFonts w:cs="Times New Roman"/>
          <w:i/>
          <w:u w:val="single"/>
        </w:rPr>
        <w:noBreakHyphen/>
      </w:r>
      <w:r w:rsidR="00161227" w:rsidRPr="003D6720">
        <w:rPr>
          <w:rFonts w:cs="Times New Roman"/>
          <w:i/>
          <w:u w:val="single"/>
        </w:rPr>
        <w:t>20 for payment of overtime</w:t>
      </w:r>
      <w:r w:rsidRPr="003D6720">
        <w:rPr>
          <w:rFonts w:cs="Times New Roman"/>
          <w:i/>
          <w:u w:val="single"/>
        </w:rPr>
        <w:t>. For purposes of this provision, agency operating and/or capital needs includes the following items: (1) Staffing / Personnel Funding Needs; (2) Youth Services Training and Community Programs; (3) Technology Server Management and Application Modernization; (4) Physical Plant Maintenance and Upgrades; (5) Projects on Fiscal Year 2021</w:t>
      </w:r>
      <w:r w:rsidR="00244DC4" w:rsidRPr="003D6720">
        <w:rPr>
          <w:rFonts w:cs="Times New Roman"/>
          <w:i/>
          <w:u w:val="single"/>
        </w:rPr>
        <w:noBreakHyphen/>
      </w:r>
      <w:r w:rsidRPr="003D6720">
        <w:rPr>
          <w:rFonts w:cs="Times New Roman"/>
          <w:i/>
          <w:u w:val="single"/>
        </w:rPr>
        <w:t>22 Comprehensive Permanent Improvement Plan</w:t>
      </w:r>
      <w:r w:rsidR="004F0370" w:rsidRPr="003D6720">
        <w:rPr>
          <w:rFonts w:cs="Times New Roman"/>
          <w:i/>
          <w:u w:val="single"/>
        </w:rPr>
        <w:t>; and (6) SMI Youth Facility.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r w:rsidRPr="003D6720">
        <w:rPr>
          <w:rFonts w:cs="Times New Roman"/>
          <w:i/>
          <w:u w:val="single"/>
        </w:rPr>
        <w:t>.</w:t>
      </w:r>
      <w:bookmarkEnd w:id="16"/>
    </w:p>
    <w:p w14:paraId="21EB248E" w14:textId="77777777" w:rsidR="00D97CF2" w:rsidRDefault="00D97CF2"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449E537" w:rsidR="00767CD4" w:rsidRPr="003D6720" w:rsidRDefault="00767CD4"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2702D2E5"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70 </w:t>
      </w:r>
      <w:r w:rsidR="00244DC4" w:rsidRPr="003D6720">
        <w:rPr>
          <w:rFonts w:cs="Times New Roman"/>
          <w:b/>
          <w:color w:val="auto"/>
          <w:szCs w:val="22"/>
        </w:rPr>
        <w:noBreakHyphen/>
      </w:r>
      <w:r w:rsidRPr="003D6720">
        <w:rPr>
          <w:rFonts w:cs="Times New Roman"/>
          <w:b/>
          <w:color w:val="auto"/>
          <w:szCs w:val="22"/>
        </w:rPr>
        <w:t xml:space="preserve"> L360 </w:t>
      </w:r>
      <w:r w:rsidR="00244DC4" w:rsidRPr="003D6720">
        <w:rPr>
          <w:rFonts w:cs="Times New Roman"/>
          <w:b/>
          <w:color w:val="auto"/>
          <w:szCs w:val="22"/>
        </w:rPr>
        <w:noBreakHyphen/>
      </w:r>
      <w:r w:rsidRPr="003D6720">
        <w:rPr>
          <w:rFonts w:cs="Times New Roman"/>
          <w:b/>
          <w:color w:val="auto"/>
          <w:szCs w:val="22"/>
        </w:rPr>
        <w:t xml:space="preserve"> HUMAN AFFAIRS COMMISSION</w:t>
      </w:r>
    </w:p>
    <w:p w14:paraId="07F6C8E7" w14:textId="77777777" w:rsidR="009236C8" w:rsidRPr="003D672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70.1.</w:t>
      </w:r>
      <w:r w:rsidRPr="003D6720">
        <w:rPr>
          <w:rFonts w:cs="Times New Roman"/>
          <w:b/>
          <w:color w:val="auto"/>
          <w:szCs w:val="22"/>
        </w:rPr>
        <w:tab/>
      </w:r>
      <w:r w:rsidRPr="003D6720">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70.2.</w:t>
      </w:r>
      <w:r w:rsidRPr="003D6720">
        <w:rPr>
          <w:rFonts w:cs="Times New Roman"/>
          <w:b/>
          <w:color w:val="auto"/>
          <w:szCs w:val="22"/>
        </w:rPr>
        <w:tab/>
      </w:r>
      <w:r w:rsidRPr="003D6720">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70</w:t>
      </w:r>
      <w:r w:rsidRPr="003D6720">
        <w:rPr>
          <w:rFonts w:cs="Times New Roman"/>
          <w:b/>
          <w:bCs/>
          <w:color w:val="auto"/>
          <w:szCs w:val="22"/>
        </w:rPr>
        <w:t>.3.</w:t>
      </w:r>
      <w:r w:rsidRPr="003D6720">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7D2B0ED4"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6A84A140" w:rsidR="006E78D7" w:rsidRPr="003D6720" w:rsidRDefault="006E78D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7831F071"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71 </w:t>
      </w:r>
      <w:r w:rsidR="00244DC4" w:rsidRPr="003D6720">
        <w:rPr>
          <w:rFonts w:cs="Times New Roman"/>
          <w:b/>
          <w:color w:val="auto"/>
          <w:szCs w:val="22"/>
        </w:rPr>
        <w:noBreakHyphen/>
      </w:r>
      <w:r w:rsidRPr="003D6720">
        <w:rPr>
          <w:rFonts w:cs="Times New Roman"/>
          <w:b/>
          <w:color w:val="auto"/>
          <w:szCs w:val="22"/>
        </w:rPr>
        <w:t xml:space="preserve"> L460 </w:t>
      </w:r>
      <w:r w:rsidR="00244DC4" w:rsidRPr="003D6720">
        <w:rPr>
          <w:rFonts w:cs="Times New Roman"/>
          <w:b/>
          <w:color w:val="auto"/>
          <w:szCs w:val="22"/>
        </w:rPr>
        <w:noBreakHyphen/>
      </w:r>
      <w:r w:rsidRPr="003D6720">
        <w:rPr>
          <w:rFonts w:cs="Times New Roman"/>
          <w:b/>
          <w:color w:val="auto"/>
          <w:szCs w:val="22"/>
        </w:rPr>
        <w:t xml:space="preserve"> COMMISSION FOR MINORITY AFFAIRS</w:t>
      </w:r>
    </w:p>
    <w:p w14:paraId="165917AE" w14:textId="77777777" w:rsidR="009236C8" w:rsidRPr="003D672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71.1.</w:t>
      </w:r>
      <w:r w:rsidRPr="003D6720">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71.2.</w:t>
      </w:r>
      <w:r w:rsidRPr="003D6720">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71.3.</w:t>
      </w:r>
      <w:r w:rsidRPr="003D6720">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238662C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71.4.</w:t>
      </w:r>
      <w:r w:rsidRPr="003D6720">
        <w:rPr>
          <w:rFonts w:cs="Times New Roman"/>
          <w:b/>
          <w:bCs/>
          <w:color w:val="auto"/>
          <w:szCs w:val="22"/>
        </w:rPr>
        <w:tab/>
      </w:r>
      <w:r w:rsidRPr="003D6720">
        <w:rPr>
          <w:rFonts w:cs="Times New Roman"/>
          <w:color w:val="auto"/>
          <w:szCs w:val="22"/>
        </w:rPr>
        <w:t>(CMA: Carry Forward Bingo Revenues)  Bingo revenues received by the commission in the prior fiscal year pursuant to Section 12</w:t>
      </w:r>
      <w:r w:rsidR="00244DC4" w:rsidRPr="003D6720">
        <w:rPr>
          <w:rFonts w:cs="Times New Roman"/>
          <w:color w:val="auto"/>
          <w:szCs w:val="22"/>
        </w:rPr>
        <w:noBreakHyphen/>
      </w:r>
      <w:r w:rsidRPr="003D6720">
        <w:rPr>
          <w:rFonts w:cs="Times New Roman"/>
          <w:color w:val="auto"/>
          <w:szCs w:val="22"/>
        </w:rPr>
        <w:t>21</w:t>
      </w:r>
      <w:r w:rsidR="00244DC4" w:rsidRPr="003D6720">
        <w:rPr>
          <w:rFonts w:cs="Times New Roman"/>
          <w:color w:val="auto"/>
          <w:szCs w:val="22"/>
        </w:rPr>
        <w:noBreakHyphen/>
      </w:r>
      <w:r w:rsidRPr="003D6720">
        <w:rPr>
          <w:rFonts w:cs="Times New Roman"/>
          <w:color w:val="auto"/>
          <w:szCs w:val="22"/>
        </w:rPr>
        <w:t>4200(3) of the 1976 Code which are not expended during that fiscal year may be carried forward to be expended in the current fiscal year.</w:t>
      </w:r>
    </w:p>
    <w:p w14:paraId="2B343F9A" w14:textId="42EFCCCD" w:rsidR="00C017CF"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71.5.</w:t>
      </w:r>
      <w:r w:rsidRPr="003D6720">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22C718EB"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0490B56F" w14:textId="5F282959" w:rsidR="006100FF" w:rsidRPr="003D6720" w:rsidRDefault="006100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5F4B01AD" w:rsidR="008269B2" w:rsidRPr="003D6720" w:rsidRDefault="008269B2"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72 </w:t>
      </w:r>
      <w:r w:rsidR="00244DC4" w:rsidRPr="003D6720">
        <w:rPr>
          <w:rFonts w:cs="Times New Roman"/>
          <w:b/>
          <w:color w:val="auto"/>
          <w:szCs w:val="22"/>
        </w:rPr>
        <w:noBreakHyphen/>
      </w:r>
      <w:r w:rsidRPr="003D6720">
        <w:rPr>
          <w:rFonts w:cs="Times New Roman"/>
          <w:b/>
          <w:color w:val="auto"/>
          <w:szCs w:val="22"/>
        </w:rPr>
        <w:t xml:space="preserve"> R040 </w:t>
      </w:r>
      <w:r w:rsidR="00244DC4" w:rsidRPr="003D6720">
        <w:rPr>
          <w:rFonts w:cs="Times New Roman"/>
          <w:b/>
          <w:color w:val="auto"/>
          <w:szCs w:val="22"/>
        </w:rPr>
        <w:noBreakHyphen/>
      </w:r>
      <w:r w:rsidRPr="003D6720">
        <w:rPr>
          <w:rFonts w:cs="Times New Roman"/>
          <w:b/>
          <w:color w:val="auto"/>
          <w:szCs w:val="22"/>
        </w:rPr>
        <w:t xml:space="preserve"> PUBLIC SERVICE COMMISSION</w:t>
      </w:r>
    </w:p>
    <w:p w14:paraId="60B8394C" w14:textId="77777777" w:rsidR="008269B2" w:rsidRPr="003D6720"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B05B15" w:rsidRPr="003D6720"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72.</w:t>
      </w:r>
      <w:r w:rsidR="001540ED"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0666099E" w:rsidR="00A56E5E" w:rsidRPr="003D6720" w:rsidRDefault="00334CEA"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color w:val="auto"/>
          <w:szCs w:val="22"/>
        </w:rPr>
        <w:tab/>
      </w:r>
      <w:r w:rsidRPr="003D6720">
        <w:rPr>
          <w:rFonts w:cs="Times New Roman"/>
          <w:b/>
          <w:i/>
          <w:u w:val="single"/>
        </w:rPr>
        <w:t>72.</w:t>
      </w:r>
      <w:r w:rsidR="002B14C8" w:rsidRPr="003D6720">
        <w:rPr>
          <w:rFonts w:cs="Times New Roman"/>
          <w:b/>
          <w:i/>
          <w:u w:val="single"/>
        </w:rPr>
        <w:t>2</w:t>
      </w:r>
      <w:r w:rsidRPr="003D6720">
        <w:rPr>
          <w:rFonts w:cs="Times New Roman"/>
          <w:b/>
          <w:i/>
          <w:u w:val="single"/>
        </w:rPr>
        <w:t>.</w:t>
      </w:r>
      <w:r w:rsidRPr="003D6720">
        <w:rPr>
          <w:rFonts w:cs="Times New Roman"/>
          <w:i/>
          <w:u w:val="single"/>
        </w:rPr>
        <w:tab/>
      </w:r>
      <w:r w:rsidRPr="003D6720">
        <w:rPr>
          <w:rFonts w:cs="Times New Roman"/>
          <w:i/>
          <w:szCs w:val="20"/>
          <w:u w:val="single"/>
        </w:rPr>
        <w:t xml:space="preserve">(PSC: Santee Cooper Funds Held by Public Service Commission)  </w:t>
      </w:r>
      <w:r w:rsidRPr="003D6720">
        <w:rPr>
          <w:rFonts w:cs="Times New Roman"/>
          <w:i/>
          <w:u w:val="single"/>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244DC4" w:rsidRPr="003D6720">
        <w:rPr>
          <w:rFonts w:cs="Times New Roman"/>
          <w:i/>
          <w:u w:val="single"/>
        </w:rPr>
        <w:noBreakHyphen/>
      </w:r>
      <w:r w:rsidRPr="003D6720">
        <w:rPr>
          <w:rFonts w:cs="Times New Roman"/>
          <w:i/>
          <w:u w:val="single"/>
        </w:rPr>
        <w:t>party consultants and experts in carrying out its duties for purposes of reforming Santee Cooper.  The Public Service Commission is exempt from complying with the State Procurement Code in the selection and hiring of third</w:t>
      </w:r>
      <w:r w:rsidR="00244DC4" w:rsidRPr="003D6720">
        <w:rPr>
          <w:rFonts w:cs="Times New Roman"/>
          <w:i/>
          <w:u w:val="single"/>
        </w:rPr>
        <w:noBreakHyphen/>
      </w:r>
      <w:r w:rsidRPr="003D6720">
        <w:rPr>
          <w:rFonts w:cs="Times New Roman"/>
          <w:i/>
          <w:u w:val="single"/>
        </w:rPr>
        <w:t>party consultants or experts authorized by this provision.</w:t>
      </w:r>
    </w:p>
    <w:p w14:paraId="18F83B2D" w14:textId="579ADEEC" w:rsidR="00D8567C" w:rsidRPr="003D6720" w:rsidRDefault="00D8567C"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rPr>
        <w:tab/>
      </w:r>
      <w:r w:rsidRPr="003D6720">
        <w:rPr>
          <w:rFonts w:cs="Times New Roman"/>
          <w:b/>
          <w:i/>
          <w:u w:val="single"/>
        </w:rPr>
        <w:t>72.</w:t>
      </w:r>
      <w:r w:rsidR="002B14C8" w:rsidRPr="003D6720">
        <w:rPr>
          <w:rFonts w:cs="Times New Roman"/>
          <w:b/>
          <w:i/>
          <w:u w:val="single"/>
        </w:rPr>
        <w:t>3</w:t>
      </w:r>
      <w:r w:rsidRPr="003D6720">
        <w:rPr>
          <w:rFonts w:cs="Times New Roman"/>
          <w:b/>
          <w:i/>
          <w:u w:val="single"/>
        </w:rPr>
        <w:t>.</w:t>
      </w:r>
      <w:r w:rsidRPr="003D6720">
        <w:rPr>
          <w:rFonts w:cs="Times New Roman"/>
          <w:b/>
          <w:i/>
          <w:u w:val="single"/>
        </w:rPr>
        <w:tab/>
      </w:r>
      <w:r w:rsidRPr="003D6720">
        <w:rPr>
          <w:rFonts w:cs="Times New Roman"/>
          <w:i/>
          <w:u w:val="single"/>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5649F9A" w14:textId="77777777" w:rsidR="00D97CF2" w:rsidRDefault="00D97CF2"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D97CF2" w:rsidSect="00D97CF2">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6B66E13E" w14:textId="3C571F9D" w:rsidR="002F5B59" w:rsidRPr="003D6720" w:rsidRDefault="002F5B59"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3AC20A6F" w14:textId="03C64877"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D6720">
        <w:rPr>
          <w:rFonts w:cs="Times New Roman"/>
          <w:b/>
          <w:bCs/>
          <w:color w:val="auto"/>
          <w:szCs w:val="22"/>
        </w:rPr>
        <w:t xml:space="preserve">SECTION 73 </w:t>
      </w:r>
      <w:r w:rsidR="00244DC4" w:rsidRPr="003D6720">
        <w:rPr>
          <w:rFonts w:cs="Times New Roman"/>
          <w:b/>
          <w:bCs/>
          <w:color w:val="auto"/>
          <w:szCs w:val="22"/>
        </w:rPr>
        <w:noBreakHyphen/>
      </w:r>
      <w:r w:rsidRPr="003D6720">
        <w:rPr>
          <w:rFonts w:cs="Times New Roman"/>
          <w:b/>
          <w:bCs/>
          <w:color w:val="auto"/>
          <w:szCs w:val="22"/>
        </w:rPr>
        <w:t xml:space="preserve"> R060 </w:t>
      </w:r>
      <w:r w:rsidR="00244DC4" w:rsidRPr="003D6720">
        <w:rPr>
          <w:rFonts w:cs="Times New Roman"/>
          <w:b/>
          <w:bCs/>
          <w:color w:val="auto"/>
          <w:szCs w:val="22"/>
        </w:rPr>
        <w:noBreakHyphen/>
      </w:r>
      <w:r w:rsidRPr="003D6720">
        <w:rPr>
          <w:rFonts w:cs="Times New Roman"/>
          <w:b/>
          <w:bCs/>
          <w:color w:val="auto"/>
          <w:szCs w:val="22"/>
        </w:rPr>
        <w:t xml:space="preserve"> OFFICE OF REGULATORY STAFF</w:t>
      </w:r>
    </w:p>
    <w:p w14:paraId="41170B82" w14:textId="77777777" w:rsidR="009236C8" w:rsidRPr="003D672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73.1.</w:t>
      </w:r>
      <w:r w:rsidRPr="003D6720">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77E758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bCs/>
          <w:color w:val="auto"/>
          <w:szCs w:val="22"/>
        </w:rPr>
        <w:t>73</w:t>
      </w:r>
      <w:r w:rsidRPr="003D6720">
        <w:rPr>
          <w:rFonts w:cs="Times New Roman"/>
          <w:b/>
          <w:color w:val="auto"/>
          <w:szCs w:val="22"/>
        </w:rPr>
        <w:t>.2.</w:t>
      </w:r>
      <w:r w:rsidRPr="003D6720">
        <w:rPr>
          <w:rFonts w:cs="Times New Roman"/>
          <w:bCs/>
          <w:color w:val="auto"/>
          <w:szCs w:val="22"/>
        </w:rPr>
        <w:tab/>
        <w:t xml:space="preserve">(ORS: Assessment Certification)  Office of Regulatory Staff shall certify to the Department of Revenue the </w:t>
      </w:r>
      <w:r w:rsidRPr="003D6720">
        <w:rPr>
          <w:rFonts w:cs="Times New Roman"/>
          <w:color w:val="auto"/>
          <w:szCs w:val="22"/>
        </w:rPr>
        <w:t>amounts</w:t>
      </w:r>
      <w:r w:rsidRPr="003D6720">
        <w:rPr>
          <w:rFonts w:cs="Times New Roman"/>
          <w:bCs/>
          <w:color w:val="auto"/>
          <w:szCs w:val="22"/>
        </w:rPr>
        <w:t xml:space="preserve"> to be assessed to cover </w:t>
      </w:r>
      <w:r w:rsidRPr="003D6720">
        <w:rPr>
          <w:rFonts w:cs="Times New Roman"/>
          <w:color w:val="auto"/>
          <w:szCs w:val="22"/>
        </w:rPr>
        <w:t>appropriations</w:t>
      </w:r>
      <w:r w:rsidRPr="003D6720">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244DC4" w:rsidRPr="003D6720">
        <w:rPr>
          <w:rFonts w:cs="Times New Roman"/>
          <w:bCs/>
          <w:color w:val="auto"/>
          <w:szCs w:val="22"/>
        </w:rPr>
        <w:noBreakHyphen/>
      </w:r>
      <w:r w:rsidRPr="003D6720">
        <w:rPr>
          <w:rFonts w:cs="Times New Roman"/>
          <w:bCs/>
          <w:color w:val="auto"/>
          <w:szCs w:val="22"/>
        </w:rPr>
        <w:t>4</w:t>
      </w:r>
      <w:r w:rsidR="00244DC4" w:rsidRPr="003D6720">
        <w:rPr>
          <w:rFonts w:cs="Times New Roman"/>
          <w:bCs/>
          <w:color w:val="auto"/>
          <w:szCs w:val="22"/>
        </w:rPr>
        <w:noBreakHyphen/>
      </w:r>
      <w:r w:rsidRPr="003D6720">
        <w:rPr>
          <w:rFonts w:cs="Times New Roman"/>
          <w:bCs/>
          <w:color w:val="auto"/>
          <w:szCs w:val="22"/>
        </w:rPr>
        <w:t>60, Code of Laws of 1976</w:t>
      </w:r>
      <w:r w:rsidR="000D4A6D" w:rsidRPr="003D6720">
        <w:rPr>
          <w:rFonts w:cs="Times New Roman"/>
          <w:bCs/>
          <w:color w:val="auto"/>
          <w:szCs w:val="22"/>
        </w:rPr>
        <w:t>;</w:t>
      </w:r>
      <w:r w:rsidRPr="003D6720">
        <w:rPr>
          <w:rFonts w:cs="Times New Roman"/>
          <w:bCs/>
          <w:color w:val="auto"/>
          <w:szCs w:val="22"/>
        </w:rPr>
        <w:t xml:space="preserve"> (2) the amount to be assessed against gas utility companies as provided for in Section 58</w:t>
      </w:r>
      <w:r w:rsidR="00244DC4" w:rsidRPr="003D6720">
        <w:rPr>
          <w:rFonts w:cs="Times New Roman"/>
          <w:bCs/>
          <w:color w:val="auto"/>
          <w:szCs w:val="22"/>
        </w:rPr>
        <w:noBreakHyphen/>
      </w:r>
      <w:r w:rsidRPr="003D6720">
        <w:rPr>
          <w:rFonts w:cs="Times New Roman"/>
          <w:bCs/>
          <w:color w:val="auto"/>
          <w:szCs w:val="22"/>
        </w:rPr>
        <w:t>5</w:t>
      </w:r>
      <w:r w:rsidR="00244DC4" w:rsidRPr="003D6720">
        <w:rPr>
          <w:rFonts w:cs="Times New Roman"/>
          <w:bCs/>
          <w:color w:val="auto"/>
          <w:szCs w:val="22"/>
        </w:rPr>
        <w:noBreakHyphen/>
      </w:r>
      <w:r w:rsidRPr="003D6720">
        <w:rPr>
          <w:rFonts w:cs="Times New Roman"/>
          <w:bCs/>
          <w:color w:val="auto"/>
          <w:szCs w:val="22"/>
        </w:rPr>
        <w:t>940, Code of Laws of 1976</w:t>
      </w:r>
      <w:r w:rsidR="000D4A6D" w:rsidRPr="003D6720">
        <w:rPr>
          <w:rFonts w:cs="Times New Roman"/>
          <w:bCs/>
          <w:color w:val="auto"/>
          <w:szCs w:val="22"/>
        </w:rPr>
        <w:t>;</w:t>
      </w:r>
      <w:r w:rsidRPr="003D6720">
        <w:rPr>
          <w:rFonts w:cs="Times New Roman"/>
          <w:bCs/>
          <w:color w:val="auto"/>
          <w:szCs w:val="22"/>
        </w:rPr>
        <w:t xml:space="preserve"> (3) the amount to be assessed against electric light and power companies as provided for in Sections 58</w:t>
      </w:r>
      <w:r w:rsidR="00244DC4" w:rsidRPr="003D6720">
        <w:rPr>
          <w:rFonts w:cs="Times New Roman"/>
          <w:bCs/>
          <w:color w:val="auto"/>
          <w:szCs w:val="22"/>
        </w:rPr>
        <w:noBreakHyphen/>
      </w:r>
      <w:r w:rsidRPr="003D6720">
        <w:rPr>
          <w:rFonts w:cs="Times New Roman"/>
          <w:bCs/>
          <w:color w:val="auto"/>
          <w:szCs w:val="22"/>
        </w:rPr>
        <w:t>4</w:t>
      </w:r>
      <w:r w:rsidR="00244DC4" w:rsidRPr="003D6720">
        <w:rPr>
          <w:rFonts w:cs="Times New Roman"/>
          <w:bCs/>
          <w:color w:val="auto"/>
          <w:szCs w:val="22"/>
        </w:rPr>
        <w:noBreakHyphen/>
      </w:r>
      <w:r w:rsidRPr="003D6720">
        <w:rPr>
          <w:rFonts w:cs="Times New Roman"/>
          <w:bCs/>
          <w:color w:val="auto"/>
          <w:szCs w:val="22"/>
        </w:rPr>
        <w:t>60 and 58</w:t>
      </w:r>
      <w:r w:rsidR="00244DC4" w:rsidRPr="003D6720">
        <w:rPr>
          <w:rFonts w:cs="Times New Roman"/>
          <w:bCs/>
          <w:color w:val="auto"/>
          <w:szCs w:val="22"/>
        </w:rPr>
        <w:noBreakHyphen/>
      </w:r>
      <w:r w:rsidRPr="003D6720">
        <w:rPr>
          <w:rFonts w:cs="Times New Roman"/>
          <w:bCs/>
          <w:color w:val="auto"/>
          <w:szCs w:val="22"/>
        </w:rPr>
        <w:t>27</w:t>
      </w:r>
      <w:r w:rsidR="00244DC4" w:rsidRPr="003D6720">
        <w:rPr>
          <w:rFonts w:cs="Times New Roman"/>
          <w:bCs/>
          <w:color w:val="auto"/>
          <w:szCs w:val="22"/>
        </w:rPr>
        <w:noBreakHyphen/>
      </w:r>
      <w:r w:rsidRPr="003D6720">
        <w:rPr>
          <w:rFonts w:cs="Times New Roman"/>
          <w:bCs/>
          <w:color w:val="auto"/>
          <w:szCs w:val="22"/>
        </w:rPr>
        <w:t>50, Code of Laws of 1976</w:t>
      </w:r>
      <w:r w:rsidR="000D4A6D" w:rsidRPr="003D6720">
        <w:rPr>
          <w:rFonts w:cs="Times New Roman"/>
          <w:bCs/>
          <w:color w:val="auto"/>
          <w:szCs w:val="22"/>
        </w:rPr>
        <w:t>;</w:t>
      </w:r>
      <w:r w:rsidRPr="003D6720">
        <w:rPr>
          <w:rFonts w:cs="Times New Roman"/>
          <w:bCs/>
          <w:color w:val="auto"/>
          <w:szCs w:val="22"/>
        </w:rPr>
        <w:t xml:space="preserve"> and (4) the amount to be covered by revenue from motor transport fees as provided for by Section 58</w:t>
      </w:r>
      <w:r w:rsidR="00244DC4" w:rsidRPr="003D6720">
        <w:rPr>
          <w:rFonts w:cs="Times New Roman"/>
          <w:bCs/>
          <w:color w:val="auto"/>
          <w:szCs w:val="22"/>
        </w:rPr>
        <w:noBreakHyphen/>
      </w:r>
      <w:r w:rsidRPr="003D6720">
        <w:rPr>
          <w:rFonts w:cs="Times New Roman"/>
          <w:bCs/>
          <w:color w:val="auto"/>
          <w:szCs w:val="22"/>
        </w:rPr>
        <w:t>23</w:t>
      </w:r>
      <w:r w:rsidR="00244DC4" w:rsidRPr="003D6720">
        <w:rPr>
          <w:rFonts w:cs="Times New Roman"/>
          <w:bCs/>
          <w:color w:val="auto"/>
          <w:szCs w:val="22"/>
        </w:rPr>
        <w:noBreakHyphen/>
      </w:r>
      <w:r w:rsidRPr="003D6720">
        <w:rPr>
          <w:rFonts w:cs="Times New Roman"/>
          <w:bCs/>
          <w:color w:val="auto"/>
          <w:szCs w:val="22"/>
        </w:rPr>
        <w:t>630, and other fees as set forth in Section 58</w:t>
      </w:r>
      <w:r w:rsidR="00244DC4" w:rsidRPr="003D6720">
        <w:rPr>
          <w:rFonts w:cs="Times New Roman"/>
          <w:bCs/>
          <w:color w:val="auto"/>
          <w:szCs w:val="22"/>
        </w:rPr>
        <w:noBreakHyphen/>
      </w:r>
      <w:r w:rsidRPr="003D6720">
        <w:rPr>
          <w:rFonts w:cs="Times New Roman"/>
          <w:bCs/>
          <w:color w:val="auto"/>
          <w:szCs w:val="22"/>
        </w:rPr>
        <w:t>4</w:t>
      </w:r>
      <w:r w:rsidR="00244DC4" w:rsidRPr="003D6720">
        <w:rPr>
          <w:rFonts w:cs="Times New Roman"/>
          <w:bCs/>
          <w:color w:val="auto"/>
          <w:szCs w:val="22"/>
        </w:rPr>
        <w:noBreakHyphen/>
      </w:r>
      <w:r w:rsidRPr="003D6720">
        <w:rPr>
          <w:rFonts w:cs="Times New Roman"/>
          <w:bCs/>
          <w:color w:val="auto"/>
          <w:szCs w:val="22"/>
        </w:rPr>
        <w:t>60</w:t>
      </w:r>
      <w:bookmarkStart w:id="17" w:name="_Hlk96671335"/>
      <w:r w:rsidRPr="003D6720">
        <w:rPr>
          <w:rFonts w:cs="Times New Roman"/>
          <w:bCs/>
          <w:color w:val="auto"/>
          <w:szCs w:val="22"/>
        </w:rPr>
        <w:t>, Code of Laws of 1976</w:t>
      </w:r>
      <w:bookmarkEnd w:id="17"/>
      <w:r w:rsidRPr="003D6720">
        <w:rPr>
          <w:rFonts w:cs="Times New Roman"/>
          <w:bCs/>
          <w:color w:val="auto"/>
          <w:szCs w:val="22"/>
        </w:rPr>
        <w:t>.  The amount to be assessed against railroad companies shall consist of all expenses related to the operations of the Railway subprogram of the Agency</w:t>
      </w:r>
      <w:r w:rsidR="00244DC4" w:rsidRPr="003D6720">
        <w:rPr>
          <w:rFonts w:cs="Times New Roman"/>
          <w:bCs/>
          <w:color w:val="auto"/>
          <w:szCs w:val="22"/>
        </w:rPr>
        <w:t>’</w:t>
      </w:r>
      <w:r w:rsidRPr="003D6720">
        <w:rPr>
          <w:rFonts w:cs="Times New Roman"/>
          <w:bCs/>
          <w:color w:val="auto"/>
          <w:szCs w:val="22"/>
        </w:rPr>
        <w:t>s Transportation Division, to include the related distribution of salary increments and employer contributions not reflected in the related subprogram of this act as set forth in Section 58</w:t>
      </w:r>
      <w:r w:rsidR="00244DC4" w:rsidRPr="003D6720">
        <w:rPr>
          <w:rFonts w:cs="Times New Roman"/>
          <w:bCs/>
          <w:color w:val="auto"/>
          <w:szCs w:val="22"/>
        </w:rPr>
        <w:noBreakHyphen/>
      </w:r>
      <w:r w:rsidRPr="003D6720">
        <w:rPr>
          <w:rFonts w:cs="Times New Roman"/>
          <w:bCs/>
          <w:color w:val="auto"/>
          <w:szCs w:val="22"/>
        </w:rPr>
        <w:t>4</w:t>
      </w:r>
      <w:r w:rsidR="00244DC4" w:rsidRPr="003D6720">
        <w:rPr>
          <w:rFonts w:cs="Times New Roman"/>
          <w:bCs/>
          <w:color w:val="auto"/>
          <w:szCs w:val="22"/>
        </w:rPr>
        <w:noBreakHyphen/>
      </w:r>
      <w:r w:rsidRPr="003D6720">
        <w:rPr>
          <w:rFonts w:cs="Times New Roman"/>
          <w:bCs/>
          <w:color w:val="auto"/>
          <w:szCs w:val="22"/>
        </w:rPr>
        <w:t>60, Code of Laws of 1976.</w:t>
      </w:r>
    </w:p>
    <w:p w14:paraId="4A959FEE" w14:textId="3EAD081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bCs/>
          <w:color w:val="auto"/>
          <w:szCs w:val="22"/>
        </w:rPr>
        <w:t>73.3.</w:t>
      </w:r>
      <w:r w:rsidRPr="003D6720">
        <w:rPr>
          <w:rFonts w:cs="Times New Roman"/>
          <w:bCs/>
          <w:color w:val="auto"/>
          <w:szCs w:val="22"/>
        </w:rPr>
        <w:tab/>
        <w:t xml:space="preserve">(ORS: </w:t>
      </w:r>
      <w:r w:rsidRPr="003D6720">
        <w:rPr>
          <w:rFonts w:cs="Times New Roman"/>
          <w:color w:val="auto"/>
          <w:szCs w:val="22"/>
        </w:rPr>
        <w:t>Assessment</w:t>
      </w:r>
      <w:r w:rsidRPr="003D6720">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244DC4" w:rsidRPr="003D6720">
        <w:rPr>
          <w:rFonts w:cs="Times New Roman"/>
          <w:bCs/>
          <w:color w:val="auto"/>
          <w:szCs w:val="22"/>
        </w:rPr>
        <w:noBreakHyphen/>
      </w:r>
      <w:r w:rsidRPr="003D6720">
        <w:rPr>
          <w:rFonts w:cs="Times New Roman"/>
          <w:bCs/>
          <w:color w:val="auto"/>
          <w:szCs w:val="22"/>
        </w:rPr>
        <w:t>4</w:t>
      </w:r>
      <w:r w:rsidR="00244DC4" w:rsidRPr="003D6720">
        <w:rPr>
          <w:rFonts w:cs="Times New Roman"/>
          <w:bCs/>
          <w:color w:val="auto"/>
          <w:szCs w:val="22"/>
        </w:rPr>
        <w:noBreakHyphen/>
      </w:r>
      <w:r w:rsidRPr="003D6720">
        <w:rPr>
          <w:rFonts w:cs="Times New Roman"/>
          <w:bCs/>
          <w:color w:val="auto"/>
          <w:szCs w:val="22"/>
        </w:rPr>
        <w:t>60, 58</w:t>
      </w:r>
      <w:r w:rsidR="00244DC4" w:rsidRPr="003D6720">
        <w:rPr>
          <w:rFonts w:cs="Times New Roman"/>
          <w:bCs/>
          <w:color w:val="auto"/>
          <w:szCs w:val="22"/>
        </w:rPr>
        <w:noBreakHyphen/>
      </w:r>
      <w:r w:rsidRPr="003D6720">
        <w:rPr>
          <w:rFonts w:cs="Times New Roman"/>
          <w:bCs/>
          <w:color w:val="auto"/>
          <w:szCs w:val="22"/>
        </w:rPr>
        <w:t>3</w:t>
      </w:r>
      <w:r w:rsidR="00244DC4" w:rsidRPr="003D6720">
        <w:rPr>
          <w:rFonts w:cs="Times New Roman"/>
          <w:bCs/>
          <w:color w:val="auto"/>
          <w:szCs w:val="22"/>
        </w:rPr>
        <w:noBreakHyphen/>
      </w:r>
      <w:r w:rsidRPr="003D6720">
        <w:rPr>
          <w:rFonts w:cs="Times New Roman"/>
          <w:bCs/>
          <w:color w:val="auto"/>
          <w:szCs w:val="22"/>
        </w:rPr>
        <w:t>100 and 58</w:t>
      </w:r>
      <w:r w:rsidR="00244DC4" w:rsidRPr="003D6720">
        <w:rPr>
          <w:rFonts w:cs="Times New Roman"/>
          <w:bCs/>
          <w:color w:val="auto"/>
          <w:szCs w:val="22"/>
        </w:rPr>
        <w:noBreakHyphen/>
      </w:r>
      <w:r w:rsidRPr="003D6720">
        <w:rPr>
          <w:rFonts w:cs="Times New Roman"/>
          <w:bCs/>
          <w:color w:val="auto"/>
          <w:szCs w:val="22"/>
        </w:rPr>
        <w:t>3</w:t>
      </w:r>
      <w:r w:rsidR="00244DC4" w:rsidRPr="003D6720">
        <w:rPr>
          <w:rFonts w:cs="Times New Roman"/>
          <w:bCs/>
          <w:color w:val="auto"/>
          <w:szCs w:val="22"/>
        </w:rPr>
        <w:noBreakHyphen/>
      </w:r>
      <w:r w:rsidRPr="003D6720">
        <w:rPr>
          <w:rFonts w:cs="Times New Roman"/>
          <w:bCs/>
          <w:color w:val="auto"/>
          <w:szCs w:val="22"/>
        </w:rPr>
        <w:t>540, the Office of Regulatory Staff shall, at its discretion:</w:t>
      </w:r>
    </w:p>
    <w:p w14:paraId="69255A1B" w14:textId="28B0598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(a)</w:t>
      </w:r>
      <w:r w:rsidRPr="003D6720">
        <w:rPr>
          <w:rFonts w:cs="Times New Roman"/>
          <w:bCs/>
          <w:color w:val="auto"/>
          <w:szCs w:val="22"/>
        </w:rPr>
        <w:tab/>
        <w:t>refund the person or entity the amount of over collection using funds from the current fiscal year;</w:t>
      </w:r>
    </w:p>
    <w:p w14:paraId="58FEA62F" w14:textId="15341B8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(b)</w:t>
      </w:r>
      <w:r w:rsidRPr="003D6720">
        <w:rPr>
          <w:rFonts w:cs="Times New Roman"/>
          <w:bCs/>
          <w:color w:val="auto"/>
          <w:szCs w:val="22"/>
        </w:rPr>
        <w:tab/>
        <w:t>refund the person or entity the amount of over collection using any unexpended funds from the prior fiscal year;</w:t>
      </w:r>
    </w:p>
    <w:p w14:paraId="3C3A33E3" w14:textId="39E75FFA"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(c)</w:t>
      </w:r>
      <w:r w:rsidRPr="003D6720">
        <w:rPr>
          <w:rFonts w:cs="Times New Roman"/>
          <w:bCs/>
          <w:color w:val="auto"/>
          <w:szCs w:val="22"/>
        </w:rPr>
        <w:tab/>
        <w:t>credit the amount the person or entity will be assessed in the next fiscal year for the amount of over collection; or</w:t>
      </w:r>
    </w:p>
    <w:p w14:paraId="1FE56B00" w14:textId="18E99A4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(d)</w:t>
      </w:r>
      <w:r w:rsidRPr="003D6720">
        <w:rPr>
          <w:rFonts w:cs="Times New Roman"/>
          <w:bCs/>
          <w:color w:val="auto"/>
          <w:szCs w:val="22"/>
        </w:rPr>
        <w:tab/>
        <w:t>any combination of these.</w:t>
      </w:r>
    </w:p>
    <w:p w14:paraId="3F46A92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14D51CC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73.4.</w:t>
      </w:r>
      <w:r w:rsidRPr="003D6720">
        <w:rPr>
          <w:rFonts w:cs="Times New Roman"/>
          <w:b/>
          <w:color w:val="auto"/>
          <w:szCs w:val="22"/>
        </w:rPr>
        <w:tab/>
      </w:r>
      <w:r w:rsidRPr="003D6720">
        <w:rPr>
          <w:rFonts w:cs="Times New Roman"/>
          <w:color w:val="auto"/>
          <w:szCs w:val="22"/>
        </w:rPr>
        <w:t>(ORS: SSEB Annual Dues)  The annual dues of the Southern States Energy Board shall be paid from the Radioactive Waste Operating Fund.</w:t>
      </w:r>
    </w:p>
    <w:p w14:paraId="4EBEF589" w14:textId="77777777" w:rsidR="00BF4D91" w:rsidRPr="003D6720"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73.</w:t>
      </w:r>
      <w:r w:rsidR="00946752"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(ORS: Energy Efficient Manufactured Homes)  </w:t>
      </w:r>
      <w:r w:rsidRPr="003D6720">
        <w:rPr>
          <w:rFonts w:cs="Times New Roman"/>
          <w:strike/>
          <w:color w:val="auto"/>
          <w:szCs w:val="22"/>
        </w:rPr>
        <w:t>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14:paraId="0EDE556D" w14:textId="77777777" w:rsidR="003B26F6" w:rsidRPr="003D6720"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73.</w:t>
      </w:r>
      <w:r w:rsidR="001540ED" w:rsidRPr="003D6720">
        <w:rPr>
          <w:rFonts w:cs="Times New Roman"/>
          <w:b/>
          <w:szCs w:val="22"/>
        </w:rPr>
        <w:t>6</w:t>
      </w:r>
      <w:r w:rsidRPr="003D6720">
        <w:rPr>
          <w:rFonts w:cs="Times New Roman"/>
          <w:b/>
          <w:szCs w:val="22"/>
        </w:rPr>
        <w:t>.</w:t>
      </w:r>
      <w:r w:rsidRPr="003D6720">
        <w:rPr>
          <w:rFonts w:cs="Times New Roman"/>
          <w:b/>
          <w:szCs w:val="22"/>
        </w:rPr>
        <w:tab/>
      </w:r>
      <w:r w:rsidRPr="003D6720">
        <w:rPr>
          <w:rFonts w:cs="Times New Roman"/>
          <w:szCs w:val="22"/>
        </w:rPr>
        <w:t>(</w:t>
      </w:r>
      <w:r w:rsidR="006C7B84" w:rsidRPr="003D6720">
        <w:rPr>
          <w:rFonts w:cs="Times New Roman"/>
          <w:szCs w:val="22"/>
        </w:rPr>
        <w:t>ORS</w:t>
      </w:r>
      <w:r w:rsidRPr="003D6720">
        <w:rPr>
          <w:rFonts w:cs="Times New Roman"/>
          <w:szCs w:val="22"/>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3B26F6" w:rsidRPr="003D6720"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w:t>
      </w:r>
      <w:r w:rsidRPr="003D6720">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67C0C69E" w:rsidR="003B26F6" w:rsidRPr="003D6720"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(C)</w:t>
      </w:r>
      <w:r w:rsidRPr="003D6720">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244DC4" w:rsidRPr="003D6720">
        <w:rPr>
          <w:rFonts w:cs="Times New Roman"/>
          <w:szCs w:val="22"/>
        </w:rPr>
        <w:noBreakHyphen/>
      </w:r>
      <w:r w:rsidRPr="003D6720">
        <w:rPr>
          <w:rFonts w:cs="Times New Roman"/>
          <w:szCs w:val="22"/>
        </w:rPr>
        <w:t>speed broadband available to homes, businesses, schools, health care facilities, and other institutions in unserved areas across South Carolina.</w:t>
      </w:r>
    </w:p>
    <w:p w14:paraId="2FABE4F7" w14:textId="77777777" w:rsidR="003B26F6" w:rsidRPr="003D6720"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(D)</w:t>
      </w:r>
      <w:r w:rsidRPr="003D6720">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8B5427" w:rsidRPr="003D6720"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(E)</w:t>
      </w:r>
      <w:r w:rsidRPr="003D6720">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14606670" w:rsidR="00C72055" w:rsidRPr="003D6720"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rPr>
          <w:rFonts w:cs="Times New Roman"/>
          <w:szCs w:val="22"/>
        </w:rPr>
        <w:tab/>
      </w:r>
      <w:r w:rsidR="00C72055" w:rsidRPr="003D6720">
        <w:rPr>
          <w:rFonts w:cs="Times New Roman"/>
          <w:b/>
          <w:color w:val="auto"/>
        </w:rPr>
        <w:t>73.7.</w:t>
      </w:r>
      <w:r w:rsidR="00C72055" w:rsidRPr="003D6720">
        <w:rPr>
          <w:rFonts w:cs="Times New Roman"/>
          <w:b/>
          <w:color w:val="auto"/>
        </w:rPr>
        <w:tab/>
      </w:r>
      <w:r w:rsidR="00C72055" w:rsidRPr="003D6720">
        <w:rPr>
          <w:rFonts w:cs="Times New Roman"/>
          <w:color w:val="auto"/>
        </w:rPr>
        <w:t xml:space="preserve">(ORS: SC Broadband Map) </w:t>
      </w:r>
      <w:r w:rsidR="00C72055" w:rsidRPr="003D6720">
        <w:rPr>
          <w:rFonts w:cs="Times New Roman"/>
          <w:color w:val="auto"/>
          <w:spacing w:val="1"/>
        </w:rPr>
        <w:t xml:space="preserve"> </w:t>
      </w:r>
      <w:r w:rsidR="00C72055" w:rsidRPr="003D6720">
        <w:rPr>
          <w:rFonts w:cs="Times New Roman"/>
          <w:color w:val="auto"/>
        </w:rPr>
        <w:t>(A)(1)  From funds appropriated, the Office of Bro</w:t>
      </w:r>
      <w:r w:rsidR="00C72055" w:rsidRPr="003D6720">
        <w:t xml:space="preserve">adband Coordinator shall contact </w:t>
      </w:r>
      <w:r w:rsidR="00C72055" w:rsidRPr="003D6720">
        <w:rPr>
          <w:rFonts w:cs="Times New Roman"/>
          <w:color w:val="auto"/>
          <w:spacing w:val="-51"/>
        </w:rPr>
        <w:t xml:space="preserve"> </w:t>
      </w:r>
      <w:r w:rsidR="00C72055" w:rsidRPr="003D6720">
        <w:rPr>
          <w:rFonts w:cs="Times New Roman"/>
          <w:color w:val="auto"/>
          <w:spacing w:val="-1"/>
        </w:rPr>
        <w:t>the</w:t>
      </w:r>
      <w:r w:rsidR="00C72055" w:rsidRPr="003D6720">
        <w:rPr>
          <w:rFonts w:cs="Times New Roman"/>
          <w:color w:val="auto"/>
          <w:spacing w:val="-12"/>
        </w:rPr>
        <w:t xml:space="preserve"> </w:t>
      </w:r>
      <w:r w:rsidR="00C72055" w:rsidRPr="003D6720">
        <w:rPr>
          <w:rFonts w:cs="Times New Roman"/>
          <w:color w:val="auto"/>
        </w:rPr>
        <w:t>appropriate</w:t>
      </w:r>
      <w:r w:rsidR="00C72055" w:rsidRPr="003D6720">
        <w:rPr>
          <w:rFonts w:cs="Times New Roman"/>
          <w:color w:val="auto"/>
          <w:spacing w:val="-13"/>
        </w:rPr>
        <w:t xml:space="preserve"> </w:t>
      </w:r>
      <w:r w:rsidR="00C72055" w:rsidRPr="003D6720">
        <w:rPr>
          <w:rFonts w:cs="Times New Roman"/>
          <w:color w:val="auto"/>
        </w:rPr>
        <w:t>entities</w:t>
      </w:r>
      <w:r w:rsidR="00C72055" w:rsidRPr="003D6720">
        <w:rPr>
          <w:rFonts w:cs="Times New Roman"/>
          <w:color w:val="auto"/>
          <w:spacing w:val="-11"/>
        </w:rPr>
        <w:t xml:space="preserve"> </w:t>
      </w:r>
      <w:r w:rsidR="00C72055" w:rsidRPr="003D6720">
        <w:rPr>
          <w:rFonts w:cs="Times New Roman"/>
          <w:color w:val="auto"/>
        </w:rPr>
        <w:t>to</w:t>
      </w:r>
      <w:r w:rsidR="00C72055" w:rsidRPr="003D6720">
        <w:rPr>
          <w:rFonts w:cs="Times New Roman"/>
          <w:color w:val="auto"/>
          <w:spacing w:val="-11"/>
        </w:rPr>
        <w:t xml:space="preserve"> </w:t>
      </w:r>
      <w:r w:rsidR="00C72055" w:rsidRPr="003D6720">
        <w:rPr>
          <w:rFonts w:cs="Times New Roman"/>
          <w:color w:val="auto"/>
        </w:rPr>
        <w:t>provide</w:t>
      </w:r>
      <w:r w:rsidR="00C72055" w:rsidRPr="003D6720">
        <w:rPr>
          <w:rFonts w:cs="Times New Roman"/>
          <w:color w:val="auto"/>
          <w:spacing w:val="-13"/>
        </w:rPr>
        <w:t xml:space="preserve"> </w:t>
      </w:r>
      <w:r w:rsidR="00C72055" w:rsidRPr="003D6720">
        <w:rPr>
          <w:rFonts w:cs="Times New Roman"/>
          <w:color w:val="auto"/>
        </w:rPr>
        <w:t>information</w:t>
      </w:r>
      <w:r w:rsidR="00C72055" w:rsidRPr="003D6720">
        <w:rPr>
          <w:rFonts w:cs="Times New Roman"/>
          <w:color w:val="auto"/>
          <w:spacing w:val="-13"/>
        </w:rPr>
        <w:t xml:space="preserve"> </w:t>
      </w:r>
      <w:r w:rsidR="00C72055" w:rsidRPr="003D6720">
        <w:rPr>
          <w:rFonts w:cs="Times New Roman"/>
          <w:color w:val="auto"/>
        </w:rPr>
        <w:t>necessary</w:t>
      </w:r>
      <w:r w:rsidR="00C72055" w:rsidRPr="003D6720">
        <w:rPr>
          <w:rFonts w:cs="Times New Roman"/>
          <w:color w:val="auto"/>
          <w:spacing w:val="-10"/>
        </w:rPr>
        <w:t xml:space="preserve"> </w:t>
      </w:r>
      <w:r w:rsidR="00C72055" w:rsidRPr="003D6720">
        <w:rPr>
          <w:rFonts w:cs="Times New Roman"/>
          <w:color w:val="auto"/>
        </w:rPr>
        <w:t>to</w:t>
      </w:r>
      <w:r w:rsidR="00C72055" w:rsidRPr="003D6720">
        <w:rPr>
          <w:rFonts w:cs="Times New Roman"/>
          <w:color w:val="auto"/>
          <w:spacing w:val="-12"/>
        </w:rPr>
        <w:t xml:space="preserve"> </w:t>
      </w:r>
      <w:r w:rsidR="00C72055" w:rsidRPr="003D6720">
        <w:rPr>
          <w:rFonts w:cs="Times New Roman"/>
          <w:color w:val="auto"/>
        </w:rPr>
        <w:t>compile</w:t>
      </w:r>
      <w:r w:rsidR="00C72055" w:rsidRPr="003D6720">
        <w:rPr>
          <w:rFonts w:cs="Times New Roman"/>
          <w:color w:val="auto"/>
          <w:spacing w:val="-12"/>
        </w:rPr>
        <w:t xml:space="preserve"> </w:t>
      </w:r>
      <w:r w:rsidR="00C72055" w:rsidRPr="003D6720">
        <w:rPr>
          <w:rFonts w:cs="Times New Roman"/>
          <w:color w:val="auto"/>
        </w:rPr>
        <w:t>the</w:t>
      </w:r>
      <w:r w:rsidR="00C72055" w:rsidRPr="003D6720">
        <w:rPr>
          <w:rFonts w:cs="Times New Roman"/>
          <w:color w:val="auto"/>
          <w:spacing w:val="-12"/>
        </w:rPr>
        <w:t xml:space="preserve"> </w:t>
      </w:r>
      <w:r w:rsidR="00C72055" w:rsidRPr="003D6720">
        <w:rPr>
          <w:rFonts w:cs="Times New Roman"/>
          <w:color w:val="auto"/>
        </w:rPr>
        <w:t>county</w:t>
      </w:r>
      <w:r w:rsidR="00244DC4" w:rsidRPr="003D6720">
        <w:rPr>
          <w:rFonts w:cs="Times New Roman"/>
          <w:color w:val="auto"/>
        </w:rPr>
        <w:noBreakHyphen/>
      </w:r>
      <w:r w:rsidR="00C72055" w:rsidRPr="003D6720">
        <w:rPr>
          <w:rFonts w:cs="Times New Roman"/>
          <w:color w:val="auto"/>
        </w:rPr>
        <w:t>by</w:t>
      </w:r>
      <w:r w:rsidR="00244DC4" w:rsidRPr="003D6720">
        <w:rPr>
          <w:rFonts w:cs="Times New Roman"/>
          <w:color w:val="auto"/>
        </w:rPr>
        <w:noBreakHyphen/>
      </w:r>
      <w:r w:rsidR="00C72055" w:rsidRPr="003D6720">
        <w:rPr>
          <w:rFonts w:cs="Times New Roman"/>
          <w:color w:val="auto"/>
        </w:rPr>
        <w:t>county</w:t>
      </w:r>
      <w:r w:rsidR="00C72055" w:rsidRPr="003D6720">
        <w:rPr>
          <w:rFonts w:cs="Times New Roman"/>
          <w:color w:val="auto"/>
          <w:spacing w:val="-11"/>
        </w:rPr>
        <w:t xml:space="preserve"> </w:t>
      </w:r>
      <w:r w:rsidR="00C72055" w:rsidRPr="003D6720">
        <w:rPr>
          <w:rFonts w:cs="Times New Roman"/>
          <w:color w:val="auto"/>
        </w:rPr>
        <w:t>broadband</w:t>
      </w:r>
      <w:r w:rsidR="00C72055" w:rsidRPr="003D6720">
        <w:rPr>
          <w:rFonts w:cs="Times New Roman"/>
          <w:color w:val="auto"/>
          <w:spacing w:val="-12"/>
        </w:rPr>
        <w:t xml:space="preserve"> </w:t>
      </w:r>
      <w:r w:rsidR="00C72055" w:rsidRPr="003D6720">
        <w:rPr>
          <w:rFonts w:cs="Times New Roman"/>
          <w:color w:val="auto"/>
        </w:rPr>
        <w:t>mapping</w:t>
      </w:r>
      <w:r w:rsidR="00C72055" w:rsidRPr="003D6720">
        <w:rPr>
          <w:rFonts w:cs="Times New Roman"/>
          <w:color w:val="auto"/>
          <w:spacing w:val="-13"/>
        </w:rPr>
        <w:t xml:space="preserve"> </w:t>
      </w:r>
      <w:r w:rsidR="00C72055" w:rsidRPr="003D6720">
        <w:rPr>
          <w:rFonts w:cs="Times New Roman"/>
          <w:color w:val="auto"/>
        </w:rPr>
        <w:t>plan</w:t>
      </w:r>
      <w:r w:rsidR="00C72055" w:rsidRPr="003D6720">
        <w:t xml:space="preserve"> </w:t>
      </w:r>
      <w:r w:rsidR="00C72055" w:rsidRPr="003D6720">
        <w:rPr>
          <w:rFonts w:cs="Times New Roman"/>
          <w:color w:val="auto"/>
          <w:spacing w:val="-51"/>
        </w:rPr>
        <w:t xml:space="preserve"> </w:t>
      </w:r>
      <w:r w:rsidR="00C72055" w:rsidRPr="003D6720">
        <w:rPr>
          <w:rFonts w:cs="Times New Roman"/>
          <w:color w:val="auto"/>
        </w:rPr>
        <w:t>required by Section 10 of Act 142 of 2020 showing the location and capability of broadband facilities throughout</w:t>
      </w:r>
      <w:r w:rsidR="00C72055" w:rsidRPr="003D6720">
        <w:rPr>
          <w:rFonts w:cs="Times New Roman"/>
          <w:color w:val="auto"/>
          <w:spacing w:val="1"/>
        </w:rPr>
        <w:t xml:space="preserve"> </w:t>
      </w:r>
      <w:r w:rsidR="00C72055" w:rsidRPr="003D6720">
        <w:rPr>
          <w:rFonts w:cs="Times New Roman"/>
          <w:color w:val="auto"/>
        </w:rPr>
        <w:t>the State.</w:t>
      </w:r>
      <w:r w:rsidR="00C72055" w:rsidRPr="003D6720">
        <w:rPr>
          <w:rFonts w:cs="Times New Roman"/>
          <w:color w:val="auto"/>
          <w:spacing w:val="1"/>
        </w:rPr>
        <w:t xml:space="preserve"> </w:t>
      </w:r>
      <w:r w:rsidR="00C72055" w:rsidRPr="003D6720">
        <w:rPr>
          <w:spacing w:val="1"/>
        </w:rPr>
        <w:t xml:space="preserve"> </w:t>
      </w:r>
      <w:r w:rsidR="00C72055" w:rsidRPr="003D6720">
        <w:rPr>
          <w:rFonts w:cs="Times New Roman"/>
          <w:color w:val="auto"/>
        </w:rPr>
        <w:t>In order to facilitate the provision of information necessary to this task, all information provided by a</w:t>
      </w:r>
      <w:r w:rsidR="00C72055" w:rsidRPr="003D6720">
        <w:rPr>
          <w:rFonts w:cs="Times New Roman"/>
          <w:color w:val="auto"/>
          <w:spacing w:val="1"/>
        </w:rPr>
        <w:t xml:space="preserve"> </w:t>
      </w:r>
      <w:r w:rsidR="00C72055" w:rsidRPr="003D6720">
        <w:rPr>
          <w:rFonts w:cs="Times New Roman"/>
          <w:color w:val="auto"/>
        </w:rPr>
        <w:t>broadband service provider or other entity providing information for the purpose of creating a South Carolina</w:t>
      </w:r>
      <w:r w:rsidR="00C72055" w:rsidRPr="003D6720">
        <w:rPr>
          <w:rFonts w:cs="Times New Roman"/>
          <w:color w:val="auto"/>
          <w:spacing w:val="1"/>
        </w:rPr>
        <w:t xml:space="preserve"> </w:t>
      </w:r>
      <w:r w:rsidR="00C72055" w:rsidRPr="003D6720">
        <w:rPr>
          <w:rFonts w:cs="Times New Roman"/>
          <w:color w:val="auto"/>
        </w:rPr>
        <w:t>broadband map shall be maintained by the Office of Broadband Coordinator and any other agency as confidential, proprietary, and a trade secret as defined in Section 30</w:t>
      </w:r>
      <w:r w:rsidR="00244DC4" w:rsidRPr="003D6720">
        <w:rPr>
          <w:rFonts w:cs="Times New Roman"/>
          <w:color w:val="auto"/>
        </w:rPr>
        <w:noBreakHyphen/>
      </w:r>
      <w:r w:rsidR="00C72055" w:rsidRPr="003D6720">
        <w:rPr>
          <w:rFonts w:cs="Times New Roman"/>
          <w:color w:val="auto"/>
        </w:rPr>
        <w:t>4</w:t>
      </w:r>
      <w:r w:rsidR="00244DC4" w:rsidRPr="003D6720">
        <w:rPr>
          <w:rFonts w:cs="Times New Roman"/>
          <w:color w:val="auto"/>
        </w:rPr>
        <w:noBreakHyphen/>
      </w:r>
      <w:r w:rsidR="00C72055" w:rsidRPr="003D6720">
        <w:rPr>
          <w:rFonts w:cs="Times New Roman"/>
          <w:color w:val="auto"/>
        </w:rPr>
        <w:t>40</w:t>
      </w:r>
      <w:r w:rsidR="00C72055" w:rsidRPr="003D6720">
        <w:rPr>
          <w:rFonts w:cs="Times New Roman"/>
          <w:color w:val="auto"/>
          <w:spacing w:val="1"/>
        </w:rPr>
        <w:t xml:space="preserve"> </w:t>
      </w:r>
      <w:r w:rsidR="00C72055" w:rsidRPr="003D6720">
        <w:rPr>
          <w:rFonts w:cs="Times New Roman"/>
          <w:color w:val="auto"/>
        </w:rPr>
        <w:t xml:space="preserve">of the 1976 Code, and subject to exemption from disclosure under state and federal law. </w:t>
      </w:r>
      <w:r w:rsidR="00C72055" w:rsidRPr="003D6720">
        <w:t xml:space="preserve"> </w:t>
      </w:r>
      <w:r w:rsidR="00C72055" w:rsidRPr="003D6720">
        <w:rPr>
          <w:rFonts w:cs="Times New Roman"/>
          <w:color w:val="auto"/>
        </w:rPr>
        <w:t>The information shall no</w:t>
      </w:r>
      <w:r w:rsidR="00C72055" w:rsidRPr="003D6720">
        <w:t xml:space="preserve">t </w:t>
      </w:r>
      <w:r w:rsidR="00C72055" w:rsidRPr="003D6720">
        <w:rPr>
          <w:rFonts w:cs="Times New Roman"/>
          <w:color w:val="auto"/>
        </w:rPr>
        <w:t>be</w:t>
      </w:r>
      <w:r w:rsidR="00C72055" w:rsidRPr="003D6720">
        <w:rPr>
          <w:rFonts w:cs="Times New Roman"/>
          <w:color w:val="auto"/>
          <w:spacing w:val="-3"/>
        </w:rPr>
        <w:t xml:space="preserve"> </w:t>
      </w:r>
      <w:r w:rsidR="00C72055" w:rsidRPr="003D6720">
        <w:rPr>
          <w:rFonts w:cs="Times New Roman"/>
          <w:color w:val="auto"/>
        </w:rPr>
        <w:t>subject</w:t>
      </w:r>
      <w:r w:rsidR="00C72055" w:rsidRPr="003D6720">
        <w:rPr>
          <w:rFonts w:cs="Times New Roman"/>
          <w:color w:val="auto"/>
          <w:spacing w:val="-5"/>
        </w:rPr>
        <w:t xml:space="preserve"> </w:t>
      </w:r>
      <w:r w:rsidR="00C72055" w:rsidRPr="003D6720">
        <w:rPr>
          <w:rFonts w:cs="Times New Roman"/>
          <w:color w:val="auto"/>
        </w:rPr>
        <w:t>to</w:t>
      </w:r>
      <w:r w:rsidR="00C72055" w:rsidRPr="003D6720">
        <w:rPr>
          <w:rFonts w:cs="Times New Roman"/>
          <w:color w:val="auto"/>
          <w:spacing w:val="-4"/>
        </w:rPr>
        <w:t xml:space="preserve"> </w:t>
      </w:r>
      <w:r w:rsidR="00C72055" w:rsidRPr="003D6720">
        <w:rPr>
          <w:rFonts w:cs="Times New Roman"/>
          <w:color w:val="auto"/>
        </w:rPr>
        <w:t>disclosure</w:t>
      </w:r>
      <w:r w:rsidR="00C72055" w:rsidRPr="003D6720">
        <w:rPr>
          <w:rFonts w:cs="Times New Roman"/>
          <w:color w:val="auto"/>
          <w:spacing w:val="-5"/>
        </w:rPr>
        <w:t xml:space="preserve"> </w:t>
      </w:r>
      <w:r w:rsidR="00C72055" w:rsidRPr="003D6720">
        <w:rPr>
          <w:rFonts w:cs="Times New Roman"/>
          <w:color w:val="auto"/>
        </w:rPr>
        <w:t>under</w:t>
      </w:r>
      <w:r w:rsidR="00C72055" w:rsidRPr="003D6720">
        <w:rPr>
          <w:rFonts w:cs="Times New Roman"/>
          <w:color w:val="auto"/>
          <w:spacing w:val="-3"/>
        </w:rPr>
        <w:t xml:space="preserve"> </w:t>
      </w:r>
      <w:r w:rsidR="00C72055" w:rsidRPr="003D6720">
        <w:rPr>
          <w:rFonts w:cs="Times New Roman"/>
          <w:color w:val="auto"/>
        </w:rPr>
        <w:t>Chapter</w:t>
      </w:r>
      <w:r w:rsidR="00C72055" w:rsidRPr="003D6720">
        <w:rPr>
          <w:rFonts w:cs="Times New Roman"/>
          <w:color w:val="auto"/>
          <w:spacing w:val="-4"/>
        </w:rPr>
        <w:t xml:space="preserve"> </w:t>
      </w:r>
      <w:r w:rsidR="00C72055" w:rsidRPr="003D6720">
        <w:rPr>
          <w:rFonts w:cs="Times New Roman"/>
          <w:color w:val="auto"/>
        </w:rPr>
        <w:t>4,</w:t>
      </w:r>
      <w:r w:rsidR="00C72055" w:rsidRPr="003D6720">
        <w:rPr>
          <w:rFonts w:cs="Times New Roman"/>
          <w:color w:val="auto"/>
          <w:spacing w:val="-4"/>
        </w:rPr>
        <w:t xml:space="preserve"> </w:t>
      </w:r>
      <w:r w:rsidR="00C72055" w:rsidRPr="003D6720">
        <w:rPr>
          <w:rFonts w:cs="Times New Roman"/>
          <w:color w:val="auto"/>
        </w:rPr>
        <w:t>Title</w:t>
      </w:r>
      <w:r w:rsidR="00C72055" w:rsidRPr="003D6720">
        <w:rPr>
          <w:rFonts w:cs="Times New Roman"/>
          <w:color w:val="auto"/>
          <w:spacing w:val="-3"/>
        </w:rPr>
        <w:t xml:space="preserve"> </w:t>
      </w:r>
      <w:r w:rsidR="00C72055" w:rsidRPr="003D6720">
        <w:rPr>
          <w:rFonts w:cs="Times New Roman"/>
          <w:color w:val="auto"/>
        </w:rPr>
        <w:t>30</w:t>
      </w:r>
      <w:r w:rsidR="00C72055" w:rsidRPr="003D6720">
        <w:rPr>
          <w:rFonts w:cs="Times New Roman"/>
          <w:color w:val="auto"/>
          <w:spacing w:val="-6"/>
        </w:rPr>
        <w:t xml:space="preserve"> </w:t>
      </w:r>
      <w:r w:rsidR="00C72055" w:rsidRPr="003D6720">
        <w:rPr>
          <w:rFonts w:cs="Times New Roman"/>
          <w:color w:val="auto"/>
        </w:rPr>
        <w:t>of</w:t>
      </w:r>
      <w:r w:rsidR="00C72055" w:rsidRPr="003D6720">
        <w:rPr>
          <w:rFonts w:cs="Times New Roman"/>
          <w:color w:val="auto"/>
          <w:spacing w:val="-5"/>
        </w:rPr>
        <w:t xml:space="preserve"> </w:t>
      </w:r>
      <w:r w:rsidR="00C72055" w:rsidRPr="003D6720">
        <w:rPr>
          <w:rFonts w:cs="Times New Roman"/>
          <w:color w:val="auto"/>
        </w:rPr>
        <w:t>the</w:t>
      </w:r>
      <w:r w:rsidR="00C72055" w:rsidRPr="003D6720">
        <w:rPr>
          <w:rFonts w:cs="Times New Roman"/>
          <w:color w:val="auto"/>
          <w:spacing w:val="-5"/>
        </w:rPr>
        <w:t xml:space="preserve"> </w:t>
      </w:r>
      <w:r w:rsidR="00C72055" w:rsidRPr="003D6720">
        <w:rPr>
          <w:rFonts w:cs="Times New Roman"/>
          <w:color w:val="auto"/>
        </w:rPr>
        <w:t>1976</w:t>
      </w:r>
      <w:r w:rsidR="00C72055" w:rsidRPr="003D6720">
        <w:rPr>
          <w:rFonts w:cs="Times New Roman"/>
          <w:color w:val="auto"/>
          <w:spacing w:val="-4"/>
        </w:rPr>
        <w:t xml:space="preserve"> </w:t>
      </w:r>
      <w:r w:rsidR="00C72055" w:rsidRPr="003D6720">
        <w:rPr>
          <w:rFonts w:cs="Times New Roman"/>
          <w:color w:val="auto"/>
        </w:rPr>
        <w:t>Code,</w:t>
      </w:r>
      <w:r w:rsidR="00C72055" w:rsidRPr="003D6720">
        <w:rPr>
          <w:rFonts w:cs="Times New Roman"/>
          <w:color w:val="auto"/>
          <w:spacing w:val="-3"/>
        </w:rPr>
        <w:t xml:space="preserve"> </w:t>
      </w:r>
      <w:r w:rsidR="00C72055" w:rsidRPr="003D6720">
        <w:rPr>
          <w:rFonts w:cs="Times New Roman"/>
          <w:color w:val="auto"/>
        </w:rPr>
        <w:t>except</w:t>
      </w:r>
      <w:r w:rsidR="00C72055" w:rsidRPr="003D6720">
        <w:rPr>
          <w:rFonts w:cs="Times New Roman"/>
          <w:color w:val="auto"/>
          <w:spacing w:val="-5"/>
        </w:rPr>
        <w:t xml:space="preserve"> </w:t>
      </w:r>
      <w:r w:rsidR="00C72055" w:rsidRPr="003D6720">
        <w:rPr>
          <w:rFonts w:cs="Times New Roman"/>
          <w:color w:val="auto"/>
        </w:rPr>
        <w:t>in</w:t>
      </w:r>
      <w:r w:rsidR="00C72055" w:rsidRPr="003D6720">
        <w:rPr>
          <w:rFonts w:cs="Times New Roman"/>
          <w:color w:val="auto"/>
          <w:spacing w:val="-4"/>
        </w:rPr>
        <w:t xml:space="preserve"> </w:t>
      </w:r>
      <w:r w:rsidR="00C72055" w:rsidRPr="003D6720">
        <w:rPr>
          <w:rFonts w:cs="Times New Roman"/>
          <w:color w:val="auto"/>
        </w:rPr>
        <w:t>the</w:t>
      </w:r>
      <w:r w:rsidR="00C72055" w:rsidRPr="003D6720">
        <w:rPr>
          <w:rFonts w:cs="Times New Roman"/>
          <w:color w:val="auto"/>
          <w:spacing w:val="-6"/>
        </w:rPr>
        <w:t xml:space="preserve"> </w:t>
      </w:r>
      <w:r w:rsidR="00C72055" w:rsidRPr="003D6720">
        <w:rPr>
          <w:rFonts w:cs="Times New Roman"/>
          <w:color w:val="auto"/>
        </w:rPr>
        <w:t>form</w:t>
      </w:r>
      <w:r w:rsidR="00C72055" w:rsidRPr="003D6720">
        <w:rPr>
          <w:rFonts w:cs="Times New Roman"/>
          <w:color w:val="auto"/>
          <w:spacing w:val="-3"/>
        </w:rPr>
        <w:t xml:space="preserve"> </w:t>
      </w:r>
      <w:r w:rsidR="00C72055" w:rsidRPr="003D6720">
        <w:rPr>
          <w:rFonts w:cs="Times New Roman"/>
          <w:color w:val="auto"/>
        </w:rPr>
        <w:t>of</w:t>
      </w:r>
      <w:r w:rsidR="00C72055" w:rsidRPr="003D6720">
        <w:rPr>
          <w:rFonts w:cs="Times New Roman"/>
          <w:color w:val="auto"/>
          <w:spacing w:val="-3"/>
        </w:rPr>
        <w:t xml:space="preserve"> </w:t>
      </w:r>
      <w:r w:rsidR="00C72055" w:rsidRPr="003D6720">
        <w:rPr>
          <w:rFonts w:cs="Times New Roman"/>
          <w:color w:val="auto"/>
        </w:rPr>
        <w:t>a</w:t>
      </w:r>
      <w:r w:rsidR="00C72055" w:rsidRPr="003D6720">
        <w:rPr>
          <w:rFonts w:cs="Times New Roman"/>
          <w:color w:val="auto"/>
          <w:spacing w:val="-6"/>
        </w:rPr>
        <w:t xml:space="preserve"> </w:t>
      </w:r>
      <w:r w:rsidR="00C72055" w:rsidRPr="003D6720">
        <w:rPr>
          <w:rFonts w:cs="Times New Roman"/>
          <w:color w:val="auto"/>
        </w:rPr>
        <w:t>map</w:t>
      </w:r>
      <w:r w:rsidR="00C72055" w:rsidRPr="003D6720">
        <w:rPr>
          <w:rFonts w:cs="Times New Roman"/>
          <w:color w:val="auto"/>
          <w:spacing w:val="-4"/>
        </w:rPr>
        <w:t xml:space="preserve"> </w:t>
      </w:r>
      <w:r w:rsidR="00C72055" w:rsidRPr="003D6720">
        <w:rPr>
          <w:rFonts w:cs="Times New Roman"/>
          <w:color w:val="auto"/>
        </w:rPr>
        <w:t>where</w:t>
      </w:r>
      <w:r w:rsidR="00C72055" w:rsidRPr="003D6720">
        <w:rPr>
          <w:rFonts w:cs="Times New Roman"/>
          <w:color w:val="auto"/>
          <w:spacing w:val="-5"/>
        </w:rPr>
        <w:t xml:space="preserve"> </w:t>
      </w:r>
      <w:r w:rsidR="00C72055" w:rsidRPr="003D6720">
        <w:rPr>
          <w:rFonts w:cs="Times New Roman"/>
          <w:color w:val="auto"/>
        </w:rPr>
        <w:t>information</w:t>
      </w:r>
      <w:r w:rsidR="00C72055" w:rsidRPr="003D6720">
        <w:rPr>
          <w:rFonts w:cs="Times New Roman"/>
          <w:color w:val="auto"/>
          <w:spacing w:val="-51"/>
        </w:rPr>
        <w:t xml:space="preserve"> </w:t>
      </w:r>
      <w:r w:rsidR="00C72055" w:rsidRPr="003D6720">
        <w:rPr>
          <w:rFonts w:cs="Times New Roman"/>
          <w:color w:val="auto"/>
        </w:rPr>
        <w:t>that</w:t>
      </w:r>
      <w:r w:rsidR="00C72055" w:rsidRPr="003D6720">
        <w:rPr>
          <w:rFonts w:cs="Times New Roman"/>
          <w:color w:val="auto"/>
          <w:spacing w:val="-5"/>
        </w:rPr>
        <w:t xml:space="preserve"> </w:t>
      </w:r>
      <w:r w:rsidR="00C72055" w:rsidRPr="003D6720">
        <w:rPr>
          <w:rFonts w:cs="Times New Roman"/>
          <w:color w:val="auto"/>
        </w:rPr>
        <w:t>could</w:t>
      </w:r>
      <w:r w:rsidR="00C72055" w:rsidRPr="003D6720">
        <w:rPr>
          <w:rFonts w:cs="Times New Roman"/>
          <w:color w:val="auto"/>
          <w:spacing w:val="-6"/>
        </w:rPr>
        <w:t xml:space="preserve"> </w:t>
      </w:r>
      <w:r w:rsidR="00C72055" w:rsidRPr="003D6720">
        <w:rPr>
          <w:rFonts w:cs="Times New Roman"/>
          <w:color w:val="auto"/>
        </w:rPr>
        <w:t>be</w:t>
      </w:r>
      <w:r w:rsidR="00C72055" w:rsidRPr="003D6720">
        <w:rPr>
          <w:rFonts w:cs="Times New Roman"/>
          <w:color w:val="auto"/>
          <w:spacing w:val="-3"/>
        </w:rPr>
        <w:t xml:space="preserve"> </w:t>
      </w:r>
      <w:r w:rsidR="00C72055" w:rsidRPr="003D6720">
        <w:rPr>
          <w:rFonts w:cs="Times New Roman"/>
          <w:color w:val="auto"/>
        </w:rPr>
        <w:t>used</w:t>
      </w:r>
      <w:r w:rsidR="00C72055" w:rsidRPr="003D6720">
        <w:rPr>
          <w:rFonts w:cs="Times New Roman"/>
          <w:color w:val="auto"/>
          <w:spacing w:val="-5"/>
        </w:rPr>
        <w:t xml:space="preserve"> </w:t>
      </w:r>
      <w:r w:rsidR="00C72055" w:rsidRPr="003D6720">
        <w:rPr>
          <w:rFonts w:cs="Times New Roman"/>
          <w:color w:val="auto"/>
        </w:rPr>
        <w:t>to</w:t>
      </w:r>
      <w:r w:rsidR="00C72055" w:rsidRPr="003D6720">
        <w:rPr>
          <w:rFonts w:cs="Times New Roman"/>
          <w:color w:val="auto"/>
          <w:spacing w:val="-6"/>
        </w:rPr>
        <w:t xml:space="preserve"> </w:t>
      </w:r>
      <w:r w:rsidR="00C72055" w:rsidRPr="003D6720">
        <w:rPr>
          <w:rFonts w:cs="Times New Roman"/>
          <w:color w:val="auto"/>
        </w:rPr>
        <w:t>determine</w:t>
      </w:r>
      <w:r w:rsidR="00C72055" w:rsidRPr="003D6720">
        <w:rPr>
          <w:rFonts w:cs="Times New Roman"/>
          <w:color w:val="auto"/>
          <w:spacing w:val="-3"/>
        </w:rPr>
        <w:t xml:space="preserve"> </w:t>
      </w:r>
      <w:r w:rsidR="00C72055" w:rsidRPr="003D6720">
        <w:rPr>
          <w:rFonts w:cs="Times New Roman"/>
          <w:color w:val="auto"/>
        </w:rPr>
        <w:t>provider</w:t>
      </w:r>
      <w:r w:rsidR="00244DC4" w:rsidRPr="003D6720">
        <w:rPr>
          <w:rFonts w:cs="Times New Roman"/>
          <w:color w:val="auto"/>
        </w:rPr>
        <w:noBreakHyphen/>
      </w:r>
      <w:r w:rsidR="00C72055" w:rsidRPr="003D6720">
        <w:rPr>
          <w:rFonts w:cs="Times New Roman"/>
          <w:color w:val="auto"/>
        </w:rPr>
        <w:t>specific</w:t>
      </w:r>
      <w:r w:rsidR="00C72055" w:rsidRPr="003D6720">
        <w:rPr>
          <w:rFonts w:cs="Times New Roman"/>
          <w:color w:val="auto"/>
          <w:spacing w:val="-6"/>
        </w:rPr>
        <w:t xml:space="preserve"> </w:t>
      </w:r>
      <w:r w:rsidR="00C72055" w:rsidRPr="003D6720">
        <w:rPr>
          <w:rFonts w:cs="Times New Roman"/>
          <w:color w:val="auto"/>
        </w:rPr>
        <w:t>information</w:t>
      </w:r>
      <w:r w:rsidR="00C72055" w:rsidRPr="003D6720">
        <w:rPr>
          <w:rFonts w:cs="Times New Roman"/>
          <w:color w:val="auto"/>
          <w:spacing w:val="-3"/>
        </w:rPr>
        <w:t xml:space="preserve"> </w:t>
      </w:r>
      <w:r w:rsidR="00C72055" w:rsidRPr="003D6720">
        <w:rPr>
          <w:rFonts w:cs="Times New Roman"/>
          <w:color w:val="auto"/>
        </w:rPr>
        <w:t>about</w:t>
      </w:r>
      <w:r w:rsidR="00C72055" w:rsidRPr="003D6720">
        <w:rPr>
          <w:rFonts w:cs="Times New Roman"/>
          <w:color w:val="auto"/>
          <w:spacing w:val="-5"/>
        </w:rPr>
        <w:t xml:space="preserve"> </w:t>
      </w:r>
      <w:r w:rsidR="00C72055" w:rsidRPr="003D6720">
        <w:rPr>
          <w:rFonts w:cs="Times New Roman"/>
          <w:color w:val="auto"/>
        </w:rPr>
        <w:t>the</w:t>
      </w:r>
      <w:r w:rsidR="00C72055" w:rsidRPr="003D6720">
        <w:rPr>
          <w:rFonts w:cs="Times New Roman"/>
          <w:color w:val="auto"/>
          <w:spacing w:val="-6"/>
        </w:rPr>
        <w:t xml:space="preserve"> </w:t>
      </w:r>
      <w:r w:rsidR="00C72055" w:rsidRPr="003D6720">
        <w:rPr>
          <w:rFonts w:cs="Times New Roman"/>
          <w:color w:val="auto"/>
        </w:rPr>
        <w:t>network</w:t>
      </w:r>
      <w:r w:rsidR="00C72055" w:rsidRPr="003D6720">
        <w:rPr>
          <w:rFonts w:cs="Times New Roman"/>
          <w:color w:val="auto"/>
          <w:spacing w:val="-8"/>
        </w:rPr>
        <w:t xml:space="preserve"> </w:t>
      </w:r>
      <w:r w:rsidR="00C72055" w:rsidRPr="003D6720">
        <w:rPr>
          <w:rFonts w:cs="Times New Roman"/>
          <w:color w:val="auto"/>
        </w:rPr>
        <w:t>of</w:t>
      </w:r>
      <w:r w:rsidR="00C72055" w:rsidRPr="003D6720">
        <w:rPr>
          <w:rFonts w:cs="Times New Roman"/>
          <w:color w:val="auto"/>
          <w:spacing w:val="-4"/>
        </w:rPr>
        <w:t xml:space="preserve"> </w:t>
      </w:r>
      <w:r w:rsidR="00C72055" w:rsidRPr="003D6720">
        <w:rPr>
          <w:rFonts w:cs="Times New Roman"/>
          <w:color w:val="auto"/>
        </w:rPr>
        <w:t>the</w:t>
      </w:r>
      <w:r w:rsidR="00C72055" w:rsidRPr="003D6720">
        <w:rPr>
          <w:rFonts w:cs="Times New Roman"/>
          <w:color w:val="auto"/>
          <w:spacing w:val="-3"/>
        </w:rPr>
        <w:t xml:space="preserve"> </w:t>
      </w:r>
      <w:r w:rsidR="00C72055" w:rsidRPr="003D6720">
        <w:rPr>
          <w:rFonts w:cs="Times New Roman"/>
          <w:color w:val="auto"/>
        </w:rPr>
        <w:t>broadband</w:t>
      </w:r>
      <w:r w:rsidR="00C72055" w:rsidRPr="003D6720">
        <w:rPr>
          <w:rFonts w:cs="Times New Roman"/>
          <w:color w:val="auto"/>
          <w:spacing w:val="-6"/>
        </w:rPr>
        <w:t xml:space="preserve"> </w:t>
      </w:r>
      <w:r w:rsidR="00C72055" w:rsidRPr="003D6720">
        <w:rPr>
          <w:rFonts w:cs="Times New Roman"/>
          <w:color w:val="auto"/>
        </w:rPr>
        <w:t>service</w:t>
      </w:r>
      <w:r w:rsidR="00C72055" w:rsidRPr="003D6720">
        <w:rPr>
          <w:rFonts w:cs="Times New Roman"/>
          <w:color w:val="auto"/>
          <w:spacing w:val="-3"/>
        </w:rPr>
        <w:t xml:space="preserve"> </w:t>
      </w:r>
      <w:r w:rsidR="00C72055" w:rsidRPr="003D6720">
        <w:rPr>
          <w:rFonts w:cs="Times New Roman"/>
          <w:color w:val="auto"/>
        </w:rPr>
        <w:t>provide</w:t>
      </w:r>
      <w:r w:rsidR="00C72055" w:rsidRPr="003D6720">
        <w:t xml:space="preserve">r </w:t>
      </w:r>
      <w:r w:rsidR="00C72055" w:rsidRPr="003D6720">
        <w:rPr>
          <w:rFonts w:cs="Times New Roman"/>
          <w:color w:val="auto"/>
        </w:rPr>
        <w:t>or</w:t>
      </w:r>
      <w:r w:rsidR="00C72055" w:rsidRPr="003D6720">
        <w:rPr>
          <w:rFonts w:cs="Times New Roman"/>
          <w:color w:val="auto"/>
          <w:spacing w:val="-1"/>
        </w:rPr>
        <w:t xml:space="preserve"> </w:t>
      </w:r>
      <w:r w:rsidR="00C72055" w:rsidRPr="003D6720">
        <w:rPr>
          <w:rFonts w:cs="Times New Roman"/>
          <w:color w:val="auto"/>
        </w:rPr>
        <w:t>other providing entity</w:t>
      </w:r>
      <w:r w:rsidR="00C72055" w:rsidRPr="003D6720">
        <w:rPr>
          <w:rFonts w:cs="Times New Roman"/>
          <w:color w:val="auto"/>
          <w:spacing w:val="-2"/>
        </w:rPr>
        <w:t xml:space="preserve"> </w:t>
      </w:r>
      <w:r w:rsidR="00C72055" w:rsidRPr="003D6720">
        <w:rPr>
          <w:rFonts w:cs="Times New Roman"/>
          <w:color w:val="auto"/>
        </w:rPr>
        <w:t>is</w:t>
      </w:r>
      <w:r w:rsidR="00C72055" w:rsidRPr="003D6720">
        <w:rPr>
          <w:rFonts w:cs="Times New Roman"/>
          <w:color w:val="auto"/>
          <w:spacing w:val="-2"/>
        </w:rPr>
        <w:t xml:space="preserve"> </w:t>
      </w:r>
      <w:r w:rsidR="00C72055" w:rsidRPr="003D6720">
        <w:rPr>
          <w:rFonts w:cs="Times New Roman"/>
          <w:color w:val="auto"/>
        </w:rPr>
        <w:t>not</w:t>
      </w:r>
      <w:r w:rsidR="00C72055" w:rsidRPr="003D6720">
        <w:rPr>
          <w:rFonts w:cs="Times New Roman"/>
          <w:color w:val="auto"/>
          <w:spacing w:val="1"/>
        </w:rPr>
        <w:t xml:space="preserve"> </w:t>
      </w:r>
      <w:r w:rsidR="00C72055" w:rsidRPr="003D6720">
        <w:rPr>
          <w:rFonts w:cs="Times New Roman"/>
          <w:color w:val="auto"/>
        </w:rPr>
        <w:t>disclosed.</w:t>
      </w:r>
    </w:p>
    <w:p w14:paraId="6928B4C4" w14:textId="1A79FB92" w:rsidR="00C72055" w:rsidRPr="003D6720"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tab/>
      </w:r>
      <w:r w:rsidRPr="003D6720">
        <w:tab/>
      </w:r>
      <w:r w:rsidRPr="003D6720">
        <w:rPr>
          <w:rFonts w:cs="Times New Roman"/>
          <w:color w:val="auto"/>
        </w:rPr>
        <w:t>(2)</w:t>
      </w:r>
      <w:r w:rsidRPr="003D6720">
        <w:tab/>
      </w:r>
      <w:r w:rsidRPr="003D6720">
        <w:rPr>
          <w:rFonts w:cs="Times New Roman"/>
          <w:color w:val="auto"/>
        </w:rPr>
        <w:t>Except as otherwise provided in this provision, such broadband provider</w:t>
      </w:r>
      <w:r w:rsidR="00244DC4" w:rsidRPr="003D6720">
        <w:rPr>
          <w:rFonts w:cs="Times New Roman"/>
          <w:color w:val="auto"/>
        </w:rPr>
        <w:noBreakHyphen/>
      </w:r>
      <w:r w:rsidRPr="003D6720">
        <w:rPr>
          <w:rFonts w:cs="Times New Roman"/>
          <w:color w:val="auto"/>
        </w:rPr>
        <w:t>specific information shall</w:t>
      </w:r>
      <w:r w:rsidRPr="003D6720">
        <w:rPr>
          <w:rFonts w:cs="Times New Roman"/>
          <w:color w:val="auto"/>
          <w:spacing w:val="1"/>
        </w:rPr>
        <w:t xml:space="preserve"> </w:t>
      </w:r>
      <w:r w:rsidRPr="003D6720">
        <w:rPr>
          <w:rFonts w:cs="Times New Roman"/>
          <w:color w:val="auto"/>
        </w:rPr>
        <w:t>not be released to any person other than to the broadband service provider or other entity providing information,</w:t>
      </w:r>
      <w:r w:rsidRPr="003D6720">
        <w:rPr>
          <w:rFonts w:cs="Times New Roman"/>
          <w:color w:val="auto"/>
          <w:spacing w:val="1"/>
        </w:rPr>
        <w:t xml:space="preserve"> </w:t>
      </w:r>
      <w:r w:rsidRPr="003D6720">
        <w:rPr>
          <w:rFonts w:cs="Times New Roman"/>
          <w:color w:val="auto"/>
        </w:rPr>
        <w:t>employees of the Office of Broadband Coordinator, agents designated to assist in developing the South Carolina</w:t>
      </w:r>
      <w:r w:rsidRPr="003D6720">
        <w:rPr>
          <w:rFonts w:cs="Times New Roman"/>
          <w:color w:val="auto"/>
          <w:spacing w:val="1"/>
        </w:rPr>
        <w:t xml:space="preserve"> </w:t>
      </w:r>
      <w:r w:rsidRPr="003D6720">
        <w:rPr>
          <w:rFonts w:cs="Times New Roman"/>
          <w:color w:val="auto"/>
        </w:rPr>
        <w:t>broadband</w:t>
      </w:r>
      <w:r w:rsidRPr="003D6720">
        <w:rPr>
          <w:rFonts w:cs="Times New Roman"/>
          <w:color w:val="auto"/>
          <w:spacing w:val="1"/>
        </w:rPr>
        <w:t xml:space="preserve"> </w:t>
      </w:r>
      <w:r w:rsidRPr="003D6720">
        <w:rPr>
          <w:rFonts w:cs="Times New Roman"/>
          <w:color w:val="auto"/>
        </w:rPr>
        <w:t>map,</w:t>
      </w:r>
      <w:r w:rsidRPr="003D6720">
        <w:rPr>
          <w:rFonts w:cs="Times New Roman"/>
          <w:color w:val="auto"/>
          <w:spacing w:val="1"/>
        </w:rPr>
        <w:t xml:space="preserve"> </w:t>
      </w:r>
      <w:r w:rsidRPr="003D6720">
        <w:rPr>
          <w:rFonts w:cs="Times New Roman"/>
          <w:color w:val="auto"/>
        </w:rPr>
        <w:t>entities</w:t>
      </w:r>
      <w:r w:rsidRPr="003D6720">
        <w:rPr>
          <w:rFonts w:cs="Times New Roman"/>
          <w:color w:val="auto"/>
          <w:spacing w:val="1"/>
        </w:rPr>
        <w:t xml:space="preserve"> </w:t>
      </w:r>
      <w:r w:rsidRPr="003D6720">
        <w:rPr>
          <w:rFonts w:cs="Times New Roman"/>
          <w:color w:val="auto"/>
        </w:rPr>
        <w:t>contracting</w:t>
      </w:r>
      <w:r w:rsidRPr="003D6720">
        <w:rPr>
          <w:rFonts w:cs="Times New Roman"/>
          <w:color w:val="auto"/>
          <w:spacing w:val="1"/>
        </w:rPr>
        <w:t xml:space="preserve"> </w:t>
      </w:r>
      <w:r w:rsidRPr="003D6720">
        <w:rPr>
          <w:rFonts w:cs="Times New Roman"/>
          <w:color w:val="auto"/>
        </w:rPr>
        <w:t>with</w:t>
      </w:r>
      <w:r w:rsidRPr="003D6720">
        <w:rPr>
          <w:rFonts w:cs="Times New Roman"/>
          <w:color w:val="auto"/>
          <w:spacing w:val="1"/>
        </w:rPr>
        <w:t xml:space="preserve"> </w:t>
      </w:r>
      <w:r w:rsidRPr="003D6720">
        <w:rPr>
          <w:rFonts w:cs="Times New Roman"/>
          <w:color w:val="auto"/>
        </w:rPr>
        <w:t>the</w:t>
      </w:r>
      <w:r w:rsidRPr="003D6720">
        <w:rPr>
          <w:rFonts w:cs="Times New Roman"/>
          <w:color w:val="auto"/>
          <w:spacing w:val="1"/>
        </w:rPr>
        <w:t xml:space="preserve"> </w:t>
      </w:r>
      <w:r w:rsidRPr="003D6720">
        <w:rPr>
          <w:rFonts w:cs="Times New Roman"/>
          <w:color w:val="auto"/>
        </w:rPr>
        <w:t>Office</w:t>
      </w:r>
      <w:r w:rsidRPr="003D6720">
        <w:rPr>
          <w:rFonts w:cs="Times New Roman"/>
          <w:color w:val="auto"/>
          <w:spacing w:val="1"/>
        </w:rPr>
        <w:t xml:space="preserve"> </w:t>
      </w:r>
      <w:r w:rsidRPr="003D6720">
        <w:rPr>
          <w:rFonts w:cs="Times New Roman"/>
          <w:color w:val="auto"/>
        </w:rPr>
        <w:t>of</w:t>
      </w:r>
      <w:r w:rsidRPr="003D6720">
        <w:rPr>
          <w:rFonts w:cs="Times New Roman"/>
          <w:color w:val="auto"/>
          <w:spacing w:val="1"/>
        </w:rPr>
        <w:t xml:space="preserve"> </w:t>
      </w:r>
      <w:r w:rsidRPr="003D6720">
        <w:rPr>
          <w:rFonts w:cs="Times New Roman"/>
          <w:color w:val="auto"/>
        </w:rPr>
        <w:t>Broadband</w:t>
      </w:r>
      <w:r w:rsidRPr="003D6720">
        <w:rPr>
          <w:rFonts w:cs="Times New Roman"/>
          <w:color w:val="auto"/>
          <w:spacing w:val="1"/>
        </w:rPr>
        <w:t xml:space="preserve"> </w:t>
      </w:r>
      <w:r w:rsidRPr="003D6720">
        <w:rPr>
          <w:rFonts w:cs="Times New Roman"/>
          <w:color w:val="auto"/>
        </w:rPr>
        <w:t>Coordinator,</w:t>
      </w:r>
      <w:r w:rsidRPr="003D6720">
        <w:rPr>
          <w:rFonts w:cs="Times New Roman"/>
          <w:color w:val="auto"/>
          <w:spacing w:val="1"/>
        </w:rPr>
        <w:t xml:space="preserve"> </w:t>
      </w:r>
      <w:r w:rsidRPr="003D6720">
        <w:rPr>
          <w:rFonts w:cs="Times New Roman"/>
          <w:color w:val="auto"/>
        </w:rPr>
        <w:t>and</w:t>
      </w:r>
      <w:r w:rsidRPr="003D6720">
        <w:rPr>
          <w:rFonts w:cs="Times New Roman"/>
          <w:color w:val="auto"/>
          <w:spacing w:val="1"/>
        </w:rPr>
        <w:t xml:space="preserve"> </w:t>
      </w:r>
      <w:r w:rsidRPr="003D6720">
        <w:rPr>
          <w:rFonts w:cs="Times New Roman"/>
          <w:color w:val="auto"/>
        </w:rPr>
        <w:t>other</w:t>
      </w:r>
      <w:r w:rsidRPr="003D6720">
        <w:rPr>
          <w:rFonts w:cs="Times New Roman"/>
          <w:color w:val="auto"/>
          <w:spacing w:val="1"/>
        </w:rPr>
        <w:t xml:space="preserve"> </w:t>
      </w:r>
      <w:r w:rsidRPr="003D6720">
        <w:rPr>
          <w:rFonts w:cs="Times New Roman"/>
          <w:color w:val="auto"/>
        </w:rPr>
        <w:t>state</w:t>
      </w:r>
      <w:r w:rsidRPr="003D6720">
        <w:rPr>
          <w:rFonts w:cs="Times New Roman"/>
          <w:color w:val="auto"/>
          <w:spacing w:val="1"/>
        </w:rPr>
        <w:t xml:space="preserve"> </w:t>
      </w:r>
      <w:r w:rsidRPr="003D6720">
        <w:rPr>
          <w:rFonts w:cs="Times New Roman"/>
          <w:color w:val="auto"/>
        </w:rPr>
        <w:t>agencies</w:t>
      </w:r>
      <w:r w:rsidRPr="003D6720">
        <w:rPr>
          <w:rFonts w:cs="Times New Roman"/>
          <w:color w:val="auto"/>
          <w:spacing w:val="1"/>
        </w:rPr>
        <w:t xml:space="preserve"> </w:t>
      </w:r>
      <w:r w:rsidRPr="003D6720">
        <w:rPr>
          <w:rFonts w:cs="Times New Roman"/>
          <w:color w:val="auto"/>
        </w:rPr>
        <w:t>administering funds for broadband deployment without express permission of the submitting broadband service</w:t>
      </w:r>
      <w:r w:rsidRPr="003D6720">
        <w:rPr>
          <w:rFonts w:cs="Times New Roman"/>
          <w:color w:val="auto"/>
          <w:spacing w:val="1"/>
        </w:rPr>
        <w:t xml:space="preserve"> </w:t>
      </w:r>
      <w:r w:rsidRPr="003D6720">
        <w:rPr>
          <w:rFonts w:cs="Times New Roman"/>
          <w:color w:val="auto"/>
        </w:rPr>
        <w:t>provider</w:t>
      </w:r>
      <w:r w:rsidRPr="003D6720">
        <w:rPr>
          <w:rFonts w:cs="Times New Roman"/>
          <w:color w:val="auto"/>
          <w:spacing w:val="-8"/>
        </w:rPr>
        <w:t xml:space="preserve"> </w:t>
      </w:r>
      <w:r w:rsidRPr="003D6720">
        <w:rPr>
          <w:rFonts w:cs="Times New Roman"/>
          <w:color w:val="auto"/>
        </w:rPr>
        <w:t>or</w:t>
      </w:r>
      <w:r w:rsidRPr="003D6720">
        <w:rPr>
          <w:rFonts w:cs="Times New Roman"/>
          <w:color w:val="auto"/>
          <w:spacing w:val="-6"/>
        </w:rPr>
        <w:t xml:space="preserve"> </w:t>
      </w:r>
      <w:r w:rsidRPr="003D6720">
        <w:rPr>
          <w:rFonts w:cs="Times New Roman"/>
          <w:color w:val="auto"/>
        </w:rPr>
        <w:t>other</w:t>
      </w:r>
      <w:r w:rsidRPr="003D6720">
        <w:rPr>
          <w:rFonts w:cs="Times New Roman"/>
          <w:color w:val="auto"/>
          <w:spacing w:val="-5"/>
        </w:rPr>
        <w:t xml:space="preserve"> </w:t>
      </w:r>
      <w:r w:rsidRPr="003D6720">
        <w:rPr>
          <w:rFonts w:cs="Times New Roman"/>
          <w:color w:val="auto"/>
        </w:rPr>
        <w:t>entity</w:t>
      </w:r>
      <w:r w:rsidRPr="003D6720">
        <w:rPr>
          <w:rFonts w:cs="Times New Roman"/>
          <w:color w:val="auto"/>
          <w:spacing w:val="-8"/>
        </w:rPr>
        <w:t xml:space="preserve"> </w:t>
      </w:r>
      <w:r w:rsidRPr="003D6720">
        <w:rPr>
          <w:rFonts w:cs="Times New Roman"/>
          <w:color w:val="auto"/>
        </w:rPr>
        <w:t>providing</w:t>
      </w:r>
      <w:r w:rsidRPr="003D6720">
        <w:rPr>
          <w:rFonts w:cs="Times New Roman"/>
          <w:color w:val="auto"/>
          <w:spacing w:val="-8"/>
        </w:rPr>
        <w:t xml:space="preserve"> </w:t>
      </w:r>
      <w:r w:rsidRPr="003D6720">
        <w:rPr>
          <w:rFonts w:cs="Times New Roman"/>
          <w:color w:val="auto"/>
        </w:rPr>
        <w:t>information.</w:t>
      </w:r>
      <w:r w:rsidRPr="003D6720">
        <w:rPr>
          <w:rFonts w:cs="Times New Roman"/>
          <w:color w:val="auto"/>
          <w:spacing w:val="40"/>
        </w:rPr>
        <w:t xml:space="preserve"> </w:t>
      </w:r>
      <w:r w:rsidRPr="003D6720">
        <w:rPr>
          <w:spacing w:val="40"/>
        </w:rPr>
        <w:t xml:space="preserve"> </w:t>
      </w:r>
      <w:r w:rsidRPr="003D6720">
        <w:rPr>
          <w:rFonts w:cs="Times New Roman"/>
          <w:color w:val="auto"/>
        </w:rPr>
        <w:t>Such</w:t>
      </w:r>
      <w:r w:rsidRPr="003D6720">
        <w:rPr>
          <w:rFonts w:cs="Times New Roman"/>
          <w:color w:val="auto"/>
          <w:spacing w:val="-6"/>
        </w:rPr>
        <w:t xml:space="preserve"> </w:t>
      </w:r>
      <w:r w:rsidRPr="003D6720">
        <w:rPr>
          <w:rFonts w:cs="Times New Roman"/>
          <w:color w:val="auto"/>
        </w:rPr>
        <w:t>information</w:t>
      </w:r>
      <w:r w:rsidRPr="003D6720">
        <w:rPr>
          <w:rFonts w:cs="Times New Roman"/>
          <w:color w:val="auto"/>
          <w:spacing w:val="-8"/>
        </w:rPr>
        <w:t xml:space="preserve"> </w:t>
      </w:r>
      <w:r w:rsidRPr="003D6720">
        <w:rPr>
          <w:rFonts w:cs="Times New Roman"/>
          <w:color w:val="auto"/>
        </w:rPr>
        <w:t>shall</w:t>
      </w:r>
      <w:r w:rsidRPr="003D6720">
        <w:rPr>
          <w:rFonts w:cs="Times New Roman"/>
          <w:color w:val="auto"/>
          <w:spacing w:val="-6"/>
        </w:rPr>
        <w:t xml:space="preserve"> </w:t>
      </w:r>
      <w:r w:rsidRPr="003D6720">
        <w:rPr>
          <w:rFonts w:cs="Times New Roman"/>
          <w:color w:val="auto"/>
        </w:rPr>
        <w:t>be</w:t>
      </w:r>
      <w:r w:rsidRPr="003D6720">
        <w:rPr>
          <w:rFonts w:cs="Times New Roman"/>
          <w:color w:val="auto"/>
          <w:spacing w:val="-6"/>
        </w:rPr>
        <w:t xml:space="preserve"> </w:t>
      </w:r>
      <w:r w:rsidRPr="003D6720">
        <w:rPr>
          <w:rFonts w:cs="Times New Roman"/>
          <w:color w:val="auto"/>
        </w:rPr>
        <w:t>used</w:t>
      </w:r>
      <w:r w:rsidRPr="003D6720">
        <w:rPr>
          <w:rFonts w:cs="Times New Roman"/>
          <w:color w:val="auto"/>
          <w:spacing w:val="-8"/>
        </w:rPr>
        <w:t xml:space="preserve"> </w:t>
      </w:r>
      <w:r w:rsidRPr="003D6720">
        <w:rPr>
          <w:rFonts w:cs="Times New Roman"/>
          <w:color w:val="auto"/>
        </w:rPr>
        <w:t>solely</w:t>
      </w:r>
      <w:r w:rsidRPr="003D6720">
        <w:rPr>
          <w:rFonts w:cs="Times New Roman"/>
          <w:color w:val="auto"/>
          <w:spacing w:val="-8"/>
        </w:rPr>
        <w:t xml:space="preserve"> </w:t>
      </w:r>
      <w:r w:rsidRPr="003D6720">
        <w:rPr>
          <w:rFonts w:cs="Times New Roman"/>
          <w:color w:val="auto"/>
        </w:rPr>
        <w:t>for</w:t>
      </w:r>
      <w:r w:rsidRPr="003D6720">
        <w:rPr>
          <w:rFonts w:cs="Times New Roman"/>
          <w:color w:val="auto"/>
          <w:spacing w:val="-8"/>
        </w:rPr>
        <w:t xml:space="preserve"> </w:t>
      </w:r>
      <w:r w:rsidRPr="003D6720">
        <w:rPr>
          <w:rFonts w:cs="Times New Roman"/>
          <w:color w:val="auto"/>
        </w:rPr>
        <w:t>the</w:t>
      </w:r>
      <w:r w:rsidRPr="003D6720">
        <w:rPr>
          <w:rFonts w:cs="Times New Roman"/>
          <w:color w:val="auto"/>
          <w:spacing w:val="-6"/>
        </w:rPr>
        <w:t xml:space="preserve"> </w:t>
      </w:r>
      <w:r w:rsidRPr="003D6720">
        <w:rPr>
          <w:rFonts w:cs="Times New Roman"/>
          <w:color w:val="auto"/>
        </w:rPr>
        <w:t>purposes</w:t>
      </w:r>
      <w:r w:rsidRPr="003D6720">
        <w:rPr>
          <w:rFonts w:cs="Times New Roman"/>
          <w:color w:val="auto"/>
          <w:spacing w:val="-5"/>
        </w:rPr>
        <w:t xml:space="preserve"> </w:t>
      </w:r>
      <w:r w:rsidRPr="003D6720">
        <w:rPr>
          <w:rFonts w:cs="Times New Roman"/>
          <w:color w:val="auto"/>
        </w:rPr>
        <w:t>stated</w:t>
      </w:r>
      <w:r w:rsidRPr="003D6720">
        <w:rPr>
          <w:rFonts w:cs="Times New Roman"/>
          <w:color w:val="auto"/>
          <w:spacing w:val="-8"/>
        </w:rPr>
        <w:t xml:space="preserve"> </w:t>
      </w:r>
      <w:r w:rsidRPr="003D6720">
        <w:rPr>
          <w:rFonts w:cs="Times New Roman"/>
          <w:color w:val="auto"/>
        </w:rPr>
        <w:t>unde</w:t>
      </w:r>
      <w:r w:rsidRPr="003D6720">
        <w:t xml:space="preserve">r </w:t>
      </w:r>
      <w:r w:rsidRPr="003D6720">
        <w:rPr>
          <w:rFonts w:cs="Times New Roman"/>
          <w:color w:val="auto"/>
        </w:rPr>
        <w:t>this</w:t>
      </w:r>
      <w:r w:rsidRPr="003D6720">
        <w:rPr>
          <w:rFonts w:cs="Times New Roman"/>
          <w:color w:val="auto"/>
          <w:spacing w:val="-8"/>
        </w:rPr>
        <w:t xml:space="preserve"> </w:t>
      </w:r>
      <w:r w:rsidRPr="003D6720">
        <w:rPr>
          <w:rFonts w:cs="Times New Roman"/>
          <w:color w:val="auto"/>
        </w:rPr>
        <w:t>provision.</w:t>
      </w:r>
      <w:r w:rsidRPr="003D6720">
        <w:rPr>
          <w:rFonts w:cs="Times New Roman"/>
          <w:color w:val="auto"/>
          <w:spacing w:val="37"/>
        </w:rPr>
        <w:t xml:space="preserve"> </w:t>
      </w:r>
      <w:r w:rsidRPr="003D6720">
        <w:rPr>
          <w:spacing w:val="37"/>
        </w:rPr>
        <w:t xml:space="preserve"> </w:t>
      </w:r>
      <w:r w:rsidRPr="003D6720">
        <w:rPr>
          <w:rFonts w:cs="Times New Roman"/>
          <w:color w:val="auto"/>
        </w:rPr>
        <w:t>The</w:t>
      </w:r>
      <w:r w:rsidRPr="003D6720">
        <w:rPr>
          <w:rFonts w:cs="Times New Roman"/>
          <w:color w:val="auto"/>
          <w:spacing w:val="-8"/>
        </w:rPr>
        <w:t xml:space="preserve"> </w:t>
      </w:r>
      <w:r w:rsidRPr="003D6720">
        <w:rPr>
          <w:rFonts w:cs="Times New Roman"/>
          <w:color w:val="auto"/>
        </w:rPr>
        <w:t>Office</w:t>
      </w:r>
      <w:r w:rsidRPr="003D6720">
        <w:rPr>
          <w:rFonts w:cs="Times New Roman"/>
          <w:color w:val="auto"/>
          <w:spacing w:val="-8"/>
        </w:rPr>
        <w:t xml:space="preserve"> </w:t>
      </w:r>
      <w:r w:rsidRPr="003D6720">
        <w:rPr>
          <w:rFonts w:cs="Times New Roman"/>
          <w:color w:val="auto"/>
        </w:rPr>
        <w:t>of</w:t>
      </w:r>
      <w:r w:rsidRPr="003D6720">
        <w:rPr>
          <w:rFonts w:cs="Times New Roman"/>
          <w:color w:val="auto"/>
          <w:spacing w:val="-8"/>
        </w:rPr>
        <w:t xml:space="preserve"> </w:t>
      </w:r>
      <w:r w:rsidRPr="003D6720">
        <w:rPr>
          <w:rFonts w:cs="Times New Roman"/>
          <w:color w:val="auto"/>
        </w:rPr>
        <w:t>Broadband</w:t>
      </w:r>
      <w:r w:rsidRPr="003D6720">
        <w:rPr>
          <w:rFonts w:cs="Times New Roman"/>
          <w:color w:val="auto"/>
          <w:spacing w:val="-8"/>
        </w:rPr>
        <w:t xml:space="preserve"> </w:t>
      </w:r>
      <w:r w:rsidRPr="003D6720">
        <w:rPr>
          <w:rFonts w:cs="Times New Roman"/>
          <w:color w:val="auto"/>
        </w:rPr>
        <w:t>Coordinator</w:t>
      </w:r>
      <w:r w:rsidRPr="003D6720">
        <w:rPr>
          <w:rFonts w:cs="Times New Roman"/>
          <w:color w:val="auto"/>
          <w:spacing w:val="-8"/>
        </w:rPr>
        <w:t xml:space="preserve"> </w:t>
      </w:r>
      <w:r w:rsidRPr="003D6720">
        <w:rPr>
          <w:rFonts w:cs="Times New Roman"/>
          <w:color w:val="auto"/>
        </w:rPr>
        <w:t>shall</w:t>
      </w:r>
      <w:r w:rsidRPr="003D6720">
        <w:rPr>
          <w:rFonts w:cs="Times New Roman"/>
          <w:color w:val="auto"/>
          <w:spacing w:val="-10"/>
        </w:rPr>
        <w:t xml:space="preserve"> </w:t>
      </w:r>
      <w:r w:rsidRPr="003D6720">
        <w:rPr>
          <w:rFonts w:cs="Times New Roman"/>
          <w:color w:val="auto"/>
        </w:rPr>
        <w:t>ensure</w:t>
      </w:r>
      <w:r w:rsidRPr="003D6720">
        <w:rPr>
          <w:rFonts w:cs="Times New Roman"/>
          <w:color w:val="auto"/>
          <w:spacing w:val="-8"/>
        </w:rPr>
        <w:t xml:space="preserve"> </w:t>
      </w:r>
      <w:r w:rsidRPr="003D6720">
        <w:rPr>
          <w:rFonts w:cs="Times New Roman"/>
          <w:color w:val="auto"/>
        </w:rPr>
        <w:t>that</w:t>
      </w:r>
      <w:r w:rsidRPr="003D6720">
        <w:rPr>
          <w:rFonts w:cs="Times New Roman"/>
          <w:color w:val="auto"/>
          <w:spacing w:val="-8"/>
        </w:rPr>
        <w:t xml:space="preserve"> </w:t>
      </w:r>
      <w:r w:rsidRPr="003D6720">
        <w:rPr>
          <w:rFonts w:cs="Times New Roman"/>
          <w:color w:val="auto"/>
        </w:rPr>
        <w:t>any such</w:t>
      </w:r>
      <w:r w:rsidRPr="003D6720">
        <w:rPr>
          <w:rFonts w:cs="Times New Roman"/>
          <w:color w:val="auto"/>
          <w:spacing w:val="-3"/>
        </w:rPr>
        <w:t xml:space="preserve"> </w:t>
      </w:r>
      <w:r w:rsidRPr="003D6720">
        <w:rPr>
          <w:rFonts w:cs="Times New Roman"/>
          <w:color w:val="auto"/>
        </w:rPr>
        <w:t>agents,</w:t>
      </w:r>
      <w:r w:rsidRPr="003D6720">
        <w:rPr>
          <w:rFonts w:cs="Times New Roman"/>
          <w:color w:val="auto"/>
          <w:spacing w:val="-10"/>
        </w:rPr>
        <w:t xml:space="preserve"> </w:t>
      </w:r>
      <w:r w:rsidRPr="003D6720">
        <w:rPr>
          <w:rFonts w:cs="Times New Roman"/>
          <w:color w:val="auto"/>
        </w:rPr>
        <w:t>entities,</w:t>
      </w:r>
      <w:r w:rsidRPr="003D6720">
        <w:rPr>
          <w:rFonts w:cs="Times New Roman"/>
          <w:color w:val="auto"/>
          <w:spacing w:val="-8"/>
        </w:rPr>
        <w:t xml:space="preserve"> </w:t>
      </w:r>
      <w:r w:rsidRPr="003D6720">
        <w:rPr>
          <w:rFonts w:cs="Times New Roman"/>
          <w:color w:val="auto"/>
        </w:rPr>
        <w:t>or</w:t>
      </w:r>
      <w:r w:rsidRPr="003D6720">
        <w:rPr>
          <w:rFonts w:cs="Times New Roman"/>
          <w:color w:val="auto"/>
          <w:spacing w:val="-8"/>
        </w:rPr>
        <w:t xml:space="preserve"> </w:t>
      </w:r>
      <w:r w:rsidRPr="003D6720">
        <w:rPr>
          <w:rFonts w:cs="Times New Roman"/>
          <w:color w:val="auto"/>
        </w:rPr>
        <w:t>agencies</w:t>
      </w:r>
      <w:r w:rsidRPr="003D6720">
        <w:rPr>
          <w:rFonts w:cs="Times New Roman"/>
          <w:color w:val="auto"/>
          <w:spacing w:val="-8"/>
        </w:rPr>
        <w:t xml:space="preserve"> </w:t>
      </w:r>
      <w:r w:rsidRPr="003D6720">
        <w:rPr>
          <w:rFonts w:cs="Times New Roman"/>
          <w:color w:val="auto"/>
        </w:rPr>
        <w:t>with</w:t>
      </w:r>
      <w:r w:rsidRPr="003D6720">
        <w:rPr>
          <w:rFonts w:cs="Times New Roman"/>
          <w:color w:val="auto"/>
          <w:spacing w:val="-11"/>
        </w:rPr>
        <w:t xml:space="preserve"> </w:t>
      </w:r>
      <w:r w:rsidRPr="003D6720">
        <w:rPr>
          <w:rFonts w:cs="Times New Roman"/>
          <w:color w:val="auto"/>
        </w:rPr>
        <w:t>whom the information is shared are aware of the confidential nature and restricted purposes for which the information</w:t>
      </w:r>
      <w:r w:rsidRPr="003D6720">
        <w:rPr>
          <w:rFonts w:cs="Times New Roman"/>
          <w:color w:val="auto"/>
          <w:spacing w:val="1"/>
        </w:rPr>
        <w:t xml:space="preserve"> </w:t>
      </w:r>
      <w:r w:rsidRPr="003D6720">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36DCE3B1" w:rsidR="00C72055" w:rsidRPr="003D6720"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tab/>
        <w:t>(B)</w:t>
      </w:r>
      <w:r w:rsidRPr="003D6720">
        <w:tab/>
      </w:r>
      <w:r w:rsidRPr="003D6720">
        <w:rPr>
          <w:rFonts w:cs="Times New Roman"/>
          <w:color w:val="auto"/>
        </w:rPr>
        <w:t>Entities providing broadband service or middle</w:t>
      </w:r>
      <w:r w:rsidR="00244DC4" w:rsidRPr="003D6720">
        <w:rPr>
          <w:rFonts w:cs="Times New Roman"/>
          <w:color w:val="auto"/>
        </w:rPr>
        <w:noBreakHyphen/>
      </w:r>
      <w:r w:rsidRPr="003D6720">
        <w:rPr>
          <w:rFonts w:cs="Times New Roman"/>
          <w:color w:val="auto"/>
        </w:rPr>
        <w:t xml:space="preserve">mile infrastructure in South Carolina shall, on an annual basis, provide to the Office of Broadband Coordinator deployment data in a format specified by the </w:t>
      </w:r>
      <w:r w:rsidRPr="003D6720">
        <w:t>o</w:t>
      </w:r>
      <w:r w:rsidRPr="003D6720">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3D6720">
        <w:t xml:space="preserve"> </w:t>
      </w:r>
      <w:r w:rsidRPr="003D6720">
        <w:rPr>
          <w:rFonts w:cs="Times New Roman"/>
          <w:color w:val="auto"/>
        </w:rPr>
        <w:t xml:space="preserve">Entities failing to provide such data on an annual basis may be disqualified from state funding opportunities for the </w:t>
      </w:r>
      <w:r w:rsidRPr="003D6720">
        <w:t>current fiscal</w:t>
      </w:r>
      <w:r w:rsidRPr="003D6720">
        <w:rPr>
          <w:rFonts w:cs="Times New Roman"/>
          <w:color w:val="auto"/>
        </w:rPr>
        <w:t xml:space="preserve"> year. </w:t>
      </w:r>
      <w:r w:rsidRPr="003D6720">
        <w:t xml:space="preserve"> </w:t>
      </w:r>
      <w:r w:rsidRPr="003D6720">
        <w:rPr>
          <w:rFonts w:cs="Times New Roman"/>
          <w:color w:val="auto"/>
        </w:rPr>
        <w:t xml:space="preserve">Annually, the </w:t>
      </w:r>
      <w:r w:rsidRPr="003D6720">
        <w:t>o</w:t>
      </w:r>
      <w:r w:rsidRPr="003D6720">
        <w:rPr>
          <w:rFonts w:cs="Times New Roman"/>
          <w:color w:val="auto"/>
        </w:rPr>
        <w:t>ffice shall compile this information, analyze, and update statewide broadband deployment information.</w:t>
      </w:r>
    </w:p>
    <w:p w14:paraId="2D885D8D" w14:textId="77777777" w:rsidR="00C72055" w:rsidRPr="003D6720"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D6720">
        <w:tab/>
        <w:t>(C)</w:t>
      </w:r>
      <w:r w:rsidRPr="003D6720">
        <w:tab/>
      </w:r>
      <w:r w:rsidRPr="003D6720">
        <w:rPr>
          <w:rFonts w:cs="Times New Roman"/>
          <w:color w:val="auto"/>
        </w:rPr>
        <w:t>Any unexpended funds at the end of the prior fiscal year shall be carried forward and expended in the</w:t>
      </w:r>
      <w:r w:rsidRPr="003D6720">
        <w:rPr>
          <w:rFonts w:cs="Times New Roman"/>
          <w:color w:val="auto"/>
          <w:spacing w:val="1"/>
        </w:rPr>
        <w:t xml:space="preserve"> </w:t>
      </w:r>
      <w:r w:rsidRPr="003D6720">
        <w:rPr>
          <w:rFonts w:cs="Times New Roman"/>
          <w:color w:val="auto"/>
        </w:rPr>
        <w:t>current</w:t>
      </w:r>
      <w:r w:rsidRPr="003D6720">
        <w:rPr>
          <w:rFonts w:cs="Times New Roman"/>
          <w:color w:val="auto"/>
          <w:spacing w:val="-3"/>
        </w:rPr>
        <w:t xml:space="preserve"> </w:t>
      </w:r>
      <w:r w:rsidRPr="003D6720">
        <w:rPr>
          <w:rFonts w:cs="Times New Roman"/>
          <w:color w:val="auto"/>
        </w:rPr>
        <w:t>fiscal</w:t>
      </w:r>
      <w:r w:rsidRPr="003D6720">
        <w:rPr>
          <w:rFonts w:cs="Times New Roman"/>
          <w:color w:val="auto"/>
          <w:spacing w:val="1"/>
        </w:rPr>
        <w:t xml:space="preserve"> </w:t>
      </w:r>
      <w:r w:rsidRPr="003D6720">
        <w:rPr>
          <w:rFonts w:cs="Times New Roman"/>
          <w:color w:val="auto"/>
        </w:rPr>
        <w:t>year by</w:t>
      </w:r>
      <w:r w:rsidRPr="003D6720">
        <w:rPr>
          <w:rFonts w:cs="Times New Roman"/>
          <w:color w:val="auto"/>
          <w:spacing w:val="-2"/>
        </w:rPr>
        <w:t xml:space="preserve"> </w:t>
      </w:r>
      <w:r w:rsidRPr="003D6720">
        <w:rPr>
          <w:rFonts w:cs="Times New Roman"/>
          <w:color w:val="auto"/>
        </w:rPr>
        <w:t>the</w:t>
      </w:r>
      <w:r w:rsidRPr="003D6720">
        <w:rPr>
          <w:rFonts w:cs="Times New Roman"/>
          <w:color w:val="auto"/>
          <w:spacing w:val="-2"/>
        </w:rPr>
        <w:t xml:space="preserve"> </w:t>
      </w:r>
      <w:r w:rsidRPr="003D6720">
        <w:rPr>
          <w:rFonts w:cs="Times New Roman"/>
          <w:color w:val="auto"/>
        </w:rPr>
        <w:t>Office</w:t>
      </w:r>
      <w:r w:rsidRPr="003D6720">
        <w:rPr>
          <w:rFonts w:cs="Times New Roman"/>
          <w:color w:val="auto"/>
          <w:spacing w:val="-1"/>
        </w:rPr>
        <w:t xml:space="preserve"> </w:t>
      </w:r>
      <w:r w:rsidRPr="003D6720">
        <w:rPr>
          <w:rFonts w:cs="Times New Roman"/>
          <w:color w:val="auto"/>
        </w:rPr>
        <w:t>of</w:t>
      </w:r>
      <w:r w:rsidRPr="003D6720">
        <w:rPr>
          <w:rFonts w:cs="Times New Roman"/>
          <w:color w:val="auto"/>
          <w:spacing w:val="1"/>
        </w:rPr>
        <w:t xml:space="preserve"> </w:t>
      </w:r>
      <w:r w:rsidRPr="003D6720">
        <w:rPr>
          <w:rFonts w:cs="Times New Roman"/>
          <w:color w:val="auto"/>
        </w:rPr>
        <w:t>Regulatory Staff</w:t>
      </w:r>
      <w:r w:rsidRPr="003D6720">
        <w:rPr>
          <w:rFonts w:cs="Times New Roman"/>
          <w:color w:val="auto"/>
          <w:spacing w:val="1"/>
        </w:rPr>
        <w:t xml:space="preserve"> </w:t>
      </w:r>
      <w:r w:rsidRPr="003D6720">
        <w:rPr>
          <w:rFonts w:cs="Times New Roman"/>
          <w:color w:val="auto"/>
        </w:rPr>
        <w:t>for</w:t>
      </w:r>
      <w:r w:rsidRPr="003D6720">
        <w:rPr>
          <w:rFonts w:cs="Times New Roman"/>
          <w:color w:val="auto"/>
          <w:spacing w:val="-2"/>
        </w:rPr>
        <w:t xml:space="preserve"> </w:t>
      </w:r>
      <w:r w:rsidRPr="003D6720">
        <w:rPr>
          <w:rFonts w:cs="Times New Roman"/>
          <w:color w:val="auto"/>
        </w:rPr>
        <w:t>the same</w:t>
      </w:r>
      <w:r w:rsidRPr="003D6720">
        <w:rPr>
          <w:rFonts w:cs="Times New Roman"/>
          <w:color w:val="auto"/>
          <w:spacing w:val="-1"/>
        </w:rPr>
        <w:t xml:space="preserve"> </w:t>
      </w:r>
      <w:r w:rsidRPr="003D6720">
        <w:rPr>
          <w:rFonts w:cs="Times New Roman"/>
          <w:color w:val="auto"/>
        </w:rPr>
        <w:t>purposes.</w:t>
      </w:r>
    </w:p>
    <w:p w14:paraId="6379A6C3" w14:textId="77777777" w:rsidR="006C7B84" w:rsidRPr="003D6720"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73.</w:t>
      </w:r>
      <w:r w:rsidR="001540ED" w:rsidRPr="003D6720">
        <w:rPr>
          <w:rFonts w:cs="Times New Roman"/>
          <w:b/>
          <w:color w:val="auto"/>
          <w:szCs w:val="22"/>
        </w:rPr>
        <w:t>8</w:t>
      </w:r>
      <w:r w:rsidRPr="003D6720">
        <w:rPr>
          <w:rFonts w:cs="Times New Roman"/>
          <w:b/>
          <w:color w:val="auto"/>
          <w:szCs w:val="22"/>
        </w:rPr>
        <w:t>.</w:t>
      </w:r>
      <w:r w:rsidRPr="003D6720">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4CFF7E0D" w14:textId="77777777" w:rsidR="00C37375" w:rsidRPr="003D6720"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D6720">
        <w:rPr>
          <w:rFonts w:cs="Times New Roman"/>
          <w:b/>
          <w:color w:val="auto"/>
          <w:szCs w:val="22"/>
        </w:rPr>
        <w:tab/>
        <w:t>73.9.</w:t>
      </w:r>
      <w:r w:rsidRPr="003D6720">
        <w:rPr>
          <w:rFonts w:cs="Times New Roman"/>
          <w:color w:val="auto"/>
          <w:szCs w:val="22"/>
        </w:rPr>
        <w:tab/>
      </w:r>
      <w:r w:rsidRPr="003D6720">
        <w:rPr>
          <w:rFonts w:cs="Times New Roman"/>
          <w:snapToGrid w:val="0"/>
          <w:szCs w:val="20"/>
        </w:rPr>
        <w:t xml:space="preserve">(ORS: Natural Gas Rate Stabilization Act Study)  </w:t>
      </w:r>
      <w:r w:rsidRPr="003D6720">
        <w:rPr>
          <w:rFonts w:cs="Times New Roman"/>
          <w:strike/>
          <w:snapToGrid w:val="0"/>
          <w:szCs w:val="20"/>
        </w:rPr>
        <w:t>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3D6720">
        <w:rPr>
          <w:rFonts w:cs="Times New Roman"/>
          <w:strike/>
          <w:snapToGrid w:val="0"/>
          <w:szCs w:val="20"/>
        </w:rPr>
        <w:t>ity service.</w:t>
      </w:r>
    </w:p>
    <w:p w14:paraId="00939231" w14:textId="281E5D7B" w:rsidR="00A00A83" w:rsidRPr="003D6720"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3D6720">
        <w:rPr>
          <w:rFonts w:cs="Times New Roman"/>
          <w:snapToGrid w:val="0"/>
          <w:szCs w:val="20"/>
        </w:rPr>
        <w:tab/>
      </w:r>
      <w:r w:rsidRPr="003D6720">
        <w:rPr>
          <w:rFonts w:cs="Times New Roman"/>
          <w:b/>
          <w:i/>
          <w:snapToGrid w:val="0"/>
          <w:szCs w:val="20"/>
          <w:u w:val="single"/>
        </w:rPr>
        <w:t>73.</w:t>
      </w:r>
      <w:r w:rsidR="00341173" w:rsidRPr="003D6720">
        <w:rPr>
          <w:rFonts w:cs="Times New Roman"/>
          <w:b/>
          <w:i/>
          <w:snapToGrid w:val="0"/>
          <w:szCs w:val="20"/>
          <w:u w:val="single"/>
        </w:rPr>
        <w:t>10</w:t>
      </w:r>
      <w:r w:rsidRPr="003D6720">
        <w:rPr>
          <w:rFonts w:cs="Times New Roman"/>
          <w:b/>
          <w:i/>
          <w:snapToGrid w:val="0"/>
          <w:szCs w:val="20"/>
          <w:u w:val="single"/>
        </w:rPr>
        <w:t>.</w:t>
      </w:r>
      <w:r w:rsidR="00B53B0C" w:rsidRPr="003D6720">
        <w:rPr>
          <w:rFonts w:cs="Times New Roman"/>
          <w:i/>
          <w:snapToGrid w:val="0"/>
          <w:szCs w:val="20"/>
          <w:u w:val="single"/>
        </w:rPr>
        <w:tab/>
      </w:r>
      <w:r w:rsidRPr="003D6720">
        <w:rPr>
          <w:rFonts w:cs="Times New Roman"/>
          <w:i/>
          <w:snapToGrid w:val="0"/>
          <w:szCs w:val="20"/>
          <w:u w:val="single"/>
        </w:rPr>
        <w:t xml:space="preserve">(ORS: Santee Cooper Billing)  </w:t>
      </w:r>
      <w:r w:rsidRPr="003D6720">
        <w:rPr>
          <w:rFonts w:cs="Times New Roman"/>
          <w:i/>
          <w:u w:val="single"/>
        </w:rPr>
        <w:t>The Office of Regulatory Staff is authorized, subject to the Public Utilities Review Committee</w:t>
      </w:r>
      <w:r w:rsidR="00244DC4" w:rsidRPr="003D6720">
        <w:rPr>
          <w:rFonts w:cs="Times New Roman"/>
          <w:i/>
          <w:u w:val="single"/>
        </w:rPr>
        <w:t>’</w:t>
      </w:r>
      <w:r w:rsidRPr="003D6720">
        <w:rPr>
          <w:rFonts w:cs="Times New Roman"/>
          <w:i/>
          <w:u w:val="single"/>
        </w:rPr>
        <w:t>s approval of the Office of Regulatory Staff</w:t>
      </w:r>
      <w:r w:rsidR="00244DC4" w:rsidRPr="003D6720">
        <w:rPr>
          <w:rFonts w:cs="Times New Roman"/>
          <w:i/>
          <w:u w:val="single"/>
        </w:rPr>
        <w:t>’</w:t>
      </w:r>
      <w:r w:rsidRPr="003D6720">
        <w:rPr>
          <w:rFonts w:cs="Times New Roman"/>
          <w:i/>
          <w:u w:val="single"/>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w:t>
      </w:r>
      <w:r w:rsidR="000E569E" w:rsidRPr="003D6720">
        <w:rPr>
          <w:rFonts w:cs="Times New Roman"/>
          <w:i/>
          <w:u w:val="single"/>
        </w:rPr>
        <w:t xml:space="preserve">  </w:t>
      </w:r>
      <w:r w:rsidR="000E569E" w:rsidRPr="003D6720">
        <w:rPr>
          <w:i/>
          <w:iCs/>
          <w:u w:val="single"/>
        </w:rPr>
        <w:t>Santee Cooper may reduce their remittance of revenues to the State by the amount paid to the Office of Regulatory Staff for oversight costs under this provision. This reduction shall be made in Santee Cooper</w:t>
      </w:r>
      <w:r w:rsidR="00244DC4" w:rsidRPr="003D6720">
        <w:rPr>
          <w:i/>
          <w:iCs/>
          <w:u w:val="single"/>
        </w:rPr>
        <w:t>’</w:t>
      </w:r>
      <w:r w:rsidR="000E569E" w:rsidRPr="003D6720">
        <w:rPr>
          <w:i/>
          <w:iCs/>
          <w:u w:val="single"/>
        </w:rPr>
        <w:t>s second semiannual remittance to the State.</w:t>
      </w:r>
    </w:p>
    <w:p w14:paraId="285754B6" w14:textId="77777777" w:rsidR="00D97CF2" w:rsidRDefault="00D97CF2"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D97CF2" w:rsidSect="00D97CF2">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7B19D041" w:rsidR="000E019C" w:rsidRPr="003D6720" w:rsidRDefault="000E019C"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62C8CBBC"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74 </w:t>
      </w:r>
      <w:r w:rsidR="00244DC4" w:rsidRPr="003D6720">
        <w:rPr>
          <w:rFonts w:cs="Times New Roman"/>
          <w:b/>
          <w:color w:val="auto"/>
          <w:szCs w:val="22"/>
        </w:rPr>
        <w:noBreakHyphen/>
      </w:r>
      <w:r w:rsidRPr="003D6720">
        <w:rPr>
          <w:rFonts w:cs="Times New Roman"/>
          <w:b/>
          <w:color w:val="auto"/>
          <w:szCs w:val="22"/>
        </w:rPr>
        <w:t xml:space="preserve"> R080 </w:t>
      </w:r>
      <w:r w:rsidR="00244DC4" w:rsidRPr="003D6720">
        <w:rPr>
          <w:rFonts w:cs="Times New Roman"/>
          <w:b/>
          <w:color w:val="auto"/>
          <w:szCs w:val="22"/>
        </w:rPr>
        <w:noBreakHyphen/>
      </w:r>
      <w:r w:rsidRPr="003D6720">
        <w:rPr>
          <w:rFonts w:cs="Times New Roman"/>
          <w:b/>
          <w:color w:val="auto"/>
          <w:szCs w:val="22"/>
        </w:rPr>
        <w:t xml:space="preserve"> WORKERS</w:t>
      </w:r>
      <w:r w:rsidR="00244DC4" w:rsidRPr="003D6720">
        <w:rPr>
          <w:rFonts w:cs="Times New Roman"/>
          <w:color w:val="auto"/>
          <w:szCs w:val="22"/>
        </w:rPr>
        <w:t>’</w:t>
      </w:r>
      <w:r w:rsidRPr="003D6720">
        <w:rPr>
          <w:rFonts w:cs="Times New Roman"/>
          <w:b/>
          <w:color w:val="auto"/>
          <w:szCs w:val="22"/>
        </w:rPr>
        <w:t xml:space="preserve"> COMPENSATION COMMISSION</w:t>
      </w:r>
    </w:p>
    <w:p w14:paraId="1FC212DD"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77777777" w:rsidR="009236C8" w:rsidRPr="003D672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color w:val="auto"/>
          <w:spacing w:val="-8"/>
          <w:szCs w:val="22"/>
        </w:rPr>
        <w:t>74</w:t>
      </w:r>
      <w:r w:rsidRPr="003D6720">
        <w:rPr>
          <w:rFonts w:cs="Times New Roman"/>
          <w:b/>
          <w:color w:val="auto"/>
          <w:szCs w:val="22"/>
        </w:rPr>
        <w:t>.1.</w:t>
      </w:r>
      <w:r w:rsidRPr="003D6720">
        <w:rPr>
          <w:rFonts w:cs="Times New Roman"/>
          <w:b/>
          <w:color w:val="auto"/>
          <w:szCs w:val="22"/>
        </w:rPr>
        <w:tab/>
      </w:r>
      <w:r w:rsidRPr="003D6720">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720AACF" w:rsidR="005863DD" w:rsidRPr="003D672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pacing w:val="-8"/>
          <w:szCs w:val="22"/>
        </w:rPr>
        <w:t>74</w:t>
      </w:r>
      <w:r w:rsidRPr="003D6720">
        <w:rPr>
          <w:rFonts w:cs="Times New Roman"/>
          <w:b/>
          <w:bCs/>
          <w:color w:val="auto"/>
          <w:szCs w:val="22"/>
        </w:rPr>
        <w:t>.2.</w:t>
      </w:r>
      <w:r w:rsidR="001B3248" w:rsidRPr="003D6720">
        <w:rPr>
          <w:rFonts w:cs="Times New Roman"/>
          <w:b/>
          <w:bCs/>
          <w:color w:val="auto"/>
          <w:szCs w:val="22"/>
        </w:rPr>
        <w:tab/>
      </w:r>
      <w:r w:rsidRPr="003D6720">
        <w:rPr>
          <w:rFonts w:cs="Times New Roman"/>
          <w:color w:val="auto"/>
          <w:szCs w:val="22"/>
        </w:rPr>
        <w:t>(WCC: Retention of Filing Fees)  The Workers</w:t>
      </w:r>
      <w:r w:rsidR="00244DC4" w:rsidRPr="003D6720">
        <w:rPr>
          <w:rFonts w:cs="Times New Roman"/>
          <w:color w:val="auto"/>
          <w:szCs w:val="22"/>
        </w:rPr>
        <w:t>’</w:t>
      </w:r>
      <w:r w:rsidRPr="003D6720">
        <w:rPr>
          <w:rFonts w:cs="Times New Roman"/>
          <w:color w:val="auto"/>
          <w:szCs w:val="22"/>
        </w:rPr>
        <w:t xml:space="preserve"> Compensation Commission is authorized to retain and expend all revenues received as a result of a </w:t>
      </w:r>
      <w:r w:rsidR="00780642" w:rsidRPr="003D6720">
        <w:rPr>
          <w:rFonts w:cs="Times New Roman"/>
          <w:szCs w:val="22"/>
        </w:rPr>
        <w:t xml:space="preserve">$50.00 </w:t>
      </w:r>
      <w:r w:rsidRPr="003D6720">
        <w:rPr>
          <w:rFonts w:cs="Times New Roman"/>
          <w:color w:val="auto"/>
          <w:szCs w:val="22"/>
        </w:rPr>
        <w:t>filing fee for each requested hearing, settlement, or motion.  If it is determined that the individual is indigent, this filing fee must be waived.</w:t>
      </w:r>
    </w:p>
    <w:p w14:paraId="67253DA3" w14:textId="4E000BAB" w:rsidR="000919C9" w:rsidRPr="003D6720" w:rsidRDefault="000919C9"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szCs w:val="20"/>
          <w:u w:val="single"/>
        </w:rPr>
      </w:pPr>
      <w:r w:rsidRPr="003D6720">
        <w:rPr>
          <w:rFonts w:cs="Times New Roman"/>
          <w:color w:val="auto"/>
          <w:szCs w:val="22"/>
        </w:rPr>
        <w:tab/>
      </w:r>
      <w:r w:rsidRPr="003D6720">
        <w:rPr>
          <w:rFonts w:cs="Times New Roman"/>
          <w:b/>
          <w:bCs/>
          <w:i/>
          <w:iCs/>
          <w:snapToGrid w:val="0"/>
          <w:szCs w:val="20"/>
          <w:u w:val="single"/>
        </w:rPr>
        <w:t>74.</w:t>
      </w:r>
      <w:r w:rsidR="00DA5ED5" w:rsidRPr="003D6720">
        <w:rPr>
          <w:rFonts w:cs="Times New Roman"/>
          <w:b/>
          <w:bCs/>
          <w:i/>
          <w:iCs/>
          <w:snapToGrid w:val="0"/>
          <w:szCs w:val="20"/>
          <w:u w:val="single"/>
        </w:rPr>
        <w:t>3</w:t>
      </w:r>
      <w:r w:rsidRPr="003D6720">
        <w:rPr>
          <w:rFonts w:cs="Times New Roman"/>
          <w:b/>
          <w:bCs/>
          <w:i/>
          <w:iCs/>
          <w:snapToGrid w:val="0"/>
          <w:szCs w:val="20"/>
          <w:u w:val="single"/>
        </w:rPr>
        <w:t>.</w:t>
      </w:r>
      <w:r w:rsidRPr="003D6720">
        <w:rPr>
          <w:rFonts w:cs="Times New Roman"/>
          <w:snapToGrid w:val="0"/>
          <w:szCs w:val="20"/>
          <w:u w:val="single"/>
        </w:rPr>
        <w:tab/>
      </w:r>
      <w:r w:rsidRPr="003D6720">
        <w:rPr>
          <w:rFonts w:cs="Times New Roman"/>
          <w:i/>
          <w:iCs/>
          <w:snapToGrid w:val="0"/>
          <w:szCs w:val="20"/>
          <w:u w:val="single"/>
        </w:rPr>
        <w:t>(WCC: Tax on Self</w:t>
      </w:r>
      <w:r w:rsidR="00244DC4" w:rsidRPr="003D6720">
        <w:rPr>
          <w:rFonts w:cs="Times New Roman"/>
          <w:i/>
          <w:iCs/>
          <w:snapToGrid w:val="0"/>
          <w:szCs w:val="20"/>
          <w:u w:val="single"/>
        </w:rPr>
        <w:noBreakHyphen/>
      </w:r>
      <w:r w:rsidRPr="003D6720">
        <w:rPr>
          <w:rFonts w:cs="Times New Roman"/>
          <w:i/>
          <w:iCs/>
          <w:snapToGrid w:val="0"/>
          <w:szCs w:val="20"/>
          <w:u w:val="single"/>
        </w:rPr>
        <w:t>Insurers)  Notwithstanding another provision of law, the sunset provision provided for in Act 68 of 2017 is suspended for the current fiscal year to allow the commission to continue to collect tax on self</w:t>
      </w:r>
      <w:r w:rsidR="00244DC4" w:rsidRPr="003D6720">
        <w:rPr>
          <w:rFonts w:cs="Times New Roman"/>
          <w:i/>
          <w:iCs/>
          <w:snapToGrid w:val="0"/>
          <w:szCs w:val="20"/>
          <w:u w:val="single"/>
        </w:rPr>
        <w:noBreakHyphen/>
      </w:r>
      <w:r w:rsidRPr="003D6720">
        <w:rPr>
          <w:rFonts w:cs="Times New Roman"/>
          <w:i/>
          <w:iCs/>
          <w:snapToGrid w:val="0"/>
          <w:szCs w:val="20"/>
          <w:u w:val="single"/>
        </w:rPr>
        <w:t>insurers.</w:t>
      </w:r>
    </w:p>
    <w:p w14:paraId="619BED25" w14:textId="77777777" w:rsidR="00D97CF2" w:rsidRDefault="00D97CF2"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D97CF2" w:rsidSect="00D97CF2">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05BA92BC" w:rsidR="00DA16AB" w:rsidRPr="003D6720" w:rsidRDefault="00DA16A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6D87DD87"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75 </w:t>
      </w:r>
      <w:r w:rsidR="00244DC4" w:rsidRPr="003D6720">
        <w:rPr>
          <w:rFonts w:cs="Times New Roman"/>
          <w:b/>
          <w:color w:val="auto"/>
          <w:szCs w:val="22"/>
        </w:rPr>
        <w:noBreakHyphen/>
      </w:r>
      <w:r w:rsidRPr="003D6720">
        <w:rPr>
          <w:rFonts w:cs="Times New Roman"/>
          <w:b/>
          <w:color w:val="auto"/>
          <w:szCs w:val="22"/>
        </w:rPr>
        <w:t xml:space="preserve"> R120 </w:t>
      </w:r>
      <w:r w:rsidR="00244DC4" w:rsidRPr="003D6720">
        <w:rPr>
          <w:rFonts w:cs="Times New Roman"/>
          <w:b/>
          <w:color w:val="auto"/>
          <w:szCs w:val="22"/>
        </w:rPr>
        <w:noBreakHyphen/>
      </w:r>
      <w:r w:rsidRPr="003D6720">
        <w:rPr>
          <w:rFonts w:cs="Times New Roman"/>
          <w:b/>
          <w:color w:val="auto"/>
          <w:szCs w:val="22"/>
        </w:rPr>
        <w:t xml:space="preserve"> STATE ACCIDENT FUND</w:t>
      </w:r>
    </w:p>
    <w:p w14:paraId="5A70A455"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410652"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ab/>
        <w:t>75.1.</w:t>
      </w:r>
      <w:r w:rsidRPr="003D6720">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4BB4B30B" w14:textId="77777777" w:rsidR="00647491" w:rsidRPr="003D6720"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szCs w:val="22"/>
        </w:rPr>
        <w:tab/>
      </w:r>
      <w:r w:rsidR="00647491" w:rsidRPr="003D6720">
        <w:rPr>
          <w:rFonts w:cs="Times New Roman"/>
          <w:b/>
          <w:color w:val="auto"/>
          <w:szCs w:val="22"/>
        </w:rPr>
        <w:t>75.2.</w:t>
      </w:r>
      <w:r w:rsidR="00647491" w:rsidRPr="003D6720">
        <w:rPr>
          <w:rFonts w:cs="Times New Roman"/>
          <w:color w:val="auto"/>
          <w:szCs w:val="22"/>
        </w:rPr>
        <w:tab/>
        <w:t xml:space="preserve">(SAF: Military Disability)  </w:t>
      </w:r>
      <w:r w:rsidR="00647491" w:rsidRPr="003D6720">
        <w:rPr>
          <w:rFonts w:cs="Times New Roman"/>
          <w:strike/>
          <w:color w:val="auto"/>
          <w:szCs w:val="22"/>
        </w:rPr>
        <w:t>(A)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3D6720">
        <w:rPr>
          <w:rFonts w:cs="Times New Roman"/>
          <w:strike/>
          <w:szCs w:val="22"/>
        </w:rPr>
        <w:t xml:space="preserve">  The settlement must be based upon that which persons under similar circumstances in the military service of the United States receive from the United States.  </w:t>
      </w:r>
      <w:r w:rsidR="00647491" w:rsidRPr="003D6720">
        <w:rPr>
          <w:rFonts w:cs="Times New Roman"/>
          <w:strike/>
          <w:color w:val="auto"/>
          <w:szCs w:val="22"/>
        </w:rPr>
        <w:t>The director may seek assistance in establishing the program from the Adjutant General or any other agency or entity with such expertise.</w:t>
      </w:r>
    </w:p>
    <w:p w14:paraId="6E458FD3" w14:textId="5D05A2DA" w:rsidR="00647491" w:rsidRPr="003D6720"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D6720">
        <w:rPr>
          <w:rFonts w:cs="Times New Roman"/>
          <w:color w:val="auto"/>
          <w:szCs w:val="22"/>
        </w:rPr>
        <w:tab/>
      </w:r>
      <w:r w:rsidRPr="003D6720">
        <w:rPr>
          <w:rFonts w:cs="Times New Roman"/>
          <w:strike/>
          <w:color w:val="auto"/>
          <w:szCs w:val="22"/>
        </w:rPr>
        <w:t>(B)</w:t>
      </w:r>
      <w:r w:rsidRPr="003D6720">
        <w:rPr>
          <w:rFonts w:cs="Times New Roman"/>
          <w:strike/>
          <w:color w:val="auto"/>
          <w:szCs w:val="22"/>
        </w:rPr>
        <w:tab/>
        <w:t>A National Guard member may only participate in this program if the member permanently waives any right to claim benefits pursuant to Section 25</w:t>
      </w:r>
      <w:r w:rsidR="00244DC4" w:rsidRPr="003D6720">
        <w:rPr>
          <w:rFonts w:cs="Times New Roman"/>
          <w:strike/>
          <w:color w:val="auto"/>
          <w:szCs w:val="22"/>
        </w:rPr>
        <w:noBreakHyphen/>
      </w:r>
      <w:r w:rsidRPr="003D6720">
        <w:rPr>
          <w:rFonts w:cs="Times New Roman"/>
          <w:strike/>
          <w:color w:val="auto"/>
          <w:szCs w:val="22"/>
        </w:rPr>
        <w:t>1</w:t>
      </w:r>
      <w:r w:rsidR="00244DC4" w:rsidRPr="003D6720">
        <w:rPr>
          <w:rFonts w:cs="Times New Roman"/>
          <w:strike/>
          <w:color w:val="auto"/>
          <w:szCs w:val="22"/>
        </w:rPr>
        <w:noBreakHyphen/>
      </w:r>
      <w:r w:rsidRPr="003D6720">
        <w:rPr>
          <w:rFonts w:cs="Times New Roman"/>
          <w:strike/>
          <w:color w:val="auto"/>
          <w:szCs w:val="22"/>
        </w:rPr>
        <w:t>100 and releases the State from any potential liability pursuant to Section 25</w:t>
      </w:r>
      <w:r w:rsidR="00244DC4" w:rsidRPr="003D6720">
        <w:rPr>
          <w:rFonts w:cs="Times New Roman"/>
          <w:strike/>
          <w:color w:val="auto"/>
          <w:szCs w:val="22"/>
        </w:rPr>
        <w:noBreakHyphen/>
      </w:r>
      <w:r w:rsidRPr="003D6720">
        <w:rPr>
          <w:rFonts w:cs="Times New Roman"/>
          <w:strike/>
          <w:color w:val="auto"/>
          <w:szCs w:val="22"/>
        </w:rPr>
        <w:t>1</w:t>
      </w:r>
      <w:r w:rsidR="00244DC4" w:rsidRPr="003D6720">
        <w:rPr>
          <w:rFonts w:cs="Times New Roman"/>
          <w:strike/>
          <w:color w:val="auto"/>
          <w:szCs w:val="22"/>
        </w:rPr>
        <w:noBreakHyphen/>
      </w:r>
      <w:r w:rsidRPr="003D6720">
        <w:rPr>
          <w:rFonts w:cs="Times New Roman"/>
          <w:strike/>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244DC4" w:rsidRPr="003D6720">
        <w:rPr>
          <w:rFonts w:cs="Times New Roman"/>
          <w:strike/>
          <w:color w:val="auto"/>
          <w:szCs w:val="22"/>
        </w:rPr>
        <w:t>’</w:t>
      </w:r>
      <w:r w:rsidRPr="003D6720">
        <w:rPr>
          <w:rFonts w:cs="Times New Roman"/>
          <w:strike/>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14:paraId="7DAB81E4" w14:textId="77777777" w:rsidR="00873CC1" w:rsidRPr="003D6720"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trike/>
          <w:color w:val="auto"/>
          <w:szCs w:val="22"/>
        </w:rPr>
        <w:t>(C)</w:t>
      </w:r>
      <w:r w:rsidRPr="003D6720">
        <w:rPr>
          <w:rFonts w:cs="Times New Roman"/>
          <w:strike/>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14:paraId="7355F388"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37A30BED" w14:textId="066532AE" w:rsidR="000F4281" w:rsidRPr="003D6720" w:rsidRDefault="000F42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7A6CB9AB" w:rsidR="009236C8" w:rsidRPr="003D672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78 </w:t>
      </w:r>
      <w:r w:rsidR="00244DC4" w:rsidRPr="003D6720">
        <w:rPr>
          <w:rFonts w:cs="Times New Roman"/>
          <w:b/>
          <w:color w:val="auto"/>
          <w:szCs w:val="22"/>
        </w:rPr>
        <w:noBreakHyphen/>
      </w:r>
      <w:r w:rsidRPr="003D6720">
        <w:rPr>
          <w:rFonts w:cs="Times New Roman"/>
          <w:b/>
          <w:color w:val="auto"/>
          <w:szCs w:val="22"/>
        </w:rPr>
        <w:t xml:space="preserve"> R200 </w:t>
      </w:r>
      <w:r w:rsidR="00244DC4" w:rsidRPr="003D6720">
        <w:rPr>
          <w:rFonts w:cs="Times New Roman"/>
          <w:b/>
          <w:color w:val="auto"/>
          <w:szCs w:val="22"/>
        </w:rPr>
        <w:noBreakHyphen/>
      </w:r>
      <w:r w:rsidRPr="003D6720">
        <w:rPr>
          <w:rFonts w:cs="Times New Roman"/>
          <w:b/>
          <w:color w:val="auto"/>
          <w:szCs w:val="22"/>
        </w:rPr>
        <w:t xml:space="preserve"> DEPARTMENT OF INSURANCE</w:t>
      </w:r>
    </w:p>
    <w:p w14:paraId="6E0C2556"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71641C9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78.1.</w:t>
      </w:r>
      <w:r w:rsidRPr="003D6720">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10 of the 1976 Code.</w:t>
      </w:r>
    </w:p>
    <w:p w14:paraId="45A124B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78.2.</w:t>
      </w:r>
      <w:r w:rsidRPr="003D6720">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24F007DC" w:rsidR="00C9414B"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78.3.</w:t>
      </w:r>
      <w:r w:rsidRPr="003D6720">
        <w:rPr>
          <w:rFonts w:cs="Times New Roman"/>
          <w:b/>
          <w:color w:val="auto"/>
          <w:szCs w:val="22"/>
        </w:rPr>
        <w:tab/>
      </w:r>
      <w:r w:rsidRPr="003D6720">
        <w:rPr>
          <w:rFonts w:cs="Times New Roman"/>
          <w:color w:val="auto"/>
          <w:szCs w:val="22"/>
        </w:rPr>
        <w:t>(INS: Fees for Licenses)  The Department of Insurance shall be authorized to charge a twenty</w:t>
      </w:r>
      <w:r w:rsidR="00244DC4" w:rsidRPr="003D6720">
        <w:rPr>
          <w:rFonts w:cs="Times New Roman"/>
          <w:color w:val="auto"/>
          <w:szCs w:val="22"/>
        </w:rPr>
        <w:noBreakHyphen/>
      </w:r>
      <w:r w:rsidRPr="003D6720">
        <w:rPr>
          <w:rFonts w:cs="Times New Roman"/>
          <w:color w:val="auto"/>
          <w:szCs w:val="22"/>
        </w:rPr>
        <w:t>five dollar initial producer license fee; a twenty</w:t>
      </w:r>
      <w:r w:rsidR="00244DC4" w:rsidRPr="003D6720">
        <w:rPr>
          <w:rFonts w:cs="Times New Roman"/>
          <w:color w:val="auto"/>
          <w:szCs w:val="22"/>
        </w:rPr>
        <w:noBreakHyphen/>
      </w:r>
      <w:r w:rsidRPr="003D6720">
        <w:rPr>
          <w:rFonts w:cs="Times New Roman"/>
          <w:color w:val="auto"/>
          <w:szCs w:val="22"/>
        </w:rPr>
        <w:t>five dollar biennial producer license renewal fee; and a two hundred</w:t>
      </w:r>
      <w:r w:rsidR="00244DC4" w:rsidRPr="003D6720">
        <w:rPr>
          <w:rFonts w:cs="Times New Roman"/>
          <w:color w:val="auto"/>
          <w:szCs w:val="22"/>
        </w:rPr>
        <w:noBreakHyphen/>
      </w:r>
      <w:r w:rsidRPr="003D6720">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1274C801" w14:textId="4BC074ED" w:rsidR="00322E64" w:rsidRPr="003D6720" w:rsidRDefault="00322E64" w:rsidP="005A4F83">
      <w:pPr>
        <w:tabs>
          <w:tab w:val="left" w:pos="216"/>
          <w:tab w:val="left" w:pos="432"/>
          <w:tab w:val="left" w:pos="648"/>
          <w:tab w:val="left" w:pos="90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D6720">
        <w:rPr>
          <w:rFonts w:cs="Times New Roman"/>
          <w:color w:val="auto"/>
          <w:szCs w:val="22"/>
        </w:rPr>
        <w:tab/>
      </w:r>
      <w:r w:rsidRPr="003D6720">
        <w:rPr>
          <w:rFonts w:cs="Times New Roman"/>
          <w:b/>
          <w:i/>
          <w:iCs/>
          <w:szCs w:val="22"/>
          <w:u w:val="single"/>
        </w:rPr>
        <w:t>78.</w:t>
      </w:r>
      <w:r w:rsidR="00D505D0" w:rsidRPr="003D6720">
        <w:rPr>
          <w:rFonts w:cs="Times New Roman"/>
          <w:b/>
          <w:i/>
          <w:iCs/>
          <w:szCs w:val="22"/>
          <w:u w:val="single"/>
        </w:rPr>
        <w:t>4</w:t>
      </w:r>
      <w:r w:rsidRPr="003D6720">
        <w:rPr>
          <w:rFonts w:cs="Times New Roman"/>
          <w:b/>
          <w:i/>
          <w:iCs/>
          <w:szCs w:val="22"/>
          <w:u w:val="single"/>
        </w:rPr>
        <w:t>.</w:t>
      </w:r>
      <w:r w:rsidRPr="003D6720">
        <w:rPr>
          <w:rFonts w:cs="Times New Roman"/>
          <w:b/>
          <w:i/>
          <w:iCs/>
          <w:szCs w:val="22"/>
          <w:u w:val="single"/>
        </w:rPr>
        <w:tab/>
      </w:r>
      <w:r w:rsidRPr="003D6720">
        <w:rPr>
          <w:rFonts w:cs="Times New Roman"/>
          <w:i/>
          <w:iCs/>
          <w:szCs w:val="22"/>
          <w:u w:val="single"/>
        </w:rPr>
        <w:t>(INS: Special Study on Fraudulent Claim Status)  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w:t>
      </w:r>
      <w:r w:rsidR="00244DC4" w:rsidRPr="003D6720">
        <w:rPr>
          <w:rFonts w:cs="Times New Roman"/>
          <w:i/>
          <w:iCs/>
          <w:szCs w:val="22"/>
          <w:u w:val="single"/>
        </w:rPr>
        <w:t>’</w:t>
      </w:r>
      <w:r w:rsidRPr="003D6720">
        <w:rPr>
          <w:rFonts w:cs="Times New Roman"/>
          <w:i/>
          <w:iCs/>
          <w:szCs w:val="22"/>
          <w:u w:val="single"/>
        </w:rPr>
        <w:t>s Office by December 1, 2022.</w:t>
      </w:r>
    </w:p>
    <w:p w14:paraId="6C4473CE" w14:textId="77777777" w:rsidR="00D97CF2" w:rsidRDefault="00D97CF2" w:rsidP="00322E6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4F0ACC17" w:rsidR="008025D5" w:rsidRPr="003D6720" w:rsidRDefault="008025D5" w:rsidP="00322E6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7FF6F6D5" w:rsidR="009236C8" w:rsidRPr="003D6720"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79 </w:t>
      </w:r>
      <w:r w:rsidR="00244DC4" w:rsidRPr="003D6720">
        <w:rPr>
          <w:rFonts w:cs="Times New Roman"/>
          <w:b/>
          <w:color w:val="auto"/>
          <w:szCs w:val="22"/>
        </w:rPr>
        <w:noBreakHyphen/>
      </w:r>
      <w:r w:rsidRPr="003D6720">
        <w:rPr>
          <w:rFonts w:cs="Times New Roman"/>
          <w:b/>
          <w:color w:val="auto"/>
          <w:szCs w:val="22"/>
        </w:rPr>
        <w:t xml:space="preserve"> R230 </w:t>
      </w:r>
      <w:r w:rsidR="00244DC4" w:rsidRPr="003D6720">
        <w:rPr>
          <w:rFonts w:cs="Times New Roman"/>
          <w:b/>
          <w:color w:val="auto"/>
          <w:szCs w:val="22"/>
        </w:rPr>
        <w:noBreakHyphen/>
      </w:r>
      <w:r w:rsidRPr="003D6720">
        <w:rPr>
          <w:rFonts w:cs="Times New Roman"/>
          <w:b/>
          <w:color w:val="auto"/>
          <w:szCs w:val="22"/>
        </w:rPr>
        <w:t xml:space="preserve"> BOARD OF FINANCIAL INSTITUTIONS</w:t>
      </w:r>
    </w:p>
    <w:p w14:paraId="01B0C33D"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79.1.</w:t>
      </w:r>
      <w:r w:rsidRPr="003D6720">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68FA002B"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25B96393" w14:textId="45E478C5" w:rsidR="00A16F36" w:rsidRPr="003D6720" w:rsidRDefault="00A16F3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F7B5F1" w14:textId="45447F0F" w:rsidR="009236C8" w:rsidRPr="003D6720"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80 </w:t>
      </w:r>
      <w:r w:rsidR="00244DC4" w:rsidRPr="003D6720">
        <w:rPr>
          <w:rFonts w:cs="Times New Roman"/>
          <w:b/>
          <w:color w:val="auto"/>
          <w:szCs w:val="22"/>
        </w:rPr>
        <w:noBreakHyphen/>
      </w:r>
      <w:r w:rsidRPr="003D6720">
        <w:rPr>
          <w:rFonts w:cs="Times New Roman"/>
          <w:b/>
          <w:color w:val="auto"/>
          <w:szCs w:val="22"/>
        </w:rPr>
        <w:t xml:space="preserve"> R280 </w:t>
      </w:r>
      <w:r w:rsidR="00244DC4" w:rsidRPr="003D6720">
        <w:rPr>
          <w:rFonts w:cs="Times New Roman"/>
          <w:b/>
          <w:color w:val="auto"/>
          <w:szCs w:val="22"/>
        </w:rPr>
        <w:noBreakHyphen/>
      </w:r>
      <w:r w:rsidRPr="003D6720">
        <w:rPr>
          <w:rFonts w:cs="Times New Roman"/>
          <w:b/>
          <w:color w:val="auto"/>
          <w:szCs w:val="22"/>
        </w:rPr>
        <w:t xml:space="preserve"> DEPARTMENT OF CONSUMER AFFAIRS</w:t>
      </w:r>
    </w:p>
    <w:p w14:paraId="450B8E35" w14:textId="77777777" w:rsidR="009236C8" w:rsidRPr="003D672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441933D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pacing w:val="-2"/>
          <w:szCs w:val="22"/>
        </w:rPr>
        <w:t>80</w:t>
      </w:r>
      <w:r w:rsidRPr="003D6720">
        <w:rPr>
          <w:rFonts w:cs="Times New Roman"/>
          <w:b/>
          <w:color w:val="auto"/>
          <w:szCs w:val="22"/>
        </w:rPr>
        <w:t>.1.</w:t>
      </w:r>
      <w:r w:rsidRPr="003D6720">
        <w:rPr>
          <w:rFonts w:cs="Times New Roman"/>
          <w:b/>
          <w:color w:val="auto"/>
          <w:szCs w:val="22"/>
        </w:rPr>
        <w:tab/>
      </w:r>
      <w:r w:rsidRPr="003D6720">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244DC4" w:rsidRPr="003D6720">
        <w:rPr>
          <w:rFonts w:cs="Times New Roman"/>
          <w:color w:val="auto"/>
          <w:szCs w:val="22"/>
        </w:rPr>
        <w:t>’</w:t>
      </w:r>
      <w:r w:rsidRPr="003D6720">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14:paraId="36A48322" w14:textId="1FF4F2E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color w:val="auto"/>
          <w:spacing w:val="-2"/>
          <w:szCs w:val="22"/>
        </w:rPr>
        <w:t>80</w:t>
      </w:r>
      <w:r w:rsidR="00025AEB"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 xml:space="preserve">(CA: Expert Witness/Assistance Carry Forward)  </w:t>
      </w:r>
      <w:r w:rsidR="00290F7A" w:rsidRPr="003D6720">
        <w:rPr>
          <w:rFonts w:cs="Times New Roman"/>
          <w:szCs w:val="22"/>
        </w:rPr>
        <w:t>Unexpended appropriated funds for the Consumer Advocacy expert witness/assistance program (under Section 37</w:t>
      </w:r>
      <w:r w:rsidR="00244DC4" w:rsidRPr="003D6720">
        <w:rPr>
          <w:rFonts w:cs="Times New Roman"/>
          <w:szCs w:val="22"/>
        </w:rPr>
        <w:noBreakHyphen/>
      </w:r>
      <w:r w:rsidR="00290F7A" w:rsidRPr="003D6720">
        <w:rPr>
          <w:rFonts w:cs="Times New Roman"/>
          <w:szCs w:val="22"/>
        </w:rPr>
        <w:t>6</w:t>
      </w:r>
      <w:r w:rsidR="00244DC4" w:rsidRPr="003D6720">
        <w:rPr>
          <w:rFonts w:cs="Times New Roman"/>
          <w:szCs w:val="22"/>
        </w:rPr>
        <w:noBreakHyphen/>
      </w:r>
      <w:r w:rsidR="00290F7A" w:rsidRPr="003D6720">
        <w:rPr>
          <w:rFonts w:cs="Times New Roman"/>
          <w:szCs w:val="22"/>
        </w:rPr>
        <w:t>603) may be carried forward into the current fiscal year and expended for the same purpose.</w:t>
      </w:r>
    </w:p>
    <w:p w14:paraId="6047818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pacing w:val="-2"/>
          <w:szCs w:val="22"/>
        </w:rPr>
        <w:t>80</w:t>
      </w:r>
      <w:r w:rsidR="00025AEB" w:rsidRPr="003D6720">
        <w:rPr>
          <w:rFonts w:cs="Times New Roman"/>
          <w:b/>
          <w:bCs/>
          <w:color w:val="auto"/>
          <w:szCs w:val="22"/>
        </w:rPr>
        <w:t>.3</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13C2EB85" w:rsidR="00025AEB"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80.</w:t>
      </w:r>
      <w:r w:rsidR="00025AEB"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t>(</w:t>
      </w:r>
      <w:r w:rsidRPr="003D6720">
        <w:rPr>
          <w:rFonts w:cs="Times New Roman"/>
          <w:color w:val="auto"/>
          <w:szCs w:val="22"/>
        </w:rPr>
        <w:t>CA: Retention of Fees)  For the current fiscal year, the department may retain all fees collected pursuant to Sections 39</w:t>
      </w:r>
      <w:r w:rsidR="00244DC4" w:rsidRPr="003D6720">
        <w:rPr>
          <w:rFonts w:cs="Times New Roman"/>
          <w:color w:val="auto"/>
          <w:szCs w:val="22"/>
        </w:rPr>
        <w:noBreakHyphen/>
      </w:r>
      <w:r w:rsidRPr="003D6720">
        <w:rPr>
          <w:rFonts w:cs="Times New Roman"/>
          <w:color w:val="auto"/>
          <w:szCs w:val="22"/>
        </w:rPr>
        <w:t>61</w:t>
      </w:r>
      <w:r w:rsidR="00244DC4" w:rsidRPr="003D6720">
        <w:rPr>
          <w:rFonts w:cs="Times New Roman"/>
          <w:color w:val="auto"/>
          <w:szCs w:val="22"/>
        </w:rPr>
        <w:noBreakHyphen/>
      </w:r>
      <w:r w:rsidRPr="003D6720">
        <w:rPr>
          <w:rFonts w:cs="Times New Roman"/>
          <w:color w:val="auto"/>
          <w:szCs w:val="22"/>
        </w:rPr>
        <w:t>80, 39</w:t>
      </w:r>
      <w:r w:rsidR="00244DC4" w:rsidRPr="003D6720">
        <w:rPr>
          <w:rFonts w:cs="Times New Roman"/>
          <w:color w:val="auto"/>
          <w:szCs w:val="22"/>
        </w:rPr>
        <w:noBreakHyphen/>
      </w:r>
      <w:r w:rsidRPr="003D6720">
        <w:rPr>
          <w:rFonts w:cs="Times New Roman"/>
          <w:color w:val="auto"/>
          <w:szCs w:val="22"/>
        </w:rPr>
        <w:t>61</w:t>
      </w:r>
      <w:r w:rsidR="00244DC4" w:rsidRPr="003D6720">
        <w:rPr>
          <w:rFonts w:cs="Times New Roman"/>
          <w:color w:val="auto"/>
          <w:szCs w:val="22"/>
        </w:rPr>
        <w:noBreakHyphen/>
      </w:r>
      <w:r w:rsidRPr="003D6720">
        <w:rPr>
          <w:rFonts w:cs="Times New Roman"/>
          <w:color w:val="auto"/>
          <w:szCs w:val="22"/>
        </w:rPr>
        <w:t>120, 40</w:t>
      </w:r>
      <w:r w:rsidR="00244DC4" w:rsidRPr="003D6720">
        <w:rPr>
          <w:rFonts w:cs="Times New Roman"/>
          <w:color w:val="auto"/>
          <w:szCs w:val="22"/>
        </w:rPr>
        <w:noBreakHyphen/>
      </w:r>
      <w:r w:rsidRPr="003D6720">
        <w:rPr>
          <w:rFonts w:cs="Times New Roman"/>
          <w:color w:val="auto"/>
          <w:szCs w:val="22"/>
        </w:rPr>
        <w:t>39</w:t>
      </w:r>
      <w:r w:rsidR="00244DC4" w:rsidRPr="003D6720">
        <w:rPr>
          <w:rFonts w:cs="Times New Roman"/>
          <w:color w:val="auto"/>
          <w:szCs w:val="22"/>
        </w:rPr>
        <w:noBreakHyphen/>
      </w:r>
      <w:r w:rsidRPr="003D6720">
        <w:rPr>
          <w:rFonts w:cs="Times New Roman"/>
          <w:color w:val="auto"/>
          <w:szCs w:val="22"/>
        </w:rPr>
        <w:t>120, and 44</w:t>
      </w:r>
      <w:r w:rsidR="00244DC4" w:rsidRPr="003D6720">
        <w:rPr>
          <w:rFonts w:cs="Times New Roman"/>
          <w:color w:val="auto"/>
          <w:szCs w:val="22"/>
        </w:rPr>
        <w:noBreakHyphen/>
      </w:r>
      <w:r w:rsidRPr="003D6720">
        <w:rPr>
          <w:rFonts w:cs="Times New Roman"/>
          <w:color w:val="auto"/>
          <w:szCs w:val="22"/>
        </w:rPr>
        <w:t>79</w:t>
      </w:r>
      <w:r w:rsidR="00244DC4" w:rsidRPr="003D6720">
        <w:rPr>
          <w:rFonts w:cs="Times New Roman"/>
          <w:color w:val="auto"/>
          <w:szCs w:val="22"/>
        </w:rPr>
        <w:noBreakHyphen/>
      </w:r>
      <w:r w:rsidRPr="003D6720">
        <w:rPr>
          <w:rFonts w:cs="Times New Roman"/>
          <w:color w:val="auto"/>
          <w:szCs w:val="22"/>
        </w:rPr>
        <w:t>80 of the 1976 Code.  The funds retained shall be utilized to implement the requirements of the programs mandated by those sections of the code.</w:t>
      </w:r>
    </w:p>
    <w:p w14:paraId="1EC94080" w14:textId="36EB6F64" w:rsidR="003E7811" w:rsidRPr="003D6720" w:rsidRDefault="00710C64" w:rsidP="00507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b/>
          <w:bCs/>
          <w:i/>
          <w:iCs/>
          <w:u w:val="single"/>
        </w:rPr>
        <w:t>80.</w:t>
      </w:r>
      <w:r w:rsidR="006D43B6" w:rsidRPr="003D6720">
        <w:rPr>
          <w:b/>
          <w:bCs/>
          <w:i/>
          <w:iCs/>
          <w:u w:val="single"/>
        </w:rPr>
        <w:t>5</w:t>
      </w:r>
      <w:r w:rsidRPr="003D6720">
        <w:rPr>
          <w:b/>
          <w:bCs/>
          <w:i/>
          <w:iCs/>
          <w:u w:val="single"/>
        </w:rPr>
        <w:t>.</w:t>
      </w:r>
      <w:r w:rsidRPr="003D6720">
        <w:rPr>
          <w:i/>
          <w:iCs/>
          <w:u w:val="single"/>
        </w:rPr>
        <w:tab/>
        <w:t>(CA: Special Study on Mortgage Approval Rates)  Of the funds appropriated and/or authorized to the Department of Consumer Affairs, the department shall conduct a study on mortgage approval rates in South Carolina and possible violations pursuant to Title 37 of the 1976 Code. The Department of Consumer Affairs shall report the results of their study to the General Assembly and the Governor</w:t>
      </w:r>
      <w:r w:rsidR="00244DC4" w:rsidRPr="003D6720">
        <w:rPr>
          <w:i/>
          <w:iCs/>
          <w:u w:val="single"/>
        </w:rPr>
        <w:t>’</w:t>
      </w:r>
      <w:r w:rsidRPr="003D6720">
        <w:rPr>
          <w:i/>
          <w:iCs/>
          <w:u w:val="single"/>
        </w:rPr>
        <w:t>s Office by December 1, 2022.</w:t>
      </w:r>
    </w:p>
    <w:p w14:paraId="49EED9F0" w14:textId="77777777" w:rsidR="00D97CF2" w:rsidRDefault="00D97CF2"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97CF2" w:rsidSect="00D97CF2">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3E7FDA84" w:rsidR="00710C64" w:rsidRPr="003D6720" w:rsidRDefault="00710C64"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42CDE89E"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81 </w:t>
      </w:r>
      <w:r w:rsidR="00244DC4" w:rsidRPr="003D6720">
        <w:rPr>
          <w:rFonts w:cs="Times New Roman"/>
          <w:b/>
          <w:color w:val="auto"/>
          <w:szCs w:val="22"/>
        </w:rPr>
        <w:noBreakHyphen/>
      </w:r>
      <w:r w:rsidRPr="003D6720">
        <w:rPr>
          <w:rFonts w:cs="Times New Roman"/>
          <w:b/>
          <w:color w:val="auto"/>
          <w:szCs w:val="22"/>
        </w:rPr>
        <w:t xml:space="preserve"> R360 </w:t>
      </w:r>
      <w:r w:rsidR="00244DC4" w:rsidRPr="003D6720">
        <w:rPr>
          <w:rFonts w:cs="Times New Roman"/>
          <w:b/>
          <w:color w:val="auto"/>
          <w:szCs w:val="22"/>
        </w:rPr>
        <w:noBreakHyphen/>
      </w:r>
      <w:r w:rsidRPr="003D6720">
        <w:rPr>
          <w:rFonts w:cs="Times New Roman"/>
          <w:b/>
          <w:color w:val="auto"/>
          <w:szCs w:val="22"/>
        </w:rPr>
        <w:t xml:space="preserve"> DEPARTMENT OF LABOR,</w:t>
      </w:r>
      <w:r w:rsidR="00571425" w:rsidRPr="003D6720">
        <w:rPr>
          <w:rFonts w:cs="Times New Roman"/>
          <w:b/>
          <w:color w:val="auto"/>
          <w:szCs w:val="22"/>
        </w:rPr>
        <w:t xml:space="preserve"> </w:t>
      </w:r>
      <w:r w:rsidRPr="003D6720">
        <w:rPr>
          <w:rFonts w:cs="Times New Roman"/>
          <w:b/>
          <w:color w:val="auto"/>
          <w:szCs w:val="22"/>
        </w:rPr>
        <w:t>LICENSING AND REGULATION</w:t>
      </w:r>
    </w:p>
    <w:p w14:paraId="35783711" w14:textId="77777777"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71753E8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81.1.</w:t>
      </w:r>
      <w:r w:rsidRPr="003D6720">
        <w:rPr>
          <w:rFonts w:cs="Times New Roman"/>
          <w:color w:val="auto"/>
          <w:szCs w:val="22"/>
        </w:rPr>
        <w:tab/>
        <w:t xml:space="preserve">(LLR: Fire Marshal </w:t>
      </w:r>
      <w:r w:rsidR="00244DC4" w:rsidRPr="003D6720">
        <w:rPr>
          <w:rFonts w:cs="Times New Roman"/>
          <w:color w:val="auto"/>
          <w:szCs w:val="22"/>
        </w:rPr>
        <w:noBreakHyphen/>
      </w:r>
      <w:r w:rsidRPr="003D6720">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73360D8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81.2.</w:t>
      </w:r>
      <w:r w:rsidRPr="003D6720">
        <w:rPr>
          <w:rFonts w:cs="Times New Roman"/>
          <w:color w:val="auto"/>
          <w:szCs w:val="22"/>
        </w:rPr>
        <w:tab/>
        <w:t xml:space="preserve">(LLR: Real Estate </w:t>
      </w:r>
      <w:r w:rsidR="00244DC4" w:rsidRPr="003D6720">
        <w:rPr>
          <w:rFonts w:cs="Times New Roman"/>
          <w:color w:val="auto"/>
          <w:szCs w:val="22"/>
        </w:rPr>
        <w:noBreakHyphen/>
      </w:r>
      <w:r w:rsidRPr="003D6720">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1930FDD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81.3.</w:t>
      </w:r>
      <w:r w:rsidRPr="003D6720">
        <w:rPr>
          <w:rFonts w:cs="Times New Roman"/>
          <w:b/>
          <w:color w:val="auto"/>
          <w:szCs w:val="22"/>
        </w:rPr>
        <w:tab/>
      </w:r>
      <w:r w:rsidRPr="003D6720">
        <w:rPr>
          <w:rFonts w:cs="Times New Roman"/>
          <w:color w:val="auto"/>
          <w:szCs w:val="22"/>
        </w:rPr>
        <w:t xml:space="preserve">(LLR: POLA </w:t>
      </w:r>
      <w:r w:rsidR="00244DC4" w:rsidRPr="003D6720">
        <w:rPr>
          <w:rFonts w:cs="Times New Roman"/>
          <w:color w:val="auto"/>
          <w:szCs w:val="22"/>
        </w:rPr>
        <w:noBreakHyphen/>
      </w:r>
      <w:r w:rsidRPr="003D6720">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244DC4" w:rsidRPr="003D6720">
        <w:rPr>
          <w:rFonts w:cs="Times New Roman"/>
          <w:color w:val="auto"/>
          <w:szCs w:val="22"/>
        </w:rPr>
        <w:t>’</w:t>
      </w:r>
      <w:r w:rsidRPr="003D6720">
        <w:rPr>
          <w:rFonts w:cs="Times New Roman"/>
          <w:color w:val="auto"/>
          <w:szCs w:val="22"/>
        </w:rPr>
        <w:t>s Licensing Board must remit all revenues above their expenditures to the general fund.  The revenue remitted by the Contractor</w:t>
      </w:r>
      <w:r w:rsidR="00244DC4" w:rsidRPr="003D6720">
        <w:rPr>
          <w:rFonts w:cs="Times New Roman"/>
          <w:color w:val="auto"/>
          <w:szCs w:val="22"/>
        </w:rPr>
        <w:t>’</w:t>
      </w:r>
      <w:r w:rsidRPr="003D6720">
        <w:rPr>
          <w:rFonts w:cs="Times New Roman"/>
          <w:color w:val="auto"/>
          <w:szCs w:val="22"/>
        </w:rPr>
        <w:t>s Licensing Board to the general fund includes the ten percent.</w:t>
      </w:r>
      <w:r w:rsidR="00900F28" w:rsidRPr="003D6720">
        <w:rPr>
          <w:rFonts w:cs="Times New Roman"/>
          <w:color w:val="auto"/>
          <w:szCs w:val="22"/>
        </w:rPr>
        <w:t xml:space="preserve">  </w:t>
      </w:r>
      <w:r w:rsidR="00900F28" w:rsidRPr="003D6720">
        <w:rPr>
          <w:rFonts w:cs="Times New Roman"/>
          <w:i/>
          <w:u w:val="single"/>
        </w:rPr>
        <w:t>Professional and Occupational Offices with an overall negative ending cash balance for the current and prior completed fiscal years will be exempt from these requirements.</w:t>
      </w:r>
    </w:p>
    <w:p w14:paraId="42CED503" w14:textId="561D962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81.4.</w:t>
      </w:r>
      <w:r w:rsidRPr="003D6720">
        <w:rPr>
          <w:rFonts w:cs="Times New Roman"/>
          <w:color w:val="auto"/>
          <w:szCs w:val="22"/>
        </w:rPr>
        <w:tab/>
        <w:t xml:space="preserve">(LLR: Fire Marshal Fallen Firefighters Memorial)  The Department of Labor, Licensing and Regulation </w:t>
      </w:r>
      <w:r w:rsidR="00244DC4" w:rsidRPr="003D6720">
        <w:rPr>
          <w:rFonts w:cs="Times New Roman"/>
          <w:color w:val="auto"/>
          <w:szCs w:val="22"/>
        </w:rPr>
        <w:noBreakHyphen/>
      </w:r>
      <w:r w:rsidRPr="003D6720">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76B262D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81</w:t>
      </w:r>
      <w:r w:rsidRPr="003D6720">
        <w:rPr>
          <w:rFonts w:cs="Times New Roman"/>
          <w:b/>
          <w:bCs/>
          <w:color w:val="auto"/>
          <w:szCs w:val="22"/>
        </w:rPr>
        <w:t>.5.</w:t>
      </w:r>
      <w:r w:rsidRPr="003D6720">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244DC4" w:rsidRPr="003D6720">
        <w:rPr>
          <w:rFonts w:cs="Times New Roman"/>
          <w:color w:val="auto"/>
          <w:szCs w:val="22"/>
        </w:rPr>
        <w:noBreakHyphen/>
      </w:r>
      <w:r w:rsidRPr="003D6720">
        <w:rPr>
          <w:rFonts w:cs="Times New Roman"/>
          <w:color w:val="auto"/>
          <w:szCs w:val="22"/>
        </w:rPr>
        <w:t>five one</w:t>
      </w:r>
      <w:r w:rsidR="00244DC4" w:rsidRPr="003D6720">
        <w:rPr>
          <w:rFonts w:cs="Times New Roman"/>
          <w:color w:val="auto"/>
          <w:szCs w:val="22"/>
        </w:rPr>
        <w:noBreakHyphen/>
      </w:r>
      <w:r w:rsidRPr="003D6720">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B148B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81.6.</w:t>
      </w:r>
      <w:r w:rsidRPr="003D6720">
        <w:rPr>
          <w:rFonts w:cs="Times New Roman"/>
          <w:b/>
          <w:color w:val="auto"/>
          <w:szCs w:val="22"/>
        </w:rPr>
        <w:tab/>
      </w:r>
      <w:r w:rsidRPr="003D6720">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81.7.</w:t>
      </w:r>
      <w:r w:rsidRPr="003D6720">
        <w:rPr>
          <w:rFonts w:cs="Times New Roman"/>
          <w:b/>
          <w:color w:val="auto"/>
          <w:szCs w:val="22"/>
        </w:rPr>
        <w:tab/>
      </w:r>
      <w:r w:rsidRPr="003D6720">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3D6720">
        <w:rPr>
          <w:rFonts w:cs="Times New Roman"/>
          <w:iCs/>
          <w:color w:val="auto"/>
          <w:szCs w:val="22"/>
        </w:rPr>
        <w:t>Regulation</w:t>
      </w:r>
      <w:r w:rsidRPr="003D6720">
        <w:rPr>
          <w:rFonts w:cs="Times New Roman"/>
          <w:color w:val="auto"/>
          <w:szCs w:val="22"/>
        </w:rPr>
        <w:t xml:space="preserve"> shall be authorized to spend agency earmarked and restricted</w:t>
      </w:r>
      <w:r w:rsidR="00F30259" w:rsidRPr="003D6720">
        <w:rPr>
          <w:rFonts w:cs="Times New Roman"/>
          <w:color w:val="auto"/>
          <w:szCs w:val="22"/>
        </w:rPr>
        <w:t xml:space="preserve"> </w:t>
      </w:r>
      <w:r w:rsidRPr="003D6720">
        <w:rPr>
          <w:rStyle w:val="Emphasis"/>
          <w:rFonts w:cs="Times New Roman"/>
          <w:bCs/>
          <w:i w:val="0"/>
          <w:color w:val="auto"/>
          <w:szCs w:val="22"/>
        </w:rPr>
        <w:t>accounts</w:t>
      </w:r>
      <w:r w:rsidRPr="003D6720">
        <w:rPr>
          <w:rFonts w:cs="Times New Roman"/>
          <w:color w:val="auto"/>
          <w:szCs w:val="22"/>
        </w:rPr>
        <w:t xml:space="preserve"> to maintain these</w:t>
      </w:r>
      <w:r w:rsidRPr="003D6720">
        <w:rPr>
          <w:rFonts w:cs="Times New Roman"/>
          <w:b/>
          <w:color w:val="auto"/>
          <w:szCs w:val="22"/>
        </w:rPr>
        <w:t xml:space="preserve"> </w:t>
      </w:r>
      <w:r w:rsidRPr="003D6720">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01394CC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iCs/>
          <w:color w:val="auto"/>
          <w:szCs w:val="22"/>
        </w:rPr>
        <w:tab/>
      </w:r>
      <w:r w:rsidRPr="003D6720">
        <w:rPr>
          <w:rFonts w:cs="Times New Roman"/>
          <w:b/>
          <w:iCs/>
          <w:color w:val="auto"/>
          <w:szCs w:val="22"/>
        </w:rPr>
        <w:t>81.8.</w:t>
      </w:r>
      <w:r w:rsidRPr="003D6720">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244DC4" w:rsidRPr="003D6720">
        <w:rPr>
          <w:rFonts w:cs="Times New Roman"/>
          <w:iCs/>
          <w:color w:val="auto"/>
          <w:szCs w:val="22"/>
        </w:rPr>
        <w:t>’</w:t>
      </w:r>
      <w:r w:rsidRPr="003D6720">
        <w:rPr>
          <w:rFonts w:cs="Times New Roman"/>
          <w:iCs/>
          <w:color w:val="auto"/>
          <w:szCs w:val="22"/>
        </w:rPr>
        <w:t xml:space="preserve">s responsibilities under the South Carolina Illegal Immigration Reform Act.  </w:t>
      </w:r>
      <w:r w:rsidRPr="003D6720">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3D6720">
        <w:rPr>
          <w:rFonts w:cs="Times New Roman"/>
          <w:b/>
          <w:color w:val="auto"/>
          <w:szCs w:val="22"/>
        </w:rPr>
        <w:t xml:space="preserve"> </w:t>
      </w:r>
      <w:r w:rsidRPr="003D6720">
        <w:rPr>
          <w:rFonts w:cs="Times New Roman"/>
          <w:color w:val="auto"/>
          <w:szCs w:val="22"/>
        </w:rPr>
        <w:t>Transportation and Regulatory Subcommittee.  Said report must be issued on the first Tuesday of February in the current fiscal year.</w:t>
      </w:r>
    </w:p>
    <w:p w14:paraId="7B4BDF64" w14:textId="7C3A410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81.9.</w:t>
      </w:r>
      <w:r w:rsidRPr="003D6720">
        <w:rPr>
          <w:rFonts w:cs="Times New Roman"/>
          <w:b/>
          <w:color w:val="auto"/>
          <w:szCs w:val="22"/>
        </w:rPr>
        <w:tab/>
      </w:r>
      <w:r w:rsidRPr="003D6720">
        <w:rPr>
          <w:rFonts w:cs="Times New Roman"/>
          <w:color w:val="auto"/>
          <w:szCs w:val="22"/>
        </w:rPr>
        <w:t>(LLR: Authorized Reimbursement)  The Director of the Department of Labor, Licensing and Regulation cannot authorize reimbursement under Section</w:t>
      </w:r>
      <w:r w:rsidRPr="003D6720">
        <w:rPr>
          <w:rFonts w:cs="Times New Roman"/>
          <w:b/>
          <w:color w:val="auto"/>
          <w:szCs w:val="22"/>
        </w:rPr>
        <w:t xml:space="preserve"> </w:t>
      </w:r>
      <w:r w:rsidRPr="003D6720">
        <w:rPr>
          <w:rFonts w:cs="Times New Roman"/>
          <w:color w:val="auto"/>
          <w:szCs w:val="22"/>
        </w:rPr>
        <w:t>40</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50(A) of the 1976 Code</w:t>
      </w:r>
      <w:r w:rsidRPr="003D6720">
        <w:rPr>
          <w:rFonts w:cs="Times New Roman"/>
          <w:b/>
          <w:color w:val="auto"/>
          <w:szCs w:val="22"/>
        </w:rPr>
        <w:t xml:space="preserve"> </w:t>
      </w:r>
      <w:r w:rsidRPr="003D6720">
        <w:rPr>
          <w:rFonts w:cs="Times New Roman"/>
          <w:color w:val="auto"/>
          <w:szCs w:val="22"/>
        </w:rPr>
        <w:t>to members of any board listed in Section</w:t>
      </w:r>
      <w:r w:rsidRPr="003D6720">
        <w:rPr>
          <w:rFonts w:cs="Times New Roman"/>
          <w:b/>
          <w:color w:val="auto"/>
          <w:szCs w:val="22"/>
        </w:rPr>
        <w:t xml:space="preserve"> </w:t>
      </w:r>
      <w:r w:rsidRPr="003D6720">
        <w:rPr>
          <w:rFonts w:cs="Times New Roman"/>
          <w:color w:val="auto"/>
          <w:szCs w:val="22"/>
        </w:rPr>
        <w:t>40</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40(B) for meetings held at any location other than the offices of the department unless there has been a determination that the department is unable to provide space for the meeting in a state</w:t>
      </w:r>
      <w:r w:rsidR="00244DC4" w:rsidRPr="003D6720">
        <w:rPr>
          <w:rFonts w:cs="Times New Roman"/>
          <w:color w:val="auto"/>
          <w:szCs w:val="22"/>
        </w:rPr>
        <w:noBreakHyphen/>
      </w:r>
      <w:r w:rsidRPr="003D6720">
        <w:rPr>
          <w:rFonts w:cs="Times New Roman"/>
          <w:color w:val="auto"/>
          <w:szCs w:val="22"/>
        </w:rPr>
        <w:t>owned or leased facility in Richland or Lexington County.</w:t>
      </w:r>
    </w:p>
    <w:p w14:paraId="28C5F3B2" w14:textId="0F6F2D6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snapToGrid w:val="0"/>
          <w:color w:val="auto"/>
          <w:szCs w:val="22"/>
        </w:rPr>
        <w:tab/>
      </w:r>
      <w:r w:rsidRPr="003D6720">
        <w:rPr>
          <w:rFonts w:cs="Times New Roman"/>
          <w:b/>
          <w:snapToGrid w:val="0"/>
          <w:color w:val="auto"/>
          <w:szCs w:val="22"/>
        </w:rPr>
        <w:t>81.10.</w:t>
      </w:r>
      <w:r w:rsidRPr="003D6720">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244DC4" w:rsidRPr="003D6720">
        <w:rPr>
          <w:rFonts w:cs="Times New Roman"/>
          <w:snapToGrid w:val="0"/>
          <w:color w:val="auto"/>
          <w:szCs w:val="22"/>
        </w:rPr>
        <w:noBreakHyphen/>
      </w:r>
      <w:r w:rsidRPr="003D6720">
        <w:rPr>
          <w:rFonts w:cs="Times New Roman"/>
          <w:snapToGrid w:val="0"/>
          <w:color w:val="auto"/>
          <w:szCs w:val="22"/>
        </w:rPr>
        <w:t xml:space="preserve">four hour toll free telephone number and </w:t>
      </w:r>
      <w:r w:rsidRPr="003D6720">
        <w:rPr>
          <w:rFonts w:cs="Times New Roman"/>
          <w:color w:val="auto"/>
          <w:szCs w:val="22"/>
        </w:rPr>
        <w:t>electronic</w:t>
      </w:r>
      <w:r w:rsidRPr="003D6720">
        <w:rPr>
          <w:rFonts w:cs="Times New Roman"/>
          <w:snapToGrid w:val="0"/>
          <w:color w:val="auto"/>
          <w:szCs w:val="22"/>
        </w:rPr>
        <w:t xml:space="preserve"> website to receive, record, collect, and report allegations of violations of federal </w:t>
      </w:r>
      <w:bookmarkStart w:id="18" w:name="OCC3"/>
      <w:bookmarkEnd w:id="18"/>
      <w:r w:rsidRPr="003D6720">
        <w:rPr>
          <w:rFonts w:cs="Times New Roman"/>
          <w:snapToGrid w:val="0"/>
          <w:color w:val="auto"/>
          <w:szCs w:val="22"/>
        </w:rPr>
        <w:t xml:space="preserve">immigration laws or related provisions </w:t>
      </w:r>
      <w:r w:rsidRPr="003D6720">
        <w:rPr>
          <w:rFonts w:cs="Times New Roman"/>
          <w:color w:val="auto"/>
          <w:szCs w:val="22"/>
        </w:rPr>
        <w:t>of</w:t>
      </w:r>
      <w:r w:rsidRPr="003D6720">
        <w:rPr>
          <w:rFonts w:cs="Times New Roman"/>
          <w:snapToGrid w:val="0"/>
          <w:color w:val="auto"/>
          <w:szCs w:val="22"/>
        </w:rPr>
        <w:t xml:space="preserve"> South Carolina law by any non</w:t>
      </w:r>
      <w:r w:rsidR="00244DC4" w:rsidRPr="003D6720">
        <w:rPr>
          <w:rFonts w:cs="Times New Roman"/>
          <w:snapToGrid w:val="0"/>
          <w:color w:val="auto"/>
          <w:szCs w:val="22"/>
        </w:rPr>
        <w:noBreakHyphen/>
      </w:r>
      <w:r w:rsidRPr="003D6720">
        <w:rPr>
          <w:rFonts w:cs="Times New Roman"/>
          <w:snapToGrid w:val="0"/>
          <w:color w:val="auto"/>
          <w:szCs w:val="22"/>
        </w:rPr>
        <w:t xml:space="preserve">United States citizen or immigrant, and </w:t>
      </w:r>
      <w:r w:rsidRPr="003D6720">
        <w:rPr>
          <w:rFonts w:cs="Times New Roman"/>
          <w:snapToGrid w:val="0"/>
          <w:color w:val="auto"/>
          <w:spacing w:val="6"/>
          <w:szCs w:val="22"/>
        </w:rPr>
        <w:t xml:space="preserve">allegations of violations of any federal </w:t>
      </w:r>
      <w:bookmarkStart w:id="19" w:name="OCC4"/>
      <w:bookmarkEnd w:id="19"/>
      <w:r w:rsidRPr="003D6720">
        <w:rPr>
          <w:rFonts w:cs="Times New Roman"/>
          <w:snapToGrid w:val="0"/>
          <w:color w:val="auto"/>
          <w:spacing w:val="6"/>
          <w:szCs w:val="22"/>
        </w:rPr>
        <w:t xml:space="preserve">immigration laws or related </w:t>
      </w:r>
      <w:r w:rsidRPr="003D6720">
        <w:rPr>
          <w:rFonts w:cs="Times New Roman"/>
          <w:snapToGrid w:val="0"/>
          <w:color w:val="auto"/>
          <w:szCs w:val="22"/>
        </w:rPr>
        <w:t>provisions in South Carolina law against any non</w:t>
      </w:r>
      <w:r w:rsidR="00244DC4" w:rsidRPr="003D6720">
        <w:rPr>
          <w:rFonts w:cs="Times New Roman"/>
          <w:snapToGrid w:val="0"/>
          <w:color w:val="auto"/>
          <w:szCs w:val="22"/>
        </w:rPr>
        <w:noBreakHyphen/>
      </w:r>
      <w:r w:rsidRPr="003D6720">
        <w:rPr>
          <w:rFonts w:cs="Times New Roman"/>
          <w:snapToGrid w:val="0"/>
          <w:color w:val="auto"/>
          <w:szCs w:val="22"/>
        </w:rPr>
        <w:t>United States citizen or immigrant.</w:t>
      </w:r>
    </w:p>
    <w:p w14:paraId="4D22AA96" w14:textId="7E85A96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snapToGrid w:val="0"/>
          <w:color w:val="auto"/>
          <w:szCs w:val="22"/>
        </w:rPr>
        <w:tab/>
        <w:t>Such violations shall include, but are not limited to, E</w:t>
      </w:r>
      <w:r w:rsidR="00244DC4" w:rsidRPr="003D6720">
        <w:rPr>
          <w:rFonts w:cs="Times New Roman"/>
          <w:snapToGrid w:val="0"/>
          <w:color w:val="auto"/>
          <w:szCs w:val="22"/>
        </w:rPr>
        <w:noBreakHyphen/>
      </w:r>
      <w:r w:rsidRPr="003D6720">
        <w:rPr>
          <w:rFonts w:cs="Times New Roman"/>
          <w:snapToGrid w:val="0"/>
          <w:color w:val="auto"/>
          <w:szCs w:val="22"/>
        </w:rPr>
        <w:t xml:space="preserve">Verify or other federal work authorization program violations, violations of Chapter 83, Title 40 of the 1976 Code relating to </w:t>
      </w:r>
      <w:bookmarkStart w:id="20" w:name="OCC5"/>
      <w:bookmarkEnd w:id="20"/>
      <w:r w:rsidRPr="003D6720">
        <w:rPr>
          <w:rFonts w:cs="Times New Roman"/>
          <w:snapToGrid w:val="0"/>
          <w:color w:val="auto"/>
          <w:szCs w:val="22"/>
        </w:rPr>
        <w:t xml:space="preserve">immigration assistance services, or any regulations enacted governing the operation of </w:t>
      </w:r>
      <w:bookmarkStart w:id="21" w:name="OCC6"/>
      <w:bookmarkEnd w:id="21"/>
      <w:r w:rsidRPr="003D6720">
        <w:rPr>
          <w:rFonts w:cs="Times New Roman"/>
          <w:snapToGrid w:val="0"/>
          <w:color w:val="auto"/>
          <w:szCs w:val="22"/>
        </w:rPr>
        <w:t xml:space="preserve">immigration assistance services, false or fraudulent statements made or documents filed in relation to an </w:t>
      </w:r>
      <w:bookmarkStart w:id="22" w:name="OCC7"/>
      <w:bookmarkEnd w:id="22"/>
      <w:r w:rsidRPr="003D6720">
        <w:rPr>
          <w:rFonts w:cs="Times New Roman"/>
          <w:snapToGrid w:val="0"/>
          <w:color w:val="auto"/>
          <w:szCs w:val="22"/>
        </w:rPr>
        <w:t>immigration matter, as defined by Section 40</w:t>
      </w:r>
      <w:r w:rsidR="00244DC4" w:rsidRPr="003D6720">
        <w:rPr>
          <w:rFonts w:cs="Times New Roman"/>
          <w:snapToGrid w:val="0"/>
          <w:color w:val="auto"/>
          <w:szCs w:val="22"/>
        </w:rPr>
        <w:noBreakHyphen/>
      </w:r>
      <w:r w:rsidRPr="003D6720">
        <w:rPr>
          <w:rFonts w:cs="Times New Roman"/>
          <w:snapToGrid w:val="0"/>
          <w:color w:val="auto"/>
          <w:szCs w:val="22"/>
        </w:rPr>
        <w:t>83</w:t>
      </w:r>
      <w:r w:rsidR="00244DC4" w:rsidRPr="003D6720">
        <w:rPr>
          <w:rFonts w:cs="Times New Roman"/>
          <w:snapToGrid w:val="0"/>
          <w:color w:val="auto"/>
          <w:szCs w:val="22"/>
        </w:rPr>
        <w:noBreakHyphen/>
      </w:r>
      <w:r w:rsidRPr="003D6720">
        <w:rPr>
          <w:rFonts w:cs="Times New Roman"/>
          <w:snapToGrid w:val="0"/>
          <w:color w:val="auto"/>
          <w:szCs w:val="22"/>
        </w:rPr>
        <w:t>20, violation of human trafficking laws, as defined in Section 16</w:t>
      </w:r>
      <w:r w:rsidR="00244DC4" w:rsidRPr="003D6720">
        <w:rPr>
          <w:rFonts w:cs="Times New Roman"/>
          <w:snapToGrid w:val="0"/>
          <w:color w:val="auto"/>
          <w:szCs w:val="22"/>
        </w:rPr>
        <w:noBreakHyphen/>
      </w:r>
      <w:r w:rsidRPr="003D6720">
        <w:rPr>
          <w:rFonts w:cs="Times New Roman"/>
          <w:snapToGrid w:val="0"/>
          <w:color w:val="auto"/>
          <w:szCs w:val="22"/>
        </w:rPr>
        <w:t>3</w:t>
      </w:r>
      <w:r w:rsidR="00244DC4" w:rsidRPr="003D6720">
        <w:rPr>
          <w:rFonts w:cs="Times New Roman"/>
          <w:snapToGrid w:val="0"/>
          <w:color w:val="auto"/>
          <w:szCs w:val="22"/>
        </w:rPr>
        <w:noBreakHyphen/>
      </w:r>
      <w:r w:rsidRPr="003D6720">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iCs/>
          <w:color w:val="auto"/>
          <w:szCs w:val="22"/>
        </w:rPr>
        <w:tab/>
      </w:r>
      <w:r w:rsidRPr="003D6720">
        <w:rPr>
          <w:rFonts w:cs="Times New Roman"/>
          <w:b/>
          <w:bCs/>
          <w:iCs/>
          <w:color w:val="auto"/>
          <w:szCs w:val="22"/>
        </w:rPr>
        <w:t>81.11.</w:t>
      </w:r>
      <w:r w:rsidRPr="003D6720">
        <w:rPr>
          <w:rFonts w:cs="Times New Roman"/>
          <w:b/>
          <w:bCs/>
          <w:iCs/>
          <w:color w:val="auto"/>
          <w:szCs w:val="22"/>
        </w:rPr>
        <w:tab/>
      </w:r>
      <w:r w:rsidRPr="003D6720">
        <w:rPr>
          <w:rFonts w:cs="Times New Roman"/>
          <w:iCs/>
          <w:color w:val="auto"/>
          <w:szCs w:val="22"/>
        </w:rPr>
        <w:t>(LLR: Board of Pharmacy)</w:t>
      </w:r>
      <w:r w:rsidRPr="003D6720">
        <w:rPr>
          <w:rFonts w:cs="Times New Roman"/>
          <w:color w:val="auto"/>
          <w:szCs w:val="22"/>
        </w:rPr>
        <w:t xml:space="preserve">  </w:t>
      </w:r>
      <w:r w:rsidRPr="003D6720">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4F72D0A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81.12.</w:t>
      </w:r>
      <w:r w:rsidRPr="003D6720">
        <w:rPr>
          <w:rFonts w:cs="Times New Roman"/>
          <w:color w:val="auto"/>
          <w:szCs w:val="22"/>
        </w:rPr>
        <w:tab/>
        <w:t xml:space="preserve">(LLR: Office of State Fire Marshal </w:t>
      </w:r>
      <w:r w:rsidR="00244DC4" w:rsidRPr="003D6720">
        <w:rPr>
          <w:rFonts w:cs="Times New Roman"/>
          <w:color w:val="auto"/>
          <w:szCs w:val="22"/>
        </w:rPr>
        <w:noBreakHyphen/>
      </w:r>
      <w:r w:rsidRPr="003D6720">
        <w:rPr>
          <w:rFonts w:cs="Times New Roman"/>
          <w:color w:val="auto"/>
          <w:szCs w:val="22"/>
        </w:rPr>
        <w:t xml:space="preserve"> Clothing)  The</w:t>
      </w:r>
      <w:r w:rsidR="00DA291B" w:rsidRPr="003D6720">
        <w:rPr>
          <w:rFonts w:cs="Times New Roman"/>
          <w:color w:val="auto"/>
          <w:szCs w:val="22"/>
        </w:rPr>
        <w:t xml:space="preserve"> Department of Labor, Licensing</w:t>
      </w:r>
      <w:r w:rsidRPr="003D6720">
        <w:rPr>
          <w:rFonts w:cs="Times New Roman"/>
          <w:color w:val="auto"/>
          <w:szCs w:val="22"/>
        </w:rPr>
        <w:t xml:space="preserve"> and Regulation is authorized to purchase and issue clothing to the non</w:t>
      </w:r>
      <w:r w:rsidR="00244DC4" w:rsidRPr="003D6720">
        <w:rPr>
          <w:rFonts w:cs="Times New Roman"/>
          <w:color w:val="auto"/>
          <w:szCs w:val="22"/>
        </w:rPr>
        <w:noBreakHyphen/>
      </w:r>
      <w:r w:rsidRPr="003D6720">
        <w:rPr>
          <w:rFonts w:cs="Times New Roman"/>
          <w:color w:val="auto"/>
          <w:szCs w:val="22"/>
        </w:rPr>
        <w:t>administrative</w:t>
      </w:r>
      <w:r w:rsidRPr="003D6720">
        <w:rPr>
          <w:rFonts w:cs="Times New Roman"/>
          <w:b/>
          <w:color w:val="auto"/>
          <w:szCs w:val="22"/>
        </w:rPr>
        <w:t xml:space="preserve"> </w:t>
      </w:r>
      <w:r w:rsidRPr="003D6720">
        <w:rPr>
          <w:rFonts w:cs="Times New Roman"/>
          <w:color w:val="auto"/>
          <w:szCs w:val="22"/>
        </w:rPr>
        <w:t>staff of the Office of the State Fire Marshal that are field personnel working in a regulatory aspect and/or certified to be a resident state fire marshal.</w:t>
      </w:r>
    </w:p>
    <w:p w14:paraId="74D108A1" w14:textId="5974D43B" w:rsidR="00290F7A" w:rsidRPr="003D6720"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81.</w:t>
      </w:r>
      <w:r w:rsidR="00F52707" w:rsidRPr="003D6720">
        <w:rPr>
          <w:rFonts w:cs="Times New Roman"/>
          <w:b/>
          <w:szCs w:val="22"/>
        </w:rPr>
        <w:t>13</w:t>
      </w:r>
      <w:r w:rsidRPr="003D6720">
        <w:rPr>
          <w:rFonts w:cs="Times New Roman"/>
          <w:b/>
          <w:szCs w:val="22"/>
        </w:rPr>
        <w:t>.</w:t>
      </w:r>
      <w:r w:rsidRPr="003D6720">
        <w:rPr>
          <w:rFonts w:cs="Times New Roman"/>
          <w:b/>
          <w:szCs w:val="22"/>
        </w:rPr>
        <w:tab/>
      </w:r>
      <w:r w:rsidRPr="003D6720">
        <w:rPr>
          <w:rFonts w:cs="Times New Roman"/>
          <w:szCs w:val="22"/>
        </w:rPr>
        <w:t xml:space="preserve">(LLR: First Responder PTSD Treatment)  Of the funds appropriated to the Department of Labor, Licensing and Regulation </w:t>
      </w:r>
      <w:r w:rsidR="00244DC4" w:rsidRPr="003D6720">
        <w:rPr>
          <w:rFonts w:cs="Times New Roman"/>
          <w:szCs w:val="22"/>
        </w:rPr>
        <w:noBreakHyphen/>
      </w:r>
      <w:r w:rsidRPr="003D6720">
        <w:rPr>
          <w:rFonts w:cs="Times New Roman"/>
          <w:szCs w:val="22"/>
        </w:rPr>
        <w:t xml:space="preserve"> State Fire Marshal</w:t>
      </w:r>
      <w:r w:rsidR="00244DC4" w:rsidRPr="003D6720">
        <w:rPr>
          <w:rFonts w:cs="Times New Roman"/>
          <w:szCs w:val="22"/>
        </w:rPr>
        <w:t>’</w:t>
      </w:r>
      <w:r w:rsidRPr="003D6720">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244DC4" w:rsidRPr="003D6720">
        <w:rPr>
          <w:rFonts w:cs="Times New Roman"/>
          <w:szCs w:val="22"/>
        </w:rPr>
        <w:noBreakHyphen/>
      </w:r>
      <w:r w:rsidRPr="003D6720">
        <w:rPr>
          <w:rFonts w:cs="Times New Roman"/>
          <w:szCs w:val="22"/>
        </w:rPr>
        <w:t>of</w:t>
      </w:r>
      <w:r w:rsidR="00244DC4" w:rsidRPr="003D6720">
        <w:rPr>
          <w:rFonts w:cs="Times New Roman"/>
          <w:szCs w:val="22"/>
        </w:rPr>
        <w:noBreakHyphen/>
      </w:r>
      <w:r w:rsidRPr="003D6720">
        <w:rPr>
          <w:rFonts w:cs="Times New Roman"/>
          <w:szCs w:val="22"/>
        </w:rPr>
        <w:t xml:space="preserve">pocket expenses not covered through workers compensation claims and/or other insurance. </w:t>
      </w:r>
      <w:r w:rsidR="005774B0" w:rsidRPr="003D6720">
        <w:rPr>
          <w:rFonts w:cs="Times New Roman"/>
          <w:szCs w:val="22"/>
        </w:rPr>
        <w:t xml:space="preserve"> </w:t>
      </w:r>
      <w:r w:rsidRPr="003D6720">
        <w:rPr>
          <w:rFonts w:cs="Times New Roman"/>
          <w:szCs w:val="22"/>
        </w:rPr>
        <w:t>These funds may also be utilized to provide services through the South Carolina Firefighter Assistance Support Team.  The department shall promulgate any administrative regulations necessary to carry out these provisions.</w:t>
      </w:r>
    </w:p>
    <w:p w14:paraId="1244F211" w14:textId="53D4BC1E" w:rsidR="00FE5697" w:rsidRPr="003D6720"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81.</w:t>
      </w:r>
      <w:r w:rsidR="00F52707" w:rsidRPr="003D6720">
        <w:rPr>
          <w:rFonts w:cs="Times New Roman"/>
          <w:b/>
          <w:szCs w:val="22"/>
        </w:rPr>
        <w:t>14</w:t>
      </w:r>
      <w:r w:rsidRPr="003D6720">
        <w:rPr>
          <w:rFonts w:cs="Times New Roman"/>
          <w:b/>
          <w:szCs w:val="22"/>
        </w:rPr>
        <w:t>.</w:t>
      </w:r>
      <w:r w:rsidRPr="003D6720">
        <w:rPr>
          <w:rFonts w:cs="Times New Roman"/>
          <w:b/>
          <w:szCs w:val="22"/>
        </w:rPr>
        <w:tab/>
      </w:r>
      <w:r w:rsidRPr="003D6720">
        <w:rPr>
          <w:rFonts w:cs="Times New Roman"/>
          <w:szCs w:val="22"/>
        </w:rPr>
        <w:t>(LLR: Compensatory Payment)  In the event a State of Emergency is declared by the Governor or in the event of a situation requiring the use of mutual assistance under Section 25</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450 of the 1976 Code, exempt employees of the Department of Labor, Licensing and Regulation</w:t>
      </w:r>
      <w:r w:rsidR="00244DC4" w:rsidRPr="003D6720">
        <w:rPr>
          <w:rFonts w:cs="Times New Roman"/>
          <w:szCs w:val="22"/>
        </w:rPr>
        <w:t>’</w:t>
      </w:r>
      <w:r w:rsidRPr="003D6720">
        <w:rPr>
          <w:rFonts w:cs="Times New Roman"/>
          <w:szCs w:val="22"/>
        </w:rPr>
        <w:t>s Office of State Fire Marshal may be paid for actual hours worked, in lieu of accruing compensatory time, at the discretion of the agency director, and providing funds are available.</w:t>
      </w:r>
    </w:p>
    <w:p w14:paraId="7A07271A" w14:textId="31A1BD99" w:rsidR="00767D16" w:rsidRPr="003D6720"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81.15.</w:t>
      </w:r>
      <w:r w:rsidRPr="003D6720">
        <w:rPr>
          <w:rFonts w:cs="Times New Roman"/>
          <w:color w:val="auto"/>
          <w:szCs w:val="22"/>
        </w:rPr>
        <w:tab/>
      </w:r>
      <w:r w:rsidRPr="003D6720">
        <w:rPr>
          <w:rFonts w:cs="Times New Roman"/>
          <w:color w:val="000000" w:themeColor="text1"/>
        </w:rPr>
        <w:t>(LLR: Mobile</w:t>
      </w:r>
      <w:r w:rsidR="00433862" w:rsidRPr="003D6720">
        <w:rPr>
          <w:rFonts w:cs="Times New Roman"/>
          <w:color w:val="000000" w:themeColor="text1"/>
        </w:rPr>
        <w:t xml:space="preserve"> </w:t>
      </w:r>
      <w:r w:rsidRPr="003D6720">
        <w:rPr>
          <w:rFonts w:cs="Times New Roman"/>
          <w:color w:val="000000" w:themeColor="text1"/>
          <w:u w:color="000000" w:themeColor="text1"/>
        </w:rPr>
        <w:t>Optometry Units)</w:t>
      </w:r>
      <w:r w:rsidR="007C158D" w:rsidRPr="003D6720">
        <w:rPr>
          <w:rFonts w:cs="Times New Roman"/>
          <w:color w:val="000000" w:themeColor="text1"/>
          <w:u w:color="000000" w:themeColor="text1"/>
        </w:rPr>
        <w:t xml:space="preserve"> </w:t>
      </w:r>
      <w:r w:rsidRPr="003D6720">
        <w:rPr>
          <w:rFonts w:cs="Times New Roman"/>
          <w:color w:val="000000" w:themeColor="text1"/>
          <w:u w:color="000000" w:themeColor="text1"/>
        </w:rPr>
        <w:t xml:space="preserve"> </w:t>
      </w:r>
      <w:r w:rsidRPr="003D6720">
        <w:rPr>
          <w:rFonts w:cs="Times New Roman"/>
          <w:strike/>
          <w:color w:val="000000" w:themeColor="text1"/>
          <w:u w:color="000000" w:themeColor="text1"/>
        </w:rPr>
        <w:t>In furtherance of expanding access to health care in unserved and underserved populations, the location and site restriction on services provided by mobile units for optometry in Section 40</w:t>
      </w:r>
      <w:r w:rsidR="00244DC4" w:rsidRPr="003D6720">
        <w:rPr>
          <w:rFonts w:cs="Times New Roman"/>
          <w:strike/>
          <w:color w:val="000000" w:themeColor="text1"/>
          <w:u w:color="000000" w:themeColor="text1"/>
        </w:rPr>
        <w:noBreakHyphen/>
      </w:r>
      <w:r w:rsidRPr="003D6720">
        <w:rPr>
          <w:rFonts w:cs="Times New Roman"/>
          <w:strike/>
          <w:color w:val="000000" w:themeColor="text1"/>
          <w:u w:color="000000" w:themeColor="text1"/>
        </w:rPr>
        <w:t>37</w:t>
      </w:r>
      <w:r w:rsidR="00244DC4" w:rsidRPr="003D6720">
        <w:rPr>
          <w:rFonts w:cs="Times New Roman"/>
          <w:strike/>
          <w:color w:val="000000" w:themeColor="text1"/>
          <w:u w:color="000000" w:themeColor="text1"/>
        </w:rPr>
        <w:noBreakHyphen/>
      </w:r>
      <w:r w:rsidRPr="003D6720">
        <w:rPr>
          <w:rFonts w:cs="Times New Roman"/>
          <w:strike/>
          <w:color w:val="000000" w:themeColor="text1"/>
          <w:u w:color="000000" w:themeColor="text1"/>
        </w:rPr>
        <w:t>320(B) of the 1976 Code shall be suspended for Fiscal Year 202</w:t>
      </w:r>
      <w:r w:rsidR="007C158D" w:rsidRPr="003D6720">
        <w:rPr>
          <w:rFonts w:cs="Times New Roman"/>
          <w:strike/>
          <w:color w:val="000000" w:themeColor="text1"/>
          <w:u w:color="000000" w:themeColor="text1"/>
        </w:rPr>
        <w:t>1</w:t>
      </w:r>
      <w:r w:rsidR="00244DC4" w:rsidRPr="003D6720">
        <w:rPr>
          <w:rFonts w:cs="Times New Roman"/>
          <w:strike/>
          <w:color w:val="000000" w:themeColor="text1"/>
          <w:u w:color="000000" w:themeColor="text1"/>
        </w:rPr>
        <w:noBreakHyphen/>
      </w:r>
      <w:r w:rsidRPr="003D6720">
        <w:rPr>
          <w:rFonts w:cs="Times New Roman"/>
          <w:strike/>
          <w:color w:val="000000" w:themeColor="text1"/>
          <w:u w:color="000000" w:themeColor="text1"/>
        </w:rPr>
        <w:t>2</w:t>
      </w:r>
      <w:r w:rsidR="007C158D" w:rsidRPr="003D6720">
        <w:rPr>
          <w:rFonts w:cs="Times New Roman"/>
          <w:strike/>
          <w:color w:val="000000" w:themeColor="text1"/>
          <w:u w:color="000000" w:themeColor="text1"/>
        </w:rPr>
        <w:t>2</w:t>
      </w:r>
      <w:r w:rsidRPr="003D6720">
        <w:rPr>
          <w:rFonts w:cs="Times New Roman"/>
          <w:strike/>
          <w:color w:val="000000" w:themeColor="text1"/>
          <w:u w:color="000000" w:themeColor="text1"/>
        </w:rPr>
        <w:t>.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00244DC4" w:rsidRPr="003D6720">
        <w:rPr>
          <w:rFonts w:cs="Times New Roman"/>
          <w:strike/>
          <w:color w:val="000000" w:themeColor="text1"/>
          <w:u w:color="000000" w:themeColor="text1"/>
        </w:rPr>
        <w:noBreakHyphen/>
      </w:r>
      <w:r w:rsidRPr="003D6720">
        <w:rPr>
          <w:rFonts w:cs="Times New Roman"/>
          <w:strike/>
          <w:color w:val="000000" w:themeColor="text1"/>
          <w:u w:color="000000" w:themeColor="text1"/>
        </w:rPr>
        <w:t>for</w:t>
      </w:r>
      <w:r w:rsidR="00244DC4" w:rsidRPr="003D6720">
        <w:rPr>
          <w:rFonts w:cs="Times New Roman"/>
          <w:strike/>
          <w:color w:val="000000" w:themeColor="text1"/>
          <w:u w:color="000000" w:themeColor="text1"/>
        </w:rPr>
        <w:noBreakHyphen/>
      </w:r>
      <w:r w:rsidRPr="003D6720">
        <w:rPr>
          <w:rFonts w:cs="Times New Roman"/>
          <w:strike/>
          <w:color w:val="000000" w:themeColor="text1"/>
          <w:u w:color="000000" w:themeColor="text1"/>
        </w:rPr>
        <w:t xml:space="preserve">profit program and are provided by an optometrist licensed to practice in South Carolina. </w:t>
      </w:r>
      <w:r w:rsidR="00A205F1" w:rsidRPr="003D6720">
        <w:rPr>
          <w:rFonts w:cs="Times New Roman"/>
          <w:strike/>
          <w:color w:val="000000" w:themeColor="text1"/>
          <w:u w:color="000000" w:themeColor="text1"/>
        </w:rPr>
        <w:t xml:space="preserve"> </w:t>
      </w:r>
      <w:r w:rsidRPr="003D6720">
        <w:rPr>
          <w:rFonts w:cs="Times New Roman"/>
          <w:strike/>
          <w:color w:val="000000" w:themeColor="text1"/>
          <w:u w:color="000000" w:themeColor="text1"/>
        </w:rPr>
        <w:t>The registration shall be administratively issued by the Board of Examiners in Optometry within ten days after receipt of a registration request and following payment of a ten</w:t>
      </w:r>
      <w:r w:rsidR="00A205F1" w:rsidRPr="003D6720">
        <w:rPr>
          <w:rFonts w:cs="Times New Roman"/>
          <w:strike/>
          <w:color w:val="000000" w:themeColor="text1"/>
          <w:u w:color="000000" w:themeColor="text1"/>
        </w:rPr>
        <w:t xml:space="preserve"> </w:t>
      </w:r>
      <w:r w:rsidRPr="003D6720">
        <w:rPr>
          <w:rFonts w:cs="Times New Roman"/>
          <w:strike/>
          <w:color w:val="000000" w:themeColor="text1"/>
          <w:u w:color="000000" w:themeColor="text1"/>
        </w:rPr>
        <w:t>dollar registration fee to cover administrative costs.</w:t>
      </w:r>
    </w:p>
    <w:p w14:paraId="7F7401BC" w14:textId="5C23DC45" w:rsidR="00362BC4" w:rsidRPr="003D6720" w:rsidRDefault="00A9149D"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color w:val="auto"/>
          <w:szCs w:val="22"/>
        </w:rPr>
        <w:tab/>
      </w:r>
      <w:r w:rsidRPr="003D6720">
        <w:rPr>
          <w:b/>
          <w:i/>
          <w:u w:val="single"/>
        </w:rPr>
        <w:t>81.</w:t>
      </w:r>
      <w:r w:rsidR="00922D85" w:rsidRPr="003D6720">
        <w:rPr>
          <w:b/>
          <w:i/>
          <w:u w:val="single"/>
        </w:rPr>
        <w:t>16</w:t>
      </w:r>
      <w:r w:rsidRPr="003D6720">
        <w:rPr>
          <w:b/>
          <w:i/>
          <w:u w:val="single"/>
        </w:rPr>
        <w:t>.</w:t>
      </w:r>
      <w:r w:rsidR="009C2134" w:rsidRPr="003D6720">
        <w:rPr>
          <w:b/>
          <w:i/>
          <w:u w:val="single"/>
        </w:rPr>
        <w:tab/>
      </w:r>
      <w:r w:rsidRPr="003D6720">
        <w:rPr>
          <w:i/>
          <w:u w:val="single"/>
        </w:rPr>
        <w:t xml:space="preserve">(LLR: Indirect Cost Waiver OSHA)  </w:t>
      </w:r>
      <w:r w:rsidRPr="003D6720">
        <w:rPr>
          <w:rFonts w:cs="Times New Roman"/>
          <w:i/>
          <w:u w:val="single"/>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244DC4" w:rsidRPr="003D6720">
        <w:rPr>
          <w:rFonts w:cs="Times New Roman"/>
          <w:i/>
          <w:u w:val="single"/>
        </w:rPr>
        <w:noBreakHyphen/>
      </w:r>
      <w:r w:rsidRPr="003D6720">
        <w:rPr>
          <w:rFonts w:cs="Times New Roman"/>
          <w:i/>
          <w:u w:val="single"/>
        </w:rPr>
        <w:t>65</w:t>
      </w:r>
      <w:r w:rsidR="00244DC4" w:rsidRPr="003D6720">
        <w:rPr>
          <w:rFonts w:cs="Times New Roman"/>
          <w:i/>
          <w:u w:val="single"/>
        </w:rPr>
        <w:noBreakHyphen/>
      </w:r>
      <w:r w:rsidRPr="003D6720">
        <w:rPr>
          <w:rFonts w:cs="Times New Roman"/>
          <w:i/>
          <w:u w:val="single"/>
        </w:rPr>
        <w:t>70 of the 1976 Code.</w:t>
      </w:r>
    </w:p>
    <w:p w14:paraId="50153983" w14:textId="77777777" w:rsidR="00D97CF2" w:rsidRDefault="00D97CF2"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D97CF2" w:rsidSect="00D97CF2">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1D2FDBF0" w:rsidR="00995A3F" w:rsidRPr="003D6720" w:rsidRDefault="00995A3F"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20737BB7" w14:textId="4C55A2E1"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82 </w:t>
      </w:r>
      <w:r w:rsidR="00244DC4" w:rsidRPr="003D6720">
        <w:rPr>
          <w:rFonts w:cs="Times New Roman"/>
          <w:b/>
          <w:color w:val="auto"/>
          <w:szCs w:val="22"/>
        </w:rPr>
        <w:noBreakHyphen/>
      </w:r>
      <w:r w:rsidRPr="003D6720">
        <w:rPr>
          <w:rFonts w:cs="Times New Roman"/>
          <w:b/>
          <w:color w:val="auto"/>
          <w:szCs w:val="22"/>
        </w:rPr>
        <w:t xml:space="preserve"> R400 </w:t>
      </w:r>
      <w:r w:rsidR="00244DC4" w:rsidRPr="003D6720">
        <w:rPr>
          <w:rFonts w:cs="Times New Roman"/>
          <w:b/>
          <w:color w:val="auto"/>
          <w:szCs w:val="22"/>
        </w:rPr>
        <w:noBreakHyphen/>
      </w:r>
      <w:r w:rsidRPr="003D6720">
        <w:rPr>
          <w:rFonts w:cs="Times New Roman"/>
          <w:b/>
          <w:color w:val="auto"/>
          <w:szCs w:val="22"/>
        </w:rPr>
        <w:t xml:space="preserve"> DEPARTMENT OF MOTOR VEHICLES</w:t>
      </w:r>
    </w:p>
    <w:p w14:paraId="095DDD0C"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9236C8" w:rsidRPr="003D6720" w:rsidRDefault="009236C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82.1.</w:t>
      </w:r>
      <w:r w:rsidRPr="003D6720">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12545C2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82.2.</w:t>
      </w:r>
      <w:r w:rsidRPr="003D6720">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3D6720">
        <w:rPr>
          <w:rFonts w:cs="Times New Roman"/>
          <w:color w:val="auto"/>
          <w:szCs w:val="22"/>
        </w:rPr>
        <w:t xml:space="preserve"> </w:t>
      </w:r>
      <w:r w:rsidR="00BF7BA3" w:rsidRPr="003D6720">
        <w:rPr>
          <w:rFonts w:cs="Times New Roman"/>
          <w:szCs w:val="22"/>
        </w:rPr>
        <w:t>The department may collect and retain fees to defray the cost associated with fulfilling a Freedom of Information Act (FOIA) request.</w:t>
      </w:r>
      <w:r w:rsidRPr="003D6720">
        <w:rPr>
          <w:rFonts w:cs="Times New Roman"/>
          <w:color w:val="auto"/>
          <w:szCs w:val="22"/>
        </w:rPr>
        <w:t xml:space="preserve"> </w:t>
      </w:r>
      <w:r w:rsidR="00BF7BA3" w:rsidRPr="003D6720">
        <w:rPr>
          <w:rFonts w:cs="Times New Roman"/>
          <w:color w:val="auto"/>
          <w:szCs w:val="22"/>
        </w:rPr>
        <w:t xml:space="preserve"> </w:t>
      </w:r>
      <w:r w:rsidRPr="003D6720">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3D6720">
        <w:rPr>
          <w:rFonts w:cs="Times New Roman"/>
          <w:color w:val="auto"/>
          <w:szCs w:val="22"/>
        </w:rPr>
        <w:t xml:space="preserve"> </w:t>
      </w:r>
      <w:r w:rsidRPr="003D6720">
        <w:rPr>
          <w:rFonts w:cs="Times New Roman"/>
          <w:color w:val="auto"/>
          <w:szCs w:val="22"/>
        </w:rPr>
        <w:t>Vehicles</w:t>
      </w:r>
      <w:r w:rsidR="00AA3A4F" w:rsidRPr="003D6720">
        <w:rPr>
          <w:rFonts w:cs="Times New Roman"/>
          <w:color w:val="auto"/>
          <w:szCs w:val="22"/>
        </w:rPr>
        <w:t xml:space="preserve"> </w:t>
      </w:r>
      <w:r w:rsidRPr="003D6720">
        <w:rPr>
          <w:rFonts w:cs="Times New Roman"/>
          <w:color w:val="auto"/>
          <w:szCs w:val="22"/>
        </w:rPr>
        <w:t>may</w:t>
      </w:r>
      <w:r w:rsidR="00AA3A4F" w:rsidRPr="003D6720">
        <w:rPr>
          <w:rFonts w:cs="Times New Roman"/>
          <w:color w:val="auto"/>
          <w:szCs w:val="22"/>
        </w:rPr>
        <w:t xml:space="preserve"> </w:t>
      </w:r>
      <w:r w:rsidRPr="003D6720">
        <w:rPr>
          <w:rFonts w:cs="Times New Roman"/>
          <w:color w:val="auto"/>
          <w:szCs w:val="22"/>
        </w:rPr>
        <w:t>not sell, provide or otherwise furnish to private parties, copies of photographs, whether digitized or not, taken for the purpose of a driver</w:t>
      </w:r>
      <w:r w:rsidR="00244DC4" w:rsidRPr="003D6720">
        <w:rPr>
          <w:rFonts w:cs="Times New Roman"/>
          <w:color w:val="auto"/>
          <w:szCs w:val="22"/>
        </w:rPr>
        <w:t>’</w:t>
      </w:r>
      <w:r w:rsidRPr="003D6720">
        <w:rPr>
          <w:rFonts w:cs="Times New Roman"/>
          <w:color w:val="auto"/>
          <w:szCs w:val="22"/>
        </w:rPr>
        <w:t>s license or personal identification card.  Photographs and digitized images from a driver</w:t>
      </w:r>
      <w:r w:rsidR="00244DC4" w:rsidRPr="003D6720">
        <w:rPr>
          <w:rFonts w:cs="Times New Roman"/>
          <w:color w:val="auto"/>
          <w:szCs w:val="22"/>
        </w:rPr>
        <w:t>’</w:t>
      </w:r>
      <w:r w:rsidRPr="003D6720">
        <w:rPr>
          <w:rFonts w:cs="Times New Roman"/>
          <w:color w:val="auto"/>
          <w:szCs w:val="22"/>
        </w:rPr>
        <w:t xml:space="preserve">s license or personal identification card are not considered public records.  </w:t>
      </w:r>
      <w:r w:rsidRPr="003D6720">
        <w:rPr>
          <w:rFonts w:cs="Times New Roman"/>
          <w:strike/>
          <w:color w:val="auto"/>
          <w:szCs w:val="22"/>
        </w:rPr>
        <w:t>Funds derived from these sources shall be retained by the department.</w:t>
      </w:r>
      <w:r w:rsidR="00F2396D" w:rsidRPr="003D6720">
        <w:rPr>
          <w:rFonts w:cs="Times New Roman"/>
          <w:color w:val="auto"/>
          <w:szCs w:val="22"/>
        </w:rPr>
        <w:t xml:space="preserve">  </w:t>
      </w:r>
      <w:r w:rsidR="00F2396D" w:rsidRPr="003D6720">
        <w:rPr>
          <w:rFonts w:cs="Times New Roman"/>
          <w:i/>
          <w:u w:val="single"/>
        </w:rPr>
        <w:t>With the exception of the cost associated with fulfilling a FOIA request, revenue generated by the fees imposed by this provision must be placed into the State Highway Fund as established by Section 57</w:t>
      </w:r>
      <w:r w:rsidR="00244DC4" w:rsidRPr="003D6720">
        <w:rPr>
          <w:rFonts w:cs="Times New Roman"/>
          <w:i/>
          <w:u w:val="single"/>
        </w:rPr>
        <w:noBreakHyphen/>
      </w:r>
      <w:r w:rsidR="00F2396D" w:rsidRPr="003D6720">
        <w:rPr>
          <w:rFonts w:cs="Times New Roman"/>
          <w:i/>
          <w:u w:val="single"/>
        </w:rPr>
        <w:t>11</w:t>
      </w:r>
      <w:r w:rsidR="00244DC4" w:rsidRPr="003D6720">
        <w:rPr>
          <w:rFonts w:cs="Times New Roman"/>
          <w:i/>
          <w:u w:val="single"/>
        </w:rPr>
        <w:noBreakHyphen/>
      </w:r>
      <w:r w:rsidR="00F2396D" w:rsidRPr="003D6720">
        <w:rPr>
          <w:rFonts w:cs="Times New Roman"/>
          <w:i/>
          <w:u w:val="single"/>
        </w:rPr>
        <w:t>20 of the 1976 Code and be distributed as provided in Section 11</w:t>
      </w:r>
      <w:r w:rsidR="00244DC4" w:rsidRPr="003D6720">
        <w:rPr>
          <w:rFonts w:cs="Times New Roman"/>
          <w:i/>
          <w:u w:val="single"/>
        </w:rPr>
        <w:noBreakHyphen/>
      </w:r>
      <w:r w:rsidR="00F2396D" w:rsidRPr="003D6720">
        <w:rPr>
          <w:rFonts w:cs="Times New Roman"/>
          <w:i/>
          <w:u w:val="single"/>
        </w:rPr>
        <w:t>43</w:t>
      </w:r>
      <w:r w:rsidR="00244DC4" w:rsidRPr="003D6720">
        <w:rPr>
          <w:rFonts w:cs="Times New Roman"/>
          <w:i/>
          <w:u w:val="single"/>
        </w:rPr>
        <w:noBreakHyphen/>
      </w:r>
      <w:r w:rsidR="00F2396D" w:rsidRPr="003D6720">
        <w:rPr>
          <w:rFonts w:cs="Times New Roman"/>
          <w:i/>
          <w:u w:val="single"/>
        </w:rPr>
        <w:t>167.</w:t>
      </w:r>
    </w:p>
    <w:p w14:paraId="4AAB9494" w14:textId="77777777" w:rsidR="004D6922"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82.3.</w:t>
      </w:r>
      <w:r w:rsidRPr="003D6720">
        <w:rPr>
          <w:rFonts w:cs="Times New Roman"/>
          <w:b/>
          <w:bCs/>
          <w:color w:val="auto"/>
          <w:szCs w:val="22"/>
        </w:rPr>
        <w:tab/>
      </w:r>
      <w:r w:rsidRPr="003D6720">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82.4.</w:t>
      </w:r>
      <w:r w:rsidRPr="003D6720">
        <w:rPr>
          <w:rFonts w:cs="Times New Roman"/>
          <w:b/>
          <w:bCs/>
          <w:color w:val="auto"/>
          <w:szCs w:val="22"/>
        </w:rPr>
        <w:tab/>
      </w:r>
      <w:r w:rsidRPr="003D6720">
        <w:rPr>
          <w:rFonts w:cs="Times New Roman"/>
          <w:color w:val="auto"/>
          <w:szCs w:val="22"/>
        </w:rPr>
        <w:t xml:space="preserve">(DMV: Underutilized Offices)  The Director of the Department of Motor Vehicles is authorized to develop and implement </w:t>
      </w:r>
      <w:r w:rsidRPr="003D6720">
        <w:rPr>
          <w:rFonts w:cs="Times New Roman"/>
          <w:color w:val="auto"/>
          <w:spacing w:val="6"/>
          <w:szCs w:val="22"/>
        </w:rPr>
        <w:t xml:space="preserve">a plan to reduce the hours of operation in underutilized DMV field </w:t>
      </w:r>
      <w:r w:rsidRPr="003D6720">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77412B4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82.</w:t>
      </w:r>
      <w:r w:rsidR="003260FC"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(DMV: Activities Allowed on Special Restricted Driver</w:t>
      </w:r>
      <w:r w:rsidR="00244DC4" w:rsidRPr="003D6720">
        <w:rPr>
          <w:rFonts w:cs="Times New Roman"/>
          <w:color w:val="auto"/>
          <w:szCs w:val="22"/>
        </w:rPr>
        <w:t>’</w:t>
      </w:r>
      <w:r w:rsidRPr="003D6720">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244DC4" w:rsidRPr="003D6720">
        <w:rPr>
          <w:rFonts w:cs="Times New Roman"/>
          <w:color w:val="auto"/>
          <w:szCs w:val="22"/>
        </w:rPr>
        <w:noBreakHyphen/>
      </w:r>
      <w:r w:rsidRPr="003D6720">
        <w:rPr>
          <w:rFonts w:cs="Times New Roman"/>
          <w:color w:val="auto"/>
          <w:szCs w:val="22"/>
        </w:rPr>
        <w:t>related or sponsored activities, and parentally approved sports activities in the categories for which it may waive or modify restrictions in the special restricted driver</w:t>
      </w:r>
      <w:r w:rsidR="00244DC4" w:rsidRPr="003D6720">
        <w:rPr>
          <w:rFonts w:cs="Times New Roman"/>
          <w:color w:val="auto"/>
          <w:szCs w:val="22"/>
        </w:rPr>
        <w:t>’</w:t>
      </w:r>
      <w:r w:rsidRPr="003D6720">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75F5BB69" w14:textId="4B3980DD" w:rsidR="00A77959" w:rsidRPr="003D6720" w:rsidRDefault="00873CC1" w:rsidP="00A77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82.6.</w:t>
      </w:r>
      <w:r w:rsidRPr="003D6720">
        <w:rPr>
          <w:rFonts w:cs="Times New Roman"/>
          <w:b/>
          <w:szCs w:val="22"/>
        </w:rPr>
        <w:tab/>
      </w:r>
      <w:r w:rsidRPr="003D6720">
        <w:rPr>
          <w:rFonts w:cs="Times New Roman"/>
          <w:szCs w:val="22"/>
        </w:rPr>
        <w:t xml:space="preserve">(DMV: Fund Balance Carry Forward)  </w:t>
      </w:r>
      <w:r w:rsidR="00F2396D" w:rsidRPr="003D6720">
        <w:rPr>
          <w:rFonts w:cs="Times New Roman"/>
        </w:rPr>
        <w:t xml:space="preserve">The Department of Motor Vehicles may carry forward any unexpended general fund balance or other funds not designated for REAL ID and/or </w:t>
      </w:r>
      <w:r w:rsidR="00F2396D" w:rsidRPr="003D6720">
        <w:rPr>
          <w:rFonts w:cs="Times New Roman"/>
          <w:strike/>
        </w:rPr>
        <w:t>Phoenix III</w:t>
      </w:r>
      <w:r w:rsidR="00F2396D" w:rsidRPr="003D6720">
        <w:rPr>
          <w:rFonts w:cs="Times New Roman"/>
        </w:rPr>
        <w:t xml:space="preserve"> </w:t>
      </w:r>
      <w:r w:rsidR="00F2396D" w:rsidRPr="003D6720">
        <w:rPr>
          <w:rFonts w:cs="Times New Roman"/>
          <w:i/>
          <w:u w:val="single"/>
        </w:rPr>
        <w:t>non</w:t>
      </w:r>
      <w:r w:rsidR="00244DC4" w:rsidRPr="003D6720">
        <w:rPr>
          <w:rFonts w:cs="Times New Roman"/>
          <w:i/>
          <w:u w:val="single"/>
        </w:rPr>
        <w:noBreakHyphen/>
      </w:r>
      <w:r w:rsidR="00F2396D" w:rsidRPr="003D6720">
        <w:rPr>
          <w:rFonts w:cs="Times New Roman"/>
          <w:i/>
          <w:u w:val="single"/>
        </w:rPr>
        <w:t>recurring expense in Act 37 of 2021</w:t>
      </w:r>
      <w:r w:rsidR="00F2396D" w:rsidRPr="003D6720">
        <w:rPr>
          <w:rFonts w:cs="Times New Roman"/>
          <w:i/>
        </w:rPr>
        <w:t xml:space="preserve"> </w:t>
      </w:r>
      <w:r w:rsidR="00F2396D" w:rsidRPr="003D6720">
        <w:rPr>
          <w:rFonts w:cs="Times New Roman"/>
        </w:rPr>
        <w:t xml:space="preserve">from the prior fiscal year and expend those funds in the current fiscal year for expenditures as needed.  </w:t>
      </w:r>
      <w:r w:rsidR="00F2396D" w:rsidRPr="003D6720">
        <w:rPr>
          <w:rFonts w:cs="Times New Roman"/>
          <w:strike/>
        </w:rPr>
        <w:t>The first $3,567,925 of carry forward funds shall go towards Act 37 of 2021.</w:t>
      </w:r>
    </w:p>
    <w:p w14:paraId="6F23976A" w14:textId="6F171554" w:rsidR="009236C8" w:rsidRPr="003D6720" w:rsidRDefault="009236C8" w:rsidP="001C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82.</w:t>
      </w:r>
      <w:r w:rsidR="003260FC" w:rsidRPr="003D6720">
        <w:rPr>
          <w:rFonts w:cs="Times New Roman"/>
          <w:b/>
          <w:color w:val="auto"/>
          <w:szCs w:val="22"/>
        </w:rPr>
        <w:t>7</w:t>
      </w:r>
      <w:r w:rsidRPr="003D6720">
        <w:rPr>
          <w:rFonts w:cs="Times New Roman"/>
          <w:b/>
          <w:szCs w:val="22"/>
        </w:rPr>
        <w:t>.</w:t>
      </w:r>
      <w:r w:rsidRPr="003D6720">
        <w:rPr>
          <w:rFonts w:cs="Times New Roman"/>
          <w:color w:val="auto"/>
          <w:szCs w:val="22"/>
        </w:rPr>
        <w:tab/>
      </w:r>
      <w:r w:rsidRPr="003D6720">
        <w:rPr>
          <w:rFonts w:cs="Times New Roman"/>
          <w:color w:val="auto"/>
          <w:spacing w:val="-2"/>
          <w:szCs w:val="22"/>
        </w:rPr>
        <w:t>(</w:t>
      </w:r>
      <w:r w:rsidRPr="003D6720">
        <w:rPr>
          <w:rFonts w:cs="Times New Roman"/>
          <w:szCs w:val="22"/>
        </w:rPr>
        <w:t xml:space="preserve">DMV: Real ID)  </w:t>
      </w:r>
      <w:r w:rsidR="00C43FC1" w:rsidRPr="003D6720">
        <w:rPr>
          <w:rFonts w:cs="Times New Roman"/>
          <w:szCs w:val="22"/>
        </w:rPr>
        <w:t xml:space="preserve">For Fiscal Year </w:t>
      </w:r>
      <w:r w:rsidR="0011218E" w:rsidRPr="003D6720">
        <w:rPr>
          <w:rFonts w:cs="Times New Roman"/>
          <w:strike/>
        </w:rPr>
        <w:t>2021</w:t>
      </w:r>
      <w:r w:rsidR="00244DC4" w:rsidRPr="003D6720">
        <w:rPr>
          <w:rFonts w:cs="Times New Roman"/>
          <w:strike/>
        </w:rPr>
        <w:noBreakHyphen/>
      </w:r>
      <w:r w:rsidR="0011218E" w:rsidRPr="003D6720">
        <w:rPr>
          <w:rFonts w:cs="Times New Roman"/>
          <w:strike/>
        </w:rPr>
        <w:t>22</w:t>
      </w:r>
      <w:r w:rsidR="0011218E" w:rsidRPr="003D6720">
        <w:rPr>
          <w:rFonts w:cs="Times New Roman"/>
        </w:rPr>
        <w:t xml:space="preserve"> </w:t>
      </w:r>
      <w:r w:rsidR="0011218E" w:rsidRPr="003D6720">
        <w:rPr>
          <w:rFonts w:cs="Times New Roman"/>
          <w:i/>
          <w:u w:val="single"/>
        </w:rPr>
        <w:t>2022</w:t>
      </w:r>
      <w:r w:rsidR="00244DC4" w:rsidRPr="003D6720">
        <w:rPr>
          <w:rFonts w:cs="Times New Roman"/>
          <w:i/>
          <w:u w:val="single"/>
        </w:rPr>
        <w:noBreakHyphen/>
      </w:r>
      <w:r w:rsidR="0011218E" w:rsidRPr="003D6720">
        <w:rPr>
          <w:rFonts w:cs="Times New Roman"/>
          <w:i/>
          <w:u w:val="single"/>
        </w:rPr>
        <w:t>23</w:t>
      </w:r>
      <w:r w:rsidR="00C43FC1" w:rsidRPr="003D6720">
        <w:rPr>
          <w:rFonts w:cs="Times New Roman"/>
          <w:szCs w:val="22"/>
        </w:rPr>
        <w:t>, the Department of Motor Vehicles may expend any available earmarked cash reserves on the implementation of Real ID.</w:t>
      </w:r>
    </w:p>
    <w:p w14:paraId="4374A97B" w14:textId="689A952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82.</w:t>
      </w:r>
      <w:r w:rsidR="001C3A4A" w:rsidRPr="003D6720">
        <w:rPr>
          <w:rFonts w:cs="Times New Roman"/>
          <w:b/>
          <w:szCs w:val="22"/>
        </w:rPr>
        <w:t>8</w:t>
      </w:r>
      <w:r w:rsidRPr="003D6720">
        <w:rPr>
          <w:rFonts w:cs="Times New Roman"/>
          <w:b/>
          <w:szCs w:val="22"/>
        </w:rPr>
        <w:t>.</w:t>
      </w:r>
      <w:r w:rsidRPr="003D6720">
        <w:rPr>
          <w:rFonts w:cs="Times New Roman"/>
          <w:b/>
          <w:szCs w:val="22"/>
        </w:rPr>
        <w:tab/>
      </w:r>
      <w:r w:rsidRPr="003D6720">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244DC4" w:rsidRPr="003D6720">
        <w:rPr>
          <w:rFonts w:cs="Times New Roman"/>
          <w:szCs w:val="22"/>
        </w:rPr>
        <w:t>’</w:t>
      </w:r>
      <w:r w:rsidRPr="003D6720">
        <w:rPr>
          <w:rFonts w:cs="Times New Roman"/>
          <w:szCs w:val="22"/>
        </w:rPr>
        <w:t>s license or identification card issuance process.</w:t>
      </w:r>
    </w:p>
    <w:p w14:paraId="6D96A3C8" w14:textId="77777777"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82.</w:t>
      </w:r>
      <w:r w:rsidR="001C3A4A" w:rsidRPr="003D6720">
        <w:rPr>
          <w:rFonts w:cs="Times New Roman"/>
          <w:b/>
          <w:szCs w:val="22"/>
        </w:rPr>
        <w:t>9</w:t>
      </w:r>
      <w:r w:rsidRPr="003D6720">
        <w:rPr>
          <w:rFonts w:cs="Times New Roman"/>
          <w:b/>
          <w:szCs w:val="22"/>
        </w:rPr>
        <w:t>.</w:t>
      </w:r>
      <w:r w:rsidRPr="003D6720">
        <w:rPr>
          <w:rFonts w:cs="Times New Roman"/>
          <w:b/>
          <w:szCs w:val="22"/>
        </w:rPr>
        <w:tab/>
      </w:r>
      <w:r w:rsidR="00ED1545" w:rsidRPr="003D6720">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398BE916" w:rsidR="00E72D16" w:rsidRPr="003D6720"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82.</w:t>
      </w:r>
      <w:r w:rsidR="001D27EF" w:rsidRPr="003D6720">
        <w:rPr>
          <w:rFonts w:cs="Times New Roman"/>
          <w:b/>
          <w:szCs w:val="22"/>
        </w:rPr>
        <w:t>1</w:t>
      </w:r>
      <w:r w:rsidR="001C3A4A" w:rsidRPr="003D6720">
        <w:rPr>
          <w:rFonts w:cs="Times New Roman"/>
          <w:b/>
          <w:szCs w:val="22"/>
        </w:rPr>
        <w:t>0</w:t>
      </w:r>
      <w:r w:rsidRPr="003D6720">
        <w:rPr>
          <w:rFonts w:cs="Times New Roman"/>
          <w:b/>
          <w:szCs w:val="22"/>
        </w:rPr>
        <w:t>.</w:t>
      </w:r>
      <w:r w:rsidRPr="003D6720">
        <w:rPr>
          <w:rFonts w:cs="Times New Roman"/>
          <w:b/>
          <w:szCs w:val="22"/>
        </w:rPr>
        <w:tab/>
      </w:r>
      <w:r w:rsidRPr="003D6720">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00244DC4" w:rsidRPr="003D6720">
        <w:rPr>
          <w:rFonts w:cs="Times New Roman"/>
          <w:szCs w:val="22"/>
        </w:rPr>
        <w:noBreakHyphen/>
      </w:r>
      <w:r w:rsidRPr="003D6720">
        <w:rPr>
          <w:rFonts w:cs="Times New Roman"/>
          <w:szCs w:val="22"/>
        </w:rPr>
        <w:t>3</w:t>
      </w:r>
      <w:r w:rsidR="00244DC4" w:rsidRPr="003D6720">
        <w:rPr>
          <w:rFonts w:cs="Times New Roman"/>
          <w:szCs w:val="22"/>
        </w:rPr>
        <w:noBreakHyphen/>
      </w:r>
      <w:r w:rsidRPr="003D6720">
        <w:rPr>
          <w:rFonts w:cs="Times New Roman"/>
          <w:szCs w:val="22"/>
        </w:rPr>
        <w:t>210 of the 1976 Code.  The funds shall be placed in the department</w:t>
      </w:r>
      <w:r w:rsidR="00244DC4" w:rsidRPr="003D6720">
        <w:rPr>
          <w:rFonts w:cs="Times New Roman"/>
          <w:szCs w:val="22"/>
        </w:rPr>
        <w:t>’</w:t>
      </w:r>
      <w:r w:rsidRPr="003D6720">
        <w:rPr>
          <w:rFonts w:cs="Times New Roman"/>
          <w:szCs w:val="22"/>
        </w:rPr>
        <w:t>s Plate Replacement Fund and used solely for the purposes of plate production and reissuance costs.</w:t>
      </w:r>
    </w:p>
    <w:p w14:paraId="3476F34D" w14:textId="77777777" w:rsidR="00117234" w:rsidRPr="003D6720"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82.</w:t>
      </w:r>
      <w:r w:rsidR="001C3A4A" w:rsidRPr="003D6720">
        <w:rPr>
          <w:rFonts w:cs="Times New Roman"/>
          <w:b/>
          <w:szCs w:val="22"/>
        </w:rPr>
        <w:t>11</w:t>
      </w:r>
      <w:r w:rsidRPr="003D6720">
        <w:rPr>
          <w:rFonts w:cs="Times New Roman"/>
          <w:b/>
          <w:szCs w:val="22"/>
        </w:rPr>
        <w:t>.</w:t>
      </w:r>
      <w:r w:rsidRPr="003D6720">
        <w:rPr>
          <w:rFonts w:cs="Times New Roman"/>
          <w:b/>
          <w:szCs w:val="22"/>
        </w:rPr>
        <w:tab/>
      </w:r>
      <w:r w:rsidRPr="003D6720">
        <w:rPr>
          <w:rFonts w:cs="Times New Roman"/>
          <w:szCs w:val="22"/>
        </w:rPr>
        <w:t>(DMV: Provide Data to DOT)  The Department of Motor Vehicles shall provide access, in compliance with all state and federal privacy protection statu</w:t>
      </w:r>
      <w:r w:rsidR="00CC4597" w:rsidRPr="003D6720">
        <w:rPr>
          <w:rFonts w:cs="Times New Roman"/>
          <w:szCs w:val="22"/>
        </w:rPr>
        <w:t>t</w:t>
      </w:r>
      <w:r w:rsidRPr="003D6720">
        <w:rPr>
          <w:rFonts w:cs="Times New Roman"/>
          <w:szCs w:val="22"/>
        </w:rPr>
        <w:t>es, to the following data and reports without charge to the Department of Transportation:  (1) all collision data and collision reports; (2) registration information used for toll enforcement; and (3) driver records of employees or prospective employees.</w:t>
      </w:r>
    </w:p>
    <w:p w14:paraId="526094DB" w14:textId="7C77E02D" w:rsidR="00974C0F" w:rsidRPr="003D6720" w:rsidRDefault="00956DA4" w:rsidP="004A328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D6720">
        <w:rPr>
          <w:rFonts w:cs="Times New Roman"/>
          <w:b/>
          <w:color w:val="auto"/>
          <w:spacing w:val="-2"/>
          <w:szCs w:val="22"/>
        </w:rPr>
        <w:tab/>
      </w:r>
      <w:r w:rsidRPr="003D6720">
        <w:rPr>
          <w:rFonts w:cs="Times New Roman"/>
          <w:b/>
          <w:i/>
          <w:u w:val="single"/>
        </w:rPr>
        <w:t>82.</w:t>
      </w:r>
      <w:r w:rsidR="00A226B3" w:rsidRPr="003D6720">
        <w:rPr>
          <w:rFonts w:cs="Times New Roman"/>
          <w:b/>
          <w:i/>
          <w:u w:val="single"/>
        </w:rPr>
        <w:t>12</w:t>
      </w:r>
      <w:r w:rsidRPr="003D6720">
        <w:rPr>
          <w:rFonts w:cs="Times New Roman"/>
          <w:b/>
          <w:i/>
          <w:u w:val="single"/>
        </w:rPr>
        <w:t>.</w:t>
      </w:r>
      <w:r w:rsidRPr="003D6720">
        <w:rPr>
          <w:rFonts w:cs="Times New Roman"/>
          <w:b/>
          <w:i/>
          <w:u w:val="single"/>
        </w:rPr>
        <w:tab/>
      </w:r>
      <w:r w:rsidRPr="003D6720">
        <w:rPr>
          <w:rFonts w:cs="Times New Roman"/>
          <w:i/>
          <w:u w:val="single"/>
        </w:rPr>
        <w:t>(DMV: Commercial Driver</w:t>
      </w:r>
      <w:r w:rsidR="00244DC4" w:rsidRPr="003D6720">
        <w:rPr>
          <w:rFonts w:cs="Times New Roman"/>
          <w:i/>
          <w:u w:val="single"/>
        </w:rPr>
        <w:t>’</w:t>
      </w:r>
      <w:r w:rsidRPr="003D6720">
        <w:rPr>
          <w:rFonts w:cs="Times New Roman"/>
          <w:i/>
          <w:u w:val="single"/>
        </w:rPr>
        <w:t xml:space="preserve">s License Skills Test Fee)  In the current fiscal year, the Department of Motor Vehicles </w:t>
      </w:r>
      <w:r w:rsidR="00E04B41" w:rsidRPr="003D6720">
        <w:rPr>
          <w:rFonts w:cs="Times New Roman"/>
          <w:i/>
          <w:u w:val="single"/>
        </w:rPr>
        <w:t>may</w:t>
      </w:r>
      <w:r w:rsidRPr="003D6720">
        <w:rPr>
          <w:rFonts w:cs="Times New Roman"/>
          <w:i/>
          <w:u w:val="single"/>
        </w:rPr>
        <w:t xml:space="preserve"> charge twenty</w:t>
      </w:r>
      <w:r w:rsidR="00244DC4" w:rsidRPr="003D6720">
        <w:rPr>
          <w:rFonts w:cs="Times New Roman"/>
          <w:i/>
          <w:u w:val="single"/>
        </w:rPr>
        <w:noBreakHyphen/>
      </w:r>
      <w:r w:rsidRPr="003D6720">
        <w:rPr>
          <w:rFonts w:cs="Times New Roman"/>
          <w:i/>
          <w:u w:val="single"/>
        </w:rPr>
        <w:t>five dollars for all commercial driver</w:t>
      </w:r>
      <w:r w:rsidR="00244DC4" w:rsidRPr="003D6720">
        <w:rPr>
          <w:rFonts w:cs="Times New Roman"/>
          <w:i/>
          <w:u w:val="single"/>
        </w:rPr>
        <w:t>’</w:t>
      </w:r>
      <w:r w:rsidRPr="003D6720">
        <w:rPr>
          <w:rFonts w:cs="Times New Roman"/>
          <w:i/>
          <w:u w:val="single"/>
        </w:rPr>
        <w:t>s license (CDL) applicants who schedule a skills test with the agency. Applicants who schedule a CDL skills test with the department, but cancel at least two business days before the appointment, shall be refunded this</w:t>
      </w:r>
      <w:r w:rsidRPr="003D6720">
        <w:rPr>
          <w:rFonts w:cs="Times New Roman"/>
        </w:rPr>
        <w:t xml:space="preserve"> </w:t>
      </w:r>
      <w:r w:rsidRPr="003D6720">
        <w:rPr>
          <w:rFonts w:cs="Times New Roman"/>
          <w:i/>
          <w:u w:val="single"/>
        </w:rPr>
        <w:t>fee from the department. Monies from first</w:t>
      </w:r>
      <w:r w:rsidR="00244DC4" w:rsidRPr="003D6720">
        <w:rPr>
          <w:rFonts w:cs="Times New Roman"/>
          <w:i/>
          <w:u w:val="single"/>
        </w:rPr>
        <w:noBreakHyphen/>
      </w:r>
      <w:r w:rsidRPr="003D6720">
        <w:rPr>
          <w:rFonts w:cs="Times New Roman"/>
          <w:i/>
          <w:u w:val="single"/>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244DC4" w:rsidRPr="003D6720">
        <w:rPr>
          <w:rFonts w:cs="Times New Roman"/>
          <w:i/>
          <w:u w:val="single"/>
        </w:rPr>
        <w:noBreakHyphen/>
      </w:r>
      <w:r w:rsidRPr="003D6720">
        <w:rPr>
          <w:rFonts w:cs="Times New Roman"/>
          <w:i/>
          <w:u w:val="single"/>
        </w:rPr>
        <w:t>1</w:t>
      </w:r>
      <w:r w:rsidR="00244DC4" w:rsidRPr="003D6720">
        <w:rPr>
          <w:rFonts w:cs="Times New Roman"/>
          <w:i/>
          <w:u w:val="single"/>
        </w:rPr>
        <w:noBreakHyphen/>
      </w:r>
      <w:r w:rsidRPr="003D6720">
        <w:rPr>
          <w:rFonts w:cs="Times New Roman"/>
          <w:i/>
          <w:u w:val="single"/>
        </w:rPr>
        <w:t>2080(A)(1) of the 1976 Code. In instances where the applicant appears for the scheduled appointment and passes the skills test, the department shall credit this fee towards the applicant</w:t>
      </w:r>
      <w:r w:rsidR="00244DC4" w:rsidRPr="003D6720">
        <w:rPr>
          <w:rFonts w:cs="Times New Roman"/>
          <w:i/>
          <w:u w:val="single"/>
        </w:rPr>
        <w:t>’</w:t>
      </w:r>
      <w:r w:rsidRPr="003D6720">
        <w:rPr>
          <w:rFonts w:cs="Times New Roman"/>
          <w:i/>
          <w:u w:val="single"/>
        </w:rPr>
        <w:t>s CDL and CDL application. In instances where the applicant appears for the scheduled appointment but does not pass the skills test on the first attempt, the department shall credit this fee towards the applicant</w:t>
      </w:r>
      <w:r w:rsidR="00244DC4" w:rsidRPr="003D6720">
        <w:rPr>
          <w:rFonts w:cs="Times New Roman"/>
          <w:i/>
          <w:u w:val="single"/>
        </w:rPr>
        <w:t>’</w:t>
      </w:r>
      <w:r w:rsidRPr="003D6720">
        <w:rPr>
          <w:rFonts w:cs="Times New Roman"/>
          <w:i/>
          <w:u w:val="single"/>
        </w:rPr>
        <w:t>s subsequent skills test attempts in accordance with Section 56</w:t>
      </w:r>
      <w:r w:rsidR="00244DC4" w:rsidRPr="003D6720">
        <w:rPr>
          <w:rFonts w:cs="Times New Roman"/>
          <w:i/>
          <w:u w:val="single"/>
        </w:rPr>
        <w:noBreakHyphen/>
      </w:r>
      <w:r w:rsidRPr="003D6720">
        <w:rPr>
          <w:rFonts w:cs="Times New Roman"/>
          <w:i/>
          <w:u w:val="single"/>
        </w:rPr>
        <w:t>1</w:t>
      </w:r>
      <w:r w:rsidR="00244DC4" w:rsidRPr="003D6720">
        <w:rPr>
          <w:rFonts w:cs="Times New Roman"/>
          <w:i/>
          <w:u w:val="single"/>
        </w:rPr>
        <w:noBreakHyphen/>
      </w:r>
      <w:r w:rsidRPr="003D6720">
        <w:rPr>
          <w:rFonts w:cs="Times New Roman"/>
          <w:i/>
          <w:u w:val="single"/>
        </w:rPr>
        <w:t>2080(A)(1).</w:t>
      </w:r>
    </w:p>
    <w:p w14:paraId="5E3B8520" w14:textId="37C4D2A2"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b/>
          <w:color w:val="auto"/>
          <w:spacing w:val="-2"/>
          <w:szCs w:val="22"/>
        </w:rPr>
        <w:tab/>
      </w:r>
      <w:r w:rsidRPr="003D6720">
        <w:rPr>
          <w:rFonts w:cs="Times New Roman"/>
          <w:b/>
          <w:i/>
          <w:u w:val="single"/>
        </w:rPr>
        <w:t>82.</w:t>
      </w:r>
      <w:r w:rsidR="00A226B3" w:rsidRPr="003D6720">
        <w:rPr>
          <w:rFonts w:cs="Times New Roman"/>
          <w:b/>
          <w:i/>
          <w:u w:val="single"/>
        </w:rPr>
        <w:t>13</w:t>
      </w:r>
      <w:r w:rsidRPr="003D6720">
        <w:rPr>
          <w:rFonts w:cs="Times New Roman"/>
          <w:b/>
          <w:i/>
          <w:u w:val="single"/>
        </w:rPr>
        <w:t>.</w:t>
      </w:r>
      <w:r w:rsidRPr="003D6720">
        <w:rPr>
          <w:rFonts w:cs="Times New Roman"/>
          <w:b/>
          <w:i/>
          <w:u w:val="single"/>
        </w:rPr>
        <w:tab/>
      </w:r>
      <w:r w:rsidRPr="003D6720">
        <w:rPr>
          <w:rFonts w:cs="Times New Roman"/>
          <w:i/>
          <w:u w:val="single"/>
        </w:rPr>
        <w:t>(DMV: Mobile Driver</w:t>
      </w:r>
      <w:r w:rsidR="00244DC4" w:rsidRPr="003D6720">
        <w:rPr>
          <w:rFonts w:cs="Times New Roman"/>
          <w:i/>
          <w:u w:val="single"/>
        </w:rPr>
        <w:t>’</w:t>
      </w:r>
      <w:r w:rsidRPr="003D6720">
        <w:rPr>
          <w:rFonts w:cs="Times New Roman"/>
          <w:i/>
          <w:u w:val="single"/>
        </w:rPr>
        <w:t>s License Study Committee)  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(1)</w:t>
      </w:r>
      <w:r w:rsidRPr="003D6720">
        <w:rPr>
          <w:rFonts w:cs="Times New Roman"/>
          <w:i/>
          <w:u w:val="single"/>
        </w:rPr>
        <w:tab/>
        <w:t>the Department of Public Safety;</w:t>
      </w:r>
    </w:p>
    <w:p w14:paraId="3A9B4641"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(2)</w:t>
      </w:r>
      <w:r w:rsidRPr="003D6720">
        <w:rPr>
          <w:rFonts w:cs="Times New Roman"/>
          <w:i/>
          <w:u w:val="single"/>
        </w:rPr>
        <w:tab/>
        <w:t>the Department of Revenue;</w:t>
      </w:r>
    </w:p>
    <w:p w14:paraId="71E2F364"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(3)</w:t>
      </w:r>
      <w:r w:rsidRPr="003D6720">
        <w:rPr>
          <w:rFonts w:cs="Times New Roman"/>
          <w:i/>
          <w:u w:val="single"/>
        </w:rPr>
        <w:tab/>
        <w:t>the Department of Administration;</w:t>
      </w:r>
    </w:p>
    <w:p w14:paraId="2AA043FB"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(4)</w:t>
      </w:r>
      <w:r w:rsidRPr="003D6720">
        <w:rPr>
          <w:rFonts w:cs="Times New Roman"/>
          <w:i/>
          <w:u w:val="single"/>
        </w:rPr>
        <w:tab/>
        <w:t>the Department of Employment and Workforce;</w:t>
      </w:r>
    </w:p>
    <w:p w14:paraId="615CC960"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(5)</w:t>
      </w:r>
      <w:r w:rsidRPr="003D6720">
        <w:rPr>
          <w:rFonts w:cs="Times New Roman"/>
          <w:i/>
          <w:u w:val="single"/>
        </w:rPr>
        <w:tab/>
        <w:t>the State Election Commission;</w:t>
      </w:r>
    </w:p>
    <w:p w14:paraId="3FA655DF"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(6)</w:t>
      </w:r>
      <w:r w:rsidRPr="003D6720">
        <w:rPr>
          <w:rFonts w:cs="Times New Roman"/>
          <w:i/>
          <w:u w:val="single"/>
        </w:rPr>
        <w:tab/>
        <w:t>the South Carolina Retail Association;</w:t>
      </w:r>
    </w:p>
    <w:p w14:paraId="6B39185D"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(7)</w:t>
      </w:r>
      <w:r w:rsidRPr="003D6720">
        <w:rPr>
          <w:rFonts w:cs="Times New Roman"/>
          <w:i/>
          <w:u w:val="single"/>
        </w:rPr>
        <w:tab/>
        <w:t>the South Carolina Bankers Association;</w:t>
      </w:r>
    </w:p>
    <w:p w14:paraId="08688526" w14:textId="3D50A401"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(8)</w:t>
      </w:r>
      <w:r w:rsidRPr="003D6720">
        <w:rPr>
          <w:rFonts w:cs="Times New Roman"/>
          <w:i/>
          <w:u w:val="single"/>
        </w:rPr>
        <w:tab/>
        <w:t>the South Carolina Sheriffs</w:t>
      </w:r>
      <w:r w:rsidR="00244DC4" w:rsidRPr="003D6720">
        <w:rPr>
          <w:rFonts w:cs="Times New Roman"/>
          <w:i/>
          <w:u w:val="single"/>
        </w:rPr>
        <w:t>’</w:t>
      </w:r>
      <w:r w:rsidRPr="003D6720">
        <w:rPr>
          <w:rFonts w:cs="Times New Roman"/>
          <w:i/>
          <w:u w:val="single"/>
        </w:rPr>
        <w:t xml:space="preserve"> Association;</w:t>
      </w:r>
    </w:p>
    <w:p w14:paraId="2CC8C2DF"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(9)</w:t>
      </w:r>
      <w:r w:rsidRPr="003D6720">
        <w:rPr>
          <w:rFonts w:cs="Times New Roman"/>
          <w:i/>
          <w:u w:val="single"/>
        </w:rPr>
        <w:tab/>
        <w:t>the South Carolina Police Chiefs Association;</w:t>
      </w:r>
    </w:p>
    <w:p w14:paraId="2CE8A41A" w14:textId="77777777" w:rsidR="00956DA4" w:rsidRPr="003D6720"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(10)</w:t>
      </w:r>
      <w:r w:rsidRPr="003D6720">
        <w:rPr>
          <w:rFonts w:cs="Times New Roman"/>
          <w:i/>
          <w:u w:val="single"/>
        </w:rPr>
        <w:tab/>
        <w:t>the South Carolina Medical Association;</w:t>
      </w:r>
    </w:p>
    <w:p w14:paraId="73EC5109" w14:textId="77777777" w:rsidR="00956DA4" w:rsidRPr="003D6720"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(11)</w:t>
      </w:r>
      <w:r w:rsidRPr="003D6720">
        <w:rPr>
          <w:rFonts w:cs="Times New Roman"/>
          <w:i/>
          <w:u w:val="single"/>
        </w:rPr>
        <w:tab/>
        <w:t>the South Carolina Pharmacy Association; and</w:t>
      </w:r>
    </w:p>
    <w:p w14:paraId="4BEDAD12" w14:textId="77777777" w:rsidR="00956DA4" w:rsidRPr="003D6720"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(12)</w:t>
      </w:r>
      <w:r w:rsidRPr="003D6720">
        <w:rPr>
          <w:rFonts w:cs="Times New Roman"/>
          <w:i/>
          <w:u w:val="single"/>
        </w:rPr>
        <w:tab/>
        <w:t>the South Carolina Appleseed Legal Justice Center or a similar organization that represents indigent persons.</w:t>
      </w:r>
    </w:p>
    <w:p w14:paraId="78156D78"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i/>
          <w:u w:val="singl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956DA4" w:rsidRPr="003D672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D6720">
        <w:rPr>
          <w:rFonts w:cs="Times New Roman"/>
          <w:i/>
        </w:rPr>
        <w:tab/>
      </w:r>
      <w:r w:rsidRPr="003D6720">
        <w:rPr>
          <w:rFonts w:cs="Times New Roman"/>
          <w:i/>
          <w:u w:val="single"/>
        </w:rPr>
        <w:t>Entities listed above must submit the name and contact information of their committee member to the DMV no later than August 1, 2022.</w:t>
      </w:r>
    </w:p>
    <w:p w14:paraId="788D6F5F" w14:textId="2D08EE98" w:rsidR="00956DA4" w:rsidRPr="003D6720"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D6720">
        <w:rPr>
          <w:rFonts w:cs="Times New Roman"/>
          <w:b/>
          <w:color w:val="auto"/>
          <w:spacing w:val="-2"/>
          <w:szCs w:val="22"/>
        </w:rPr>
        <w:tab/>
      </w:r>
      <w:r w:rsidRPr="003D6720">
        <w:rPr>
          <w:rFonts w:cs="Times New Roman"/>
          <w:b/>
          <w:i/>
          <w:u w:val="single"/>
        </w:rPr>
        <w:t>82.</w:t>
      </w:r>
      <w:r w:rsidR="00A226B3" w:rsidRPr="003D6720">
        <w:rPr>
          <w:rFonts w:cs="Times New Roman"/>
          <w:b/>
          <w:i/>
          <w:u w:val="single"/>
        </w:rPr>
        <w:t>14</w:t>
      </w:r>
      <w:r w:rsidRPr="003D6720">
        <w:rPr>
          <w:rFonts w:cs="Times New Roman"/>
          <w:b/>
          <w:i/>
          <w:u w:val="single"/>
        </w:rPr>
        <w:t>.</w:t>
      </w:r>
      <w:r w:rsidRPr="003D6720">
        <w:rPr>
          <w:rFonts w:cs="Times New Roman"/>
          <w:b/>
          <w:i/>
          <w:u w:val="single"/>
        </w:rPr>
        <w:tab/>
      </w:r>
      <w:r w:rsidRPr="003D6720">
        <w:rPr>
          <w:rFonts w:cs="Times New Roman"/>
          <w:i/>
          <w:u w:val="single"/>
        </w:rPr>
        <w:t>(DMV: Fees for Qualified Service Members)  In the current fiscal year, the Department of Motor Vehicles must waive the application, learner</w:t>
      </w:r>
      <w:r w:rsidR="00244DC4" w:rsidRPr="003D6720">
        <w:rPr>
          <w:rFonts w:cs="Times New Roman"/>
          <w:i/>
          <w:u w:val="single"/>
        </w:rPr>
        <w:t>’</w:t>
      </w:r>
      <w:r w:rsidRPr="003D6720">
        <w:rPr>
          <w:rFonts w:cs="Times New Roman"/>
          <w:i/>
          <w:u w:val="single"/>
        </w:rPr>
        <w:t>s permit, and driver</w:t>
      </w:r>
      <w:r w:rsidR="00244DC4" w:rsidRPr="003D6720">
        <w:rPr>
          <w:rFonts w:cs="Times New Roman"/>
          <w:i/>
          <w:u w:val="single"/>
        </w:rPr>
        <w:t>’</w:t>
      </w:r>
      <w:r w:rsidRPr="003D6720">
        <w:rPr>
          <w:rFonts w:cs="Times New Roman"/>
          <w:i/>
          <w:u w:val="single"/>
        </w:rPr>
        <w:t>s license fee, and, when applicable, the knowledge test fee for any applicant who qualifies for commercial learner</w:t>
      </w:r>
      <w:r w:rsidR="00244DC4" w:rsidRPr="003D6720">
        <w:rPr>
          <w:rFonts w:cs="Times New Roman"/>
          <w:i/>
          <w:u w:val="single"/>
        </w:rPr>
        <w:t>’</w:t>
      </w:r>
      <w:r w:rsidRPr="003D6720">
        <w:rPr>
          <w:rFonts w:cs="Times New Roman"/>
          <w:i/>
          <w:u w:val="single"/>
        </w:rPr>
        <w:t>s permits or commercial driver</w:t>
      </w:r>
      <w:r w:rsidR="00244DC4" w:rsidRPr="003D6720">
        <w:rPr>
          <w:rFonts w:cs="Times New Roman"/>
          <w:i/>
          <w:u w:val="single"/>
        </w:rPr>
        <w:t>’</w:t>
      </w:r>
      <w:r w:rsidRPr="003D6720">
        <w:rPr>
          <w:rFonts w:cs="Times New Roman"/>
          <w:i/>
          <w:u w:val="single"/>
        </w:rPr>
        <w:t>s licenses under the provisions of 49 CFR Section 383.77.</w:t>
      </w:r>
    </w:p>
    <w:p w14:paraId="64F69422" w14:textId="0C09BA7E" w:rsidR="00956DA4" w:rsidRPr="003D6720" w:rsidRDefault="00956DA4"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b/>
          <w:color w:val="auto"/>
          <w:spacing w:val="-2"/>
          <w:szCs w:val="22"/>
        </w:rPr>
        <w:tab/>
      </w:r>
      <w:r w:rsidRPr="003D6720">
        <w:rPr>
          <w:rFonts w:cs="Times New Roman"/>
          <w:b/>
          <w:i/>
          <w:u w:val="single"/>
        </w:rPr>
        <w:t>82.</w:t>
      </w:r>
      <w:r w:rsidR="00A226B3" w:rsidRPr="003D6720">
        <w:rPr>
          <w:rFonts w:cs="Times New Roman"/>
          <w:b/>
          <w:i/>
          <w:u w:val="single"/>
        </w:rPr>
        <w:t>15</w:t>
      </w:r>
      <w:r w:rsidRPr="003D6720">
        <w:rPr>
          <w:rFonts w:cs="Times New Roman"/>
          <w:b/>
          <w:i/>
          <w:u w:val="single"/>
        </w:rPr>
        <w:t>.</w:t>
      </w:r>
      <w:r w:rsidRPr="003D6720">
        <w:rPr>
          <w:rFonts w:cs="Times New Roman"/>
          <w:b/>
          <w:i/>
          <w:u w:val="single"/>
        </w:rPr>
        <w:tab/>
      </w:r>
      <w:r w:rsidRPr="003D6720">
        <w:rPr>
          <w:rFonts w:cs="Times New Roman"/>
          <w:i/>
          <w:u w:val="single"/>
        </w:rPr>
        <w:t>(DMV: Biennial Plates Commercial Motor Vehicles)  The department may issue biennial plates to large commercial motor vehicles until all provisions of Act 37 of 2021 are enacted.</w:t>
      </w:r>
    </w:p>
    <w:p w14:paraId="6ED35672" w14:textId="77777777" w:rsidR="00D97CF2" w:rsidRDefault="00D97CF2"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D97CF2" w:rsidSect="00D97CF2">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6C4419D6" w14:textId="583B1CF9" w:rsidR="00347B7E" w:rsidRPr="003D6720" w:rsidRDefault="00347B7E"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1BD39276"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3D6720">
        <w:rPr>
          <w:rFonts w:cs="Times New Roman"/>
          <w:b/>
          <w:color w:val="auto"/>
          <w:spacing w:val="-2"/>
          <w:szCs w:val="22"/>
        </w:rPr>
        <w:t xml:space="preserve">SECTION 83 </w:t>
      </w:r>
      <w:r w:rsidR="00244DC4" w:rsidRPr="003D6720">
        <w:rPr>
          <w:rFonts w:cs="Times New Roman"/>
          <w:b/>
          <w:color w:val="auto"/>
          <w:spacing w:val="-2"/>
          <w:szCs w:val="22"/>
        </w:rPr>
        <w:noBreakHyphen/>
      </w:r>
      <w:r w:rsidRPr="003D6720">
        <w:rPr>
          <w:rFonts w:cs="Times New Roman"/>
          <w:b/>
          <w:color w:val="auto"/>
          <w:spacing w:val="-2"/>
          <w:szCs w:val="22"/>
        </w:rPr>
        <w:t xml:space="preserve"> R600 </w:t>
      </w:r>
      <w:r w:rsidR="00244DC4" w:rsidRPr="003D6720">
        <w:rPr>
          <w:rFonts w:cs="Times New Roman"/>
          <w:b/>
          <w:color w:val="auto"/>
          <w:spacing w:val="-2"/>
          <w:szCs w:val="22"/>
        </w:rPr>
        <w:noBreakHyphen/>
      </w:r>
      <w:r w:rsidRPr="003D6720">
        <w:rPr>
          <w:rFonts w:cs="Times New Roman"/>
          <w:b/>
          <w:color w:val="auto"/>
          <w:spacing w:val="-2"/>
          <w:szCs w:val="22"/>
        </w:rPr>
        <w:t xml:space="preserve"> DEPARTMENT OF EMPLOYMENT</w:t>
      </w:r>
      <w:r w:rsidR="00571425" w:rsidRPr="003D6720">
        <w:rPr>
          <w:rFonts w:cs="Times New Roman"/>
          <w:b/>
          <w:color w:val="auto"/>
          <w:spacing w:val="-2"/>
          <w:szCs w:val="22"/>
        </w:rPr>
        <w:t xml:space="preserve"> </w:t>
      </w:r>
      <w:r w:rsidRPr="003D6720">
        <w:rPr>
          <w:rFonts w:cs="Times New Roman"/>
          <w:b/>
          <w:color w:val="auto"/>
          <w:spacing w:val="-2"/>
          <w:szCs w:val="22"/>
        </w:rPr>
        <w:t>AND WORKFORCE</w:t>
      </w:r>
    </w:p>
    <w:p w14:paraId="163D51EC" w14:textId="77777777" w:rsidR="009236C8" w:rsidRPr="003D6720" w:rsidRDefault="009236C8" w:rsidP="00DB6C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9236C8" w:rsidRPr="003D6720" w:rsidRDefault="009236C8" w:rsidP="00107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Pr="003D6720">
        <w:rPr>
          <w:rFonts w:cs="Times New Roman"/>
          <w:b/>
          <w:spacing w:val="-2"/>
          <w:szCs w:val="22"/>
        </w:rPr>
        <w:t>83</w:t>
      </w:r>
      <w:r w:rsidRPr="003D6720">
        <w:rPr>
          <w:rFonts w:cs="Times New Roman"/>
          <w:b/>
          <w:szCs w:val="22"/>
        </w:rPr>
        <w:t>.1.</w:t>
      </w:r>
      <w:r w:rsidRPr="003D6720">
        <w:rPr>
          <w:rFonts w:cs="Times New Roman"/>
          <w:szCs w:val="22"/>
        </w:rPr>
        <w:tab/>
        <w:t xml:space="preserve">(DEW: Business Intelligence Division Program Contracts)  All earmarked funds collected for the </w:t>
      </w:r>
      <w:r w:rsidRPr="003D6720">
        <w:rPr>
          <w:rFonts w:eastAsia="Calibri" w:cs="Times New Roman"/>
          <w:szCs w:val="22"/>
        </w:rPr>
        <w:t xml:space="preserve">Business Intelligence Division </w:t>
      </w:r>
      <w:r w:rsidRPr="003D6720">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83.2.</w:t>
      </w:r>
      <w:r w:rsidRPr="003D6720">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4BC0E7AF"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83.3.</w:t>
      </w:r>
      <w:r w:rsidRPr="003D6720">
        <w:rPr>
          <w:rFonts w:cs="Times New Roman"/>
          <w:b/>
          <w:color w:val="auto"/>
          <w:szCs w:val="22"/>
        </w:rPr>
        <w:tab/>
      </w:r>
      <w:r w:rsidRPr="003D6720">
        <w:rPr>
          <w:rFonts w:cs="Times New Roman"/>
          <w:color w:val="auto"/>
          <w:szCs w:val="22"/>
        </w:rPr>
        <w:t>(DEW: Transparency of Funding Appropriation)  In order to promote accountability and transparency, the Department of Employment and Workforce must provide and release to the public via the agency</w:t>
      </w:r>
      <w:r w:rsidR="00244DC4" w:rsidRPr="003D6720">
        <w:rPr>
          <w:rFonts w:cs="Times New Roman"/>
          <w:color w:val="auto"/>
          <w:szCs w:val="22"/>
        </w:rPr>
        <w:t>’</w:t>
      </w:r>
      <w:r w:rsidRPr="003D6720">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244DC4" w:rsidRPr="003D6720">
        <w:rPr>
          <w:rFonts w:cs="Times New Roman"/>
          <w:color w:val="auto"/>
          <w:szCs w:val="22"/>
        </w:rPr>
        <w:noBreakHyphen/>
      </w:r>
      <w:r w:rsidRPr="003D6720">
        <w:rPr>
          <w:rFonts w:cs="Times New Roman"/>
          <w:color w:val="auto"/>
          <w:szCs w:val="22"/>
        </w:rPr>
        <w:t>33</w:t>
      </w:r>
      <w:r w:rsidR="00244DC4" w:rsidRPr="003D6720">
        <w:rPr>
          <w:rFonts w:cs="Times New Roman"/>
          <w:color w:val="auto"/>
          <w:szCs w:val="22"/>
        </w:rPr>
        <w:noBreakHyphen/>
      </w:r>
      <w:r w:rsidRPr="003D6720">
        <w:rPr>
          <w:rFonts w:cs="Times New Roman"/>
          <w:color w:val="auto"/>
          <w:szCs w:val="22"/>
        </w:rPr>
        <w:t>45 of the 1976 Code.  In addition to the requirements of Section 41</w:t>
      </w:r>
      <w:r w:rsidR="00244DC4" w:rsidRPr="003D6720">
        <w:rPr>
          <w:rFonts w:cs="Times New Roman"/>
          <w:color w:val="auto"/>
          <w:szCs w:val="22"/>
        </w:rPr>
        <w:noBreakHyphen/>
      </w:r>
      <w:r w:rsidRPr="003D6720">
        <w:rPr>
          <w:rFonts w:cs="Times New Roman"/>
          <w:color w:val="auto"/>
          <w:szCs w:val="22"/>
        </w:rPr>
        <w:t>33</w:t>
      </w:r>
      <w:r w:rsidR="00244DC4" w:rsidRPr="003D6720">
        <w:rPr>
          <w:rFonts w:cs="Times New Roman"/>
          <w:color w:val="auto"/>
          <w:szCs w:val="22"/>
        </w:rPr>
        <w:noBreakHyphen/>
      </w:r>
      <w:r w:rsidRPr="003D6720">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244DC4" w:rsidRPr="003D6720">
        <w:rPr>
          <w:rFonts w:cs="Times New Roman"/>
          <w:color w:val="auto"/>
          <w:szCs w:val="22"/>
        </w:rPr>
        <w:t>’</w:t>
      </w:r>
      <w:r w:rsidRPr="003D6720">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2B8EE68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83.4.</w:t>
      </w:r>
      <w:r w:rsidRPr="003D6720">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244DC4" w:rsidRPr="003D6720">
        <w:rPr>
          <w:rFonts w:cs="Times New Roman"/>
          <w:color w:val="auto"/>
          <w:szCs w:val="22"/>
        </w:rPr>
        <w:noBreakHyphen/>
      </w:r>
      <w:r w:rsidRPr="003D6720">
        <w:rPr>
          <w:rFonts w:cs="Times New Roman"/>
          <w:color w:val="auto"/>
          <w:szCs w:val="22"/>
        </w:rPr>
        <w:t>33</w:t>
      </w:r>
      <w:r w:rsidR="00244DC4" w:rsidRPr="003D6720">
        <w:rPr>
          <w:rFonts w:cs="Times New Roman"/>
          <w:color w:val="auto"/>
          <w:szCs w:val="22"/>
        </w:rPr>
        <w:noBreakHyphen/>
      </w:r>
      <w:r w:rsidRPr="003D6720">
        <w:rPr>
          <w:rFonts w:cs="Times New Roman"/>
          <w:color w:val="auto"/>
          <w:szCs w:val="22"/>
        </w:rPr>
        <w:t>810 of the 1976 Code shall be transferred to the Unemployment Compensation Fund.</w:t>
      </w:r>
    </w:p>
    <w:p w14:paraId="4984DE6F" w14:textId="061AB7E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83.5.</w:t>
      </w:r>
      <w:r w:rsidRPr="003D6720">
        <w:rPr>
          <w:rFonts w:cs="Times New Roman"/>
          <w:b/>
          <w:color w:val="auto"/>
          <w:szCs w:val="22"/>
        </w:rPr>
        <w:tab/>
      </w:r>
      <w:r w:rsidRPr="003D6720">
        <w:rPr>
          <w:rFonts w:cs="Times New Roman"/>
          <w:color w:val="auto"/>
          <w:szCs w:val="22"/>
        </w:rPr>
        <w:t xml:space="preserve">(DEW: UI Tax System Modernization)  </w:t>
      </w:r>
      <w:r w:rsidR="00BE7C67" w:rsidRPr="003D6720">
        <w:rPr>
          <w:rFonts w:cs="Times New Roman"/>
          <w:color w:val="auto"/>
          <w:szCs w:val="22"/>
        </w:rPr>
        <w:t xml:space="preserve">The Department of Employment and Workforce is authorized to expend up to </w:t>
      </w:r>
      <w:r w:rsidR="002B0E0C" w:rsidRPr="003D6720">
        <w:rPr>
          <w:rFonts w:cs="Times New Roman"/>
          <w:strike/>
        </w:rPr>
        <w:t>$1,158,150</w:t>
      </w:r>
      <w:r w:rsidR="002B0E0C" w:rsidRPr="003D6720">
        <w:rPr>
          <w:rFonts w:cs="Times New Roman"/>
        </w:rPr>
        <w:t xml:space="preserve"> </w:t>
      </w:r>
      <w:r w:rsidR="002B0E0C" w:rsidRPr="003D6720">
        <w:rPr>
          <w:rFonts w:cs="Times New Roman"/>
          <w:i/>
          <w:u w:val="single"/>
        </w:rPr>
        <w:t>$2,230,756</w:t>
      </w:r>
      <w:r w:rsidR="00BE7C67" w:rsidRPr="003D6720">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w:t>
      </w:r>
      <w:r w:rsidR="00244DC4" w:rsidRPr="003D6720">
        <w:rPr>
          <w:rFonts w:cs="Times New Roman"/>
          <w:color w:val="auto"/>
          <w:szCs w:val="22"/>
        </w:rPr>
        <w:t>’</w:t>
      </w:r>
      <w:r w:rsidR="00BE7C67" w:rsidRPr="003D6720">
        <w:rPr>
          <w:rFonts w:cs="Times New Roman"/>
          <w:color w:val="auto"/>
          <w:szCs w:val="22"/>
        </w:rPr>
        <w:t>s unemployment tax information system with a modern technology solution.  No part of the funds herein authorized may be obligated after a two</w:t>
      </w:r>
      <w:r w:rsidR="00244DC4" w:rsidRPr="003D6720">
        <w:rPr>
          <w:rFonts w:cs="Times New Roman"/>
          <w:color w:val="auto"/>
          <w:szCs w:val="22"/>
        </w:rPr>
        <w:noBreakHyphen/>
      </w:r>
      <w:r w:rsidR="00BE7C67" w:rsidRPr="003D6720">
        <w:rPr>
          <w:rFonts w:cs="Times New Roman"/>
          <w:color w:val="auto"/>
          <w:szCs w:val="22"/>
        </w:rPr>
        <w:t xml:space="preserve">year period beginning on July 1, </w:t>
      </w:r>
      <w:r w:rsidR="002B0E0C" w:rsidRPr="003D6720">
        <w:rPr>
          <w:rFonts w:cs="Times New Roman"/>
          <w:strike/>
        </w:rPr>
        <w:t>2021</w:t>
      </w:r>
      <w:r w:rsidR="002B0E0C" w:rsidRPr="003D6720">
        <w:rPr>
          <w:rFonts w:cs="Times New Roman"/>
        </w:rPr>
        <w:t xml:space="preserve"> </w:t>
      </w:r>
      <w:r w:rsidR="002B0E0C" w:rsidRPr="003D6720">
        <w:rPr>
          <w:rFonts w:cs="Times New Roman"/>
          <w:i/>
          <w:u w:val="single"/>
        </w:rPr>
        <w:t>2022</w:t>
      </w:r>
      <w:r w:rsidR="00BE7C67" w:rsidRPr="003D6720">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14:paraId="095614AE" w14:textId="4C34CAB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83.6.</w:t>
      </w:r>
      <w:r w:rsidRPr="003D6720">
        <w:rPr>
          <w:rFonts w:cs="Times New Roman"/>
          <w:b/>
          <w:szCs w:val="22"/>
        </w:rPr>
        <w:tab/>
      </w:r>
      <w:r w:rsidRPr="003D6720">
        <w:rPr>
          <w:rFonts w:cs="Times New Roman"/>
          <w:szCs w:val="22"/>
        </w:rPr>
        <w:t>(DEW: Employment Training Outcomes Data Sharing)  The Workforce Innovation and Opportunity Act (WIOA) (P.L. 113</w:t>
      </w:r>
      <w:r w:rsidR="00244DC4" w:rsidRPr="003D6720">
        <w:rPr>
          <w:rFonts w:cs="Times New Roman"/>
          <w:szCs w:val="22"/>
        </w:rPr>
        <w:noBreakHyphen/>
      </w:r>
      <w:r w:rsidRPr="003D6720">
        <w:rPr>
          <w:rFonts w:cs="Times New Roman"/>
          <w:szCs w:val="22"/>
        </w:rPr>
        <w:t xml:space="preserve">128), requires integration of training and employment data for the purposes of improving assessment of employment outcomes for the various training providers eligible to receive funding appropriated or authorized by this </w:t>
      </w:r>
      <w:r w:rsidR="000E5B68" w:rsidRPr="003D6720">
        <w:rPr>
          <w:rFonts w:cs="Times New Roman"/>
          <w:szCs w:val="22"/>
        </w:rPr>
        <w:t>a</w:t>
      </w:r>
      <w:r w:rsidRPr="003D6720">
        <w:rPr>
          <w:rFonts w:cs="Times New Roman"/>
          <w:szCs w:val="22"/>
        </w:rPr>
        <w:t>ct.</w:t>
      </w:r>
    </w:p>
    <w:p w14:paraId="46640E35" w14:textId="60A5CCF7"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szCs w:val="22"/>
        </w:rPr>
        <w:t>(A)</w:t>
      </w:r>
      <w:r w:rsidRPr="003D6720">
        <w:rPr>
          <w:rFonts w:cs="Times New Roman"/>
          <w:szCs w:val="22"/>
        </w:rPr>
        <w:tab/>
        <w:t>The department must enter into a data</w:t>
      </w:r>
      <w:r w:rsidR="00244DC4" w:rsidRPr="003D6720">
        <w:rPr>
          <w:rFonts w:cs="Times New Roman"/>
          <w:szCs w:val="22"/>
        </w:rPr>
        <w:noBreakHyphen/>
      </w:r>
      <w:r w:rsidRPr="003D6720">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E510C" w:rsidRPr="003D6720"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w:t>
      </w:r>
      <w:r w:rsidRPr="003D6720">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1E8251ED" w14:textId="09DE8701" w:rsidR="00EC3BFA" w:rsidRPr="003D6720" w:rsidRDefault="00A25F9E"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 w:val="24"/>
        </w:rPr>
      </w:pPr>
      <w:r w:rsidRPr="003D6720">
        <w:rPr>
          <w:rFonts w:cs="Times New Roman"/>
          <w:b/>
        </w:rPr>
        <w:tab/>
        <w:t>83.7.</w:t>
      </w:r>
      <w:r w:rsidRPr="003D6720">
        <w:rPr>
          <w:rFonts w:cs="Times New Roman"/>
        </w:rPr>
        <w:tab/>
        <w:t xml:space="preserve">(DEW: GED Incentive Program)  </w:t>
      </w:r>
      <w:r w:rsidR="00E52087" w:rsidRPr="003D6720">
        <w:rPr>
          <w:rFonts w:cs="Times New Roman"/>
          <w:strike/>
        </w:rPr>
        <w:t xml:space="preserve">For </w:t>
      </w:r>
      <w:r w:rsidRPr="003D6720">
        <w:rPr>
          <w:rFonts w:cs="Times New Roman"/>
          <w:strike/>
        </w:rPr>
        <w:t>Fiscal Year 2021</w:t>
      </w:r>
      <w:r w:rsidR="00244DC4" w:rsidRPr="003D6720">
        <w:rPr>
          <w:rFonts w:cs="Times New Roman"/>
          <w:strike/>
        </w:rPr>
        <w:noBreakHyphen/>
      </w:r>
      <w:r w:rsidRPr="003D6720">
        <w:rPr>
          <w:rFonts w:cs="Times New Roman"/>
          <w:strike/>
        </w:rPr>
        <w:t>22, of the allocated to the Department of Employment and Workforce from the Department of Education GED Incentive Program,</w:t>
      </w:r>
      <w:r w:rsidRPr="003D6720">
        <w:rPr>
          <w:rFonts w:cs="Times New Roman"/>
        </w:rPr>
        <w:t xml:space="preserve"> </w:t>
      </w:r>
      <w:r w:rsidRPr="003D6720">
        <w:rPr>
          <w:rFonts w:cs="Times New Roman"/>
          <w:i/>
          <w:iCs/>
          <w:u w:val="single"/>
        </w:rPr>
        <w:t>Unexpended funds for the GED Incentive Program at the Department of Employment and Workforce may be carried forward and expended for the same purposes in the current fiscal year.</w:t>
      </w:r>
      <w:r w:rsidRPr="003D6720">
        <w:rPr>
          <w:rFonts w:cs="Times New Roman"/>
        </w:rPr>
        <w:t xml:space="preserve">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w:t>
      </w:r>
      <w:r w:rsidRPr="003D6720">
        <w:rPr>
          <w:rFonts w:cs="Times New Roman"/>
          <w:strike/>
        </w:rPr>
        <w:t>2022</w:t>
      </w:r>
      <w:r w:rsidRPr="003D6720">
        <w:rPr>
          <w:rFonts w:cs="Times New Roman"/>
        </w:rPr>
        <w:t xml:space="preserve"> </w:t>
      </w:r>
      <w:r w:rsidRPr="003D6720">
        <w:rPr>
          <w:rFonts w:cs="Times New Roman"/>
          <w:i/>
          <w:u w:val="single"/>
        </w:rPr>
        <w:t>2023</w:t>
      </w:r>
      <w:r w:rsidRPr="003D6720">
        <w:rPr>
          <w:rFonts w:cs="Times New Roman"/>
        </w:rPr>
        <w:t>.  The Department of Employment and Workforce shall enter into a data</w:t>
      </w:r>
      <w:r w:rsidR="00244DC4" w:rsidRPr="003D6720">
        <w:rPr>
          <w:rFonts w:cs="Times New Roman"/>
        </w:rPr>
        <w:noBreakHyphen/>
      </w:r>
      <w:r w:rsidRPr="003D6720">
        <w:rPr>
          <w:rFonts w:cs="Times New Roman"/>
        </w:rPr>
        <w:t>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w:t>
      </w:r>
      <w:r w:rsidR="00244DC4" w:rsidRPr="003D6720">
        <w:rPr>
          <w:rFonts w:cs="Times New Roman"/>
        </w:rPr>
        <w:noBreakHyphen/>
      </w:r>
      <w:r w:rsidRPr="003D6720">
        <w:rPr>
          <w:rFonts w:cs="Times New Roman"/>
        </w:rPr>
        <w:t xml:space="preserve">time payment in the amount of $500 to the individual upon confirmation from the Department of 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w:t>
      </w:r>
      <w:r w:rsidRPr="003D6720">
        <w:rPr>
          <w:rFonts w:cs="Times New Roman"/>
          <w:strike/>
        </w:rPr>
        <w:t>Unexpended funds shall be remitted to the General Fund at the end of the current fiscal year</w:t>
      </w:r>
      <w:r w:rsidRPr="003D6720">
        <w:rPr>
          <w:rFonts w:cs="Times New Roman"/>
          <w:strike/>
          <w:sz w:val="24"/>
        </w:rPr>
        <w:t>.</w:t>
      </w:r>
    </w:p>
    <w:p w14:paraId="0232E818" w14:textId="77777777" w:rsidR="00D97CF2" w:rsidRDefault="00D97CF2"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D97CF2" w:rsidSect="00D97CF2">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ADB62E" w:rsidR="00985AD8" w:rsidRPr="003D6720" w:rsidRDefault="00985AD8"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1866BCDA"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84 </w:t>
      </w:r>
      <w:r w:rsidR="00244DC4" w:rsidRPr="003D6720">
        <w:rPr>
          <w:rFonts w:cs="Times New Roman"/>
          <w:b/>
          <w:color w:val="auto"/>
          <w:szCs w:val="22"/>
        </w:rPr>
        <w:noBreakHyphen/>
      </w:r>
      <w:r w:rsidRPr="003D6720">
        <w:rPr>
          <w:rFonts w:cs="Times New Roman"/>
          <w:b/>
          <w:color w:val="auto"/>
          <w:szCs w:val="22"/>
        </w:rPr>
        <w:t xml:space="preserve"> U120 </w:t>
      </w:r>
      <w:r w:rsidR="00244DC4" w:rsidRPr="003D6720">
        <w:rPr>
          <w:rFonts w:cs="Times New Roman"/>
          <w:b/>
          <w:color w:val="auto"/>
          <w:szCs w:val="22"/>
        </w:rPr>
        <w:noBreakHyphen/>
      </w:r>
      <w:r w:rsidRPr="003D6720">
        <w:rPr>
          <w:rFonts w:cs="Times New Roman"/>
          <w:b/>
          <w:color w:val="auto"/>
          <w:szCs w:val="22"/>
        </w:rPr>
        <w:t xml:space="preserve"> DEPARTMENT OF TRANSPORTATION</w:t>
      </w:r>
    </w:p>
    <w:p w14:paraId="3E39628C"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21FA1A4F" w:rsidR="009236C8" w:rsidRPr="003D6720" w:rsidRDefault="00C07E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rPr>
        <w:tab/>
        <w:t>84.1.</w:t>
      </w:r>
      <w:r w:rsidRPr="003D6720">
        <w:rPr>
          <w:rFonts w:cs="Times New Roman"/>
        </w:rPr>
        <w:tab/>
        <w:t>(DOT: Expenditure Authority Limitation)  The Department of Transportation is hereby authorized to expend all cash balances</w:t>
      </w:r>
      <w:r w:rsidRPr="003D6720">
        <w:rPr>
          <w:rFonts w:cs="Times New Roman"/>
          <w:i/>
          <w:u w:val="single"/>
        </w:rPr>
        <w:t>, unexpended general funds, and unexpended proceeds from bond sales or loans accruing to the department</w:t>
      </w:r>
      <w:r w:rsidRPr="003D6720">
        <w:rPr>
          <w:rFonts w:cs="Times New Roman"/>
        </w:rPr>
        <w:t xml:space="preserve"> brought forward from the previous year </w:t>
      </w:r>
      <w:r w:rsidRPr="003D6720">
        <w:rPr>
          <w:rFonts w:cs="Times New Roman"/>
          <w:strike/>
        </w:rPr>
        <w:t>and all income including all</w:t>
      </w:r>
      <w:r w:rsidRPr="003D6720">
        <w:rPr>
          <w:rFonts w:cs="Times New Roman"/>
          <w:i/>
          <w:u w:val="single"/>
        </w:rPr>
        <w:t>.  The department is also authorized to expend for activities and projects to be reimbursed in part or whole from</w:t>
      </w:r>
      <w:r w:rsidRPr="003D6720">
        <w:rPr>
          <w:rFonts w:cs="Times New Roman"/>
        </w:rPr>
        <w:t xml:space="preserve"> federal funds</w:t>
      </w:r>
      <w:r w:rsidRPr="003D6720">
        <w:rPr>
          <w:rFonts w:cs="Times New Roman"/>
          <w:strike/>
        </w:rPr>
        <w:t>,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r w:rsidRPr="003D6720">
        <w:rPr>
          <w:rFonts w:cs="Times New Roman"/>
        </w:rPr>
        <w:t xml:space="preserve"> </w:t>
      </w:r>
      <w:r w:rsidRPr="003D6720">
        <w:rPr>
          <w:rFonts w:cs="Times New Roman"/>
          <w:i/>
          <w:u w:val="single"/>
        </w:rPr>
        <w:t>from the United States Department of Transportation or other agencies that were obligated, but not expended in a prior fiscal year; and all income for funding for contracted activities and projects funded by another entity not expended in a previous fiscal year</w:t>
      </w:r>
      <w:r w:rsidRPr="003D6720">
        <w:rPr>
          <w:rFonts w:cs="Times New Roman"/>
        </w:rPr>
        <w:t xml:space="preserve">.  </w:t>
      </w:r>
      <w:r w:rsidRPr="003D6720">
        <w:rPr>
          <w:rFonts w:cs="Times New Roman"/>
          <w:i/>
          <w:u w:val="single"/>
        </w:rPr>
        <w:t>The Department of Transportation shall provide the Chairman of the Senate Finance Committee, Chairman of the House</w:t>
      </w:r>
      <w:r w:rsidRPr="003D6720">
        <w:rPr>
          <w:rFonts w:cs="Times New Roman"/>
          <w:i/>
          <w:u w:val="double"/>
        </w:rPr>
        <w:t xml:space="preserve"> </w:t>
      </w:r>
      <w:r w:rsidRPr="003D6720">
        <w:rPr>
          <w:rFonts w:cs="Times New Roman"/>
          <w:i/>
          <w:u w:val="single"/>
        </w:rPr>
        <w:t>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w:t>
      </w:r>
      <w:r w:rsidR="00E52087" w:rsidRPr="003D6720">
        <w:rPr>
          <w:rFonts w:cs="Times New Roman"/>
          <w:i/>
          <w:u w:val="single"/>
        </w:rPr>
        <w:t xml:space="preserve"> </w:t>
      </w:r>
      <w:r w:rsidRPr="003D6720">
        <w:rPr>
          <w:rFonts w:cs="Times New Roman"/>
          <w:i/>
          <w:u w:val="single"/>
        </w:rPr>
        <w:t>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84.2.</w:t>
      </w:r>
      <w:r w:rsidRPr="003D6720">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84.3.</w:t>
      </w:r>
      <w:r w:rsidRPr="003D6720">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84.4.</w:t>
      </w:r>
      <w:r w:rsidRPr="003D6720">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6538975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84.5.</w:t>
      </w:r>
      <w:r w:rsidRPr="003D6720">
        <w:rPr>
          <w:rFonts w:cs="Times New Roman"/>
          <w:color w:val="auto"/>
          <w:szCs w:val="22"/>
        </w:rPr>
        <w:tab/>
        <w:t>(DOT: Document Fees)  The Department of Transportation is hereby authorized to establish an appropriate schedule of fees to be charged for copies of records, lists, bidder</w:t>
      </w:r>
      <w:r w:rsidR="00244DC4" w:rsidRPr="003D6720">
        <w:rPr>
          <w:rFonts w:cs="Times New Roman"/>
          <w:color w:val="auto"/>
          <w:szCs w:val="22"/>
        </w:rPr>
        <w:t>’</w:t>
      </w:r>
      <w:r w:rsidRPr="003D6720">
        <w:rPr>
          <w:rFonts w:cs="Times New Roman"/>
          <w:color w:val="auto"/>
          <w:szCs w:val="22"/>
        </w:rPr>
        <w:t>s proposals, plans, maps, etc. based upon approximate actual costs and handling costs of producing such copies, lists, bidder</w:t>
      </w:r>
      <w:r w:rsidR="00244DC4" w:rsidRPr="003D6720">
        <w:rPr>
          <w:rFonts w:cs="Times New Roman"/>
          <w:color w:val="auto"/>
          <w:szCs w:val="22"/>
        </w:rPr>
        <w:t>’</w:t>
      </w:r>
      <w:r w:rsidRPr="003D6720">
        <w:rPr>
          <w:rFonts w:cs="Times New Roman"/>
          <w:color w:val="auto"/>
          <w:szCs w:val="22"/>
        </w:rPr>
        <w:t>s proposals, plans, maps, etc.</w:t>
      </w:r>
    </w:p>
    <w:p w14:paraId="731E1CB2" w14:textId="3B95C2B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84.6.</w:t>
      </w:r>
      <w:r w:rsidRPr="003D6720">
        <w:rPr>
          <w:rFonts w:cs="Times New Roman"/>
          <w:b/>
          <w:color w:val="auto"/>
          <w:szCs w:val="22"/>
        </w:rPr>
        <w:tab/>
      </w:r>
      <w:r w:rsidRPr="003D6720">
        <w:rPr>
          <w:rFonts w:cs="Times New Roman"/>
          <w:color w:val="auto"/>
          <w:szCs w:val="22"/>
        </w:rPr>
        <w:t xml:space="preserve">(DOT: Meals in Emergency Operations)  </w:t>
      </w:r>
      <w:r w:rsidR="00792186" w:rsidRPr="003D6720">
        <w:rPr>
          <w:rFonts w:cs="Times New Roman"/>
          <w:i/>
          <w:u w:val="single"/>
        </w:rPr>
        <w:t>In the event a State of Emergency is declared by the Governor or in the event of a situation requiring the use of the Secretary of Transportation</w:t>
      </w:r>
      <w:r w:rsidR="00244DC4" w:rsidRPr="003D6720">
        <w:rPr>
          <w:rFonts w:cs="Times New Roman"/>
          <w:i/>
          <w:u w:val="single"/>
        </w:rPr>
        <w:t>’</w:t>
      </w:r>
      <w:r w:rsidR="00792186" w:rsidRPr="003D6720">
        <w:rPr>
          <w:rFonts w:cs="Times New Roman"/>
          <w:i/>
          <w:u w:val="single"/>
        </w:rPr>
        <w:t>s authorities under Section 57</w:t>
      </w:r>
      <w:r w:rsidR="00244DC4" w:rsidRPr="003D6720">
        <w:rPr>
          <w:rFonts w:cs="Times New Roman"/>
          <w:i/>
          <w:u w:val="single"/>
        </w:rPr>
        <w:noBreakHyphen/>
      </w:r>
      <w:r w:rsidR="00792186" w:rsidRPr="003D6720">
        <w:rPr>
          <w:rFonts w:cs="Times New Roman"/>
          <w:i/>
          <w:u w:val="single"/>
        </w:rPr>
        <w:t>5</w:t>
      </w:r>
      <w:r w:rsidR="00244DC4" w:rsidRPr="003D6720">
        <w:rPr>
          <w:rFonts w:cs="Times New Roman"/>
          <w:i/>
          <w:u w:val="single"/>
        </w:rPr>
        <w:noBreakHyphen/>
      </w:r>
      <w:r w:rsidR="00792186" w:rsidRPr="003D6720">
        <w:rPr>
          <w:rFonts w:cs="Times New Roman"/>
          <w:i/>
          <w:u w:val="single"/>
        </w:rPr>
        <w:t>1620 of the 1976 Code,</w:t>
      </w:r>
      <w:r w:rsidR="00792186" w:rsidRPr="003D6720">
        <w:rPr>
          <w:rFonts w:cs="Times New Roman"/>
        </w:rPr>
        <w:t xml:space="preserve"> the Department of Transportation may provide meals to employees </w:t>
      </w:r>
      <w:r w:rsidR="00792186" w:rsidRPr="003D6720">
        <w:rPr>
          <w:rFonts w:cs="Times New Roman"/>
          <w:strike/>
        </w:rPr>
        <w:t>of the department</w:t>
      </w:r>
      <w:r w:rsidR="00792186" w:rsidRPr="003D6720">
        <w:rPr>
          <w:rFonts w:cs="Times New Roman"/>
        </w:rPr>
        <w:t xml:space="preserve"> who are not permitted to leave assigned duty stations </w:t>
      </w:r>
      <w:r w:rsidR="00792186" w:rsidRPr="003D6720">
        <w:rPr>
          <w:rFonts w:cs="Times New Roman"/>
          <w:strike/>
        </w:rPr>
        <w:t>and are required to work during</w:t>
      </w:r>
      <w:r w:rsidR="00792186" w:rsidRPr="003D6720">
        <w:rPr>
          <w:rFonts w:cs="Times New Roman"/>
        </w:rPr>
        <w:t xml:space="preserve"> </w:t>
      </w:r>
      <w:r w:rsidR="00792186" w:rsidRPr="003D6720">
        <w:rPr>
          <w:rFonts w:cs="Times New Roman"/>
          <w:i/>
          <w:u w:val="single"/>
        </w:rPr>
        <w:t>to include</w:t>
      </w:r>
      <w:r w:rsidR="00792186" w:rsidRPr="003D6720">
        <w:rPr>
          <w:rFonts w:cs="Times New Roman"/>
        </w:rPr>
        <w:t xml:space="preserve"> deployment</w:t>
      </w:r>
      <w:r w:rsidR="00792186" w:rsidRPr="003D6720">
        <w:rPr>
          <w:rFonts w:cs="Times New Roman"/>
          <w:strike/>
        </w:rPr>
        <w:t>,</w:t>
      </w:r>
      <w:r w:rsidR="00792186" w:rsidRPr="003D6720">
        <w:rPr>
          <w:rFonts w:cs="Times New Roman"/>
        </w:rPr>
        <w:t xml:space="preserve"> </w:t>
      </w:r>
      <w:r w:rsidR="00792186" w:rsidRPr="003D6720">
        <w:rPr>
          <w:rFonts w:cs="Times New Roman"/>
          <w:i/>
          <w:u w:val="single"/>
        </w:rPr>
        <w:t>and</w:t>
      </w:r>
      <w:r w:rsidR="00792186" w:rsidRPr="003D6720">
        <w:rPr>
          <w:rFonts w:cs="Times New Roman"/>
        </w:rPr>
        <w:t xml:space="preserve"> emergency simulation exercises</w:t>
      </w:r>
      <w:r w:rsidR="00792186" w:rsidRPr="003D6720">
        <w:rPr>
          <w:rFonts w:cs="Times New Roman"/>
          <w:strike/>
        </w:rPr>
        <w:t>, and when the Governor declares a state of emergency</w:t>
      </w:r>
      <w:r w:rsidR="00792186" w:rsidRPr="003D6720">
        <w:rPr>
          <w:rFonts w:cs="Times New Roman"/>
        </w:rPr>
        <w:t>.</w:t>
      </w:r>
    </w:p>
    <w:p w14:paraId="653FDE7C" w14:textId="6C1CF223" w:rsidR="006D7E3F"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84</w:t>
      </w:r>
      <w:r w:rsidRPr="003D6720">
        <w:rPr>
          <w:rFonts w:cs="Times New Roman"/>
          <w:b/>
          <w:bCs/>
          <w:color w:val="auto"/>
          <w:szCs w:val="22"/>
        </w:rPr>
        <w:t>.7.</w:t>
      </w:r>
      <w:r w:rsidRPr="003D6720">
        <w:rPr>
          <w:rFonts w:cs="Times New Roman"/>
          <w:b/>
          <w:bCs/>
          <w:color w:val="auto"/>
          <w:szCs w:val="22"/>
        </w:rPr>
        <w:tab/>
      </w:r>
      <w:r w:rsidRPr="003D6720">
        <w:rPr>
          <w:rFonts w:cs="Times New Roman"/>
          <w:color w:val="auto"/>
          <w:szCs w:val="22"/>
        </w:rPr>
        <w:t>(DOT: Rest Area Water Rates)  For the current fiscal year, rest areas of the Department of Transportation shall be charged in</w:t>
      </w:r>
      <w:r w:rsidR="00244DC4" w:rsidRPr="003D6720">
        <w:rPr>
          <w:rFonts w:cs="Times New Roman"/>
          <w:color w:val="auto"/>
          <w:szCs w:val="22"/>
        </w:rPr>
        <w:noBreakHyphen/>
      </w:r>
      <w:r w:rsidRPr="003D6720">
        <w:rPr>
          <w:rFonts w:cs="Times New Roman"/>
          <w:color w:val="auto"/>
          <w:szCs w:val="22"/>
        </w:rPr>
        <w:t>district water rates by providers of water and sewer services, unless the rate currently charged by the provider is less than in</w:t>
      </w:r>
      <w:r w:rsidR="00244DC4" w:rsidRPr="003D6720">
        <w:rPr>
          <w:rFonts w:cs="Times New Roman"/>
          <w:color w:val="auto"/>
          <w:szCs w:val="22"/>
        </w:rPr>
        <w:noBreakHyphen/>
      </w:r>
      <w:r w:rsidRPr="003D6720">
        <w:rPr>
          <w:rFonts w:cs="Times New Roman"/>
          <w:color w:val="auto"/>
          <w:szCs w:val="22"/>
        </w:rPr>
        <w:t>district rates.</w:t>
      </w:r>
    </w:p>
    <w:p w14:paraId="5E4724C5" w14:textId="73F5C1D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eastAsiaTheme="minorHAnsi" w:cs="Times New Roman"/>
          <w:color w:val="auto"/>
          <w:szCs w:val="22"/>
        </w:rPr>
        <w:tab/>
      </w:r>
      <w:r w:rsidRPr="003D6720">
        <w:rPr>
          <w:rFonts w:eastAsiaTheme="minorHAnsi" w:cs="Times New Roman"/>
          <w:b/>
          <w:color w:val="auto"/>
          <w:szCs w:val="22"/>
        </w:rPr>
        <w:t>84.</w:t>
      </w:r>
      <w:r w:rsidRPr="003D6720">
        <w:rPr>
          <w:rFonts w:cs="Times New Roman"/>
          <w:b/>
          <w:snapToGrid w:val="0"/>
          <w:color w:val="auto"/>
          <w:szCs w:val="22"/>
        </w:rPr>
        <w:t>8</w:t>
      </w:r>
      <w:r w:rsidRPr="003D6720">
        <w:rPr>
          <w:rFonts w:eastAsiaTheme="minorHAnsi" w:cs="Times New Roman"/>
          <w:b/>
          <w:color w:val="auto"/>
          <w:szCs w:val="22"/>
        </w:rPr>
        <w:t>.</w:t>
      </w:r>
      <w:r w:rsidRPr="003D6720">
        <w:rPr>
          <w:rFonts w:eastAsiaTheme="minorHAnsi" w:cs="Times New Roman"/>
          <w:color w:val="auto"/>
          <w:szCs w:val="22"/>
        </w:rPr>
        <w:tab/>
        <w:t>(</w:t>
      </w:r>
      <w:r w:rsidRPr="003D6720">
        <w:rPr>
          <w:rFonts w:cs="Times New Roman"/>
          <w:bCs/>
          <w:color w:val="auto"/>
          <w:szCs w:val="22"/>
        </w:rPr>
        <w:t xml:space="preserve">DOT: Shop Road Farmers Market Bypass Carry Forward)  Unexpended funds </w:t>
      </w:r>
      <w:r w:rsidRPr="003D6720">
        <w:rPr>
          <w:rFonts w:cs="Times New Roman"/>
          <w:color w:val="auto"/>
          <w:szCs w:val="22"/>
        </w:rPr>
        <w:t>appropriated</w:t>
      </w:r>
      <w:r w:rsidRPr="003D6720">
        <w:rPr>
          <w:rFonts w:cs="Times New Roman"/>
          <w:bCs/>
          <w:color w:val="auto"/>
          <w:szCs w:val="22"/>
        </w:rPr>
        <w:t xml:space="preserve"> for the Shop Road Farmers Market Bypass may </w:t>
      </w:r>
      <w:r w:rsidRPr="003D6720">
        <w:rPr>
          <w:rFonts w:cs="Times New Roman"/>
          <w:color w:val="auto"/>
          <w:szCs w:val="22"/>
        </w:rPr>
        <w:t>be</w:t>
      </w:r>
      <w:r w:rsidRPr="003D6720">
        <w:rPr>
          <w:rFonts w:cs="Times New Roman"/>
          <w:bCs/>
          <w:color w:val="auto"/>
          <w:szCs w:val="22"/>
        </w:rPr>
        <w:t xml:space="preserve"> carried forward into the current fiscal year and expended for the </w:t>
      </w:r>
      <w:r w:rsidRPr="003D6720">
        <w:rPr>
          <w:rFonts w:cs="Times New Roman"/>
          <w:color w:val="auto"/>
          <w:szCs w:val="22"/>
        </w:rPr>
        <w:t>matching requirement for the widening and expansion of Leesburg Road from Fairmont to Wildcat Road (Lower Richland roads</w:t>
      </w:r>
      <w:r w:rsidR="00244DC4" w:rsidRPr="003D6720">
        <w:rPr>
          <w:rFonts w:cs="Times New Roman"/>
          <w:color w:val="auto"/>
          <w:szCs w:val="22"/>
        </w:rPr>
        <w:noBreakHyphen/>
      </w:r>
      <w:r w:rsidRPr="003D6720">
        <w:rPr>
          <w:rFonts w:cs="Times New Roman"/>
          <w:color w:val="auto"/>
          <w:szCs w:val="22"/>
        </w:rPr>
        <w:t>Phase I).</w:t>
      </w:r>
    </w:p>
    <w:p w14:paraId="6A5A7EB8" w14:textId="16B2286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0106E3" w:rsidRPr="003D6720">
        <w:rPr>
          <w:rFonts w:cs="Times New Roman"/>
          <w:b/>
          <w:color w:val="auto"/>
          <w:szCs w:val="22"/>
        </w:rPr>
        <w:t>84.9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244DC4" w:rsidRPr="003D6720">
        <w:rPr>
          <w:rFonts w:cs="Times New Roman"/>
          <w:color w:val="auto"/>
          <w:szCs w:val="22"/>
        </w:rPr>
        <w:t>’</w:t>
      </w:r>
      <w:r w:rsidRPr="003D6720">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84.1</w:t>
      </w:r>
      <w:r w:rsidR="000106E3"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0DC0B1D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84.1</w:t>
      </w:r>
      <w:r w:rsidR="000106E3" w:rsidRPr="003D6720">
        <w:rPr>
          <w:rFonts w:cs="Times New Roman"/>
          <w:b/>
          <w:szCs w:val="22"/>
        </w:rPr>
        <w:t>1</w:t>
      </w:r>
      <w:r w:rsidRPr="003D6720">
        <w:rPr>
          <w:rFonts w:cs="Times New Roman"/>
          <w:b/>
          <w:szCs w:val="22"/>
        </w:rPr>
        <w:t>.</w:t>
      </w:r>
      <w:r w:rsidRPr="003D6720">
        <w:rPr>
          <w:rFonts w:cs="Times New Roman"/>
          <w:b/>
          <w:szCs w:val="22"/>
        </w:rPr>
        <w:tab/>
      </w:r>
      <w:r w:rsidRPr="003D6720">
        <w:rPr>
          <w:rFonts w:cs="Times New Roman"/>
          <w:color w:val="auto"/>
          <w:szCs w:val="22"/>
        </w:rPr>
        <w:t xml:space="preserve">(DOT: Reimbursement for Vehicle Damage) </w:t>
      </w:r>
      <w:r w:rsidRPr="003D6720">
        <w:rPr>
          <w:rFonts w:cs="Times New Roman"/>
          <w:szCs w:val="22"/>
        </w:rPr>
        <w:t xml:space="preserve"> </w:t>
      </w:r>
      <w:r w:rsidRPr="003D6720">
        <w:rPr>
          <w:rFonts w:cs="Times New Roman"/>
          <w:color w:val="auto"/>
          <w:szCs w:val="22"/>
        </w:rPr>
        <w:t>Of the funds appropriated to the Department of Transportation, the department must develop direct internet access from the department</w:t>
      </w:r>
      <w:r w:rsidR="00244DC4" w:rsidRPr="003D6720">
        <w:rPr>
          <w:rFonts w:cs="Times New Roman"/>
          <w:color w:val="auto"/>
          <w:szCs w:val="22"/>
        </w:rPr>
        <w:t>’</w:t>
      </w:r>
      <w:r w:rsidRPr="003D6720">
        <w:rPr>
          <w:rFonts w:cs="Times New Roman"/>
          <w:color w:val="auto"/>
          <w:szCs w:val="22"/>
        </w:rPr>
        <w:t xml:space="preserve">s home page to any document or claim form that may be used by the public to seek reimbursement for vehicle damages caused by poor road conditions. </w:t>
      </w:r>
      <w:r w:rsidRPr="003D6720">
        <w:rPr>
          <w:rFonts w:cs="Times New Roman"/>
          <w:szCs w:val="22"/>
        </w:rPr>
        <w:t xml:space="preserve"> </w:t>
      </w:r>
      <w:r w:rsidRPr="003D6720">
        <w:rPr>
          <w:rFonts w:cs="Times New Roman"/>
          <w:color w:val="auto"/>
          <w:szCs w:val="22"/>
        </w:rPr>
        <w:t xml:space="preserve">The department must post a link to the documents or claim forms on the </w:t>
      </w:r>
      <w:r w:rsidRPr="003D6720">
        <w:rPr>
          <w:rFonts w:cs="Times New Roman"/>
          <w:szCs w:val="22"/>
        </w:rPr>
        <w:t>department</w:t>
      </w:r>
      <w:r w:rsidR="00244DC4" w:rsidRPr="003D6720">
        <w:rPr>
          <w:rFonts w:cs="Times New Roman"/>
          <w:szCs w:val="22"/>
        </w:rPr>
        <w:t>’</w:t>
      </w:r>
      <w:r w:rsidRPr="003D6720">
        <w:rPr>
          <w:rFonts w:cs="Times New Roman"/>
          <w:szCs w:val="22"/>
        </w:rPr>
        <w:t xml:space="preserve">s </w:t>
      </w:r>
      <w:r w:rsidRPr="003D6720">
        <w:rPr>
          <w:rFonts w:cs="Times New Roman"/>
          <w:color w:val="auto"/>
          <w:szCs w:val="22"/>
        </w:rPr>
        <w:t>home page in a prominent, easily viewed location.</w:t>
      </w:r>
    </w:p>
    <w:p w14:paraId="04D60B41" w14:textId="7B07B3F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84.</w:t>
      </w:r>
      <w:r w:rsidR="005F79F3" w:rsidRPr="003D6720">
        <w:rPr>
          <w:rFonts w:cs="Times New Roman"/>
          <w:b/>
          <w:szCs w:val="22"/>
        </w:rPr>
        <w:t>1</w:t>
      </w:r>
      <w:r w:rsidR="000106E3" w:rsidRPr="003D6720">
        <w:rPr>
          <w:rFonts w:cs="Times New Roman"/>
          <w:b/>
          <w:szCs w:val="22"/>
        </w:rPr>
        <w:t>2</w:t>
      </w:r>
      <w:r w:rsidRPr="003D6720">
        <w:rPr>
          <w:rFonts w:cs="Times New Roman"/>
          <w:b/>
          <w:szCs w:val="22"/>
        </w:rPr>
        <w:t>.</w:t>
      </w:r>
      <w:r w:rsidRPr="003D6720">
        <w:rPr>
          <w:rFonts w:cs="Times New Roman"/>
          <w:szCs w:val="22"/>
        </w:rPr>
        <w:tab/>
        <w:t>(DOT: Preventative Maintenance Credit)  The Department of Transportation is authorized to transfer a portion of proceeds of the motor fuel user fee received from Section 12</w:t>
      </w:r>
      <w:r w:rsidR="00244DC4" w:rsidRPr="003D6720">
        <w:rPr>
          <w:rFonts w:cs="Times New Roman"/>
          <w:szCs w:val="22"/>
        </w:rPr>
        <w:noBreakHyphen/>
      </w:r>
      <w:r w:rsidRPr="003D6720">
        <w:rPr>
          <w:rFonts w:cs="Times New Roman"/>
          <w:szCs w:val="22"/>
        </w:rPr>
        <w:t>28</w:t>
      </w:r>
      <w:r w:rsidR="00244DC4" w:rsidRPr="003D6720">
        <w:rPr>
          <w:rFonts w:cs="Times New Roman"/>
          <w:szCs w:val="22"/>
        </w:rPr>
        <w:noBreakHyphen/>
      </w:r>
      <w:r w:rsidRPr="003D6720">
        <w:rPr>
          <w:rFonts w:cs="Times New Roman"/>
          <w:szCs w:val="22"/>
        </w:rPr>
        <w:t>310(D) to the Department of Revenue in order to satisfy the requirements of the preventive maintenance credit in Section 12</w:t>
      </w:r>
      <w:r w:rsidR="00244DC4" w:rsidRPr="003D6720">
        <w:rPr>
          <w:rFonts w:cs="Times New Roman"/>
          <w:szCs w:val="22"/>
        </w:rPr>
        <w:noBreakHyphen/>
      </w:r>
      <w:r w:rsidRPr="003D6720">
        <w:rPr>
          <w:rFonts w:cs="Times New Roman"/>
          <w:szCs w:val="22"/>
        </w:rPr>
        <w:t>6</w:t>
      </w:r>
      <w:r w:rsidR="00244DC4" w:rsidRPr="003D6720">
        <w:rPr>
          <w:rFonts w:cs="Times New Roman"/>
          <w:szCs w:val="22"/>
        </w:rPr>
        <w:noBreakHyphen/>
      </w:r>
      <w:r w:rsidRPr="003D6720">
        <w:rPr>
          <w:rFonts w:cs="Times New Roman"/>
          <w:szCs w:val="22"/>
        </w:rPr>
        <w:t>3780(B)(2).</w:t>
      </w:r>
    </w:p>
    <w:p w14:paraId="227A6753" w14:textId="77777777" w:rsidR="001E644C"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84.</w:t>
      </w:r>
      <w:r w:rsidR="005F79F3" w:rsidRPr="003D6720">
        <w:rPr>
          <w:rFonts w:cs="Times New Roman"/>
          <w:b/>
          <w:szCs w:val="22"/>
        </w:rPr>
        <w:t>1</w:t>
      </w:r>
      <w:r w:rsidR="000106E3" w:rsidRPr="003D6720">
        <w:rPr>
          <w:rFonts w:cs="Times New Roman"/>
          <w:b/>
          <w:szCs w:val="22"/>
        </w:rPr>
        <w:t>3</w:t>
      </w:r>
      <w:r w:rsidRPr="003D6720">
        <w:rPr>
          <w:rFonts w:cs="Times New Roman"/>
          <w:b/>
          <w:szCs w:val="22"/>
        </w:rPr>
        <w:t>.</w:t>
      </w:r>
      <w:r w:rsidRPr="003D6720">
        <w:rPr>
          <w:rFonts w:cs="Times New Roman"/>
          <w:szCs w:val="22"/>
        </w:rPr>
        <w:tab/>
        <w:t xml:space="preserve">(DOT: Emergency Meetings)  </w:t>
      </w:r>
      <w:r w:rsidR="002B0F8E" w:rsidRPr="003D6720">
        <w:rPr>
          <w:rFonts w:cs="Times New Roman"/>
          <w:szCs w:val="22"/>
        </w:rPr>
        <w:t xml:space="preserve">The Department of Transportation Commission is authorized to use funds under this </w:t>
      </w:r>
      <w:r w:rsidR="000E5B68" w:rsidRPr="003D6720">
        <w:rPr>
          <w:rFonts w:cs="Times New Roman"/>
          <w:szCs w:val="22"/>
        </w:rPr>
        <w:t>a</w:t>
      </w:r>
      <w:r w:rsidR="002B0F8E" w:rsidRPr="003D6720">
        <w:rPr>
          <w:rFonts w:cs="Times New Roman"/>
          <w:szCs w:val="22"/>
        </w:rPr>
        <w:t>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62E0C0E5" w:rsidR="00A54509" w:rsidRPr="003D6720"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84.</w:t>
      </w:r>
      <w:r w:rsidR="00713E2C" w:rsidRPr="003D6720">
        <w:rPr>
          <w:rFonts w:cs="Times New Roman"/>
          <w:b/>
          <w:szCs w:val="22"/>
        </w:rPr>
        <w:t>1</w:t>
      </w:r>
      <w:r w:rsidR="000106E3" w:rsidRPr="003D6720">
        <w:rPr>
          <w:rFonts w:cs="Times New Roman"/>
          <w:b/>
          <w:szCs w:val="22"/>
        </w:rPr>
        <w:t>4</w:t>
      </w:r>
      <w:r w:rsidRPr="003D6720">
        <w:rPr>
          <w:rFonts w:cs="Times New Roman"/>
          <w:b/>
          <w:szCs w:val="22"/>
        </w:rPr>
        <w:t>.</w:t>
      </w:r>
      <w:r w:rsidRPr="003D6720">
        <w:rPr>
          <w:rFonts w:cs="Times New Roman"/>
          <w:b/>
          <w:szCs w:val="22"/>
        </w:rPr>
        <w:tab/>
      </w:r>
      <w:r w:rsidRPr="003D6720">
        <w:rPr>
          <w:rFonts w:cs="Times New Roman"/>
          <w:szCs w:val="22"/>
        </w:rPr>
        <w:t>(DOT: CTC Donor Bonus)  The Department of Transportation is authorized, in order to meet the requirements of Act 40 of 2017, to transfer a portion of the proceeds of the motor fuel user fee received from Section 12</w:t>
      </w:r>
      <w:r w:rsidR="00244DC4" w:rsidRPr="003D6720">
        <w:rPr>
          <w:rFonts w:cs="Times New Roman"/>
          <w:szCs w:val="22"/>
        </w:rPr>
        <w:noBreakHyphen/>
      </w:r>
      <w:r w:rsidRPr="003D6720">
        <w:rPr>
          <w:rFonts w:cs="Times New Roman"/>
          <w:szCs w:val="22"/>
        </w:rPr>
        <w:t>28</w:t>
      </w:r>
      <w:r w:rsidR="00244DC4" w:rsidRPr="003D6720">
        <w:rPr>
          <w:rFonts w:cs="Times New Roman"/>
          <w:szCs w:val="22"/>
        </w:rPr>
        <w:noBreakHyphen/>
      </w:r>
      <w:r w:rsidRPr="003D6720">
        <w:rPr>
          <w:rFonts w:cs="Times New Roman"/>
          <w:szCs w:val="22"/>
        </w:rPr>
        <w:t>310(D) of the 1976 Code to satisfy the donor bonus for County Transportation Committees in Section 12</w:t>
      </w:r>
      <w:r w:rsidR="00244DC4" w:rsidRPr="003D6720">
        <w:rPr>
          <w:rFonts w:cs="Times New Roman"/>
          <w:szCs w:val="22"/>
        </w:rPr>
        <w:noBreakHyphen/>
      </w:r>
      <w:r w:rsidRPr="003D6720">
        <w:rPr>
          <w:rFonts w:cs="Times New Roman"/>
          <w:szCs w:val="22"/>
        </w:rPr>
        <w:t>28</w:t>
      </w:r>
      <w:r w:rsidR="00244DC4" w:rsidRPr="003D6720">
        <w:rPr>
          <w:rFonts w:cs="Times New Roman"/>
          <w:szCs w:val="22"/>
        </w:rPr>
        <w:noBreakHyphen/>
      </w:r>
      <w:r w:rsidRPr="003D6720">
        <w:rPr>
          <w:rFonts w:cs="Times New Roman"/>
          <w:szCs w:val="22"/>
        </w:rPr>
        <w:t>2740(H).</w:t>
      </w:r>
    </w:p>
    <w:p w14:paraId="7AB224B9" w14:textId="2B1C0B81" w:rsidR="00D17505" w:rsidRPr="003D6720"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84.</w:t>
      </w:r>
      <w:r w:rsidR="00A509EB" w:rsidRPr="003D6720">
        <w:rPr>
          <w:rFonts w:cs="Times New Roman"/>
          <w:b/>
          <w:color w:val="auto"/>
          <w:szCs w:val="22"/>
        </w:rPr>
        <w:t>15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(DOT: Compensatory Payment) </w:t>
      </w:r>
      <w:r w:rsidRPr="003D6720">
        <w:rPr>
          <w:rFonts w:cs="Times New Roman"/>
          <w:b/>
          <w:color w:val="auto"/>
          <w:szCs w:val="22"/>
        </w:rPr>
        <w:t xml:space="preserve"> </w:t>
      </w:r>
      <w:r w:rsidRPr="003D6720">
        <w:rPr>
          <w:rFonts w:cs="Times New Roman"/>
          <w:color w:val="auto"/>
          <w:szCs w:val="22"/>
        </w:rPr>
        <w:t>In the event a State of Emergency is declared by the Governor or in the event of a situation requiring the use of the Secretary of Transportation</w:t>
      </w:r>
      <w:r w:rsidR="00244DC4" w:rsidRPr="003D6720">
        <w:rPr>
          <w:rFonts w:cs="Times New Roman"/>
          <w:color w:val="auto"/>
          <w:szCs w:val="22"/>
        </w:rPr>
        <w:t>’</w:t>
      </w:r>
      <w:r w:rsidRPr="003D6720">
        <w:rPr>
          <w:rFonts w:cs="Times New Roman"/>
          <w:color w:val="auto"/>
          <w:szCs w:val="22"/>
        </w:rPr>
        <w:t>s authorities under Section 57</w:t>
      </w:r>
      <w:r w:rsidR="00244DC4" w:rsidRPr="003D6720">
        <w:rPr>
          <w:rFonts w:cs="Times New Roman"/>
          <w:color w:val="auto"/>
          <w:szCs w:val="22"/>
        </w:rPr>
        <w:noBreakHyphen/>
      </w:r>
      <w:r w:rsidRPr="003D6720">
        <w:rPr>
          <w:rFonts w:cs="Times New Roman"/>
          <w:color w:val="auto"/>
          <w:szCs w:val="22"/>
        </w:rPr>
        <w:t>5</w:t>
      </w:r>
      <w:r w:rsidR="00244DC4" w:rsidRPr="003D6720">
        <w:rPr>
          <w:rFonts w:cs="Times New Roman"/>
          <w:color w:val="auto"/>
          <w:szCs w:val="22"/>
        </w:rPr>
        <w:noBreakHyphen/>
      </w:r>
      <w:r w:rsidRPr="003D6720">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1F37BC54" w14:textId="1B213D13" w:rsidR="00D17505" w:rsidRPr="003D6720"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84.</w:t>
      </w:r>
      <w:r w:rsidR="00A509EB" w:rsidRPr="003D6720">
        <w:rPr>
          <w:rFonts w:cs="Times New Roman"/>
          <w:b/>
          <w:color w:val="auto"/>
          <w:szCs w:val="22"/>
        </w:rPr>
        <w:t>16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w:t>
      </w:r>
      <w:r w:rsidR="00EC1A09" w:rsidRPr="003D6720">
        <w:rPr>
          <w:rFonts w:cs="Times New Roman"/>
          <w:color w:val="auto"/>
          <w:szCs w:val="22"/>
        </w:rPr>
        <w:t xml:space="preserve">DOT: </w:t>
      </w:r>
      <w:r w:rsidRPr="003D6720">
        <w:rPr>
          <w:rFonts w:cs="Times New Roman"/>
          <w:color w:val="auto"/>
          <w:szCs w:val="22"/>
        </w:rPr>
        <w:t>Non</w:t>
      </w:r>
      <w:r w:rsidR="00244DC4" w:rsidRPr="003D6720">
        <w:rPr>
          <w:rFonts w:cs="Times New Roman"/>
          <w:color w:val="auto"/>
          <w:szCs w:val="22"/>
        </w:rPr>
        <w:noBreakHyphen/>
      </w:r>
      <w:r w:rsidRPr="003D6720">
        <w:rPr>
          <w:rFonts w:cs="Times New Roman"/>
          <w:color w:val="auto"/>
          <w:szCs w:val="22"/>
        </w:rPr>
        <w:t>Federal Aid Highway Fund)  Funds deposited in the Non</w:t>
      </w:r>
      <w:r w:rsidR="00244DC4" w:rsidRPr="003D6720">
        <w:rPr>
          <w:rFonts w:cs="Times New Roman"/>
          <w:color w:val="auto"/>
          <w:szCs w:val="22"/>
        </w:rPr>
        <w:noBreakHyphen/>
      </w:r>
      <w:r w:rsidRPr="003D6720">
        <w:rPr>
          <w:rFonts w:cs="Times New Roman"/>
          <w:color w:val="auto"/>
          <w:szCs w:val="22"/>
        </w:rPr>
        <w:t>Federal Aid Highway Fund established in Act 176 of 2005 may be used for repairs, maintenance</w:t>
      </w:r>
      <w:r w:rsidR="00EC1A09" w:rsidRPr="003D6720">
        <w:rPr>
          <w:rFonts w:cs="Times New Roman"/>
          <w:color w:val="auto"/>
          <w:szCs w:val="22"/>
        </w:rPr>
        <w:t>,</w:t>
      </w:r>
      <w:r w:rsidRPr="003D6720">
        <w:rPr>
          <w:rFonts w:cs="Times New Roman"/>
          <w:color w:val="auto"/>
          <w:szCs w:val="22"/>
        </w:rPr>
        <w:t xml:space="preserve"> and improvements to the existing transportation system.</w:t>
      </w:r>
    </w:p>
    <w:p w14:paraId="7EEB9449" w14:textId="66EA8342" w:rsidR="00545B2A" w:rsidRPr="003D6720" w:rsidRDefault="00131335"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3D6720">
        <w:rPr>
          <w:rFonts w:cs="Times New Roman"/>
          <w:b/>
          <w:i/>
          <w:color w:val="auto"/>
        </w:rPr>
        <w:tab/>
      </w:r>
      <w:r w:rsidRPr="003D6720">
        <w:rPr>
          <w:rFonts w:cs="Times New Roman"/>
          <w:b/>
          <w:i/>
          <w:color w:val="auto"/>
          <w:u w:val="single"/>
        </w:rPr>
        <w:t>84.</w:t>
      </w:r>
      <w:r w:rsidR="006623D7" w:rsidRPr="003D6720">
        <w:rPr>
          <w:rFonts w:cs="Times New Roman"/>
          <w:b/>
          <w:i/>
          <w:color w:val="auto"/>
          <w:u w:val="single"/>
        </w:rPr>
        <w:t>17</w:t>
      </w:r>
      <w:r w:rsidRPr="003D6720">
        <w:rPr>
          <w:rFonts w:cs="Times New Roman"/>
          <w:b/>
          <w:i/>
          <w:color w:val="auto"/>
          <w:u w:val="single"/>
        </w:rPr>
        <w:t>.</w:t>
      </w:r>
      <w:r w:rsidRPr="003D6720">
        <w:rPr>
          <w:rFonts w:cs="Times New Roman"/>
          <w:b/>
          <w:i/>
          <w:color w:val="auto"/>
          <w:u w:val="single"/>
        </w:rPr>
        <w:tab/>
      </w:r>
      <w:r w:rsidRPr="003D6720">
        <w:rPr>
          <w:rFonts w:cs="Times New Roman"/>
          <w:i/>
          <w:color w:val="auto"/>
          <w:u w:val="single"/>
        </w:rPr>
        <w:t>(DOT: PalmettoPride)</w:t>
      </w:r>
      <w:r w:rsidRPr="003D6720">
        <w:rPr>
          <w:rFonts w:cs="Times New Roman"/>
          <w:i/>
          <w:color w:val="auto"/>
        </w:rPr>
        <w:t xml:space="preserve"> </w:t>
      </w:r>
      <w:r w:rsidR="00545B2A" w:rsidRPr="003D6720">
        <w:rPr>
          <w:rFonts w:cs="Times New Roman"/>
          <w:iCs/>
          <w:color w:val="auto"/>
        </w:rPr>
        <w:t xml:space="preserve"> </w:t>
      </w:r>
      <w:r w:rsidR="00545B2A" w:rsidRPr="003D6720">
        <w:rPr>
          <w:rFonts w:cs="Times New Roman"/>
          <w:b/>
          <w:bCs/>
          <w:iCs/>
          <w:color w:val="auto"/>
        </w:rPr>
        <w:t>DELETED</w:t>
      </w:r>
    </w:p>
    <w:p w14:paraId="15828798" w14:textId="77777777" w:rsidR="00D97CF2" w:rsidRDefault="00D97CF2"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sectPr w:rsidR="00D97CF2" w:rsidSect="00D97CF2">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5A088FD3" w:rsidR="00985AD8" w:rsidRPr="003D6720" w:rsidRDefault="00985AD8"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p>
    <w:p w14:paraId="22EEEA1E" w14:textId="119BC0BF"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85 </w:t>
      </w:r>
      <w:r w:rsidR="00244DC4" w:rsidRPr="003D6720">
        <w:rPr>
          <w:rFonts w:cs="Times New Roman"/>
          <w:b/>
          <w:color w:val="auto"/>
          <w:szCs w:val="22"/>
        </w:rPr>
        <w:noBreakHyphen/>
      </w:r>
      <w:r w:rsidRPr="003D6720">
        <w:rPr>
          <w:rFonts w:cs="Times New Roman"/>
          <w:b/>
          <w:color w:val="auto"/>
          <w:szCs w:val="22"/>
        </w:rPr>
        <w:t xml:space="preserve"> U150 </w:t>
      </w:r>
      <w:r w:rsidR="00244DC4" w:rsidRPr="003D6720">
        <w:rPr>
          <w:rFonts w:cs="Times New Roman"/>
          <w:b/>
          <w:color w:val="auto"/>
          <w:szCs w:val="22"/>
        </w:rPr>
        <w:noBreakHyphen/>
      </w:r>
      <w:r w:rsidRPr="003D6720">
        <w:rPr>
          <w:rFonts w:cs="Times New Roman"/>
          <w:b/>
          <w:color w:val="auto"/>
          <w:szCs w:val="22"/>
        </w:rPr>
        <w:t xml:space="preserve"> INFRASTRUCTURE BANK BOARD</w:t>
      </w:r>
    </w:p>
    <w:p w14:paraId="42984250" w14:textId="77777777" w:rsidR="009236C8" w:rsidRPr="003D6720"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7A7A95FB" w:rsidR="00E80C16"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85.1.</w:t>
      </w:r>
      <w:r w:rsidRPr="003D6720">
        <w:rPr>
          <w:rFonts w:cs="Times New Roman"/>
          <w:color w:val="auto"/>
          <w:szCs w:val="22"/>
        </w:rPr>
        <w:tab/>
        <w:t xml:space="preserve">(IBB: Board Meeting Coverage)  Of the funds authorized for the State Transportation Infrastructure Bank Board, the </w:t>
      </w:r>
      <w:r w:rsidR="00242E67" w:rsidRPr="003D6720">
        <w:rPr>
          <w:rFonts w:cs="Times New Roman"/>
          <w:color w:val="auto"/>
          <w:szCs w:val="22"/>
        </w:rPr>
        <w:t>b</w:t>
      </w:r>
      <w:r w:rsidRPr="003D6720">
        <w:rPr>
          <w:rFonts w:cs="Times New Roman"/>
          <w:color w:val="auto"/>
          <w:szCs w:val="22"/>
        </w:rPr>
        <w:t>ank must provide live</w:t>
      </w:r>
      <w:r w:rsidR="00244DC4" w:rsidRPr="003D6720">
        <w:rPr>
          <w:rFonts w:cs="Times New Roman"/>
          <w:color w:val="auto"/>
          <w:szCs w:val="22"/>
        </w:rPr>
        <w:noBreakHyphen/>
      </w:r>
      <w:r w:rsidRPr="003D6720">
        <w:rPr>
          <w:rFonts w:cs="Times New Roman"/>
          <w:color w:val="auto"/>
          <w:szCs w:val="22"/>
        </w:rPr>
        <w:t xml:space="preserve">streamed coverage of all </w:t>
      </w:r>
      <w:r w:rsidR="00242E67" w:rsidRPr="003D6720">
        <w:rPr>
          <w:rFonts w:cs="Times New Roman"/>
          <w:color w:val="auto"/>
          <w:szCs w:val="22"/>
        </w:rPr>
        <w:t>b</w:t>
      </w:r>
      <w:r w:rsidRPr="003D6720">
        <w:rPr>
          <w:rFonts w:cs="Times New Roman"/>
          <w:color w:val="auto"/>
          <w:szCs w:val="22"/>
        </w:rPr>
        <w:t>oard meetings to ensure transparency and access for the public.  The board meetings shall be recorded and archived and made available on the South Carolina Transportation Infrastructure Bank</w:t>
      </w:r>
      <w:r w:rsidR="00244DC4" w:rsidRPr="003D6720">
        <w:rPr>
          <w:rFonts w:cs="Times New Roman"/>
          <w:color w:val="auto"/>
          <w:szCs w:val="22"/>
        </w:rPr>
        <w:t>’</w:t>
      </w:r>
      <w:r w:rsidRPr="003D6720">
        <w:rPr>
          <w:rFonts w:cs="Times New Roman"/>
          <w:color w:val="auto"/>
          <w:szCs w:val="22"/>
        </w:rPr>
        <w:t>s website.</w:t>
      </w:r>
    </w:p>
    <w:p w14:paraId="2F63038D"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209AC470" w14:textId="4C27D6AA" w:rsidR="00B15FA4" w:rsidRPr="003D6720" w:rsidRDefault="00B15F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0C97BEA" w14:textId="0ACF1F92" w:rsidR="004A12D2" w:rsidRPr="003D6720" w:rsidRDefault="004A12D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86 </w:t>
      </w:r>
      <w:r w:rsidR="00244DC4" w:rsidRPr="003D6720">
        <w:rPr>
          <w:rFonts w:cs="Times New Roman"/>
          <w:b/>
          <w:color w:val="auto"/>
          <w:szCs w:val="22"/>
        </w:rPr>
        <w:noBreakHyphen/>
      </w:r>
      <w:r w:rsidRPr="003D6720">
        <w:rPr>
          <w:rFonts w:cs="Times New Roman"/>
          <w:b/>
          <w:color w:val="auto"/>
          <w:szCs w:val="22"/>
        </w:rPr>
        <w:t xml:space="preserve"> U200 </w:t>
      </w:r>
      <w:r w:rsidR="00244DC4" w:rsidRPr="003D6720">
        <w:rPr>
          <w:rFonts w:cs="Times New Roman"/>
          <w:b/>
          <w:color w:val="auto"/>
          <w:szCs w:val="22"/>
        </w:rPr>
        <w:noBreakHyphen/>
      </w:r>
      <w:r w:rsidRPr="003D6720">
        <w:rPr>
          <w:rFonts w:cs="Times New Roman"/>
          <w:b/>
          <w:color w:val="auto"/>
          <w:szCs w:val="22"/>
        </w:rPr>
        <w:t xml:space="preserve"> COUNTY TRANSPORTATION FUNDS</w:t>
      </w:r>
    </w:p>
    <w:p w14:paraId="1CA38731" w14:textId="77777777" w:rsidR="00824BF9" w:rsidRPr="003D6720"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22CE0ABB" w:rsidR="001D5A4F" w:rsidRPr="003D6720"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86.</w:t>
      </w:r>
      <w:r w:rsidR="000B0353" w:rsidRPr="003D6720">
        <w:rPr>
          <w:rFonts w:cs="Times New Roman"/>
          <w:b/>
          <w:szCs w:val="22"/>
        </w:rPr>
        <w:t>1</w:t>
      </w:r>
      <w:r w:rsidRPr="003D6720">
        <w:rPr>
          <w:rFonts w:cs="Times New Roman"/>
          <w:b/>
          <w:szCs w:val="22"/>
        </w:rPr>
        <w:t>.</w:t>
      </w:r>
      <w:r w:rsidRPr="003D6720">
        <w:rPr>
          <w:rFonts w:cs="Times New Roman"/>
          <w:szCs w:val="22"/>
        </w:rPr>
        <w:tab/>
        <w:t>(CTC: Increased Funding)  The requirement of Section 13 of Act 40 of 2017 for increased funding to the County Transportation Committees shall come from the proceeds of Section 12</w:t>
      </w:r>
      <w:r w:rsidR="00244DC4" w:rsidRPr="003D6720">
        <w:rPr>
          <w:rFonts w:cs="Times New Roman"/>
          <w:szCs w:val="22"/>
        </w:rPr>
        <w:noBreakHyphen/>
      </w:r>
      <w:r w:rsidRPr="003D6720">
        <w:rPr>
          <w:rFonts w:cs="Times New Roman"/>
          <w:szCs w:val="22"/>
        </w:rPr>
        <w:t>28</w:t>
      </w:r>
      <w:r w:rsidR="00244DC4" w:rsidRPr="003D6720">
        <w:rPr>
          <w:rFonts w:cs="Times New Roman"/>
          <w:szCs w:val="22"/>
        </w:rPr>
        <w:noBreakHyphen/>
      </w:r>
      <w:r w:rsidRPr="003D6720">
        <w:rPr>
          <w:rFonts w:cs="Times New Roman"/>
          <w:szCs w:val="22"/>
        </w:rPr>
        <w:t>310(D), and shall be used exclusively for repairs, maintenance, and improvements to the state highway system.</w:t>
      </w:r>
    </w:p>
    <w:p w14:paraId="5E478E7A" w14:textId="354E3124" w:rsidR="00FA2219" w:rsidRPr="003D6720" w:rsidRDefault="0031245E" w:rsidP="000A30D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rPr>
        <w:tab/>
      </w:r>
      <w:r w:rsidRPr="003D6720">
        <w:rPr>
          <w:rFonts w:cs="Times New Roman"/>
          <w:b/>
          <w:i/>
          <w:u w:val="single"/>
        </w:rPr>
        <w:t>86.2.</w:t>
      </w:r>
      <w:r w:rsidRPr="003D6720">
        <w:rPr>
          <w:rFonts w:cs="Times New Roman"/>
          <w:b/>
          <w:i/>
          <w:u w:val="single"/>
        </w:rPr>
        <w:tab/>
      </w:r>
      <w:r w:rsidRPr="003D6720">
        <w:rPr>
          <w:rFonts w:cs="Times New Roman"/>
          <w:i/>
          <w:u w:val="single"/>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189DA8EF" w14:textId="77777777" w:rsidR="00D97CF2" w:rsidRDefault="00D97CF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2ECD64B8" w:rsidR="00AB1C6F" w:rsidRPr="003D6720" w:rsidRDefault="00AB1C6F"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6CBCB39E"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87 </w:t>
      </w:r>
      <w:r w:rsidR="00244DC4" w:rsidRPr="003D6720">
        <w:rPr>
          <w:rFonts w:cs="Times New Roman"/>
          <w:b/>
          <w:color w:val="auto"/>
          <w:szCs w:val="22"/>
        </w:rPr>
        <w:noBreakHyphen/>
      </w:r>
      <w:r w:rsidRPr="003D6720">
        <w:rPr>
          <w:rFonts w:cs="Times New Roman"/>
          <w:b/>
          <w:color w:val="auto"/>
          <w:szCs w:val="22"/>
        </w:rPr>
        <w:t xml:space="preserve"> U300 </w:t>
      </w:r>
      <w:r w:rsidR="00244DC4" w:rsidRPr="003D6720">
        <w:rPr>
          <w:rFonts w:cs="Times New Roman"/>
          <w:b/>
          <w:color w:val="auto"/>
          <w:szCs w:val="22"/>
        </w:rPr>
        <w:noBreakHyphen/>
      </w:r>
      <w:r w:rsidRPr="003D6720">
        <w:rPr>
          <w:rFonts w:cs="Times New Roman"/>
          <w:b/>
          <w:color w:val="auto"/>
          <w:szCs w:val="22"/>
        </w:rPr>
        <w:t xml:space="preserve"> DIVISION OF AERONAUTICS</w:t>
      </w:r>
    </w:p>
    <w:p w14:paraId="44D3AB58" w14:textId="77777777" w:rsidR="009236C8" w:rsidRPr="003D6720"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9236C8" w:rsidRPr="003D6720" w:rsidRDefault="009236C8" w:rsidP="00151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87.1.</w:t>
      </w:r>
      <w:r w:rsidRPr="003D6720">
        <w:rPr>
          <w:rFonts w:cs="Times New Roman"/>
          <w:b/>
          <w:color w:val="auto"/>
          <w:szCs w:val="22"/>
        </w:rPr>
        <w:tab/>
      </w:r>
      <w:r w:rsidRPr="003D6720">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87.2.</w:t>
      </w:r>
      <w:r w:rsidRPr="003D6720">
        <w:rPr>
          <w:rFonts w:cs="Times New Roman"/>
          <w:bCs/>
          <w:color w:val="auto"/>
          <w:szCs w:val="22"/>
        </w:rPr>
        <w:tab/>
        <w:t xml:space="preserve">(AERO: </w:t>
      </w:r>
      <w:r w:rsidRPr="003D6720">
        <w:rPr>
          <w:rFonts w:cs="Times New Roman"/>
          <w:color w:val="auto"/>
          <w:szCs w:val="22"/>
        </w:rPr>
        <w:t>Office</w:t>
      </w:r>
      <w:r w:rsidRPr="003D6720">
        <w:rPr>
          <w:rFonts w:cs="Times New Roman"/>
          <w:bCs/>
          <w:color w:val="auto"/>
          <w:szCs w:val="22"/>
        </w:rPr>
        <w:t xml:space="preserve"> Space Rental)  Revenue received from rental of Division of Aeronautics office space may be retained and expended to cover </w:t>
      </w:r>
      <w:r w:rsidRPr="003D6720">
        <w:rPr>
          <w:rFonts w:cs="Times New Roman"/>
          <w:color w:val="auto"/>
          <w:szCs w:val="22"/>
        </w:rPr>
        <w:t>the</w:t>
      </w:r>
      <w:r w:rsidRPr="003D6720">
        <w:rPr>
          <w:rFonts w:cs="Times New Roman"/>
          <w:bCs/>
          <w:color w:val="auto"/>
          <w:szCs w:val="22"/>
        </w:rPr>
        <w:t xml:space="preserve"> cost of </w:t>
      </w:r>
      <w:r w:rsidRPr="003D6720">
        <w:rPr>
          <w:rFonts w:cs="Times New Roman"/>
          <w:color w:val="auto"/>
          <w:szCs w:val="22"/>
        </w:rPr>
        <w:t>building</w:t>
      </w:r>
      <w:r w:rsidRPr="003D6720">
        <w:rPr>
          <w:rFonts w:cs="Times New Roman"/>
          <w:bCs/>
          <w:color w:val="auto"/>
          <w:szCs w:val="22"/>
        </w:rPr>
        <w:t xml:space="preserve"> operations.</w:t>
      </w:r>
    </w:p>
    <w:p w14:paraId="126BBAA5" w14:textId="24B0FE13"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87.3.</w:t>
      </w:r>
      <w:r w:rsidRPr="003D6720">
        <w:rPr>
          <w:rFonts w:cs="Times New Roman"/>
          <w:color w:val="auto"/>
          <w:szCs w:val="22"/>
        </w:rPr>
        <w:tab/>
        <w:t>(</w:t>
      </w:r>
      <w:r w:rsidRPr="003D6720">
        <w:rPr>
          <w:rFonts w:cs="Times New Roman"/>
          <w:bCs/>
          <w:color w:val="auto"/>
          <w:szCs w:val="22"/>
        </w:rPr>
        <w:t>AERO</w:t>
      </w:r>
      <w:r w:rsidRPr="003D6720">
        <w:rPr>
          <w:rFonts w:cs="Times New Roman"/>
          <w:color w:val="auto"/>
          <w:szCs w:val="22"/>
        </w:rPr>
        <w:t xml:space="preserve">: Funding Sequence)  </w:t>
      </w:r>
      <w:r w:rsidR="00154641" w:rsidRPr="003D6720">
        <w:rPr>
          <w:rFonts w:cs="Times New Roman"/>
          <w:szCs w:val="22"/>
        </w:rPr>
        <w:t xml:space="preserve">All General Aviation Airports will receive funding prior to the six air </w:t>
      </w:r>
      <w:r w:rsidR="00154641" w:rsidRPr="003D6720">
        <w:rPr>
          <w:rFonts w:cs="Times New Roman"/>
          <w:bCs/>
          <w:szCs w:val="22"/>
        </w:rPr>
        <w:t>carrier</w:t>
      </w:r>
      <w:r w:rsidR="00154641" w:rsidRPr="003D6720">
        <w:rPr>
          <w:rFonts w:cs="Times New Roman"/>
          <w:szCs w:val="22"/>
        </w:rPr>
        <w:t xml:space="preserve"> airports (i.e. Columbia, Charleston, Florence, Hilton Head Island, Greenville</w:t>
      </w:r>
      <w:r w:rsidR="00244DC4" w:rsidRPr="003D6720">
        <w:rPr>
          <w:rFonts w:cs="Times New Roman"/>
          <w:szCs w:val="22"/>
        </w:rPr>
        <w:noBreakHyphen/>
      </w:r>
      <w:r w:rsidR="00154641" w:rsidRPr="003D6720">
        <w:rPr>
          <w:rFonts w:cs="Times New Roman"/>
          <w:szCs w:val="22"/>
        </w:rPr>
        <w:t>Spartanburg, and Myrtle Beach International) as these qualify for special funding under the DOT/FAA appropriations based on enplanements in South Carolina.</w:t>
      </w:r>
    </w:p>
    <w:p w14:paraId="49E417F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87.4.</w:t>
      </w:r>
      <w:r w:rsidRPr="003D6720">
        <w:rPr>
          <w:rFonts w:cs="Times New Roman"/>
          <w:color w:val="auto"/>
          <w:szCs w:val="22"/>
        </w:rPr>
        <w:tab/>
        <w:t>(</w:t>
      </w:r>
      <w:r w:rsidRPr="003D6720">
        <w:rPr>
          <w:rFonts w:cs="Times New Roman"/>
          <w:bCs/>
          <w:color w:val="auto"/>
          <w:szCs w:val="22"/>
        </w:rPr>
        <w:t>AERO</w:t>
      </w:r>
      <w:r w:rsidRPr="003D6720">
        <w:rPr>
          <w:rFonts w:cs="Times New Roman"/>
          <w:color w:val="auto"/>
          <w:szCs w:val="22"/>
        </w:rPr>
        <w:t>: Hangar/Parking Facilities)  The Division of Aeronautics will provide hangar/parking facilities for government owned and/or operated aircraft on a first come basis.  Funds shall be</w:t>
      </w:r>
      <w:r w:rsidR="003825B9" w:rsidRPr="003D6720">
        <w:rPr>
          <w:rFonts w:cs="Times New Roman"/>
          <w:color w:val="auto"/>
          <w:szCs w:val="22"/>
        </w:rPr>
        <w:t xml:space="preserve"> </w:t>
      </w:r>
      <w:r w:rsidRPr="003D6720">
        <w:rPr>
          <w:rFonts w:cs="Times New Roman"/>
          <w:color w:val="auto"/>
          <w:szCs w:val="22"/>
        </w:rPr>
        <w:t xml:space="preserve">retained by the division for the purpose of hangar and parking facility maintenance.  The Hangar Fee Schedule shall be </w:t>
      </w:r>
      <w:r w:rsidRPr="003D6720">
        <w:rPr>
          <w:rFonts w:cs="Times New Roman"/>
          <w:bCs/>
          <w:color w:val="auto"/>
          <w:szCs w:val="22"/>
        </w:rPr>
        <w:t>determined</w:t>
      </w:r>
      <w:r w:rsidRPr="003D6720">
        <w:rPr>
          <w:rFonts w:cs="Times New Roman"/>
          <w:color w:val="auto"/>
          <w:szCs w:val="22"/>
        </w:rPr>
        <w:t xml:space="preserve"> by the division and shall not exceed local average market rates.</w:t>
      </w:r>
    </w:p>
    <w:p w14:paraId="4E79532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Personnel from the agencies owning and/or operating aircraft will be responsible for ground movement of their aircraft.</w:t>
      </w:r>
    </w:p>
    <w:p w14:paraId="1F76C30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87.5.</w:t>
      </w:r>
      <w:r w:rsidRPr="003D6720">
        <w:rPr>
          <w:rFonts w:cs="Times New Roman"/>
          <w:b/>
          <w:color w:val="auto"/>
          <w:szCs w:val="22"/>
        </w:rPr>
        <w:tab/>
      </w:r>
      <w:r w:rsidRPr="003D6720">
        <w:rPr>
          <w:rFonts w:cs="Times New Roman"/>
          <w:color w:val="auto"/>
          <w:szCs w:val="22"/>
        </w:rPr>
        <w:t>(</w:t>
      </w:r>
      <w:r w:rsidRPr="003D6720">
        <w:rPr>
          <w:rFonts w:cs="Times New Roman"/>
          <w:bCs/>
          <w:color w:val="auto"/>
          <w:szCs w:val="22"/>
        </w:rPr>
        <w:t>AERO</w:t>
      </w:r>
      <w:r w:rsidRPr="003D6720">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w:t>
      </w:r>
      <w:r w:rsidRPr="003D6720">
        <w:rPr>
          <w:rFonts w:cs="Times New Roman"/>
          <w:color w:val="auto"/>
          <w:szCs w:val="22"/>
        </w:rPr>
        <w:tab/>
        <w:t>to allow the maximization of</w:t>
      </w:r>
      <w:r w:rsidRPr="003D6720">
        <w:rPr>
          <w:rFonts w:cs="Times New Roman"/>
          <w:bCs/>
          <w:color w:val="auto"/>
          <w:szCs w:val="22"/>
        </w:rPr>
        <w:t xml:space="preserve"> </w:t>
      </w:r>
      <w:r w:rsidRPr="003D6720">
        <w:rPr>
          <w:rFonts w:cs="Times New Roman"/>
          <w:color w:val="auto"/>
          <w:szCs w:val="22"/>
        </w:rPr>
        <w:t>grant funds available through the Federal Aviation Administration for capital improvement projects;</w:t>
      </w:r>
    </w:p>
    <w:p w14:paraId="582FD315" w14:textId="765F09E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(2)</w:t>
      </w:r>
      <w:r w:rsidRPr="003D6720">
        <w:rPr>
          <w:rFonts w:cs="Times New Roman"/>
          <w:color w:val="auto"/>
          <w:szCs w:val="22"/>
        </w:rPr>
        <w:tab/>
        <w:t>for maintenance projects of general aviation airports; and or</w:t>
      </w:r>
    </w:p>
    <w:p w14:paraId="3DC1B860" w14:textId="1CC2975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(3)</w:t>
      </w:r>
      <w:r w:rsidRPr="003D6720">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t>Sponsors of publicly owned airpo</w:t>
      </w:r>
      <w:r w:rsidRPr="003D6720">
        <w:rPr>
          <w:rFonts w:cs="Times New Roman"/>
          <w:bCs/>
          <w:color w:val="auto"/>
          <w:szCs w:val="22"/>
        </w:rPr>
        <w:t xml:space="preserve">rts for public use are eligible to receive grants pursuant to this provision, but the airport </w:t>
      </w:r>
      <w:r w:rsidRPr="003D6720">
        <w:rPr>
          <w:rFonts w:cs="Times New Roman"/>
          <w:color w:val="auto"/>
          <w:szCs w:val="22"/>
        </w:rPr>
        <w:t>must</w:t>
      </w:r>
      <w:r w:rsidRPr="003D6720">
        <w:rPr>
          <w:rFonts w:cs="Times New Roman"/>
          <w:bCs/>
          <w:color w:val="auto"/>
          <w:szCs w:val="22"/>
        </w:rPr>
        <w:t xml:space="preserve"> have a current development plan that meets the planning requirements of the National Plan of Integrated Airports Systems.</w:t>
      </w:r>
    </w:p>
    <w:p w14:paraId="4A0BB4F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t xml:space="preserve">The Aeronautics </w:t>
      </w:r>
      <w:r w:rsidRPr="003D6720">
        <w:rPr>
          <w:rFonts w:cs="Times New Roman"/>
          <w:color w:val="auto"/>
          <w:szCs w:val="22"/>
        </w:rPr>
        <w:t>Commission</w:t>
      </w:r>
      <w:r w:rsidRPr="003D6720">
        <w:rPr>
          <w:rFonts w:cs="Times New Roman"/>
          <w:bCs/>
          <w:color w:val="auto"/>
          <w:szCs w:val="22"/>
        </w:rPr>
        <w:t xml:space="preserve"> shall promulgate regulations establishing the grants program that, at a minimum, address:</w:t>
      </w:r>
      <w:r w:rsidR="00AE38A6" w:rsidRPr="003D6720">
        <w:rPr>
          <w:rFonts w:cs="Times New Roman"/>
          <w:bCs/>
          <w:color w:val="auto"/>
          <w:szCs w:val="22"/>
        </w:rPr>
        <w:t xml:space="preserve"> </w:t>
      </w:r>
      <w:r w:rsidRPr="003D6720">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3D6720">
        <w:rPr>
          <w:rFonts w:cs="Times New Roman"/>
          <w:color w:val="auto"/>
          <w:szCs w:val="22"/>
        </w:rPr>
        <w:t>airports.</w:t>
      </w:r>
    </w:p>
    <w:p w14:paraId="3E2A1C68" w14:textId="1BE1E60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t>Enabling airport sponsors to</w:t>
      </w:r>
      <w:r w:rsidRPr="003D6720">
        <w:rPr>
          <w:rFonts w:cs="Times New Roman"/>
          <w:bCs/>
          <w:color w:val="auto"/>
          <w:szCs w:val="22"/>
        </w:rPr>
        <w:t xml:space="preserve"> meet basic Federal Aviation Administration safety guidelines for obstruction clearance </w:t>
      </w:r>
      <w:r w:rsidRPr="003D6720">
        <w:rPr>
          <w:rFonts w:cs="Times New Roman"/>
          <w:color w:val="auto"/>
          <w:szCs w:val="22"/>
        </w:rPr>
        <w:t>must</w:t>
      </w:r>
      <w:r w:rsidRPr="003D6720">
        <w:rPr>
          <w:rFonts w:cs="Times New Roman"/>
          <w:bCs/>
          <w:color w:val="auto"/>
          <w:szCs w:val="22"/>
        </w:rPr>
        <w:t xml:space="preserve"> be a major factor in the priority </w:t>
      </w:r>
      <w:r w:rsidRPr="003D6720">
        <w:rPr>
          <w:rFonts w:cs="Times New Roman"/>
          <w:color w:val="auto"/>
          <w:szCs w:val="22"/>
        </w:rPr>
        <w:t>guidelines</w:t>
      </w:r>
      <w:r w:rsidRPr="003D6720">
        <w:rPr>
          <w:rFonts w:cs="Times New Roman"/>
          <w:bCs/>
          <w:color w:val="auto"/>
          <w:szCs w:val="22"/>
        </w:rPr>
        <w:t xml:space="preserve"> established by the Aeronautics Commission pursuant to this provision.  The Commission also shall have discretion consistent with Section 55</w:t>
      </w:r>
      <w:r w:rsidR="00244DC4" w:rsidRPr="003D6720">
        <w:rPr>
          <w:rFonts w:cs="Times New Roman"/>
          <w:bCs/>
          <w:color w:val="auto"/>
          <w:szCs w:val="22"/>
        </w:rPr>
        <w:noBreakHyphen/>
      </w:r>
      <w:r w:rsidRPr="003D6720">
        <w:rPr>
          <w:rFonts w:cs="Times New Roman"/>
          <w:bCs/>
          <w:color w:val="auto"/>
          <w:szCs w:val="22"/>
        </w:rPr>
        <w:t>5</w:t>
      </w:r>
      <w:r w:rsidR="00244DC4" w:rsidRPr="003D6720">
        <w:rPr>
          <w:rFonts w:cs="Times New Roman"/>
          <w:bCs/>
          <w:color w:val="auto"/>
          <w:szCs w:val="22"/>
        </w:rPr>
        <w:noBreakHyphen/>
      </w:r>
      <w:r w:rsidRPr="003D6720">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3D6720">
        <w:rPr>
          <w:rFonts w:cs="Times New Roman"/>
          <w:color w:val="auto"/>
          <w:szCs w:val="22"/>
        </w:rPr>
        <w:t>smaller</w:t>
      </w:r>
      <w:r w:rsidRPr="003D6720">
        <w:rPr>
          <w:rFonts w:cs="Times New Roman"/>
          <w:bCs/>
          <w:color w:val="auto"/>
          <w:szCs w:val="22"/>
        </w:rPr>
        <w:t xml:space="preserve"> relative contribution from the fund.</w:t>
      </w:r>
    </w:p>
    <w:p w14:paraId="70908FD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 xml:space="preserve">A report on the </w:t>
      </w:r>
      <w:r w:rsidRPr="003D6720">
        <w:rPr>
          <w:rFonts w:cs="Times New Roman"/>
          <w:color w:val="auto"/>
          <w:szCs w:val="22"/>
        </w:rPr>
        <w:t>expenditure</w:t>
      </w:r>
      <w:r w:rsidRPr="003D6720">
        <w:rPr>
          <w:rFonts w:cs="Times New Roman"/>
          <w:bCs/>
          <w:color w:val="auto"/>
          <w:szCs w:val="22"/>
        </w:rPr>
        <w:t xml:space="preserve"> of these </w:t>
      </w:r>
      <w:r w:rsidRPr="003D6720">
        <w:rPr>
          <w:rFonts w:cs="Times New Roman"/>
          <w:color w:val="auto"/>
          <w:szCs w:val="22"/>
        </w:rPr>
        <w:t>funds</w:t>
      </w:r>
      <w:r w:rsidRPr="003D6720">
        <w:rPr>
          <w:rFonts w:cs="Times New Roman"/>
          <w:bCs/>
          <w:color w:val="auto"/>
          <w:szCs w:val="22"/>
        </w:rPr>
        <w:t xml:space="preserve"> shall be submitted to the Senate Finance Committee and the House Ways and Means Committee.</w:t>
      </w:r>
    </w:p>
    <w:p w14:paraId="74EBA8BC" w14:textId="77777777" w:rsidR="000B69AA"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 xml:space="preserve">Unspent funds from the </w:t>
      </w:r>
      <w:r w:rsidRPr="003D6720">
        <w:rPr>
          <w:rFonts w:cs="Times New Roman"/>
          <w:color w:val="auto"/>
          <w:szCs w:val="22"/>
        </w:rPr>
        <w:t>prior</w:t>
      </w:r>
      <w:r w:rsidRPr="003D6720">
        <w:rPr>
          <w:rFonts w:cs="Times New Roman"/>
          <w:bCs/>
          <w:color w:val="auto"/>
          <w:szCs w:val="22"/>
        </w:rPr>
        <w:t xml:space="preserve"> fiscal year </w:t>
      </w:r>
      <w:r w:rsidRPr="003D6720">
        <w:rPr>
          <w:rFonts w:cs="Times New Roman"/>
          <w:color w:val="auto"/>
          <w:szCs w:val="22"/>
        </w:rPr>
        <w:t>may</w:t>
      </w:r>
      <w:r w:rsidRPr="003D6720">
        <w:rPr>
          <w:rFonts w:cs="Times New Roman"/>
          <w:bCs/>
          <w:color w:val="auto"/>
          <w:szCs w:val="22"/>
        </w:rPr>
        <w:t xml:space="preserve"> be carried forward to the current fiscal year and spent for like purposes.</w:t>
      </w:r>
    </w:p>
    <w:p w14:paraId="0FB52EF5" w14:textId="0F84205D" w:rsidR="00EC3BFA" w:rsidRPr="003D6720" w:rsidRDefault="00682E7F"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bCs/>
          <w:color w:val="auto"/>
          <w:szCs w:val="22"/>
        </w:rPr>
        <w:tab/>
      </w:r>
      <w:r w:rsidR="00CD1890" w:rsidRPr="003D6720">
        <w:rPr>
          <w:rFonts w:cs="Times New Roman"/>
          <w:b/>
          <w:i/>
          <w:u w:val="single"/>
        </w:rPr>
        <w:t>87.</w:t>
      </w:r>
      <w:r w:rsidR="00D30615" w:rsidRPr="003D6720">
        <w:rPr>
          <w:rFonts w:cs="Times New Roman"/>
          <w:b/>
          <w:i/>
          <w:u w:val="single"/>
        </w:rPr>
        <w:t>6</w:t>
      </w:r>
      <w:r w:rsidR="00CB6821" w:rsidRPr="003D6720">
        <w:rPr>
          <w:rFonts w:cs="Times New Roman"/>
          <w:b/>
          <w:i/>
          <w:u w:val="single"/>
        </w:rPr>
        <w:t>.</w:t>
      </w:r>
      <w:r w:rsidR="00CD1890" w:rsidRPr="003D6720">
        <w:rPr>
          <w:rFonts w:cs="Times New Roman"/>
          <w:b/>
          <w:i/>
          <w:u w:val="single"/>
        </w:rPr>
        <w:tab/>
      </w:r>
      <w:r w:rsidR="00CD1890" w:rsidRPr="003D6720">
        <w:rPr>
          <w:rFonts w:cs="Times New Roman"/>
          <w:i/>
          <w:u w:val="single"/>
        </w:rPr>
        <w:t>(AERO: Asset Procurement Flexibility)</w:t>
      </w:r>
      <w:r w:rsidR="00CD1890" w:rsidRPr="003D6720">
        <w:rPr>
          <w:rFonts w:cs="Times New Roman"/>
          <w:i/>
        </w:rPr>
        <w:t xml:space="preserve">  </w:t>
      </w:r>
      <w:r w:rsidR="00B02D00" w:rsidRPr="003D6720">
        <w:rPr>
          <w:rFonts w:cs="Times New Roman"/>
          <w:b/>
          <w:bCs/>
          <w:iCs/>
        </w:rPr>
        <w:t>DELETED</w:t>
      </w:r>
    </w:p>
    <w:p w14:paraId="674F6EE8" w14:textId="77777777" w:rsidR="00D97CF2" w:rsidRDefault="00D97CF2"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sectPr w:rsidR="00D97CF2" w:rsidSect="00D97CF2">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61D2634" w:rsidR="00150AB0" w:rsidRPr="003D6720" w:rsidRDefault="00150AB0"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p>
    <w:p w14:paraId="3E058956" w14:textId="5B7458D3"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88 </w:t>
      </w:r>
      <w:r w:rsidR="00244DC4" w:rsidRPr="003D6720">
        <w:rPr>
          <w:rFonts w:cs="Times New Roman"/>
          <w:b/>
          <w:color w:val="auto"/>
          <w:szCs w:val="22"/>
        </w:rPr>
        <w:noBreakHyphen/>
      </w:r>
      <w:r w:rsidRPr="003D6720">
        <w:rPr>
          <w:rFonts w:cs="Times New Roman"/>
          <w:b/>
          <w:color w:val="auto"/>
          <w:szCs w:val="22"/>
        </w:rPr>
        <w:t xml:space="preserve"> Y140 </w:t>
      </w:r>
      <w:r w:rsidR="00244DC4" w:rsidRPr="003D6720">
        <w:rPr>
          <w:rFonts w:cs="Times New Roman"/>
          <w:b/>
          <w:color w:val="auto"/>
          <w:szCs w:val="22"/>
        </w:rPr>
        <w:noBreakHyphen/>
      </w:r>
      <w:r w:rsidRPr="003D6720">
        <w:rPr>
          <w:rFonts w:cs="Times New Roman"/>
          <w:b/>
          <w:color w:val="auto"/>
          <w:szCs w:val="22"/>
        </w:rPr>
        <w:t xml:space="preserve"> STATE PORTS AUTHORITY</w:t>
      </w:r>
    </w:p>
    <w:p w14:paraId="75727CFC" w14:textId="77777777" w:rsidR="009236C8" w:rsidRPr="003D6720"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88.1.</w:t>
      </w:r>
      <w:r w:rsidRPr="003D6720">
        <w:rPr>
          <w:rFonts w:cs="Times New Roman"/>
          <w:b/>
          <w:color w:val="auto"/>
          <w:szCs w:val="22"/>
        </w:rPr>
        <w:tab/>
      </w:r>
      <w:r w:rsidRPr="003D6720">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0F699B" w:rsidRPr="003D6720">
        <w:rPr>
          <w:rFonts w:cs="Times New Roman"/>
          <w:strike/>
        </w:rPr>
        <w:t>2021</w:t>
      </w:r>
      <w:r w:rsidR="000F699B" w:rsidRPr="003D6720">
        <w:rPr>
          <w:rFonts w:cs="Times New Roman"/>
        </w:rPr>
        <w:t xml:space="preserve"> </w:t>
      </w:r>
      <w:r w:rsidR="000F699B" w:rsidRPr="003D6720">
        <w:rPr>
          <w:rFonts w:cs="Times New Roman"/>
          <w:i/>
          <w:iCs/>
          <w:u w:val="single"/>
        </w:rPr>
        <w:t>2022</w:t>
      </w:r>
      <w:r w:rsidRPr="003D6720">
        <w:rPr>
          <w:rFonts w:cs="Times New Roman"/>
          <w:color w:val="auto"/>
          <w:szCs w:val="22"/>
        </w:rPr>
        <w:t xml:space="preserve">, pay to the State Transportation Infrastructure Bank one million dollars before June 30, </w:t>
      </w:r>
      <w:r w:rsidR="000F699B" w:rsidRPr="003D6720">
        <w:rPr>
          <w:rFonts w:cs="Times New Roman"/>
          <w:strike/>
        </w:rPr>
        <w:t>2022</w:t>
      </w:r>
      <w:r w:rsidR="000F699B" w:rsidRPr="003D6720">
        <w:rPr>
          <w:rFonts w:cs="Times New Roman"/>
        </w:rPr>
        <w:t xml:space="preserve"> </w:t>
      </w:r>
      <w:r w:rsidR="000F699B" w:rsidRPr="003D6720">
        <w:rPr>
          <w:rFonts w:cs="Times New Roman"/>
          <w:i/>
          <w:iCs/>
          <w:u w:val="single"/>
        </w:rPr>
        <w:t>2023</w:t>
      </w:r>
      <w:r w:rsidRPr="003D6720">
        <w:rPr>
          <w:rFonts w:cs="Times New Roman"/>
          <w:color w:val="auto"/>
          <w:szCs w:val="22"/>
        </w:rPr>
        <w:t>, to continue the Charleston Cooper River Bridge Project.</w:t>
      </w:r>
    </w:p>
    <w:p w14:paraId="42BD0FF2" w14:textId="73FA4EC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Pr="003D6720">
        <w:rPr>
          <w:rFonts w:eastAsia="Calibri" w:cs="Times New Roman"/>
          <w:b/>
          <w:color w:val="auto"/>
          <w:szCs w:val="22"/>
        </w:rPr>
        <w:t>88.2.</w:t>
      </w:r>
      <w:r w:rsidRPr="003D6720">
        <w:rPr>
          <w:rFonts w:eastAsia="Calibri" w:cs="Times New Roman"/>
          <w:b/>
          <w:color w:val="auto"/>
          <w:szCs w:val="22"/>
        </w:rPr>
        <w:tab/>
      </w:r>
      <w:r w:rsidRPr="003D6720">
        <w:rPr>
          <w:rFonts w:eastAsia="Calibri" w:cs="Times New Roman"/>
          <w:color w:val="auto"/>
          <w:szCs w:val="22"/>
        </w:rPr>
        <w:t xml:space="preserve">(SPA: Georgetown Port Marketing)  </w:t>
      </w:r>
      <w:r w:rsidRPr="003D6720">
        <w:rPr>
          <w:rFonts w:eastAsia="Calibri" w:cs="Times New Roman"/>
          <w:strike/>
          <w:color w:val="auto"/>
          <w:szCs w:val="22"/>
        </w:rPr>
        <w:t>The State Ports Authority will continue its cargo diversification strategy which enhances the marketing of all terminal capabilities in Charleston and Georgetown highlighting cruise, breakbulk, bulk, and roll on/roll</w:t>
      </w:r>
      <w:r w:rsidR="00244DC4" w:rsidRPr="003D6720">
        <w:rPr>
          <w:rFonts w:eastAsia="Calibri" w:cs="Times New Roman"/>
          <w:strike/>
          <w:color w:val="auto"/>
          <w:szCs w:val="22"/>
        </w:rPr>
        <w:noBreakHyphen/>
      </w:r>
      <w:r w:rsidRPr="003D6720">
        <w:rPr>
          <w:rFonts w:eastAsia="Calibri" w:cs="Times New Roman"/>
          <w:strike/>
          <w:color w:val="auto"/>
          <w:szCs w:val="22"/>
        </w:rPr>
        <w:t>off.</w:t>
      </w:r>
    </w:p>
    <w:p w14:paraId="6A199FF6" w14:textId="51E7D1E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iCs/>
          <w:color w:val="auto"/>
          <w:szCs w:val="22"/>
        </w:rPr>
        <w:t>88.3.</w:t>
      </w:r>
      <w:r w:rsidRPr="003D6720">
        <w:rPr>
          <w:rFonts w:cs="Times New Roman"/>
          <w:b/>
          <w:bCs/>
          <w:iCs/>
          <w:color w:val="auto"/>
          <w:szCs w:val="22"/>
        </w:rPr>
        <w:tab/>
      </w:r>
      <w:r w:rsidRPr="003D6720">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244DC4" w:rsidRPr="003D6720">
        <w:rPr>
          <w:rFonts w:cs="Times New Roman"/>
          <w:iCs/>
          <w:color w:val="auto"/>
          <w:szCs w:val="22"/>
        </w:rPr>
        <w:t>’</w:t>
      </w:r>
      <w:r w:rsidRPr="003D6720">
        <w:rPr>
          <w:rFonts w:cs="Times New Roman"/>
          <w:iCs/>
          <w:color w:val="auto"/>
          <w:szCs w:val="22"/>
        </w:rPr>
        <w:t xml:space="preserve">s harbors.  Prior to expending any amount from the </w:t>
      </w:r>
      <w:r w:rsidRPr="003D6720">
        <w:rPr>
          <w:rFonts w:cs="Times New Roman"/>
          <w:color w:val="auto"/>
          <w:szCs w:val="22"/>
        </w:rPr>
        <w:t>fund</w:t>
      </w:r>
      <w:r w:rsidRPr="003D6720">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741A938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88.4.</w:t>
      </w:r>
      <w:r w:rsidRPr="003D6720">
        <w:rPr>
          <w:rFonts w:cs="Times New Roman"/>
          <w:color w:val="auto"/>
          <w:szCs w:val="22"/>
        </w:rPr>
        <w:tab/>
        <w:t xml:space="preserve">(SPA: Georgetown Port Maintenance Dredging Fund)  </w:t>
      </w:r>
      <w:r w:rsidRPr="003D6720">
        <w:rPr>
          <w:rFonts w:cs="Times New Roman"/>
          <w:strike/>
          <w:color w:val="auto"/>
          <w:szCs w:val="22"/>
        </w:rPr>
        <w:t>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14:paraId="3A9AA937" w14:textId="088DFCA7" w:rsidR="00ED4F3F" w:rsidRPr="003D6720" w:rsidRDefault="0097718D"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88.5.</w:t>
      </w:r>
      <w:r w:rsidRPr="003D6720">
        <w:rPr>
          <w:rFonts w:cs="Times New Roman"/>
          <w:b/>
          <w:color w:val="auto"/>
          <w:szCs w:val="22"/>
        </w:rPr>
        <w:tab/>
      </w:r>
      <w:r w:rsidR="00ED4F3F" w:rsidRPr="003D6720">
        <w:rPr>
          <w:rFonts w:cs="Times New Roman"/>
          <w:color w:val="auto"/>
          <w:szCs w:val="22"/>
        </w:rPr>
        <w:t xml:space="preserve">(SPA: Jasper Ocean Terminal)  </w:t>
      </w:r>
      <w:r w:rsidR="00BC6DB3" w:rsidRPr="003D6720">
        <w:rPr>
          <w:rFonts w:cs="Times New Roman"/>
          <w:iCs/>
        </w:rPr>
        <w:t>There is created within the State Ports Authority the Jasper Ocean Terminal Port Facility Permitting and</w:t>
      </w:r>
      <w:r w:rsidR="00BC6DB3" w:rsidRPr="003D6720">
        <w:rPr>
          <w:rFonts w:cs="Times New Roman"/>
          <w:b/>
          <w:iCs/>
        </w:rPr>
        <w:t xml:space="preserve"> </w:t>
      </w:r>
      <w:r w:rsidR="00BC6DB3" w:rsidRPr="003D6720">
        <w:rPr>
          <w:rFonts w:cs="Times New Roman"/>
          <w:iCs/>
        </w:rPr>
        <w:t>Infrastructure Fund.  The State Ports Authority shall maintain the Jasper Ocean Terminal Port Facility Permitting and</w:t>
      </w:r>
      <w:r w:rsidR="00BC6DB3" w:rsidRPr="003D6720">
        <w:rPr>
          <w:rFonts w:cs="Times New Roman"/>
          <w:b/>
          <w:iCs/>
        </w:rPr>
        <w:t xml:space="preserve"> </w:t>
      </w:r>
      <w:r w:rsidR="00BC6DB3" w:rsidRPr="003D6720">
        <w:rPr>
          <w:rFonts w:cs="Times New Roman"/>
          <w:iCs/>
        </w:rPr>
        <w:t xml:space="preserve">Infrastructure Fund and </w:t>
      </w:r>
      <w:r w:rsidR="00BC6DB3" w:rsidRPr="003D6720">
        <w:rPr>
          <w:rFonts w:cs="Times New Roman"/>
          <w:iCs/>
          <w:strike/>
        </w:rPr>
        <w:t>any funds appropriated in this act for this purpose</w:t>
      </w:r>
      <w:r w:rsidR="00BC6DB3" w:rsidRPr="003D6720">
        <w:rPr>
          <w:rFonts w:cs="Times New Roman"/>
          <w:iCs/>
        </w:rPr>
        <w:t xml:space="preserve"> </w:t>
      </w:r>
      <w:r w:rsidR="00BC6DB3" w:rsidRPr="003D6720">
        <w:rPr>
          <w:rFonts w:cs="Times New Roman"/>
          <w:i/>
          <w:u w:val="single"/>
        </w:rPr>
        <w:t>the $3,125,000 in state funds previously appropriated to the State Ports Authority for use in connection with the proposed Jasper Ocean Terminal Port</w:t>
      </w:r>
      <w:r w:rsidR="00BC6DB3" w:rsidRPr="003D6720">
        <w:rPr>
          <w:rFonts w:cs="Times New Roman"/>
          <w:iCs/>
        </w:rPr>
        <w:t xml:space="preserve">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244DC4" w:rsidRPr="003D6720">
        <w:rPr>
          <w:rFonts w:cs="Times New Roman"/>
          <w:iCs/>
        </w:rPr>
        <w:noBreakHyphen/>
      </w:r>
      <w:r w:rsidR="00BC6DB3" w:rsidRPr="003D6720">
        <w:rPr>
          <w:rFonts w:cs="Times New Roman"/>
          <w:iCs/>
        </w:rPr>
        <w:t>of</w:t>
      </w:r>
      <w:r w:rsidR="00244DC4" w:rsidRPr="003D6720">
        <w:rPr>
          <w:rFonts w:cs="Times New Roman"/>
          <w:iCs/>
        </w:rPr>
        <w:noBreakHyphen/>
      </w:r>
      <w:r w:rsidR="00BC6DB3" w:rsidRPr="003D6720">
        <w:rPr>
          <w:rFonts w:cs="Times New Roman"/>
          <w:iCs/>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244DC4" w:rsidRPr="003D6720">
        <w:rPr>
          <w:rFonts w:cs="Times New Roman"/>
          <w:iCs/>
        </w:rPr>
        <w:noBreakHyphen/>
      </w:r>
      <w:r w:rsidR="00BC6DB3" w:rsidRPr="003D6720">
        <w:rPr>
          <w:rFonts w:cs="Times New Roman"/>
          <w:iCs/>
        </w:rPr>
        <w:t>related activity in the Savannah River, including, without limitation, any attempt to permit the development of port</w:t>
      </w:r>
      <w:r w:rsidR="00244DC4" w:rsidRPr="003D6720">
        <w:rPr>
          <w:rFonts w:cs="Times New Roman"/>
          <w:iCs/>
        </w:rPr>
        <w:noBreakHyphen/>
      </w:r>
      <w:r w:rsidR="00BC6DB3" w:rsidRPr="003D6720">
        <w:rPr>
          <w:rFonts w:cs="Times New Roman"/>
          <w:iCs/>
        </w:rPr>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w:t>
      </w:r>
      <w:r w:rsidR="00BC6DB3" w:rsidRPr="003D6720">
        <w:rPr>
          <w:rFonts w:cs="Times New Roman"/>
          <w:iCs/>
          <w:strike/>
        </w:rPr>
        <w:t>the</w:t>
      </w:r>
      <w:r w:rsidR="00BC6DB3" w:rsidRPr="003D6720">
        <w:rPr>
          <w:rFonts w:cs="Times New Roman"/>
          <w:iCs/>
        </w:rPr>
        <w:t xml:space="preserve"> </w:t>
      </w:r>
      <w:r w:rsidR="00BC6DB3" w:rsidRPr="003D6720">
        <w:rPr>
          <w:rFonts w:cs="Times New Roman"/>
          <w:i/>
          <w:u w:val="single"/>
        </w:rPr>
        <w:t>of an</w:t>
      </w:r>
      <w:r w:rsidR="00BC6DB3" w:rsidRPr="003D6720">
        <w:rPr>
          <w:rFonts w:cs="Times New Roman"/>
          <w:iCs/>
        </w:rPr>
        <w:t xml:space="preserve">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244DC4" w:rsidRPr="003D6720">
        <w:rPr>
          <w:rFonts w:cs="Times New Roman"/>
          <w:iCs/>
        </w:rPr>
        <w:t>’</w:t>
      </w:r>
      <w:r w:rsidR="00BC6DB3" w:rsidRPr="003D6720">
        <w:rPr>
          <w:rFonts w:cs="Times New Roman"/>
          <w:iCs/>
        </w:rPr>
        <w:t>s obligations hereunder.</w:t>
      </w:r>
    </w:p>
    <w:p w14:paraId="1C14DE33" w14:textId="2A1AB077" w:rsidR="00F364BB" w:rsidRPr="003D6720" w:rsidRDefault="00F364BB" w:rsidP="008A1023">
      <w:pPr>
        <w:tabs>
          <w:tab w:val="left" w:pos="216"/>
          <w:tab w:val="left" w:pos="432"/>
          <w:tab w:val="left" w:pos="648"/>
          <w:tab w:val="left" w:pos="8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D6720">
        <w:rPr>
          <w:rFonts w:cs="Times New Roman"/>
          <w:color w:val="auto"/>
        </w:rPr>
        <w:tab/>
      </w:r>
      <w:r w:rsidRPr="003D6720">
        <w:rPr>
          <w:rFonts w:cs="Times New Roman"/>
          <w:b/>
          <w:i/>
          <w:iCs/>
          <w:szCs w:val="22"/>
          <w:u w:val="single"/>
        </w:rPr>
        <w:t>88.</w:t>
      </w:r>
      <w:r w:rsidR="008A1023" w:rsidRPr="003D6720">
        <w:rPr>
          <w:rFonts w:cs="Times New Roman"/>
          <w:b/>
          <w:i/>
          <w:iCs/>
          <w:szCs w:val="22"/>
          <w:u w:val="single"/>
        </w:rPr>
        <w:t>6</w:t>
      </w:r>
      <w:r w:rsidRPr="003D6720">
        <w:rPr>
          <w:rFonts w:cs="Times New Roman"/>
          <w:b/>
          <w:i/>
          <w:iCs/>
          <w:szCs w:val="22"/>
          <w:u w:val="single"/>
        </w:rPr>
        <w:t>.</w:t>
      </w:r>
      <w:r w:rsidRPr="003D6720">
        <w:rPr>
          <w:rFonts w:cs="Times New Roman"/>
          <w:i/>
          <w:iCs/>
          <w:szCs w:val="22"/>
          <w:u w:val="single"/>
        </w:rPr>
        <w:tab/>
        <w:t>(SPA: Transfer of Port of Georgetown)  The South Carolina State Ports Authority will transfer the Port of Georgetown real property, including buildings, fixtures, and certain equipment, to the County of Georgetown in “as</w:t>
      </w:r>
      <w:r w:rsidR="00244DC4" w:rsidRPr="003D6720">
        <w:rPr>
          <w:rFonts w:cs="Times New Roman"/>
          <w:i/>
          <w:iCs/>
          <w:szCs w:val="22"/>
          <w:u w:val="single"/>
        </w:rPr>
        <w:noBreakHyphen/>
      </w:r>
      <w:r w:rsidRPr="003D6720">
        <w:rPr>
          <w:rFonts w:cs="Times New Roman"/>
          <w:i/>
          <w:iCs/>
          <w:szCs w:val="22"/>
          <w:u w:val="single"/>
        </w:rPr>
        <w:t>is” condition including, but not limited to, any appurtenances and the assumption of any existing leases through a quit</w:t>
      </w:r>
      <w:r w:rsidR="00244DC4" w:rsidRPr="003D6720">
        <w:rPr>
          <w:rFonts w:cs="Times New Roman"/>
          <w:i/>
          <w:iCs/>
          <w:szCs w:val="22"/>
          <w:u w:val="single"/>
        </w:rPr>
        <w:noBreakHyphen/>
      </w:r>
      <w:r w:rsidRPr="003D6720">
        <w:rPr>
          <w:rFonts w:cs="Times New Roman"/>
          <w:i/>
          <w:iCs/>
          <w:szCs w:val="22"/>
          <w:u w:val="single"/>
        </w:rPr>
        <w:t xml:space="preserve">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w:t>
      </w:r>
      <w:r w:rsidR="00BD0DA5" w:rsidRPr="003D6720">
        <w:rPr>
          <w:rFonts w:cs="Times New Roman"/>
          <w:i/>
          <w:iCs/>
          <w:szCs w:val="22"/>
          <w:u w:val="single"/>
        </w:rPr>
        <w:t xml:space="preserve">such </w:t>
      </w:r>
      <w:r w:rsidRPr="003D6720">
        <w:rPr>
          <w:rFonts w:cs="Times New Roman"/>
          <w:i/>
          <w:iCs/>
          <w:szCs w:val="22"/>
          <w:u w:val="single"/>
        </w:rPr>
        <w:t>approval shall satisfy the fiduciary duties of each approving body related to this transfer.</w:t>
      </w:r>
    </w:p>
    <w:p w14:paraId="1CFA8C84" w14:textId="77777777" w:rsidR="00D97CF2" w:rsidRDefault="00D97CF2"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D97CF2" w:rsidSect="00D97CF2">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0C53B2B7" w14:textId="7094F150" w:rsidR="00C6111D" w:rsidRPr="003D6720" w:rsidRDefault="00C6111D"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0C773E70"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91 </w:t>
      </w:r>
      <w:r w:rsidR="00244DC4" w:rsidRPr="003D6720">
        <w:rPr>
          <w:rFonts w:cs="Times New Roman"/>
          <w:b/>
          <w:color w:val="auto"/>
          <w:szCs w:val="22"/>
        </w:rPr>
        <w:noBreakHyphen/>
      </w:r>
      <w:r w:rsidRPr="003D6720">
        <w:rPr>
          <w:rFonts w:cs="Times New Roman"/>
          <w:b/>
          <w:color w:val="auto"/>
          <w:szCs w:val="22"/>
        </w:rPr>
        <w:t xml:space="preserve"> A990 </w:t>
      </w:r>
      <w:r w:rsidR="00244DC4" w:rsidRPr="003D6720">
        <w:rPr>
          <w:rFonts w:cs="Times New Roman"/>
          <w:b/>
          <w:color w:val="auto"/>
          <w:szCs w:val="22"/>
        </w:rPr>
        <w:noBreakHyphen/>
      </w:r>
      <w:r w:rsidRPr="003D6720">
        <w:rPr>
          <w:rFonts w:cs="Times New Roman"/>
          <w:b/>
          <w:color w:val="auto"/>
          <w:szCs w:val="22"/>
        </w:rPr>
        <w:t xml:space="preserve"> LEGISLATIVE DEPARTMENT</w:t>
      </w:r>
    </w:p>
    <w:p w14:paraId="2A99C1B1" w14:textId="77777777" w:rsidR="009236C8" w:rsidRPr="003D6720"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50EA06F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91.1.</w:t>
      </w:r>
      <w:r w:rsidRPr="003D6720">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244DC4" w:rsidRPr="003D6720">
        <w:rPr>
          <w:rFonts w:cs="Times New Roman"/>
          <w:color w:val="auto"/>
          <w:szCs w:val="22"/>
        </w:rPr>
        <w:noBreakHyphen/>
      </w:r>
      <w:r w:rsidRPr="003D6720">
        <w:rPr>
          <w:rFonts w:cs="Times New Roman"/>
          <w:color w:val="auto"/>
          <w:szCs w:val="22"/>
        </w:rPr>
        <w:t>time temporary employees on a twelve</w:t>
      </w:r>
      <w:r w:rsidR="00244DC4" w:rsidRPr="003D6720">
        <w:rPr>
          <w:rFonts w:cs="Times New Roman"/>
          <w:color w:val="auto"/>
          <w:szCs w:val="22"/>
        </w:rPr>
        <w:noBreakHyphen/>
      </w:r>
      <w:r w:rsidRPr="003D6720">
        <w:rPr>
          <w:rFonts w:cs="Times New Roman"/>
          <w:color w:val="auto"/>
          <w:szCs w:val="22"/>
        </w:rPr>
        <w:t>months basis.  The positions designated (PPT) shall denote permanent part</w:t>
      </w:r>
      <w:r w:rsidR="00244DC4" w:rsidRPr="003D6720">
        <w:rPr>
          <w:rFonts w:cs="Times New Roman"/>
          <w:color w:val="auto"/>
          <w:szCs w:val="22"/>
        </w:rPr>
        <w:noBreakHyphen/>
      </w:r>
      <w:r w:rsidRPr="003D6720">
        <w:rPr>
          <w:rFonts w:cs="Times New Roman"/>
          <w:color w:val="auto"/>
          <w:szCs w:val="22"/>
        </w:rPr>
        <w:t>time employees retained for full</w:t>
      </w:r>
      <w:r w:rsidR="00244DC4" w:rsidRPr="003D6720">
        <w:rPr>
          <w:rFonts w:cs="Times New Roman"/>
          <w:color w:val="auto"/>
          <w:szCs w:val="22"/>
        </w:rPr>
        <w:noBreakHyphen/>
      </w:r>
      <w:r w:rsidRPr="003D6720">
        <w:rPr>
          <w:rFonts w:cs="Times New Roman"/>
          <w:color w:val="auto"/>
          <w:szCs w:val="22"/>
        </w:rPr>
        <w:t>time work for a period of months or the duration of the legislative session.</w:t>
      </w:r>
    </w:p>
    <w:p w14:paraId="40A2BBA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91.2.</w:t>
      </w:r>
      <w:r w:rsidRPr="003D6720">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3D6720">
        <w:rPr>
          <w:rFonts w:cs="Times New Roman"/>
          <w:color w:val="auto"/>
          <w:szCs w:val="22"/>
        </w:rPr>
        <w:t>t</w:t>
      </w:r>
      <w:r w:rsidRPr="003D6720">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91.3.</w:t>
      </w:r>
      <w:r w:rsidRPr="003D6720">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E823DA"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91.4.</w:t>
      </w:r>
      <w:r w:rsidRPr="003D6720">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9236C8" w:rsidRPr="003D6720"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(B)</w:t>
      </w:r>
      <w:r w:rsidR="009236C8" w:rsidRPr="003D6720">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3D6720">
        <w:rPr>
          <w:rFonts w:cs="Times New Roman"/>
          <w:color w:val="auto"/>
          <w:szCs w:val="22"/>
        </w:rPr>
        <w:t xml:space="preserve"> </w:t>
      </w:r>
      <w:r w:rsidR="009236C8" w:rsidRPr="003D6720">
        <w:rPr>
          <w:rFonts w:cs="Times New Roman"/>
          <w:color w:val="auto"/>
          <w:szCs w:val="22"/>
        </w:rPr>
        <w:t>certified by the Speaker</w:t>
      </w:r>
      <w:r w:rsidR="00E003A6" w:rsidRPr="003D6720">
        <w:rPr>
          <w:rFonts w:cs="Times New Roman"/>
          <w:color w:val="auto"/>
          <w:szCs w:val="22"/>
        </w:rPr>
        <w:t xml:space="preserve"> </w:t>
      </w:r>
      <w:r w:rsidR="009236C8" w:rsidRPr="003D6720">
        <w:rPr>
          <w:rFonts w:cs="Times New Roman"/>
          <w:color w:val="auto"/>
          <w:szCs w:val="22"/>
        </w:rPr>
        <w:t>of</w:t>
      </w:r>
      <w:r w:rsidR="00E003A6" w:rsidRPr="003D6720">
        <w:rPr>
          <w:rFonts w:cs="Times New Roman"/>
          <w:color w:val="auto"/>
          <w:szCs w:val="22"/>
        </w:rPr>
        <w:t xml:space="preserve"> </w:t>
      </w:r>
      <w:r w:rsidR="009236C8" w:rsidRPr="003D6720">
        <w:rPr>
          <w:rFonts w:cs="Times New Roman"/>
          <w:color w:val="auto"/>
          <w:szCs w:val="22"/>
        </w:rPr>
        <w:t>the</w:t>
      </w:r>
      <w:r w:rsidR="00E003A6" w:rsidRPr="003D6720">
        <w:rPr>
          <w:rFonts w:cs="Times New Roman"/>
          <w:color w:val="auto"/>
          <w:szCs w:val="22"/>
        </w:rPr>
        <w:t xml:space="preserve"> </w:t>
      </w:r>
      <w:r w:rsidR="009236C8" w:rsidRPr="003D6720">
        <w:rPr>
          <w:rFonts w:cs="Times New Roman"/>
          <w:color w:val="auto"/>
          <w:szCs w:val="22"/>
        </w:rPr>
        <w:t>Hou</w:t>
      </w:r>
      <w:r w:rsidR="00613343" w:rsidRPr="003D6720">
        <w:rPr>
          <w:rFonts w:cs="Times New Roman"/>
          <w:color w:val="auto"/>
          <w:szCs w:val="22"/>
        </w:rPr>
        <w:t xml:space="preserve">se, President of the Senate, or </w:t>
      </w:r>
      <w:r w:rsidR="009236C8" w:rsidRPr="003D6720">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color w:val="auto"/>
          <w:szCs w:val="22"/>
        </w:rPr>
        <w:t>(E)</w:t>
      </w:r>
      <w:r w:rsidRPr="003D6720">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21E6943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w:t>
      </w:r>
      <w:r w:rsidRPr="003D6720">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244DC4" w:rsidRPr="003D6720">
        <w:rPr>
          <w:rFonts w:cs="Times New Roman"/>
          <w:color w:val="auto"/>
          <w:szCs w:val="22"/>
        </w:rPr>
        <w:t>’</w:t>
      </w:r>
      <w:r w:rsidRPr="003D6720">
        <w:rPr>
          <w:rFonts w:cs="Times New Roman"/>
          <w:color w:val="auto"/>
          <w:szCs w:val="22"/>
        </w:rPr>
        <w:t>s Bureau for the preceding fiscal year.</w:t>
      </w:r>
    </w:p>
    <w:p w14:paraId="3AB5FF2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91.5.</w:t>
      </w:r>
      <w:r w:rsidRPr="003D6720">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91.6.</w:t>
      </w:r>
      <w:r w:rsidRPr="003D6720">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5907C23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91.7.</w:t>
      </w:r>
      <w:r w:rsidRPr="003D6720">
        <w:rPr>
          <w:rFonts w:cs="Times New Roman"/>
          <w:color w:val="auto"/>
          <w:szCs w:val="22"/>
        </w:rPr>
        <w:tab/>
        <w:t>(LEG: House Pages)  Up to one hundred forty</w:t>
      </w:r>
      <w:r w:rsidR="00244DC4" w:rsidRPr="003D6720">
        <w:rPr>
          <w:rFonts w:cs="Times New Roman"/>
          <w:color w:val="auto"/>
          <w:szCs w:val="22"/>
        </w:rPr>
        <w:noBreakHyphen/>
      </w:r>
      <w:r w:rsidRPr="003D6720">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91.8.</w:t>
      </w:r>
      <w:r w:rsidRPr="003D6720">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91.9.</w:t>
      </w:r>
      <w:r w:rsidRPr="003D6720">
        <w:rPr>
          <w:rFonts w:cs="Times New Roman"/>
          <w:color w:val="auto"/>
          <w:szCs w:val="22"/>
        </w:rPr>
        <w:tab/>
        <w:t xml:space="preserve">(LEG: Contract for Services)  The Standing Committees of the Senate may, upon approval of the President </w:t>
      </w:r>
      <w:r w:rsidR="00FA060C" w:rsidRPr="003D6720">
        <w:rPr>
          <w:rFonts w:cs="Times New Roman"/>
          <w:color w:val="auto"/>
          <w:szCs w:val="22"/>
        </w:rPr>
        <w:t>of the Senate</w:t>
      </w:r>
      <w:r w:rsidRPr="003D6720">
        <w:rPr>
          <w:rFonts w:cs="Times New Roman"/>
          <w:color w:val="auto"/>
          <w:szCs w:val="22"/>
        </w:rPr>
        <w:t>, contract with state agencies and other entities for such projects, programs, and services as may be necessary to the work of the respective committees.</w:t>
      </w:r>
      <w:r w:rsidR="004E77DA" w:rsidRPr="003D6720">
        <w:rPr>
          <w:rFonts w:cs="Times New Roman"/>
          <w:color w:val="auto"/>
          <w:szCs w:val="22"/>
        </w:rPr>
        <w:t xml:space="preserve"> </w:t>
      </w:r>
      <w:r w:rsidRPr="003D6720">
        <w:rPr>
          <w:rFonts w:cs="Times New Roman"/>
          <w:color w:val="auto"/>
          <w:szCs w:val="22"/>
        </w:rPr>
        <w:t xml:space="preserve"> Any such projects, programs, or services shall be paid from funds appropriated for contractual services.</w:t>
      </w:r>
    </w:p>
    <w:p w14:paraId="40910EF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91.10.</w:t>
      </w:r>
      <w:r w:rsidRPr="003D6720">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91.11.</w:t>
      </w:r>
      <w:r w:rsidRPr="003D6720">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91.12.</w:t>
      </w:r>
      <w:r w:rsidRPr="003D6720">
        <w:rPr>
          <w:rFonts w:cs="Times New Roman"/>
          <w:color w:val="auto"/>
          <w:szCs w:val="22"/>
        </w:rPr>
        <w:tab/>
      </w:r>
      <w:r w:rsidRPr="003D6720">
        <w:rPr>
          <w:rFonts w:cs="Times New Roman"/>
          <w:color w:val="auto"/>
          <w:spacing w:val="-6"/>
          <w:szCs w:val="22"/>
        </w:rPr>
        <w:t>(LEG: Senate Expenditures/O&amp;M Committee)</w:t>
      </w:r>
      <w:r w:rsidRPr="003D6720">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397F28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91.13.</w:t>
      </w:r>
      <w:r w:rsidRPr="003D6720">
        <w:rPr>
          <w:rFonts w:cs="Times New Roman"/>
          <w:color w:val="auto"/>
          <w:szCs w:val="22"/>
        </w:rPr>
        <w:tab/>
        <w:t>(LEG: In</w:t>
      </w:r>
      <w:r w:rsidR="00244DC4" w:rsidRPr="003D6720">
        <w:rPr>
          <w:rFonts w:cs="Times New Roman"/>
          <w:color w:val="auto"/>
          <w:szCs w:val="22"/>
        </w:rPr>
        <w:noBreakHyphen/>
      </w:r>
      <w:r w:rsidRPr="003D6720">
        <w:rPr>
          <w:rFonts w:cs="Times New Roman"/>
          <w:color w:val="auto"/>
          <w:szCs w:val="22"/>
        </w:rPr>
        <w:t>District Compensation)  All members of the General Assembly shall receive an in</w:t>
      </w:r>
      <w:r w:rsidR="00244DC4" w:rsidRPr="003D6720">
        <w:rPr>
          <w:rFonts w:cs="Times New Roman"/>
          <w:color w:val="auto"/>
          <w:szCs w:val="22"/>
        </w:rPr>
        <w:noBreakHyphen/>
      </w:r>
      <w:r w:rsidRPr="003D6720">
        <w:rPr>
          <w:rFonts w:cs="Times New Roman"/>
          <w:color w:val="auto"/>
          <w:szCs w:val="22"/>
        </w:rPr>
        <w:t>district compensation of $1,000 per month.</w:t>
      </w:r>
    </w:p>
    <w:p w14:paraId="4D8E51A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91.14.</w:t>
      </w:r>
      <w:r w:rsidRPr="003D6720">
        <w:rPr>
          <w:rFonts w:cs="Times New Roman"/>
          <w:color w:val="auto"/>
          <w:szCs w:val="22"/>
        </w:rPr>
        <w:tab/>
        <w:t xml:space="preserve">(LEG: Additional House Support Personnel)  </w:t>
      </w:r>
      <w:r w:rsidRPr="003D6720">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91.15.</w:t>
      </w:r>
      <w:r w:rsidRPr="003D6720">
        <w:rPr>
          <w:rFonts w:cs="Times New Roman"/>
          <w:color w:val="auto"/>
          <w:szCs w:val="22"/>
        </w:rPr>
        <w:tab/>
        <w:t xml:space="preserve">(LEG: House Postage)  The Speaker of the House is authorized to approve no more than </w:t>
      </w:r>
      <w:r w:rsidR="00B16B13" w:rsidRPr="003D6720">
        <w:rPr>
          <w:rFonts w:cs="Times New Roman"/>
          <w:color w:val="auto"/>
          <w:szCs w:val="22"/>
        </w:rPr>
        <w:t>$1,200</w:t>
      </w:r>
      <w:r w:rsidRPr="003D6720">
        <w:rPr>
          <w:rFonts w:cs="Times New Roman"/>
          <w:color w:val="auto"/>
          <w:szCs w:val="22"/>
        </w:rPr>
        <w:t xml:space="preserve"> per member per fiscal year for postage.</w:t>
      </w:r>
    </w:p>
    <w:p w14:paraId="15194C9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91.16.</w:t>
      </w:r>
      <w:r w:rsidRPr="003D6720">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r>
      <w:r w:rsidRPr="003D6720">
        <w:rPr>
          <w:rFonts w:cs="Times New Roman"/>
          <w:b/>
          <w:color w:val="auto"/>
          <w:szCs w:val="22"/>
        </w:rPr>
        <w:t>91.</w:t>
      </w:r>
      <w:r w:rsidRPr="003D6720">
        <w:rPr>
          <w:rFonts w:cs="Times New Roman"/>
          <w:b/>
          <w:bCs/>
          <w:color w:val="auto"/>
          <w:szCs w:val="22"/>
        </w:rPr>
        <w:t>17.</w:t>
      </w:r>
      <w:r w:rsidRPr="003D6720">
        <w:rPr>
          <w:rFonts w:cs="Times New Roman"/>
          <w:b/>
          <w:bCs/>
          <w:color w:val="auto"/>
          <w:szCs w:val="22"/>
        </w:rPr>
        <w:tab/>
      </w:r>
      <w:r w:rsidRPr="003D6720">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63E7F63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3D6720">
        <w:rPr>
          <w:rFonts w:cs="Times New Roman"/>
          <w:color w:val="auto"/>
          <w:szCs w:val="22"/>
        </w:rPr>
        <w:tab/>
      </w:r>
      <w:r w:rsidRPr="003D6720">
        <w:rPr>
          <w:rFonts w:cs="Times New Roman"/>
          <w:b/>
          <w:color w:val="auto"/>
          <w:szCs w:val="22"/>
        </w:rPr>
        <w:t>91.18.</w:t>
      </w:r>
      <w:r w:rsidRPr="003D6720">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244DC4" w:rsidRPr="003D6720">
        <w:rPr>
          <w:rFonts w:cs="Times New Roman"/>
          <w:color w:val="auto"/>
          <w:szCs w:val="22"/>
        </w:rPr>
        <w:t>’</w:t>
      </w:r>
      <w:r w:rsidRPr="003D6720">
        <w:rPr>
          <w:rFonts w:cs="Times New Roman"/>
          <w:color w:val="auto"/>
          <w:szCs w:val="22"/>
        </w:rPr>
        <w:t xml:space="preserve"> duties related to the printing and mailing of acts as set forth in Sections 2</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190, 2</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210, and 11</w:t>
      </w:r>
      <w:r w:rsidR="00244DC4" w:rsidRPr="003D6720">
        <w:rPr>
          <w:rFonts w:cs="Times New Roman"/>
          <w:color w:val="auto"/>
          <w:szCs w:val="22"/>
        </w:rPr>
        <w:noBreakHyphen/>
      </w:r>
      <w:r w:rsidRPr="003D6720">
        <w:rPr>
          <w:rFonts w:cs="Times New Roman"/>
          <w:color w:val="auto"/>
          <w:szCs w:val="22"/>
        </w:rPr>
        <w:t>25</w:t>
      </w:r>
      <w:r w:rsidR="00244DC4" w:rsidRPr="003D6720">
        <w:rPr>
          <w:rFonts w:cs="Times New Roman"/>
          <w:color w:val="auto"/>
          <w:szCs w:val="22"/>
        </w:rPr>
        <w:noBreakHyphen/>
      </w:r>
      <w:r w:rsidRPr="003D6720">
        <w:rPr>
          <w:rFonts w:cs="Times New Roman"/>
          <w:color w:val="auto"/>
          <w:szCs w:val="22"/>
        </w:rPr>
        <w:t>640 through 11</w:t>
      </w:r>
      <w:r w:rsidR="00244DC4" w:rsidRPr="003D6720">
        <w:rPr>
          <w:rFonts w:cs="Times New Roman"/>
          <w:color w:val="auto"/>
          <w:szCs w:val="22"/>
        </w:rPr>
        <w:noBreakHyphen/>
      </w:r>
      <w:r w:rsidRPr="003D6720">
        <w:rPr>
          <w:rFonts w:cs="Times New Roman"/>
          <w:color w:val="auto"/>
          <w:szCs w:val="22"/>
        </w:rPr>
        <w:t>25</w:t>
      </w:r>
      <w:r w:rsidR="00244DC4" w:rsidRPr="003D6720">
        <w:rPr>
          <w:rFonts w:cs="Times New Roman"/>
          <w:color w:val="auto"/>
          <w:szCs w:val="22"/>
        </w:rPr>
        <w:noBreakHyphen/>
      </w:r>
      <w:r w:rsidRPr="003D6720">
        <w:rPr>
          <w:rFonts w:cs="Times New Roman"/>
          <w:color w:val="auto"/>
          <w:szCs w:val="22"/>
        </w:rPr>
        <w:t>680 of the 1976 Code.</w:t>
      </w:r>
    </w:p>
    <w:p w14:paraId="3797AF6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cs="Times New Roman"/>
          <w:color w:val="auto"/>
          <w:szCs w:val="22"/>
        </w:rPr>
        <w:tab/>
      </w:r>
      <w:r w:rsidRPr="003D6720">
        <w:rPr>
          <w:rFonts w:cs="Times New Roman"/>
          <w:b/>
          <w:color w:val="auto"/>
          <w:szCs w:val="22"/>
        </w:rPr>
        <w:t>91.19.</w:t>
      </w:r>
      <w:r w:rsidRPr="003D6720">
        <w:rPr>
          <w:rFonts w:cs="Times New Roman"/>
          <w:b/>
          <w:color w:val="auto"/>
          <w:szCs w:val="22"/>
        </w:rPr>
        <w:tab/>
      </w:r>
      <w:r w:rsidRPr="003D6720">
        <w:rPr>
          <w:rFonts w:cs="Times New Roman"/>
          <w:color w:val="auto"/>
          <w:szCs w:val="22"/>
        </w:rPr>
        <w:t xml:space="preserve">(LEG: LAC Matching Federal Funds)  </w:t>
      </w:r>
      <w:r w:rsidRPr="003D6720">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768397E2" w:rsidR="009236C8" w:rsidRPr="003D6720" w:rsidRDefault="00FD4EC6" w:rsidP="00E7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91.20.</w:t>
      </w:r>
      <w:r w:rsidRPr="003D6720">
        <w:rPr>
          <w:rFonts w:cs="Times New Roman"/>
          <w:b/>
          <w:color w:val="auto"/>
          <w:szCs w:val="22"/>
        </w:rPr>
        <w:tab/>
      </w:r>
      <w:r w:rsidR="009236C8" w:rsidRPr="003D6720">
        <w:rPr>
          <w:rFonts w:cs="Times New Roman"/>
          <w:color w:val="auto"/>
          <w:szCs w:val="22"/>
        </w:rPr>
        <w:t>(LEG: DMV Audit Review)  For the current fiscal year, the provisions of Section 56</w:t>
      </w:r>
      <w:r w:rsidR="00244DC4" w:rsidRPr="003D6720">
        <w:rPr>
          <w:rFonts w:cs="Times New Roman"/>
          <w:color w:val="auto"/>
          <w:szCs w:val="22"/>
        </w:rPr>
        <w:noBreakHyphen/>
      </w:r>
      <w:r w:rsidR="009236C8" w:rsidRPr="003D6720">
        <w:rPr>
          <w:rFonts w:cs="Times New Roman"/>
          <w:color w:val="auto"/>
          <w:szCs w:val="22"/>
        </w:rPr>
        <w:t>1</w:t>
      </w:r>
      <w:r w:rsidR="00244DC4" w:rsidRPr="003D6720">
        <w:rPr>
          <w:rFonts w:cs="Times New Roman"/>
          <w:color w:val="auto"/>
          <w:szCs w:val="22"/>
        </w:rPr>
        <w:noBreakHyphen/>
      </w:r>
      <w:r w:rsidR="009236C8" w:rsidRPr="003D6720">
        <w:rPr>
          <w:rFonts w:cs="Times New Roman"/>
          <w:color w:val="auto"/>
          <w:szCs w:val="22"/>
        </w:rPr>
        <w:t>5(F) are suspended.  Any savings generated by not conducting the review shall be used to conduct audits required by Section 2</w:t>
      </w:r>
      <w:r w:rsidR="00244DC4" w:rsidRPr="003D6720">
        <w:rPr>
          <w:rFonts w:cs="Times New Roman"/>
          <w:color w:val="auto"/>
          <w:szCs w:val="22"/>
        </w:rPr>
        <w:noBreakHyphen/>
      </w:r>
      <w:r w:rsidR="009236C8" w:rsidRPr="003D6720">
        <w:rPr>
          <w:rFonts w:cs="Times New Roman"/>
          <w:color w:val="auto"/>
          <w:szCs w:val="22"/>
        </w:rPr>
        <w:t>15</w:t>
      </w:r>
      <w:r w:rsidR="00244DC4" w:rsidRPr="003D6720">
        <w:rPr>
          <w:rFonts w:cs="Times New Roman"/>
          <w:color w:val="auto"/>
          <w:szCs w:val="22"/>
        </w:rPr>
        <w:noBreakHyphen/>
      </w:r>
      <w:r w:rsidR="009236C8" w:rsidRPr="003D6720">
        <w:rPr>
          <w:rFonts w:cs="Times New Roman"/>
          <w:color w:val="auto"/>
          <w:szCs w:val="22"/>
        </w:rPr>
        <w:t>60 of the 1976 Code.</w:t>
      </w:r>
    </w:p>
    <w:p w14:paraId="5171C9E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D6720">
        <w:rPr>
          <w:rFonts w:cs="Times New Roman"/>
          <w:color w:val="auto"/>
          <w:szCs w:val="22"/>
        </w:rPr>
        <w:tab/>
      </w:r>
      <w:r w:rsidRPr="003D6720">
        <w:rPr>
          <w:rFonts w:cs="Times New Roman"/>
          <w:b/>
          <w:color w:val="auto"/>
          <w:szCs w:val="22"/>
        </w:rPr>
        <w:t>91.2</w:t>
      </w:r>
      <w:r w:rsidR="00E77D03"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67BBE8D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77D03" w:rsidRPr="003D6720">
        <w:rPr>
          <w:rFonts w:cs="Times New Roman"/>
          <w:b/>
          <w:color w:val="auto"/>
          <w:szCs w:val="22"/>
        </w:rPr>
        <w:t>91.22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(LEG: Technology Panel)  Of the funds appropriated in the Department of Education</w:t>
      </w:r>
      <w:r w:rsidR="00244DC4" w:rsidRPr="003D6720">
        <w:rPr>
          <w:rFonts w:cs="Times New Roman"/>
          <w:color w:val="auto"/>
          <w:szCs w:val="22"/>
        </w:rPr>
        <w:t>’</w:t>
      </w:r>
      <w:r w:rsidRPr="003D6720">
        <w:rPr>
          <w:rFonts w:cs="Times New Roman"/>
          <w:color w:val="auto"/>
          <w:szCs w:val="22"/>
        </w:rPr>
        <w:t>s program VIII.D. for Technology the K</w:t>
      </w:r>
      <w:r w:rsidR="00244DC4" w:rsidRPr="003D6720">
        <w:rPr>
          <w:rFonts w:cs="Times New Roman"/>
          <w:color w:val="auto"/>
          <w:szCs w:val="22"/>
        </w:rPr>
        <w:noBreakHyphen/>
      </w:r>
      <w:r w:rsidRPr="003D6720">
        <w:rPr>
          <w:rFonts w:cs="Times New Roman"/>
          <w:color w:val="auto"/>
          <w:szCs w:val="22"/>
        </w:rPr>
        <w:t>12 Technology Initiative partnership shall provide a report</w:t>
      </w:r>
      <w:r w:rsidRPr="003D6720">
        <w:rPr>
          <w:rFonts w:cs="Times New Roman"/>
          <w:b/>
          <w:color w:val="auto"/>
          <w:szCs w:val="22"/>
        </w:rPr>
        <w:t xml:space="preserve"> </w:t>
      </w:r>
      <w:r w:rsidRPr="003D6720">
        <w:rPr>
          <w:rFonts w:cs="Times New Roman"/>
          <w:color w:val="auto"/>
          <w:szCs w:val="22"/>
        </w:rPr>
        <w:t>to the House Education and Public Works Committee, the House Ways and Means Committee, the Senate Education Committee and the Senate Finance Committee, describing the state</w:t>
      </w:r>
      <w:r w:rsidR="00244DC4" w:rsidRPr="003D6720">
        <w:rPr>
          <w:rFonts w:cs="Times New Roman"/>
          <w:color w:val="auto"/>
          <w:szCs w:val="22"/>
        </w:rPr>
        <w:t>’</w:t>
      </w:r>
      <w:r w:rsidRPr="003D6720">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244DC4" w:rsidRPr="003D6720">
        <w:rPr>
          <w:rFonts w:cs="Times New Roman"/>
          <w:color w:val="auto"/>
          <w:szCs w:val="22"/>
        </w:rPr>
        <w:noBreakHyphen/>
      </w:r>
      <w:r w:rsidRPr="003D6720">
        <w:rPr>
          <w:rFonts w:cs="Times New Roman"/>
          <w:color w:val="auto"/>
          <w:szCs w:val="22"/>
        </w:rPr>
        <w:t xml:space="preserve">12 Technology funds by each district as well as a list of the districts requesting flexibility in the use of those funds.  The report shall be submitted no later than June </w:t>
      </w:r>
      <w:r w:rsidR="00DF53B7" w:rsidRPr="003D6720">
        <w:rPr>
          <w:rFonts w:cs="Times New Roman"/>
          <w:color w:val="auto"/>
          <w:szCs w:val="22"/>
        </w:rPr>
        <w:t>first of the current fiscal year</w:t>
      </w:r>
      <w:r w:rsidRPr="003D6720">
        <w:rPr>
          <w:rFonts w:cs="Times New Roman"/>
          <w:color w:val="auto"/>
          <w:szCs w:val="22"/>
        </w:rPr>
        <w:t>.</w:t>
      </w:r>
    </w:p>
    <w:p w14:paraId="5856957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77D03" w:rsidRPr="003D6720">
        <w:rPr>
          <w:rFonts w:cs="Times New Roman"/>
          <w:b/>
          <w:color w:val="auto"/>
          <w:szCs w:val="22"/>
        </w:rPr>
        <w:t>91.23</w:t>
      </w:r>
      <w:r w:rsidRPr="003D6720">
        <w:rPr>
          <w:rFonts w:cs="Times New Roman"/>
          <w:b/>
          <w:color w:val="auto"/>
          <w:szCs w:val="22"/>
        </w:rPr>
        <w:t>.</w:t>
      </w:r>
      <w:r w:rsidRPr="003D6720">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E77D03" w:rsidRPr="003D6720">
        <w:rPr>
          <w:rFonts w:cs="Times New Roman"/>
          <w:b/>
          <w:color w:val="auto"/>
          <w:szCs w:val="22"/>
        </w:rPr>
        <w:t>91.24</w:t>
      </w:r>
      <w:r w:rsidRPr="003D6720">
        <w:rPr>
          <w:rFonts w:cs="Times New Roman"/>
          <w:b/>
          <w:color w:val="auto"/>
          <w:szCs w:val="22"/>
        </w:rPr>
        <w:t>.</w:t>
      </w:r>
      <w:r w:rsidRPr="003D6720">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3977C7"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00E77D03" w:rsidRPr="003D6720">
        <w:rPr>
          <w:rFonts w:cs="Times New Roman"/>
          <w:b/>
          <w:szCs w:val="22"/>
        </w:rPr>
        <w:t>91.25</w:t>
      </w:r>
      <w:r w:rsidRPr="003D6720">
        <w:rPr>
          <w:rFonts w:cs="Times New Roman"/>
          <w:b/>
          <w:szCs w:val="22"/>
        </w:rPr>
        <w:t>.</w:t>
      </w:r>
      <w:r w:rsidRPr="003D6720">
        <w:rPr>
          <w:rFonts w:cs="Times New Roman"/>
          <w:b/>
          <w:szCs w:val="22"/>
        </w:rPr>
        <w:tab/>
      </w:r>
      <w:r w:rsidRPr="003D6720">
        <w:rPr>
          <w:rFonts w:cs="Times New Roman"/>
          <w:szCs w:val="22"/>
        </w:rPr>
        <w:t xml:space="preserve">(LEG: Lawsuit </w:t>
      </w:r>
      <w:r w:rsidR="003977C7" w:rsidRPr="003D6720">
        <w:rPr>
          <w:rFonts w:cs="Times New Roman"/>
          <w:szCs w:val="22"/>
        </w:rPr>
        <w:t>Intervention by Legislature</w:t>
      </w:r>
      <w:r w:rsidRPr="003D6720">
        <w:rPr>
          <w:rFonts w:cs="Times New Roman"/>
          <w:szCs w:val="22"/>
        </w:rPr>
        <w:t xml:space="preserve">) </w:t>
      </w:r>
      <w:r w:rsidR="003977C7" w:rsidRPr="003D6720">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3977C7" w:rsidRPr="003D6720"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w:t>
      </w:r>
      <w:r w:rsidRPr="003D6720">
        <w:rPr>
          <w:rFonts w:cs="Times New Roman"/>
          <w:color w:val="auto"/>
          <w:szCs w:val="22"/>
        </w:rPr>
        <w:tab/>
        <w:t>the constitutionality of a state statute;</w:t>
      </w:r>
    </w:p>
    <w:p w14:paraId="76902CDF" w14:textId="25FAD9AF" w:rsidR="003977C7" w:rsidRPr="003D672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the validity of legislation; or</w:t>
      </w:r>
    </w:p>
    <w:p w14:paraId="141658C2" w14:textId="304BF388" w:rsidR="003977C7" w:rsidRPr="003D672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 xml:space="preserve"> any action of the Legislature.</w:t>
      </w:r>
    </w:p>
    <w:p w14:paraId="3857B3C3" w14:textId="77777777" w:rsidR="003977C7" w:rsidRPr="003D672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3977C7" w:rsidRPr="003D672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3977C7" w:rsidRPr="003D672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37A1BF1C" w:rsidR="00C5702B" w:rsidRPr="003D672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6B941E21"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3F3B9371" w:rsidR="00985AD8" w:rsidRPr="003D6720" w:rsidRDefault="00985A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5CBBAC09"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92 </w:t>
      </w:r>
      <w:r w:rsidR="00244DC4" w:rsidRPr="003D6720">
        <w:rPr>
          <w:rFonts w:cs="Times New Roman"/>
          <w:b/>
          <w:color w:val="auto"/>
          <w:szCs w:val="22"/>
        </w:rPr>
        <w:noBreakHyphen/>
      </w:r>
      <w:r w:rsidRPr="003D6720">
        <w:rPr>
          <w:rFonts w:cs="Times New Roman"/>
          <w:b/>
          <w:color w:val="auto"/>
          <w:szCs w:val="22"/>
        </w:rPr>
        <w:t xml:space="preserve"> D210 </w:t>
      </w:r>
      <w:r w:rsidR="00244DC4" w:rsidRPr="003D6720">
        <w:rPr>
          <w:rFonts w:cs="Times New Roman"/>
          <w:b/>
          <w:color w:val="auto"/>
          <w:szCs w:val="22"/>
        </w:rPr>
        <w:noBreakHyphen/>
      </w:r>
      <w:r w:rsidRPr="003D6720">
        <w:rPr>
          <w:rFonts w:cs="Times New Roman"/>
          <w:b/>
          <w:color w:val="auto"/>
          <w:szCs w:val="22"/>
        </w:rPr>
        <w:t xml:space="preserve"> OFFICE OF GOVERNOR</w:t>
      </w:r>
    </w:p>
    <w:p w14:paraId="3378C012"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1CFECE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92.1.</w:t>
      </w:r>
      <w:r w:rsidRPr="003D6720">
        <w:rPr>
          <w:rFonts w:cs="Times New Roman"/>
          <w:b/>
          <w:color w:val="auto"/>
          <w:szCs w:val="22"/>
        </w:rPr>
        <w:tab/>
      </w:r>
      <w:r w:rsidRPr="003D6720">
        <w:rPr>
          <w:rFonts w:cs="Times New Roman"/>
          <w:color w:val="auto"/>
          <w:szCs w:val="22"/>
        </w:rPr>
        <w:t>(GOV: Governor</w:t>
      </w:r>
      <w:r w:rsidR="00244DC4" w:rsidRPr="003D6720">
        <w:rPr>
          <w:rFonts w:cs="Times New Roman"/>
          <w:color w:val="auto"/>
          <w:szCs w:val="22"/>
        </w:rPr>
        <w:t>’</w:t>
      </w:r>
      <w:r w:rsidRPr="003D6720">
        <w:rPr>
          <w:rFonts w:cs="Times New Roman"/>
          <w:color w:val="auto"/>
          <w:szCs w:val="22"/>
        </w:rPr>
        <w:t>s Office Budget)  All other provisions of law notwithstanding, the Executive Control of State section and Mansion and</w:t>
      </w:r>
      <w:r w:rsidR="00ED4AF3" w:rsidRPr="003D6720">
        <w:rPr>
          <w:rFonts w:cs="Times New Roman"/>
          <w:color w:val="auto"/>
          <w:szCs w:val="22"/>
        </w:rPr>
        <w:t xml:space="preserve"> </w:t>
      </w:r>
      <w:r w:rsidRPr="003D6720">
        <w:rPr>
          <w:rFonts w:cs="Times New Roman"/>
          <w:color w:val="auto"/>
          <w:szCs w:val="22"/>
        </w:rPr>
        <w:t>Grounds section shall be treated as a single budget section for the purpose of transfers and budget reconciliation.</w:t>
      </w:r>
    </w:p>
    <w:p w14:paraId="0BB24286" w14:textId="562CDED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92</w:t>
      </w:r>
      <w:r w:rsidRPr="003D6720">
        <w:rPr>
          <w:rFonts w:cs="Times New Roman"/>
          <w:b/>
          <w:bCs/>
          <w:color w:val="auto"/>
          <w:szCs w:val="22"/>
        </w:rPr>
        <w:t>.2.</w:t>
      </w:r>
      <w:r w:rsidRPr="003D6720">
        <w:rPr>
          <w:rFonts w:cs="Times New Roman"/>
          <w:color w:val="auto"/>
          <w:szCs w:val="22"/>
        </w:rPr>
        <w:tab/>
        <w:t>(GOV: Mansion and Grounds Budget)  The Governor</w:t>
      </w:r>
      <w:r w:rsidR="00244DC4" w:rsidRPr="003D6720">
        <w:rPr>
          <w:rFonts w:cs="Times New Roman"/>
          <w:color w:val="auto"/>
          <w:szCs w:val="22"/>
        </w:rPr>
        <w:t>’</w:t>
      </w:r>
      <w:r w:rsidRPr="003D6720">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C46FDE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92.3.</w:t>
      </w:r>
      <w:r w:rsidRPr="003D6720">
        <w:rPr>
          <w:rFonts w:cs="Times New Roman"/>
          <w:b/>
          <w:color w:val="auto"/>
          <w:szCs w:val="22"/>
        </w:rPr>
        <w:tab/>
      </w:r>
      <w:r w:rsidRPr="003D6720">
        <w:rPr>
          <w:rFonts w:cs="Times New Roman"/>
          <w:color w:val="auto"/>
          <w:szCs w:val="22"/>
        </w:rPr>
        <w:t>(GOV: Mansion and Grounds Maintenance and Complex Facilities)  Revenue collected from rental of Mansion Complex facilities and grounds must be retained and expended by the Governor</w:t>
      </w:r>
      <w:r w:rsidR="00244DC4" w:rsidRPr="003D6720">
        <w:rPr>
          <w:rFonts w:cs="Times New Roman"/>
          <w:color w:val="auto"/>
          <w:szCs w:val="22"/>
        </w:rPr>
        <w:t>’</w:t>
      </w:r>
      <w:r w:rsidRPr="003D6720">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1755CB09" w:rsidR="00B32A31"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b/>
          <w:bCs/>
          <w:color w:val="auto"/>
          <w:szCs w:val="22"/>
        </w:rPr>
        <w:t>92.4.</w:t>
      </w:r>
      <w:r w:rsidRPr="003D6720">
        <w:rPr>
          <w:rFonts w:cs="Times New Roman"/>
          <w:b/>
          <w:bCs/>
          <w:color w:val="auto"/>
          <w:szCs w:val="22"/>
        </w:rPr>
        <w:tab/>
      </w:r>
      <w:r w:rsidRPr="003D6720">
        <w:rPr>
          <w:rFonts w:cs="Times New Roman"/>
          <w:color w:val="auto"/>
          <w:szCs w:val="22"/>
        </w:rPr>
        <w:t>(GOV: Use of Funds Report)  In order to ensure transparency and accountability, the Governor</w:t>
      </w:r>
      <w:r w:rsidR="00244DC4" w:rsidRPr="003D6720">
        <w:rPr>
          <w:rFonts w:cs="Times New Roman"/>
          <w:color w:val="auto"/>
          <w:szCs w:val="22"/>
        </w:rPr>
        <w:t>’</w:t>
      </w:r>
      <w:r w:rsidRPr="003D6720">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3D6720">
        <w:rPr>
          <w:rFonts w:cs="Times New Roman"/>
          <w:color w:val="auto"/>
          <w:szCs w:val="22"/>
        </w:rPr>
        <w:t>o</w:t>
      </w:r>
      <w:r w:rsidRPr="003D6720">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14:paraId="74935C03"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3569FA40" w14:textId="225A12E3" w:rsidR="005D5B9D" w:rsidRPr="003D6720" w:rsidRDefault="005D5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6A722ADE" w:rsidR="0055699F" w:rsidRPr="003D6720" w:rsidRDefault="0055699F"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92D </w:t>
      </w:r>
      <w:r w:rsidR="00244DC4" w:rsidRPr="003D6720">
        <w:rPr>
          <w:rFonts w:cs="Times New Roman"/>
          <w:b/>
          <w:color w:val="auto"/>
          <w:szCs w:val="22"/>
        </w:rPr>
        <w:noBreakHyphen/>
      </w:r>
      <w:r w:rsidRPr="003D6720">
        <w:rPr>
          <w:rFonts w:cs="Times New Roman"/>
          <w:b/>
          <w:color w:val="auto"/>
          <w:szCs w:val="22"/>
        </w:rPr>
        <w:t xml:space="preserve"> D300 </w:t>
      </w:r>
      <w:r w:rsidR="00244DC4" w:rsidRPr="003D6720">
        <w:rPr>
          <w:rFonts w:cs="Times New Roman"/>
          <w:b/>
          <w:color w:val="auto"/>
          <w:szCs w:val="22"/>
        </w:rPr>
        <w:noBreakHyphen/>
      </w:r>
      <w:r w:rsidRPr="003D6720">
        <w:rPr>
          <w:rFonts w:cs="Times New Roman"/>
          <w:b/>
          <w:color w:val="auto"/>
          <w:szCs w:val="22"/>
        </w:rPr>
        <w:t xml:space="preserve"> OFFICE OF RESILIENCE</w:t>
      </w:r>
    </w:p>
    <w:p w14:paraId="0675786E" w14:textId="77777777" w:rsidR="0055699F" w:rsidRPr="003D6720" w:rsidRDefault="0055699F"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0B90ECAE" w:rsidR="001C2792" w:rsidRPr="003D6720"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92D.</w:t>
      </w:r>
      <w:r w:rsidR="001E0FEA" w:rsidRPr="003D6720">
        <w:rPr>
          <w:rFonts w:cs="Times New Roman"/>
          <w:b/>
        </w:rPr>
        <w:t>1</w:t>
      </w:r>
      <w:r w:rsidRPr="003D6720">
        <w:rPr>
          <w:rFonts w:cs="Times New Roman"/>
          <w:b/>
        </w:rPr>
        <w:t>.</w:t>
      </w:r>
      <w:r w:rsidRPr="003D6720">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3D6720">
        <w:rPr>
          <w:rFonts w:cs="Times New Roman"/>
          <w:strike/>
        </w:rPr>
        <w:t>2022</w:t>
      </w:r>
      <w:r w:rsidR="00CF0208" w:rsidRPr="003D6720">
        <w:rPr>
          <w:rFonts w:cs="Times New Roman"/>
        </w:rPr>
        <w:t xml:space="preserve"> </w:t>
      </w:r>
      <w:r w:rsidR="00CF0208" w:rsidRPr="003D6720">
        <w:rPr>
          <w:rFonts w:cs="Times New Roman"/>
          <w:i/>
          <w:iCs/>
          <w:u w:val="single"/>
        </w:rPr>
        <w:t>2023</w:t>
      </w:r>
      <w:r w:rsidRPr="003D6720">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244DC4" w:rsidRPr="003D6720">
        <w:rPr>
          <w:rFonts w:cs="Times New Roman"/>
        </w:rPr>
        <w:noBreakHyphen/>
      </w:r>
      <w:r w:rsidRPr="003D6720">
        <w:rPr>
          <w:rFonts w:cs="Times New Roman"/>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55699F" w:rsidRPr="003D6720"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27913EA8" w:rsidR="0055699F" w:rsidRPr="003D6720"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92D.</w:t>
      </w:r>
      <w:r w:rsidR="001E0FEA" w:rsidRPr="003D6720">
        <w:rPr>
          <w:rFonts w:cs="Times New Roman"/>
          <w:b/>
        </w:rPr>
        <w:t>2</w:t>
      </w:r>
      <w:r w:rsidRPr="003D6720">
        <w:rPr>
          <w:rFonts w:cs="Times New Roman"/>
          <w:b/>
        </w:rPr>
        <w:t>.</w:t>
      </w:r>
      <w:r w:rsidRPr="003D6720">
        <w:rPr>
          <w:rFonts w:cs="Times New Roman"/>
        </w:rPr>
        <w:tab/>
        <w:t>(SCOR: Leave Balances)  Any temporary grant employees transferred from the Department of Administration</w:t>
      </w:r>
      <w:r w:rsidR="00244DC4" w:rsidRPr="003D6720">
        <w:rPr>
          <w:rFonts w:cs="Times New Roman"/>
        </w:rPr>
        <w:t>’</w:t>
      </w:r>
      <w:r w:rsidRPr="003D6720">
        <w:rPr>
          <w:rFonts w:cs="Times New Roman"/>
        </w:rPr>
        <w:t>s Disaster Recovery Office to the Office of Resilience who become full time employees shall retain any leave accrued prior to the transfer.</w:t>
      </w:r>
    </w:p>
    <w:p w14:paraId="1E6B69B6" w14:textId="77777777" w:rsidR="00431920" w:rsidRPr="003D6720"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92D.</w:t>
      </w:r>
      <w:r w:rsidR="00E166B8" w:rsidRPr="003D6720">
        <w:rPr>
          <w:rFonts w:cs="Times New Roman"/>
          <w:b/>
        </w:rPr>
        <w:t>3</w:t>
      </w:r>
      <w:r w:rsidRPr="003D6720">
        <w:rPr>
          <w:rFonts w:cs="Times New Roman"/>
          <w:b/>
        </w:rPr>
        <w:t>.</w:t>
      </w:r>
      <w:r w:rsidRPr="003D6720">
        <w:rPr>
          <w:rFonts w:cs="Times New Roman"/>
          <w:b/>
        </w:rPr>
        <w:tab/>
      </w:r>
      <w:r w:rsidRPr="003D6720">
        <w:rPr>
          <w:rFonts w:cs="Times New Roman"/>
        </w:rPr>
        <w:t>(SCOR: Carry Forward)  The Office of Resilience shall be authorized to carry forward unexpended funds from the prior fiscal year into the current fiscal year and expend the funds for the same purposes.</w:t>
      </w:r>
    </w:p>
    <w:p w14:paraId="19C33560" w14:textId="2A6D1BCA" w:rsidR="00431920" w:rsidRPr="003D6720" w:rsidRDefault="004A7B77"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b/>
          <w:bCs/>
          <w:i/>
          <w:iCs/>
          <w:u w:val="single"/>
        </w:rPr>
        <w:t>92D.</w:t>
      </w:r>
      <w:r w:rsidR="00B7013A" w:rsidRPr="003D6720">
        <w:rPr>
          <w:b/>
          <w:bCs/>
          <w:i/>
          <w:iCs/>
          <w:u w:val="single"/>
        </w:rPr>
        <w:t>4</w:t>
      </w:r>
      <w:r w:rsidRPr="003D6720">
        <w:rPr>
          <w:b/>
          <w:i/>
          <w:iCs/>
          <w:u w:val="single"/>
        </w:rPr>
        <w:t>.</w:t>
      </w:r>
      <w:r w:rsidRPr="003D6720">
        <w:rPr>
          <w:rFonts w:cs="Times New Roman"/>
          <w:bCs/>
          <w:i/>
          <w:iCs/>
          <w:u w:val="single"/>
        </w:rPr>
        <w:tab/>
        <w:t>(</w:t>
      </w:r>
      <w:r w:rsidRPr="003D6720">
        <w:rPr>
          <w:i/>
          <w:iCs/>
          <w:u w:val="single"/>
        </w:rPr>
        <w:t>SCOR: Risk Reduction Plan Extension)  The completion date for the Office of Resilience</w:t>
      </w:r>
      <w:r w:rsidR="00244DC4" w:rsidRPr="003D6720">
        <w:rPr>
          <w:i/>
          <w:iCs/>
          <w:u w:val="single"/>
        </w:rPr>
        <w:t>’</w:t>
      </w:r>
      <w:r w:rsidRPr="003D6720">
        <w:rPr>
          <w:i/>
          <w:iCs/>
          <w:u w:val="single"/>
        </w:rPr>
        <w:t>s Strategic Statewide Resilience and Risk Reduction Plan, as set forth in Section 48</w:t>
      </w:r>
      <w:r w:rsidR="00244DC4" w:rsidRPr="003D6720">
        <w:rPr>
          <w:i/>
          <w:iCs/>
          <w:u w:val="single"/>
        </w:rPr>
        <w:noBreakHyphen/>
      </w:r>
      <w:r w:rsidRPr="003D6720">
        <w:rPr>
          <w:i/>
          <w:iCs/>
          <w:u w:val="single"/>
        </w:rPr>
        <w:t>62</w:t>
      </w:r>
      <w:r w:rsidR="00244DC4" w:rsidRPr="003D6720">
        <w:rPr>
          <w:i/>
          <w:iCs/>
          <w:u w:val="single"/>
        </w:rPr>
        <w:noBreakHyphen/>
      </w:r>
      <w:r w:rsidRPr="003D6720">
        <w:rPr>
          <w:i/>
          <w:iCs/>
          <w:u w:val="single"/>
        </w:rPr>
        <w:t>30(1) of the 1976 Code, shall be extended from July 1, 2022 to July 1, 2023.</w:t>
      </w:r>
    </w:p>
    <w:p w14:paraId="735E5E67" w14:textId="77777777" w:rsidR="00D97CF2" w:rsidRDefault="00D97CF2"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D97CF2" w:rsidSect="00D97CF2">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7732CFE4" w:rsidR="00985AD8" w:rsidRPr="003D6720" w:rsidRDefault="00985AD8"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10216E8B"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93 </w:t>
      </w:r>
      <w:r w:rsidR="00244DC4" w:rsidRPr="003D6720">
        <w:rPr>
          <w:rFonts w:cs="Times New Roman"/>
          <w:b/>
          <w:color w:val="auto"/>
          <w:szCs w:val="22"/>
        </w:rPr>
        <w:noBreakHyphen/>
      </w:r>
      <w:r w:rsidRPr="003D6720">
        <w:rPr>
          <w:rFonts w:cs="Times New Roman"/>
          <w:b/>
          <w:color w:val="auto"/>
          <w:szCs w:val="22"/>
        </w:rPr>
        <w:t xml:space="preserve"> D500 </w:t>
      </w:r>
      <w:r w:rsidR="00244DC4" w:rsidRPr="003D6720">
        <w:rPr>
          <w:rFonts w:cs="Times New Roman"/>
          <w:b/>
          <w:color w:val="auto"/>
          <w:szCs w:val="22"/>
        </w:rPr>
        <w:noBreakHyphen/>
      </w:r>
      <w:r w:rsidRPr="003D6720">
        <w:rPr>
          <w:rFonts w:cs="Times New Roman"/>
          <w:b/>
          <w:color w:val="auto"/>
          <w:szCs w:val="22"/>
        </w:rPr>
        <w:t xml:space="preserve"> DEPARTMENT OF ADMINISTRATION</w:t>
      </w:r>
    </w:p>
    <w:p w14:paraId="60160146" w14:textId="77777777" w:rsidR="009236C8" w:rsidRPr="003D6720"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5F74AF1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93.1.</w:t>
      </w:r>
      <w:r w:rsidRPr="003D6720">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244DC4" w:rsidRPr="003D6720">
        <w:rPr>
          <w:rFonts w:cs="Times New Roman"/>
          <w:color w:val="auto"/>
          <w:szCs w:val="22"/>
        </w:rPr>
        <w:t>’</w:t>
      </w:r>
      <w:r w:rsidRPr="003D6720">
        <w:rPr>
          <w:rFonts w:cs="Times New Roman"/>
          <w:color w:val="auto"/>
          <w:szCs w:val="22"/>
        </w:rPr>
        <w:t>s base budget calculation of any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agency base reductions mandated by the Executive Budget Office or General Assembly.</w:t>
      </w:r>
    </w:p>
    <w:p w14:paraId="5C735F37" w14:textId="2DBFD4A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93.</w:t>
      </w:r>
      <w:r w:rsidR="004116CA" w:rsidRPr="003D6720">
        <w:rPr>
          <w:rFonts w:cs="Times New Roman"/>
          <w:b/>
          <w:color w:val="auto"/>
          <w:szCs w:val="22"/>
        </w:rPr>
        <w:t>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(DOA: </w:t>
      </w:r>
      <w:r w:rsidR="004429B4" w:rsidRPr="003D6720">
        <w:rPr>
          <w:rFonts w:cs="Times New Roman"/>
          <w:color w:val="auto"/>
          <w:szCs w:val="22"/>
        </w:rPr>
        <w:t>Capital Complex &amp; Mansion</w:t>
      </w:r>
      <w:r w:rsidRPr="003D6720">
        <w:rPr>
          <w:rFonts w:cs="Times New Roman"/>
          <w:color w:val="auto"/>
          <w:szCs w:val="22"/>
        </w:rPr>
        <w:t xml:space="preserve">)  Funds appropriated to the Department of Administration </w:t>
      </w:r>
      <w:r w:rsidR="00244DC4" w:rsidRPr="003D6720">
        <w:rPr>
          <w:rFonts w:cs="Times New Roman"/>
          <w:color w:val="auto"/>
          <w:szCs w:val="22"/>
        </w:rPr>
        <w:noBreakHyphen/>
      </w:r>
      <w:r w:rsidRPr="003D6720">
        <w:rPr>
          <w:rFonts w:cs="Times New Roman"/>
          <w:color w:val="auto"/>
          <w:szCs w:val="22"/>
        </w:rPr>
        <w:t xml:space="preserve"> for </w:t>
      </w:r>
      <w:r w:rsidR="004429B4" w:rsidRPr="003D6720">
        <w:rPr>
          <w:rFonts w:cs="Times New Roman"/>
          <w:color w:val="auto"/>
          <w:szCs w:val="22"/>
        </w:rPr>
        <w:t xml:space="preserve">Capital Complex &amp; Mansion </w:t>
      </w:r>
      <w:r w:rsidRPr="003D6720">
        <w:rPr>
          <w:rFonts w:cs="Times New Roman"/>
          <w:color w:val="auto"/>
          <w:szCs w:val="22"/>
        </w:rPr>
        <w:t xml:space="preserve">must be set aside in a separate account for the operation and maintenance of the </w:t>
      </w:r>
      <w:r w:rsidR="004429B4" w:rsidRPr="003D6720">
        <w:rPr>
          <w:rFonts w:cs="Times New Roman"/>
          <w:color w:val="auto"/>
          <w:szCs w:val="22"/>
        </w:rPr>
        <w:t>Capital Complex &amp; Mansion</w:t>
      </w:r>
      <w:r w:rsidRPr="003D6720">
        <w:rPr>
          <w:rFonts w:cs="Times New Roman"/>
          <w:color w:val="auto"/>
          <w:szCs w:val="22"/>
        </w:rPr>
        <w:t>.  The department shall report annually to the State House Committee on the amount expended from this fund</w:t>
      </w:r>
      <w:r w:rsidR="004429B4" w:rsidRPr="003D6720">
        <w:rPr>
          <w:rFonts w:cs="Times New Roman"/>
          <w:color w:val="auto"/>
          <w:szCs w:val="22"/>
        </w:rPr>
        <w:t xml:space="preserve"> for the operation and mainten</w:t>
      </w:r>
      <w:r w:rsidR="000417D3" w:rsidRPr="003D6720">
        <w:rPr>
          <w:rFonts w:cs="Times New Roman"/>
          <w:color w:val="auto"/>
          <w:szCs w:val="22"/>
        </w:rPr>
        <w:t>an</w:t>
      </w:r>
      <w:r w:rsidR="004429B4" w:rsidRPr="003D6720">
        <w:rPr>
          <w:rFonts w:cs="Times New Roman"/>
          <w:color w:val="auto"/>
          <w:szCs w:val="22"/>
        </w:rPr>
        <w:t>ce of the State House</w:t>
      </w:r>
      <w:r w:rsidRPr="003D6720">
        <w:rPr>
          <w:rFonts w:cs="Times New Roman"/>
          <w:color w:val="auto"/>
          <w:szCs w:val="22"/>
        </w:rPr>
        <w:t>.</w:t>
      </w:r>
    </w:p>
    <w:p w14:paraId="5118A190" w14:textId="69DD568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93.</w:t>
      </w:r>
      <w:r w:rsidR="004116CA"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 xml:space="preserve">(DOA: Compensation </w:t>
      </w:r>
      <w:r w:rsidR="00244DC4" w:rsidRPr="003D6720">
        <w:rPr>
          <w:rFonts w:cs="Times New Roman"/>
          <w:color w:val="auto"/>
          <w:szCs w:val="22"/>
        </w:rPr>
        <w:noBreakHyphen/>
      </w:r>
      <w:r w:rsidRPr="003D6720">
        <w:rPr>
          <w:rFonts w:cs="Times New Roman"/>
          <w:color w:val="auto"/>
          <w:szCs w:val="22"/>
        </w:rPr>
        <w:t xml:space="preserve"> Reporting of Supplemental Salaries)  No supplement shall be paid to an agency</w:t>
      </w:r>
      <w:r w:rsidR="00244DC4" w:rsidRPr="003D6720">
        <w:rPr>
          <w:rFonts w:cs="Times New Roman"/>
          <w:color w:val="auto"/>
          <w:szCs w:val="22"/>
        </w:rPr>
        <w:t>’</w:t>
      </w:r>
      <w:r w:rsidRPr="003D6720">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244DC4" w:rsidRPr="003D6720">
        <w:rPr>
          <w:rFonts w:cs="Times New Roman"/>
          <w:color w:val="auto"/>
          <w:szCs w:val="22"/>
        </w:rPr>
        <w:t>’</w:t>
      </w:r>
      <w:r w:rsidRPr="003D6720">
        <w:rPr>
          <w:rFonts w:cs="Times New Roman"/>
          <w:color w:val="auto"/>
          <w:szCs w:val="22"/>
        </w:rPr>
        <w:t>s base salary, amount of the supplement, source of the supplement, and any condition of the supplement.  The employing agency must report this information on or before August thirty</w:t>
      </w:r>
      <w:r w:rsidR="00244DC4" w:rsidRPr="003D6720">
        <w:rPr>
          <w:rFonts w:cs="Times New Roman"/>
          <w:color w:val="auto"/>
          <w:szCs w:val="22"/>
        </w:rPr>
        <w:noBreakHyphen/>
      </w:r>
      <w:r w:rsidRPr="003D6720">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38FAF053" w14:textId="2CDC7670" w:rsidR="003808F6"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93.</w:t>
      </w:r>
      <w:r w:rsidR="004178BF"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 xml:space="preserve">(DOA: Compensation Increase </w:t>
      </w:r>
      <w:r w:rsidR="00244DC4" w:rsidRPr="003D6720">
        <w:rPr>
          <w:rFonts w:cs="Times New Roman"/>
          <w:color w:val="auto"/>
          <w:szCs w:val="22"/>
        </w:rPr>
        <w:noBreakHyphen/>
      </w:r>
      <w:r w:rsidRPr="003D6720">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244DC4" w:rsidRPr="003D6720">
        <w:rPr>
          <w:rFonts w:cs="Times New Roman"/>
          <w:color w:val="auto"/>
          <w:szCs w:val="22"/>
        </w:rPr>
        <w:t>’</w:t>
      </w:r>
      <w:r w:rsidRPr="003D6720">
        <w:rPr>
          <w:rFonts w:cs="Times New Roman"/>
          <w:color w:val="auto"/>
          <w:szCs w:val="22"/>
        </w:rPr>
        <w:t>s base salary is paid from appropriated sources.</w:t>
      </w:r>
    </w:p>
    <w:p w14:paraId="0DE25FEB" w14:textId="6172495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93.</w:t>
      </w:r>
      <w:r w:rsidR="004178BF" w:rsidRPr="003D6720">
        <w:rPr>
          <w:rFonts w:cs="Times New Roman"/>
          <w:b/>
          <w:color w:val="auto"/>
          <w:szCs w:val="22"/>
        </w:rPr>
        <w:t>5</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244DC4" w:rsidRPr="003D6720">
        <w:rPr>
          <w:rFonts w:cs="Times New Roman"/>
          <w:color w:val="auto"/>
          <w:szCs w:val="22"/>
        </w:rPr>
        <w:t>’</w:t>
      </w:r>
      <w:r w:rsidRPr="003D6720">
        <w:rPr>
          <w:rFonts w:cs="Times New Roman"/>
          <w:color w:val="auto"/>
          <w:szCs w:val="22"/>
        </w:rPr>
        <w:t>s share for the cost of providing health and dental insurance to their employees.</w:t>
      </w:r>
    </w:p>
    <w:p w14:paraId="408683F3" w14:textId="4574202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93.</w:t>
      </w:r>
      <w:r w:rsidR="004178BF" w:rsidRPr="003D6720">
        <w:rPr>
          <w:rFonts w:cs="Times New Roman"/>
          <w:b/>
          <w:color w:val="auto"/>
          <w:szCs w:val="22"/>
        </w:rPr>
        <w:t>6</w:t>
      </w:r>
      <w:r w:rsidRPr="003D6720">
        <w:rPr>
          <w:rFonts w:cs="Times New Roman"/>
          <w:b/>
          <w:bCs/>
          <w:color w:val="auto"/>
          <w:szCs w:val="22"/>
        </w:rPr>
        <w:t>.</w:t>
      </w:r>
      <w:r w:rsidRPr="003D6720">
        <w:rPr>
          <w:rFonts w:cs="Times New Roman"/>
          <w:color w:val="auto"/>
          <w:szCs w:val="22"/>
        </w:rPr>
        <w:tab/>
        <w:t>(DOA: Military Service)  Notwithstanding the provisions of Section 8</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610 of the 1976 Code, a permanent full</w:t>
      </w:r>
      <w:r w:rsidR="00244DC4" w:rsidRPr="003D6720">
        <w:rPr>
          <w:rFonts w:cs="Times New Roman"/>
          <w:color w:val="auto"/>
          <w:szCs w:val="22"/>
        </w:rPr>
        <w:noBreakHyphen/>
      </w:r>
      <w:r w:rsidRPr="003D6720">
        <w:rPr>
          <w:rFonts w:cs="Times New Roman"/>
          <w:color w:val="auto"/>
          <w:szCs w:val="22"/>
        </w:rPr>
        <w:t>time state employee who serves on active duty as a result of an emergency or conflict declared by the President of the United States, and performs such duty, may use up to forty</w:t>
      </w:r>
      <w:r w:rsidR="00244DC4" w:rsidRPr="003D6720">
        <w:rPr>
          <w:rFonts w:cs="Times New Roman"/>
          <w:color w:val="auto"/>
          <w:szCs w:val="22"/>
        </w:rPr>
        <w:noBreakHyphen/>
      </w:r>
      <w:r w:rsidRPr="003D6720">
        <w:rPr>
          <w:rFonts w:cs="Times New Roman"/>
          <w:color w:val="auto"/>
          <w:szCs w:val="22"/>
        </w:rPr>
        <w:t>five days of accumulated annual leave and may use up to ninety days of accumulated sick leave in a calendar year as if it were annual leave.</w:t>
      </w:r>
    </w:p>
    <w:p w14:paraId="0380E95B" w14:textId="016C91E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93.</w:t>
      </w:r>
      <w:r w:rsidR="004178BF"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(DOA: First Responder Interoperability)  The Department of Administration is directed to administer and coordinate First Responder Interoperability o</w:t>
      </w:r>
      <w:r w:rsidRPr="003D6720">
        <w:rPr>
          <w:rFonts w:cs="Times New Roman"/>
          <w:bCs/>
          <w:color w:val="auto"/>
          <w:szCs w:val="22"/>
        </w:rPr>
        <w:t>perations for the statewide Palmetto 800 radio system to better coordinate public</w:t>
      </w:r>
      <w:r w:rsidRPr="003D6720">
        <w:rPr>
          <w:rFonts w:cs="Times New Roman"/>
          <w:color w:val="auto"/>
          <w:szCs w:val="22"/>
        </w:rPr>
        <w:t xml:space="preserve"> safety disaster responses and communications.  First Responder Interoperability administration and coordination shall be funded as provided in this act.  The cost</w:t>
      </w:r>
      <w:r w:rsidR="00244DC4" w:rsidRPr="003D6720">
        <w:rPr>
          <w:rFonts w:cs="Times New Roman"/>
          <w:color w:val="auto"/>
          <w:szCs w:val="22"/>
        </w:rPr>
        <w:noBreakHyphen/>
      </w:r>
      <w:r w:rsidRPr="003D6720">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244DC4" w:rsidRPr="003D6720">
        <w:rPr>
          <w:rFonts w:cs="Times New Roman"/>
          <w:color w:val="auto"/>
          <w:szCs w:val="22"/>
        </w:rPr>
        <w:t>’</w:t>
      </w:r>
      <w:r w:rsidRPr="003D6720">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244DC4" w:rsidRPr="003D6720">
        <w:rPr>
          <w:rFonts w:cs="Times New Roman"/>
          <w:color w:val="auto"/>
          <w:szCs w:val="22"/>
        </w:rPr>
        <w:t>’</w:t>
      </w:r>
      <w:r w:rsidRPr="003D6720">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3D6720">
        <w:rPr>
          <w:rFonts w:cs="Times New Roman"/>
          <w:b/>
          <w:bCs/>
          <w:color w:val="auto"/>
          <w:szCs w:val="22"/>
        </w:rPr>
        <w:t xml:space="preserve"> </w:t>
      </w:r>
      <w:r w:rsidRPr="003D6720">
        <w:rPr>
          <w:rFonts w:cs="Times New Roman"/>
          <w:color w:val="auto"/>
          <w:szCs w:val="22"/>
        </w:rPr>
        <w:t>in amounts proportional to the amounts allocated to support the per</w:t>
      </w:r>
      <w:r w:rsidR="00244DC4" w:rsidRPr="003D6720">
        <w:rPr>
          <w:rFonts w:cs="Times New Roman"/>
          <w:color w:val="auto"/>
          <w:szCs w:val="22"/>
        </w:rPr>
        <w:noBreakHyphen/>
      </w:r>
      <w:r w:rsidRPr="003D6720">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244DC4" w:rsidRPr="003D6720">
        <w:rPr>
          <w:rFonts w:cs="Times New Roman"/>
          <w:color w:val="auto"/>
          <w:szCs w:val="22"/>
        </w:rPr>
        <w:t>’</w:t>
      </w:r>
      <w:r w:rsidRPr="003D6720">
        <w:rPr>
          <w:rFonts w:cs="Times New Roman"/>
          <w:color w:val="auto"/>
          <w:szCs w:val="22"/>
        </w:rPr>
        <w:t>s base budget.</w:t>
      </w:r>
    </w:p>
    <w:p w14:paraId="0385070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091374D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bCs/>
          <w:color w:val="auto"/>
          <w:szCs w:val="22"/>
        </w:rPr>
        <w:tab/>
        <w:t>93.</w:t>
      </w:r>
      <w:r w:rsidR="004178BF" w:rsidRPr="003D6720">
        <w:rPr>
          <w:rFonts w:cs="Times New Roman"/>
          <w:b/>
          <w:bCs/>
          <w:color w:val="auto"/>
          <w:szCs w:val="22"/>
        </w:rPr>
        <w:t>8</w:t>
      </w:r>
      <w:r w:rsidRPr="003D6720">
        <w:rPr>
          <w:rFonts w:cs="Times New Roman"/>
          <w:b/>
          <w:bCs/>
          <w:color w:val="auto"/>
          <w:szCs w:val="22"/>
        </w:rPr>
        <w:t>.</w:t>
      </w:r>
      <w:r w:rsidRPr="003D6720">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244DC4" w:rsidRPr="003D6720">
        <w:rPr>
          <w:rFonts w:cs="Times New Roman"/>
          <w:color w:val="auto"/>
          <w:szCs w:val="22"/>
        </w:rPr>
        <w:noBreakHyphen/>
      </w:r>
      <w:r w:rsidRPr="003D6720">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244DC4" w:rsidRPr="003D6720">
        <w:rPr>
          <w:rFonts w:cs="Times New Roman"/>
          <w:color w:val="auto"/>
          <w:szCs w:val="22"/>
        </w:rPr>
        <w:t>’</w:t>
      </w:r>
      <w:r w:rsidRPr="003D6720">
        <w:rPr>
          <w:rFonts w:cs="Times New Roman"/>
          <w:color w:val="auto"/>
          <w:szCs w:val="22"/>
        </w:rPr>
        <w:t>s Columbia Metrology Lab building and property; the Charleston Naval Complex Redevelopment Authority; the Department of Commerce</w:t>
      </w:r>
      <w:r w:rsidR="00244DC4" w:rsidRPr="003D6720">
        <w:rPr>
          <w:rFonts w:cs="Times New Roman"/>
          <w:color w:val="auto"/>
          <w:szCs w:val="22"/>
        </w:rPr>
        <w:t>’</w:t>
      </w:r>
      <w:r w:rsidRPr="003D6720">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244DC4" w:rsidRPr="003D6720">
        <w:rPr>
          <w:rFonts w:cs="Times New Roman"/>
          <w:color w:val="auto"/>
          <w:szCs w:val="22"/>
        </w:rPr>
        <w:t>’</w:t>
      </w:r>
      <w:r w:rsidRPr="003D6720">
        <w:rPr>
          <w:rFonts w:cs="Times New Roman"/>
          <w:color w:val="auto"/>
          <w:szCs w:val="22"/>
        </w:rPr>
        <w:t>s Key Road property.</w:t>
      </w:r>
    </w:p>
    <w:p w14:paraId="073E79B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The Department of Agriculture, the Educational Television Commission, the Department of Corrections, the Department of Natural Resources, </w:t>
      </w:r>
      <w:r w:rsidR="00845876" w:rsidRPr="003D6720">
        <w:rPr>
          <w:rFonts w:cs="Times New Roman"/>
          <w:color w:val="auto"/>
          <w:szCs w:val="22"/>
        </w:rPr>
        <w:t xml:space="preserve">and </w:t>
      </w:r>
      <w:r w:rsidRPr="003D6720">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710220D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This provision is comprehensive and supersedes any conflicting provisions concerning disposition of state</w:t>
      </w:r>
      <w:r w:rsidR="00244DC4" w:rsidRPr="003D6720">
        <w:rPr>
          <w:rFonts w:cs="Times New Roman"/>
          <w:color w:val="auto"/>
          <w:szCs w:val="22"/>
        </w:rPr>
        <w:noBreakHyphen/>
      </w:r>
      <w:r w:rsidRPr="003D6720">
        <w:rPr>
          <w:rFonts w:cs="Times New Roman"/>
          <w:color w:val="auto"/>
          <w:szCs w:val="22"/>
        </w:rPr>
        <w:t>owned real property whether in permanent law, temporary law or by provision elsewhere in this act.</w:t>
      </w:r>
    </w:p>
    <w:p w14:paraId="22B5FFE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t>Any unused portion of these funds may be carried forward into succeeding fiscal years and used for the same purposes.</w:t>
      </w:r>
    </w:p>
    <w:p w14:paraId="3B26EFD3" w14:textId="7874822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93.</w:t>
      </w:r>
      <w:r w:rsidR="004178BF" w:rsidRPr="003D6720">
        <w:rPr>
          <w:rFonts w:cs="Times New Roman"/>
          <w:b/>
          <w:color w:val="auto"/>
          <w:szCs w:val="22"/>
        </w:rPr>
        <w:t>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244DC4" w:rsidRPr="003D6720">
        <w:rPr>
          <w:rFonts w:cs="Times New Roman"/>
          <w:color w:val="auto"/>
          <w:szCs w:val="22"/>
        </w:rPr>
        <w:noBreakHyphen/>
      </w:r>
      <w:r w:rsidRPr="003D6720">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244DC4" w:rsidRPr="003D6720">
        <w:rPr>
          <w:rFonts w:cs="Times New Roman"/>
          <w:color w:val="auto"/>
          <w:szCs w:val="22"/>
        </w:rPr>
        <w:noBreakHyphen/>
      </w:r>
      <w:r w:rsidRPr="003D6720">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3D6720">
        <w:rPr>
          <w:rFonts w:cs="Times New Roman"/>
          <w:b/>
          <w:color w:val="auto"/>
          <w:szCs w:val="22"/>
        </w:rPr>
        <w:t xml:space="preserve"> </w:t>
      </w:r>
      <w:r w:rsidRPr="003D6720">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14:paraId="5FCB4040" w14:textId="4673221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93.</w:t>
      </w:r>
      <w:r w:rsidR="00966DA9" w:rsidRPr="003D6720">
        <w:rPr>
          <w:rFonts w:cs="Times New Roman"/>
          <w:b/>
          <w:color w:val="auto"/>
          <w:szCs w:val="22"/>
        </w:rPr>
        <w:t>1</w:t>
      </w:r>
      <w:r w:rsidR="004178BF"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(DOA: Holidays)  When a legal holiday specified in Section 53</w:t>
      </w:r>
      <w:r w:rsidR="00244DC4" w:rsidRPr="003D6720">
        <w:rPr>
          <w:rFonts w:cs="Times New Roman"/>
          <w:color w:val="auto"/>
          <w:szCs w:val="22"/>
        </w:rPr>
        <w:noBreakHyphen/>
      </w:r>
      <w:r w:rsidRPr="003D6720">
        <w:rPr>
          <w:rFonts w:cs="Times New Roman"/>
          <w:color w:val="auto"/>
          <w:szCs w:val="22"/>
        </w:rPr>
        <w:t>5</w:t>
      </w:r>
      <w:r w:rsidR="00244DC4" w:rsidRPr="003D6720">
        <w:rPr>
          <w:rFonts w:cs="Times New Roman"/>
          <w:color w:val="auto"/>
          <w:szCs w:val="22"/>
        </w:rPr>
        <w:noBreakHyphen/>
      </w:r>
      <w:r w:rsidRPr="003D6720">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244DC4" w:rsidRPr="003D6720">
        <w:rPr>
          <w:rFonts w:cs="Times New Roman"/>
          <w:color w:val="auto"/>
          <w:szCs w:val="22"/>
        </w:rPr>
        <w:noBreakHyphen/>
      </w:r>
      <w:r w:rsidRPr="003D6720">
        <w:rPr>
          <w:rFonts w:cs="Times New Roman"/>
          <w:color w:val="auto"/>
          <w:szCs w:val="22"/>
        </w:rPr>
        <w:t>5</w:t>
      </w:r>
      <w:r w:rsidR="00244DC4" w:rsidRPr="003D6720">
        <w:rPr>
          <w:rFonts w:cs="Times New Roman"/>
          <w:color w:val="auto"/>
          <w:szCs w:val="22"/>
        </w:rPr>
        <w:noBreakHyphen/>
      </w:r>
      <w:r w:rsidRPr="003D6720">
        <w:rPr>
          <w:rFonts w:cs="Times New Roman"/>
          <w:color w:val="auto"/>
          <w:szCs w:val="22"/>
        </w:rPr>
        <w:t>10 are observed in the calendar year, a New Year</w:t>
      </w:r>
      <w:r w:rsidR="00244DC4" w:rsidRPr="003D6720">
        <w:rPr>
          <w:rFonts w:cs="Times New Roman"/>
          <w:color w:val="auto"/>
          <w:szCs w:val="22"/>
        </w:rPr>
        <w:t>’</w:t>
      </w:r>
      <w:r w:rsidRPr="003D6720">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6135055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93.</w:t>
      </w:r>
      <w:r w:rsidR="00966DA9" w:rsidRPr="003D6720">
        <w:rPr>
          <w:rFonts w:cs="Times New Roman"/>
          <w:b/>
          <w:color w:val="auto"/>
          <w:szCs w:val="22"/>
        </w:rPr>
        <w:t>1</w:t>
      </w:r>
      <w:r w:rsidR="004178BF"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(DOA: Nuclear Advisory Council)  The Office of Regulatory Staff shall reimburse the Department of Administration for travel expenses associated with the Governor</w:t>
      </w:r>
      <w:r w:rsidR="00244DC4" w:rsidRPr="003D6720">
        <w:rPr>
          <w:rFonts w:cs="Times New Roman"/>
          <w:color w:val="auto"/>
          <w:szCs w:val="22"/>
        </w:rPr>
        <w:t>’</w:t>
      </w:r>
      <w:r w:rsidRPr="003D6720">
        <w:rPr>
          <w:rFonts w:cs="Times New Roman"/>
          <w:color w:val="auto"/>
          <w:szCs w:val="22"/>
        </w:rPr>
        <w:t>s Nuclear Advisory Council from the SC Energy Office</w:t>
      </w:r>
      <w:r w:rsidR="00244DC4" w:rsidRPr="003D6720">
        <w:rPr>
          <w:rFonts w:cs="Times New Roman"/>
          <w:color w:val="auto"/>
          <w:szCs w:val="22"/>
        </w:rPr>
        <w:t>’</w:t>
      </w:r>
      <w:r w:rsidRPr="003D6720">
        <w:rPr>
          <w:rFonts w:cs="Times New Roman"/>
          <w:color w:val="auto"/>
          <w:szCs w:val="22"/>
        </w:rPr>
        <w:t>s radioactive waste funds.</w:t>
      </w:r>
    </w:p>
    <w:p w14:paraId="4EEECD34" w14:textId="68E5F8C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93.</w:t>
      </w:r>
      <w:r w:rsidR="004178BF" w:rsidRPr="003D6720">
        <w:rPr>
          <w:rFonts w:cs="Times New Roman"/>
          <w:b/>
          <w:szCs w:val="22"/>
        </w:rPr>
        <w:t>12</w:t>
      </w:r>
      <w:r w:rsidRPr="003D6720">
        <w:rPr>
          <w:rFonts w:cs="Times New Roman"/>
          <w:b/>
          <w:szCs w:val="22"/>
        </w:rPr>
        <w:t>.</w:t>
      </w:r>
      <w:r w:rsidRPr="003D6720">
        <w:rPr>
          <w:rFonts w:cs="Times New Roman"/>
          <w:szCs w:val="22"/>
        </w:rPr>
        <w:tab/>
        <w:t>(DOA: QECB Allocation)  From the funds appropriated to the department, the director of the Department of Administration shall develop and implement a plan to utilize the state</w:t>
      </w:r>
      <w:r w:rsidR="00244DC4" w:rsidRPr="003D6720">
        <w:rPr>
          <w:rFonts w:cs="Times New Roman"/>
          <w:szCs w:val="22"/>
        </w:rPr>
        <w:t>’</w:t>
      </w:r>
      <w:r w:rsidRPr="003D6720">
        <w:rPr>
          <w:rFonts w:cs="Times New Roman"/>
          <w:szCs w:val="22"/>
        </w:rPr>
        <w:t>s remaining Qualified Energy Conservation Bond allocation to fund energy conservation projects on state</w:t>
      </w:r>
      <w:r w:rsidR="00244DC4" w:rsidRPr="003D6720">
        <w:rPr>
          <w:rFonts w:cs="Times New Roman"/>
          <w:szCs w:val="22"/>
        </w:rPr>
        <w:noBreakHyphen/>
      </w:r>
      <w:r w:rsidRPr="003D6720">
        <w:rPr>
          <w:rFonts w:cs="Times New Roman"/>
          <w:szCs w:val="22"/>
        </w:rPr>
        <w:t>owned buildings and other eligible capital expenditures that benefit state agencies.</w:t>
      </w:r>
    </w:p>
    <w:p w14:paraId="3A4326A6" w14:textId="477599FE" w:rsidR="003352A8" w:rsidRPr="003D6720"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D6720">
        <w:rPr>
          <w:rFonts w:cs="Times New Roman"/>
          <w:szCs w:val="22"/>
        </w:rPr>
        <w:tab/>
      </w:r>
      <w:r w:rsidRPr="003D6720">
        <w:rPr>
          <w:rFonts w:cs="Times New Roman"/>
          <w:b/>
          <w:szCs w:val="22"/>
          <w:u w:color="000000" w:themeColor="text1"/>
        </w:rPr>
        <w:t>93.13.</w:t>
      </w:r>
      <w:r w:rsidRPr="003D6720">
        <w:rPr>
          <w:rFonts w:cs="Times New Roman"/>
          <w:szCs w:val="22"/>
          <w:u w:color="000000" w:themeColor="text1"/>
        </w:rPr>
        <w:tab/>
      </w:r>
      <w:r w:rsidR="00CD7683" w:rsidRPr="003D6720">
        <w:rPr>
          <w:rFonts w:cs="Times New Roman"/>
          <w:szCs w:val="22"/>
          <w:u w:color="000000" w:themeColor="text1"/>
        </w:rPr>
        <w:t>(DOA:</w:t>
      </w:r>
      <w:r w:rsidR="00B67298" w:rsidRPr="003D6720">
        <w:rPr>
          <w:rFonts w:cs="Times New Roman"/>
          <w:szCs w:val="22"/>
          <w:u w:color="000000" w:themeColor="text1"/>
        </w:rPr>
        <w:t xml:space="preserve"> Federal/Other Fund Authorization Adjustments</w:t>
      </w:r>
      <w:r w:rsidR="00CD7683" w:rsidRPr="003D6720">
        <w:rPr>
          <w:rFonts w:cs="Times New Roman"/>
          <w:szCs w:val="22"/>
          <w:u w:color="000000" w:themeColor="text1"/>
        </w:rPr>
        <w:t xml:space="preserve">)  </w:t>
      </w:r>
      <w:r w:rsidRPr="003D6720">
        <w:rPr>
          <w:rFonts w:cs="Times New Roman"/>
          <w:szCs w:val="22"/>
          <w:u w:color="000000" w:themeColor="text1"/>
        </w:rPr>
        <w:t xml:space="preserve">The Executive Budget Office is authorized to approve agency requests for federal and other fund authorization adjustments. </w:t>
      </w:r>
      <w:r w:rsidR="00B67298" w:rsidRPr="003D6720">
        <w:rPr>
          <w:rFonts w:cs="Times New Roman"/>
          <w:szCs w:val="22"/>
          <w:u w:color="000000" w:themeColor="text1"/>
        </w:rPr>
        <w:t xml:space="preserve"> </w:t>
      </w:r>
      <w:r w:rsidRPr="003D6720">
        <w:rPr>
          <w:rFonts w:cs="Times New Roman"/>
          <w:szCs w:val="22"/>
          <w:u w:color="000000" w:themeColor="text1"/>
        </w:rPr>
        <w:t>Requests will be approved and reported by the Executive Budget Office pursuant to Chapter 65, Title 2, the “South Carolina Federal and Other Funds Oversight Act”.</w:t>
      </w:r>
    </w:p>
    <w:p w14:paraId="4EE42B88"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D97CF2" w:rsidSect="00D97CF2">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05A17E12" w14:textId="7731DC7A" w:rsidR="0096339B" w:rsidRPr="003D6720" w:rsidRDefault="009633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2DB49E4A" w:rsidR="009236C8" w:rsidRPr="003D6720" w:rsidRDefault="009236C8" w:rsidP="0057142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D6720">
        <w:rPr>
          <w:b/>
          <w:szCs w:val="22"/>
        </w:rPr>
        <w:t xml:space="preserve">SECTION 94 </w:t>
      </w:r>
      <w:r w:rsidR="00244DC4" w:rsidRPr="003D6720">
        <w:rPr>
          <w:b/>
          <w:szCs w:val="22"/>
        </w:rPr>
        <w:noBreakHyphen/>
      </w:r>
      <w:r w:rsidRPr="003D6720">
        <w:rPr>
          <w:b/>
          <w:szCs w:val="22"/>
        </w:rPr>
        <w:t xml:space="preserve"> D250 </w:t>
      </w:r>
      <w:r w:rsidR="00244DC4" w:rsidRPr="003D6720">
        <w:rPr>
          <w:b/>
          <w:szCs w:val="22"/>
        </w:rPr>
        <w:noBreakHyphen/>
      </w:r>
      <w:r w:rsidRPr="003D6720">
        <w:rPr>
          <w:b/>
          <w:szCs w:val="22"/>
        </w:rPr>
        <w:t xml:space="preserve"> OFFICE OF INSPECTOR GENERAL</w:t>
      </w:r>
    </w:p>
    <w:p w14:paraId="36513062" w14:textId="77777777" w:rsidR="009236C8" w:rsidRPr="003D672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bCs/>
          <w:color w:val="auto"/>
          <w:szCs w:val="22"/>
        </w:rPr>
        <w:t>94.1.</w:t>
      </w:r>
      <w:r w:rsidRPr="003D6720">
        <w:rPr>
          <w:rFonts w:cs="Times New Roman"/>
          <w:b/>
          <w:bCs/>
          <w:color w:val="auto"/>
          <w:szCs w:val="22"/>
        </w:rPr>
        <w:tab/>
      </w:r>
      <w:r w:rsidRPr="003D6720">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3920F936"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97CF2" w:rsidSect="00D97CF2">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574D3763" w14:textId="5B00649E" w:rsidR="001C114E" w:rsidRPr="003D6720" w:rsidRDefault="001C11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115531E4" w14:textId="55D1A4F9"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96 </w:t>
      </w:r>
      <w:r w:rsidR="00244DC4" w:rsidRPr="003D6720">
        <w:rPr>
          <w:rFonts w:cs="Times New Roman"/>
          <w:b/>
          <w:color w:val="auto"/>
          <w:szCs w:val="22"/>
        </w:rPr>
        <w:noBreakHyphen/>
      </w:r>
      <w:r w:rsidRPr="003D6720">
        <w:rPr>
          <w:rFonts w:cs="Times New Roman"/>
          <w:b/>
          <w:color w:val="auto"/>
          <w:szCs w:val="22"/>
        </w:rPr>
        <w:t xml:space="preserve"> E080 </w:t>
      </w:r>
      <w:r w:rsidR="00244DC4" w:rsidRPr="003D6720">
        <w:rPr>
          <w:rFonts w:cs="Times New Roman"/>
          <w:b/>
          <w:color w:val="auto"/>
          <w:szCs w:val="22"/>
        </w:rPr>
        <w:noBreakHyphen/>
      </w:r>
      <w:r w:rsidRPr="003D6720">
        <w:rPr>
          <w:rFonts w:cs="Times New Roman"/>
          <w:b/>
          <w:color w:val="auto"/>
          <w:szCs w:val="22"/>
        </w:rPr>
        <w:t xml:space="preserve"> OFFICE OF SECRETARY OF STATE</w:t>
      </w:r>
    </w:p>
    <w:p w14:paraId="0C67B499" w14:textId="77777777" w:rsidR="009236C8" w:rsidRPr="003D672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66DAFAF5" w:rsidR="00BF6ABB"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96.1.</w:t>
      </w:r>
      <w:r w:rsidRPr="003D6720">
        <w:rPr>
          <w:rFonts w:cs="Times New Roman"/>
          <w:b/>
          <w:color w:val="auto"/>
          <w:szCs w:val="22"/>
        </w:rPr>
        <w:tab/>
      </w:r>
      <w:r w:rsidRPr="003D6720">
        <w:rPr>
          <w:rFonts w:cs="Times New Roman"/>
          <w:color w:val="auto"/>
          <w:szCs w:val="22"/>
        </w:rPr>
        <w:t>(SS: UCC Filing Fees)  Revenues from the fees raised pursuant to Section 36</w:t>
      </w:r>
      <w:r w:rsidR="00244DC4" w:rsidRPr="003D6720">
        <w:rPr>
          <w:rFonts w:cs="Times New Roman"/>
          <w:color w:val="auto"/>
          <w:szCs w:val="22"/>
        </w:rPr>
        <w:noBreakHyphen/>
      </w:r>
      <w:r w:rsidRPr="003D6720">
        <w:rPr>
          <w:rFonts w:cs="Times New Roman"/>
          <w:color w:val="auto"/>
          <w:szCs w:val="22"/>
        </w:rPr>
        <w:t>9</w:t>
      </w:r>
      <w:r w:rsidR="00244DC4" w:rsidRPr="003D6720">
        <w:rPr>
          <w:rFonts w:cs="Times New Roman"/>
          <w:color w:val="auto"/>
          <w:szCs w:val="22"/>
        </w:rPr>
        <w:noBreakHyphen/>
      </w:r>
      <w:r w:rsidRPr="003D6720">
        <w:rPr>
          <w:rFonts w:cs="Times New Roman"/>
          <w:color w:val="auto"/>
          <w:szCs w:val="22"/>
        </w:rPr>
        <w:t>525(a), not to exceed $180,000, may be retained by the Secretary of State for purposes of UCC administration.</w:t>
      </w:r>
    </w:p>
    <w:p w14:paraId="5BFFED8F" w14:textId="72C6B0F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96.2.</w:t>
      </w:r>
      <w:r w:rsidRPr="003D6720">
        <w:rPr>
          <w:rFonts w:cs="Times New Roman"/>
          <w:b/>
          <w:color w:val="auto"/>
          <w:szCs w:val="22"/>
        </w:rPr>
        <w:tab/>
      </w:r>
      <w:r w:rsidRPr="003D6720">
        <w:rPr>
          <w:rFonts w:cs="Times New Roman"/>
          <w:color w:val="auto"/>
          <w:szCs w:val="22"/>
        </w:rPr>
        <w:t>(SS: Charitable Funds Act Disclosure Violations)  The Secretary of State shall refer to the Attorney General for investigation under Section 33</w:t>
      </w:r>
      <w:r w:rsidR="00244DC4" w:rsidRPr="003D6720">
        <w:rPr>
          <w:rFonts w:cs="Times New Roman"/>
          <w:color w:val="auto"/>
          <w:szCs w:val="22"/>
        </w:rPr>
        <w:noBreakHyphen/>
      </w:r>
      <w:r w:rsidRPr="003D6720">
        <w:rPr>
          <w:rFonts w:cs="Times New Roman"/>
          <w:color w:val="auto"/>
          <w:szCs w:val="22"/>
        </w:rPr>
        <w:t>56</w:t>
      </w:r>
      <w:r w:rsidR="00244DC4" w:rsidRPr="003D6720">
        <w:rPr>
          <w:rFonts w:cs="Times New Roman"/>
          <w:color w:val="auto"/>
          <w:szCs w:val="22"/>
        </w:rPr>
        <w:noBreakHyphen/>
      </w:r>
      <w:r w:rsidRPr="003D6720">
        <w:rPr>
          <w:rFonts w:cs="Times New Roman"/>
          <w:color w:val="auto"/>
          <w:szCs w:val="22"/>
        </w:rPr>
        <w:t>145 of the Solicitation of Charitable Funds Act any person who is alleged to have violated the mandatory disclosure requirements of Section 33</w:t>
      </w:r>
      <w:r w:rsidR="00244DC4" w:rsidRPr="003D6720">
        <w:rPr>
          <w:rFonts w:cs="Times New Roman"/>
          <w:color w:val="auto"/>
          <w:szCs w:val="22"/>
        </w:rPr>
        <w:noBreakHyphen/>
      </w:r>
      <w:r w:rsidRPr="003D6720">
        <w:rPr>
          <w:rFonts w:cs="Times New Roman"/>
          <w:color w:val="auto"/>
          <w:szCs w:val="22"/>
        </w:rPr>
        <w:t>56</w:t>
      </w:r>
      <w:r w:rsidR="00244DC4" w:rsidRPr="003D6720">
        <w:rPr>
          <w:rFonts w:cs="Times New Roman"/>
          <w:color w:val="auto"/>
          <w:szCs w:val="22"/>
        </w:rPr>
        <w:noBreakHyphen/>
      </w:r>
      <w:r w:rsidRPr="003D6720">
        <w:rPr>
          <w:rFonts w:cs="Times New Roman"/>
          <w:color w:val="auto"/>
          <w:szCs w:val="22"/>
        </w:rPr>
        <w:t>90 of the Act, and who has been fined $10,000 or more for those violations.</w:t>
      </w:r>
    </w:p>
    <w:p w14:paraId="04495D46" w14:textId="60A8C4C9" w:rsidR="00C37375"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96.3.</w:t>
      </w:r>
      <w:r w:rsidRPr="003D6720">
        <w:rPr>
          <w:rFonts w:cs="Times New Roman"/>
          <w:b/>
          <w:color w:val="auto"/>
          <w:szCs w:val="22"/>
        </w:rPr>
        <w:tab/>
      </w:r>
      <w:r w:rsidRPr="003D6720">
        <w:rPr>
          <w:rFonts w:cs="Times New Roman"/>
          <w:color w:val="auto"/>
          <w:szCs w:val="22"/>
        </w:rPr>
        <w:t>(SS: Charitable Funds Act Misrepresentation Violations)  The Secretary of State shall refer to the Attorney General for investigation under Section 33</w:t>
      </w:r>
      <w:r w:rsidR="00244DC4" w:rsidRPr="003D6720">
        <w:rPr>
          <w:rFonts w:cs="Times New Roman"/>
          <w:color w:val="auto"/>
          <w:szCs w:val="22"/>
        </w:rPr>
        <w:noBreakHyphen/>
      </w:r>
      <w:r w:rsidRPr="003D6720">
        <w:rPr>
          <w:rFonts w:cs="Times New Roman"/>
          <w:color w:val="auto"/>
          <w:szCs w:val="22"/>
        </w:rPr>
        <w:t>56</w:t>
      </w:r>
      <w:r w:rsidR="00244DC4" w:rsidRPr="003D6720">
        <w:rPr>
          <w:rFonts w:cs="Times New Roman"/>
          <w:color w:val="auto"/>
          <w:szCs w:val="22"/>
        </w:rPr>
        <w:noBreakHyphen/>
      </w:r>
      <w:r w:rsidRPr="003D6720">
        <w:rPr>
          <w:rFonts w:cs="Times New Roman"/>
          <w:color w:val="auto"/>
          <w:szCs w:val="22"/>
        </w:rPr>
        <w:t>145 of the Solicitation of Charitable Funds Act any person who is alleged to have violated the misrepresentation provisions of Section 33</w:t>
      </w:r>
      <w:r w:rsidR="00244DC4" w:rsidRPr="003D6720">
        <w:rPr>
          <w:rFonts w:cs="Times New Roman"/>
          <w:color w:val="auto"/>
          <w:szCs w:val="22"/>
        </w:rPr>
        <w:noBreakHyphen/>
      </w:r>
      <w:r w:rsidRPr="003D6720">
        <w:rPr>
          <w:rFonts w:cs="Times New Roman"/>
          <w:color w:val="auto"/>
          <w:szCs w:val="22"/>
        </w:rPr>
        <w:t>56</w:t>
      </w:r>
      <w:r w:rsidR="00244DC4" w:rsidRPr="003D6720">
        <w:rPr>
          <w:rFonts w:cs="Times New Roman"/>
          <w:color w:val="auto"/>
          <w:szCs w:val="22"/>
        </w:rPr>
        <w:noBreakHyphen/>
      </w:r>
      <w:r w:rsidRPr="003D6720">
        <w:rPr>
          <w:rFonts w:cs="Times New Roman"/>
          <w:color w:val="auto"/>
          <w:szCs w:val="22"/>
        </w:rPr>
        <w:t>120 of the Act, and who has been fined $10,000 or more for those violations.</w:t>
      </w:r>
    </w:p>
    <w:p w14:paraId="7073FF2D"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2A85F77B" w:rsidR="00DC7AB7" w:rsidRPr="003D6720" w:rsidRDefault="00DC7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1062B8C0"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97 </w:t>
      </w:r>
      <w:r w:rsidR="00244DC4" w:rsidRPr="003D6720">
        <w:rPr>
          <w:rFonts w:cs="Times New Roman"/>
          <w:b/>
          <w:color w:val="auto"/>
          <w:szCs w:val="22"/>
        </w:rPr>
        <w:noBreakHyphen/>
      </w:r>
      <w:r w:rsidRPr="003D6720">
        <w:rPr>
          <w:rFonts w:cs="Times New Roman"/>
          <w:b/>
          <w:color w:val="auto"/>
          <w:szCs w:val="22"/>
        </w:rPr>
        <w:t xml:space="preserve"> E120 </w:t>
      </w:r>
      <w:r w:rsidR="00244DC4" w:rsidRPr="003D6720">
        <w:rPr>
          <w:rFonts w:cs="Times New Roman"/>
          <w:b/>
          <w:color w:val="auto"/>
          <w:szCs w:val="22"/>
        </w:rPr>
        <w:noBreakHyphen/>
      </w:r>
      <w:r w:rsidRPr="003D6720">
        <w:rPr>
          <w:rFonts w:cs="Times New Roman"/>
          <w:b/>
          <w:color w:val="auto"/>
          <w:szCs w:val="22"/>
        </w:rPr>
        <w:t xml:space="preserve"> OFFICE OF COMPTROLLER GENERAL</w:t>
      </w:r>
    </w:p>
    <w:p w14:paraId="4ACA7F49"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97.1.</w:t>
      </w:r>
      <w:r w:rsidRPr="003D6720">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97.2.</w:t>
      </w:r>
      <w:r w:rsidRPr="003D6720">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15FC946E" w:rsidR="0050135B"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97.3.</w:t>
      </w:r>
      <w:r w:rsidRPr="003D6720">
        <w:rPr>
          <w:rFonts w:cs="Times New Roman"/>
          <w:color w:val="auto"/>
          <w:szCs w:val="22"/>
        </w:rPr>
        <w:tab/>
        <w:t>(CG: Payroll Deduction Processing Fee)  There shall be a fee for processing payroll deductions, not to exceed twenty</w:t>
      </w:r>
      <w:r w:rsidR="00244DC4" w:rsidRPr="003D6720">
        <w:rPr>
          <w:rFonts w:cs="Times New Roman"/>
          <w:color w:val="auto"/>
          <w:szCs w:val="22"/>
        </w:rPr>
        <w:noBreakHyphen/>
      </w:r>
      <w:r w:rsidRPr="003D6720">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3D6720">
        <w:rPr>
          <w:rFonts w:cs="Times New Roman"/>
          <w:color w:val="auto"/>
          <w:szCs w:val="22"/>
        </w:rPr>
        <w:t xml:space="preserve"> </w:t>
      </w:r>
      <w:r w:rsidRPr="003D6720">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244DC4" w:rsidRPr="003D6720">
        <w:rPr>
          <w:rFonts w:cs="Times New Roman"/>
          <w:color w:val="auto"/>
          <w:szCs w:val="22"/>
        </w:rPr>
        <w:noBreakHyphen/>
      </w:r>
      <w:r w:rsidRPr="003D6720">
        <w:rPr>
          <w:rFonts w:cs="Times New Roman"/>
          <w:color w:val="auto"/>
          <w:szCs w:val="22"/>
        </w:rPr>
        <w:t>17</w:t>
      </w:r>
      <w:r w:rsidR="00244DC4" w:rsidRPr="003D6720">
        <w:rPr>
          <w:rFonts w:cs="Times New Roman"/>
          <w:color w:val="auto"/>
          <w:szCs w:val="22"/>
        </w:rPr>
        <w:noBreakHyphen/>
      </w:r>
      <w:r w:rsidRPr="003D6720">
        <w:rPr>
          <w:rFonts w:cs="Times New Roman"/>
          <w:color w:val="auto"/>
          <w:szCs w:val="22"/>
        </w:rPr>
        <w:t xml:space="preserve">1460(C), South Carolina Code of Laws, 1976, as amended, may be used to support the operations of the Office of </w:t>
      </w:r>
      <w:r w:rsidRPr="003D6720">
        <w:rPr>
          <w:rFonts w:cs="Times New Roman"/>
          <w:color w:val="auto"/>
          <w:spacing w:val="8"/>
          <w:szCs w:val="22"/>
        </w:rPr>
        <w:t xml:space="preserve">Comptroller General and any unexpended balance may be carried </w:t>
      </w:r>
      <w:r w:rsidRPr="003D6720">
        <w:rPr>
          <w:rFonts w:cs="Times New Roman"/>
          <w:color w:val="auto"/>
          <w:szCs w:val="22"/>
        </w:rPr>
        <w:t>forward from the prior fiscal year to the current fiscal year and utilized for the same purposes.</w:t>
      </w:r>
    </w:p>
    <w:p w14:paraId="5F598C4C" w14:textId="7E326A3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97</w:t>
      </w:r>
      <w:r w:rsidRPr="003D6720">
        <w:rPr>
          <w:rFonts w:cs="Times New Roman"/>
          <w:b/>
          <w:bCs/>
          <w:color w:val="auto"/>
          <w:szCs w:val="22"/>
        </w:rPr>
        <w:t>.4.</w:t>
      </w:r>
      <w:r w:rsidRPr="003D6720">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244DC4" w:rsidRPr="003D6720">
        <w:rPr>
          <w:rFonts w:cs="Times New Roman"/>
          <w:color w:val="auto"/>
          <w:szCs w:val="22"/>
        </w:rPr>
        <w:noBreakHyphen/>
      </w:r>
      <w:r w:rsidRPr="003D6720">
        <w:rPr>
          <w:rFonts w:cs="Times New Roman"/>
          <w:color w:val="auto"/>
          <w:szCs w:val="22"/>
        </w:rPr>
        <w:t>31</w:t>
      </w:r>
      <w:r w:rsidR="00244DC4" w:rsidRPr="003D6720">
        <w:rPr>
          <w:rFonts w:cs="Times New Roman"/>
          <w:color w:val="auto"/>
          <w:szCs w:val="22"/>
        </w:rPr>
        <w:noBreakHyphen/>
      </w:r>
      <w:r w:rsidRPr="003D6720">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E823DA"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bCs/>
          <w:color w:val="auto"/>
          <w:szCs w:val="22"/>
        </w:rPr>
        <w:tab/>
        <w:t>97.5.</w:t>
      </w:r>
      <w:r w:rsidRPr="003D6720">
        <w:rPr>
          <w:rFonts w:cs="Times New Roman"/>
          <w:b/>
          <w:bCs/>
          <w:color w:val="auto"/>
          <w:szCs w:val="22"/>
        </w:rPr>
        <w:tab/>
      </w:r>
      <w:r w:rsidRPr="003D6720">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0D0EDD55"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97CF2" w:rsidSect="00D97CF2">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62C7E957" w14:textId="0F5A0F6F" w:rsidR="00E65356" w:rsidRPr="003D6720"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25F9A77E"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98 </w:t>
      </w:r>
      <w:r w:rsidR="00244DC4" w:rsidRPr="003D6720">
        <w:rPr>
          <w:rFonts w:cs="Times New Roman"/>
          <w:b/>
          <w:color w:val="auto"/>
          <w:szCs w:val="22"/>
        </w:rPr>
        <w:noBreakHyphen/>
      </w:r>
      <w:r w:rsidRPr="003D6720">
        <w:rPr>
          <w:rFonts w:cs="Times New Roman"/>
          <w:b/>
          <w:color w:val="auto"/>
          <w:szCs w:val="22"/>
        </w:rPr>
        <w:t xml:space="preserve"> E160 </w:t>
      </w:r>
      <w:r w:rsidR="00244DC4" w:rsidRPr="003D6720">
        <w:rPr>
          <w:rFonts w:cs="Times New Roman"/>
          <w:b/>
          <w:color w:val="auto"/>
          <w:szCs w:val="22"/>
        </w:rPr>
        <w:noBreakHyphen/>
      </w:r>
      <w:r w:rsidRPr="003D6720">
        <w:rPr>
          <w:rFonts w:cs="Times New Roman"/>
          <w:b/>
          <w:color w:val="auto"/>
          <w:szCs w:val="22"/>
        </w:rPr>
        <w:t xml:space="preserve"> OFFICE OF STATE TREASURER</w:t>
      </w:r>
    </w:p>
    <w:p w14:paraId="486BCC80" w14:textId="77777777" w:rsidR="009236C8" w:rsidRPr="003D6720"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09B9FD2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98.1.</w:t>
      </w:r>
      <w:r w:rsidRPr="003D6720">
        <w:rPr>
          <w:rFonts w:cs="Times New Roman"/>
          <w:color w:val="auto"/>
          <w:szCs w:val="22"/>
        </w:rPr>
        <w:tab/>
        <w:t>(TREAS: Nat</w:t>
      </w:r>
      <w:r w:rsidR="00244DC4" w:rsidRPr="003D6720">
        <w:rPr>
          <w:rFonts w:cs="Times New Roman"/>
          <w:color w:val="auto"/>
          <w:szCs w:val="22"/>
        </w:rPr>
        <w:t>’</w:t>
      </w:r>
      <w:r w:rsidRPr="003D6720">
        <w:rPr>
          <w:rFonts w:cs="Times New Roman"/>
          <w:color w:val="auto"/>
          <w:szCs w:val="22"/>
        </w:rPr>
        <w:t xml:space="preserve">l. Forest Fund </w:t>
      </w:r>
      <w:r w:rsidR="00244DC4" w:rsidRPr="003D6720">
        <w:rPr>
          <w:rFonts w:cs="Times New Roman"/>
          <w:color w:val="auto"/>
          <w:szCs w:val="22"/>
        </w:rPr>
        <w:noBreakHyphen/>
      </w:r>
      <w:r w:rsidRPr="003D6720">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3C44A01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98.2.</w:t>
      </w:r>
      <w:r w:rsidRPr="003D6720">
        <w:rPr>
          <w:rFonts w:cs="Times New Roman"/>
          <w:color w:val="auto"/>
          <w:szCs w:val="22"/>
        </w:rPr>
        <w:tab/>
        <w:t>(TREAS: STARS Approval)  Decisions relating to the Statewide Accounting and Reporting System (STARS) and the South Carolina Enterprise Information System (SCEIS) which involve the State Treasurer</w:t>
      </w:r>
      <w:r w:rsidR="00244DC4" w:rsidRPr="003D6720">
        <w:rPr>
          <w:rFonts w:cs="Times New Roman"/>
          <w:color w:val="auto"/>
          <w:szCs w:val="22"/>
        </w:rPr>
        <w:t>’</w:t>
      </w:r>
      <w:r w:rsidRPr="003D6720">
        <w:rPr>
          <w:rFonts w:cs="Times New Roman"/>
          <w:color w:val="auto"/>
          <w:szCs w:val="22"/>
        </w:rPr>
        <w:t>s Banking Operations and other functions of the State Treasurer</w:t>
      </w:r>
      <w:r w:rsidR="00244DC4" w:rsidRPr="003D6720">
        <w:rPr>
          <w:rFonts w:cs="Times New Roman"/>
          <w:color w:val="auto"/>
          <w:szCs w:val="22"/>
        </w:rPr>
        <w:t>’</w:t>
      </w:r>
      <w:r w:rsidRPr="003D6720">
        <w:rPr>
          <w:rFonts w:cs="Times New Roman"/>
          <w:color w:val="auto"/>
          <w:szCs w:val="22"/>
        </w:rPr>
        <w:t>s Office shall require the approval of the State Treasurer.</w:t>
      </w:r>
    </w:p>
    <w:p w14:paraId="26F96526" w14:textId="61C5390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98.3.</w:t>
      </w:r>
      <w:r w:rsidRPr="003D6720">
        <w:rPr>
          <w:rFonts w:cs="Times New Roman"/>
          <w:color w:val="auto"/>
          <w:szCs w:val="22"/>
        </w:rPr>
        <w:tab/>
        <w:t>(TREAS: Investments)  The State Treasurer may pool funds from accounts for investment purposes and may invest all monies in the same types of investments as set forth in Section 11</w:t>
      </w:r>
      <w:r w:rsidR="00244DC4" w:rsidRPr="003D6720">
        <w:rPr>
          <w:rFonts w:cs="Times New Roman"/>
          <w:color w:val="auto"/>
          <w:szCs w:val="22"/>
        </w:rPr>
        <w:noBreakHyphen/>
      </w:r>
      <w:r w:rsidRPr="003D6720">
        <w:rPr>
          <w:rFonts w:cs="Times New Roman"/>
          <w:color w:val="auto"/>
          <w:szCs w:val="22"/>
        </w:rPr>
        <w:t>9</w:t>
      </w:r>
      <w:r w:rsidR="00244DC4" w:rsidRPr="003D6720">
        <w:rPr>
          <w:rFonts w:cs="Times New Roman"/>
          <w:color w:val="auto"/>
          <w:szCs w:val="22"/>
        </w:rPr>
        <w:noBreakHyphen/>
      </w:r>
      <w:r w:rsidRPr="003D6720">
        <w:rPr>
          <w:rFonts w:cs="Times New Roman"/>
          <w:color w:val="auto"/>
          <w:szCs w:val="22"/>
        </w:rPr>
        <w:t>660.</w:t>
      </w:r>
    </w:p>
    <w:p w14:paraId="48AA38A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98.4.</w:t>
      </w:r>
      <w:r w:rsidRPr="003D6720">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14:paraId="454CFE7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98</w:t>
      </w:r>
      <w:r w:rsidRPr="003D6720">
        <w:rPr>
          <w:rFonts w:cs="Times New Roman"/>
          <w:b/>
          <w:bCs/>
          <w:color w:val="auto"/>
          <w:szCs w:val="22"/>
        </w:rPr>
        <w:t>.5.</w:t>
      </w:r>
      <w:r w:rsidRPr="003D6720">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98</w:t>
      </w:r>
      <w:r w:rsidRPr="003D6720">
        <w:rPr>
          <w:rFonts w:cs="Times New Roman"/>
          <w:b/>
          <w:bCs/>
          <w:color w:val="auto"/>
          <w:szCs w:val="22"/>
        </w:rPr>
        <w:t>.6.</w:t>
      </w:r>
      <w:r w:rsidRPr="003D6720">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85FE51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98</w:t>
      </w:r>
      <w:r w:rsidRPr="003D6720">
        <w:rPr>
          <w:rFonts w:cs="Times New Roman"/>
          <w:b/>
          <w:bCs/>
          <w:color w:val="auto"/>
          <w:szCs w:val="22"/>
        </w:rPr>
        <w:t>.7.</w:t>
      </w:r>
      <w:r w:rsidRPr="003D6720">
        <w:rPr>
          <w:rFonts w:cs="Times New Roman"/>
          <w:color w:val="auto"/>
          <w:szCs w:val="22"/>
        </w:rPr>
        <w:tab/>
        <w:t>(TREAS: Withheld Accommodations Tax Revenues)  Before noncompliant expenditures and penalties withheld pursuant to Sections 6</w:t>
      </w:r>
      <w:r w:rsidR="00244DC4" w:rsidRPr="003D6720">
        <w:rPr>
          <w:rFonts w:cs="Times New Roman"/>
          <w:color w:val="auto"/>
          <w:szCs w:val="22"/>
        </w:rPr>
        <w:noBreakHyphen/>
      </w:r>
      <w:r w:rsidRPr="003D6720">
        <w:rPr>
          <w:rFonts w:cs="Times New Roman"/>
          <w:color w:val="auto"/>
          <w:szCs w:val="22"/>
        </w:rPr>
        <w:t>4</w:t>
      </w:r>
      <w:r w:rsidR="00244DC4" w:rsidRPr="003D6720">
        <w:rPr>
          <w:rFonts w:cs="Times New Roman"/>
          <w:color w:val="auto"/>
          <w:szCs w:val="22"/>
        </w:rPr>
        <w:noBreakHyphen/>
      </w:r>
      <w:r w:rsidRPr="003D6720">
        <w:rPr>
          <w:rFonts w:cs="Times New Roman"/>
          <w:color w:val="auto"/>
          <w:szCs w:val="22"/>
        </w:rPr>
        <w:t>35(B)(1)(a) and (b) are reallocated, the Tourism Expenditure Review Committee must certify to the Office of State Treasurer that the time period for an appeal of the committee</w:t>
      </w:r>
      <w:r w:rsidR="00244DC4" w:rsidRPr="003D6720">
        <w:rPr>
          <w:rFonts w:cs="Times New Roman"/>
          <w:color w:val="auto"/>
          <w:szCs w:val="22"/>
        </w:rPr>
        <w:t>’</w:t>
      </w:r>
      <w:r w:rsidRPr="003D6720">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244DC4" w:rsidRPr="003D6720">
        <w:rPr>
          <w:rFonts w:cs="Times New Roman"/>
          <w:color w:val="auto"/>
          <w:szCs w:val="22"/>
        </w:rPr>
        <w:t>’</w:t>
      </w:r>
      <w:r w:rsidRPr="003D6720">
        <w:rPr>
          <w:rFonts w:cs="Times New Roman"/>
          <w:color w:val="auto"/>
          <w:szCs w:val="22"/>
        </w:rPr>
        <w:t xml:space="preserve">s total statewide collections of the accommodations tax revenue according to the Office of State Treasurer records.  Each annual </w:t>
      </w:r>
      <w:r w:rsidR="00BD01CC" w:rsidRPr="003D6720">
        <w:rPr>
          <w:rFonts w:cs="Times New Roman"/>
          <w:color w:val="auto"/>
          <w:szCs w:val="22"/>
        </w:rPr>
        <w:t xml:space="preserve"> </w:t>
      </w:r>
      <w:r w:rsidRPr="003D6720">
        <w:rPr>
          <w:rFonts w:cs="Times New Roman"/>
          <w:color w:val="auto"/>
          <w:szCs w:val="22"/>
        </w:rPr>
        <w:t xml:space="preserve">reallocation </w:t>
      </w:r>
      <w:r w:rsidR="00BD01CC" w:rsidRPr="003D6720">
        <w:rPr>
          <w:rFonts w:cs="Times New Roman"/>
          <w:color w:val="auto"/>
          <w:szCs w:val="22"/>
        </w:rPr>
        <w:t xml:space="preserve"> </w:t>
      </w:r>
      <w:r w:rsidRPr="003D6720">
        <w:rPr>
          <w:rFonts w:cs="Times New Roman"/>
          <w:color w:val="auto"/>
          <w:szCs w:val="22"/>
        </w:rPr>
        <w:t xml:space="preserve">of </w:t>
      </w:r>
      <w:r w:rsidR="00BD01CC" w:rsidRPr="003D6720">
        <w:rPr>
          <w:rFonts w:cs="Times New Roman"/>
          <w:color w:val="auto"/>
          <w:szCs w:val="22"/>
        </w:rPr>
        <w:t xml:space="preserve"> </w:t>
      </w:r>
      <w:r w:rsidRPr="003D6720">
        <w:rPr>
          <w:rFonts w:cs="Times New Roman"/>
          <w:color w:val="auto"/>
          <w:szCs w:val="22"/>
        </w:rPr>
        <w:t>withheld</w:t>
      </w:r>
      <w:r w:rsidR="00BD01CC" w:rsidRPr="003D6720">
        <w:rPr>
          <w:rFonts w:cs="Times New Roman"/>
          <w:color w:val="auto"/>
          <w:szCs w:val="22"/>
        </w:rPr>
        <w:t xml:space="preserve"> </w:t>
      </w:r>
      <w:r w:rsidRPr="003D6720">
        <w:rPr>
          <w:rFonts w:cs="Times New Roman"/>
          <w:color w:val="auto"/>
          <w:szCs w:val="22"/>
        </w:rPr>
        <w:t xml:space="preserve"> funds</w:t>
      </w:r>
      <w:r w:rsidR="00BD01CC" w:rsidRPr="003D6720">
        <w:rPr>
          <w:rFonts w:cs="Times New Roman"/>
          <w:color w:val="auto"/>
          <w:szCs w:val="22"/>
        </w:rPr>
        <w:t xml:space="preserve"> </w:t>
      </w:r>
      <w:r w:rsidRPr="003D6720">
        <w:rPr>
          <w:rFonts w:cs="Times New Roman"/>
          <w:color w:val="auto"/>
          <w:szCs w:val="22"/>
        </w:rPr>
        <w:t xml:space="preserve"> to non</w:t>
      </w:r>
      <w:r w:rsidR="00244DC4" w:rsidRPr="003D6720">
        <w:rPr>
          <w:rFonts w:cs="Times New Roman"/>
          <w:color w:val="auto"/>
          <w:szCs w:val="22"/>
        </w:rPr>
        <w:noBreakHyphen/>
      </w:r>
      <w:r w:rsidRPr="003D6720">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6D966FB8" w14:textId="77777777" w:rsidR="003D14F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D14FD" w:rsidSect="00D97CF2">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r w:rsidRPr="003D6720">
        <w:rPr>
          <w:rFonts w:cs="Times New Roman"/>
          <w:b/>
          <w:color w:val="auto"/>
          <w:szCs w:val="22"/>
        </w:rPr>
        <w:tab/>
        <w:t>98.8.</w:t>
      </w:r>
      <w:r w:rsidRPr="003D6720">
        <w:rPr>
          <w:rFonts w:cs="Times New Roman"/>
          <w:b/>
          <w:color w:val="auto"/>
          <w:szCs w:val="22"/>
        </w:rPr>
        <w:tab/>
      </w:r>
      <w:r w:rsidRPr="003D6720">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244DC4" w:rsidRPr="003D6720">
        <w:rPr>
          <w:rFonts w:cs="Times New Roman"/>
          <w:color w:val="auto"/>
          <w:szCs w:val="22"/>
        </w:rPr>
        <w:noBreakHyphen/>
      </w:r>
      <w:r w:rsidRPr="003D6720">
        <w:rPr>
          <w:rFonts w:cs="Times New Roman"/>
          <w:color w:val="auto"/>
          <w:szCs w:val="22"/>
        </w:rPr>
        <w:t xml:space="preserve">07 level.  To the extent that actual tuition for an institution exceeds </w:t>
      </w:r>
    </w:p>
    <w:p w14:paraId="71899DD8" w14:textId="75B2F60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an annual growth of seven percent per year since Fiscal Year 2006</w:t>
      </w:r>
      <w:r w:rsidR="00244DC4" w:rsidRPr="003D6720">
        <w:rPr>
          <w:rFonts w:cs="Times New Roman"/>
          <w:color w:val="auto"/>
          <w:szCs w:val="22"/>
        </w:rPr>
        <w:noBreakHyphen/>
      </w:r>
      <w:r w:rsidRPr="003D6720">
        <w:rPr>
          <w:rFonts w:cs="Times New Roman"/>
          <w:color w:val="auto"/>
          <w:szCs w:val="22"/>
        </w:rPr>
        <w:t>07, colleges and universities must grant a waiver of the difference to the designated beneficiary and shall not pass along this difference to any student.</w:t>
      </w:r>
    </w:p>
    <w:p w14:paraId="47796BB8" w14:textId="6952BB0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b/>
          <w:color w:val="auto"/>
          <w:szCs w:val="22"/>
        </w:rPr>
        <w:t>98.9.</w:t>
      </w:r>
      <w:r w:rsidRPr="003D6720">
        <w:rPr>
          <w:rFonts w:cs="Times New Roman"/>
          <w:bCs/>
          <w:color w:val="auto"/>
          <w:szCs w:val="22"/>
        </w:rPr>
        <w:tab/>
        <w:t>(TREAS: Penalties for Non</w:t>
      </w:r>
      <w:r w:rsidR="00244DC4" w:rsidRPr="003D6720">
        <w:rPr>
          <w:rFonts w:cs="Times New Roman"/>
          <w:bCs/>
          <w:color w:val="auto"/>
          <w:szCs w:val="22"/>
        </w:rPr>
        <w:noBreakHyphen/>
      </w:r>
      <w:r w:rsidRPr="003D6720">
        <w:rPr>
          <w:rFonts w:cs="Times New Roman"/>
          <w:bCs/>
          <w:color w:val="auto"/>
          <w:szCs w:val="22"/>
        </w:rPr>
        <w:t>reporting)  If a municipality fails to submit the audited financial statements required under Section 14</w:t>
      </w:r>
      <w:r w:rsidR="00244DC4" w:rsidRPr="003D6720">
        <w:rPr>
          <w:rFonts w:cs="Times New Roman"/>
          <w:bCs/>
          <w:color w:val="auto"/>
          <w:szCs w:val="22"/>
        </w:rPr>
        <w:noBreakHyphen/>
      </w:r>
      <w:r w:rsidRPr="003D6720">
        <w:rPr>
          <w:rFonts w:cs="Times New Roman"/>
          <w:bCs/>
          <w:color w:val="auto"/>
          <w:szCs w:val="22"/>
        </w:rPr>
        <w:t>1</w:t>
      </w:r>
      <w:r w:rsidR="00244DC4" w:rsidRPr="003D6720">
        <w:rPr>
          <w:rFonts w:cs="Times New Roman"/>
          <w:bCs/>
          <w:color w:val="auto"/>
          <w:szCs w:val="22"/>
        </w:rPr>
        <w:noBreakHyphen/>
      </w:r>
      <w:r w:rsidRPr="003D6720">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4B021A4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3D6720">
        <w:rPr>
          <w:rFonts w:cs="Times New Roman"/>
          <w:bCs/>
          <w:color w:val="auto"/>
          <w:szCs w:val="22"/>
        </w:rPr>
        <w:t>4</w:t>
      </w:r>
      <w:r w:rsidR="00DA62BB" w:rsidRPr="003D6720">
        <w:rPr>
          <w:rFonts w:cs="Times New Roman"/>
          <w:bCs/>
          <w:color w:val="auto"/>
          <w:szCs w:val="22"/>
        </w:rPr>
        <w:t>8</w:t>
      </w:r>
      <w:r w:rsidRPr="003D6720">
        <w:rPr>
          <w:rFonts w:cs="Times New Roman"/>
          <w:bCs/>
          <w:color w:val="auto"/>
          <w:szCs w:val="22"/>
        </w:rPr>
        <w:t xml:space="preserve"> shall be followed if an amount due is specified, otherwise the State Treasurer shall withhold twenty</w:t>
      </w:r>
      <w:r w:rsidR="00244DC4" w:rsidRPr="003D6720">
        <w:rPr>
          <w:rFonts w:cs="Times New Roman"/>
          <w:bCs/>
          <w:color w:val="auto"/>
          <w:szCs w:val="22"/>
        </w:rPr>
        <w:noBreakHyphen/>
      </w:r>
      <w:r w:rsidRPr="003D6720">
        <w:rPr>
          <w:rFonts w:cs="Times New Roman"/>
          <w:bCs/>
          <w:color w:val="auto"/>
          <w:szCs w:val="22"/>
        </w:rPr>
        <w:t>five percent of all state payments to the county or municipality until the estimated deficiency has been satisfied.</w:t>
      </w:r>
    </w:p>
    <w:p w14:paraId="0DE224E4" w14:textId="2678631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t>If a county or municipality is more than ninety days delinquent in remitting a monthly court fines report, the State Treasurer shall withhold twenty</w:t>
      </w:r>
      <w:r w:rsidR="00244DC4" w:rsidRPr="003D6720">
        <w:rPr>
          <w:rFonts w:cs="Times New Roman"/>
          <w:bCs/>
          <w:color w:val="auto"/>
          <w:szCs w:val="22"/>
        </w:rPr>
        <w:noBreakHyphen/>
      </w:r>
      <w:r w:rsidRPr="003D6720">
        <w:rPr>
          <w:rFonts w:cs="Times New Roman"/>
          <w:bCs/>
          <w:color w:val="auto"/>
          <w:szCs w:val="22"/>
        </w:rPr>
        <w:t>five percent of state funding for that county or municipality until all monthly reports are current.</w:t>
      </w:r>
    </w:p>
    <w:p w14:paraId="37ADF6C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681E6C13" w:rsidR="00C66B7E" w:rsidRPr="003D6720"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rPr>
        <w:t xml:space="preserve">The penalty provisions in this proviso are suspended during Fiscal Year </w:t>
      </w:r>
      <w:r w:rsidR="000D3321" w:rsidRPr="003D6720">
        <w:rPr>
          <w:rFonts w:cs="Times New Roman"/>
          <w:strike/>
        </w:rPr>
        <w:t>2021</w:t>
      </w:r>
      <w:r w:rsidR="00244DC4" w:rsidRPr="003D6720">
        <w:rPr>
          <w:rFonts w:cs="Times New Roman"/>
          <w:strike/>
        </w:rPr>
        <w:noBreakHyphen/>
      </w:r>
      <w:r w:rsidR="000D3321" w:rsidRPr="003D6720">
        <w:rPr>
          <w:rFonts w:cs="Times New Roman"/>
          <w:strike/>
        </w:rPr>
        <w:t>22</w:t>
      </w:r>
      <w:r w:rsidR="000D3321" w:rsidRPr="003D6720">
        <w:rPr>
          <w:rFonts w:cs="Times New Roman"/>
        </w:rPr>
        <w:t xml:space="preserve"> </w:t>
      </w:r>
      <w:r w:rsidR="000D3321" w:rsidRPr="003D6720">
        <w:rPr>
          <w:rFonts w:cs="Times New Roman"/>
          <w:i/>
          <w:iCs/>
          <w:u w:val="single"/>
        </w:rPr>
        <w:t>2022</w:t>
      </w:r>
      <w:r w:rsidR="00244DC4" w:rsidRPr="003D6720">
        <w:rPr>
          <w:rFonts w:cs="Times New Roman"/>
          <w:i/>
          <w:iCs/>
          <w:u w:val="single"/>
        </w:rPr>
        <w:noBreakHyphen/>
      </w:r>
      <w:r w:rsidR="000D3321" w:rsidRPr="003D6720">
        <w:rPr>
          <w:rFonts w:cs="Times New Roman"/>
          <w:i/>
          <w:iCs/>
          <w:u w:val="single"/>
        </w:rPr>
        <w:t>23</w:t>
      </w:r>
      <w:r w:rsidRPr="003D6720">
        <w:rPr>
          <w:rFonts w:cs="Times New Roman"/>
        </w:rPr>
        <w:t xml:space="preserve">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244DC4" w:rsidRPr="003D6720">
        <w:rPr>
          <w:rFonts w:cs="Times New Roman"/>
        </w:rPr>
        <w:noBreakHyphen/>
      </w:r>
      <w:r w:rsidRPr="003D6720">
        <w:rPr>
          <w:rFonts w:cs="Times New Roman"/>
        </w:rPr>
        <w:t>1</w:t>
      </w:r>
      <w:r w:rsidR="00244DC4" w:rsidRPr="003D6720">
        <w:rPr>
          <w:rFonts w:cs="Times New Roman"/>
        </w:rPr>
        <w:noBreakHyphen/>
      </w:r>
      <w:r w:rsidRPr="003D6720">
        <w:rPr>
          <w:rFonts w:cs="Times New Roman"/>
        </w:rPr>
        <w:t>50 of the 1976 Code.</w:t>
      </w:r>
    </w:p>
    <w:p w14:paraId="1FFE338F" w14:textId="2E4615A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98.10.</w:t>
      </w:r>
      <w:r w:rsidRPr="003D6720">
        <w:rPr>
          <w:rFonts w:cs="Times New Roman"/>
          <w:b/>
          <w:color w:val="auto"/>
          <w:szCs w:val="22"/>
        </w:rPr>
        <w:tab/>
      </w:r>
      <w:r w:rsidRPr="003D6720">
        <w:rPr>
          <w:rFonts w:cs="Times New Roman"/>
          <w:color w:val="auto"/>
          <w:szCs w:val="22"/>
        </w:rPr>
        <w:t>(TREAS: Signature Authorization)  The State Treasurer is hereby authorized to designate certain employees to sign payments for the current fiscal year in accordance with Section 11</w:t>
      </w:r>
      <w:r w:rsidR="00244DC4" w:rsidRPr="003D6720">
        <w:rPr>
          <w:rFonts w:cs="Times New Roman"/>
          <w:color w:val="auto"/>
          <w:szCs w:val="22"/>
        </w:rPr>
        <w:noBreakHyphen/>
      </w:r>
      <w:r w:rsidRPr="003D6720">
        <w:rPr>
          <w:rFonts w:cs="Times New Roman"/>
          <w:color w:val="auto"/>
          <w:szCs w:val="22"/>
        </w:rPr>
        <w:t>5</w:t>
      </w:r>
      <w:r w:rsidR="00244DC4" w:rsidRPr="003D6720">
        <w:rPr>
          <w:rFonts w:cs="Times New Roman"/>
          <w:color w:val="auto"/>
          <w:szCs w:val="22"/>
        </w:rPr>
        <w:noBreakHyphen/>
      </w:r>
      <w:r w:rsidRPr="003D6720">
        <w:rPr>
          <w:rFonts w:cs="Times New Roman"/>
          <w:color w:val="auto"/>
          <w:szCs w:val="22"/>
        </w:rPr>
        <w:t>140 of the 1976 Code to meet the ordinary expenses of the State.  This provision shall in no way relieve the State Treasurer of responsibility.</w:t>
      </w:r>
    </w:p>
    <w:p w14:paraId="760CB349" w14:textId="2450FF3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eastAsiaTheme="minorHAnsi" w:cs="Times New Roman"/>
          <w:color w:val="auto"/>
          <w:szCs w:val="22"/>
        </w:rPr>
        <w:tab/>
      </w:r>
      <w:r w:rsidRPr="003D6720">
        <w:rPr>
          <w:rFonts w:eastAsiaTheme="minorHAnsi" w:cs="Times New Roman"/>
          <w:b/>
          <w:color w:val="auto"/>
          <w:szCs w:val="22"/>
        </w:rPr>
        <w:t>98.11.</w:t>
      </w:r>
      <w:r w:rsidRPr="003D6720">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244DC4" w:rsidRPr="003D6720">
        <w:rPr>
          <w:rFonts w:eastAsiaTheme="minorHAnsi" w:cs="Times New Roman"/>
          <w:color w:val="auto"/>
          <w:szCs w:val="22"/>
        </w:rPr>
        <w:noBreakHyphen/>
      </w:r>
      <w:r w:rsidRPr="003D6720">
        <w:rPr>
          <w:rFonts w:eastAsiaTheme="minorHAnsi" w:cs="Times New Roman"/>
          <w:color w:val="auto"/>
          <w:szCs w:val="22"/>
        </w:rPr>
        <w:t>state contingent fee auditors</w:t>
      </w:r>
      <w:r w:rsidR="00244DC4" w:rsidRPr="003D6720">
        <w:rPr>
          <w:rFonts w:eastAsiaTheme="minorHAnsi" w:cs="Times New Roman"/>
          <w:color w:val="auto"/>
          <w:szCs w:val="22"/>
        </w:rPr>
        <w:t>’</w:t>
      </w:r>
      <w:r w:rsidRPr="003D6720">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91ECA9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98.12.</w:t>
      </w:r>
      <w:r w:rsidRPr="003D6720">
        <w:rPr>
          <w:rFonts w:cs="Times New Roman"/>
          <w:b/>
          <w:color w:val="auto"/>
          <w:szCs w:val="22"/>
        </w:rPr>
        <w:tab/>
      </w:r>
      <w:r w:rsidRPr="003D6720">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244DC4" w:rsidRPr="003D6720">
        <w:rPr>
          <w:rFonts w:cs="Times New Roman"/>
          <w:color w:val="auto"/>
          <w:szCs w:val="22"/>
        </w:rPr>
        <w:t>’</w:t>
      </w:r>
      <w:r w:rsidRPr="003D6720">
        <w:rPr>
          <w:rFonts w:cs="Times New Roman"/>
          <w:color w:val="auto"/>
          <w:szCs w:val="22"/>
        </w:rPr>
        <w:t>s accommodations tax fund from the municipality</w:t>
      </w:r>
      <w:r w:rsidR="00244DC4" w:rsidRPr="003D6720">
        <w:rPr>
          <w:rFonts w:cs="Times New Roman"/>
          <w:color w:val="auto"/>
          <w:szCs w:val="22"/>
        </w:rPr>
        <w:t>’</w:t>
      </w:r>
      <w:r w:rsidRPr="003D6720">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244DC4" w:rsidRPr="003D6720">
        <w:rPr>
          <w:rFonts w:cs="Times New Roman"/>
          <w:color w:val="auto"/>
          <w:szCs w:val="22"/>
        </w:rPr>
        <w:t>’</w:t>
      </w:r>
      <w:r w:rsidRPr="003D6720">
        <w:rPr>
          <w:rFonts w:cs="Times New Roman"/>
          <w:color w:val="auto"/>
          <w:szCs w:val="22"/>
        </w:rPr>
        <w:t>s general fund.  The expenditure of funds refunded to the municipality</w:t>
      </w:r>
      <w:r w:rsidR="00244DC4" w:rsidRPr="003D6720">
        <w:rPr>
          <w:rFonts w:cs="Times New Roman"/>
          <w:color w:val="auto"/>
          <w:szCs w:val="22"/>
        </w:rPr>
        <w:t>’</w:t>
      </w:r>
      <w:r w:rsidRPr="003D6720">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74DE197A" w:rsidR="00D512E1" w:rsidRPr="003D6720"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color w:val="auto"/>
          <w:szCs w:val="22"/>
        </w:rPr>
        <w:tab/>
      </w:r>
      <w:r w:rsidRPr="003D6720">
        <w:rPr>
          <w:rFonts w:cs="Times New Roman"/>
          <w:b/>
          <w:color w:val="auto"/>
          <w:szCs w:val="22"/>
        </w:rPr>
        <w:t>98.13.</w:t>
      </w:r>
      <w:r w:rsidRPr="003D6720">
        <w:rPr>
          <w:rFonts w:cs="Times New Roman"/>
          <w:b/>
          <w:color w:val="auto"/>
          <w:szCs w:val="22"/>
        </w:rPr>
        <w:tab/>
      </w:r>
      <w:r w:rsidRPr="003D6720">
        <w:rPr>
          <w:rFonts w:cs="Times New Roman"/>
          <w:snapToGrid w:val="0"/>
          <w:szCs w:val="22"/>
        </w:rPr>
        <w:t>(TREAS: Investment Earnings and Interest)  In accordance with the requirements of Section 11</w:t>
      </w:r>
      <w:r w:rsidR="00244DC4" w:rsidRPr="003D6720">
        <w:rPr>
          <w:rFonts w:cs="Times New Roman"/>
          <w:snapToGrid w:val="0"/>
          <w:szCs w:val="22"/>
        </w:rPr>
        <w:noBreakHyphen/>
      </w:r>
      <w:r w:rsidRPr="003D6720">
        <w:rPr>
          <w:rFonts w:cs="Times New Roman"/>
          <w:snapToGrid w:val="0"/>
          <w:szCs w:val="22"/>
        </w:rPr>
        <w:t>13</w:t>
      </w:r>
      <w:r w:rsidR="00244DC4" w:rsidRPr="003D6720">
        <w:rPr>
          <w:rFonts w:cs="Times New Roman"/>
          <w:snapToGrid w:val="0"/>
          <w:szCs w:val="22"/>
        </w:rPr>
        <w:noBreakHyphen/>
      </w:r>
      <w:r w:rsidRPr="003D6720">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3D6720">
        <w:rPr>
          <w:rFonts w:cs="Times New Roman"/>
          <w:snapToGrid w:val="0"/>
          <w:szCs w:val="22"/>
        </w:rPr>
        <w:t xml:space="preserve">statutory commitments, </w:t>
      </w:r>
      <w:r w:rsidRPr="003D6720">
        <w:rPr>
          <w:rFonts w:cs="Times New Roman"/>
          <w:snapToGrid w:val="0"/>
          <w:szCs w:val="22"/>
        </w:rPr>
        <w:t>salaries, and other costs associated with the routine investment of funds pursuant to Section 11</w:t>
      </w:r>
      <w:r w:rsidR="00244DC4" w:rsidRPr="003D6720">
        <w:rPr>
          <w:rFonts w:cs="Times New Roman"/>
          <w:snapToGrid w:val="0"/>
          <w:szCs w:val="22"/>
        </w:rPr>
        <w:noBreakHyphen/>
      </w:r>
      <w:r w:rsidRPr="003D6720">
        <w:rPr>
          <w:rFonts w:cs="Times New Roman"/>
          <w:snapToGrid w:val="0"/>
          <w:szCs w:val="22"/>
        </w:rPr>
        <w:t>9</w:t>
      </w:r>
      <w:r w:rsidR="00244DC4" w:rsidRPr="003D6720">
        <w:rPr>
          <w:rFonts w:cs="Times New Roman"/>
          <w:snapToGrid w:val="0"/>
          <w:szCs w:val="22"/>
        </w:rPr>
        <w:noBreakHyphen/>
      </w:r>
      <w:r w:rsidRPr="003D6720">
        <w:rPr>
          <w:rFonts w:cs="Times New Roman"/>
          <w:snapToGrid w:val="0"/>
          <w:szCs w:val="22"/>
        </w:rPr>
        <w:t>660 of the 1976 Code.</w:t>
      </w:r>
    </w:p>
    <w:p w14:paraId="7A1864DC" w14:textId="77777777" w:rsidR="00D97CF2" w:rsidRDefault="00D97CF2"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D97CF2" w:rsidSect="00D97CF2">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4479CEC3" w14:textId="3C1483FD" w:rsidR="008F3100" w:rsidRPr="003D6720" w:rsidRDefault="008F3100"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809CC3E"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100 </w:t>
      </w:r>
      <w:r w:rsidR="00244DC4" w:rsidRPr="003D6720">
        <w:rPr>
          <w:rFonts w:cs="Times New Roman"/>
          <w:b/>
          <w:color w:val="auto"/>
          <w:szCs w:val="22"/>
        </w:rPr>
        <w:noBreakHyphen/>
      </w:r>
      <w:r w:rsidRPr="003D6720">
        <w:rPr>
          <w:rFonts w:cs="Times New Roman"/>
          <w:b/>
          <w:color w:val="auto"/>
          <w:szCs w:val="22"/>
        </w:rPr>
        <w:t xml:space="preserve"> E240 </w:t>
      </w:r>
      <w:r w:rsidR="00244DC4" w:rsidRPr="003D6720">
        <w:rPr>
          <w:rFonts w:cs="Times New Roman"/>
          <w:b/>
          <w:color w:val="auto"/>
          <w:szCs w:val="22"/>
        </w:rPr>
        <w:noBreakHyphen/>
      </w:r>
      <w:r w:rsidRPr="003D6720">
        <w:rPr>
          <w:rFonts w:cs="Times New Roman"/>
          <w:b/>
          <w:color w:val="auto"/>
          <w:szCs w:val="22"/>
        </w:rPr>
        <w:t xml:space="preserve"> OFFICE OF ADJUTANT GENERAL</w:t>
      </w:r>
    </w:p>
    <w:p w14:paraId="1F12238E" w14:textId="77777777" w:rsidR="009236C8" w:rsidRPr="003D672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EAB8A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100.1.</w:t>
      </w:r>
      <w:r w:rsidRPr="003D6720">
        <w:rPr>
          <w:rFonts w:cs="Times New Roman"/>
          <w:color w:val="auto"/>
          <w:szCs w:val="22"/>
        </w:rPr>
        <w:tab/>
        <w:t xml:space="preserve">(ADJ: Unit Maintenance Funds)  </w:t>
      </w:r>
      <w:r w:rsidRPr="003D6720">
        <w:rPr>
          <w:rFonts w:cs="Times New Roman"/>
          <w:strike/>
          <w:color w:val="auto"/>
          <w:szCs w:val="22"/>
        </w:rPr>
        <w:t>The funds appropriated as unit maintenance funds shall be distributed to the various National Guard units at the direction of the Adjutant General.</w:t>
      </w:r>
    </w:p>
    <w:p w14:paraId="68BAD61A" w14:textId="322D9480" w:rsidR="009236C8" w:rsidRPr="003D6720"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100.2.</w:t>
      </w:r>
      <w:r w:rsidRPr="003D6720">
        <w:rPr>
          <w:rFonts w:cs="Times New Roman"/>
          <w:szCs w:val="22"/>
        </w:rPr>
        <w:tab/>
        <w:t>(ADJ: Use of Agency Property and Revenue Collections)  The Adjutant General is authorized to rent, lease, or sub</w:t>
      </w:r>
      <w:r w:rsidR="00244DC4" w:rsidRPr="003D6720">
        <w:rPr>
          <w:rFonts w:cs="Times New Roman"/>
          <w:szCs w:val="22"/>
        </w:rPr>
        <w:noBreakHyphen/>
      </w:r>
      <w:r w:rsidRPr="003D6720">
        <w:rPr>
          <w:rFonts w:cs="Times New Roman"/>
          <w:szCs w:val="22"/>
        </w:rPr>
        <w:t>lease any area under his ownership or control including facilities, unimproved real</w:t>
      </w:r>
      <w:r w:rsidR="00244DC4" w:rsidRPr="003D6720">
        <w:rPr>
          <w:rFonts w:cs="Times New Roman"/>
          <w:szCs w:val="22"/>
        </w:rPr>
        <w:noBreakHyphen/>
      </w:r>
      <w:r w:rsidRPr="003D6720">
        <w:rPr>
          <w:rFonts w:cs="Times New Roman"/>
          <w:szCs w:val="22"/>
        </w:rPr>
        <w:t>estate, and parking areas.  The Adjutant General is authorized to collect funds received from any sources including, but not limited to, county and city appropriations, short or long</w:t>
      </w:r>
      <w:r w:rsidR="00244DC4" w:rsidRPr="003D6720">
        <w:rPr>
          <w:rFonts w:cs="Times New Roman"/>
          <w:szCs w:val="22"/>
        </w:rPr>
        <w:noBreakHyphen/>
      </w:r>
      <w:r w:rsidRPr="003D6720">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14:paraId="62B491D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100.3.</w:t>
      </w:r>
      <w:r w:rsidRPr="003D6720">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14:paraId="444AC7C2" w14:textId="3EA2FF88" w:rsidR="00824BF9" w:rsidRPr="003D6720"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100.4.</w:t>
      </w:r>
      <w:r w:rsidRPr="003D6720">
        <w:rPr>
          <w:rFonts w:cs="Times New Roman"/>
          <w:szCs w:val="22"/>
        </w:rPr>
        <w:tab/>
        <w:t>(ADJ: Event Parking Contracts)  Notwithstanding other provisions of this act, the Adjutant General may execute agreements addressing event</w:t>
      </w:r>
      <w:r w:rsidR="00244DC4" w:rsidRPr="003D6720">
        <w:rPr>
          <w:rFonts w:cs="Times New Roman"/>
          <w:szCs w:val="22"/>
        </w:rPr>
        <w:noBreakHyphen/>
      </w:r>
      <w:r w:rsidRPr="003D6720">
        <w:rPr>
          <w:rFonts w:cs="Times New Roman"/>
          <w:szCs w:val="22"/>
        </w:rPr>
        <w:t>parking related services, sub</w:t>
      </w:r>
      <w:r w:rsidR="00244DC4" w:rsidRPr="003D6720">
        <w:rPr>
          <w:rFonts w:cs="Times New Roman"/>
          <w:szCs w:val="22"/>
        </w:rPr>
        <w:noBreakHyphen/>
      </w:r>
      <w:r w:rsidRPr="003D6720">
        <w:rPr>
          <w:rFonts w:cs="Times New Roman"/>
          <w:szCs w:val="22"/>
        </w:rPr>
        <w:t>leases or licenses, or other appropriate subject in order to generate revenue from parking areas under his ownership or control near the University of South Carolina</w:t>
      </w:r>
      <w:r w:rsidR="00244DC4" w:rsidRPr="003D6720">
        <w:rPr>
          <w:rFonts w:cs="Times New Roman"/>
          <w:szCs w:val="22"/>
        </w:rPr>
        <w:t>’</w:t>
      </w:r>
      <w:r w:rsidRPr="003D6720">
        <w:rPr>
          <w:rFonts w:cs="Times New Roman"/>
          <w:szCs w:val="22"/>
        </w:rPr>
        <w:t>s Williams</w:t>
      </w:r>
      <w:r w:rsidR="00244DC4" w:rsidRPr="003D6720">
        <w:rPr>
          <w:rFonts w:cs="Times New Roman"/>
          <w:szCs w:val="22"/>
        </w:rPr>
        <w:noBreakHyphen/>
      </w:r>
      <w:r w:rsidRPr="003D6720">
        <w:rPr>
          <w:rFonts w:cs="Times New Roman"/>
          <w:szCs w:val="22"/>
        </w:rPr>
        <w:t>Brice Stadium.</w:t>
      </w:r>
      <w:r w:rsidR="00661447" w:rsidRPr="003D6720">
        <w:rPr>
          <w:rFonts w:cs="Times New Roman"/>
          <w:szCs w:val="22"/>
        </w:rPr>
        <w:t xml:space="preserve">  </w:t>
      </w:r>
      <w:r w:rsidRPr="003D6720">
        <w:rPr>
          <w:rFonts w:cs="Times New Roman"/>
          <w:szCs w:val="22"/>
        </w:rPr>
        <w:t>The Adjutant General</w:t>
      </w:r>
      <w:r w:rsidR="00244DC4" w:rsidRPr="003D6720">
        <w:rPr>
          <w:rFonts w:cs="Times New Roman"/>
          <w:szCs w:val="22"/>
        </w:rPr>
        <w:t>’</w:t>
      </w:r>
      <w:r w:rsidRPr="003D6720">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244DC4" w:rsidRPr="003D6720">
        <w:rPr>
          <w:rFonts w:cs="Times New Roman"/>
          <w:szCs w:val="22"/>
        </w:rPr>
        <w:t>’</w:t>
      </w:r>
      <w:r w:rsidRPr="003D6720">
        <w:rPr>
          <w:rFonts w:cs="Times New Roman"/>
          <w:szCs w:val="22"/>
        </w:rPr>
        <w:t xml:space="preserve"> association which may then sub</w:t>
      </w:r>
      <w:r w:rsidR="00244DC4" w:rsidRPr="003D6720">
        <w:rPr>
          <w:rFonts w:cs="Times New Roman"/>
          <w:szCs w:val="22"/>
        </w:rPr>
        <w:noBreakHyphen/>
      </w:r>
      <w:r w:rsidRPr="003D6720">
        <w:rPr>
          <w:rFonts w:cs="Times New Roman"/>
          <w:szCs w:val="22"/>
        </w:rPr>
        <w:t>lease or sub</w:t>
      </w:r>
      <w:r w:rsidR="00244DC4" w:rsidRPr="003D6720">
        <w:rPr>
          <w:rFonts w:cs="Times New Roman"/>
          <w:szCs w:val="22"/>
        </w:rPr>
        <w:noBreakHyphen/>
      </w:r>
      <w:r w:rsidRPr="003D6720">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244DC4" w:rsidRPr="003D6720">
        <w:rPr>
          <w:rFonts w:cs="Times New Roman"/>
          <w:szCs w:val="22"/>
        </w:rPr>
        <w:noBreakHyphen/>
      </w:r>
      <w:r w:rsidRPr="003D6720">
        <w:rPr>
          <w:rFonts w:cs="Times New Roman"/>
          <w:szCs w:val="22"/>
        </w:rPr>
        <w:t>three percent of the gross profits from sub</w:t>
      </w:r>
      <w:r w:rsidR="00244DC4" w:rsidRPr="003D6720">
        <w:rPr>
          <w:rFonts w:cs="Times New Roman"/>
          <w:szCs w:val="22"/>
        </w:rPr>
        <w:noBreakHyphen/>
      </w:r>
      <w:r w:rsidRPr="003D6720">
        <w:rPr>
          <w:rFonts w:cs="Times New Roman"/>
          <w:szCs w:val="22"/>
        </w:rPr>
        <w:t>leasing, licensing, or other grants of use for parking.  The agreements must also allow the State to audit the employees association</w:t>
      </w:r>
      <w:r w:rsidR="00244DC4" w:rsidRPr="003D6720">
        <w:rPr>
          <w:rFonts w:cs="Times New Roman"/>
          <w:szCs w:val="22"/>
        </w:rPr>
        <w:t>’</w:t>
      </w:r>
      <w:r w:rsidRPr="003D6720">
        <w:rPr>
          <w:rFonts w:cs="Times New Roman"/>
          <w:szCs w:val="22"/>
        </w:rPr>
        <w:t>s funds.</w:t>
      </w:r>
    </w:p>
    <w:p w14:paraId="03DE263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100.</w:t>
      </w:r>
      <w:r w:rsidR="00077642"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100.</w:t>
      </w:r>
      <w:r w:rsidR="00077642"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100.</w:t>
      </w:r>
      <w:r w:rsidR="00077642"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14:paraId="78872A0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r>
      <w:r w:rsidRPr="003D6720">
        <w:rPr>
          <w:rFonts w:cs="Times New Roman"/>
          <w:b/>
          <w:color w:val="auto"/>
          <w:szCs w:val="22"/>
        </w:rPr>
        <w:t>100</w:t>
      </w:r>
      <w:r w:rsidRPr="003D6720">
        <w:rPr>
          <w:rFonts w:cs="Times New Roman"/>
          <w:b/>
          <w:bCs/>
          <w:color w:val="auto"/>
          <w:szCs w:val="22"/>
        </w:rPr>
        <w:t>.</w:t>
      </w:r>
      <w:r w:rsidR="00077642" w:rsidRPr="003D6720">
        <w:rPr>
          <w:rFonts w:cs="Times New Roman"/>
          <w:b/>
          <w:bCs/>
          <w:color w:val="auto"/>
          <w:szCs w:val="22"/>
        </w:rPr>
        <w:t>8</w:t>
      </w:r>
      <w:r w:rsidRPr="003D6720">
        <w:rPr>
          <w:rFonts w:cs="Times New Roman"/>
          <w:b/>
          <w:bCs/>
          <w:color w:val="auto"/>
          <w:szCs w:val="22"/>
        </w:rPr>
        <w:t>.</w:t>
      </w:r>
      <w:r w:rsidRPr="003D6720">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2989CFA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r>
      <w:r w:rsidRPr="003D6720">
        <w:rPr>
          <w:rFonts w:cs="Times New Roman"/>
          <w:b/>
          <w:color w:val="auto"/>
          <w:szCs w:val="22"/>
        </w:rPr>
        <w:t>100</w:t>
      </w:r>
      <w:r w:rsidRPr="003D6720">
        <w:rPr>
          <w:rFonts w:cs="Times New Roman"/>
          <w:b/>
          <w:bCs/>
          <w:color w:val="auto"/>
          <w:szCs w:val="22"/>
        </w:rPr>
        <w:t>.</w:t>
      </w:r>
      <w:r w:rsidR="00077642" w:rsidRPr="003D6720">
        <w:rPr>
          <w:rFonts w:cs="Times New Roman"/>
          <w:b/>
          <w:bCs/>
          <w:color w:val="auto"/>
          <w:szCs w:val="22"/>
        </w:rPr>
        <w:t>9</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(ADJ: Civil Air Patrol)  The funds appropriated in this section for the Civil Air Patrol shall be expended by the Civil Air Patrol so as to discharge the state</w:t>
      </w:r>
      <w:r w:rsidR="00244DC4" w:rsidRPr="003D6720">
        <w:rPr>
          <w:rFonts w:cs="Times New Roman"/>
          <w:color w:val="auto"/>
          <w:szCs w:val="22"/>
        </w:rPr>
        <w:t>’</w:t>
      </w:r>
      <w:r w:rsidRPr="003D6720">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7F4F8FA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100.1</w:t>
      </w:r>
      <w:r w:rsidR="00077642"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(ADJ: Emergency Commodities)  The Emergency Management Division shall be allowed to rotate and replace water, Meals Ready to Eat (MREs), and other essential emergency commodities housed in the state</w:t>
      </w:r>
      <w:r w:rsidR="00244DC4" w:rsidRPr="003D6720">
        <w:rPr>
          <w:rFonts w:cs="Times New Roman"/>
          <w:color w:val="auto"/>
          <w:szCs w:val="22"/>
        </w:rPr>
        <w:t>’</w:t>
      </w:r>
      <w:r w:rsidRPr="003D6720">
        <w:rPr>
          <w:rFonts w:cs="Times New Roman"/>
          <w:color w:val="auto"/>
          <w:szCs w:val="22"/>
        </w:rPr>
        <w:t xml:space="preserve">s Logistic Center through the provision of said commodities to neighboring states, counties, municipalities </w:t>
      </w:r>
      <w:r w:rsidR="0072046A" w:rsidRPr="003D6720">
        <w:rPr>
          <w:rFonts w:cs="Times New Roman"/>
          <w:color w:val="auto"/>
          <w:szCs w:val="22"/>
        </w:rPr>
        <w:t>and other</w:t>
      </w:r>
      <w:r w:rsidRPr="003D6720">
        <w:rPr>
          <w:rFonts w:cs="Times New Roman"/>
          <w:color w:val="auto"/>
          <w:szCs w:val="22"/>
        </w:rPr>
        <w:t xml:space="preserve"> state agencies, and shall be allowed to accept compensation for said commodities not to exceed replacement costs.  Revenues from this exchange shall be utilized solely for the replacement of state emergency commodities.</w:t>
      </w:r>
    </w:p>
    <w:p w14:paraId="475E6C3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100.1</w:t>
      </w:r>
      <w:r w:rsidR="00077642"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r>
      <w:r w:rsidR="0054693B" w:rsidRPr="003D6720">
        <w:rPr>
          <w:rFonts w:cs="Times New Roman"/>
          <w:color w:val="auto"/>
          <w:szCs w:val="22"/>
        </w:rPr>
        <w:t>(</w:t>
      </w:r>
      <w:r w:rsidRPr="003D6720">
        <w:rPr>
          <w:rFonts w:cs="Times New Roman"/>
          <w:color w:val="auto"/>
          <w:szCs w:val="22"/>
        </w:rPr>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3D6720">
        <w:rPr>
          <w:rFonts w:cs="Times New Roman"/>
          <w:b/>
          <w:color w:val="auto"/>
          <w:szCs w:val="22"/>
        </w:rPr>
        <w:t xml:space="preserve"> </w:t>
      </w:r>
      <w:r w:rsidRPr="003D6720">
        <w:rPr>
          <w:rFonts w:cs="Times New Roman"/>
          <w:color w:val="auto"/>
          <w:szCs w:val="22"/>
        </w:rPr>
        <w:t xml:space="preserve"> A national security background check must be performed on the individual prior to a job offer being tendered.</w:t>
      </w:r>
    </w:p>
    <w:p w14:paraId="0C6A6AD3" w14:textId="2C9E36A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100.1</w:t>
      </w:r>
      <w:r w:rsidR="0054693B" w:rsidRPr="003D6720">
        <w:rPr>
          <w:rFonts w:cs="Times New Roman"/>
          <w:b/>
          <w:szCs w:val="22"/>
        </w:rPr>
        <w:t>2</w:t>
      </w:r>
      <w:r w:rsidRPr="003D6720">
        <w:rPr>
          <w:rFonts w:cs="Times New Roman"/>
          <w:b/>
          <w:szCs w:val="22"/>
        </w:rPr>
        <w:t>.</w:t>
      </w:r>
      <w:r w:rsidRPr="003D6720">
        <w:rPr>
          <w:rFonts w:cs="Times New Roman"/>
          <w:b/>
          <w:szCs w:val="22"/>
        </w:rPr>
        <w:tab/>
      </w:r>
      <w:r w:rsidRPr="003D6720">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244DC4" w:rsidRPr="003D6720">
        <w:rPr>
          <w:rFonts w:cs="Times New Roman"/>
          <w:szCs w:val="22"/>
        </w:rPr>
        <w:noBreakHyphen/>
      </w:r>
      <w:r w:rsidRPr="003D6720">
        <w:rPr>
          <w:rFonts w:cs="Times New Roman"/>
          <w:szCs w:val="22"/>
        </w:rPr>
        <w:t>9</w:t>
      </w:r>
      <w:r w:rsidR="00244DC4" w:rsidRPr="003D6720">
        <w:rPr>
          <w:rFonts w:cs="Times New Roman"/>
          <w:szCs w:val="22"/>
        </w:rPr>
        <w:noBreakHyphen/>
      </w:r>
      <w:r w:rsidRPr="003D6720">
        <w:rPr>
          <w:rFonts w:cs="Times New Roman"/>
          <w:szCs w:val="22"/>
        </w:rPr>
        <w:t>420 of the 1976 Code, the Emergenc</w:t>
      </w:r>
      <w:r w:rsidR="00F02812" w:rsidRPr="003D6720">
        <w:rPr>
          <w:rFonts w:cs="Times New Roman"/>
          <w:szCs w:val="22"/>
        </w:rPr>
        <w:t>y Management Assistance Compact</w:t>
      </w:r>
      <w:r w:rsidRPr="003D6720">
        <w:rPr>
          <w:rFonts w:cs="Times New Roman"/>
          <w:szCs w:val="22"/>
        </w:rPr>
        <w:t xml:space="preserve">, the State Treasurer and the Comptroller General are hereby authorized and directed to pay from the general fund of the State such funds as necessary, not to exceed </w:t>
      </w:r>
      <w:r w:rsidR="00FA23AD" w:rsidRPr="003D6720">
        <w:rPr>
          <w:rFonts w:cs="Times New Roman"/>
          <w:szCs w:val="22"/>
        </w:rPr>
        <w:t>$1,</w:t>
      </w:r>
      <w:r w:rsidR="004A2755" w:rsidRPr="003D6720">
        <w:rPr>
          <w:rFonts w:cs="Times New Roman"/>
          <w:szCs w:val="22"/>
        </w:rPr>
        <w:t>5</w:t>
      </w:r>
      <w:r w:rsidR="00FA23AD" w:rsidRPr="003D6720">
        <w:rPr>
          <w:rFonts w:cs="Times New Roman"/>
          <w:szCs w:val="22"/>
        </w:rPr>
        <w:t>00,000</w:t>
      </w:r>
      <w:r w:rsidRPr="003D6720">
        <w:rPr>
          <w:rFonts w:cs="Times New Roman"/>
          <w:szCs w:val="22"/>
        </w:rPr>
        <w:t>, to cover the actual costs incurred.  Any funds reimbursed to the state shall be deposited in the state general fund, up to the amount of funds advanced to the Office of Adjutant General for these activities.</w:t>
      </w:r>
    </w:p>
    <w:p w14:paraId="6990E94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100.1</w:t>
      </w:r>
      <w:r w:rsidR="0054693B"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100.1</w:t>
      </w:r>
      <w:r w:rsidR="0054693B"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14:paraId="08571CF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100.1</w:t>
      </w:r>
      <w:r w:rsidR="0054693B" w:rsidRPr="003D6720">
        <w:rPr>
          <w:rFonts w:cs="Times New Roman"/>
          <w:b/>
          <w:szCs w:val="22"/>
        </w:rPr>
        <w:t>5</w:t>
      </w:r>
      <w:r w:rsidRPr="003D6720">
        <w:rPr>
          <w:rFonts w:cs="Times New Roman"/>
          <w:b/>
          <w:szCs w:val="22"/>
        </w:rPr>
        <w:t>.</w:t>
      </w:r>
      <w:r w:rsidRPr="003D6720">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77777777" w:rsidR="009236C8" w:rsidRPr="003D6720"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100.</w:t>
      </w:r>
      <w:r w:rsidR="00077642" w:rsidRPr="003D6720">
        <w:rPr>
          <w:rFonts w:cs="Times New Roman"/>
          <w:b/>
          <w:color w:val="auto"/>
          <w:szCs w:val="22"/>
        </w:rPr>
        <w:t>1</w:t>
      </w:r>
      <w:r w:rsidR="0054693B" w:rsidRPr="003D6720">
        <w:rPr>
          <w:rFonts w:cs="Times New Roman"/>
          <w:b/>
          <w:color w:val="auto"/>
          <w:szCs w:val="22"/>
        </w:rPr>
        <w:t>6</w:t>
      </w:r>
      <w:r w:rsidRPr="003D6720">
        <w:rPr>
          <w:rFonts w:cs="Times New Roman"/>
          <w:b/>
          <w:color w:val="auto"/>
          <w:szCs w:val="22"/>
        </w:rPr>
        <w:t>.</w:t>
      </w:r>
      <w:r w:rsidRPr="003D6720">
        <w:rPr>
          <w:rFonts w:cs="Times New Roman"/>
          <w:szCs w:val="22"/>
        </w:rPr>
        <w:tab/>
      </w:r>
      <w:r w:rsidRPr="003D6720">
        <w:rPr>
          <w:rFonts w:cs="Times New Roman"/>
          <w:color w:val="auto"/>
          <w:szCs w:val="22"/>
        </w:rPr>
        <w:t xml:space="preserve">(ADJ: Armory </w:t>
      </w:r>
      <w:r w:rsidRPr="003D6720">
        <w:rPr>
          <w:rFonts w:cs="Times New Roman"/>
          <w:szCs w:val="22"/>
        </w:rPr>
        <w:t xml:space="preserve">Revitalizations Carry Forward)  </w:t>
      </w:r>
      <w:r w:rsidRPr="003D6720">
        <w:rPr>
          <w:rFonts w:cs="Times New Roman"/>
          <w:color w:val="auto"/>
          <w:szCs w:val="22"/>
        </w:rPr>
        <w:t>The funds appropriated for Armory Revitalizations may be carried forward from the prior fiscal year and expended for the same purpose in the current fiscal year.</w:t>
      </w:r>
    </w:p>
    <w:p w14:paraId="0EBAE292" w14:textId="02BE0B2F" w:rsidR="001236DC" w:rsidRPr="003D6720"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100.</w:t>
      </w:r>
      <w:r w:rsidR="00077642" w:rsidRPr="003D6720">
        <w:rPr>
          <w:rFonts w:cs="Times New Roman"/>
          <w:b/>
          <w:szCs w:val="22"/>
        </w:rPr>
        <w:t>1</w:t>
      </w:r>
      <w:r w:rsidR="0054693B" w:rsidRPr="003D6720">
        <w:rPr>
          <w:rFonts w:cs="Times New Roman"/>
          <w:b/>
          <w:szCs w:val="22"/>
        </w:rPr>
        <w:t>7</w:t>
      </w:r>
      <w:r w:rsidRPr="003D6720">
        <w:rPr>
          <w:rFonts w:cs="Times New Roman"/>
          <w:b/>
          <w:szCs w:val="22"/>
        </w:rPr>
        <w:t>.</w:t>
      </w:r>
      <w:r w:rsidRPr="003D6720">
        <w:rPr>
          <w:rFonts w:cs="Times New Roman"/>
          <w:b/>
          <w:szCs w:val="22"/>
        </w:rPr>
        <w:tab/>
      </w:r>
      <w:r w:rsidRPr="003D6720">
        <w:rPr>
          <w:rFonts w:cs="Times New Roman"/>
          <w:szCs w:val="22"/>
        </w:rPr>
        <w:t>(ADJ: Natural Disaster FEMA Match)  The Office of Adjutant General, Emergency Management Division shall be authorized to utilize existing fund balances to provide the non</w:t>
      </w:r>
      <w:r w:rsidR="00244DC4" w:rsidRPr="003D6720">
        <w:rPr>
          <w:rFonts w:cs="Times New Roman"/>
          <w:szCs w:val="22"/>
        </w:rPr>
        <w:noBreakHyphen/>
      </w:r>
      <w:r w:rsidRPr="003D6720">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244DC4" w:rsidRPr="003D6720">
        <w:rPr>
          <w:rFonts w:cs="Times New Roman"/>
          <w:szCs w:val="22"/>
        </w:rPr>
        <w:noBreakHyphen/>
      </w:r>
      <w:r w:rsidRPr="003D6720">
        <w:rPr>
          <w:rFonts w:cs="Times New Roman"/>
          <w:szCs w:val="22"/>
        </w:rPr>
        <w:t>federal cost share to private non</w:t>
      </w:r>
      <w:r w:rsidR="00244DC4" w:rsidRPr="003D6720">
        <w:rPr>
          <w:rFonts w:cs="Times New Roman"/>
          <w:szCs w:val="22"/>
        </w:rPr>
        <w:noBreakHyphen/>
      </w:r>
      <w:r w:rsidRPr="003D6720">
        <w:rPr>
          <w:rFonts w:cs="Times New Roman"/>
          <w:szCs w:val="22"/>
        </w:rPr>
        <w:t>profit entities.</w:t>
      </w:r>
    </w:p>
    <w:p w14:paraId="3292B110" w14:textId="35BE4222" w:rsidR="001236DC" w:rsidRPr="003D6720"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Office of Adjutant General, Emergency Management Division is directed to use existing fund balances for the 2015 Flood disaster (Presidential Disaster Declaration DR</w:t>
      </w:r>
      <w:r w:rsidR="00244DC4" w:rsidRPr="003D6720">
        <w:rPr>
          <w:rFonts w:cs="Times New Roman"/>
          <w:szCs w:val="22"/>
        </w:rPr>
        <w:noBreakHyphen/>
      </w:r>
      <w:r w:rsidRPr="003D6720">
        <w:rPr>
          <w:rFonts w:cs="Times New Roman"/>
          <w:szCs w:val="22"/>
        </w:rPr>
        <w:t>4241) to reimburse counties and municipalities with unreimbursed non</w:t>
      </w:r>
      <w:r w:rsidR="00244DC4" w:rsidRPr="003D6720">
        <w:rPr>
          <w:rFonts w:cs="Times New Roman"/>
          <w:szCs w:val="22"/>
        </w:rPr>
        <w:noBreakHyphen/>
      </w:r>
      <w:r w:rsidRPr="003D6720">
        <w:rPr>
          <w:rFonts w:cs="Times New Roman"/>
          <w:szCs w:val="22"/>
        </w:rPr>
        <w:t>federal cost share from the 2014 Ice Storm disaster for storm cleanup expenses incurred during and after states of emergency declared by Executive Orders 2014</w:t>
      </w:r>
      <w:r w:rsidR="00244DC4" w:rsidRPr="003D6720">
        <w:rPr>
          <w:rFonts w:cs="Times New Roman"/>
          <w:szCs w:val="22"/>
        </w:rPr>
        <w:noBreakHyphen/>
      </w:r>
      <w:r w:rsidRPr="003D6720">
        <w:rPr>
          <w:rFonts w:cs="Times New Roman"/>
          <w:szCs w:val="22"/>
        </w:rPr>
        <w:t>06 and 2014</w:t>
      </w:r>
      <w:r w:rsidR="00244DC4" w:rsidRPr="003D6720">
        <w:rPr>
          <w:rFonts w:cs="Times New Roman"/>
          <w:szCs w:val="22"/>
        </w:rPr>
        <w:noBreakHyphen/>
      </w:r>
      <w:r w:rsidRPr="003D6720">
        <w:rPr>
          <w:rFonts w:cs="Times New Roman"/>
          <w:szCs w:val="22"/>
        </w:rPr>
        <w:t>11 and Presidential Disaster Declaration DR</w:t>
      </w:r>
      <w:r w:rsidR="00244DC4" w:rsidRPr="003D6720">
        <w:rPr>
          <w:rFonts w:cs="Times New Roman"/>
          <w:szCs w:val="22"/>
        </w:rPr>
        <w:noBreakHyphen/>
      </w:r>
      <w:r w:rsidRPr="003D6720">
        <w:rPr>
          <w:rFonts w:cs="Times New Roman"/>
          <w:szCs w:val="22"/>
        </w:rPr>
        <w:t>4166.  Counties and municipalities must submit an application for such funds by July 31, 2018.</w:t>
      </w:r>
    </w:p>
    <w:p w14:paraId="409F8B3A" w14:textId="122C02E8" w:rsidR="001236DC" w:rsidRPr="003D6720"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A23AD" w:rsidRPr="003D6720">
        <w:rPr>
          <w:rFonts w:cs="Times New Roman"/>
          <w:szCs w:val="22"/>
        </w:rPr>
        <w:t>The $500,000 authorized by Proviso 100.21 in Act 264 of 2018 for grants for non</w:t>
      </w:r>
      <w:r w:rsidR="00244DC4" w:rsidRPr="003D6720">
        <w:rPr>
          <w:rFonts w:cs="Times New Roman"/>
          <w:szCs w:val="22"/>
        </w:rPr>
        <w:noBreakHyphen/>
      </w:r>
      <w:r w:rsidR="00FA23AD" w:rsidRPr="003D6720">
        <w:rPr>
          <w:rFonts w:cs="Times New Roman"/>
          <w:szCs w:val="22"/>
        </w:rPr>
        <w:t xml:space="preserve">profit entities may be carried forward and used for the same purpose in Fiscal Year </w:t>
      </w:r>
      <w:r w:rsidR="00783F3D" w:rsidRPr="003D6720">
        <w:rPr>
          <w:rFonts w:cs="Times New Roman"/>
          <w:strike/>
        </w:rPr>
        <w:t>2021</w:t>
      </w:r>
      <w:r w:rsidR="00244DC4" w:rsidRPr="003D6720">
        <w:rPr>
          <w:rFonts w:cs="Times New Roman"/>
          <w:strike/>
        </w:rPr>
        <w:noBreakHyphen/>
      </w:r>
      <w:r w:rsidR="00783F3D" w:rsidRPr="003D6720">
        <w:rPr>
          <w:rFonts w:cs="Times New Roman"/>
          <w:strike/>
        </w:rPr>
        <w:t>22</w:t>
      </w:r>
      <w:r w:rsidR="00783F3D" w:rsidRPr="003D6720">
        <w:rPr>
          <w:rFonts w:cs="Times New Roman"/>
        </w:rPr>
        <w:t xml:space="preserve"> </w:t>
      </w:r>
      <w:r w:rsidR="00783F3D" w:rsidRPr="003D6720">
        <w:rPr>
          <w:rFonts w:cs="Times New Roman"/>
          <w:i/>
          <w:iCs/>
          <w:u w:val="single"/>
        </w:rPr>
        <w:t>2022</w:t>
      </w:r>
      <w:r w:rsidR="00244DC4" w:rsidRPr="003D6720">
        <w:rPr>
          <w:rFonts w:cs="Times New Roman"/>
          <w:i/>
          <w:iCs/>
          <w:u w:val="single"/>
        </w:rPr>
        <w:noBreakHyphen/>
      </w:r>
      <w:r w:rsidR="00783F3D" w:rsidRPr="003D6720">
        <w:rPr>
          <w:rFonts w:cs="Times New Roman"/>
          <w:i/>
          <w:iCs/>
          <w:u w:val="single"/>
        </w:rPr>
        <w:t>23</w:t>
      </w:r>
      <w:r w:rsidR="00FA23AD" w:rsidRPr="003D6720">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3D6720">
        <w:rPr>
          <w:rFonts w:cs="Times New Roman"/>
          <w:strike/>
          <w:szCs w:val="22"/>
        </w:rPr>
        <w:t>2022</w:t>
      </w:r>
      <w:r w:rsidR="00783F3D" w:rsidRPr="003D6720">
        <w:rPr>
          <w:rFonts w:cs="Times New Roman"/>
          <w:szCs w:val="22"/>
        </w:rPr>
        <w:t xml:space="preserve"> </w:t>
      </w:r>
      <w:r w:rsidR="00783F3D" w:rsidRPr="003D6720">
        <w:rPr>
          <w:rFonts w:cs="Times New Roman"/>
          <w:i/>
          <w:iCs/>
          <w:szCs w:val="22"/>
          <w:u w:val="single"/>
        </w:rPr>
        <w:t>2023</w:t>
      </w:r>
      <w:r w:rsidR="00FA23AD" w:rsidRPr="003D6720">
        <w:rPr>
          <w:rFonts w:cs="Times New Roman"/>
          <w:szCs w:val="22"/>
        </w:rPr>
        <w:t>.</w:t>
      </w:r>
    </w:p>
    <w:p w14:paraId="43AD16CC" w14:textId="2096997A" w:rsidR="004116CA" w:rsidRPr="003D6720"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100.</w:t>
      </w:r>
      <w:r w:rsidR="00077642" w:rsidRPr="003D6720">
        <w:rPr>
          <w:rFonts w:cs="Times New Roman"/>
          <w:b/>
          <w:szCs w:val="22"/>
        </w:rPr>
        <w:t>1</w:t>
      </w:r>
      <w:r w:rsidR="0054693B" w:rsidRPr="003D6720">
        <w:rPr>
          <w:rFonts w:cs="Times New Roman"/>
          <w:b/>
          <w:szCs w:val="22"/>
        </w:rPr>
        <w:t>8</w:t>
      </w:r>
      <w:r w:rsidRPr="003D6720">
        <w:rPr>
          <w:rFonts w:cs="Times New Roman"/>
          <w:b/>
          <w:szCs w:val="22"/>
        </w:rPr>
        <w:t>.</w:t>
      </w:r>
      <w:r w:rsidRPr="003D6720">
        <w:rPr>
          <w:rFonts w:cs="Times New Roman"/>
          <w:szCs w:val="22"/>
        </w:rPr>
        <w:tab/>
        <w:t xml:space="preserve">(ADJ: Salary Adjustment)  </w:t>
      </w:r>
      <w:r w:rsidRPr="003D6720">
        <w:rPr>
          <w:rFonts w:cs="Times New Roman"/>
          <w:strike/>
          <w:szCs w:val="22"/>
        </w:rPr>
        <w:t>The Adjutant General is subject to all provisions related to agency heads covered by the Agency Head Salary Commission.  The Adjutant General</w:t>
      </w:r>
      <w:r w:rsidR="00244DC4" w:rsidRPr="003D6720">
        <w:rPr>
          <w:rFonts w:cs="Times New Roman"/>
          <w:strike/>
          <w:szCs w:val="22"/>
        </w:rPr>
        <w:t>’</w:t>
      </w:r>
      <w:r w:rsidRPr="003D6720">
        <w:rPr>
          <w:rFonts w:cs="Times New Roman"/>
          <w:strike/>
          <w:szCs w:val="22"/>
        </w:rPr>
        <w:t>s salary shall be immediately adjusted to match the recommendation from the commission upon its receipt.</w:t>
      </w:r>
    </w:p>
    <w:p w14:paraId="62506B12" w14:textId="3978273B" w:rsidR="00494216" w:rsidRPr="003D6720"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D6720">
        <w:rPr>
          <w:rFonts w:cs="Times New Roman"/>
          <w:szCs w:val="22"/>
        </w:rPr>
        <w:tab/>
      </w:r>
      <w:r w:rsidRPr="003D6720">
        <w:rPr>
          <w:rFonts w:cs="Times New Roman"/>
          <w:b/>
          <w:szCs w:val="22"/>
        </w:rPr>
        <w:t>100.</w:t>
      </w:r>
      <w:r w:rsidR="0054693B" w:rsidRPr="003D6720">
        <w:rPr>
          <w:rFonts w:cs="Times New Roman"/>
          <w:b/>
          <w:szCs w:val="22"/>
        </w:rPr>
        <w:t>19</w:t>
      </w:r>
      <w:r w:rsidRPr="003D6720">
        <w:rPr>
          <w:rFonts w:cs="Times New Roman"/>
          <w:b/>
          <w:szCs w:val="22"/>
        </w:rPr>
        <w:t>.</w:t>
      </w:r>
      <w:r w:rsidRPr="003D6720">
        <w:rPr>
          <w:rFonts w:cs="Times New Roman"/>
          <w:szCs w:val="22"/>
        </w:rPr>
        <w:tab/>
      </w:r>
      <w:r w:rsidR="00E750C5" w:rsidRPr="003D6720">
        <w:rPr>
          <w:rFonts w:cs="Times New Roman"/>
          <w:snapToGrid w:val="0"/>
          <w:szCs w:val="20"/>
        </w:rPr>
        <w:t>(ADJ: Use of Capital Funds</w:t>
      </w:r>
      <w:r w:rsidR="00244DC4" w:rsidRPr="003D6720">
        <w:rPr>
          <w:rFonts w:cs="Times New Roman"/>
          <w:snapToGrid w:val="0"/>
          <w:szCs w:val="20"/>
        </w:rPr>
        <w:noBreakHyphen/>
      </w:r>
      <w:r w:rsidR="00E750C5" w:rsidRPr="003D6720">
        <w:rPr>
          <w:rFonts w:cs="Times New Roman"/>
          <w:snapToGrid w:val="0"/>
          <w:szCs w:val="20"/>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244DC4" w:rsidRPr="003D6720">
        <w:rPr>
          <w:rFonts w:cs="Times New Roman"/>
          <w:snapToGrid w:val="0"/>
          <w:szCs w:val="20"/>
        </w:rPr>
        <w:noBreakHyphen/>
      </w:r>
      <w:r w:rsidR="00E750C5" w:rsidRPr="003D6720">
        <w:rPr>
          <w:rFonts w:cs="Times New Roman"/>
          <w:snapToGrid w:val="0"/>
          <w:szCs w:val="20"/>
        </w:rPr>
        <w:t xml:space="preserve"> Land” received in Act  91 of 2019 for this and related purposes.</w:t>
      </w:r>
    </w:p>
    <w:p w14:paraId="42287F02" w14:textId="7DBEB2CD" w:rsidR="00CA4CD8" w:rsidRPr="003D6720"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D6720">
        <w:rPr>
          <w:rFonts w:cs="Times New Roman"/>
          <w:snapToGrid w:val="0"/>
          <w:szCs w:val="20"/>
        </w:rPr>
        <w:tab/>
      </w:r>
      <w:r w:rsidRPr="003D6720">
        <w:rPr>
          <w:rFonts w:cs="Times New Roman"/>
          <w:b/>
          <w:snapToGrid w:val="0"/>
          <w:szCs w:val="20"/>
        </w:rPr>
        <w:t>100.2</w:t>
      </w:r>
      <w:r w:rsidR="0054693B" w:rsidRPr="003D6720">
        <w:rPr>
          <w:rFonts w:cs="Times New Roman"/>
          <w:b/>
          <w:snapToGrid w:val="0"/>
          <w:szCs w:val="20"/>
        </w:rPr>
        <w:t>0</w:t>
      </w:r>
      <w:r w:rsidRPr="003D6720">
        <w:rPr>
          <w:rFonts w:cs="Times New Roman"/>
          <w:b/>
          <w:snapToGrid w:val="0"/>
          <w:szCs w:val="20"/>
        </w:rPr>
        <w:t>.</w:t>
      </w:r>
      <w:r w:rsidRPr="003D6720">
        <w:rPr>
          <w:rFonts w:cs="Times New Roman"/>
          <w:snapToGrid w:val="0"/>
          <w:szCs w:val="20"/>
        </w:rPr>
        <w:tab/>
        <w:t>(ADJ: Use of Capital Funds</w:t>
      </w:r>
      <w:r w:rsidR="00244DC4" w:rsidRPr="003D6720">
        <w:rPr>
          <w:rFonts w:cs="Times New Roman"/>
          <w:snapToGrid w:val="0"/>
          <w:szCs w:val="20"/>
        </w:rPr>
        <w:noBreakHyphen/>
      </w:r>
      <w:r w:rsidRPr="003D6720">
        <w:rPr>
          <w:rFonts w:cs="Times New Roman"/>
          <w:snapToGrid w:val="0"/>
          <w:szCs w:val="20"/>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244DC4" w:rsidRPr="003D6720">
        <w:rPr>
          <w:rFonts w:cs="Times New Roman"/>
          <w:snapToGrid w:val="0"/>
          <w:szCs w:val="20"/>
        </w:rPr>
        <w:t>’</w:t>
      </w:r>
      <w:r w:rsidRPr="003D6720">
        <w:rPr>
          <w:rFonts w:cs="Times New Roman"/>
          <w:snapToGrid w:val="0"/>
          <w:szCs w:val="20"/>
        </w:rPr>
        <w:t>s share for construction and related costs.</w:t>
      </w:r>
    </w:p>
    <w:p w14:paraId="269D5807" w14:textId="507E7701" w:rsidR="00E750C5" w:rsidRPr="003D6720" w:rsidRDefault="001877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b/>
          <w:bCs/>
        </w:rPr>
        <w:tab/>
      </w:r>
      <w:r w:rsidRPr="003D6720">
        <w:rPr>
          <w:rFonts w:cs="Times New Roman"/>
          <w:b/>
          <w:bCs/>
          <w:i/>
          <w:iCs/>
          <w:u w:val="single"/>
        </w:rPr>
        <w:t>100.</w:t>
      </w:r>
      <w:r w:rsidR="00160F97" w:rsidRPr="003D6720">
        <w:rPr>
          <w:rFonts w:cs="Times New Roman"/>
          <w:b/>
          <w:bCs/>
          <w:i/>
          <w:iCs/>
          <w:u w:val="single"/>
        </w:rPr>
        <w:t>21</w:t>
      </w:r>
      <w:r w:rsidRPr="003D6720">
        <w:rPr>
          <w:rFonts w:cs="Times New Roman"/>
          <w:b/>
          <w:bCs/>
          <w:i/>
          <w:iCs/>
          <w:u w:val="single"/>
        </w:rPr>
        <w:t>.</w:t>
      </w:r>
      <w:r w:rsidRPr="003D6720">
        <w:rPr>
          <w:rFonts w:cs="Times New Roman"/>
          <w:i/>
          <w:iCs/>
          <w:u w:val="single"/>
        </w:rPr>
        <w:tab/>
        <w:t>(ADJ: PPE Stockpile)</w:t>
      </w:r>
      <w:r w:rsidRPr="003D6720">
        <w:rPr>
          <w:rFonts w:ascii="Arial" w:hAnsi="Arial"/>
          <w:i/>
          <w:iCs/>
          <w:sz w:val="24"/>
          <w:u w:val="single"/>
        </w:rPr>
        <w:t xml:space="preserve">  </w:t>
      </w:r>
      <w:r w:rsidRPr="003D6720">
        <w:rPr>
          <w:rFonts w:cs="Times New Roman"/>
          <w:i/>
          <w:u w:val="single"/>
        </w:rPr>
        <w:t>The Emergency Management Division shall be permitted to rotate and replace the State</w:t>
      </w:r>
      <w:r w:rsidR="00244DC4" w:rsidRPr="003D6720">
        <w:rPr>
          <w:rFonts w:cs="Times New Roman"/>
          <w:i/>
          <w:u w:val="single"/>
        </w:rPr>
        <w:t>’</w:t>
      </w:r>
      <w:r w:rsidRPr="003D6720">
        <w:rPr>
          <w:rFonts w:cs="Times New Roman"/>
          <w:i/>
          <w:u w:val="single"/>
        </w:rPr>
        <w:t>s personal protection equipment stockpile, housed pursuant to a state contract. This may include the rotation of like</w:t>
      </w:r>
      <w:r w:rsidR="00244DC4" w:rsidRPr="003D6720">
        <w:rPr>
          <w:rFonts w:cs="Times New Roman"/>
          <w:i/>
          <w:u w:val="single"/>
        </w:rPr>
        <w:noBreakHyphen/>
      </w:r>
      <w:r w:rsidRPr="003D6720">
        <w:rPr>
          <w:rFonts w:cs="Times New Roman"/>
          <w:i/>
          <w:u w:val="single"/>
        </w:rPr>
        <w:t>kind stock owned by participating entities, both public and private, in order to minimize the cost of maintaining a personal protective equipment stockpile for the State and to ensure the useful life of the State</w:t>
      </w:r>
      <w:r w:rsidR="00244DC4" w:rsidRPr="003D6720">
        <w:rPr>
          <w:rFonts w:cs="Times New Roman"/>
          <w:i/>
          <w:u w:val="single"/>
        </w:rPr>
        <w:t>’</w:t>
      </w:r>
      <w:r w:rsidRPr="003D6720">
        <w:rPr>
          <w:rFonts w:cs="Times New Roman"/>
          <w:i/>
          <w:u w:val="single"/>
        </w:rPr>
        <w:t>s personal protective equipment stockpile.</w:t>
      </w:r>
    </w:p>
    <w:p w14:paraId="4E8689C2" w14:textId="3A9A4188" w:rsidR="00E37F87" w:rsidRPr="003D6720" w:rsidRDefault="00CA3F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b/>
          <w:bCs/>
          <w:i/>
          <w:iCs/>
          <w:u w:val="single"/>
        </w:rPr>
        <w:t>100.</w:t>
      </w:r>
      <w:r w:rsidR="006D43B6" w:rsidRPr="003D6720">
        <w:rPr>
          <w:rFonts w:cs="Times New Roman"/>
          <w:b/>
          <w:bCs/>
          <w:i/>
          <w:iCs/>
          <w:u w:val="single"/>
        </w:rPr>
        <w:t>22</w:t>
      </w:r>
      <w:r w:rsidRPr="003D6720">
        <w:rPr>
          <w:rFonts w:cs="Times New Roman"/>
          <w:b/>
          <w:bCs/>
          <w:i/>
          <w:iCs/>
          <w:u w:val="single"/>
        </w:rPr>
        <w:t>.</w:t>
      </w:r>
      <w:r w:rsidRPr="003D6720">
        <w:rPr>
          <w:rFonts w:cs="Times New Roman"/>
          <w:b/>
          <w:bCs/>
          <w:i/>
          <w:iCs/>
          <w:u w:val="single"/>
        </w:rPr>
        <w:tab/>
      </w:r>
      <w:r w:rsidRPr="003D6720">
        <w:rPr>
          <w:rFonts w:cs="Times New Roman"/>
          <w:i/>
          <w:iCs/>
          <w:u w:val="single"/>
        </w:rPr>
        <w:t>(ADJ: Facility Insurance Coverage)  For the current fiscal year, the  Adjutant General is authorized to work with the South Carolina State Fiscal Accountability Authority, Insurance Reserve Fund (IRF), to ensure state</w:t>
      </w:r>
      <w:r w:rsidR="00244DC4" w:rsidRPr="003D6720">
        <w:rPr>
          <w:rFonts w:cs="Times New Roman"/>
          <w:i/>
          <w:iCs/>
          <w:u w:val="single"/>
        </w:rPr>
        <w:noBreakHyphen/>
      </w:r>
      <w:r w:rsidRPr="003D6720">
        <w:rPr>
          <w:rFonts w:cs="Times New Roman"/>
          <w:i/>
          <w:iCs/>
          <w:u w:val="single"/>
        </w:rPr>
        <w:t>owned or state</w:t>
      </w:r>
      <w:r w:rsidR="00244DC4" w:rsidRPr="003D6720">
        <w:rPr>
          <w:rFonts w:cs="Times New Roman"/>
          <w:i/>
          <w:iCs/>
          <w:u w:val="single"/>
        </w:rPr>
        <w:noBreakHyphen/>
      </w:r>
      <w:r w:rsidRPr="003D6720">
        <w:rPr>
          <w:rFonts w:cs="Times New Roman"/>
          <w:i/>
          <w:iCs/>
          <w:u w:val="single"/>
        </w:rPr>
        <w:t>leased properties are properly insured.  Consideration must be given to facilities which are eligible for federal and state cost 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244DC4" w:rsidRPr="003D6720">
        <w:rPr>
          <w:rFonts w:cs="Times New Roman"/>
          <w:i/>
          <w:iCs/>
          <w:u w:val="single"/>
        </w:rPr>
        <w:t>’</w:t>
      </w:r>
      <w:r w:rsidRPr="003D6720">
        <w:rPr>
          <w:rFonts w:cs="Times New Roman"/>
          <w:i/>
          <w:iCs/>
          <w:u w:val="single"/>
        </w:rPr>
        <w:t>s state</w:t>
      </w:r>
      <w:r w:rsidR="00244DC4" w:rsidRPr="003D6720">
        <w:rPr>
          <w:rFonts w:cs="Times New Roman"/>
          <w:i/>
          <w:iCs/>
          <w:u w:val="single"/>
        </w:rPr>
        <w:noBreakHyphen/>
      </w:r>
      <w:r w:rsidRPr="003D6720">
        <w:rPr>
          <w:rFonts w:cs="Times New Roman"/>
          <w:i/>
          <w:iCs/>
          <w:u w:val="single"/>
        </w:rPr>
        <w:t>owned or state</w:t>
      </w:r>
      <w:r w:rsidR="00244DC4" w:rsidRPr="003D6720">
        <w:rPr>
          <w:rFonts w:cs="Times New Roman"/>
          <w:i/>
          <w:iCs/>
          <w:u w:val="single"/>
        </w:rPr>
        <w:noBreakHyphen/>
      </w:r>
      <w:r w:rsidRPr="003D6720">
        <w:rPr>
          <w:rFonts w:cs="Times New Roman"/>
          <w:i/>
          <w:iCs/>
          <w:u w:val="single"/>
        </w:rPr>
        <w:t>leased National Guard facilities. The Adjutant General may also utilize any federal funding which may be available for the procurement of building coverage insurance. This provision does not obligate the Insurance Reserve Fund to provide reimbursement or payments relating to any uninsured properties.</w:t>
      </w:r>
    </w:p>
    <w:p w14:paraId="7B42F2D3"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D97CF2" w:rsidSect="00D97CF2">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43606EED" w14:textId="3A94D883" w:rsidR="00CA3FBD" w:rsidRPr="003D6720" w:rsidRDefault="00CA3F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7D46D862" w14:textId="4974D584" w:rsidR="00C9177E" w:rsidRPr="003D6720" w:rsidRDefault="00C9177E"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101 </w:t>
      </w:r>
      <w:r w:rsidR="00244DC4" w:rsidRPr="003D6720">
        <w:rPr>
          <w:rFonts w:cs="Times New Roman"/>
          <w:b/>
          <w:color w:val="auto"/>
          <w:szCs w:val="22"/>
        </w:rPr>
        <w:noBreakHyphen/>
      </w:r>
      <w:r w:rsidRPr="003D6720">
        <w:rPr>
          <w:rFonts w:cs="Times New Roman"/>
          <w:b/>
          <w:color w:val="auto"/>
          <w:szCs w:val="22"/>
        </w:rPr>
        <w:t xml:space="preserve"> E260 </w:t>
      </w:r>
      <w:r w:rsidR="00244DC4" w:rsidRPr="003D6720">
        <w:rPr>
          <w:rFonts w:cs="Times New Roman"/>
          <w:b/>
          <w:color w:val="auto"/>
          <w:szCs w:val="22"/>
        </w:rPr>
        <w:noBreakHyphen/>
      </w:r>
      <w:r w:rsidRPr="003D6720">
        <w:rPr>
          <w:rFonts w:cs="Times New Roman"/>
          <w:b/>
          <w:color w:val="auto"/>
          <w:szCs w:val="22"/>
        </w:rPr>
        <w:t xml:space="preserve"> DEPARTMENT OF VETERANS</w:t>
      </w:r>
      <w:r w:rsidR="00244DC4" w:rsidRPr="003D6720">
        <w:rPr>
          <w:rFonts w:cs="Times New Roman"/>
          <w:b/>
          <w:color w:val="auto"/>
          <w:szCs w:val="22"/>
        </w:rPr>
        <w:t>’</w:t>
      </w:r>
      <w:r w:rsidRPr="003D6720">
        <w:rPr>
          <w:rFonts w:cs="Times New Roman"/>
          <w:b/>
          <w:color w:val="auto"/>
          <w:szCs w:val="22"/>
        </w:rPr>
        <w:t xml:space="preserve"> AFFAIRS</w:t>
      </w:r>
    </w:p>
    <w:p w14:paraId="21E8319F" w14:textId="77777777" w:rsidR="00C9177E" w:rsidRPr="003D6720"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15B0B394" w:rsidR="005558A2" w:rsidRPr="003D6720"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C9177E" w:rsidRPr="003D6720">
        <w:rPr>
          <w:rFonts w:cs="Times New Roman"/>
          <w:b/>
          <w:color w:val="auto"/>
          <w:szCs w:val="22"/>
        </w:rPr>
        <w:t>101.1</w:t>
      </w:r>
      <w:r w:rsidRPr="003D6720">
        <w:rPr>
          <w:rFonts w:cs="Times New Roman"/>
          <w:b/>
          <w:bCs/>
          <w:color w:val="auto"/>
          <w:szCs w:val="22"/>
        </w:rPr>
        <w:t>.</w:t>
      </w:r>
      <w:r w:rsidRPr="003D6720">
        <w:rPr>
          <w:rFonts w:cs="Times New Roman"/>
          <w:color w:val="auto"/>
          <w:szCs w:val="22"/>
        </w:rPr>
        <w:tab/>
        <w:t>(</w:t>
      </w:r>
      <w:r w:rsidR="005668E5" w:rsidRPr="003D6720">
        <w:rPr>
          <w:rFonts w:cs="Times New Roman"/>
          <w:color w:val="auto"/>
          <w:szCs w:val="22"/>
        </w:rPr>
        <w:t>VET</w:t>
      </w:r>
      <w:r w:rsidRPr="003D6720">
        <w:rPr>
          <w:rFonts w:cs="Times New Roman"/>
          <w:color w:val="auto"/>
          <w:szCs w:val="22"/>
        </w:rPr>
        <w:t>: M.J. “Dolly” Cooper Veterans Cemetery Carry Forward)  The Department of Veterans</w:t>
      </w:r>
      <w:r w:rsidR="00244DC4" w:rsidRPr="003D6720">
        <w:rPr>
          <w:rFonts w:cs="Times New Roman"/>
          <w:color w:val="auto"/>
          <w:szCs w:val="22"/>
        </w:rPr>
        <w:t>’</w:t>
      </w:r>
      <w:r w:rsidRPr="003D6720">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w:t>
      </w:r>
      <w:r w:rsidR="005668E5" w:rsidRPr="003D6720">
        <w:rPr>
          <w:rFonts w:cs="Times New Roman"/>
          <w:color w:val="auto"/>
          <w:szCs w:val="22"/>
        </w:rPr>
        <w:t xml:space="preserve">Department of </w:t>
      </w:r>
      <w:r w:rsidRPr="003D6720">
        <w:rPr>
          <w:rFonts w:cs="Times New Roman"/>
          <w:color w:val="auto"/>
          <w:szCs w:val="22"/>
        </w:rPr>
        <w:t>Veterans</w:t>
      </w:r>
      <w:r w:rsidR="00244DC4" w:rsidRPr="003D6720">
        <w:rPr>
          <w:rFonts w:cs="Times New Roman"/>
          <w:color w:val="auto"/>
          <w:szCs w:val="22"/>
        </w:rPr>
        <w:t>’</w:t>
      </w:r>
      <w:r w:rsidRPr="003D6720">
        <w:rPr>
          <w:rFonts w:cs="Times New Roman"/>
          <w:color w:val="auto"/>
          <w:szCs w:val="22"/>
        </w:rPr>
        <w:t xml:space="preserve"> Affairs</w:t>
      </w:r>
      <w:r w:rsidR="005668E5" w:rsidRPr="003D6720">
        <w:rPr>
          <w:rFonts w:cs="Times New Roman"/>
          <w:color w:val="auto"/>
          <w:szCs w:val="22"/>
        </w:rPr>
        <w:t>,</w:t>
      </w:r>
      <w:r w:rsidRPr="003D6720">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3D6720">
        <w:rPr>
          <w:rFonts w:cs="Times New Roman"/>
          <w:color w:val="auto"/>
          <w:szCs w:val="22"/>
        </w:rPr>
        <w:t xml:space="preserve">Department of </w:t>
      </w:r>
      <w:r w:rsidRPr="003D6720">
        <w:rPr>
          <w:rFonts w:cs="Times New Roman"/>
          <w:color w:val="auto"/>
          <w:szCs w:val="22"/>
        </w:rPr>
        <w:t>Veterans</w:t>
      </w:r>
      <w:r w:rsidR="00244DC4" w:rsidRPr="003D6720">
        <w:rPr>
          <w:rFonts w:cs="Times New Roman"/>
          <w:color w:val="auto"/>
          <w:szCs w:val="22"/>
        </w:rPr>
        <w:t>’</w:t>
      </w:r>
      <w:r w:rsidRPr="003D6720">
        <w:rPr>
          <w:rFonts w:cs="Times New Roman"/>
          <w:color w:val="auto"/>
          <w:szCs w:val="22"/>
        </w:rPr>
        <w:t xml:space="preserve"> Affairs</w:t>
      </w:r>
      <w:r w:rsidR="005668E5" w:rsidRPr="003D6720">
        <w:rPr>
          <w:rFonts w:cs="Times New Roman"/>
          <w:color w:val="auto"/>
          <w:szCs w:val="22"/>
        </w:rPr>
        <w:t>.</w:t>
      </w:r>
    </w:p>
    <w:p w14:paraId="013ED30A" w14:textId="2FAC05EF" w:rsidR="004116CA" w:rsidRPr="003D6720"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00C9177E" w:rsidRPr="003D6720">
        <w:rPr>
          <w:rFonts w:cs="Times New Roman"/>
          <w:b/>
          <w:color w:val="auto"/>
          <w:szCs w:val="22"/>
        </w:rPr>
        <w:t>101.2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w:t>
      </w:r>
      <w:r w:rsidR="005668E5" w:rsidRPr="003D6720">
        <w:rPr>
          <w:rFonts w:cs="Times New Roman"/>
          <w:color w:val="auto"/>
          <w:szCs w:val="22"/>
        </w:rPr>
        <w:t>VET</w:t>
      </w:r>
      <w:r w:rsidRPr="003D6720">
        <w:rPr>
          <w:rFonts w:cs="Times New Roman"/>
          <w:color w:val="auto"/>
          <w:szCs w:val="22"/>
        </w:rPr>
        <w:t>: Budget Reduction Exemption)  Funds appropriated for the Department of Veterans</w:t>
      </w:r>
      <w:r w:rsidR="00244DC4" w:rsidRPr="003D6720">
        <w:rPr>
          <w:rFonts w:cs="Times New Roman"/>
          <w:color w:val="auto"/>
          <w:szCs w:val="22"/>
        </w:rPr>
        <w:t>’</w:t>
      </w:r>
      <w:r w:rsidRPr="003D6720">
        <w:rPr>
          <w:rFonts w:cs="Times New Roman"/>
          <w:color w:val="auto"/>
          <w:szCs w:val="22"/>
        </w:rPr>
        <w:t xml:space="preserve"> Affairs shall be excluded from any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agency base reductions mandated by the Executive Budget Office or General Assembly.</w:t>
      </w:r>
    </w:p>
    <w:p w14:paraId="6232D0F7" w14:textId="77777777" w:rsidR="00E05ADE" w:rsidRPr="003D6720" w:rsidRDefault="005668E5" w:rsidP="00E0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101.3.</w:t>
      </w:r>
      <w:r w:rsidRPr="003D6720">
        <w:rPr>
          <w:rFonts w:cs="Times New Roman"/>
          <w:b/>
          <w:szCs w:val="22"/>
        </w:rPr>
        <w:tab/>
      </w:r>
      <w:r w:rsidR="00E05ADE" w:rsidRPr="003D6720">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613E454D"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62BBFF4E" w:rsidR="005668E5" w:rsidRPr="003D6720"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41A1291F"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SECTION 10</w:t>
      </w:r>
      <w:r w:rsidR="00D06C36" w:rsidRPr="003D6720">
        <w:rPr>
          <w:rFonts w:cs="Times New Roman"/>
          <w:b/>
          <w:color w:val="auto"/>
          <w:szCs w:val="22"/>
        </w:rPr>
        <w:t>2</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E280 </w:t>
      </w:r>
      <w:r w:rsidR="00244DC4" w:rsidRPr="003D6720">
        <w:rPr>
          <w:rFonts w:cs="Times New Roman"/>
          <w:b/>
          <w:color w:val="auto"/>
          <w:szCs w:val="22"/>
        </w:rPr>
        <w:noBreakHyphen/>
      </w:r>
      <w:r w:rsidRPr="003D6720">
        <w:rPr>
          <w:rFonts w:cs="Times New Roman"/>
          <w:b/>
          <w:color w:val="auto"/>
          <w:szCs w:val="22"/>
        </w:rPr>
        <w:t xml:space="preserve"> ELECTION COMMISSION</w:t>
      </w:r>
    </w:p>
    <w:p w14:paraId="7FFEF19E"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5CF6844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w:t>
      </w:r>
      <w:r w:rsidR="00D06C36" w:rsidRPr="003D6720">
        <w:rPr>
          <w:rFonts w:cs="Times New Roman"/>
          <w:b/>
          <w:color w:val="auto"/>
          <w:szCs w:val="22"/>
        </w:rPr>
        <w:t>2</w:t>
      </w:r>
      <w:r w:rsidRPr="003D6720">
        <w:rPr>
          <w:rFonts w:cs="Times New Roman"/>
          <w:b/>
          <w:color w:val="auto"/>
          <w:szCs w:val="22"/>
        </w:rPr>
        <w:t>.1.</w:t>
      </w:r>
      <w:r w:rsidRPr="003D6720">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244DC4" w:rsidRPr="003D6720">
        <w:rPr>
          <w:rFonts w:cs="Times New Roman"/>
          <w:color w:val="auto"/>
          <w:szCs w:val="22"/>
        </w:rPr>
        <w:t>’</w:t>
      </w:r>
      <w:r w:rsidRPr="003D6720">
        <w:rPr>
          <w:rFonts w:cs="Times New Roman"/>
          <w:color w:val="auto"/>
          <w:szCs w:val="22"/>
        </w:rPr>
        <w:t xml:space="preserve">s base budget.  </w:t>
      </w:r>
      <w:r w:rsidRPr="003D6720">
        <w:rPr>
          <w:rFonts w:cs="Times New Roman"/>
          <w:szCs w:val="22"/>
        </w:rPr>
        <w:t>Unexpended funds shall be carried forward from the prior fiscal year and shall be utilized for special primaries, runoffs, and elections.</w:t>
      </w:r>
    </w:p>
    <w:p w14:paraId="71847D8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w:t>
      </w:r>
      <w:r w:rsidR="00D06C36" w:rsidRPr="003D6720">
        <w:rPr>
          <w:rFonts w:cs="Times New Roman"/>
          <w:b/>
          <w:color w:val="auto"/>
          <w:szCs w:val="22"/>
        </w:rPr>
        <w:t>2</w:t>
      </w:r>
      <w:r w:rsidRPr="003D6720">
        <w:rPr>
          <w:rFonts w:cs="Times New Roman"/>
          <w:b/>
          <w:color w:val="auto"/>
          <w:szCs w:val="22"/>
        </w:rPr>
        <w:t>.2.</w:t>
      </w:r>
      <w:r w:rsidRPr="003D6720">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w:t>
      </w:r>
      <w:r w:rsidR="00D06C36" w:rsidRPr="003D6720">
        <w:rPr>
          <w:rFonts w:cs="Times New Roman"/>
          <w:b/>
          <w:color w:val="auto"/>
          <w:szCs w:val="22"/>
        </w:rPr>
        <w:t>2</w:t>
      </w:r>
      <w:r w:rsidRPr="003D6720">
        <w:rPr>
          <w:rFonts w:cs="Times New Roman"/>
          <w:b/>
          <w:color w:val="auto"/>
          <w:szCs w:val="22"/>
        </w:rPr>
        <w:t>.3.</w:t>
      </w:r>
      <w:r w:rsidRPr="003D6720">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w:t>
      </w:r>
      <w:r w:rsidR="00D06C36" w:rsidRPr="003D6720">
        <w:rPr>
          <w:rFonts w:cs="Times New Roman"/>
          <w:b/>
          <w:color w:val="auto"/>
          <w:szCs w:val="22"/>
        </w:rPr>
        <w:t>2</w:t>
      </w:r>
      <w:r w:rsidRPr="003D6720">
        <w:rPr>
          <w:rFonts w:cs="Times New Roman"/>
          <w:b/>
          <w:color w:val="auto"/>
          <w:szCs w:val="22"/>
        </w:rPr>
        <w:t>.4.</w:t>
      </w:r>
      <w:r w:rsidRPr="003D6720">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C64664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w:t>
      </w:r>
      <w:r w:rsidR="00D06C36" w:rsidRPr="003D6720">
        <w:rPr>
          <w:rFonts w:cs="Times New Roman"/>
          <w:b/>
          <w:color w:val="auto"/>
          <w:szCs w:val="22"/>
        </w:rPr>
        <w:t>2</w:t>
      </w:r>
      <w:r w:rsidRPr="003D6720">
        <w:rPr>
          <w:rFonts w:cs="Times New Roman"/>
          <w:b/>
          <w:color w:val="auto"/>
          <w:szCs w:val="22"/>
        </w:rPr>
        <w:t>.5.</w:t>
      </w:r>
      <w:r w:rsidRPr="003D6720">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244DC4" w:rsidRPr="003D6720">
        <w:rPr>
          <w:rFonts w:cs="Times New Roman"/>
          <w:color w:val="auto"/>
          <w:szCs w:val="22"/>
        </w:rPr>
        <w:t>’</w:t>
      </w:r>
      <w:r w:rsidRPr="003D6720">
        <w:rPr>
          <w:rFonts w:cs="Times New Roman"/>
          <w:color w:val="auto"/>
          <w:szCs w:val="22"/>
        </w:rPr>
        <w:t>s base budget.</w:t>
      </w:r>
    </w:p>
    <w:p w14:paraId="62D6EFF0" w14:textId="77777777" w:rsidR="003D14F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D14FD" w:rsidSect="00D97CF2">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r w:rsidRPr="003D6720">
        <w:rPr>
          <w:rFonts w:cs="Times New Roman"/>
          <w:b/>
          <w:color w:val="auto"/>
          <w:szCs w:val="22"/>
        </w:rPr>
        <w:tab/>
        <w:t>10</w:t>
      </w:r>
      <w:r w:rsidR="00D06C36" w:rsidRPr="003D6720">
        <w:rPr>
          <w:rFonts w:cs="Times New Roman"/>
          <w:b/>
          <w:color w:val="auto"/>
          <w:szCs w:val="22"/>
        </w:rPr>
        <w:t>2</w:t>
      </w:r>
      <w:r w:rsidRPr="003D6720">
        <w:rPr>
          <w:rFonts w:cs="Times New Roman"/>
          <w:b/>
          <w:color w:val="auto"/>
          <w:szCs w:val="22"/>
        </w:rPr>
        <w:t>.6.</w:t>
      </w:r>
      <w:r w:rsidRPr="003D6720">
        <w:rPr>
          <w:rFonts w:cs="Times New Roman"/>
          <w:color w:val="auto"/>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w:t>
      </w:r>
    </w:p>
    <w:p w14:paraId="471ADB7E" w14:textId="3F5CB6A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10</w:t>
      </w:r>
      <w:r w:rsidR="00D06C36" w:rsidRPr="003D6720">
        <w:rPr>
          <w:rFonts w:cs="Times New Roman"/>
          <w:b/>
          <w:color w:val="auto"/>
          <w:szCs w:val="22"/>
        </w:rPr>
        <w:t>2</w:t>
      </w:r>
      <w:r w:rsidRPr="003D6720">
        <w:rPr>
          <w:rFonts w:cs="Times New Roman"/>
          <w:b/>
          <w:color w:val="auto"/>
          <w:szCs w:val="22"/>
        </w:rPr>
        <w:t>.7.</w:t>
      </w:r>
      <w:r w:rsidRPr="003D6720">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3D6720">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53BD987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t>The State Election Commission is required to withhold the stipend of members who do not complete the training and certification</w:t>
      </w:r>
      <w:r w:rsidRPr="003D6720">
        <w:rPr>
          <w:rFonts w:cs="Times New Roman"/>
          <w:color w:val="auto"/>
          <w:szCs w:val="22"/>
        </w:rPr>
        <w:t xml:space="preserve"> program as required in Section 7</w:t>
      </w:r>
      <w:r w:rsidR="00244DC4" w:rsidRPr="003D6720">
        <w:rPr>
          <w:rFonts w:cs="Times New Roman"/>
          <w:color w:val="auto"/>
          <w:szCs w:val="22"/>
        </w:rPr>
        <w:noBreakHyphen/>
      </w:r>
      <w:r w:rsidRPr="003D6720">
        <w:rPr>
          <w:rFonts w:cs="Times New Roman"/>
          <w:color w:val="auto"/>
          <w:szCs w:val="22"/>
        </w:rPr>
        <w:t>5</w:t>
      </w:r>
      <w:r w:rsidR="00244DC4" w:rsidRPr="003D6720">
        <w:rPr>
          <w:rFonts w:cs="Times New Roman"/>
          <w:color w:val="auto"/>
          <w:szCs w:val="22"/>
        </w:rPr>
        <w:noBreakHyphen/>
      </w:r>
      <w:r w:rsidRPr="003D6720">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244DC4" w:rsidRPr="003D6720">
        <w:rPr>
          <w:rFonts w:cs="Times New Roman"/>
          <w:color w:val="auto"/>
          <w:szCs w:val="22"/>
        </w:rPr>
        <w:t>’</w:t>
      </w:r>
      <w:r w:rsidRPr="003D6720">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244DC4" w:rsidRPr="003D6720">
        <w:rPr>
          <w:rFonts w:cs="Times New Roman"/>
          <w:color w:val="auto"/>
          <w:szCs w:val="22"/>
        </w:rPr>
        <w:t>’</w:t>
      </w:r>
      <w:r w:rsidRPr="003D6720">
        <w:rPr>
          <w:rFonts w:cs="Times New Roman"/>
          <w:color w:val="auto"/>
          <w:szCs w:val="22"/>
        </w:rPr>
        <w:t>s legislative delegation must replace that person on the board.</w:t>
      </w:r>
    </w:p>
    <w:p w14:paraId="0FC8A3AC" w14:textId="6A56F6C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10</w:t>
      </w:r>
      <w:r w:rsidR="00D06C36" w:rsidRPr="003D6720">
        <w:rPr>
          <w:rFonts w:cs="Times New Roman"/>
          <w:b/>
          <w:color w:val="auto"/>
          <w:szCs w:val="22"/>
        </w:rPr>
        <w:t>2</w:t>
      </w:r>
      <w:r w:rsidRPr="003D6720">
        <w:rPr>
          <w:rFonts w:cs="Times New Roman"/>
          <w:b/>
          <w:color w:val="auto"/>
          <w:szCs w:val="22"/>
        </w:rPr>
        <w:t>.8.</w:t>
      </w:r>
      <w:r w:rsidRPr="003D6720">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244DC4" w:rsidRPr="003D6720">
        <w:rPr>
          <w:rFonts w:cs="Times New Roman"/>
          <w:bCs/>
          <w:color w:val="auto"/>
          <w:szCs w:val="22"/>
        </w:rPr>
        <w:noBreakHyphen/>
      </w:r>
      <w:r w:rsidRPr="003D6720">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3D6720">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10</w:t>
      </w:r>
      <w:r w:rsidR="00D06C36" w:rsidRPr="003D6720">
        <w:rPr>
          <w:rFonts w:cs="Times New Roman"/>
          <w:b/>
          <w:color w:val="auto"/>
          <w:szCs w:val="22"/>
        </w:rPr>
        <w:t>2</w:t>
      </w:r>
      <w:r w:rsidRPr="003D6720">
        <w:rPr>
          <w:rFonts w:cs="Times New Roman"/>
          <w:b/>
          <w:color w:val="auto"/>
          <w:szCs w:val="22"/>
        </w:rPr>
        <w:t>.9.</w:t>
      </w:r>
      <w:r w:rsidRPr="003D6720">
        <w:rPr>
          <w:rFonts w:cs="Times New Roman"/>
          <w:b/>
          <w:color w:val="auto"/>
          <w:szCs w:val="22"/>
        </w:rPr>
        <w:tab/>
      </w:r>
      <w:r w:rsidRPr="003D6720">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w:t>
      </w:r>
      <w:r w:rsidR="00D06C36" w:rsidRPr="003D6720">
        <w:rPr>
          <w:rFonts w:cs="Times New Roman"/>
          <w:b/>
          <w:color w:val="auto"/>
          <w:szCs w:val="22"/>
        </w:rPr>
        <w:t>2</w:t>
      </w:r>
      <w:r w:rsidRPr="003D6720">
        <w:rPr>
          <w:rFonts w:cs="Times New Roman"/>
          <w:b/>
          <w:color w:val="auto"/>
          <w:szCs w:val="22"/>
        </w:rPr>
        <w:t>.10.</w:t>
      </w:r>
      <w:r w:rsidRPr="003D6720">
        <w:rPr>
          <w:rFonts w:cs="Times New Roman"/>
          <w:b/>
          <w:color w:val="auto"/>
          <w:szCs w:val="22"/>
        </w:rPr>
        <w:tab/>
      </w:r>
      <w:r w:rsidRPr="003D6720">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D06C36" w:rsidRPr="003D6720">
        <w:rPr>
          <w:rFonts w:cs="Times New Roman"/>
          <w:b/>
          <w:color w:val="auto"/>
          <w:szCs w:val="22"/>
        </w:rPr>
        <w:t>102</w:t>
      </w:r>
      <w:r w:rsidRPr="003D6720">
        <w:rPr>
          <w:rFonts w:cs="Times New Roman"/>
          <w:b/>
          <w:color w:val="auto"/>
          <w:szCs w:val="22"/>
        </w:rPr>
        <w:t>.11.</w:t>
      </w:r>
      <w:r w:rsidRPr="003D6720">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0569CD" w:rsidRPr="003D6720"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D6720">
        <w:rPr>
          <w:rFonts w:cs="Times New Roman"/>
          <w:b/>
          <w:snapToGrid w:val="0"/>
          <w:szCs w:val="22"/>
        </w:rPr>
        <w:tab/>
        <w:t>10</w:t>
      </w:r>
      <w:r w:rsidR="0006628F" w:rsidRPr="003D6720">
        <w:rPr>
          <w:rFonts w:cs="Times New Roman"/>
          <w:b/>
          <w:snapToGrid w:val="0"/>
          <w:szCs w:val="22"/>
        </w:rPr>
        <w:t>2</w:t>
      </w:r>
      <w:r w:rsidRPr="003D6720">
        <w:rPr>
          <w:rFonts w:cs="Times New Roman"/>
          <w:b/>
          <w:snapToGrid w:val="0"/>
          <w:szCs w:val="22"/>
        </w:rPr>
        <w:t>.</w:t>
      </w:r>
      <w:r w:rsidR="0029007E" w:rsidRPr="003D6720">
        <w:rPr>
          <w:rFonts w:cs="Times New Roman"/>
          <w:b/>
          <w:snapToGrid w:val="0"/>
          <w:szCs w:val="22"/>
        </w:rPr>
        <w:t>1</w:t>
      </w:r>
      <w:r w:rsidR="00D06C36" w:rsidRPr="003D6720">
        <w:rPr>
          <w:rFonts w:cs="Times New Roman"/>
          <w:b/>
          <w:snapToGrid w:val="0"/>
          <w:szCs w:val="22"/>
        </w:rPr>
        <w:t>2</w:t>
      </w:r>
      <w:r w:rsidRPr="003D6720">
        <w:rPr>
          <w:rFonts w:cs="Times New Roman"/>
          <w:b/>
          <w:snapToGrid w:val="0"/>
          <w:szCs w:val="22"/>
        </w:rPr>
        <w:t>.</w:t>
      </w:r>
      <w:r w:rsidRPr="003D6720">
        <w:rPr>
          <w:rFonts w:cs="Times New Roman"/>
          <w:b/>
          <w:snapToGrid w:val="0"/>
          <w:szCs w:val="22"/>
        </w:rPr>
        <w:tab/>
      </w:r>
      <w:r w:rsidRPr="003D6720">
        <w:rPr>
          <w:rFonts w:cs="Times New Roman"/>
          <w:snapToGrid w:val="0"/>
          <w:szCs w:val="22"/>
        </w:rPr>
        <w:t>(</w:t>
      </w:r>
      <w:r w:rsidR="0029007E" w:rsidRPr="003D6720">
        <w:rPr>
          <w:rFonts w:cs="Times New Roman"/>
          <w:snapToGrid w:val="0"/>
          <w:szCs w:val="22"/>
        </w:rPr>
        <w:t xml:space="preserve">ELECT: </w:t>
      </w:r>
      <w:r w:rsidRPr="003D6720">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3D6720">
        <w:rPr>
          <w:rFonts w:cs="Times New Roman"/>
          <w:snapToGrid w:val="0"/>
          <w:szCs w:val="22"/>
        </w:rPr>
        <w:t xml:space="preserve">and for voting system refurbishment </w:t>
      </w:r>
      <w:r w:rsidRPr="003D6720">
        <w:rPr>
          <w:rFonts w:cs="Times New Roman"/>
          <w:snapToGrid w:val="0"/>
          <w:szCs w:val="22"/>
        </w:rPr>
        <w:t>to provide a match for the federal funds.</w:t>
      </w:r>
    </w:p>
    <w:p w14:paraId="516527BA" w14:textId="47433C1A" w:rsidR="00562B93" w:rsidRPr="003D6720" w:rsidRDefault="00507CEA"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3D6720">
        <w:rPr>
          <w:rFonts w:cs="Times New Roman"/>
          <w:snapToGrid w:val="0"/>
          <w:szCs w:val="22"/>
        </w:rPr>
        <w:tab/>
      </w:r>
      <w:r w:rsidRPr="003D6720">
        <w:rPr>
          <w:rFonts w:cs="Times New Roman"/>
          <w:b/>
          <w:snapToGrid w:val="0"/>
          <w:szCs w:val="22"/>
        </w:rPr>
        <w:t>10</w:t>
      </w:r>
      <w:r w:rsidR="0006628F" w:rsidRPr="003D6720">
        <w:rPr>
          <w:rFonts w:cs="Times New Roman"/>
          <w:b/>
          <w:snapToGrid w:val="0"/>
          <w:szCs w:val="22"/>
        </w:rPr>
        <w:t>2</w:t>
      </w:r>
      <w:r w:rsidRPr="003D6720">
        <w:rPr>
          <w:rFonts w:cs="Times New Roman"/>
          <w:b/>
          <w:snapToGrid w:val="0"/>
          <w:szCs w:val="22"/>
        </w:rPr>
        <w:t>.1</w:t>
      </w:r>
      <w:r w:rsidR="00D06C36" w:rsidRPr="003D6720">
        <w:rPr>
          <w:rFonts w:cs="Times New Roman"/>
          <w:b/>
          <w:snapToGrid w:val="0"/>
          <w:szCs w:val="22"/>
        </w:rPr>
        <w:t>3</w:t>
      </w:r>
      <w:r w:rsidRPr="003D6720">
        <w:rPr>
          <w:rFonts w:cs="Times New Roman"/>
          <w:b/>
          <w:snapToGrid w:val="0"/>
          <w:szCs w:val="22"/>
        </w:rPr>
        <w:t>.</w:t>
      </w:r>
      <w:r w:rsidR="001C7C02" w:rsidRPr="003D6720">
        <w:rPr>
          <w:rFonts w:cs="Times New Roman"/>
          <w:snapToGrid w:val="0"/>
          <w:szCs w:val="22"/>
        </w:rPr>
        <w:tab/>
      </w:r>
      <w:r w:rsidR="00562B93" w:rsidRPr="003D6720">
        <w:rPr>
          <w:rFonts w:cs="Times New Roman"/>
          <w:color w:val="auto"/>
        </w:rPr>
        <w:t xml:space="preserve">(ELECT: November 2020 Election Investigation Report)  </w:t>
      </w:r>
      <w:r w:rsidR="00562B93" w:rsidRPr="003D6720">
        <w:rPr>
          <w:rFonts w:cs="Times New Roman"/>
          <w:strike/>
          <w:color w:val="auto"/>
        </w:rPr>
        <w:t>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w:t>
      </w:r>
      <w:r w:rsidR="00244DC4" w:rsidRPr="003D6720">
        <w:rPr>
          <w:rFonts w:cs="Times New Roman"/>
          <w:strike/>
          <w:color w:val="auto"/>
        </w:rPr>
        <w:t>’</w:t>
      </w:r>
      <w:r w:rsidR="00562B93" w:rsidRPr="003D6720">
        <w:rPr>
          <w:rFonts w:cs="Times New Roman"/>
          <w:strike/>
          <w:color w:val="auto"/>
        </w:rPr>
        <w:t>s website.</w:t>
      </w:r>
    </w:p>
    <w:p w14:paraId="7DB49ADA" w14:textId="77777777" w:rsidR="00D97CF2" w:rsidRDefault="00D97CF2"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D97CF2" w:rsidSect="00D97CF2">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4BB1C3E2" w:rsidR="00E65D60" w:rsidRPr="003D6720" w:rsidRDefault="00E65D60"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30B1F365" w14:textId="2504204F"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SECTION 10</w:t>
      </w:r>
      <w:r w:rsidR="00185ECC" w:rsidRPr="003D6720">
        <w:rPr>
          <w:rFonts w:cs="Times New Roman"/>
          <w:b/>
          <w:color w:val="auto"/>
          <w:szCs w:val="22"/>
        </w:rPr>
        <w:t>3</w:t>
      </w:r>
      <w:r w:rsidRPr="003D6720">
        <w:rPr>
          <w:rFonts w:cs="Times New Roman"/>
          <w:b/>
          <w:color w:val="auto"/>
          <w:szCs w:val="22"/>
        </w:rPr>
        <w:t xml:space="preserve"> </w:t>
      </w:r>
      <w:r w:rsidR="00244DC4" w:rsidRPr="003D6720">
        <w:rPr>
          <w:rFonts w:cs="Times New Roman"/>
          <w:b/>
          <w:color w:val="auto"/>
          <w:szCs w:val="22"/>
        </w:rPr>
        <w:noBreakHyphen/>
      </w:r>
      <w:r w:rsidRPr="003D6720">
        <w:rPr>
          <w:rFonts w:cs="Times New Roman"/>
          <w:b/>
          <w:color w:val="auto"/>
          <w:szCs w:val="22"/>
        </w:rPr>
        <w:t xml:space="preserve"> E500 </w:t>
      </w:r>
      <w:r w:rsidR="00244DC4" w:rsidRPr="003D6720">
        <w:rPr>
          <w:rFonts w:cs="Times New Roman"/>
          <w:b/>
          <w:color w:val="auto"/>
          <w:szCs w:val="22"/>
        </w:rPr>
        <w:noBreakHyphen/>
      </w:r>
      <w:r w:rsidRPr="003D6720">
        <w:rPr>
          <w:rFonts w:cs="Times New Roman"/>
          <w:b/>
          <w:color w:val="auto"/>
          <w:szCs w:val="22"/>
        </w:rPr>
        <w:t xml:space="preserve"> REVENUE AND FISCAL AFFAIRS OFFICE</w:t>
      </w:r>
    </w:p>
    <w:p w14:paraId="35D347F4" w14:textId="77777777" w:rsidR="009236C8" w:rsidRPr="003D6720"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1CA95957" w:rsidR="009236C8" w:rsidRPr="003D6720" w:rsidRDefault="009236C8" w:rsidP="007418F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w:t>
      </w:r>
      <w:r w:rsidR="00185ECC" w:rsidRPr="003D6720">
        <w:rPr>
          <w:rFonts w:cs="Times New Roman"/>
          <w:b/>
          <w:color w:val="auto"/>
          <w:szCs w:val="22"/>
        </w:rPr>
        <w:t>3</w:t>
      </w:r>
      <w:r w:rsidRPr="003D6720">
        <w:rPr>
          <w:rFonts w:cs="Times New Roman"/>
          <w:b/>
          <w:bCs/>
          <w:color w:val="auto"/>
          <w:szCs w:val="22"/>
        </w:rPr>
        <w:t>.1.</w:t>
      </w:r>
      <w:r w:rsidRPr="003D6720">
        <w:rPr>
          <w:rFonts w:cs="Times New Roman"/>
          <w:bCs/>
          <w:color w:val="auto"/>
          <w:szCs w:val="22"/>
        </w:rPr>
        <w:tab/>
      </w:r>
      <w:r w:rsidRPr="003D6720">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244DC4" w:rsidRPr="003D6720">
        <w:rPr>
          <w:rFonts w:cs="Times New Roman"/>
          <w:color w:val="auto"/>
          <w:szCs w:val="22"/>
        </w:rPr>
        <w:noBreakHyphen/>
      </w:r>
      <w:r w:rsidRPr="003D6720">
        <w:rPr>
          <w:rFonts w:cs="Times New Roman"/>
          <w:color w:val="auto"/>
          <w:szCs w:val="22"/>
        </w:rPr>
        <w:t>2</w:t>
      </w:r>
      <w:r w:rsidR="00244DC4" w:rsidRPr="003D6720">
        <w:rPr>
          <w:rFonts w:cs="Times New Roman"/>
          <w:color w:val="auto"/>
          <w:szCs w:val="22"/>
        </w:rPr>
        <w:noBreakHyphen/>
      </w:r>
      <w:r w:rsidRPr="003D6720">
        <w:rPr>
          <w:rFonts w:cs="Times New Roman"/>
          <w:color w:val="auto"/>
          <w:szCs w:val="22"/>
        </w:rPr>
        <w:t>105, of the 1976 Code and resolution of the boundary between the states of South Carolina and North Carolina.</w:t>
      </w:r>
    </w:p>
    <w:p w14:paraId="06426235" w14:textId="47B49BE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244DC4" w:rsidRPr="003D6720">
        <w:rPr>
          <w:rFonts w:cs="Times New Roman"/>
          <w:color w:val="auto"/>
          <w:szCs w:val="22"/>
        </w:rPr>
        <w:noBreakHyphen/>
      </w:r>
      <w:r w:rsidRPr="003D6720">
        <w:rPr>
          <w:rFonts w:cs="Times New Roman"/>
          <w:color w:val="auto"/>
          <w:szCs w:val="22"/>
        </w:rPr>
        <w:t>23</w:t>
      </w:r>
      <w:r w:rsidR="00244DC4" w:rsidRPr="003D6720">
        <w:rPr>
          <w:rFonts w:cs="Times New Roman"/>
          <w:color w:val="auto"/>
          <w:szCs w:val="22"/>
        </w:rPr>
        <w:noBreakHyphen/>
      </w:r>
      <w:r w:rsidRPr="003D6720">
        <w:rPr>
          <w:rFonts w:cs="Times New Roman"/>
          <w:color w:val="auto"/>
          <w:szCs w:val="22"/>
        </w:rPr>
        <w:t xml:space="preserve">380 of the 1976 Code, except that the case must be heard </w:t>
      </w:r>
      <w:r w:rsidR="00244DC4" w:rsidRPr="003D6720">
        <w:rPr>
          <w:rFonts w:cs="Times New Roman"/>
          <w:color w:val="auto"/>
          <w:szCs w:val="22"/>
        </w:rPr>
        <w:t>‘</w:t>
      </w:r>
      <w:r w:rsidRPr="003D6720">
        <w:rPr>
          <w:rFonts w:cs="Times New Roman"/>
          <w:color w:val="auto"/>
          <w:szCs w:val="22"/>
        </w:rPr>
        <w:t>de novo.</w:t>
      </w:r>
      <w:r w:rsidR="00244DC4" w:rsidRPr="003D6720">
        <w:rPr>
          <w:rFonts w:cs="Times New Roman"/>
          <w:color w:val="auto"/>
          <w:szCs w:val="22"/>
        </w:rPr>
        <w:t>’</w:t>
      </w:r>
      <w:r w:rsidRPr="003D6720">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75DA642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w:t>
      </w:r>
      <w:r w:rsidR="00185ECC" w:rsidRPr="003D6720">
        <w:rPr>
          <w:rFonts w:cs="Times New Roman"/>
          <w:b/>
          <w:color w:val="auto"/>
          <w:szCs w:val="22"/>
        </w:rPr>
        <w:t>3</w:t>
      </w:r>
      <w:r w:rsidRPr="003D6720">
        <w:rPr>
          <w:rFonts w:cs="Times New Roman"/>
          <w:b/>
          <w:color w:val="auto"/>
          <w:szCs w:val="22"/>
        </w:rPr>
        <w:t>.2.</w:t>
      </w:r>
      <w:r w:rsidRPr="003D6720">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3D6720">
        <w:rPr>
          <w:rFonts w:cs="Times New Roman"/>
          <w:bCs/>
          <w:color w:val="auto"/>
          <w:szCs w:val="22"/>
        </w:rPr>
        <w:t>voter</w:t>
      </w:r>
      <w:r w:rsidRPr="003D6720">
        <w:rPr>
          <w:rFonts w:cs="Times New Roman"/>
          <w:color w:val="auto"/>
          <w:szCs w:val="22"/>
        </w:rPr>
        <w:t xml:space="preserve"> registration file with the office</w:t>
      </w:r>
      <w:r w:rsidR="00244DC4" w:rsidRPr="003D6720">
        <w:rPr>
          <w:rFonts w:cs="Times New Roman"/>
          <w:color w:val="auto"/>
          <w:szCs w:val="22"/>
        </w:rPr>
        <w:t>’</w:t>
      </w:r>
      <w:r w:rsidRPr="003D6720">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244DC4" w:rsidRPr="003D6720">
        <w:rPr>
          <w:rFonts w:cs="Times New Roman"/>
          <w:color w:val="auto"/>
          <w:szCs w:val="22"/>
        </w:rPr>
        <w:t>’</w:t>
      </w:r>
      <w:r w:rsidRPr="003D6720">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244DC4" w:rsidRPr="003D6720">
        <w:rPr>
          <w:rFonts w:cs="Times New Roman"/>
          <w:color w:val="auto"/>
          <w:szCs w:val="22"/>
        </w:rPr>
        <w:t>’</w:t>
      </w:r>
      <w:r w:rsidRPr="003D6720">
        <w:rPr>
          <w:rFonts w:cs="Times New Roman"/>
          <w:color w:val="auto"/>
          <w:szCs w:val="22"/>
        </w:rPr>
        <w:t>s or municipality</w:t>
      </w:r>
      <w:r w:rsidR="00244DC4" w:rsidRPr="003D6720">
        <w:rPr>
          <w:rFonts w:cs="Times New Roman"/>
          <w:color w:val="auto"/>
          <w:szCs w:val="22"/>
        </w:rPr>
        <w:t>’</w:t>
      </w:r>
      <w:r w:rsidRPr="003D6720">
        <w:rPr>
          <w:rFonts w:cs="Times New Roman"/>
          <w:color w:val="auto"/>
          <w:szCs w:val="22"/>
        </w:rPr>
        <w:t xml:space="preserve">s </w:t>
      </w:r>
      <w:r w:rsidRPr="003D6720">
        <w:rPr>
          <w:rFonts w:cs="Times New Roman"/>
          <w:color w:val="auto"/>
          <w:spacing w:val="6"/>
          <w:szCs w:val="22"/>
        </w:rPr>
        <w:t xml:space="preserve">state aid.  The Executive Director of the Revenue and Fiscal Affairs </w:t>
      </w:r>
      <w:r w:rsidRPr="003D6720">
        <w:rPr>
          <w:rFonts w:cs="Times New Roman"/>
          <w:color w:val="auto"/>
          <w:szCs w:val="22"/>
        </w:rPr>
        <w:t xml:space="preserve">Office may grant additional time for good cause and must waive release </w:t>
      </w:r>
      <w:r w:rsidRPr="003D6720">
        <w:rPr>
          <w:rFonts w:cs="Times New Roman"/>
          <w:color w:val="auto"/>
          <w:spacing w:val="4"/>
          <w:szCs w:val="22"/>
        </w:rPr>
        <w:t>if the county or municipality does not possess GIS data.  For counties</w:t>
      </w:r>
      <w:r w:rsidRPr="003D6720">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31C0CCB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w:t>
      </w:r>
      <w:r w:rsidR="00185ECC" w:rsidRPr="003D6720">
        <w:rPr>
          <w:rFonts w:cs="Times New Roman"/>
          <w:b/>
          <w:color w:val="auto"/>
          <w:szCs w:val="22"/>
        </w:rPr>
        <w:t>3</w:t>
      </w:r>
      <w:r w:rsidRPr="003D6720">
        <w:rPr>
          <w:rFonts w:cs="Times New Roman"/>
          <w:b/>
          <w:color w:val="auto"/>
          <w:szCs w:val="22"/>
        </w:rPr>
        <w:t>.3.</w:t>
      </w:r>
      <w:r w:rsidRPr="003D6720">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244DC4" w:rsidRPr="003D6720">
        <w:rPr>
          <w:rFonts w:cs="Times New Roman"/>
          <w:color w:val="auto"/>
          <w:szCs w:val="22"/>
        </w:rPr>
        <w:noBreakHyphen/>
      </w:r>
      <w:r w:rsidRPr="003D6720">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color w:val="auto"/>
          <w:szCs w:val="22"/>
        </w:rPr>
        <w:tab/>
        <w:t>Departments of:</w:t>
      </w:r>
    </w:p>
    <w:p w14:paraId="67C369A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Health and Human Services;</w:t>
      </w:r>
    </w:p>
    <w:p w14:paraId="4EB88A0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Health and Environmental Control;</w:t>
      </w:r>
    </w:p>
    <w:p w14:paraId="1893F30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(3)</w:t>
      </w:r>
      <w:r w:rsidRPr="003D6720">
        <w:rPr>
          <w:rFonts w:cs="Times New Roman"/>
          <w:color w:val="auto"/>
          <w:szCs w:val="22"/>
        </w:rPr>
        <w:tab/>
        <w:t>Mental Health;</w:t>
      </w:r>
    </w:p>
    <w:p w14:paraId="7EDF2E2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(4)</w:t>
      </w:r>
      <w:r w:rsidRPr="003D6720">
        <w:rPr>
          <w:rFonts w:cs="Times New Roman"/>
          <w:color w:val="auto"/>
          <w:szCs w:val="22"/>
        </w:rPr>
        <w:tab/>
        <w:t>Alcohol and Other Drug Abuse Services;</w:t>
      </w:r>
    </w:p>
    <w:p w14:paraId="52F998F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(5)</w:t>
      </w:r>
      <w:r w:rsidRPr="003D6720">
        <w:rPr>
          <w:rFonts w:cs="Times New Roman"/>
          <w:color w:val="auto"/>
          <w:szCs w:val="22"/>
        </w:rPr>
        <w:tab/>
        <w:t>Disabilities and Special Needs;</w:t>
      </w:r>
    </w:p>
    <w:p w14:paraId="4C6EABB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(6)</w:t>
      </w:r>
      <w:r w:rsidRPr="003D6720">
        <w:rPr>
          <w:rFonts w:cs="Times New Roman"/>
          <w:color w:val="auto"/>
          <w:szCs w:val="22"/>
        </w:rPr>
        <w:tab/>
        <w:t>Social Services;</w:t>
      </w:r>
    </w:p>
    <w:p w14:paraId="4CBED08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(7)</w:t>
      </w:r>
      <w:r w:rsidRPr="003D6720">
        <w:rPr>
          <w:rFonts w:cs="Times New Roman"/>
          <w:color w:val="auto"/>
          <w:szCs w:val="22"/>
        </w:rPr>
        <w:tab/>
        <w:t>Vocational Rehabilitation;</w:t>
      </w:r>
    </w:p>
    <w:p w14:paraId="4F533365" w14:textId="77777777" w:rsidR="00E34201"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(8)</w:t>
      </w:r>
      <w:r w:rsidRPr="003D6720">
        <w:rPr>
          <w:rFonts w:cs="Times New Roman"/>
          <w:color w:val="auto"/>
          <w:szCs w:val="22"/>
        </w:rPr>
        <w:tab/>
        <w:t>Education;</w:t>
      </w:r>
    </w:p>
    <w:p w14:paraId="45E78DC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(9)</w:t>
      </w:r>
      <w:r w:rsidRPr="003D6720">
        <w:rPr>
          <w:rFonts w:cs="Times New Roman"/>
          <w:color w:val="auto"/>
          <w:szCs w:val="22"/>
        </w:rPr>
        <w:tab/>
        <w:t>Juvenile Justice;</w:t>
      </w:r>
    </w:p>
    <w:p w14:paraId="5F37985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(10)</w:t>
      </w:r>
      <w:r w:rsidRPr="003D6720">
        <w:rPr>
          <w:rFonts w:cs="Times New Roman"/>
          <w:color w:val="auto"/>
          <w:szCs w:val="22"/>
        </w:rPr>
        <w:tab/>
        <w:t>Corrections;</w:t>
      </w:r>
    </w:p>
    <w:p w14:paraId="72DCE5A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(11)</w:t>
      </w:r>
      <w:r w:rsidRPr="003D6720">
        <w:rPr>
          <w:rFonts w:cs="Times New Roman"/>
          <w:color w:val="auto"/>
          <w:szCs w:val="22"/>
        </w:rPr>
        <w:tab/>
        <w:t>Probation, Parole and Pardon Services;</w:t>
      </w:r>
    </w:p>
    <w:p w14:paraId="1F63F90A" w14:textId="0C306F8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color w:val="auto"/>
          <w:szCs w:val="22"/>
        </w:rPr>
        <w:tab/>
        <w:t xml:space="preserve">Department of </w:t>
      </w:r>
      <w:r w:rsidR="00D121BC" w:rsidRPr="003D6720">
        <w:rPr>
          <w:rFonts w:cs="Times New Roman"/>
          <w:color w:val="auto"/>
          <w:szCs w:val="22"/>
        </w:rPr>
        <w:t>Child</w:t>
      </w:r>
      <w:r w:rsidR="00E673D1" w:rsidRPr="003D6720">
        <w:rPr>
          <w:rFonts w:cs="Times New Roman"/>
          <w:color w:val="auto"/>
          <w:szCs w:val="22"/>
        </w:rPr>
        <w:t>ren</w:t>
      </w:r>
      <w:r w:rsidR="00244DC4" w:rsidRPr="003D6720">
        <w:rPr>
          <w:rFonts w:cs="Times New Roman"/>
          <w:color w:val="auto"/>
          <w:szCs w:val="22"/>
        </w:rPr>
        <w:t>’</w:t>
      </w:r>
      <w:r w:rsidR="00E673D1" w:rsidRPr="003D6720">
        <w:rPr>
          <w:rFonts w:cs="Times New Roman"/>
          <w:color w:val="auto"/>
          <w:szCs w:val="22"/>
        </w:rPr>
        <w:t>s</w:t>
      </w:r>
      <w:r w:rsidR="00D121BC" w:rsidRPr="003D6720">
        <w:rPr>
          <w:rFonts w:cs="Times New Roman"/>
          <w:color w:val="auto"/>
          <w:szCs w:val="22"/>
        </w:rPr>
        <w:t xml:space="preserve"> Advocacy</w:t>
      </w:r>
      <w:r w:rsidRPr="003D6720">
        <w:rPr>
          <w:rFonts w:cs="Times New Roman"/>
          <w:color w:val="auto"/>
          <w:szCs w:val="22"/>
        </w:rPr>
        <w:t>:</w:t>
      </w:r>
    </w:p>
    <w:p w14:paraId="5955AA5B" w14:textId="2D5D600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Children</w:t>
      </w:r>
      <w:r w:rsidR="00244DC4" w:rsidRPr="003D6720">
        <w:rPr>
          <w:rFonts w:cs="Times New Roman"/>
          <w:color w:val="auto"/>
          <w:szCs w:val="22"/>
        </w:rPr>
        <w:t>’</w:t>
      </w:r>
      <w:r w:rsidRPr="003D6720">
        <w:rPr>
          <w:rFonts w:cs="Times New Roman"/>
          <w:color w:val="auto"/>
          <w:szCs w:val="22"/>
        </w:rPr>
        <w:t>s Foster Care Review Board;</w:t>
      </w:r>
    </w:p>
    <w:p w14:paraId="467547F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Continuum of Care;</w:t>
      </w:r>
    </w:p>
    <w:p w14:paraId="1C569F9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color w:val="auto"/>
          <w:szCs w:val="22"/>
        </w:rPr>
        <w:tab/>
      </w:r>
      <w:r w:rsidR="00E673D1" w:rsidRPr="003D6720">
        <w:rPr>
          <w:rFonts w:cs="Times New Roman"/>
          <w:color w:val="auto"/>
          <w:szCs w:val="22"/>
        </w:rPr>
        <w:t>Department</w:t>
      </w:r>
      <w:r w:rsidRPr="003D6720">
        <w:rPr>
          <w:rFonts w:cs="Times New Roman"/>
          <w:color w:val="auto"/>
          <w:szCs w:val="22"/>
        </w:rPr>
        <w:t xml:space="preserve"> on Aging;</w:t>
      </w:r>
    </w:p>
    <w:p w14:paraId="4234CA3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color w:val="auto"/>
          <w:szCs w:val="22"/>
        </w:rPr>
        <w:tab/>
        <w:t>South Carolina School for the Deaf and the Blind;</w:t>
      </w:r>
    </w:p>
    <w:p w14:paraId="7E3F0EA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color w:val="auto"/>
          <w:szCs w:val="22"/>
        </w:rPr>
        <w:tab/>
        <w:t>Commission for the Blind; and</w:t>
      </w:r>
    </w:p>
    <w:p w14:paraId="5420FE1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color w:val="auto"/>
          <w:szCs w:val="22"/>
        </w:rPr>
        <w:tab/>
        <w:t>Other entities as deemed necessary by the Revenue and Fiscal Affairs Office.</w:t>
      </w:r>
    </w:p>
    <w:p w14:paraId="10C1B79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4D04072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 order to provide for inclusion of other entities into the South Carolina Health and Human Services Data Warehouse and other research and analytic</w:t>
      </w:r>
      <w:r w:rsidR="00244DC4" w:rsidRPr="003D6720">
        <w:rPr>
          <w:rFonts w:cs="Times New Roman"/>
          <w:color w:val="auto"/>
          <w:szCs w:val="22"/>
        </w:rPr>
        <w:noBreakHyphen/>
      </w:r>
      <w:r w:rsidRPr="003D6720">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244DC4" w:rsidRPr="003D6720">
        <w:rPr>
          <w:rFonts w:cs="Times New Roman"/>
          <w:color w:val="auto"/>
          <w:szCs w:val="22"/>
        </w:rPr>
        <w:noBreakHyphen/>
      </w:r>
      <w:r w:rsidRPr="003D6720">
        <w:rPr>
          <w:rFonts w:cs="Times New Roman"/>
          <w:color w:val="auto"/>
          <w:szCs w:val="22"/>
        </w:rPr>
        <w:t>oriented applications, and their underlying processes.</w:t>
      </w:r>
    </w:p>
    <w:p w14:paraId="66B800AF" w14:textId="428F2CD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Office shall develop internet</w:t>
      </w:r>
      <w:r w:rsidR="00244DC4" w:rsidRPr="003D6720">
        <w:rPr>
          <w:rFonts w:cs="Times New Roman"/>
          <w:color w:val="auto"/>
          <w:szCs w:val="22"/>
        </w:rPr>
        <w:noBreakHyphen/>
      </w:r>
      <w:r w:rsidRPr="003D6720">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01AE9CA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All state agencies participating in the Warehouse shall utilize it and its associated software applications in the day</w:t>
      </w:r>
      <w:r w:rsidR="00244DC4" w:rsidRPr="003D6720">
        <w:rPr>
          <w:rFonts w:cs="Times New Roman"/>
          <w:color w:val="auto"/>
          <w:szCs w:val="22"/>
        </w:rPr>
        <w:noBreakHyphen/>
      </w:r>
      <w:r w:rsidRPr="003D6720">
        <w:rPr>
          <w:rFonts w:cs="Times New Roman"/>
          <w:color w:val="auto"/>
          <w:szCs w:val="22"/>
        </w:rPr>
        <w:t>to</w:t>
      </w:r>
      <w:r w:rsidR="00244DC4" w:rsidRPr="003D6720">
        <w:rPr>
          <w:rFonts w:cs="Times New Roman"/>
          <w:color w:val="auto"/>
          <w:szCs w:val="22"/>
        </w:rPr>
        <w:noBreakHyphen/>
      </w:r>
      <w:r w:rsidRPr="003D6720">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244DC4" w:rsidRPr="003D6720">
        <w:rPr>
          <w:rFonts w:cs="Times New Roman"/>
          <w:color w:val="auto"/>
          <w:szCs w:val="22"/>
        </w:rPr>
        <w:noBreakHyphen/>
      </w:r>
      <w:r w:rsidRPr="003D6720">
        <w:rPr>
          <w:rFonts w:cs="Times New Roman"/>
          <w:color w:val="auto"/>
          <w:szCs w:val="22"/>
        </w:rPr>
        <w:t>to</w:t>
      </w:r>
      <w:r w:rsidR="00244DC4" w:rsidRPr="003D6720">
        <w:rPr>
          <w:rFonts w:cs="Times New Roman"/>
          <w:color w:val="auto"/>
          <w:szCs w:val="22"/>
        </w:rPr>
        <w:noBreakHyphen/>
      </w:r>
      <w:r w:rsidRPr="003D6720">
        <w:rPr>
          <w:rFonts w:cs="Times New Roman"/>
          <w:color w:val="auto"/>
          <w:szCs w:val="22"/>
        </w:rPr>
        <w:t xml:space="preserve">day operation of their Client Automated Record and Encounter System </w:t>
      </w:r>
      <w:r w:rsidR="00A810AF" w:rsidRPr="003D6720">
        <w:rPr>
          <w:rFonts w:cs="Times New Roman"/>
          <w:color w:val="auto"/>
          <w:szCs w:val="22"/>
        </w:rPr>
        <w:t xml:space="preserve">or other electronic health record system </w:t>
      </w:r>
      <w:r w:rsidRPr="003D6720">
        <w:rPr>
          <w:rFonts w:cs="Times New Roman"/>
          <w:color w:val="auto"/>
          <w:szCs w:val="22"/>
        </w:rPr>
        <w:t>and their South Carolina Community Assessment Network, but shall provide the Warehouse with client data from the system and network.</w:t>
      </w:r>
    </w:p>
    <w:p w14:paraId="4589E4C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No state agency shall duplicate any of the responsibilities of this provision.</w:t>
      </w:r>
    </w:p>
    <w:p w14:paraId="561B9C2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w:t>
      </w:r>
      <w:r w:rsidR="00185ECC" w:rsidRPr="003D6720">
        <w:rPr>
          <w:rFonts w:cs="Times New Roman"/>
          <w:b/>
          <w:color w:val="auto"/>
          <w:szCs w:val="22"/>
        </w:rPr>
        <w:t>3</w:t>
      </w:r>
      <w:r w:rsidRPr="003D6720">
        <w:rPr>
          <w:rFonts w:cs="Times New Roman"/>
          <w:b/>
          <w:color w:val="auto"/>
          <w:szCs w:val="22"/>
        </w:rPr>
        <w:t>.4.</w:t>
      </w:r>
      <w:r w:rsidRPr="003D6720">
        <w:rPr>
          <w:rFonts w:cs="Times New Roman"/>
          <w:b/>
          <w:color w:val="auto"/>
          <w:szCs w:val="22"/>
        </w:rPr>
        <w:tab/>
      </w:r>
      <w:r w:rsidRPr="003D6720">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w:t>
      </w:r>
      <w:r w:rsidR="00185ECC" w:rsidRPr="003D6720">
        <w:rPr>
          <w:rFonts w:cs="Times New Roman"/>
          <w:b/>
          <w:color w:val="auto"/>
          <w:szCs w:val="22"/>
        </w:rPr>
        <w:t>3</w:t>
      </w:r>
      <w:r w:rsidRPr="003D6720">
        <w:rPr>
          <w:rFonts w:cs="Times New Roman"/>
          <w:b/>
          <w:color w:val="auto"/>
          <w:szCs w:val="22"/>
        </w:rPr>
        <w:t>.5.</w:t>
      </w:r>
      <w:r w:rsidRPr="003D6720">
        <w:rPr>
          <w:rFonts w:cs="Times New Roman"/>
          <w:b/>
          <w:color w:val="auto"/>
          <w:szCs w:val="22"/>
        </w:rPr>
        <w:tab/>
      </w:r>
      <w:r w:rsidRPr="003D6720">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30292B12" w:rsidR="00D57F56" w:rsidRPr="003D6720" w:rsidRDefault="009236C8" w:rsidP="0080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10</w:t>
      </w:r>
      <w:r w:rsidR="00185ECC" w:rsidRPr="003D6720">
        <w:rPr>
          <w:rFonts w:cs="Times New Roman"/>
          <w:b/>
          <w:szCs w:val="22"/>
        </w:rPr>
        <w:t>3</w:t>
      </w:r>
      <w:r w:rsidRPr="003D6720">
        <w:rPr>
          <w:rFonts w:cs="Times New Roman"/>
          <w:b/>
          <w:szCs w:val="22"/>
        </w:rPr>
        <w:t>.</w:t>
      </w:r>
      <w:r w:rsidR="00185ECC" w:rsidRPr="003D6720">
        <w:rPr>
          <w:rFonts w:cs="Times New Roman"/>
          <w:b/>
          <w:szCs w:val="22"/>
        </w:rPr>
        <w:t>6</w:t>
      </w:r>
      <w:r w:rsidRPr="003D6720">
        <w:rPr>
          <w:rFonts w:cs="Times New Roman"/>
          <w:b/>
          <w:szCs w:val="22"/>
        </w:rPr>
        <w:t>.</w:t>
      </w:r>
      <w:r w:rsidRPr="003D6720">
        <w:rPr>
          <w:rFonts w:cs="Times New Roman"/>
          <w:b/>
          <w:szCs w:val="22"/>
        </w:rPr>
        <w:tab/>
      </w:r>
      <w:r w:rsidR="009A4508" w:rsidRPr="003D6720">
        <w:t xml:space="preserve">(RFAO: Revenue Forecast)  For Fiscal Year </w:t>
      </w:r>
      <w:r w:rsidR="009A4508" w:rsidRPr="003D6720">
        <w:rPr>
          <w:strike/>
        </w:rPr>
        <w:t>2021</w:t>
      </w:r>
      <w:r w:rsidR="00244DC4" w:rsidRPr="003D6720">
        <w:rPr>
          <w:strike/>
        </w:rPr>
        <w:noBreakHyphen/>
      </w:r>
      <w:r w:rsidR="009A4508" w:rsidRPr="003D6720">
        <w:rPr>
          <w:strike/>
        </w:rPr>
        <w:t>22</w:t>
      </w:r>
      <w:r w:rsidR="007B7446" w:rsidRPr="003D6720">
        <w:t xml:space="preserve"> </w:t>
      </w:r>
      <w:r w:rsidR="007B7446" w:rsidRPr="003D6720">
        <w:rPr>
          <w:i/>
          <w:iCs/>
          <w:u w:val="single"/>
        </w:rPr>
        <w:t>2022</w:t>
      </w:r>
      <w:r w:rsidR="00244DC4" w:rsidRPr="003D6720">
        <w:rPr>
          <w:i/>
          <w:iCs/>
          <w:u w:val="single"/>
        </w:rPr>
        <w:noBreakHyphen/>
      </w:r>
      <w:r w:rsidR="007B7446" w:rsidRPr="003D6720">
        <w:rPr>
          <w:i/>
          <w:iCs/>
          <w:u w:val="single"/>
        </w:rPr>
        <w:t>23</w:t>
      </w:r>
      <w:r w:rsidR="009A4508" w:rsidRPr="003D6720">
        <w:t>, Section 11</w:t>
      </w:r>
      <w:r w:rsidR="00244DC4" w:rsidRPr="003D6720">
        <w:noBreakHyphen/>
      </w:r>
      <w:r w:rsidR="009A4508" w:rsidRPr="003D6720">
        <w:t>9</w:t>
      </w:r>
      <w:r w:rsidR="00244DC4" w:rsidRPr="003D6720">
        <w:noBreakHyphen/>
      </w:r>
      <w:r w:rsidR="009A4508" w:rsidRPr="003D6720">
        <w:t>1130(A) of the 1976 Code shall be suspended.</w:t>
      </w:r>
    </w:p>
    <w:p w14:paraId="47E5B162" w14:textId="77777777" w:rsidR="00D97CF2" w:rsidRDefault="00D97CF2"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97CF2" w:rsidSect="00D97CF2">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6E518199" w:rsidR="00FE76DB" w:rsidRPr="003D6720"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1B78D602"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104 </w:t>
      </w:r>
      <w:r w:rsidR="00244DC4" w:rsidRPr="003D6720">
        <w:rPr>
          <w:rFonts w:cs="Times New Roman"/>
          <w:b/>
          <w:color w:val="auto"/>
          <w:szCs w:val="22"/>
        </w:rPr>
        <w:noBreakHyphen/>
      </w:r>
      <w:r w:rsidRPr="003D6720">
        <w:rPr>
          <w:rFonts w:cs="Times New Roman"/>
          <w:b/>
          <w:color w:val="auto"/>
          <w:szCs w:val="22"/>
        </w:rPr>
        <w:t xml:space="preserve"> E550 </w:t>
      </w:r>
      <w:r w:rsidR="00244DC4" w:rsidRPr="003D6720">
        <w:rPr>
          <w:rFonts w:cs="Times New Roman"/>
          <w:b/>
          <w:color w:val="auto"/>
          <w:szCs w:val="22"/>
        </w:rPr>
        <w:noBreakHyphen/>
      </w:r>
      <w:r w:rsidRPr="003D6720">
        <w:rPr>
          <w:rFonts w:cs="Times New Roman"/>
          <w:b/>
          <w:color w:val="auto"/>
          <w:szCs w:val="22"/>
        </w:rPr>
        <w:t xml:space="preserve"> STATE FISCAL ACCOUNTABILITY</w:t>
      </w:r>
      <w:r w:rsidR="00D867EC" w:rsidRPr="003D6720">
        <w:rPr>
          <w:rFonts w:cs="Times New Roman"/>
          <w:b/>
          <w:color w:val="auto"/>
          <w:szCs w:val="22"/>
        </w:rPr>
        <w:t xml:space="preserve"> </w:t>
      </w:r>
      <w:r w:rsidRPr="003D6720">
        <w:rPr>
          <w:rFonts w:cs="Times New Roman"/>
          <w:b/>
          <w:color w:val="auto"/>
          <w:szCs w:val="22"/>
        </w:rPr>
        <w:t>AUTHORITY</w:t>
      </w:r>
    </w:p>
    <w:p w14:paraId="6E78B51D" w14:textId="77777777" w:rsidR="009236C8" w:rsidRPr="003D6720"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104.1.</w:t>
      </w:r>
      <w:r w:rsidRPr="003D6720">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5C57DD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104.2</w:t>
      </w:r>
      <w:r w:rsidRPr="003D6720">
        <w:rPr>
          <w:rFonts w:cs="Times New Roman"/>
          <w:b/>
          <w:bCs/>
          <w:color w:val="auto"/>
          <w:szCs w:val="22"/>
        </w:rPr>
        <w:t>.</w:t>
      </w:r>
      <w:r w:rsidRPr="003D6720">
        <w:rPr>
          <w:rFonts w:cs="Times New Roman"/>
          <w:b/>
          <w:color w:val="auto"/>
          <w:szCs w:val="22"/>
        </w:rPr>
        <w:tab/>
      </w:r>
      <w:r w:rsidRPr="003D6720">
        <w:rPr>
          <w:rFonts w:cs="Times New Roman"/>
          <w:color w:val="auto"/>
          <w:szCs w:val="22"/>
        </w:rPr>
        <w:t xml:space="preserve">(SFAA: Lawsuit Funding)  </w:t>
      </w:r>
      <w:r w:rsidRPr="003D6720">
        <w:rPr>
          <w:rFonts w:cs="Times New Roman"/>
          <w:strike/>
          <w:color w:val="auto"/>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14:paraId="6478CFBB" w14:textId="51F2FCC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104.3.</w:t>
      </w:r>
      <w:r w:rsidRPr="003D6720">
        <w:rPr>
          <w:rFonts w:cs="Times New Roman"/>
          <w:bCs/>
          <w:color w:val="auto"/>
          <w:szCs w:val="22"/>
        </w:rPr>
        <w:tab/>
        <w:t xml:space="preserve">(SFAA: Public Procurement Unit)  For purposes of participation in the Minnesota Multi State </w:t>
      </w:r>
      <w:r w:rsidRPr="003D6720">
        <w:rPr>
          <w:rFonts w:cs="Times New Roman"/>
          <w:color w:val="auto"/>
          <w:szCs w:val="22"/>
        </w:rPr>
        <w:t>Contracting</w:t>
      </w:r>
      <w:r w:rsidRPr="003D6720">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3D6720">
        <w:rPr>
          <w:rFonts w:cs="Times New Roman"/>
          <w:color w:val="auto"/>
          <w:szCs w:val="22"/>
        </w:rPr>
        <w:t>The participation of nonprofit corporations in the program is contingent upon approval of the Minnesota Multi</w:t>
      </w:r>
      <w:r w:rsidR="00244DC4" w:rsidRPr="003D6720">
        <w:rPr>
          <w:rFonts w:cs="Times New Roman"/>
          <w:color w:val="auto"/>
          <w:szCs w:val="22"/>
        </w:rPr>
        <w:noBreakHyphen/>
      </w:r>
      <w:r w:rsidRPr="003D6720">
        <w:rPr>
          <w:rFonts w:cs="Times New Roman"/>
          <w:color w:val="auto"/>
          <w:szCs w:val="22"/>
        </w:rPr>
        <w:t>State Contracting Alliance for Pharmacy.</w:t>
      </w:r>
      <w:r w:rsidRPr="003D6720">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7777777" w:rsidR="003B08C3" w:rsidRPr="003D6720"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snapToGrid w:val="0"/>
          <w:szCs w:val="22"/>
        </w:rPr>
        <w:tab/>
      </w:r>
      <w:r w:rsidRPr="003D6720">
        <w:rPr>
          <w:rFonts w:cs="Times New Roman"/>
          <w:b/>
          <w:snapToGrid w:val="0"/>
          <w:szCs w:val="22"/>
        </w:rPr>
        <w:t>104.4.</w:t>
      </w:r>
      <w:r w:rsidRPr="003D6720">
        <w:rPr>
          <w:rFonts w:cs="Times New Roman"/>
          <w:b/>
          <w:snapToGrid w:val="0"/>
          <w:szCs w:val="22"/>
        </w:rPr>
        <w:tab/>
      </w:r>
      <w:r w:rsidRPr="003D6720">
        <w:rPr>
          <w:rFonts w:cs="Times New Roman"/>
          <w:snapToGrid w:val="0"/>
          <w:szCs w:val="22"/>
        </w:rPr>
        <w:t xml:space="preserve">(SFAA: Insurance Coverage for Aging Entity Authorized)  The State Fiscal Accountability Authority, through </w:t>
      </w:r>
      <w:r w:rsidRPr="003D6720">
        <w:rPr>
          <w:rFonts w:cs="Times New Roman"/>
          <w:szCs w:val="22"/>
        </w:rPr>
        <w:t>the</w:t>
      </w:r>
      <w:r w:rsidRPr="003D6720">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3D6720">
        <w:rPr>
          <w:rFonts w:cs="Times New Roman"/>
          <w:szCs w:val="22"/>
        </w:rPr>
        <w:t>insurance</w:t>
      </w:r>
      <w:r w:rsidRPr="003D6720">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napToGrid w:val="0"/>
          <w:color w:val="auto"/>
          <w:szCs w:val="22"/>
        </w:rPr>
        <w:tab/>
      </w:r>
      <w:r w:rsidRPr="003D6720">
        <w:rPr>
          <w:rFonts w:cs="Times New Roman"/>
          <w:b/>
          <w:color w:val="auto"/>
          <w:szCs w:val="22"/>
        </w:rPr>
        <w:t>104.5.</w:t>
      </w:r>
      <w:r w:rsidRPr="003D6720">
        <w:rPr>
          <w:rFonts w:cs="Times New Roman"/>
          <w:b/>
          <w:color w:val="auto"/>
          <w:szCs w:val="22"/>
        </w:rPr>
        <w:tab/>
      </w:r>
      <w:r w:rsidRPr="003D6720">
        <w:rPr>
          <w:rFonts w:cs="Times New Roman"/>
          <w:color w:val="auto"/>
          <w:szCs w:val="22"/>
        </w:rPr>
        <w:t xml:space="preserve">(SFAA: IRF Report)  The </w:t>
      </w:r>
      <w:r w:rsidRPr="003D6720">
        <w:rPr>
          <w:rFonts w:cs="Times New Roman"/>
          <w:snapToGrid w:val="0"/>
          <w:color w:val="auto"/>
          <w:szCs w:val="22"/>
        </w:rPr>
        <w:t>State Fiscal Accountability Authority</w:t>
      </w:r>
      <w:r w:rsidRPr="003D6720">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6B348BD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104.6.</w:t>
      </w:r>
      <w:r w:rsidRPr="003D6720">
        <w:rPr>
          <w:rFonts w:cs="Times New Roman"/>
          <w:color w:val="auto"/>
          <w:szCs w:val="22"/>
        </w:rPr>
        <w:tab/>
        <w:t xml:space="preserve">(SFAA: Second Injury Fund Closure Plan)  The </w:t>
      </w:r>
      <w:r w:rsidRPr="003D6720">
        <w:rPr>
          <w:rFonts w:cs="Times New Roman"/>
          <w:snapToGrid w:val="0"/>
          <w:color w:val="auto"/>
          <w:szCs w:val="22"/>
        </w:rPr>
        <w:t>State Fiscal Accountability Authority</w:t>
      </w:r>
      <w:r w:rsidRPr="003D6720">
        <w:rPr>
          <w:rFonts w:cs="Times New Roman"/>
          <w:color w:val="auto"/>
          <w:szCs w:val="22"/>
        </w:rPr>
        <w:t xml:space="preserve"> is authorized and empowered to take all necessary actions to administer the closure plan for the Second Injury Fund, as adopted pursuant to Section 42</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320(A) of the 1976 Code, as amended, and to use the separate and distinct trust and administrative accounts established for this purpose.</w:t>
      </w:r>
    </w:p>
    <w:p w14:paraId="6596B61C" w14:textId="1FEEEB5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104.7.</w:t>
      </w:r>
      <w:r w:rsidRPr="003D6720">
        <w:rPr>
          <w:rFonts w:cs="Times New Roman"/>
          <w:b/>
          <w:color w:val="auto"/>
          <w:szCs w:val="22"/>
        </w:rPr>
        <w:tab/>
      </w:r>
      <w:r w:rsidRPr="003D6720">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244DC4" w:rsidRPr="003D6720">
        <w:rPr>
          <w:rFonts w:cs="Times New Roman"/>
          <w:color w:val="auto"/>
          <w:szCs w:val="22"/>
        </w:rPr>
        <w:t>’</w:t>
      </w:r>
      <w:r w:rsidRPr="003D6720">
        <w:rPr>
          <w:rFonts w:cs="Times New Roman"/>
          <w:color w:val="auto"/>
          <w:szCs w:val="22"/>
        </w:rPr>
        <w:t>s information technology planning program.</w:t>
      </w:r>
    </w:p>
    <w:p w14:paraId="61D54DFA" w14:textId="1155D5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104.8.</w:t>
      </w:r>
      <w:r w:rsidRPr="003D6720">
        <w:rPr>
          <w:rFonts w:cs="Times New Roman"/>
          <w:b/>
          <w:color w:val="auto"/>
          <w:szCs w:val="22"/>
        </w:rPr>
        <w:tab/>
      </w:r>
      <w:r w:rsidRPr="003D6720">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244DC4" w:rsidRPr="003D6720">
        <w:rPr>
          <w:rFonts w:cs="Times New Roman"/>
          <w:color w:val="auto"/>
          <w:szCs w:val="22"/>
        </w:rPr>
        <w:noBreakHyphen/>
      </w:r>
      <w:r w:rsidRPr="003D6720">
        <w:rPr>
          <w:rFonts w:cs="Times New Roman"/>
          <w:color w:val="auto"/>
          <w:szCs w:val="22"/>
        </w:rPr>
        <w:t>at</w:t>
      </w:r>
      <w:r w:rsidR="00244DC4" w:rsidRPr="003D6720">
        <w:rPr>
          <w:rFonts w:cs="Times New Roman"/>
          <w:color w:val="auto"/>
          <w:szCs w:val="22"/>
        </w:rPr>
        <w:noBreakHyphen/>
      </w:r>
      <w:r w:rsidRPr="003D6720">
        <w:rPr>
          <w:rFonts w:cs="Times New Roman"/>
          <w:color w:val="auto"/>
          <w:szCs w:val="22"/>
        </w:rPr>
        <w:t>law retained to defend those it insures.  In addition, the authority of the former Budget and Control Board under Section 1</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170(A) is devolved upon the State Fiscal Accountability Authority.</w:t>
      </w:r>
    </w:p>
    <w:p w14:paraId="4F1D48AF" w14:textId="0FE2080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pacing w:val="-2"/>
          <w:szCs w:val="22"/>
        </w:rPr>
        <w:tab/>
      </w:r>
      <w:r w:rsidRPr="003D6720">
        <w:rPr>
          <w:rFonts w:cs="Times New Roman"/>
          <w:b/>
          <w:iCs/>
          <w:color w:val="auto"/>
          <w:szCs w:val="22"/>
        </w:rPr>
        <w:t>104.9</w:t>
      </w:r>
      <w:r w:rsidRPr="003D6720">
        <w:rPr>
          <w:rFonts w:cs="Times New Roman"/>
          <w:b/>
          <w:iCs/>
          <w:color w:val="auto"/>
          <w:spacing w:val="-2"/>
          <w:szCs w:val="22"/>
        </w:rPr>
        <w:t>.</w:t>
      </w:r>
      <w:r w:rsidRPr="003D6720">
        <w:rPr>
          <w:rFonts w:cs="Times New Roman"/>
          <w:iCs/>
          <w:color w:val="auto"/>
          <w:spacing w:val="-2"/>
          <w:szCs w:val="22"/>
        </w:rPr>
        <w:tab/>
      </w:r>
      <w:r w:rsidRPr="003D6720">
        <w:rPr>
          <w:rFonts w:cs="Times New Roman"/>
          <w:bCs/>
          <w:iCs/>
          <w:color w:val="auto"/>
          <w:spacing w:val="-2"/>
          <w:szCs w:val="22"/>
        </w:rPr>
        <w:t xml:space="preserve">(SFAA: </w:t>
      </w:r>
      <w:r w:rsidRPr="003D6720">
        <w:rPr>
          <w:rFonts w:cs="Times New Roman"/>
          <w:color w:val="auto"/>
          <w:szCs w:val="22"/>
        </w:rPr>
        <w:t>Compensation</w:t>
      </w:r>
      <w:r w:rsidRPr="003D6720">
        <w:rPr>
          <w:rFonts w:cs="Times New Roman"/>
          <w:bCs/>
          <w:iCs/>
          <w:color w:val="auto"/>
          <w:spacing w:val="-2"/>
          <w:szCs w:val="22"/>
        </w:rPr>
        <w:t xml:space="preserve"> </w:t>
      </w:r>
      <w:r w:rsidR="00244DC4" w:rsidRPr="003D6720">
        <w:rPr>
          <w:rFonts w:cs="Times New Roman"/>
          <w:bCs/>
          <w:iCs/>
          <w:color w:val="auto"/>
          <w:spacing w:val="-2"/>
          <w:szCs w:val="22"/>
        </w:rPr>
        <w:noBreakHyphen/>
      </w:r>
      <w:r w:rsidRPr="003D6720">
        <w:rPr>
          <w:rFonts w:cs="Times New Roman"/>
          <w:bCs/>
          <w:iCs/>
          <w:color w:val="auto"/>
          <w:spacing w:val="-2"/>
          <w:szCs w:val="22"/>
        </w:rPr>
        <w:t xml:space="preserve"> Agency Head Salary) </w:t>
      </w:r>
      <w:r w:rsidRPr="003D6720">
        <w:rPr>
          <w:rFonts w:cs="Times New Roman"/>
          <w:bCs/>
          <w:iCs/>
          <w:color w:val="auto"/>
          <w:szCs w:val="22"/>
        </w:rPr>
        <w:t xml:space="preserve"> </w:t>
      </w:r>
      <w:r w:rsidR="00423D98" w:rsidRPr="003D6720">
        <w:rPr>
          <w:rFonts w:cs="Times New Roman"/>
          <w:bCs/>
          <w:i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423D98" w:rsidRPr="003D6720">
        <w:rPr>
          <w:rFonts w:cs="Times New Roman"/>
        </w:rPr>
        <w:t>State Fiscal Accountability Authority</w:t>
      </w:r>
      <w:r w:rsidR="00423D98" w:rsidRPr="003D6720">
        <w:rPr>
          <w:rFonts w:cs="Times New Roman"/>
          <w:bCs/>
          <w:iCs/>
        </w:rPr>
        <w:t xml:space="preserve"> shall contract every four years for a study of agency head</w:t>
      </w:r>
      <w:r w:rsidR="00423D98" w:rsidRPr="003D6720">
        <w:rPr>
          <w:rFonts w:cs="Times New Roman"/>
          <w:bCs/>
          <w:i/>
          <w:u w:val="single"/>
        </w:rPr>
        <w:t>,</w:t>
      </w:r>
      <w:r w:rsidR="00423D98" w:rsidRPr="003D6720">
        <w:rPr>
          <w:rFonts w:cs="Times New Roman"/>
          <w:bCs/>
          <w:iCs/>
        </w:rPr>
        <w:t xml:space="preserve"> </w:t>
      </w:r>
      <w:r w:rsidR="00423D98" w:rsidRPr="003D6720">
        <w:rPr>
          <w:rFonts w:cs="Times New Roman"/>
          <w:bCs/>
          <w:iCs/>
          <w:strike/>
        </w:rPr>
        <w:t>and</w:t>
      </w:r>
      <w:r w:rsidR="00423D98" w:rsidRPr="003D6720">
        <w:rPr>
          <w:rFonts w:cs="Times New Roman"/>
          <w:bCs/>
          <w:iCs/>
        </w:rPr>
        <w:t xml:space="preserve"> technical college president</w:t>
      </w:r>
      <w:r w:rsidR="00423D98" w:rsidRPr="003D6720">
        <w:rPr>
          <w:rFonts w:cs="Times New Roman"/>
          <w:bCs/>
          <w:i/>
          <w:u w:val="single"/>
        </w:rPr>
        <w:t>, and constitutional officer</w:t>
      </w:r>
      <w:r w:rsidR="00423D98" w:rsidRPr="003D6720">
        <w:rPr>
          <w:rFonts w:cs="Times New Roman"/>
          <w:bCs/>
          <w:iCs/>
        </w:rPr>
        <w:t xml:space="preserve"> compensation</w:t>
      </w:r>
      <w:r w:rsidR="00423D98" w:rsidRPr="003D6720">
        <w:rPr>
          <w:rFonts w:cs="Times New Roman"/>
          <w:bCs/>
          <w:i/>
          <w:u w:val="single"/>
        </w:rPr>
        <w:t>, as required under Sections 8</w:t>
      </w:r>
      <w:r w:rsidR="00244DC4" w:rsidRPr="003D6720">
        <w:rPr>
          <w:rFonts w:cs="Times New Roman"/>
          <w:bCs/>
          <w:i/>
          <w:u w:val="single"/>
        </w:rPr>
        <w:noBreakHyphen/>
      </w:r>
      <w:r w:rsidR="00423D98" w:rsidRPr="003D6720">
        <w:rPr>
          <w:rFonts w:cs="Times New Roman"/>
          <w:bCs/>
          <w:i/>
          <w:u w:val="single"/>
        </w:rPr>
        <w:t>11</w:t>
      </w:r>
      <w:r w:rsidR="00244DC4" w:rsidRPr="003D6720">
        <w:rPr>
          <w:rFonts w:cs="Times New Roman"/>
          <w:bCs/>
          <w:i/>
          <w:u w:val="single"/>
        </w:rPr>
        <w:noBreakHyphen/>
      </w:r>
      <w:r w:rsidR="00423D98" w:rsidRPr="003D6720">
        <w:rPr>
          <w:rFonts w:cs="Times New Roman"/>
          <w:bCs/>
          <w:i/>
          <w:u w:val="single"/>
        </w:rPr>
        <w:t>160 and 8</w:t>
      </w:r>
      <w:r w:rsidR="00244DC4" w:rsidRPr="003D6720">
        <w:rPr>
          <w:rFonts w:cs="Times New Roman"/>
          <w:bCs/>
          <w:i/>
          <w:u w:val="single"/>
        </w:rPr>
        <w:noBreakHyphen/>
      </w:r>
      <w:r w:rsidR="00423D98" w:rsidRPr="003D6720">
        <w:rPr>
          <w:rFonts w:cs="Times New Roman"/>
          <w:bCs/>
          <w:i/>
          <w:u w:val="single"/>
        </w:rPr>
        <w:t>11</w:t>
      </w:r>
      <w:r w:rsidR="00244DC4" w:rsidRPr="003D6720">
        <w:rPr>
          <w:rFonts w:cs="Times New Roman"/>
          <w:bCs/>
          <w:i/>
          <w:u w:val="single"/>
        </w:rPr>
        <w:noBreakHyphen/>
      </w:r>
      <w:r w:rsidR="00423D98" w:rsidRPr="003D6720">
        <w:rPr>
          <w:rFonts w:cs="Times New Roman"/>
          <w:bCs/>
          <w:i/>
          <w:u w:val="single"/>
        </w:rPr>
        <w:t>165</w:t>
      </w:r>
      <w:r w:rsidR="00423D98" w:rsidRPr="003D6720">
        <w:rPr>
          <w:rFonts w:cs="Times New Roman"/>
          <w:bCs/>
          <w:iCs/>
        </w:rPr>
        <w:t>.  The cost of the study must be shared by the participating agencies</w:t>
      </w:r>
      <w:r w:rsidR="00423D98" w:rsidRPr="003D6720">
        <w:rPr>
          <w:rFonts w:cs="Times New Roman"/>
          <w:bCs/>
          <w:i/>
          <w:u w:val="single"/>
        </w:rPr>
        <w:t>, technical colleges, and constitutional offices</w:t>
      </w:r>
      <w:r w:rsidR="00423D98" w:rsidRPr="003D6720">
        <w:rPr>
          <w:rFonts w:cs="Times New Roman"/>
          <w:bCs/>
          <w:iCs/>
        </w:rPr>
        <w:t xml:space="preserve">.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00423D98" w:rsidRPr="003D6720">
        <w:rPr>
          <w:rFonts w:cs="Times New Roman"/>
        </w:rPr>
        <w:t>be</w:t>
      </w:r>
      <w:r w:rsidR="00423D98" w:rsidRPr="003D6720">
        <w:rPr>
          <w:rFonts w:cs="Times New Roman"/>
          <w:bCs/>
          <w:iCs/>
        </w:rPr>
        <w:t xml:space="preserve"> paid less than the minimum of the pay range nor receive an increase that would have the effect of raising the salary above the maximum of the pay range.</w:t>
      </w:r>
    </w:p>
    <w:p w14:paraId="317A4BC0" w14:textId="77777777"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color w:val="auto"/>
          <w:szCs w:val="22"/>
        </w:rPr>
        <w:t>104.10.</w:t>
      </w:r>
      <w:r w:rsidRPr="003D6720">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424566A5" w:rsidR="00A114A7" w:rsidRPr="003D6720"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rPr>
          <w:rFonts w:cs="Times New Roman"/>
          <w:color w:val="auto"/>
          <w:szCs w:val="22"/>
        </w:rPr>
        <w:tab/>
      </w:r>
      <w:r w:rsidRPr="003D6720">
        <w:rPr>
          <w:b/>
        </w:rPr>
        <w:t>104.</w:t>
      </w:r>
      <w:r w:rsidR="00B178EE" w:rsidRPr="003D6720">
        <w:rPr>
          <w:b/>
        </w:rPr>
        <w:t>11</w:t>
      </w:r>
      <w:r w:rsidRPr="003D6720">
        <w:rPr>
          <w:b/>
        </w:rPr>
        <w:t>.</w:t>
      </w:r>
      <w:r w:rsidRPr="003D6720">
        <w:tab/>
        <w:t xml:space="preserve">(SFAA: Revenue Bonding Authority Study)  </w:t>
      </w:r>
      <w:r w:rsidRPr="003D6720">
        <w:rPr>
          <w:snapToGrid w:val="0"/>
        </w:rPr>
        <w:t>The Executive Director of the State Fiscal Accountability Authority</w:t>
      </w:r>
      <w:r w:rsidRPr="003D6720">
        <w:t xml:space="preserve"> shall undertake a one</w:t>
      </w:r>
      <w:r w:rsidR="00244DC4" w:rsidRPr="003D6720">
        <w:noBreakHyphen/>
      </w:r>
      <w:r w:rsidRPr="003D6720">
        <w:t>time study of revenue bonding authority by quasi</w:t>
      </w:r>
      <w:r w:rsidR="00244DC4" w:rsidRPr="003D6720">
        <w:noBreakHyphen/>
      </w:r>
      <w:r w:rsidRPr="003D6720">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00244DC4" w:rsidRPr="003D6720">
        <w:noBreakHyphen/>
      </w:r>
      <w:r w:rsidRPr="003D6720">
        <w:t>state agencies shall provide any assistance requested by the authority</w:t>
      </w:r>
      <w:r w:rsidR="00244DC4" w:rsidRPr="003D6720">
        <w:t>’</w:t>
      </w:r>
      <w:r w:rsidRPr="003D6720">
        <w:t>s executive director.</w:t>
      </w:r>
    </w:p>
    <w:p w14:paraId="3A9ED5FF" w14:textId="77777777" w:rsidR="00D97CF2" w:rsidRDefault="00D97CF2"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5FF0F975" w:rsidR="009079DE" w:rsidRPr="003D6720" w:rsidRDefault="009079DE"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4D4C0F8C"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b/>
          <w:color w:val="auto"/>
          <w:szCs w:val="22"/>
        </w:rPr>
        <w:t xml:space="preserve">SECTION 105 </w:t>
      </w:r>
      <w:r w:rsidR="00244DC4" w:rsidRPr="003D6720">
        <w:rPr>
          <w:rFonts w:cs="Times New Roman"/>
          <w:b/>
          <w:color w:val="auto"/>
          <w:szCs w:val="22"/>
        </w:rPr>
        <w:noBreakHyphen/>
      </w:r>
      <w:r w:rsidRPr="003D6720">
        <w:rPr>
          <w:rFonts w:cs="Times New Roman"/>
          <w:b/>
          <w:color w:val="auto"/>
          <w:szCs w:val="22"/>
        </w:rPr>
        <w:t xml:space="preserve"> F270 </w:t>
      </w:r>
      <w:r w:rsidR="00244DC4" w:rsidRPr="003D6720">
        <w:rPr>
          <w:rFonts w:cs="Times New Roman"/>
          <w:b/>
          <w:color w:val="auto"/>
          <w:szCs w:val="22"/>
        </w:rPr>
        <w:noBreakHyphen/>
      </w:r>
      <w:r w:rsidRPr="003D6720">
        <w:rPr>
          <w:rFonts w:cs="Times New Roman"/>
          <w:b/>
          <w:color w:val="auto"/>
          <w:szCs w:val="22"/>
        </w:rPr>
        <w:t xml:space="preserve"> SFAA, </w:t>
      </w:r>
      <w:r w:rsidR="00DF0B20" w:rsidRPr="003D6720">
        <w:rPr>
          <w:rFonts w:cs="Times New Roman"/>
          <w:b/>
          <w:color w:val="auto"/>
          <w:szCs w:val="22"/>
        </w:rPr>
        <w:t xml:space="preserve">OFFICE OF </w:t>
      </w:r>
      <w:r w:rsidRPr="003D6720">
        <w:rPr>
          <w:rFonts w:cs="Times New Roman"/>
          <w:b/>
          <w:color w:val="auto"/>
          <w:szCs w:val="22"/>
        </w:rPr>
        <w:t>STATE AUDITOR</w:t>
      </w:r>
    </w:p>
    <w:p w14:paraId="6A3DDCAD" w14:textId="77777777" w:rsidR="009236C8" w:rsidRPr="003D672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6C4B71D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105.1.</w:t>
      </w:r>
      <w:r w:rsidRPr="003D6720">
        <w:rPr>
          <w:rFonts w:cs="Times New Roman"/>
          <w:color w:val="auto"/>
          <w:szCs w:val="22"/>
        </w:rPr>
        <w:tab/>
        <w:t>(SFAA</w:t>
      </w:r>
      <w:r w:rsidR="00244DC4" w:rsidRPr="003D6720">
        <w:rPr>
          <w:rFonts w:cs="Times New Roman"/>
          <w:color w:val="auto"/>
          <w:szCs w:val="22"/>
        </w:rPr>
        <w:noBreakHyphen/>
      </w:r>
      <w:r w:rsidRPr="003D6720">
        <w:rPr>
          <w:rFonts w:cs="Times New Roman"/>
          <w:color w:val="auto"/>
          <w:szCs w:val="22"/>
        </w:rPr>
        <w:t xml:space="preserve">AUD: Annual Audit of Federal Programs)  Each state agency receiving federal funds subject to the audit requirements of the Single Audit Act Amendments of 1996 and </w:t>
      </w:r>
      <w:r w:rsidRPr="003D6720">
        <w:rPr>
          <w:rFonts w:cs="Times New Roman"/>
          <w:szCs w:val="22"/>
        </w:rPr>
        <w:t>Title 2 U.S. Code of Federal Regulations (C</w:t>
      </w:r>
      <w:r w:rsidR="005D090E" w:rsidRPr="003D6720">
        <w:rPr>
          <w:rFonts w:cs="Times New Roman"/>
          <w:szCs w:val="22"/>
        </w:rPr>
        <w:t>.</w:t>
      </w:r>
      <w:r w:rsidRPr="003D6720">
        <w:rPr>
          <w:rFonts w:cs="Times New Roman"/>
          <w:szCs w:val="22"/>
        </w:rPr>
        <w:t>F</w:t>
      </w:r>
      <w:r w:rsidR="005D090E" w:rsidRPr="003D6720">
        <w:rPr>
          <w:rFonts w:cs="Times New Roman"/>
          <w:szCs w:val="22"/>
        </w:rPr>
        <w:t>.</w:t>
      </w:r>
      <w:r w:rsidRPr="003D6720">
        <w:rPr>
          <w:rFonts w:cs="Times New Roman"/>
          <w:szCs w:val="22"/>
        </w:rPr>
        <w:t xml:space="preserve">R) Part 200, Uniform Administrative Requirements, Cost Principles, and Audit Requirements for Federal Awards (Uniform Guidance) </w:t>
      </w:r>
      <w:r w:rsidRPr="003D6720">
        <w:rPr>
          <w:rFonts w:cs="Times New Roman"/>
          <w:color w:val="auto"/>
          <w:szCs w:val="22"/>
        </w:rPr>
        <w:t xml:space="preserve">shall remit to the State Auditor an amount representing an equitable portion of the expense of </w:t>
      </w:r>
      <w:r w:rsidRPr="003D6720">
        <w:rPr>
          <w:rFonts w:cs="Times New Roman"/>
          <w:strike/>
          <w:color w:val="auto"/>
          <w:szCs w:val="22"/>
        </w:rPr>
        <w:t>contracting with a nationally recognized CPA firm to conduct a portion of</w:t>
      </w:r>
      <w:r w:rsidRPr="003D6720">
        <w:rPr>
          <w:rFonts w:cs="Times New Roman"/>
          <w:color w:val="auto"/>
          <w:szCs w:val="22"/>
        </w:rPr>
        <w:t xml:space="preserve"> </w:t>
      </w:r>
      <w:r w:rsidR="00343A84" w:rsidRPr="003D6720">
        <w:rPr>
          <w:rFonts w:cs="Times New Roman"/>
          <w:i/>
          <w:iCs/>
          <w:u w:val="single"/>
        </w:rPr>
        <w:t>conducting</w:t>
      </w:r>
      <w:r w:rsidR="00343A84" w:rsidRPr="003D6720">
        <w:rPr>
          <w:rFonts w:cs="Times New Roman"/>
        </w:rPr>
        <w:t xml:space="preserve"> </w:t>
      </w:r>
      <w:r w:rsidRPr="003D6720">
        <w:rPr>
          <w:rFonts w:cs="Times New Roman"/>
          <w:color w:val="auto"/>
          <w:szCs w:val="22"/>
        </w:rPr>
        <w:t>the audit of the State</w:t>
      </w:r>
      <w:r w:rsidR="00244DC4" w:rsidRPr="003D6720">
        <w:rPr>
          <w:rFonts w:cs="Times New Roman"/>
          <w:color w:val="auto"/>
          <w:szCs w:val="22"/>
        </w:rPr>
        <w:t>’</w:t>
      </w:r>
      <w:r w:rsidRPr="003D6720">
        <w:rPr>
          <w:rFonts w:cs="Times New Roman"/>
          <w:color w:val="auto"/>
          <w:szCs w:val="22"/>
        </w:rPr>
        <w:t>s federal financial assistance.</w:t>
      </w:r>
    </w:p>
    <w:p w14:paraId="76C69744" w14:textId="5163A63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Each state agency</w:t>
      </w:r>
      <w:r w:rsidR="00244DC4" w:rsidRPr="003D6720">
        <w:rPr>
          <w:rFonts w:cs="Times New Roman"/>
          <w:color w:val="auto"/>
          <w:szCs w:val="22"/>
        </w:rPr>
        <w:t>’</w:t>
      </w:r>
      <w:r w:rsidRPr="003D6720">
        <w:rPr>
          <w:rFonts w:cs="Times New Roman"/>
          <w:color w:val="auto"/>
          <w:szCs w:val="22"/>
        </w:rPr>
        <w:t xml:space="preserve">s equitable portion of the expense will be determined by a schedule developed by the State Auditor.  Such remittance will be based upon invoices provided by the State Auditor.  </w:t>
      </w:r>
      <w:r w:rsidRPr="003D6720">
        <w:rPr>
          <w:rFonts w:cs="Times New Roman"/>
          <w:strike/>
          <w:color w:val="auto"/>
          <w:szCs w:val="22"/>
        </w:rPr>
        <w:t>The audit shall be re</w:t>
      </w:r>
      <w:r w:rsidR="00244DC4" w:rsidRPr="003D6720">
        <w:rPr>
          <w:rFonts w:cs="Times New Roman"/>
          <w:strike/>
          <w:color w:val="auto"/>
          <w:szCs w:val="22"/>
        </w:rPr>
        <w:noBreakHyphen/>
      </w:r>
      <w:r w:rsidRPr="003D6720">
        <w:rPr>
          <w:rFonts w:cs="Times New Roman"/>
          <w:strike/>
          <w:color w:val="auto"/>
          <w:szCs w:val="22"/>
        </w:rPr>
        <w:t>bid every five years.</w:t>
      </w:r>
      <w:r w:rsidRPr="003D6720">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14:paraId="3BA60457" w14:textId="0BD9678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105.2.</w:t>
      </w:r>
      <w:r w:rsidRPr="003D6720">
        <w:rPr>
          <w:rFonts w:cs="Times New Roman"/>
          <w:b/>
          <w:color w:val="auto"/>
          <w:szCs w:val="22"/>
        </w:rPr>
        <w:tab/>
      </w:r>
      <w:r w:rsidRPr="003D6720">
        <w:rPr>
          <w:rFonts w:cs="Times New Roman"/>
          <w:color w:val="auto"/>
          <w:szCs w:val="22"/>
        </w:rPr>
        <w:t>(SFAA</w:t>
      </w:r>
      <w:r w:rsidR="00244DC4" w:rsidRPr="003D6720">
        <w:rPr>
          <w:rFonts w:cs="Times New Roman"/>
          <w:color w:val="auto"/>
          <w:szCs w:val="22"/>
        </w:rPr>
        <w:noBreakHyphen/>
      </w:r>
      <w:r w:rsidRPr="003D6720">
        <w:rPr>
          <w:rFonts w:cs="Times New Roman"/>
          <w:color w:val="auto"/>
          <w:szCs w:val="22"/>
        </w:rPr>
        <w:t>AUD: Medical Assistance Audit Carry Forward)  The State Auditor</w:t>
      </w:r>
      <w:r w:rsidR="00244DC4" w:rsidRPr="003D6720">
        <w:rPr>
          <w:rFonts w:cs="Times New Roman"/>
          <w:color w:val="auto"/>
          <w:szCs w:val="22"/>
        </w:rPr>
        <w:t>’</w:t>
      </w:r>
      <w:r w:rsidRPr="003D6720">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7D23034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bCs/>
          <w:color w:val="auto"/>
          <w:szCs w:val="22"/>
        </w:rPr>
        <w:t>105.3.</w:t>
      </w:r>
      <w:r w:rsidRPr="003D6720">
        <w:rPr>
          <w:rFonts w:cs="Times New Roman"/>
          <w:b/>
          <w:bCs/>
          <w:color w:val="auto"/>
          <w:szCs w:val="22"/>
        </w:rPr>
        <w:tab/>
      </w:r>
      <w:r w:rsidRPr="003D6720">
        <w:rPr>
          <w:rFonts w:cs="Times New Roman"/>
          <w:bCs/>
          <w:color w:val="auto"/>
          <w:szCs w:val="22"/>
        </w:rPr>
        <w:t>(SFAA</w:t>
      </w:r>
      <w:r w:rsidR="00244DC4" w:rsidRPr="003D6720">
        <w:rPr>
          <w:rFonts w:cs="Times New Roman"/>
          <w:bCs/>
          <w:color w:val="auto"/>
          <w:szCs w:val="22"/>
        </w:rPr>
        <w:noBreakHyphen/>
      </w:r>
      <w:r w:rsidRPr="003D6720">
        <w:rPr>
          <w:rFonts w:cs="Times New Roman"/>
          <w:bCs/>
          <w:color w:val="auto"/>
          <w:szCs w:val="22"/>
        </w:rPr>
        <w:t>AUD: Coordination with Inspector General)  In the event the State Auditor</w:t>
      </w:r>
      <w:r w:rsidR="00244DC4" w:rsidRPr="003D6720">
        <w:rPr>
          <w:rFonts w:cs="Times New Roman"/>
          <w:bCs/>
          <w:color w:val="auto"/>
          <w:szCs w:val="22"/>
        </w:rPr>
        <w:t>’</w:t>
      </w:r>
      <w:r w:rsidRPr="003D6720">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6F71AED6" w:rsidR="00DD3126"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105.4.</w:t>
      </w:r>
      <w:r w:rsidRPr="003D6720">
        <w:rPr>
          <w:rFonts w:cs="Times New Roman"/>
          <w:b/>
          <w:color w:val="auto"/>
          <w:szCs w:val="22"/>
        </w:rPr>
        <w:tab/>
      </w:r>
      <w:r w:rsidRPr="003D6720">
        <w:rPr>
          <w:rFonts w:cs="Times New Roman"/>
          <w:color w:val="auto"/>
          <w:szCs w:val="22"/>
        </w:rPr>
        <w:t>(SFAA</w:t>
      </w:r>
      <w:r w:rsidR="00244DC4" w:rsidRPr="003D6720">
        <w:rPr>
          <w:rFonts w:cs="Times New Roman"/>
          <w:color w:val="auto"/>
          <w:szCs w:val="22"/>
        </w:rPr>
        <w:noBreakHyphen/>
      </w:r>
      <w:r w:rsidRPr="003D6720">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210 of the 1976 Code and allowed by Section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240; however, the State Auditor shall not be required to spend more than the annual amount of $250,000, received from the State Treasurer to conduct the said audits pursuant to Section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0B985A86" w:rsidR="006C7B84" w:rsidRPr="003D6720"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105.</w:t>
      </w:r>
      <w:r w:rsidR="00DC5890" w:rsidRPr="003D6720">
        <w:rPr>
          <w:rFonts w:cs="Times New Roman"/>
          <w:b/>
          <w:color w:val="auto"/>
          <w:szCs w:val="22"/>
        </w:rPr>
        <w:t>5</w:t>
      </w:r>
      <w:r w:rsidRPr="003D6720">
        <w:rPr>
          <w:rFonts w:cs="Times New Roman"/>
          <w:b/>
          <w:szCs w:val="22"/>
        </w:rPr>
        <w:t>.</w:t>
      </w:r>
      <w:r w:rsidRPr="003D6720">
        <w:rPr>
          <w:rFonts w:cs="Times New Roman"/>
          <w:color w:val="auto"/>
          <w:szCs w:val="22"/>
        </w:rPr>
        <w:tab/>
        <w:t>(SFAA</w:t>
      </w:r>
      <w:r w:rsidR="00244DC4" w:rsidRPr="003D6720">
        <w:rPr>
          <w:rFonts w:cs="Times New Roman"/>
          <w:color w:val="auto"/>
          <w:szCs w:val="22"/>
        </w:rPr>
        <w:noBreakHyphen/>
      </w:r>
      <w:r w:rsidRPr="003D6720">
        <w:rPr>
          <w:rFonts w:cs="Times New Roman"/>
          <w:color w:val="auto"/>
          <w:szCs w:val="22"/>
        </w:rPr>
        <w:t>AUD:</w:t>
      </w:r>
      <w:r w:rsidR="00DE1F3F" w:rsidRPr="003D6720">
        <w:rPr>
          <w:rFonts w:cs="Times New Roman"/>
          <w:color w:val="auto"/>
          <w:szCs w:val="22"/>
        </w:rPr>
        <w:t xml:space="preserve"> </w:t>
      </w:r>
      <w:r w:rsidRPr="003D6720">
        <w:rPr>
          <w:rFonts w:cs="Times New Roman"/>
          <w:color w:val="auto"/>
          <w:szCs w:val="22"/>
        </w:rPr>
        <w:t xml:space="preserve"> Special Study of Long</w:t>
      </w:r>
      <w:r w:rsidR="00244DC4" w:rsidRPr="003D6720">
        <w:rPr>
          <w:rFonts w:cs="Times New Roman"/>
          <w:color w:val="auto"/>
          <w:szCs w:val="22"/>
        </w:rPr>
        <w:noBreakHyphen/>
      </w:r>
      <w:r w:rsidRPr="003D6720">
        <w:rPr>
          <w:rFonts w:cs="Times New Roman"/>
          <w:color w:val="auto"/>
          <w:szCs w:val="22"/>
        </w:rPr>
        <w:t xml:space="preserve">Term Obligations)  (A) </w:t>
      </w:r>
      <w:bookmarkStart w:id="23" w:name="_Hlk49876017"/>
      <w:r w:rsidRPr="003D6720">
        <w:rPr>
          <w:rFonts w:cs="Times New Roman"/>
          <w:szCs w:val="22"/>
        </w:rPr>
        <w:t xml:space="preserve"> </w:t>
      </w:r>
      <w:r w:rsidRPr="003D6720">
        <w:rPr>
          <w:rFonts w:cs="Times New Roman"/>
          <w:color w:val="auto"/>
          <w:szCs w:val="22"/>
        </w:rPr>
        <w:t>The State Auditor shall identify certain long</w:t>
      </w:r>
      <w:r w:rsidR="00244DC4" w:rsidRPr="003D6720">
        <w:rPr>
          <w:rFonts w:cs="Times New Roman"/>
          <w:color w:val="auto"/>
          <w:szCs w:val="22"/>
        </w:rPr>
        <w:noBreakHyphen/>
      </w:r>
      <w:r w:rsidRPr="003D6720">
        <w:rPr>
          <w:rFonts w:cs="Times New Roman"/>
          <w:color w:val="auto"/>
          <w:szCs w:val="22"/>
        </w:rPr>
        <w:t>term obligations by state institutions of higher learning, as defined by Section 59</w:t>
      </w:r>
      <w:r w:rsidR="00244DC4" w:rsidRPr="003D6720">
        <w:rPr>
          <w:rFonts w:cs="Times New Roman"/>
          <w:color w:val="auto"/>
          <w:szCs w:val="22"/>
        </w:rPr>
        <w:noBreakHyphen/>
      </w:r>
      <w:r w:rsidRPr="003D6720">
        <w:rPr>
          <w:rFonts w:cs="Times New Roman"/>
          <w:color w:val="auto"/>
          <w:szCs w:val="22"/>
        </w:rPr>
        <w:t>107</w:t>
      </w:r>
      <w:r w:rsidR="00244DC4" w:rsidRPr="003D6720">
        <w:rPr>
          <w:rFonts w:cs="Times New Roman"/>
          <w:color w:val="auto"/>
          <w:szCs w:val="22"/>
        </w:rPr>
        <w:noBreakHyphen/>
      </w:r>
      <w:r w:rsidRPr="003D6720">
        <w:rPr>
          <w:rFonts w:cs="Times New Roman"/>
          <w:color w:val="auto"/>
          <w:szCs w:val="22"/>
        </w:rPr>
        <w:t>10 of the 1976 Code, and report his findings to the General Assembly.  The intent is to identify those obligations which are long</w:t>
      </w:r>
      <w:r w:rsidR="00244DC4" w:rsidRPr="003D6720">
        <w:rPr>
          <w:rFonts w:cs="Times New Roman"/>
          <w:color w:val="auto"/>
          <w:szCs w:val="22"/>
        </w:rPr>
        <w:noBreakHyphen/>
      </w:r>
      <w:r w:rsidRPr="003D6720">
        <w:rPr>
          <w:rFonts w:cs="Times New Roman"/>
          <w:color w:val="auto"/>
          <w:szCs w:val="22"/>
        </w:rPr>
        <w:t>term debt or tantamount to long</w:t>
      </w:r>
      <w:r w:rsidR="00244DC4" w:rsidRPr="003D6720">
        <w:rPr>
          <w:rFonts w:cs="Times New Roman"/>
          <w:color w:val="auto"/>
          <w:szCs w:val="22"/>
        </w:rPr>
        <w:noBreakHyphen/>
      </w:r>
      <w:r w:rsidRPr="003D6720">
        <w:rPr>
          <w:rFonts w:cs="Times New Roman"/>
          <w:color w:val="auto"/>
          <w:szCs w:val="22"/>
        </w:rPr>
        <w:t>term debt, or those which, if not honored, might result in a negative rating action on the institution</w:t>
      </w:r>
      <w:r w:rsidR="00244DC4" w:rsidRPr="003D6720">
        <w:rPr>
          <w:rFonts w:cs="Times New Roman"/>
          <w:color w:val="auto"/>
          <w:szCs w:val="22"/>
        </w:rPr>
        <w:t>’</w:t>
      </w:r>
      <w:r w:rsidRPr="003D6720">
        <w:rPr>
          <w:rFonts w:cs="Times New Roman"/>
          <w:color w:val="auto"/>
          <w:szCs w:val="22"/>
        </w:rPr>
        <w:t>s or the State</w:t>
      </w:r>
      <w:r w:rsidR="00244DC4" w:rsidRPr="003D6720">
        <w:rPr>
          <w:rFonts w:cs="Times New Roman"/>
          <w:color w:val="auto"/>
          <w:szCs w:val="22"/>
        </w:rPr>
        <w:t>’</w:t>
      </w:r>
      <w:r w:rsidRPr="003D6720">
        <w:rPr>
          <w:rFonts w:cs="Times New Roman"/>
          <w:color w:val="auto"/>
          <w:szCs w:val="22"/>
        </w:rPr>
        <w:t>s credit rating.  Such obligations would not include either general obligation debt or bonded indebtedness issued directly by an institution.</w:t>
      </w:r>
      <w:bookmarkEnd w:id="23"/>
    </w:p>
    <w:p w14:paraId="3BD7C6FC" w14:textId="6D8FF08A" w:rsidR="006C7B84" w:rsidRPr="003D672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“Long</w:t>
      </w:r>
      <w:r w:rsidR="00244DC4" w:rsidRPr="003D6720">
        <w:rPr>
          <w:rFonts w:cs="Times New Roman"/>
          <w:color w:val="auto"/>
          <w:szCs w:val="22"/>
        </w:rPr>
        <w:noBreakHyphen/>
      </w:r>
      <w:r w:rsidRPr="003D6720">
        <w:rPr>
          <w:rFonts w:cs="Times New Roman"/>
          <w:color w:val="auto"/>
          <w:szCs w:val="22"/>
        </w:rPr>
        <w:t>term obligation” means:</w:t>
      </w:r>
    </w:p>
    <w:p w14:paraId="5FF977E7" w14:textId="616D1AEF" w:rsidR="006C7B84" w:rsidRPr="003D672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ab/>
        <w:t>(1)</w:t>
      </w:r>
      <w:r w:rsidRPr="003D6720">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6C7B84" w:rsidRPr="003D672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ab/>
        <w:t>(2)</w:t>
      </w:r>
      <w:r w:rsidRPr="003D6720">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65DFB2B3" w:rsidR="006C7B84" w:rsidRPr="003D672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zCs w:val="22"/>
        </w:rPr>
        <w:tab/>
      </w:r>
      <w:r w:rsidRPr="003D6720">
        <w:rPr>
          <w:rFonts w:cs="Times New Roman"/>
          <w:color w:val="auto"/>
          <w:szCs w:val="22"/>
        </w:rPr>
        <w:t>(3)</w:t>
      </w:r>
      <w:r w:rsidRPr="003D6720">
        <w:rPr>
          <w:rFonts w:cs="Times New Roman"/>
          <w:color w:val="auto"/>
          <w:szCs w:val="22"/>
        </w:rPr>
        <w:tab/>
        <w:t>any of the following arrangements:</w:t>
      </w:r>
      <w:r w:rsidRPr="003D6720">
        <w:rPr>
          <w:rFonts w:cs="Times New Roman"/>
          <w:szCs w:val="22"/>
        </w:rPr>
        <w:t xml:space="preserve"> </w:t>
      </w:r>
      <w:r w:rsidRPr="003D6720">
        <w:rPr>
          <w:rFonts w:cs="Times New Roman"/>
          <w:color w:val="auto"/>
          <w:szCs w:val="22"/>
        </w:rPr>
        <w:t xml:space="preserve"> (a) lease</w:t>
      </w:r>
      <w:r w:rsidR="00244DC4" w:rsidRPr="003D6720">
        <w:rPr>
          <w:rFonts w:cs="Times New Roman"/>
          <w:color w:val="auto"/>
          <w:szCs w:val="22"/>
        </w:rPr>
        <w:noBreakHyphen/>
      </w:r>
      <w:r w:rsidRPr="003D6720">
        <w:rPr>
          <w:rFonts w:cs="Times New Roman"/>
          <w:color w:val="auto"/>
          <w:szCs w:val="22"/>
        </w:rPr>
        <w:t>purchase agreement; (b) leaseback agreement; (c) installment purchase agreement; (d) lease with an option to purchase for other than the then</w:t>
      </w:r>
      <w:r w:rsidR="00244DC4" w:rsidRPr="003D6720">
        <w:rPr>
          <w:rFonts w:cs="Times New Roman"/>
          <w:color w:val="auto"/>
          <w:szCs w:val="22"/>
        </w:rPr>
        <w:noBreakHyphen/>
      </w:r>
      <w:r w:rsidRPr="003D6720">
        <w:rPr>
          <w:rFonts w:cs="Times New Roman"/>
          <w:color w:val="auto"/>
          <w:szCs w:val="22"/>
        </w:rPr>
        <w:t>current fair market value; (e) lease with option to renew for nominal or no additional consideration; (f) an agreement involving collateral, such as a mortgage or security interest; (g) a public private partnership; (h) an agreement structured as either design</w:t>
      </w:r>
      <w:r w:rsidR="00244DC4" w:rsidRPr="003D6720">
        <w:rPr>
          <w:rFonts w:cs="Times New Roman"/>
          <w:color w:val="auto"/>
          <w:szCs w:val="22"/>
        </w:rPr>
        <w:noBreakHyphen/>
      </w:r>
      <w:r w:rsidRPr="003D6720">
        <w:rPr>
          <w:rFonts w:cs="Times New Roman"/>
          <w:color w:val="auto"/>
          <w:szCs w:val="22"/>
        </w:rPr>
        <w:t>build</w:t>
      </w:r>
      <w:r w:rsidR="00244DC4" w:rsidRPr="003D6720">
        <w:rPr>
          <w:rFonts w:cs="Times New Roman"/>
          <w:color w:val="auto"/>
          <w:szCs w:val="22"/>
        </w:rPr>
        <w:noBreakHyphen/>
      </w:r>
      <w:r w:rsidRPr="003D6720">
        <w:rPr>
          <w:rFonts w:cs="Times New Roman"/>
          <w:color w:val="auto"/>
          <w:szCs w:val="22"/>
        </w:rPr>
        <w:t>operate</w:t>
      </w:r>
      <w:r w:rsidR="00244DC4" w:rsidRPr="003D6720">
        <w:rPr>
          <w:rFonts w:cs="Times New Roman"/>
          <w:color w:val="auto"/>
          <w:szCs w:val="22"/>
        </w:rPr>
        <w:noBreakHyphen/>
      </w:r>
      <w:r w:rsidRPr="003D6720">
        <w:rPr>
          <w:rFonts w:cs="Times New Roman"/>
          <w:color w:val="auto"/>
          <w:szCs w:val="22"/>
        </w:rPr>
        <w:t>maintain or design</w:t>
      </w:r>
      <w:r w:rsidR="00244DC4" w:rsidRPr="003D6720">
        <w:rPr>
          <w:rFonts w:cs="Times New Roman"/>
          <w:color w:val="auto"/>
          <w:szCs w:val="22"/>
        </w:rPr>
        <w:noBreakHyphen/>
      </w:r>
      <w:r w:rsidRPr="003D6720">
        <w:rPr>
          <w:rFonts w:cs="Times New Roman"/>
          <w:color w:val="auto"/>
          <w:szCs w:val="22"/>
        </w:rPr>
        <w:t>build</w:t>
      </w:r>
      <w:r w:rsidR="00244DC4" w:rsidRPr="003D6720">
        <w:rPr>
          <w:rFonts w:cs="Times New Roman"/>
          <w:color w:val="auto"/>
          <w:szCs w:val="22"/>
        </w:rPr>
        <w:noBreakHyphen/>
      </w:r>
      <w:r w:rsidRPr="003D6720">
        <w:rPr>
          <w:rFonts w:cs="Times New Roman"/>
          <w:color w:val="auto"/>
          <w:szCs w:val="22"/>
        </w:rPr>
        <w:t>finance</w:t>
      </w:r>
      <w:r w:rsidR="00244DC4" w:rsidRPr="003D6720">
        <w:rPr>
          <w:rFonts w:cs="Times New Roman"/>
          <w:color w:val="auto"/>
          <w:szCs w:val="22"/>
        </w:rPr>
        <w:noBreakHyphen/>
      </w:r>
      <w:r w:rsidRPr="003D6720">
        <w:rPr>
          <w:rFonts w:cs="Times New Roman"/>
          <w:color w:val="auto"/>
          <w:szCs w:val="22"/>
        </w:rPr>
        <w:t>operate</w:t>
      </w:r>
      <w:r w:rsidR="00244DC4" w:rsidRPr="003D6720">
        <w:rPr>
          <w:rFonts w:cs="Times New Roman"/>
          <w:color w:val="auto"/>
          <w:szCs w:val="22"/>
        </w:rPr>
        <w:noBreakHyphen/>
      </w:r>
      <w:r w:rsidRPr="003D6720">
        <w:rPr>
          <w:rFonts w:cs="Times New Roman"/>
          <w:color w:val="auto"/>
          <w:szCs w:val="22"/>
        </w:rPr>
        <w:t>maintain, as defined in Section 11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2910; (i) a finance lease, as defined in Section 36</w:t>
      </w:r>
      <w:r w:rsidR="00244DC4" w:rsidRPr="003D6720">
        <w:rPr>
          <w:rFonts w:cs="Times New Roman"/>
          <w:color w:val="auto"/>
          <w:szCs w:val="22"/>
        </w:rPr>
        <w:noBreakHyphen/>
      </w:r>
      <w:r w:rsidRPr="003D6720">
        <w:rPr>
          <w:rFonts w:cs="Times New Roman"/>
          <w:color w:val="auto"/>
          <w:szCs w:val="22"/>
        </w:rPr>
        <w:t>2A</w:t>
      </w:r>
      <w:r w:rsidR="00244DC4" w:rsidRPr="003D6720">
        <w:rPr>
          <w:rFonts w:cs="Times New Roman"/>
          <w:color w:val="auto"/>
          <w:szCs w:val="22"/>
        </w:rPr>
        <w:noBreakHyphen/>
      </w:r>
      <w:r w:rsidRPr="003D6720">
        <w:rPr>
          <w:rFonts w:cs="Times New Roman"/>
          <w:color w:val="auto"/>
          <w:szCs w:val="22"/>
        </w:rPr>
        <w:t>103(1)(g); (j) a transaction in the form of a lease that creates a security interest, as addressed in Section 36</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203(b); or (k) a guaranteed energy, water, or wastewater savings contract, as auth</w:t>
      </w:r>
      <w:r w:rsidRPr="003D6720">
        <w:rPr>
          <w:rFonts w:cs="Times New Roman"/>
          <w:szCs w:val="22"/>
        </w:rPr>
        <w:t>orized by Section 48</w:t>
      </w:r>
      <w:r w:rsidR="00244DC4" w:rsidRPr="003D6720">
        <w:rPr>
          <w:rFonts w:cs="Times New Roman"/>
          <w:szCs w:val="22"/>
        </w:rPr>
        <w:noBreakHyphen/>
      </w:r>
      <w:r w:rsidRPr="003D6720">
        <w:rPr>
          <w:rFonts w:cs="Times New Roman"/>
          <w:szCs w:val="22"/>
        </w:rPr>
        <w:t>52</w:t>
      </w:r>
      <w:r w:rsidR="00244DC4" w:rsidRPr="003D6720">
        <w:rPr>
          <w:rFonts w:cs="Times New Roman"/>
          <w:szCs w:val="22"/>
        </w:rPr>
        <w:noBreakHyphen/>
      </w:r>
      <w:r w:rsidRPr="003D6720">
        <w:rPr>
          <w:rFonts w:cs="Times New Roman"/>
          <w:szCs w:val="22"/>
        </w:rPr>
        <w:t>670(A).</w:t>
      </w:r>
    </w:p>
    <w:p w14:paraId="5809D7D1" w14:textId="23970384" w:rsidR="006C7B84" w:rsidRPr="003D672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The report should include long</w:t>
      </w:r>
      <w:r w:rsidR="00244DC4" w:rsidRPr="003D6720">
        <w:rPr>
          <w:rFonts w:cs="Times New Roman"/>
          <w:color w:val="auto"/>
          <w:szCs w:val="22"/>
        </w:rPr>
        <w:noBreakHyphen/>
      </w:r>
      <w:r w:rsidRPr="003D6720">
        <w:rPr>
          <w:rFonts w:cs="Times New Roman"/>
          <w:color w:val="auto"/>
          <w:szCs w:val="22"/>
        </w:rPr>
        <w:t xml:space="preserve">term obligations irrespective of the source of funds involved, if any, and whether or not the obligation is subject to the availability or appropriation of funds. </w:t>
      </w:r>
      <w:r w:rsidRPr="003D6720">
        <w:rPr>
          <w:rFonts w:cs="Times New Roman"/>
          <w:szCs w:val="22"/>
        </w:rPr>
        <w:t xml:space="preserve"> </w:t>
      </w:r>
      <w:r w:rsidRPr="003D6720">
        <w:rPr>
          <w:rFonts w:cs="Times New Roman"/>
          <w:color w:val="auto"/>
          <w:szCs w:val="22"/>
        </w:rPr>
        <w:t>The report should exclude the following:</w:t>
      </w:r>
      <w:r w:rsidRPr="003D6720">
        <w:rPr>
          <w:rFonts w:cs="Times New Roman"/>
          <w:szCs w:val="22"/>
        </w:rPr>
        <w:t xml:space="preserve"> </w:t>
      </w:r>
      <w:r w:rsidRPr="003D6720">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244DC4" w:rsidRPr="003D6720">
        <w:rPr>
          <w:rFonts w:cs="Times New Roman"/>
          <w:color w:val="auto"/>
          <w:szCs w:val="22"/>
        </w:rPr>
        <w:t>’</w:t>
      </w:r>
      <w:r w:rsidRPr="003D6720">
        <w:rPr>
          <w:rFonts w:cs="Times New Roman"/>
          <w:color w:val="auto"/>
          <w:szCs w:val="22"/>
        </w:rPr>
        <w:t>s obligation to make payments when the total amount of money needed for the obligation is committed for that purpose, authorized for expenditure</w:t>
      </w:r>
      <w:r w:rsidRPr="003D6720">
        <w:rPr>
          <w:rFonts w:cs="Times New Roman"/>
          <w:szCs w:val="22"/>
        </w:rPr>
        <w:t>, and in hand.</w:t>
      </w:r>
    </w:p>
    <w:p w14:paraId="0CA93F0D" w14:textId="058F99FF" w:rsidR="006C7B84" w:rsidRPr="003D672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The report should be adequate to catalog the type, extent, and prevalence of long</w:t>
      </w:r>
      <w:r w:rsidR="00244DC4" w:rsidRPr="003D6720">
        <w:rPr>
          <w:rFonts w:cs="Times New Roman"/>
          <w:color w:val="auto"/>
          <w:szCs w:val="22"/>
        </w:rPr>
        <w:noBreakHyphen/>
      </w:r>
      <w:r w:rsidRPr="003D6720">
        <w:rPr>
          <w:rFonts w:cs="Times New Roman"/>
          <w:color w:val="auto"/>
          <w:szCs w:val="22"/>
        </w:rPr>
        <w:t>term obligations by state institutions.</w:t>
      </w:r>
      <w:r w:rsidRPr="003D6720">
        <w:rPr>
          <w:rFonts w:cs="Times New Roman"/>
          <w:szCs w:val="22"/>
        </w:rPr>
        <w:t xml:space="preserve"> </w:t>
      </w:r>
      <w:r w:rsidRPr="003D6720">
        <w:rPr>
          <w:rFonts w:cs="Times New Roman"/>
          <w:color w:val="auto"/>
          <w:szCs w:val="22"/>
        </w:rPr>
        <w:t xml:space="preserve"> Without limitation, the report should include the following information for each obligation identified, if applicable:</w:t>
      </w:r>
      <w:r w:rsidRPr="003D6720">
        <w:rPr>
          <w:rFonts w:cs="Times New Roman"/>
          <w:szCs w:val="22"/>
        </w:rPr>
        <w:t xml:space="preserve"> </w:t>
      </w:r>
      <w:r w:rsidRPr="003D6720">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4" w:name="_Hlk48293812"/>
    </w:p>
    <w:bookmarkEnd w:id="24"/>
    <w:p w14:paraId="53E48C32" w14:textId="76B059EC" w:rsidR="006C7B84" w:rsidRPr="003D672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w:t>
      </w:r>
      <w:r w:rsidRPr="003D6720">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244DC4" w:rsidRPr="003D6720">
        <w:rPr>
          <w:rFonts w:cs="Times New Roman"/>
          <w:color w:val="auto"/>
          <w:szCs w:val="22"/>
        </w:rPr>
        <w:noBreakHyphen/>
      </w:r>
      <w:r w:rsidRPr="003D6720">
        <w:rPr>
          <w:rFonts w:cs="Times New Roman"/>
          <w:color w:val="auto"/>
          <w:szCs w:val="22"/>
        </w:rPr>
        <w:t>five days to any formal request for information from the State Auditor.  If, in the State Auditor</w:t>
      </w:r>
      <w:r w:rsidR="00244DC4" w:rsidRPr="003D6720">
        <w:rPr>
          <w:rFonts w:cs="Times New Roman"/>
          <w:color w:val="auto"/>
          <w:szCs w:val="22"/>
        </w:rPr>
        <w:t>’</w:t>
      </w:r>
      <w:r w:rsidRPr="003D6720">
        <w:rPr>
          <w:rFonts w:cs="Times New Roman"/>
          <w:color w:val="auto"/>
          <w:szCs w:val="22"/>
        </w:rPr>
        <w:t>s judgment, a state institution does not timely submit a complete and accurate report, he may obtain the service of independent professionals to audit the institution</w:t>
      </w:r>
      <w:r w:rsidR="00244DC4" w:rsidRPr="003D6720">
        <w:rPr>
          <w:rFonts w:cs="Times New Roman"/>
          <w:color w:val="auto"/>
          <w:szCs w:val="22"/>
        </w:rPr>
        <w:t>’</w:t>
      </w:r>
      <w:r w:rsidRPr="003D6720">
        <w:rPr>
          <w:rFonts w:cs="Times New Roman"/>
          <w:color w:val="auto"/>
          <w:szCs w:val="22"/>
        </w:rPr>
        <w:t>s records and charge the institution for the associated cost.  Sections 11</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30, 11</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35, and 11</w:t>
      </w:r>
      <w:r w:rsidR="00244DC4" w:rsidRPr="003D6720">
        <w:rPr>
          <w:rFonts w:cs="Times New Roman"/>
          <w:color w:val="auto"/>
          <w:szCs w:val="22"/>
        </w:rPr>
        <w:noBreakHyphen/>
      </w:r>
      <w:r w:rsidRPr="003D6720">
        <w:rPr>
          <w:rFonts w:cs="Times New Roman"/>
          <w:color w:val="auto"/>
          <w:szCs w:val="22"/>
        </w:rPr>
        <w:t>7</w:t>
      </w:r>
      <w:r w:rsidR="00244DC4" w:rsidRPr="003D6720">
        <w:rPr>
          <w:rFonts w:cs="Times New Roman"/>
          <w:color w:val="auto"/>
          <w:szCs w:val="22"/>
        </w:rPr>
        <w:noBreakHyphen/>
      </w:r>
      <w:r w:rsidRPr="003D6720">
        <w:rPr>
          <w:rFonts w:cs="Times New Roman"/>
          <w:color w:val="auto"/>
          <w:szCs w:val="22"/>
        </w:rPr>
        <w:t>45 of the 1976 Code shall apply to this special study as though it were an audit.</w:t>
      </w:r>
    </w:p>
    <w:p w14:paraId="01E33608" w14:textId="01179153" w:rsidR="00EB1C88" w:rsidRPr="003D6720"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6720">
        <w:rPr>
          <w:rFonts w:cs="Times New Roman"/>
        </w:rPr>
        <w:tab/>
      </w:r>
      <w:r w:rsidRPr="003D6720">
        <w:rPr>
          <w:rFonts w:cs="Times New Roman"/>
          <w:b/>
        </w:rPr>
        <w:t>105.</w:t>
      </w:r>
      <w:r w:rsidR="00DE1F3F" w:rsidRPr="003D6720">
        <w:rPr>
          <w:rFonts w:cs="Times New Roman"/>
          <w:b/>
        </w:rPr>
        <w:t>6</w:t>
      </w:r>
      <w:r w:rsidRPr="003D6720">
        <w:rPr>
          <w:rFonts w:cs="Times New Roman"/>
          <w:b/>
        </w:rPr>
        <w:t>.</w:t>
      </w:r>
      <w:r w:rsidRPr="003D6720">
        <w:rPr>
          <w:rFonts w:cs="Times New Roman"/>
        </w:rPr>
        <w:tab/>
        <w:t>(</w:t>
      </w:r>
      <w:r w:rsidR="00DE1F3F" w:rsidRPr="003D6720">
        <w:rPr>
          <w:rFonts w:cs="Times New Roman"/>
          <w:color w:val="auto"/>
          <w:szCs w:val="22"/>
        </w:rPr>
        <w:t>SFAA</w:t>
      </w:r>
      <w:r w:rsidR="00244DC4" w:rsidRPr="003D6720">
        <w:rPr>
          <w:rFonts w:cs="Times New Roman"/>
          <w:color w:val="auto"/>
          <w:szCs w:val="22"/>
        </w:rPr>
        <w:noBreakHyphen/>
      </w:r>
      <w:r w:rsidR="00DE1F3F" w:rsidRPr="003D6720">
        <w:rPr>
          <w:rFonts w:cs="Times New Roman"/>
          <w:color w:val="auto"/>
          <w:szCs w:val="22"/>
        </w:rPr>
        <w:t xml:space="preserve">AUD: </w:t>
      </w:r>
      <w:r w:rsidRPr="003D6720">
        <w:rPr>
          <w:rFonts w:cs="Times New Roman"/>
        </w:rPr>
        <w:t xml:space="preserve">Audited Financial Statements)  </w:t>
      </w:r>
      <w:r w:rsidRPr="003D6720">
        <w:rPr>
          <w:rFonts w:cs="Times New Roman"/>
          <w:strike/>
        </w:rPr>
        <w:t>The Office of the State Auditor is directed to work with the State Fiscal Accountability Authority to issue a statewide contract for Fiscal Year 2021</w:t>
      </w:r>
      <w:r w:rsidR="00244DC4" w:rsidRPr="003D6720">
        <w:rPr>
          <w:rFonts w:cs="Times New Roman"/>
          <w:strike/>
        </w:rPr>
        <w:noBreakHyphen/>
      </w:r>
      <w:r w:rsidRPr="003D6720">
        <w:rPr>
          <w:rFonts w:cs="Times New Roman"/>
          <w:strike/>
        </w:rPr>
        <w:t>22 for the performance of audited financial statements which municipalities could use for audits required by Sec</w:t>
      </w:r>
      <w:r w:rsidR="005D4459" w:rsidRPr="003D6720">
        <w:rPr>
          <w:rFonts w:cs="Times New Roman"/>
          <w:strike/>
        </w:rPr>
        <w:t>tion 5</w:t>
      </w:r>
      <w:r w:rsidR="00244DC4" w:rsidRPr="003D6720">
        <w:rPr>
          <w:rFonts w:cs="Times New Roman"/>
          <w:strike/>
        </w:rPr>
        <w:noBreakHyphen/>
      </w:r>
      <w:r w:rsidR="005D4459" w:rsidRPr="003D6720">
        <w:rPr>
          <w:rFonts w:cs="Times New Roman"/>
          <w:strike/>
        </w:rPr>
        <w:t>7</w:t>
      </w:r>
      <w:r w:rsidR="00244DC4" w:rsidRPr="003D6720">
        <w:rPr>
          <w:rFonts w:cs="Times New Roman"/>
          <w:strike/>
        </w:rPr>
        <w:noBreakHyphen/>
      </w:r>
      <w:r w:rsidR="005D4459" w:rsidRPr="003D6720">
        <w:rPr>
          <w:rFonts w:cs="Times New Roman"/>
          <w:strike/>
        </w:rPr>
        <w:t>240 of the 1976 Code.</w:t>
      </w:r>
    </w:p>
    <w:p w14:paraId="049C788C" w14:textId="70FDE6E7" w:rsidR="006C7B84" w:rsidRPr="003D6720"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strike/>
        </w:rPr>
        <w:t>The State Auditor is directed to convene a working group of stakeholders to develop appropriate auditing requirements for municipalities and to make recommendati</w:t>
      </w:r>
      <w:r w:rsidR="0064087B" w:rsidRPr="003D6720">
        <w:rPr>
          <w:rFonts w:cs="Times New Roman"/>
          <w:strike/>
        </w:rPr>
        <w:t>ons for the General Assembly</w:t>
      </w:r>
      <w:r w:rsidR="00244DC4" w:rsidRPr="003D6720">
        <w:rPr>
          <w:rFonts w:cs="Times New Roman"/>
          <w:strike/>
        </w:rPr>
        <w:t>’</w:t>
      </w:r>
      <w:r w:rsidR="0064087B" w:rsidRPr="003D6720">
        <w:rPr>
          <w:rFonts w:cs="Times New Roman"/>
          <w:strike/>
        </w:rPr>
        <w:t>s</w:t>
      </w:r>
      <w:r w:rsidRPr="003D6720">
        <w:rPr>
          <w:rFonts w:cs="Times New Roman"/>
          <w:strike/>
        </w:rPr>
        <w:t xml:space="preserve"> consideration.</w:t>
      </w:r>
    </w:p>
    <w:p w14:paraId="01C949B7" w14:textId="7A6A2E79" w:rsidR="00C41DBB" w:rsidRPr="003D6720" w:rsidRDefault="00C67463"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rPr>
        <w:tab/>
      </w:r>
      <w:r w:rsidRPr="003D6720">
        <w:rPr>
          <w:rFonts w:cs="Times New Roman"/>
          <w:b/>
          <w:bCs/>
          <w:i/>
          <w:iCs/>
          <w:u w:val="single" w:color="000000" w:themeColor="text1"/>
          <w:lang w:val="en"/>
        </w:rPr>
        <w:t>105.</w:t>
      </w:r>
      <w:r w:rsidR="00EA783C" w:rsidRPr="003D6720">
        <w:rPr>
          <w:rFonts w:cs="Times New Roman"/>
          <w:b/>
          <w:bCs/>
          <w:i/>
          <w:iCs/>
          <w:u w:val="single" w:color="000000" w:themeColor="text1"/>
          <w:lang w:val="en"/>
        </w:rPr>
        <w:t>7</w:t>
      </w:r>
      <w:r w:rsidRPr="003D6720">
        <w:rPr>
          <w:rFonts w:cs="Times New Roman"/>
          <w:b/>
          <w:bCs/>
          <w:i/>
          <w:iCs/>
          <w:u w:val="single" w:color="000000" w:themeColor="text1"/>
          <w:lang w:val="en"/>
        </w:rPr>
        <w:t>.</w:t>
      </w:r>
      <w:r w:rsidRPr="003D6720">
        <w:rPr>
          <w:rFonts w:cs="Times New Roman"/>
          <w:b/>
          <w:bCs/>
          <w:i/>
          <w:iCs/>
          <w:u w:val="single" w:color="000000" w:themeColor="text1"/>
          <w:lang w:val="en"/>
        </w:rPr>
        <w:tab/>
      </w:r>
      <w:r w:rsidRPr="003D6720">
        <w:rPr>
          <w:rFonts w:cs="Times New Roman"/>
          <w:i/>
          <w:iCs/>
          <w:u w:val="single"/>
        </w:rPr>
        <w:t xml:space="preserve">(SFAA </w:t>
      </w:r>
      <w:r w:rsidR="00244DC4" w:rsidRPr="003D6720">
        <w:rPr>
          <w:rFonts w:cs="Times New Roman"/>
          <w:i/>
          <w:iCs/>
          <w:u w:val="single"/>
        </w:rPr>
        <w:noBreakHyphen/>
      </w:r>
      <w:r w:rsidRPr="003D6720">
        <w:rPr>
          <w:rFonts w:cs="Times New Roman"/>
          <w:i/>
          <w:iCs/>
          <w:u w:val="single"/>
        </w:rPr>
        <w:t xml:space="preserve"> AUD: Internal Audit Services)</w:t>
      </w:r>
      <w:r w:rsidRPr="003D6720">
        <w:rPr>
          <w:rFonts w:cs="Times New Roman"/>
          <w:i/>
          <w:u w:val="single"/>
        </w:rPr>
        <w:t xml:space="preserve">  The State Auditor</w:t>
      </w:r>
      <w:r w:rsidR="00244DC4" w:rsidRPr="003D6720">
        <w:rPr>
          <w:rFonts w:cs="Times New Roman"/>
          <w:i/>
          <w:u w:val="single"/>
        </w:rPr>
        <w:t>’</w:t>
      </w:r>
      <w:r w:rsidRPr="003D6720">
        <w:rPr>
          <w:rFonts w:cs="Times New Roman"/>
          <w:i/>
          <w:u w:val="single"/>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244DC4" w:rsidRPr="003D6720">
        <w:rPr>
          <w:rFonts w:cs="Times New Roman"/>
          <w:i/>
          <w:u w:val="single"/>
        </w:rPr>
        <w:t>’</w:t>
      </w:r>
      <w:r w:rsidRPr="003D6720">
        <w:rPr>
          <w:rFonts w:cs="Times New Roman"/>
          <w:i/>
          <w:u w:val="single"/>
        </w:rPr>
        <w:t>s Office and the state agency, and cost will be determined by nature, timing, and extent of the audit work.</w:t>
      </w:r>
    </w:p>
    <w:p w14:paraId="0F265417" w14:textId="77777777" w:rsidR="00D97CF2" w:rsidRDefault="00D97CF2"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D97CF2" w:rsidSect="00D97CF2">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6CA19D8E" w:rsidR="004F335A" w:rsidRPr="003D6720" w:rsidRDefault="004F335A"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221D9417" w14:textId="17C2D4E1" w:rsidR="009236C8" w:rsidRPr="003D6720" w:rsidRDefault="009236C8" w:rsidP="001167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106 </w:t>
      </w:r>
      <w:r w:rsidR="00244DC4" w:rsidRPr="003D6720">
        <w:rPr>
          <w:rFonts w:cs="Times New Roman"/>
          <w:b/>
          <w:color w:val="auto"/>
          <w:szCs w:val="22"/>
        </w:rPr>
        <w:noBreakHyphen/>
      </w:r>
      <w:r w:rsidRPr="003D6720">
        <w:rPr>
          <w:rFonts w:cs="Times New Roman"/>
          <w:b/>
          <w:color w:val="auto"/>
          <w:szCs w:val="22"/>
        </w:rPr>
        <w:t xml:space="preserve"> F300 </w:t>
      </w:r>
      <w:r w:rsidR="00244DC4" w:rsidRPr="003D6720">
        <w:rPr>
          <w:rFonts w:cs="Times New Roman"/>
          <w:b/>
          <w:color w:val="auto"/>
          <w:szCs w:val="22"/>
        </w:rPr>
        <w:noBreakHyphen/>
      </w:r>
      <w:r w:rsidRPr="003D6720">
        <w:rPr>
          <w:rFonts w:cs="Times New Roman"/>
          <w:b/>
          <w:color w:val="auto"/>
          <w:szCs w:val="22"/>
        </w:rPr>
        <w:t xml:space="preserve"> STATEWIDE EMPLOYEE BENEFITS</w:t>
      </w:r>
    </w:p>
    <w:p w14:paraId="63C6FDCA"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0569CD"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106.1.</w:t>
      </w:r>
      <w:r w:rsidRPr="003D6720">
        <w:rPr>
          <w:rFonts w:cs="Times New Roman"/>
          <w:b/>
          <w:color w:val="auto"/>
          <w:szCs w:val="22"/>
        </w:rPr>
        <w:tab/>
      </w:r>
      <w:r w:rsidRPr="003D6720">
        <w:rPr>
          <w:rFonts w:cs="Times New Roman"/>
          <w:color w:val="auto"/>
          <w:szCs w:val="22"/>
        </w:rPr>
        <w:t xml:space="preserve">(SEB: SCRS &amp; PORS Allocation)  The funds appropriated in the current fiscal year for SCRS Employer Contributions and PORS </w:t>
      </w:r>
      <w:r w:rsidRPr="003D6720">
        <w:rPr>
          <w:rFonts w:cs="Times New Roman"/>
          <w:color w:val="auto"/>
          <w:spacing w:val="2"/>
          <w:szCs w:val="22"/>
        </w:rPr>
        <w:t xml:space="preserve">Employer Contributions shall be allocated to state agencies and school </w:t>
      </w:r>
      <w:r w:rsidRPr="003D6720">
        <w:rPr>
          <w:rFonts w:cs="Times New Roman"/>
          <w:color w:val="auto"/>
          <w:szCs w:val="22"/>
        </w:rPr>
        <w:t>districts by the Department of Administration, Executive Budget Office for SCRS and PORS rate increases.</w:t>
      </w:r>
    </w:p>
    <w:p w14:paraId="6886A904" w14:textId="7648278B" w:rsidR="008D49DB" w:rsidRPr="003D6720" w:rsidRDefault="00691749"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3D6720">
        <w:rPr>
          <w:rFonts w:cs="Times New Roman"/>
        </w:rPr>
        <w:tab/>
      </w:r>
      <w:r w:rsidRPr="003D6720">
        <w:rPr>
          <w:rFonts w:cs="Times New Roman"/>
          <w:b/>
          <w:bCs/>
          <w:u w:color="000000" w:themeColor="text1"/>
          <w:lang w:val="en"/>
        </w:rPr>
        <w:t>106.2.</w:t>
      </w:r>
      <w:r w:rsidRPr="003D6720">
        <w:rPr>
          <w:rFonts w:cs="Times New Roman"/>
          <w:bCs/>
          <w:u w:color="000000" w:themeColor="text1"/>
          <w:lang w:val="en"/>
        </w:rPr>
        <w:tab/>
        <w:t>(SEB: Suspend SCRS &amp; PORS Employer Contribution Rate Increase)  The increase in the employer contribution rate imposed by Section 9</w:t>
      </w:r>
      <w:r w:rsidR="00244DC4" w:rsidRPr="003D6720">
        <w:rPr>
          <w:rFonts w:cs="Times New Roman"/>
          <w:bCs/>
          <w:u w:color="000000" w:themeColor="text1"/>
          <w:lang w:val="en"/>
        </w:rPr>
        <w:noBreakHyphen/>
      </w:r>
      <w:r w:rsidRPr="003D6720">
        <w:rPr>
          <w:rFonts w:cs="Times New Roman"/>
          <w:bCs/>
          <w:u w:color="000000" w:themeColor="text1"/>
          <w:lang w:val="en"/>
        </w:rPr>
        <w:t>1</w:t>
      </w:r>
      <w:r w:rsidR="00244DC4" w:rsidRPr="003D6720">
        <w:rPr>
          <w:rFonts w:cs="Times New Roman"/>
          <w:bCs/>
          <w:u w:color="000000" w:themeColor="text1"/>
          <w:lang w:val="en"/>
        </w:rPr>
        <w:noBreakHyphen/>
      </w:r>
      <w:r w:rsidRPr="003D6720">
        <w:rPr>
          <w:rFonts w:cs="Times New Roman"/>
          <w:bCs/>
          <w:u w:color="000000" w:themeColor="text1"/>
          <w:lang w:val="en"/>
        </w:rPr>
        <w:t>1085 and Section 9</w:t>
      </w:r>
      <w:r w:rsidR="00244DC4" w:rsidRPr="003D6720">
        <w:rPr>
          <w:rFonts w:cs="Times New Roman"/>
          <w:bCs/>
          <w:u w:color="000000" w:themeColor="text1"/>
          <w:lang w:val="en"/>
        </w:rPr>
        <w:noBreakHyphen/>
      </w:r>
      <w:r w:rsidRPr="003D6720">
        <w:rPr>
          <w:rFonts w:cs="Times New Roman"/>
          <w:bCs/>
          <w:u w:color="000000" w:themeColor="text1"/>
          <w:lang w:val="en"/>
        </w:rPr>
        <w:t>11</w:t>
      </w:r>
      <w:r w:rsidR="00244DC4" w:rsidRPr="003D6720">
        <w:rPr>
          <w:rFonts w:cs="Times New Roman"/>
          <w:bCs/>
          <w:u w:color="000000" w:themeColor="text1"/>
          <w:lang w:val="en"/>
        </w:rPr>
        <w:noBreakHyphen/>
      </w:r>
      <w:r w:rsidRPr="003D6720">
        <w:rPr>
          <w:rFonts w:cs="Times New Roman"/>
          <w:bCs/>
          <w:u w:color="000000" w:themeColor="text1"/>
          <w:lang w:val="en"/>
        </w:rPr>
        <w:t xml:space="preserve">225 for Fiscal Year </w:t>
      </w:r>
      <w:r w:rsidRPr="003D6720">
        <w:rPr>
          <w:rFonts w:cs="Times New Roman"/>
          <w:bCs/>
          <w:strike/>
          <w:lang w:val="en"/>
        </w:rPr>
        <w:t>2021</w:t>
      </w:r>
      <w:r w:rsidR="00244DC4" w:rsidRPr="003D6720">
        <w:rPr>
          <w:rFonts w:cs="Times New Roman"/>
          <w:bCs/>
          <w:strike/>
          <w:lang w:val="en"/>
        </w:rPr>
        <w:noBreakHyphen/>
      </w:r>
      <w:r w:rsidRPr="003D6720">
        <w:rPr>
          <w:rFonts w:cs="Times New Roman"/>
          <w:bCs/>
          <w:strike/>
          <w:lang w:val="en"/>
        </w:rPr>
        <w:t>22</w:t>
      </w:r>
      <w:r w:rsidRPr="003D6720">
        <w:rPr>
          <w:rFonts w:cs="Times New Roman"/>
          <w:bCs/>
          <w:lang w:val="en"/>
        </w:rPr>
        <w:t xml:space="preserve"> </w:t>
      </w:r>
      <w:r w:rsidRPr="003D6720">
        <w:rPr>
          <w:rFonts w:cs="Times New Roman"/>
          <w:bCs/>
          <w:i/>
          <w:iCs/>
          <w:u w:val="single"/>
          <w:lang w:val="en"/>
        </w:rPr>
        <w:t>2022</w:t>
      </w:r>
      <w:r w:rsidR="00244DC4" w:rsidRPr="003D6720">
        <w:rPr>
          <w:rFonts w:cs="Times New Roman"/>
          <w:bCs/>
          <w:i/>
          <w:iCs/>
          <w:u w:val="single"/>
          <w:lang w:val="en"/>
        </w:rPr>
        <w:noBreakHyphen/>
      </w:r>
      <w:r w:rsidRPr="003D6720">
        <w:rPr>
          <w:rFonts w:cs="Times New Roman"/>
          <w:bCs/>
          <w:i/>
          <w:iCs/>
          <w:u w:val="single"/>
          <w:lang w:val="en"/>
        </w:rPr>
        <w:t>23</w:t>
      </w:r>
      <w:r w:rsidRPr="003D6720">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Pr="003D6720">
        <w:rPr>
          <w:rFonts w:cs="Times New Roman"/>
          <w:bCs/>
          <w:strike/>
          <w:lang w:val="en"/>
        </w:rPr>
        <w:t>2021</w:t>
      </w:r>
      <w:r w:rsidR="00244DC4" w:rsidRPr="003D6720">
        <w:rPr>
          <w:rFonts w:cs="Times New Roman"/>
          <w:bCs/>
          <w:strike/>
          <w:lang w:val="en"/>
        </w:rPr>
        <w:noBreakHyphen/>
      </w:r>
      <w:r w:rsidRPr="003D6720">
        <w:rPr>
          <w:rFonts w:cs="Times New Roman"/>
          <w:bCs/>
          <w:strike/>
          <w:lang w:val="en"/>
        </w:rPr>
        <w:t>22</w:t>
      </w:r>
      <w:r w:rsidRPr="003D6720">
        <w:rPr>
          <w:rFonts w:cs="Times New Roman"/>
          <w:bCs/>
          <w:lang w:val="en"/>
        </w:rPr>
        <w:t xml:space="preserve"> </w:t>
      </w:r>
      <w:r w:rsidRPr="003D6720">
        <w:rPr>
          <w:rFonts w:cs="Times New Roman"/>
          <w:bCs/>
          <w:i/>
          <w:iCs/>
          <w:u w:val="single"/>
          <w:lang w:val="en"/>
        </w:rPr>
        <w:t>2022</w:t>
      </w:r>
      <w:r w:rsidR="00244DC4" w:rsidRPr="003D6720">
        <w:rPr>
          <w:rFonts w:cs="Times New Roman"/>
          <w:bCs/>
          <w:i/>
          <w:iCs/>
          <w:u w:val="single"/>
          <w:lang w:val="en"/>
        </w:rPr>
        <w:noBreakHyphen/>
      </w:r>
      <w:r w:rsidRPr="003D6720">
        <w:rPr>
          <w:rFonts w:cs="Times New Roman"/>
          <w:bCs/>
          <w:i/>
          <w:iCs/>
          <w:u w:val="single"/>
          <w:lang w:val="en"/>
        </w:rPr>
        <w:t>23</w:t>
      </w:r>
      <w:r w:rsidRPr="003D6720">
        <w:rPr>
          <w:rFonts w:cs="Times New Roman"/>
          <w:bCs/>
          <w:u w:color="000000" w:themeColor="text1"/>
          <w:lang w:val="en"/>
        </w:rPr>
        <w:t xml:space="preserve">, expressed as a percentage of earnable compensation, shall </w:t>
      </w:r>
      <w:r w:rsidRPr="003D6720">
        <w:rPr>
          <w:rFonts w:cs="Times New Roman"/>
          <w:bCs/>
          <w:lang w:val="en"/>
        </w:rPr>
        <w:t xml:space="preserve">increase by 1% from Fiscal Year </w:t>
      </w:r>
      <w:r w:rsidRPr="003D6720">
        <w:rPr>
          <w:rFonts w:cs="Times New Roman"/>
          <w:bCs/>
          <w:strike/>
          <w:lang w:val="en"/>
        </w:rPr>
        <w:t>2020</w:t>
      </w:r>
      <w:r w:rsidR="00244DC4" w:rsidRPr="003D6720">
        <w:rPr>
          <w:rFonts w:cs="Times New Roman"/>
          <w:bCs/>
          <w:strike/>
          <w:lang w:val="en"/>
        </w:rPr>
        <w:noBreakHyphen/>
      </w:r>
      <w:r w:rsidRPr="003D6720">
        <w:rPr>
          <w:rFonts w:cs="Times New Roman"/>
          <w:bCs/>
          <w:strike/>
          <w:lang w:val="en"/>
        </w:rPr>
        <w:t>21</w:t>
      </w:r>
      <w:r w:rsidRPr="003D6720">
        <w:rPr>
          <w:rFonts w:cs="Times New Roman"/>
          <w:bCs/>
          <w:lang w:val="en"/>
        </w:rPr>
        <w:t xml:space="preserve"> </w:t>
      </w:r>
      <w:r w:rsidRPr="003D6720">
        <w:rPr>
          <w:rFonts w:cs="Times New Roman"/>
          <w:bCs/>
          <w:i/>
          <w:iCs/>
          <w:u w:val="single"/>
          <w:lang w:val="en"/>
        </w:rPr>
        <w:t>2021</w:t>
      </w:r>
      <w:r w:rsidR="00244DC4" w:rsidRPr="003D6720">
        <w:rPr>
          <w:rFonts w:cs="Times New Roman"/>
          <w:bCs/>
          <w:i/>
          <w:iCs/>
          <w:u w:val="single"/>
          <w:lang w:val="en"/>
        </w:rPr>
        <w:noBreakHyphen/>
      </w:r>
      <w:r w:rsidRPr="003D6720">
        <w:rPr>
          <w:rFonts w:cs="Times New Roman"/>
          <w:bCs/>
          <w:i/>
          <w:iCs/>
          <w:u w:val="single"/>
          <w:lang w:val="en"/>
        </w:rPr>
        <w:t>22</w:t>
      </w:r>
      <w:r w:rsidRPr="003D6720">
        <w:rPr>
          <w:rFonts w:cs="Times New Roman"/>
          <w:bCs/>
          <w:lang w:val="en"/>
        </w:rPr>
        <w:t xml:space="preserve"> rates as set in </w:t>
      </w:r>
      <w:r w:rsidRPr="003D6720">
        <w:rPr>
          <w:rFonts w:cs="Times New Roman"/>
          <w:bCs/>
          <w:strike/>
          <w:lang w:val="en"/>
        </w:rPr>
        <w:t>Act 135 of 2020</w:t>
      </w:r>
      <w:r w:rsidRPr="003D6720">
        <w:rPr>
          <w:rFonts w:cs="Times New Roman"/>
          <w:bCs/>
          <w:u w:color="000000" w:themeColor="text1"/>
          <w:lang w:val="en"/>
        </w:rPr>
        <w:t xml:space="preserve"> </w:t>
      </w:r>
      <w:r w:rsidRPr="003D6720">
        <w:rPr>
          <w:rFonts w:cs="Times New Roman"/>
          <w:bCs/>
          <w:u w:val="single"/>
          <w:lang w:val="en"/>
        </w:rPr>
        <w:t>Act 94 of 2021</w:t>
      </w:r>
      <w:r w:rsidRPr="003D6720">
        <w:rPr>
          <w:rFonts w:cs="Times New Roman"/>
          <w:bCs/>
          <w:u w:color="000000" w:themeColor="text1"/>
          <w:lang w:val="en"/>
        </w:rPr>
        <w:t>.</w:t>
      </w:r>
    </w:p>
    <w:p w14:paraId="131582AC" w14:textId="77777777" w:rsidR="00D97CF2" w:rsidRDefault="00D97CF2"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D97CF2" w:rsidSect="00D97CF2">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07A2AA90" w14:textId="3E991DB5" w:rsidR="000F3A46" w:rsidRPr="003D6720" w:rsidRDefault="000F3A46"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15BC03C"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108 </w:t>
      </w:r>
      <w:r w:rsidR="00244DC4" w:rsidRPr="003D6720">
        <w:rPr>
          <w:rFonts w:cs="Times New Roman"/>
          <w:b/>
          <w:color w:val="auto"/>
          <w:szCs w:val="22"/>
        </w:rPr>
        <w:noBreakHyphen/>
      </w:r>
      <w:r w:rsidRPr="003D6720">
        <w:rPr>
          <w:rFonts w:cs="Times New Roman"/>
          <w:b/>
          <w:color w:val="auto"/>
          <w:szCs w:val="22"/>
        </w:rPr>
        <w:t xml:space="preserve"> F500 </w:t>
      </w:r>
      <w:r w:rsidR="00244DC4" w:rsidRPr="003D6720">
        <w:rPr>
          <w:rFonts w:cs="Times New Roman"/>
          <w:b/>
          <w:color w:val="auto"/>
          <w:szCs w:val="22"/>
        </w:rPr>
        <w:noBreakHyphen/>
      </w:r>
      <w:r w:rsidRPr="003D6720">
        <w:rPr>
          <w:rFonts w:cs="Times New Roman"/>
          <w:b/>
          <w:color w:val="auto"/>
          <w:szCs w:val="22"/>
        </w:rPr>
        <w:t xml:space="preserve"> PUBLIC EMPLOYEE BENEFIT AUTHORITY</w:t>
      </w:r>
    </w:p>
    <w:p w14:paraId="5D1F1A9A" w14:textId="77777777" w:rsidR="009236C8" w:rsidRPr="003D6720"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9236C8" w:rsidRPr="003D6720" w:rsidRDefault="00B16B13" w:rsidP="005F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bCs/>
          <w:szCs w:val="22"/>
        </w:rPr>
        <w:tab/>
      </w:r>
      <w:r w:rsidRPr="003D6720">
        <w:rPr>
          <w:rFonts w:cs="Times New Roman"/>
          <w:b/>
          <w:szCs w:val="22"/>
        </w:rPr>
        <w:t>108</w:t>
      </w:r>
      <w:r w:rsidRPr="003D6720">
        <w:rPr>
          <w:rFonts w:cs="Times New Roman"/>
          <w:b/>
          <w:bCs/>
          <w:szCs w:val="22"/>
        </w:rPr>
        <w:t>.1.</w:t>
      </w:r>
      <w:r w:rsidRPr="003D6720">
        <w:rPr>
          <w:rFonts w:cs="Times New Roman"/>
          <w:b/>
          <w:bCs/>
          <w:szCs w:val="22"/>
        </w:rPr>
        <w:tab/>
      </w:r>
      <w:r w:rsidRPr="003D6720">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3D6720">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0D917C5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108.2</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3D6720">
        <w:rPr>
          <w:rFonts w:cs="Times New Roman"/>
          <w:color w:val="auto"/>
          <w:spacing w:val="6"/>
          <w:szCs w:val="22"/>
        </w:rPr>
        <w:t xml:space="preserve">the adoption of a special needs child and $5,000 for all other child </w:t>
      </w:r>
      <w:r w:rsidRPr="003D6720">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244DC4" w:rsidRPr="003D6720">
        <w:rPr>
          <w:rFonts w:cs="Times New Roman"/>
          <w:color w:val="auto"/>
          <w:szCs w:val="22"/>
        </w:rPr>
        <w:noBreakHyphen/>
      </w:r>
      <w:r w:rsidRPr="003D6720">
        <w:rPr>
          <w:rFonts w:cs="Times New Roman"/>
          <w:color w:val="auto"/>
          <w:szCs w:val="22"/>
        </w:rPr>
        <w:t>special needs child.</w:t>
      </w:r>
    </w:p>
    <w:p w14:paraId="50547CC9" w14:textId="210DDE0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108.3.</w:t>
      </w:r>
      <w:r w:rsidRPr="003D6720">
        <w:rPr>
          <w:rFonts w:cs="Times New Roman"/>
          <w:b/>
          <w:color w:val="auto"/>
          <w:szCs w:val="22"/>
        </w:rPr>
        <w:tab/>
      </w:r>
      <w:r w:rsidRPr="003D6720">
        <w:rPr>
          <w:rFonts w:cs="Times New Roman"/>
          <w:color w:val="auto"/>
          <w:szCs w:val="22"/>
        </w:rPr>
        <w:t xml:space="preserve">(PEBA: Health Plan Tobacco User Differential)  </w:t>
      </w:r>
      <w:r w:rsidR="007866F8" w:rsidRPr="003D6720">
        <w:rPr>
          <w:rFonts w:cs="Times New Roman"/>
          <w:szCs w:val="22"/>
        </w:rPr>
        <w:t>For health plans adopted under the authority of Section 1</w:t>
      </w:r>
      <w:r w:rsidR="00244DC4" w:rsidRPr="003D6720">
        <w:rPr>
          <w:rFonts w:cs="Times New Roman"/>
          <w:szCs w:val="22"/>
        </w:rPr>
        <w:noBreakHyphen/>
      </w:r>
      <w:r w:rsidR="007866F8" w:rsidRPr="003D6720">
        <w:rPr>
          <w:rFonts w:cs="Times New Roman"/>
          <w:szCs w:val="22"/>
        </w:rPr>
        <w:t>11</w:t>
      </w:r>
      <w:r w:rsidR="00244DC4" w:rsidRPr="003D6720">
        <w:rPr>
          <w:rFonts w:cs="Times New Roman"/>
          <w:szCs w:val="22"/>
        </w:rPr>
        <w:noBreakHyphen/>
      </w:r>
      <w:r w:rsidR="007866F8" w:rsidRPr="003D6720">
        <w:rPr>
          <w:rFonts w:cs="Times New Roman"/>
          <w:szCs w:val="22"/>
        </w:rPr>
        <w:t>710 of the 1976 Code by the Public Employee Benefit Authority during the current fiscal year, the board is authorized to differentiate between tobacco or e</w:t>
      </w:r>
      <w:r w:rsidR="00244DC4" w:rsidRPr="003D6720">
        <w:rPr>
          <w:rFonts w:cs="Times New Roman"/>
          <w:szCs w:val="22"/>
        </w:rPr>
        <w:noBreakHyphen/>
      </w:r>
      <w:r w:rsidR="007866F8" w:rsidRPr="003D6720">
        <w:rPr>
          <w:rFonts w:cs="Times New Roman"/>
          <w:szCs w:val="22"/>
        </w:rPr>
        <w:t>cigarette users and nonusers regarding rates charged to enrollees in its health plans by imposing a surcharge on enrollee rates based upon tobacco or e</w:t>
      </w:r>
      <w:r w:rsidR="00244DC4" w:rsidRPr="003D6720">
        <w:rPr>
          <w:rFonts w:cs="Times New Roman"/>
          <w:szCs w:val="22"/>
        </w:rPr>
        <w:noBreakHyphen/>
      </w:r>
      <w:r w:rsidR="007866F8" w:rsidRPr="003D6720">
        <w:rPr>
          <w:rFonts w:cs="Times New Roman"/>
          <w:szCs w:val="22"/>
        </w:rPr>
        <w:t>cigarette use.  The surcharge for tobacco or e</w:t>
      </w:r>
      <w:r w:rsidR="00244DC4" w:rsidRPr="003D6720">
        <w:rPr>
          <w:rFonts w:cs="Times New Roman"/>
          <w:szCs w:val="22"/>
        </w:rPr>
        <w:noBreakHyphen/>
      </w:r>
      <w:r w:rsidR="007866F8" w:rsidRPr="003D6720">
        <w:rPr>
          <w:rFonts w:cs="Times New Roman"/>
          <w:szCs w:val="22"/>
        </w:rPr>
        <w:t>cigarette use may not exceed $40 per month per subscriber or $60 per month per subscriber and dependent(s).</w:t>
      </w:r>
    </w:p>
    <w:p w14:paraId="54440D79" w14:textId="44B6E67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cs="Times New Roman"/>
          <w:b/>
          <w:color w:val="auto"/>
          <w:szCs w:val="22"/>
        </w:rPr>
        <w:tab/>
        <w:t>108.4.</w:t>
      </w:r>
      <w:r w:rsidRPr="003D6720">
        <w:rPr>
          <w:rFonts w:cs="Times New Roman"/>
          <w:b/>
          <w:color w:val="auto"/>
          <w:szCs w:val="22"/>
        </w:rPr>
        <w:tab/>
      </w:r>
      <w:r w:rsidRPr="003D6720">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244DC4" w:rsidRPr="003D6720">
        <w:rPr>
          <w:rFonts w:cs="Times New Roman"/>
          <w:color w:val="auto"/>
          <w:szCs w:val="22"/>
        </w:rPr>
        <w:t>’</w:t>
      </w:r>
      <w:r w:rsidRPr="003D6720">
        <w:rPr>
          <w:rFonts w:cs="Times New Roman"/>
          <w:color w:val="auto"/>
          <w:szCs w:val="22"/>
        </w:rPr>
        <w:t>s medical condition is one which, on the basis of the physician</w:t>
      </w:r>
      <w:r w:rsidR="00244DC4" w:rsidRPr="003D6720">
        <w:rPr>
          <w:rFonts w:cs="Times New Roman"/>
          <w:color w:val="auto"/>
          <w:szCs w:val="22"/>
        </w:rPr>
        <w:t>’</w:t>
      </w:r>
      <w:r w:rsidRPr="003D6720">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3D6720">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3D6720">
        <w:rPr>
          <w:rFonts w:eastAsiaTheme="minorHAnsi" w:cs="Times New Roman"/>
          <w:color w:val="auto"/>
          <w:szCs w:val="22"/>
        </w:rPr>
        <w:t xml:space="preserve"> </w:t>
      </w:r>
      <w:r w:rsidRPr="003D6720">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14:paraId="51C5CEB8" w14:textId="5781BEC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108.5.</w:t>
      </w:r>
      <w:r w:rsidRPr="003D6720">
        <w:rPr>
          <w:rFonts w:cs="Times New Roman"/>
          <w:b/>
          <w:color w:val="auto"/>
          <w:szCs w:val="22"/>
        </w:rPr>
        <w:tab/>
      </w:r>
      <w:r w:rsidRPr="003D6720">
        <w:rPr>
          <w:rFonts w:cs="Times New Roman"/>
          <w:color w:val="auto"/>
          <w:szCs w:val="22"/>
        </w:rPr>
        <w:t>(PEBA: TRICARE Supplement Policy)  The Public Employee Benefit Authority (PEBA) shall offer a group TRICARE Supplement policy or policies to its TRICARE</w:t>
      </w:r>
      <w:r w:rsidR="00244DC4" w:rsidRPr="003D6720">
        <w:rPr>
          <w:rFonts w:cs="Times New Roman"/>
          <w:color w:val="auto"/>
          <w:szCs w:val="22"/>
        </w:rPr>
        <w:noBreakHyphen/>
      </w:r>
      <w:r w:rsidRPr="003D6720">
        <w:rPr>
          <w:rFonts w:cs="Times New Roman"/>
          <w:color w:val="auto"/>
          <w:szCs w:val="22"/>
        </w:rPr>
        <w:t xml:space="preserve">eligible subscribers through its flexible benefits program to provide that subscribers may pay premiums </w:t>
      </w:r>
      <w:r w:rsidRPr="003D6720">
        <w:rPr>
          <w:rFonts w:cs="Times New Roman"/>
          <w:color w:val="auto"/>
          <w:spacing w:val="2"/>
          <w:szCs w:val="22"/>
        </w:rPr>
        <w:t xml:space="preserve">for such policies on a pretax basis, in accordance with federal law and </w:t>
      </w:r>
      <w:r w:rsidRPr="003D6720">
        <w:rPr>
          <w:rFonts w:cs="Times New Roman"/>
          <w:color w:val="auto"/>
          <w:szCs w:val="22"/>
        </w:rPr>
        <w:t>regulations.  PEBA may charge TRICARE Supplement subscribers an amount not to exceed $2 per subscriber per month for any associated administrative costs.</w:t>
      </w:r>
    </w:p>
    <w:p w14:paraId="2C985B09" w14:textId="5DF886C2" w:rsidR="001A583C" w:rsidRPr="003D6720" w:rsidRDefault="001A583C" w:rsidP="001A5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108.6.</w:t>
      </w:r>
      <w:r w:rsidRPr="003D6720">
        <w:rPr>
          <w:rFonts w:cs="Times New Roman"/>
          <w:b/>
          <w:color w:val="auto"/>
          <w:szCs w:val="22"/>
        </w:rPr>
        <w:tab/>
      </w:r>
      <w:r w:rsidRPr="003D6720">
        <w:rPr>
          <w:rFonts w:cs="Times New Roman"/>
          <w:color w:val="auto"/>
          <w:szCs w:val="22"/>
        </w:rPr>
        <w:t xml:space="preserve">(PEBA: State Health Plan)  </w:t>
      </w:r>
      <w:r w:rsidRPr="003D6720">
        <w:rPr>
          <w:rFonts w:cs="Times New Roman"/>
          <w:szCs w:val="22"/>
        </w:rPr>
        <w:t>Of the funds authorized for the State Health Plan pursuant to Section 1</w:t>
      </w:r>
      <w:r w:rsidR="00244DC4" w:rsidRPr="003D6720">
        <w:rPr>
          <w:rFonts w:cs="Times New Roman"/>
          <w:szCs w:val="22"/>
        </w:rPr>
        <w:noBreakHyphen/>
      </w:r>
      <w:r w:rsidRPr="003D6720">
        <w:rPr>
          <w:rFonts w:cs="Times New Roman"/>
          <w:szCs w:val="22"/>
        </w:rPr>
        <w:t>11</w:t>
      </w:r>
      <w:r w:rsidR="00244DC4" w:rsidRPr="003D6720">
        <w:rPr>
          <w:rFonts w:cs="Times New Roman"/>
          <w:szCs w:val="22"/>
        </w:rPr>
        <w:noBreakHyphen/>
      </w:r>
      <w:r w:rsidRPr="003D6720">
        <w:rPr>
          <w:rFonts w:cs="Times New Roman"/>
          <w:szCs w:val="22"/>
        </w:rPr>
        <w:t xml:space="preserve">710(A)(2) of the 1976 Code, an employer premium increase of </w:t>
      </w:r>
      <w:r w:rsidRPr="003D6720">
        <w:rPr>
          <w:rFonts w:cs="Times New Roman"/>
          <w:strike/>
          <w:szCs w:val="22"/>
        </w:rPr>
        <w:t>0.8</w:t>
      </w:r>
      <w:r w:rsidRPr="003D6720">
        <w:rPr>
          <w:rFonts w:cs="Times New Roman"/>
          <w:szCs w:val="22"/>
        </w:rPr>
        <w:t xml:space="preserve"> </w:t>
      </w:r>
      <w:r w:rsidR="007F23E1" w:rsidRPr="003D6720">
        <w:rPr>
          <w:rFonts w:cs="Times New Roman"/>
          <w:i/>
          <w:iCs/>
          <w:szCs w:val="22"/>
          <w:u w:val="single"/>
        </w:rPr>
        <w:t>18.1</w:t>
      </w:r>
      <w:r w:rsidR="007F23E1" w:rsidRPr="003D6720">
        <w:rPr>
          <w:rFonts w:cs="Times New Roman"/>
          <w:szCs w:val="22"/>
        </w:rPr>
        <w:t xml:space="preserve"> </w:t>
      </w:r>
      <w:r w:rsidRPr="003D6720">
        <w:rPr>
          <w:rFonts w:cs="Times New Roman"/>
          <w:szCs w:val="22"/>
        </w:rPr>
        <w:t xml:space="preserve">percent and a subscriber premium increase of zero percent will result for the standard State Health Plan for Plan Year </w:t>
      </w:r>
      <w:r w:rsidRPr="003D6720">
        <w:rPr>
          <w:rFonts w:cs="Times New Roman"/>
          <w:strike/>
          <w:szCs w:val="22"/>
        </w:rPr>
        <w:t>2022</w:t>
      </w:r>
      <w:r w:rsidR="00356D52" w:rsidRPr="003D6720">
        <w:rPr>
          <w:rFonts w:cs="Times New Roman"/>
          <w:szCs w:val="22"/>
        </w:rPr>
        <w:t xml:space="preserve"> </w:t>
      </w:r>
      <w:r w:rsidR="00356D52" w:rsidRPr="003D6720">
        <w:rPr>
          <w:rFonts w:cs="Times New Roman"/>
          <w:i/>
          <w:iCs/>
          <w:szCs w:val="22"/>
          <w:u w:val="single"/>
        </w:rPr>
        <w:t>2023</w:t>
      </w:r>
      <w:r w:rsidRPr="003D6720">
        <w:rPr>
          <w:rFonts w:cs="Times New Roman"/>
          <w:szCs w:val="22"/>
        </w:rPr>
        <w:t xml:space="preserve">. </w:t>
      </w:r>
      <w:r w:rsidR="007F23E1" w:rsidRPr="003D6720">
        <w:rPr>
          <w:rFonts w:cs="Times New Roman"/>
          <w:i/>
          <w:iCs/>
          <w:szCs w:val="22"/>
          <w:u w:val="single"/>
        </w:rPr>
        <w:t>Patient cost sharing for participants of the State Health Plan for Plan Year 2023 may be adjusted within the parameters allowed to remain in an ACA</w:t>
      </w:r>
      <w:r w:rsidR="00244DC4" w:rsidRPr="003D6720">
        <w:rPr>
          <w:rFonts w:cs="Times New Roman"/>
          <w:i/>
          <w:iCs/>
          <w:szCs w:val="22"/>
          <w:u w:val="single"/>
        </w:rPr>
        <w:noBreakHyphen/>
      </w:r>
      <w:r w:rsidR="007F23E1" w:rsidRPr="003D6720">
        <w:rPr>
          <w:rFonts w:cs="Times New Roman"/>
          <w:i/>
          <w:iCs/>
          <w:szCs w:val="22"/>
          <w:u w:val="single"/>
        </w:rPr>
        <w:t>grandfathered status.</w:t>
      </w:r>
      <w:r w:rsidR="007F23E1" w:rsidRPr="003D6720">
        <w:rPr>
          <w:rFonts w:cs="Times New Roman"/>
          <w:i/>
          <w:iCs/>
          <w:szCs w:val="22"/>
        </w:rPr>
        <w:t xml:space="preserve"> </w:t>
      </w:r>
      <w:r w:rsidRPr="003D6720">
        <w:rPr>
          <w:rFonts w:cs="Times New Roman"/>
          <w:szCs w:val="22"/>
        </w:rPr>
        <w:t xml:space="preserve"> </w:t>
      </w:r>
      <w:r w:rsidRPr="003D6720">
        <w:rPr>
          <w:rFonts w:cs="Times New Roman"/>
          <w:strike/>
          <w:szCs w:val="22"/>
        </w:rPr>
        <w:t>Copayments for participants of the State Health Plan shall remain the same in Plan Year 2022 as in Plan Year 2021.</w:t>
      </w:r>
      <w:r w:rsidRPr="003D6720">
        <w:rPr>
          <w:rFonts w:cs="Times New Roman"/>
          <w:szCs w:val="22"/>
        </w:rPr>
        <w:t xml:space="preserve">  Notwithstanding the foregoing, pursuant to Section 1</w:t>
      </w:r>
      <w:r w:rsidR="00244DC4" w:rsidRPr="003D6720">
        <w:rPr>
          <w:rFonts w:cs="Times New Roman"/>
          <w:szCs w:val="22"/>
        </w:rPr>
        <w:noBreakHyphen/>
      </w:r>
      <w:r w:rsidRPr="003D6720">
        <w:rPr>
          <w:rFonts w:cs="Times New Roman"/>
          <w:szCs w:val="22"/>
        </w:rPr>
        <w:t>11</w:t>
      </w:r>
      <w:r w:rsidR="00244DC4" w:rsidRPr="003D6720">
        <w:rPr>
          <w:rFonts w:cs="Times New Roman"/>
          <w:szCs w:val="22"/>
        </w:rPr>
        <w:noBreakHyphen/>
      </w:r>
      <w:r w:rsidRPr="003D6720">
        <w:rPr>
          <w:rFonts w:cs="Times New Roman"/>
          <w:szCs w:val="22"/>
        </w:rPr>
        <w:t xml:space="preserve">710(A)(3), the Public Employee Benefit Authority may adjust the plan, benefits, or contributions of the State Health Plan during Plan Year </w:t>
      </w:r>
      <w:r w:rsidRPr="003D6720">
        <w:rPr>
          <w:rFonts w:cs="Times New Roman"/>
          <w:strike/>
          <w:szCs w:val="22"/>
        </w:rPr>
        <w:t>2022</w:t>
      </w:r>
      <w:r w:rsidRPr="003D6720">
        <w:rPr>
          <w:rFonts w:cs="Times New Roman"/>
          <w:szCs w:val="22"/>
        </w:rPr>
        <w:t xml:space="preserve"> </w:t>
      </w:r>
      <w:r w:rsidR="00486588" w:rsidRPr="003D6720">
        <w:rPr>
          <w:rFonts w:cs="Times New Roman"/>
          <w:i/>
          <w:iCs/>
          <w:szCs w:val="22"/>
          <w:u w:val="single"/>
        </w:rPr>
        <w:t>2023</w:t>
      </w:r>
      <w:r w:rsidR="00486588" w:rsidRPr="003D6720">
        <w:rPr>
          <w:rFonts w:cs="Times New Roman"/>
          <w:szCs w:val="22"/>
        </w:rPr>
        <w:t xml:space="preserve"> </w:t>
      </w:r>
      <w:r w:rsidRPr="003D6720">
        <w:rPr>
          <w:rFonts w:cs="Times New Roman"/>
          <w:szCs w:val="22"/>
        </w:rPr>
        <w:t>to ensure the fiscal stability of the Plan.</w:t>
      </w:r>
    </w:p>
    <w:p w14:paraId="6BE93B36" w14:textId="0E0E757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108.7.</w:t>
      </w:r>
      <w:r w:rsidRPr="003D6720">
        <w:rPr>
          <w:rFonts w:cs="Times New Roman"/>
          <w:b/>
          <w:color w:val="auto"/>
          <w:szCs w:val="22"/>
        </w:rPr>
        <w:tab/>
      </w:r>
      <w:r w:rsidRPr="003D6720">
        <w:rPr>
          <w:rFonts w:cs="Times New Roman"/>
          <w:bCs/>
          <w:color w:val="auto"/>
          <w:szCs w:val="22"/>
        </w:rPr>
        <w:t xml:space="preserve">(PEBA: Exempt </w:t>
      </w:r>
      <w:r w:rsidRPr="003D6720">
        <w:rPr>
          <w:rFonts w:cs="Times New Roman"/>
          <w:color w:val="auto"/>
          <w:szCs w:val="22"/>
        </w:rPr>
        <w:t>National</w:t>
      </w:r>
      <w:r w:rsidRPr="003D6720">
        <w:rPr>
          <w:rFonts w:cs="Times New Roman"/>
          <w:bCs/>
          <w:color w:val="auto"/>
          <w:szCs w:val="22"/>
        </w:rPr>
        <w:t xml:space="preserve"> Guard Pension Fund)  In the calculation of any across</w:t>
      </w:r>
      <w:r w:rsidR="00244DC4" w:rsidRPr="003D6720">
        <w:rPr>
          <w:rFonts w:cs="Times New Roman"/>
          <w:bCs/>
          <w:color w:val="auto"/>
          <w:szCs w:val="22"/>
        </w:rPr>
        <w:noBreakHyphen/>
      </w:r>
      <w:r w:rsidRPr="003D6720">
        <w:rPr>
          <w:rFonts w:cs="Times New Roman"/>
          <w:bCs/>
          <w:color w:val="auto"/>
          <w:szCs w:val="22"/>
        </w:rPr>
        <w:t>the</w:t>
      </w:r>
      <w:r w:rsidR="00244DC4" w:rsidRPr="003D6720">
        <w:rPr>
          <w:rFonts w:cs="Times New Roman"/>
          <w:bCs/>
          <w:color w:val="auto"/>
          <w:szCs w:val="22"/>
        </w:rPr>
        <w:noBreakHyphen/>
      </w:r>
      <w:r w:rsidRPr="003D6720">
        <w:rPr>
          <w:rFonts w:cs="Times New Roman"/>
          <w:bCs/>
          <w:color w:val="auto"/>
          <w:szCs w:val="22"/>
        </w:rPr>
        <w:t xml:space="preserve">board cut mandated by the Executive Budget Office or </w:t>
      </w:r>
      <w:r w:rsidRPr="003D6720">
        <w:rPr>
          <w:rFonts w:cs="Times New Roman"/>
          <w:color w:val="auto"/>
          <w:szCs w:val="22"/>
        </w:rPr>
        <w:t>General</w:t>
      </w:r>
      <w:r w:rsidRPr="003D6720">
        <w:rPr>
          <w:rFonts w:cs="Times New Roman"/>
          <w:bCs/>
          <w:color w:val="auto"/>
          <w:szCs w:val="22"/>
        </w:rPr>
        <w:t xml:space="preserve"> Assembly, the amount of the appropriation for the National Guard Pension Fund shall be excluded.</w:t>
      </w:r>
    </w:p>
    <w:p w14:paraId="6D9189BD" w14:textId="11AC3F2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108.8.</w:t>
      </w:r>
      <w:r w:rsidRPr="003D6720">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244DC4" w:rsidRPr="003D6720">
        <w:rPr>
          <w:rFonts w:cs="Times New Roman"/>
          <w:color w:val="auto"/>
          <w:szCs w:val="22"/>
        </w:rPr>
        <w:t>’</w:t>
      </w:r>
      <w:r w:rsidRPr="003D6720">
        <w:rPr>
          <w:rFonts w:cs="Times New Roman"/>
          <w:color w:val="auto"/>
          <w:szCs w:val="22"/>
        </w:rPr>
        <w:t>s or teacher</w:t>
      </w:r>
      <w:r w:rsidR="00244DC4" w:rsidRPr="003D6720">
        <w:rPr>
          <w:rFonts w:cs="Times New Roman"/>
          <w:color w:val="auto"/>
          <w:szCs w:val="22"/>
        </w:rPr>
        <w:t>’</w:t>
      </w:r>
      <w:r w:rsidRPr="003D6720">
        <w:rPr>
          <w:rFonts w:cs="Times New Roman"/>
          <w:color w:val="auto"/>
          <w:szCs w:val="22"/>
        </w:rPr>
        <w:t>s active State Optional Retirement Program account.</w:t>
      </w:r>
    </w:p>
    <w:p w14:paraId="035E1312" w14:textId="77777777"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108.9.</w:t>
      </w:r>
      <w:r w:rsidRPr="003D6720">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3B08C3" w:rsidRPr="003D6720"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108.10.</w:t>
      </w:r>
      <w:r w:rsidRPr="003D6720">
        <w:rPr>
          <w:rFonts w:cs="Times New Roman"/>
          <w:szCs w:val="22"/>
        </w:rPr>
        <w:tab/>
        <w:t xml:space="preserve">(PEBA: Covered Contraceptives) </w:t>
      </w:r>
      <w:r w:rsidR="00FC04DB" w:rsidRPr="003D6720">
        <w:rPr>
          <w:rFonts w:cs="Times New Roman"/>
          <w:szCs w:val="22"/>
        </w:rPr>
        <w:t xml:space="preserve"> </w:t>
      </w:r>
      <w:r w:rsidRPr="003D6720">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ADF111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108.11.</w:t>
      </w:r>
      <w:r w:rsidRPr="003D6720">
        <w:rPr>
          <w:rFonts w:cs="Times New Roman"/>
          <w:b/>
          <w:szCs w:val="22"/>
        </w:rPr>
        <w:tab/>
      </w:r>
      <w:r w:rsidRPr="003D6720">
        <w:rPr>
          <w:rFonts w:cs="Times New Roman"/>
          <w:szCs w:val="22"/>
        </w:rPr>
        <w:t>(PEBA: Former Spouses on the State Health Plan)</w:t>
      </w:r>
      <w:r w:rsidR="00FC04DB" w:rsidRPr="003D6720">
        <w:rPr>
          <w:rFonts w:cs="Times New Roman"/>
          <w:szCs w:val="22"/>
        </w:rPr>
        <w:t xml:space="preserve"> </w:t>
      </w:r>
      <w:r w:rsidRPr="003D6720">
        <w:rPr>
          <w:rFonts w:cs="Times New Roman"/>
          <w:szCs w:val="22"/>
        </w:rPr>
        <w:t xml:space="preserve"> </w:t>
      </w:r>
      <w:r w:rsidR="003B08C3" w:rsidRPr="003D6720">
        <w:rPr>
          <w:rFonts w:cs="Times New Roman"/>
          <w:szCs w:val="22"/>
        </w:rPr>
        <w:t>For the Plan Year beginning in January of the current fiscal year, the State Health Plan shall cover a subscriber</w:t>
      </w:r>
      <w:r w:rsidR="00244DC4" w:rsidRPr="003D6720">
        <w:rPr>
          <w:rFonts w:cs="Times New Roman"/>
          <w:szCs w:val="22"/>
        </w:rPr>
        <w:t>’</w:t>
      </w:r>
      <w:r w:rsidR="003B08C3" w:rsidRPr="003D6720">
        <w:rPr>
          <w:rFonts w:cs="Times New Roman"/>
          <w:szCs w:val="22"/>
        </w:rPr>
        <w:t>s former spouse, who is eligible to be covered pursuant to a court order, on the former spouse</w:t>
      </w:r>
      <w:r w:rsidR="00244DC4" w:rsidRPr="003D6720">
        <w:rPr>
          <w:rFonts w:cs="Times New Roman"/>
          <w:szCs w:val="22"/>
        </w:rPr>
        <w:t>’</w:t>
      </w:r>
      <w:r w:rsidR="003B08C3" w:rsidRPr="003D6720">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244DC4" w:rsidRPr="003D6720">
        <w:rPr>
          <w:rFonts w:cs="Times New Roman"/>
          <w:szCs w:val="22"/>
        </w:rPr>
        <w:t>’</w:t>
      </w:r>
      <w:r w:rsidR="003B08C3" w:rsidRPr="003D6720">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244DC4" w:rsidRPr="003D6720">
        <w:rPr>
          <w:rFonts w:cs="Times New Roman"/>
          <w:szCs w:val="22"/>
        </w:rPr>
        <w:t>’</w:t>
      </w:r>
      <w:r w:rsidR="003B08C3" w:rsidRPr="003D6720">
        <w:rPr>
          <w:rFonts w:cs="Times New Roman"/>
          <w:szCs w:val="22"/>
        </w:rPr>
        <w:t>s ability to cover a current spouse on an employee/retiree and spouse or full family policy when the subscriber</w:t>
      </w:r>
      <w:r w:rsidR="00244DC4" w:rsidRPr="003D6720">
        <w:rPr>
          <w:rFonts w:cs="Times New Roman"/>
          <w:szCs w:val="22"/>
        </w:rPr>
        <w:t>’</w:t>
      </w:r>
      <w:r w:rsidR="003B08C3" w:rsidRPr="003D6720">
        <w:rPr>
          <w:rFonts w:cs="Times New Roman"/>
          <w:szCs w:val="22"/>
        </w:rPr>
        <w:t>s former spouse is covered on a separate policy.</w:t>
      </w:r>
    </w:p>
    <w:p w14:paraId="0C01B7D5" w14:textId="523BDCDE" w:rsidR="009032B5" w:rsidRPr="003D6720"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iCs/>
          <w:szCs w:val="22"/>
        </w:rPr>
        <w:tab/>
        <w:t>108.</w:t>
      </w:r>
      <w:r w:rsidR="005A5496" w:rsidRPr="003D6720">
        <w:rPr>
          <w:rFonts w:cs="Times New Roman"/>
          <w:b/>
          <w:iCs/>
          <w:szCs w:val="22"/>
        </w:rPr>
        <w:t>12</w:t>
      </w:r>
      <w:r w:rsidR="005774B0" w:rsidRPr="003D6720">
        <w:rPr>
          <w:rFonts w:cs="Times New Roman"/>
          <w:b/>
          <w:iCs/>
          <w:szCs w:val="22"/>
        </w:rPr>
        <w:t>.</w:t>
      </w:r>
      <w:r w:rsidRPr="003D6720">
        <w:rPr>
          <w:rFonts w:cs="Times New Roman"/>
          <w:b/>
          <w:iCs/>
          <w:szCs w:val="22"/>
        </w:rPr>
        <w:tab/>
      </w:r>
      <w:r w:rsidRPr="003D6720">
        <w:rPr>
          <w:rFonts w:cs="Times New Roman"/>
          <w:iCs/>
          <w:szCs w:val="22"/>
        </w:rPr>
        <w:t>(PEBA: COVID</w:t>
      </w:r>
      <w:r w:rsidR="00244DC4" w:rsidRPr="003D6720">
        <w:rPr>
          <w:rFonts w:cs="Times New Roman"/>
          <w:iCs/>
          <w:szCs w:val="22"/>
        </w:rPr>
        <w:noBreakHyphen/>
      </w:r>
      <w:r w:rsidRPr="003D6720">
        <w:rPr>
          <w:rFonts w:cs="Times New Roman"/>
          <w:iCs/>
          <w:szCs w:val="22"/>
        </w:rPr>
        <w:t xml:space="preserve">19 Return to Work Extension)  For Fiscal Year </w:t>
      </w:r>
      <w:r w:rsidR="005D2DFC" w:rsidRPr="003D6720">
        <w:rPr>
          <w:rFonts w:cs="Times New Roman"/>
          <w:iCs/>
          <w:strike/>
        </w:rPr>
        <w:t>2021</w:t>
      </w:r>
      <w:r w:rsidR="00244DC4" w:rsidRPr="003D6720">
        <w:rPr>
          <w:rFonts w:cs="Times New Roman"/>
          <w:iCs/>
          <w:strike/>
        </w:rPr>
        <w:noBreakHyphen/>
      </w:r>
      <w:r w:rsidR="005D2DFC" w:rsidRPr="003D6720">
        <w:rPr>
          <w:rFonts w:cs="Times New Roman"/>
          <w:iCs/>
          <w:strike/>
        </w:rPr>
        <w:t>22</w:t>
      </w:r>
      <w:r w:rsidR="005D2DFC" w:rsidRPr="003D6720">
        <w:rPr>
          <w:rFonts w:cs="Times New Roman"/>
          <w:iCs/>
        </w:rPr>
        <w:t xml:space="preserve"> </w:t>
      </w:r>
      <w:r w:rsidR="005D2DFC" w:rsidRPr="003D6720">
        <w:rPr>
          <w:rFonts w:cs="Times New Roman"/>
          <w:i/>
          <w:iCs/>
          <w:u w:val="single"/>
        </w:rPr>
        <w:t>2022</w:t>
      </w:r>
      <w:r w:rsidR="00244DC4" w:rsidRPr="003D6720">
        <w:rPr>
          <w:rFonts w:cs="Times New Roman"/>
          <w:i/>
          <w:iCs/>
          <w:u w:val="single"/>
        </w:rPr>
        <w:noBreakHyphen/>
      </w:r>
      <w:r w:rsidR="005D2DFC" w:rsidRPr="003D6720">
        <w:rPr>
          <w:rFonts w:cs="Times New Roman"/>
          <w:i/>
          <w:iCs/>
          <w:u w:val="single"/>
        </w:rPr>
        <w:t>23</w:t>
      </w:r>
      <w:r w:rsidRPr="003D6720">
        <w:rPr>
          <w:rFonts w:cs="Times New Roman"/>
          <w:iCs/>
          <w:szCs w:val="22"/>
        </w:rPr>
        <w:t>, the earnings limitation imposed pursuant to Section 9</w:t>
      </w:r>
      <w:r w:rsidR="00244DC4" w:rsidRPr="003D6720">
        <w:rPr>
          <w:rFonts w:cs="Times New Roman"/>
          <w:iCs/>
          <w:szCs w:val="22"/>
        </w:rPr>
        <w:noBreakHyphen/>
      </w:r>
      <w:r w:rsidRPr="003D6720">
        <w:rPr>
          <w:rFonts w:cs="Times New Roman"/>
          <w:iCs/>
          <w:szCs w:val="22"/>
        </w:rPr>
        <w:t>1</w:t>
      </w:r>
      <w:r w:rsidR="00244DC4" w:rsidRPr="003D6720">
        <w:rPr>
          <w:rFonts w:cs="Times New Roman"/>
          <w:iCs/>
          <w:szCs w:val="22"/>
        </w:rPr>
        <w:noBreakHyphen/>
      </w:r>
      <w:r w:rsidRPr="003D6720">
        <w:rPr>
          <w:rFonts w:cs="Times New Roman"/>
          <w:iCs/>
          <w:szCs w:val="22"/>
        </w:rPr>
        <w:t>1790 and Section 9</w:t>
      </w:r>
      <w:r w:rsidR="00244DC4" w:rsidRPr="003D6720">
        <w:rPr>
          <w:rFonts w:cs="Times New Roman"/>
          <w:iCs/>
          <w:szCs w:val="22"/>
        </w:rPr>
        <w:noBreakHyphen/>
      </w:r>
      <w:r w:rsidRPr="003D6720">
        <w:rPr>
          <w:rFonts w:cs="Times New Roman"/>
          <w:iCs/>
          <w:szCs w:val="22"/>
        </w:rPr>
        <w:t>11</w:t>
      </w:r>
      <w:r w:rsidR="00244DC4" w:rsidRPr="003D6720">
        <w:rPr>
          <w:rFonts w:cs="Times New Roman"/>
          <w:iCs/>
          <w:szCs w:val="22"/>
        </w:rPr>
        <w:noBreakHyphen/>
      </w:r>
      <w:r w:rsidRPr="003D6720">
        <w:rPr>
          <w:rFonts w:cs="Times New Roman"/>
          <w:iCs/>
          <w:szCs w:val="22"/>
        </w:rPr>
        <w:t>90 of the 1976 Code does not apply to retired members of the South Carolina Retirement System or the Police Officers Retirement System who return to covered employment to participate in the state</w:t>
      </w:r>
      <w:r w:rsidR="00244DC4" w:rsidRPr="003D6720">
        <w:rPr>
          <w:rFonts w:cs="Times New Roman"/>
          <w:iCs/>
          <w:szCs w:val="22"/>
        </w:rPr>
        <w:t>’</w:t>
      </w:r>
      <w:r w:rsidRPr="003D6720">
        <w:rPr>
          <w:rFonts w:cs="Times New Roman"/>
          <w:iCs/>
          <w:szCs w:val="22"/>
        </w:rPr>
        <w:t>s public health preparedness and response to the COVID</w:t>
      </w:r>
      <w:r w:rsidR="00244DC4" w:rsidRPr="003D6720">
        <w:rPr>
          <w:rFonts w:cs="Times New Roman"/>
          <w:iCs/>
          <w:szCs w:val="22"/>
        </w:rPr>
        <w:noBreakHyphen/>
      </w:r>
      <w:r w:rsidRPr="003D6720">
        <w:rPr>
          <w:rFonts w:cs="Times New Roman"/>
          <w:iCs/>
          <w:szCs w:val="22"/>
        </w:rPr>
        <w:t xml:space="preserve">19 virus. </w:t>
      </w:r>
      <w:r w:rsidR="00C50A05" w:rsidRPr="003D6720">
        <w:rPr>
          <w:rFonts w:cs="Times New Roman"/>
          <w:iCs/>
          <w:szCs w:val="22"/>
        </w:rPr>
        <w:t xml:space="preserve"> This section is not intended to su</w:t>
      </w:r>
      <w:r w:rsidR="00063CDB" w:rsidRPr="003D6720">
        <w:rPr>
          <w:rFonts w:cs="Times New Roman"/>
          <w:iCs/>
          <w:szCs w:val="22"/>
        </w:rPr>
        <w:t>persede or conflict with Act 102</w:t>
      </w:r>
      <w:r w:rsidR="00C50A05" w:rsidRPr="003D6720">
        <w:rPr>
          <w:rFonts w:cs="Times New Roman"/>
          <w:iCs/>
          <w:szCs w:val="22"/>
        </w:rPr>
        <w:t xml:space="preserve"> of 2</w:t>
      </w:r>
      <w:r w:rsidR="001F2DB5" w:rsidRPr="003D6720">
        <w:rPr>
          <w:rFonts w:cs="Times New Roman"/>
          <w:iCs/>
          <w:szCs w:val="22"/>
        </w:rPr>
        <w:t>0</w:t>
      </w:r>
      <w:r w:rsidR="00C50A05" w:rsidRPr="003D6720">
        <w:rPr>
          <w:rFonts w:cs="Times New Roman"/>
          <w:iCs/>
          <w:szCs w:val="22"/>
        </w:rPr>
        <w:t>21, S. 704 of 2021.  In the event of a c</w:t>
      </w:r>
      <w:r w:rsidR="00AB77CF" w:rsidRPr="003D6720">
        <w:rPr>
          <w:rFonts w:cs="Times New Roman"/>
          <w:iCs/>
          <w:szCs w:val="22"/>
        </w:rPr>
        <w:t>onflict, the provisions of the A</w:t>
      </w:r>
      <w:r w:rsidR="00C50A05" w:rsidRPr="003D6720">
        <w:rPr>
          <w:rFonts w:cs="Times New Roman"/>
          <w:iCs/>
          <w:szCs w:val="22"/>
        </w:rPr>
        <w:t>ct control.</w:t>
      </w:r>
    </w:p>
    <w:p w14:paraId="38F62DC9" w14:textId="3A5E47F8" w:rsidR="000B7DBA" w:rsidRPr="003D6720" w:rsidRDefault="008D7057" w:rsidP="000B7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108.</w:t>
      </w:r>
      <w:r w:rsidR="005A5496" w:rsidRPr="003D6720">
        <w:rPr>
          <w:rFonts w:cs="Times New Roman"/>
          <w:b/>
          <w:szCs w:val="22"/>
        </w:rPr>
        <w:t>13</w:t>
      </w:r>
      <w:r w:rsidRPr="003D6720">
        <w:rPr>
          <w:rFonts w:cs="Times New Roman"/>
          <w:b/>
          <w:szCs w:val="22"/>
        </w:rPr>
        <w:t>.</w:t>
      </w:r>
      <w:r w:rsidRPr="003D6720">
        <w:rPr>
          <w:rFonts w:cs="Times New Roman"/>
          <w:szCs w:val="22"/>
        </w:rPr>
        <w:tab/>
      </w:r>
      <w:r w:rsidR="000B7DBA" w:rsidRPr="003D6720">
        <w:rPr>
          <w:rFonts w:cs="Times New Roman"/>
          <w:szCs w:val="22"/>
        </w:rPr>
        <w:t>(PEBA: Non</w:t>
      </w:r>
      <w:r w:rsidR="00244DC4" w:rsidRPr="003D6720">
        <w:rPr>
          <w:rFonts w:cs="Times New Roman"/>
          <w:szCs w:val="22"/>
        </w:rPr>
        <w:noBreakHyphen/>
      </w:r>
      <w:r w:rsidR="000B7DBA" w:rsidRPr="003D6720">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244DC4" w:rsidRPr="003D6720">
        <w:rPr>
          <w:rFonts w:cs="Times New Roman"/>
          <w:szCs w:val="22"/>
        </w:rPr>
        <w:noBreakHyphen/>
      </w:r>
      <w:r w:rsidR="000B7DBA" w:rsidRPr="003D6720">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244DC4" w:rsidRPr="003D6720">
        <w:rPr>
          <w:rFonts w:cs="Times New Roman"/>
          <w:szCs w:val="22"/>
        </w:rPr>
        <w:t>’</w:t>
      </w:r>
      <w:r w:rsidR="000B7DBA" w:rsidRPr="003D6720">
        <w:rPr>
          <w:rFonts w:cs="Times New Roman"/>
          <w:szCs w:val="22"/>
        </w:rPr>
        <w:t>s retirement benefits are not interrupted as a result of the furlough, and the period for which such contributions are made will not be considered a break in consecutive employment.</w:t>
      </w:r>
    </w:p>
    <w:p w14:paraId="574755D4" w14:textId="5FF8D694" w:rsidR="004302BB" w:rsidRPr="003D6720" w:rsidRDefault="00D05021"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rPr>
        <w:tab/>
      </w:r>
      <w:r w:rsidRPr="003D6720">
        <w:rPr>
          <w:rFonts w:cs="Times New Roman"/>
          <w:b/>
          <w:i/>
          <w:u w:val="single"/>
        </w:rPr>
        <w:t>108.</w:t>
      </w:r>
      <w:r w:rsidR="00170578" w:rsidRPr="003D6720">
        <w:rPr>
          <w:rFonts w:cs="Times New Roman"/>
          <w:b/>
          <w:i/>
          <w:u w:val="single"/>
        </w:rPr>
        <w:t>14</w:t>
      </w:r>
      <w:r w:rsidRPr="003D6720">
        <w:rPr>
          <w:rFonts w:cs="Times New Roman"/>
          <w:b/>
          <w:i/>
          <w:u w:val="single"/>
        </w:rPr>
        <w:t>.</w:t>
      </w:r>
      <w:r w:rsidRPr="003D6720">
        <w:rPr>
          <w:rFonts w:cs="Times New Roman"/>
          <w:b/>
          <w:i/>
          <w:u w:val="single"/>
        </w:rPr>
        <w:tab/>
      </w:r>
      <w:r w:rsidRPr="003D6720">
        <w:rPr>
          <w:rFonts w:cs="Times New Roman"/>
          <w:i/>
          <w:u w:val="single"/>
        </w:rPr>
        <w:t>(PEBA: South Carolina Retiree Health Insurance Trust Fund)  The provisions of Section 1</w:t>
      </w:r>
      <w:r w:rsidR="00244DC4" w:rsidRPr="003D6720">
        <w:rPr>
          <w:rFonts w:cs="Times New Roman"/>
          <w:i/>
          <w:u w:val="single"/>
        </w:rPr>
        <w:noBreakHyphen/>
      </w:r>
      <w:r w:rsidRPr="003D6720">
        <w:rPr>
          <w:rFonts w:cs="Times New Roman"/>
          <w:i/>
          <w:u w:val="single"/>
        </w:rPr>
        <w:t>11</w:t>
      </w:r>
      <w:r w:rsidR="00244DC4" w:rsidRPr="003D6720">
        <w:rPr>
          <w:rFonts w:cs="Times New Roman"/>
          <w:i/>
          <w:u w:val="single"/>
        </w:rPr>
        <w:noBreakHyphen/>
      </w:r>
      <w:r w:rsidRPr="003D6720">
        <w:rPr>
          <w:rFonts w:cs="Times New Roman"/>
          <w:i/>
          <w:u w:val="single"/>
        </w:rPr>
        <w:t>705(I)(2) of the 1976 Code are suspended for Fiscal Year 2022</w:t>
      </w:r>
      <w:r w:rsidR="00244DC4" w:rsidRPr="003D6720">
        <w:rPr>
          <w:rFonts w:cs="Times New Roman"/>
          <w:i/>
          <w:u w:val="single"/>
        </w:rPr>
        <w:noBreakHyphen/>
      </w:r>
      <w:r w:rsidRPr="003D6720">
        <w:rPr>
          <w:rFonts w:cs="Times New Roman"/>
          <w:i/>
          <w:u w:val="single"/>
        </w:rPr>
        <w:t>23, and, notwithstanding any other provision of law, during Fiscal Year 2022</w:t>
      </w:r>
      <w:r w:rsidR="00244DC4" w:rsidRPr="003D6720">
        <w:rPr>
          <w:rFonts w:cs="Times New Roman"/>
          <w:i/>
          <w:u w:val="single"/>
        </w:rPr>
        <w:noBreakHyphen/>
      </w:r>
      <w:r w:rsidRPr="003D6720">
        <w:rPr>
          <w:rFonts w:cs="Times New Roman"/>
          <w:i/>
          <w:u w:val="single"/>
        </w:rPr>
        <w:t>23, funds that would otherwise have been transferred to the South Carolina Retiree Health Insurance Trust Fund from the operating account for the State</w:t>
      </w:r>
      <w:r w:rsidR="00244DC4" w:rsidRPr="003D6720">
        <w:rPr>
          <w:rFonts w:cs="Times New Roman"/>
          <w:i/>
          <w:u w:val="single"/>
        </w:rPr>
        <w:t>’</w:t>
      </w:r>
      <w:r w:rsidRPr="003D6720">
        <w:rPr>
          <w:rFonts w:cs="Times New Roman"/>
          <w:i/>
          <w:u w:val="single"/>
        </w:rPr>
        <w:t>s employee health insurance program pursuant to Section 1</w:t>
      </w:r>
      <w:r w:rsidR="00244DC4" w:rsidRPr="003D6720">
        <w:rPr>
          <w:rFonts w:cs="Times New Roman"/>
          <w:i/>
          <w:u w:val="single"/>
        </w:rPr>
        <w:noBreakHyphen/>
      </w:r>
      <w:r w:rsidRPr="003D6720">
        <w:rPr>
          <w:rFonts w:cs="Times New Roman"/>
          <w:i/>
          <w:u w:val="single"/>
        </w:rPr>
        <w:t>11</w:t>
      </w:r>
      <w:r w:rsidR="00244DC4" w:rsidRPr="003D6720">
        <w:rPr>
          <w:rFonts w:cs="Times New Roman"/>
          <w:i/>
          <w:u w:val="single"/>
        </w:rPr>
        <w:noBreakHyphen/>
      </w:r>
      <w:r w:rsidRPr="003D6720">
        <w:rPr>
          <w:rFonts w:cs="Times New Roman"/>
          <w:i/>
          <w:u w:val="single"/>
        </w:rPr>
        <w:t>705(I)(2) may remain in the operating account for the State</w:t>
      </w:r>
      <w:r w:rsidR="00244DC4" w:rsidRPr="003D6720">
        <w:rPr>
          <w:rFonts w:cs="Times New Roman"/>
          <w:i/>
          <w:u w:val="single"/>
        </w:rPr>
        <w:t>’</w:t>
      </w:r>
      <w:r w:rsidRPr="003D6720">
        <w:rPr>
          <w:rFonts w:cs="Times New Roman"/>
          <w:i/>
          <w:u w:val="single"/>
        </w:rPr>
        <w:t>s employee health insurance program.</w:t>
      </w:r>
    </w:p>
    <w:p w14:paraId="01838F34" w14:textId="21BDFFCC" w:rsidR="00B57BAB" w:rsidRPr="003D6720" w:rsidRDefault="00B57BAB" w:rsidP="00B57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D6720">
        <w:rPr>
          <w:rFonts w:cs="Times New Roman"/>
        </w:rPr>
        <w:tab/>
      </w:r>
      <w:r w:rsidRPr="003D6720">
        <w:rPr>
          <w:rFonts w:cs="Times New Roman"/>
          <w:b/>
          <w:i/>
          <w:u w:val="single"/>
        </w:rPr>
        <w:t>108.15.</w:t>
      </w:r>
      <w:r w:rsidRPr="003D6720">
        <w:rPr>
          <w:rFonts w:cs="Times New Roman"/>
          <w:i/>
          <w:u w:val="single"/>
        </w:rPr>
        <w:tab/>
      </w:r>
      <w:r w:rsidRPr="003D6720">
        <w:rPr>
          <w:rFonts w:cs="Times New Roman"/>
          <w:i/>
          <w:color w:val="auto"/>
          <w:u w:val="single"/>
        </w:rPr>
        <w:t>(PEBA: PORS and SCRS Return to Work)</w:t>
      </w:r>
      <w:r w:rsidR="00172E70" w:rsidRPr="003D6720">
        <w:rPr>
          <w:rFonts w:cs="Times New Roman"/>
          <w:iCs/>
          <w:color w:val="auto"/>
        </w:rPr>
        <w:t xml:space="preserve">  </w:t>
      </w:r>
      <w:r w:rsidR="00172E70" w:rsidRPr="003D6720">
        <w:rPr>
          <w:rFonts w:cs="Times New Roman"/>
          <w:b/>
          <w:bCs/>
          <w:iCs/>
          <w:color w:val="auto"/>
        </w:rPr>
        <w:t>DELETED</w:t>
      </w:r>
    </w:p>
    <w:p w14:paraId="18E09C7B" w14:textId="2C5BF863" w:rsidR="00EC1C66" w:rsidRPr="003D6720" w:rsidRDefault="00EC1C66" w:rsidP="00E05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3D6720">
        <w:rPr>
          <w:rFonts w:cs="Times New Roman"/>
          <w:color w:val="auto"/>
        </w:rPr>
        <w:tab/>
      </w:r>
      <w:r w:rsidRPr="003D6720">
        <w:rPr>
          <w:rFonts w:cs="Times New Roman"/>
          <w:b/>
          <w:i/>
          <w:color w:val="auto"/>
          <w:u w:val="single"/>
        </w:rPr>
        <w:t>108.16.</w:t>
      </w:r>
      <w:r w:rsidRPr="003D6720">
        <w:rPr>
          <w:rFonts w:cs="Times New Roman"/>
          <w:i/>
          <w:color w:val="auto"/>
          <w:u w:val="single"/>
        </w:rPr>
        <w:tab/>
        <w:t xml:space="preserve">(PEBA: Retiree </w:t>
      </w:r>
      <w:r w:rsidR="00CC0372" w:rsidRPr="003D6720">
        <w:rPr>
          <w:rFonts w:cs="Times New Roman"/>
          <w:i/>
          <w:color w:val="auto"/>
          <w:u w:val="single"/>
        </w:rPr>
        <w:t>B</w:t>
      </w:r>
      <w:r w:rsidRPr="003D6720">
        <w:rPr>
          <w:rFonts w:cs="Times New Roman"/>
          <w:i/>
          <w:color w:val="auto"/>
          <w:u w:val="single"/>
        </w:rPr>
        <w:t>enefits)</w:t>
      </w:r>
      <w:r w:rsidRPr="003D6720">
        <w:rPr>
          <w:rFonts w:cs="Times New Roman"/>
          <w:b/>
          <w:bCs/>
          <w:iCs/>
          <w:color w:val="auto"/>
        </w:rPr>
        <w:t xml:space="preserve">  </w:t>
      </w:r>
      <w:r w:rsidR="00E054C5" w:rsidRPr="003D6720">
        <w:rPr>
          <w:rFonts w:cs="Times New Roman"/>
          <w:b/>
          <w:bCs/>
          <w:iCs/>
          <w:color w:val="auto"/>
        </w:rPr>
        <w:t>DELETED</w:t>
      </w:r>
    </w:p>
    <w:p w14:paraId="7347B53A" w14:textId="4A8A76FE" w:rsidR="00E054C5" w:rsidRPr="003D6720" w:rsidRDefault="00E054C5" w:rsidP="00F05276">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tab/>
      </w:r>
      <w:r w:rsidRPr="003D6720">
        <w:rPr>
          <w:b/>
          <w:bCs/>
          <w:i/>
          <w:iCs/>
          <w:u w:val="single"/>
        </w:rPr>
        <w:t>108.</w:t>
      </w:r>
      <w:r w:rsidR="006D43B6" w:rsidRPr="003D6720">
        <w:rPr>
          <w:b/>
          <w:bCs/>
          <w:i/>
          <w:iCs/>
          <w:u w:val="single"/>
        </w:rPr>
        <w:t>17</w:t>
      </w:r>
      <w:r w:rsidRPr="003D6720">
        <w:rPr>
          <w:b/>
          <w:bCs/>
          <w:i/>
          <w:iCs/>
          <w:u w:val="single"/>
        </w:rPr>
        <w:t>.</w:t>
      </w:r>
      <w:r w:rsidRPr="003D6720">
        <w:rPr>
          <w:i/>
          <w:iCs/>
          <w:u w:val="single"/>
        </w:rPr>
        <w:tab/>
        <w:t>(PEBA: Fiduciary Audit)  For Fiscal Year 2022</w:t>
      </w:r>
      <w:r w:rsidR="00244DC4" w:rsidRPr="003D6720">
        <w:rPr>
          <w:i/>
          <w:iCs/>
          <w:u w:val="single"/>
        </w:rPr>
        <w:noBreakHyphen/>
      </w:r>
      <w:r w:rsidRPr="003D6720">
        <w:rPr>
          <w:i/>
          <w:iCs/>
          <w:u w:val="single"/>
        </w:rPr>
        <w:t>23, Section 9</w:t>
      </w:r>
      <w:r w:rsidR="00244DC4" w:rsidRPr="003D6720">
        <w:rPr>
          <w:i/>
          <w:iCs/>
          <w:u w:val="single"/>
        </w:rPr>
        <w:noBreakHyphen/>
      </w:r>
      <w:r w:rsidRPr="003D6720">
        <w:rPr>
          <w:i/>
          <w:iCs/>
          <w:u w:val="single"/>
        </w:rPr>
        <w:t>4</w:t>
      </w:r>
      <w:r w:rsidR="00244DC4" w:rsidRPr="003D6720">
        <w:rPr>
          <w:i/>
          <w:iCs/>
          <w:u w:val="single"/>
        </w:rPr>
        <w:noBreakHyphen/>
      </w:r>
      <w:r w:rsidRPr="003D6720">
        <w:rPr>
          <w:i/>
          <w:iCs/>
          <w:u w:val="single"/>
        </w:rPr>
        <w:t>40 of the 1976 Code and solicitation of the bid for the fiduciary audit are suspended.</w:t>
      </w:r>
    </w:p>
    <w:p w14:paraId="02CA3645" w14:textId="77777777" w:rsidR="00664692" w:rsidRPr="003D6720" w:rsidRDefault="00664692" w:rsidP="00664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iCs/>
        </w:rPr>
        <w:tab/>
      </w:r>
      <w:r w:rsidRPr="003D6720">
        <w:rPr>
          <w:b/>
          <w:i/>
          <w:iCs/>
          <w:u w:val="single"/>
        </w:rPr>
        <w:t>108.18.</w:t>
      </w:r>
      <w:r w:rsidRPr="003D6720">
        <w:rPr>
          <w:i/>
          <w:iCs/>
          <w:u w:val="single"/>
        </w:rPr>
        <w:tab/>
      </w:r>
      <w:r w:rsidRPr="003D6720">
        <w:rPr>
          <w:rFonts w:cs="Times New Roman"/>
          <w:i/>
          <w:u w:val="single"/>
        </w:rPr>
        <w:t>(PEBA: PORS and SCRS Return to Work)</w:t>
      </w:r>
      <w:r w:rsidRPr="003D6720">
        <w:rPr>
          <w:rFonts w:cs="Times New Roman"/>
          <w:i/>
          <w:snapToGrid w:val="0"/>
          <w:szCs w:val="20"/>
          <w:u w:val="single"/>
        </w:rPr>
        <w:t xml:space="preserve">  </w:t>
      </w:r>
      <w:r w:rsidRPr="003D6720">
        <w:rPr>
          <w:rFonts w:cs="Times New Roman"/>
          <w:i/>
          <w:u w:val="single"/>
        </w:rPr>
        <w:t>For compensation earnings during the current fiscal year, the earnings limitation does not apply if a member of the Police Officer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2290AB3E" w:rsidR="00664692" w:rsidRPr="003D6720" w:rsidRDefault="00664692" w:rsidP="00664692">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rFonts w:cs="Times New Roman"/>
        </w:rPr>
        <w:tab/>
      </w:r>
      <w:r w:rsidRPr="003D6720">
        <w:rPr>
          <w:rFonts w:cs="Times New Roman"/>
          <w:i/>
          <w:u w:val="single"/>
        </w:rPr>
        <w:t>For compensation earnings during the current fiscal year, the earnings limitation does not apply if a member of the South Carolina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582519E0" w:rsidR="00E32BDE" w:rsidRPr="003D6720" w:rsidRDefault="00184F5A"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D6720">
        <w:rPr>
          <w:rFonts w:cs="Times New Roman"/>
          <w:iCs/>
          <w:szCs w:val="22"/>
        </w:rPr>
        <w:tab/>
      </w:r>
      <w:r w:rsidRPr="003D6720">
        <w:rPr>
          <w:rFonts w:cs="Times New Roman"/>
          <w:b/>
          <w:i/>
          <w:iCs/>
          <w:szCs w:val="22"/>
          <w:u w:val="single"/>
        </w:rPr>
        <w:t>108.19.</w:t>
      </w:r>
      <w:r w:rsidRPr="003D6720">
        <w:rPr>
          <w:rFonts w:cs="Times New Roman"/>
          <w:i/>
          <w:iCs/>
          <w:szCs w:val="22"/>
          <w:u w:val="single"/>
        </w:rPr>
        <w:tab/>
      </w:r>
      <w:r w:rsidRPr="003D6720">
        <w:rPr>
          <w:rFonts w:cs="Times New Roman"/>
          <w:i/>
          <w:u w:val="single"/>
        </w:rPr>
        <w:t>(PEBA: PORS Return to Work)</w:t>
      </w:r>
      <w:r w:rsidRPr="003D6720">
        <w:rPr>
          <w:rFonts w:cs="Times New Roman"/>
          <w:i/>
          <w:snapToGrid w:val="0"/>
          <w:szCs w:val="20"/>
          <w:u w:val="single"/>
        </w:rPr>
        <w:t xml:space="preserve">  If a member of the </w:t>
      </w:r>
      <w:r w:rsidRPr="003D6720">
        <w:rPr>
          <w:rFonts w:cs="Times New Roman"/>
          <w:i/>
          <w:u w:val="single"/>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12D8B948" w14:textId="6DA5E61E" w:rsidR="00184F5A" w:rsidRPr="003D6720" w:rsidRDefault="00184F5A"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D6720">
        <w:rPr>
          <w:rFonts w:cs="Times New Roman"/>
          <w:iCs/>
          <w:szCs w:val="22"/>
        </w:rPr>
        <w:tab/>
      </w:r>
      <w:r w:rsidRPr="003D6720">
        <w:rPr>
          <w:rFonts w:cs="Times New Roman"/>
          <w:b/>
          <w:i/>
          <w:iCs/>
          <w:szCs w:val="22"/>
          <w:u w:val="single"/>
        </w:rPr>
        <w:t>108.20.</w:t>
      </w:r>
      <w:r w:rsidRPr="003D6720">
        <w:rPr>
          <w:rFonts w:cs="Times New Roman"/>
          <w:i/>
          <w:iCs/>
          <w:szCs w:val="22"/>
          <w:u w:val="single"/>
        </w:rPr>
        <w:tab/>
      </w:r>
      <w:r w:rsidRPr="003D6720">
        <w:rPr>
          <w:rFonts w:cs="Times New Roman"/>
          <w:i/>
          <w:snapToGrid w:val="0"/>
          <w:szCs w:val="20"/>
          <w:u w:val="single"/>
        </w:rPr>
        <w:t xml:space="preserve">(PEBA: Employer Annuity Accumulation Fund)  </w:t>
      </w:r>
      <w:r w:rsidRPr="003D6720">
        <w:rPr>
          <w:rFonts w:cs="Times New Roman"/>
          <w:i/>
          <w:snapToGrid w:val="0"/>
          <w:szCs w:val="20"/>
        </w:rPr>
        <w:tab/>
      </w:r>
      <w:r w:rsidRPr="003D6720">
        <w:rPr>
          <w:i/>
          <w:color w:val="000000" w:themeColor="text1"/>
          <w:u w:val="single"/>
        </w:rPr>
        <w:t>In the</w:t>
      </w:r>
      <w:r w:rsidRPr="003D6720">
        <w:rPr>
          <w:rFonts w:cs="Times New Roman"/>
          <w:i/>
          <w:color w:val="000000" w:themeColor="text1"/>
          <w:u w:val="single"/>
        </w:rPr>
        <w:t xml:space="preserve"> current fiscal year</w:t>
      </w:r>
      <w:r w:rsidRPr="003D6720">
        <w:rPr>
          <w:i/>
          <w:color w:val="000000" w:themeColor="text1"/>
          <w:u w:val="single"/>
        </w:rPr>
        <w:t>,</w:t>
      </w:r>
      <w:r w:rsidRPr="003D6720">
        <w:rPr>
          <w:rFonts w:cs="Times New Roman"/>
          <w:i/>
          <w:color w:val="000000" w:themeColor="text1"/>
          <w:u w:val="single"/>
        </w:rPr>
        <w:t xml:space="preserve"> an </w:t>
      </w:r>
      <w:r w:rsidRPr="003D6720">
        <w:rPr>
          <w:i/>
          <w:color w:val="000000" w:themeColor="text1"/>
          <w:u w:val="single"/>
        </w:rPr>
        <w:t>e</w:t>
      </w:r>
      <w:r w:rsidRPr="003D6720">
        <w:rPr>
          <w:rFonts w:cs="Times New Roman"/>
          <w:i/>
          <w:color w:val="000000" w:themeColor="text1"/>
          <w:u w:val="single"/>
        </w:rPr>
        <w:t xml:space="preserve">mployer may contribute to the employer annuity accumulation fund an amount in excess of the contributions required to </w:t>
      </w:r>
      <w:r w:rsidRPr="003D6720">
        <w:rPr>
          <w:i/>
          <w:color w:val="000000" w:themeColor="text1"/>
          <w:u w:val="single"/>
        </w:rPr>
        <w:t>be made by the employer for the current</w:t>
      </w:r>
      <w:r w:rsidRPr="003D6720">
        <w:rPr>
          <w:rFonts w:cs="Times New Roman"/>
          <w:i/>
          <w:color w:val="000000" w:themeColor="text1"/>
          <w:u w:val="single"/>
        </w:rPr>
        <w:t xml:space="preserve"> fiscal year. Such contributions shall be made</w:t>
      </w:r>
      <w:r w:rsidRPr="003D6720">
        <w:rPr>
          <w:i/>
          <w:color w:val="000000" w:themeColor="text1"/>
          <w:u w:val="single"/>
        </w:rPr>
        <w:t>,</w:t>
      </w:r>
      <w:r w:rsidRPr="003D6720">
        <w:rPr>
          <w:rFonts w:cs="Times New Roman"/>
          <w:i/>
          <w:color w:val="000000" w:themeColor="text1"/>
          <w:u w:val="single"/>
        </w:rPr>
        <w:t xml:space="preserve"> and the system shall hold, account for, and apply such contributions against future obligations of the contributing employer in accordance with implementing rules to be issued by the </w:t>
      </w:r>
      <w:r w:rsidRPr="003D6720">
        <w:rPr>
          <w:i/>
          <w:color w:val="000000" w:themeColor="text1"/>
          <w:u w:val="single"/>
        </w:rPr>
        <w:t>b</w:t>
      </w:r>
      <w:r w:rsidRPr="003D6720">
        <w:rPr>
          <w:rFonts w:cs="Times New Roman"/>
          <w:i/>
          <w:color w:val="000000" w:themeColor="text1"/>
          <w:u w:val="single"/>
        </w:rPr>
        <w:t xml:space="preserve">oard, such rules </w:t>
      </w:r>
      <w:r w:rsidRPr="003D6720">
        <w:rPr>
          <w:i/>
          <w:color w:val="000000" w:themeColor="text1"/>
          <w:u w:val="single"/>
        </w:rPr>
        <w:t xml:space="preserve">also </w:t>
      </w:r>
      <w:r w:rsidRPr="003D6720">
        <w:rPr>
          <w:rFonts w:cs="Times New Roman"/>
          <w:i/>
          <w:color w:val="000000" w:themeColor="text1"/>
          <w:u w:val="single"/>
        </w:rPr>
        <w:t>to be consistent with guidance issued by the Government Accounting Standards Board for a “cost</w:t>
      </w:r>
      <w:r w:rsidR="00244DC4" w:rsidRPr="003D6720">
        <w:rPr>
          <w:rFonts w:cs="Times New Roman"/>
          <w:i/>
          <w:color w:val="000000" w:themeColor="text1"/>
          <w:u w:val="single"/>
        </w:rPr>
        <w:noBreakHyphen/>
      </w:r>
      <w:r w:rsidRPr="003D6720">
        <w:rPr>
          <w:rFonts w:cs="Times New Roman"/>
          <w:i/>
          <w:color w:val="000000" w:themeColor="text1"/>
          <w:u w:val="single"/>
        </w:rPr>
        <w:t>sharing multiple</w:t>
      </w:r>
      <w:r w:rsidR="00244DC4" w:rsidRPr="003D6720">
        <w:rPr>
          <w:rFonts w:cs="Times New Roman"/>
          <w:i/>
          <w:color w:val="000000" w:themeColor="text1"/>
          <w:u w:val="single"/>
        </w:rPr>
        <w:noBreakHyphen/>
      </w:r>
      <w:r w:rsidRPr="003D6720">
        <w:rPr>
          <w:rFonts w:cs="Times New Roman"/>
          <w:i/>
          <w:color w:val="000000" w:themeColor="text1"/>
          <w:u w:val="single"/>
        </w:rPr>
        <w:t>employer pension plan” as defined in such guidance and as applicable to the system.</w:t>
      </w:r>
    </w:p>
    <w:p w14:paraId="5EB646E5" w14:textId="77777777" w:rsidR="00D97CF2" w:rsidRDefault="00D97CF2"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D97CF2" w:rsidSect="00D97CF2">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2526DB42" w:rsidR="00184F5A" w:rsidRPr="003D6720" w:rsidRDefault="00184F5A"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66B48FBD" w14:textId="2F9D6AD5"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 xml:space="preserve">SECTION 109 </w:t>
      </w:r>
      <w:r w:rsidR="00244DC4" w:rsidRPr="003D6720">
        <w:rPr>
          <w:rFonts w:cs="Times New Roman"/>
          <w:b/>
          <w:color w:val="auto"/>
          <w:szCs w:val="22"/>
        </w:rPr>
        <w:noBreakHyphen/>
      </w:r>
      <w:r w:rsidRPr="003D6720">
        <w:rPr>
          <w:rFonts w:cs="Times New Roman"/>
          <w:b/>
          <w:color w:val="auto"/>
          <w:szCs w:val="22"/>
        </w:rPr>
        <w:t xml:space="preserve"> R440 </w:t>
      </w:r>
      <w:r w:rsidR="00244DC4" w:rsidRPr="003D6720">
        <w:rPr>
          <w:rFonts w:cs="Times New Roman"/>
          <w:b/>
          <w:color w:val="auto"/>
          <w:szCs w:val="22"/>
        </w:rPr>
        <w:noBreakHyphen/>
      </w:r>
      <w:r w:rsidRPr="003D6720">
        <w:rPr>
          <w:rFonts w:cs="Times New Roman"/>
          <w:b/>
          <w:color w:val="auto"/>
          <w:szCs w:val="22"/>
        </w:rPr>
        <w:t xml:space="preserve"> DEPARTMENT OF REVENUE</w:t>
      </w:r>
    </w:p>
    <w:p w14:paraId="37FB2AD0" w14:textId="77777777" w:rsidR="009236C8" w:rsidRPr="003D672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109.1.</w:t>
      </w:r>
      <w:r w:rsidRPr="003D6720">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3D6720">
        <w:rPr>
          <w:rFonts w:cs="Times New Roman"/>
          <w:color w:val="auto"/>
          <w:spacing w:val="4"/>
          <w:szCs w:val="22"/>
        </w:rPr>
        <w:t>expenses incurred by the employee(s) requested to testify.  Expenses</w:t>
      </w:r>
      <w:r w:rsidRPr="003D6720">
        <w:rPr>
          <w:rFonts w:cs="Times New Roman"/>
          <w:color w:val="auto"/>
          <w:szCs w:val="22"/>
        </w:rPr>
        <w:t xml:space="preserve"> shall include but are not limited to the cost of materials and the average daily salary of the employee or employees.</w:t>
      </w:r>
    </w:p>
    <w:p w14:paraId="3C4A3DD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109.2.</w:t>
      </w:r>
      <w:r w:rsidRPr="003D6720">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14:paraId="073427B9" w14:textId="78667F4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109</w:t>
      </w:r>
      <w:r w:rsidRPr="003D6720">
        <w:rPr>
          <w:rFonts w:cs="Times New Roman"/>
          <w:b/>
          <w:bCs/>
          <w:color w:val="auto"/>
          <w:szCs w:val="22"/>
        </w:rPr>
        <w:t>.3.</w:t>
      </w:r>
      <w:r w:rsidRPr="003D6720">
        <w:rPr>
          <w:rFonts w:cs="Times New Roman"/>
          <w:color w:val="auto"/>
          <w:szCs w:val="22"/>
        </w:rPr>
        <w:tab/>
        <w:t>(DOR: Rural Infrastructure Fund Transfer)  Notwithstanding Section 12</w:t>
      </w:r>
      <w:r w:rsidR="00244DC4" w:rsidRPr="003D6720">
        <w:rPr>
          <w:rFonts w:cs="Times New Roman"/>
          <w:color w:val="auto"/>
          <w:szCs w:val="22"/>
        </w:rPr>
        <w:noBreakHyphen/>
      </w:r>
      <w:r w:rsidRPr="003D6720">
        <w:rPr>
          <w:rFonts w:cs="Times New Roman"/>
          <w:color w:val="auto"/>
          <w:szCs w:val="22"/>
        </w:rPr>
        <w:t>10</w:t>
      </w:r>
      <w:r w:rsidR="00244DC4" w:rsidRPr="003D6720">
        <w:rPr>
          <w:rFonts w:cs="Times New Roman"/>
          <w:color w:val="auto"/>
          <w:szCs w:val="22"/>
        </w:rPr>
        <w:noBreakHyphen/>
      </w:r>
      <w:r w:rsidRPr="003D6720">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109.4.</w:t>
      </w:r>
      <w:r w:rsidRPr="003D6720">
        <w:rPr>
          <w:rFonts w:cs="Times New Roman"/>
          <w:b/>
          <w:bCs/>
          <w:color w:val="auto"/>
          <w:szCs w:val="22"/>
        </w:rPr>
        <w:tab/>
      </w:r>
      <w:r w:rsidRPr="003D6720">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color w:val="auto"/>
          <w:szCs w:val="22"/>
        </w:rPr>
        <w:t>109.5.</w:t>
      </w:r>
      <w:r w:rsidRPr="003D6720">
        <w:rPr>
          <w:rFonts w:cs="Times New Roman"/>
          <w:color w:val="auto"/>
          <w:szCs w:val="22"/>
        </w:rPr>
        <w:tab/>
        <w:t xml:space="preserve">(DOR: Across the Board Cut Exemption)  </w:t>
      </w:r>
      <w:r w:rsidRPr="003D6720">
        <w:rPr>
          <w:rFonts w:cs="Times New Roman"/>
          <w:bCs/>
          <w:color w:val="auto"/>
          <w:szCs w:val="22"/>
        </w:rPr>
        <w:t xml:space="preserve">Whenever the Executive Budget Office or General Assembly implements an across the board budget reduction, the funds appropriated to the Department of Revenue </w:t>
      </w:r>
      <w:r w:rsidRPr="003D6720">
        <w:rPr>
          <w:rFonts w:cs="Times New Roman"/>
          <w:color w:val="auto"/>
          <w:szCs w:val="22"/>
        </w:rPr>
        <w:t>shall</w:t>
      </w:r>
      <w:r w:rsidRPr="003D6720">
        <w:rPr>
          <w:rFonts w:cs="Times New Roman"/>
          <w:bCs/>
          <w:color w:val="auto"/>
          <w:szCs w:val="22"/>
        </w:rPr>
        <w:t xml:space="preserve"> be exempt from any such mandated budget reduction.</w:t>
      </w:r>
    </w:p>
    <w:p w14:paraId="23AE7325" w14:textId="387699D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109.6.</w:t>
      </w:r>
      <w:r w:rsidRPr="003D6720">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3D6720">
        <w:rPr>
          <w:rFonts w:cs="Times New Roman"/>
          <w:color w:val="auto"/>
          <w:spacing w:val="2"/>
          <w:szCs w:val="22"/>
        </w:rPr>
        <w:t xml:space="preserve">returns that he was required to file during the past ten years, </w:t>
      </w:r>
      <w:r w:rsidR="0072046A" w:rsidRPr="003D6720">
        <w:rPr>
          <w:rFonts w:cs="Times New Roman"/>
          <w:color w:val="auto"/>
          <w:spacing w:val="2"/>
          <w:szCs w:val="22"/>
        </w:rPr>
        <w:t>regardless</w:t>
      </w:r>
      <w:r w:rsidR="0072046A" w:rsidRPr="003D6720">
        <w:rPr>
          <w:rFonts w:cs="Times New Roman"/>
          <w:color w:val="auto"/>
          <w:szCs w:val="22"/>
        </w:rPr>
        <w:t xml:space="preserve"> of</w:t>
      </w:r>
      <w:r w:rsidRPr="003D6720">
        <w:rPr>
          <w:rFonts w:cs="Times New Roman"/>
          <w:color w:val="auto"/>
          <w:szCs w:val="22"/>
        </w:rPr>
        <w:t xml:space="preserve">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244DC4" w:rsidRPr="003D6720">
        <w:rPr>
          <w:rFonts w:cs="Times New Roman"/>
          <w:color w:val="auto"/>
          <w:szCs w:val="22"/>
        </w:rPr>
        <w:t>’</w:t>
      </w:r>
      <w:r w:rsidRPr="003D6720">
        <w:rPr>
          <w:rFonts w:cs="Times New Roman"/>
          <w:color w:val="auto"/>
          <w:szCs w:val="22"/>
        </w:rPr>
        <w:t>s or appointee</w:t>
      </w:r>
      <w:r w:rsidR="00244DC4" w:rsidRPr="003D6720">
        <w:rPr>
          <w:rFonts w:cs="Times New Roman"/>
          <w:color w:val="auto"/>
          <w:szCs w:val="22"/>
        </w:rPr>
        <w:t>’</w:t>
      </w:r>
      <w:r w:rsidRPr="003D6720">
        <w:rPr>
          <w:rFonts w:cs="Times New Roman"/>
          <w:color w:val="auto"/>
          <w:szCs w:val="22"/>
        </w:rPr>
        <w:t>s own income tax returns.</w:t>
      </w:r>
    </w:p>
    <w:p w14:paraId="76842229" w14:textId="33F6CEE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244DC4" w:rsidRPr="003D6720">
        <w:rPr>
          <w:rFonts w:cs="Times New Roman"/>
          <w:color w:val="auto"/>
          <w:szCs w:val="22"/>
        </w:rPr>
        <w:t>’</w:t>
      </w:r>
      <w:r w:rsidRPr="003D6720">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244DC4" w:rsidRPr="003D6720">
        <w:rPr>
          <w:rFonts w:cs="Times New Roman"/>
          <w:color w:val="auto"/>
          <w:szCs w:val="22"/>
        </w:rPr>
        <w:t>’</w:t>
      </w:r>
      <w:r w:rsidRPr="003D6720">
        <w:rPr>
          <w:rFonts w:cs="Times New Roman"/>
          <w:color w:val="auto"/>
          <w:szCs w:val="22"/>
        </w:rPr>
        <w:t>s complete income tax return when fulfilling its obligations under this proviso.</w:t>
      </w:r>
    </w:p>
    <w:p w14:paraId="461F8949" w14:textId="77777777" w:rsidR="009236C8" w:rsidRPr="003D6720" w:rsidRDefault="008658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009236C8" w:rsidRPr="003D6720">
        <w:rPr>
          <w:rFonts w:cs="Times New Roman"/>
          <w:color w:val="auto"/>
          <w:szCs w:val="22"/>
        </w:rPr>
        <w:t>(1)</w:t>
      </w:r>
      <w:r w:rsidR="009236C8" w:rsidRPr="003D6720">
        <w:rPr>
          <w:rFonts w:cs="Times New Roman"/>
          <w:color w:val="auto"/>
          <w:szCs w:val="22"/>
        </w:rPr>
        <w:tab/>
        <w:t>Participation in this program by a candidate or appointee is voluntary.</w:t>
      </w:r>
    </w:p>
    <w:p w14:paraId="42E2A23E" w14:textId="0DCFCDF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A candidate</w:t>
      </w:r>
      <w:r w:rsidR="00244DC4" w:rsidRPr="003D6720">
        <w:rPr>
          <w:rFonts w:cs="Times New Roman"/>
          <w:color w:val="auto"/>
          <w:szCs w:val="22"/>
        </w:rPr>
        <w:t>’</w:t>
      </w:r>
      <w:r w:rsidRPr="003D6720">
        <w:rPr>
          <w:rFonts w:cs="Times New Roman"/>
          <w:color w:val="auto"/>
          <w:szCs w:val="22"/>
        </w:rPr>
        <w:t>s or appointee</w:t>
      </w:r>
      <w:r w:rsidR="00244DC4" w:rsidRPr="003D6720">
        <w:rPr>
          <w:rFonts w:cs="Times New Roman"/>
          <w:color w:val="auto"/>
          <w:szCs w:val="22"/>
        </w:rPr>
        <w:t>’</w:t>
      </w:r>
      <w:r w:rsidRPr="003D6720">
        <w:rPr>
          <w:rFonts w:cs="Times New Roman"/>
          <w:color w:val="auto"/>
          <w:szCs w:val="22"/>
        </w:rPr>
        <w:t>s inquiry constitutes a waiver of confidentiality with the department concerning the information posted.</w:t>
      </w:r>
    </w:p>
    <w:p w14:paraId="0B76ED8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b/>
          <w:bCs/>
          <w:color w:val="auto"/>
          <w:szCs w:val="22"/>
        </w:rPr>
        <w:t>109.7.</w:t>
      </w:r>
      <w:r w:rsidRPr="003D6720">
        <w:rPr>
          <w:rFonts w:cs="Times New Roman"/>
          <w:b/>
          <w:bCs/>
          <w:color w:val="auto"/>
          <w:szCs w:val="22"/>
        </w:rPr>
        <w:tab/>
      </w:r>
      <w:r w:rsidRPr="003D6720">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703CA11E" w:rsidR="006D41C9" w:rsidRPr="003D6720"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109.8.</w:t>
      </w:r>
      <w:r w:rsidRPr="003D6720">
        <w:rPr>
          <w:rFonts w:cs="Times New Roman"/>
          <w:color w:val="auto"/>
          <w:szCs w:val="22"/>
        </w:rPr>
        <w:tab/>
        <w:t xml:space="preserve">(DOR: Treasury Offset Program)  The Department of Revenue is authorized to retain up to $140,000 of mailing </w:t>
      </w:r>
      <w:r w:rsidRPr="003D6720">
        <w:rPr>
          <w:rFonts w:cs="Times New Roman"/>
          <w:bCs/>
          <w:color w:val="auto"/>
          <w:szCs w:val="22"/>
        </w:rPr>
        <w:t>and</w:t>
      </w:r>
      <w:r w:rsidRPr="003D6720">
        <w:rPr>
          <w:rFonts w:cs="Times New Roman"/>
          <w:color w:val="auto"/>
          <w:szCs w:val="22"/>
        </w:rPr>
        <w:t xml:space="preserve"> associated administrative costs incurred as a result of the State</w:t>
      </w:r>
      <w:r w:rsidR="00244DC4" w:rsidRPr="003D6720">
        <w:rPr>
          <w:rFonts w:cs="Times New Roman"/>
          <w:color w:val="auto"/>
          <w:szCs w:val="22"/>
        </w:rPr>
        <w:t>’</w:t>
      </w:r>
      <w:r w:rsidRPr="003D6720">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0FF523A6" w:rsidR="00B51679" w:rsidRPr="003D6720"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109.9.</w:t>
      </w:r>
      <w:r w:rsidRPr="003D6720">
        <w:rPr>
          <w:rFonts w:cs="Times New Roman"/>
          <w:b/>
          <w:color w:val="auto"/>
          <w:szCs w:val="22"/>
        </w:rPr>
        <w:tab/>
      </w:r>
      <w:r w:rsidR="00B51679" w:rsidRPr="003D6720">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00B51679" w:rsidRPr="003D6720">
        <w:rPr>
          <w:rFonts w:ascii="Univers" w:hAnsi="Univers" w:cs="Times New Roman"/>
          <w:smallCaps/>
          <w:snapToGrid w:val="0"/>
          <w:sz w:val="36"/>
          <w:szCs w:val="36"/>
        </w:rPr>
        <w:t xml:space="preserve"> </w:t>
      </w:r>
      <w:r w:rsidR="00B51679" w:rsidRPr="003D6720">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244DC4" w:rsidRPr="003D6720">
        <w:rPr>
          <w:rFonts w:cs="Times New Roman"/>
          <w:color w:val="auto"/>
          <w:szCs w:val="22"/>
        </w:rPr>
        <w:noBreakHyphen/>
      </w:r>
      <w:r w:rsidR="00B51679" w:rsidRPr="003D6720">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08677BE1" w:rsidR="009236C8" w:rsidRPr="003D6720" w:rsidRDefault="00E22815"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A5232C" w:rsidRPr="003D6720">
        <w:rPr>
          <w:rFonts w:cs="Times New Roman"/>
          <w:b/>
          <w:szCs w:val="22"/>
        </w:rPr>
        <w:t>109.10</w:t>
      </w:r>
      <w:r w:rsidRPr="003D6720">
        <w:rPr>
          <w:rFonts w:cs="Times New Roman"/>
          <w:b/>
          <w:szCs w:val="22"/>
        </w:rPr>
        <w:t>.</w:t>
      </w:r>
      <w:r w:rsidRPr="003D6720">
        <w:rPr>
          <w:rFonts w:cs="Times New Roman"/>
          <w:szCs w:val="22"/>
        </w:rPr>
        <w:tab/>
        <w:t>(DOR: Tourist Safety)  Of the accommodation tax returned to any municipality in Horry County that has a Tourism Development Fee, up to fifty percent of the allocation designated under Section 6</w:t>
      </w:r>
      <w:r w:rsidR="00244DC4" w:rsidRPr="003D6720">
        <w:rPr>
          <w:rFonts w:cs="Times New Roman"/>
          <w:szCs w:val="22"/>
        </w:rPr>
        <w:noBreakHyphen/>
      </w:r>
      <w:r w:rsidRPr="003D6720">
        <w:rPr>
          <w:rFonts w:cs="Times New Roman"/>
          <w:szCs w:val="22"/>
        </w:rPr>
        <w:t>4</w:t>
      </w:r>
      <w:r w:rsidR="00244DC4" w:rsidRPr="003D6720">
        <w:rPr>
          <w:rFonts w:cs="Times New Roman"/>
          <w:szCs w:val="22"/>
        </w:rPr>
        <w:noBreakHyphen/>
      </w:r>
      <w:r w:rsidRPr="003D6720">
        <w:rPr>
          <w:rFonts w:cs="Times New Roman"/>
          <w:szCs w:val="22"/>
        </w:rPr>
        <w:t xml:space="preserve">10(3) of the 1976 Code may be set aside and used for direct </w:t>
      </w:r>
      <w:r w:rsidRPr="003D6720">
        <w:rPr>
          <w:rFonts w:cs="Times New Roman"/>
          <w:color w:val="auto"/>
          <w:szCs w:val="22"/>
        </w:rPr>
        <w:t>policing</w:t>
      </w:r>
      <w:r w:rsidRPr="003D6720">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244DC4" w:rsidRPr="003D6720">
        <w:rPr>
          <w:rFonts w:cs="Times New Roman"/>
          <w:szCs w:val="22"/>
        </w:rPr>
        <w:noBreakHyphen/>
      </w:r>
      <w:r w:rsidRPr="003D6720">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6AAC6E8B" w:rsidR="008B756F" w:rsidRPr="003D6720"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109.</w:t>
      </w:r>
      <w:r w:rsidR="00715EA4" w:rsidRPr="003D6720">
        <w:rPr>
          <w:rFonts w:cs="Times New Roman"/>
          <w:b/>
          <w:color w:val="auto"/>
          <w:szCs w:val="22"/>
        </w:rPr>
        <w:t>1</w:t>
      </w:r>
      <w:r w:rsidR="00A5232C"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(DOR: Notification of Protest)  In the current fiscal year and from the funds appropriated, if a taxpayer, other than an individual, files a </w:t>
      </w:r>
      <w:r w:rsidRPr="003D6720">
        <w:rPr>
          <w:rFonts w:cs="Times New Roman"/>
          <w:szCs w:val="22"/>
        </w:rPr>
        <w:t>written</w:t>
      </w:r>
      <w:r w:rsidRPr="003D6720">
        <w:rPr>
          <w:rFonts w:cs="Times New Roman"/>
          <w:color w:val="auto"/>
          <w:szCs w:val="22"/>
        </w:rPr>
        <w:t xml:space="preserve"> protest pursuant to Section 12</w:t>
      </w:r>
      <w:r w:rsidR="00244DC4" w:rsidRPr="003D6720">
        <w:rPr>
          <w:rFonts w:cs="Times New Roman"/>
          <w:color w:val="auto"/>
          <w:szCs w:val="22"/>
        </w:rPr>
        <w:noBreakHyphen/>
      </w:r>
      <w:r w:rsidRPr="003D6720">
        <w:rPr>
          <w:rFonts w:cs="Times New Roman"/>
          <w:color w:val="auto"/>
          <w:szCs w:val="22"/>
        </w:rPr>
        <w:t>60</w:t>
      </w:r>
      <w:r w:rsidR="00244DC4" w:rsidRPr="003D6720">
        <w:rPr>
          <w:rFonts w:cs="Times New Roman"/>
          <w:color w:val="auto"/>
          <w:szCs w:val="22"/>
        </w:rPr>
        <w:noBreakHyphen/>
      </w:r>
      <w:r w:rsidRPr="003D6720">
        <w:rPr>
          <w:rFonts w:cs="Times New Roman"/>
          <w:color w:val="auto"/>
          <w:szCs w:val="22"/>
        </w:rPr>
        <w:t>2120 of the 1976 Code, the department shall notify any affected county and school district of the written protest.</w:t>
      </w:r>
    </w:p>
    <w:p w14:paraId="3BA6EF27" w14:textId="77777777" w:rsidR="00B16B13" w:rsidRPr="003D6720" w:rsidRDefault="004F3E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00DF7DF7" w:rsidRPr="003D6720">
        <w:rPr>
          <w:rFonts w:cs="Times New Roman"/>
          <w:b/>
          <w:szCs w:val="22"/>
        </w:rPr>
        <w:t>109.1</w:t>
      </w:r>
      <w:r w:rsidR="00A5232C" w:rsidRPr="003D6720">
        <w:rPr>
          <w:rFonts w:cs="Times New Roman"/>
          <w:b/>
          <w:szCs w:val="22"/>
        </w:rPr>
        <w:t>2</w:t>
      </w:r>
      <w:r w:rsidR="00DF7DF7" w:rsidRPr="003D6720">
        <w:rPr>
          <w:rFonts w:cs="Times New Roman"/>
          <w:b/>
          <w:szCs w:val="22"/>
        </w:rPr>
        <w:t>.</w:t>
      </w:r>
      <w:r w:rsidR="00DF7DF7" w:rsidRPr="003D6720">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0E318C94" w14:textId="101BAC90" w:rsidR="006D7E4D" w:rsidRPr="003D6720" w:rsidRDefault="009A539C" w:rsidP="004F3ECA">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i/>
          <w:color w:val="auto"/>
          <w:szCs w:val="22"/>
        </w:rPr>
        <w:tab/>
      </w:r>
      <w:r w:rsidR="006D7E4D" w:rsidRPr="003D6720">
        <w:rPr>
          <w:rFonts w:cs="Times New Roman"/>
          <w:b/>
          <w:szCs w:val="22"/>
        </w:rPr>
        <w:t>109.1</w:t>
      </w:r>
      <w:r w:rsidR="004F3ECA" w:rsidRPr="003D6720">
        <w:rPr>
          <w:rFonts w:cs="Times New Roman"/>
          <w:b/>
          <w:szCs w:val="22"/>
        </w:rPr>
        <w:t>3</w:t>
      </w:r>
      <w:r w:rsidR="006D7E4D" w:rsidRPr="003D6720">
        <w:rPr>
          <w:rFonts w:cs="Times New Roman"/>
          <w:b/>
          <w:szCs w:val="22"/>
        </w:rPr>
        <w:t>.</w:t>
      </w:r>
      <w:r w:rsidR="006D7E4D" w:rsidRPr="003D6720">
        <w:rPr>
          <w:rFonts w:cs="Times New Roman"/>
          <w:b/>
          <w:szCs w:val="22"/>
        </w:rPr>
        <w:tab/>
      </w:r>
      <w:r w:rsidR="006D7E4D" w:rsidRPr="003D6720">
        <w:rPr>
          <w:rFonts w:cs="Times New Roman"/>
          <w:szCs w:val="22"/>
        </w:rPr>
        <w:t xml:space="preserve">(DOR: Renewable Fuel Credit)  </w:t>
      </w:r>
      <w:r w:rsidR="006D7E4D" w:rsidRPr="003D6720">
        <w:rPr>
          <w:rFonts w:cs="Times New Roman"/>
          <w:strike/>
          <w:szCs w:val="22"/>
        </w:rPr>
        <w:t>The date the taxpayer must place property or facility into service that is used for distribution or dispensing renewable fuel shall be extended to January 1, 2022.</w:t>
      </w:r>
    </w:p>
    <w:p w14:paraId="1DEAC257" w14:textId="77777777" w:rsidR="00393EC9" w:rsidRPr="003D6720"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color w:val="auto"/>
          <w:szCs w:val="22"/>
        </w:rPr>
        <w:tab/>
      </w:r>
      <w:r w:rsidRPr="003D6720">
        <w:rPr>
          <w:rFonts w:cs="Times New Roman"/>
          <w:b/>
          <w:color w:val="auto"/>
          <w:szCs w:val="22"/>
        </w:rPr>
        <w:t>109.</w:t>
      </w:r>
      <w:r w:rsidR="004F3ECA" w:rsidRPr="003D6720">
        <w:rPr>
          <w:rFonts w:cs="Times New Roman"/>
          <w:b/>
          <w:color w:val="auto"/>
          <w:szCs w:val="22"/>
        </w:rPr>
        <w:t>14</w:t>
      </w:r>
      <w:r w:rsidRPr="003D6720">
        <w:rPr>
          <w:rFonts w:cs="Times New Roman"/>
          <w:b/>
          <w:color w:val="auto"/>
          <w:szCs w:val="22"/>
        </w:rPr>
        <w:t>.</w:t>
      </w:r>
      <w:r w:rsidRPr="003D6720">
        <w:rPr>
          <w:rFonts w:cs="Times New Roman"/>
          <w:color w:val="auto"/>
          <w:szCs w:val="22"/>
        </w:rPr>
        <w:tab/>
      </w:r>
      <w:r w:rsidR="00C3509E" w:rsidRPr="003D6720">
        <w:t xml:space="preserve">(DOR: Electronic Filing)  </w:t>
      </w:r>
      <w:r w:rsidR="00C3509E" w:rsidRPr="003D6720">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C3509E" w:rsidRPr="003D6720"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tab/>
      </w:r>
      <w:r w:rsidRPr="003D6720">
        <w:rPr>
          <w:b/>
        </w:rPr>
        <w:t>109.</w:t>
      </w:r>
      <w:r w:rsidR="00A451ED" w:rsidRPr="003D6720">
        <w:rPr>
          <w:b/>
        </w:rPr>
        <w:t>1</w:t>
      </w:r>
      <w:r w:rsidR="004F3ECA" w:rsidRPr="003D6720">
        <w:rPr>
          <w:b/>
        </w:rPr>
        <w:t>5</w:t>
      </w:r>
      <w:r w:rsidRPr="003D6720">
        <w:rPr>
          <w:b/>
        </w:rPr>
        <w:t>.</w:t>
      </w:r>
      <w:r w:rsidRPr="003D6720">
        <w:tab/>
        <w:t>(DOR: Referendum Notification)  A county or municipal election commission must notify the Department of Revenue sixty days prior to a referendum on the imposition of a local sales tax or local option permit.</w:t>
      </w:r>
    </w:p>
    <w:p w14:paraId="314BF6FE" w14:textId="6472873B" w:rsidR="00AA51EE" w:rsidRPr="003D6720" w:rsidRDefault="00AA51EE" w:rsidP="00AA51E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0"/>
          <w:u w:val="single"/>
        </w:rPr>
      </w:pPr>
      <w:r w:rsidRPr="003D6720">
        <w:tab/>
      </w:r>
      <w:r w:rsidRPr="003D6720">
        <w:rPr>
          <w:b/>
          <w:i/>
          <w:u w:val="single"/>
        </w:rPr>
        <w:t>109.16.</w:t>
      </w:r>
      <w:r w:rsidRPr="003D6720">
        <w:rPr>
          <w:i/>
          <w:u w:val="single"/>
        </w:rPr>
        <w:tab/>
      </w:r>
      <w:r w:rsidRPr="003D6720">
        <w:rPr>
          <w:rFonts w:cs="Times New Roman"/>
          <w:i/>
          <w:snapToGrid w:val="0"/>
          <w:szCs w:val="20"/>
          <w:u w:val="single"/>
        </w:rPr>
        <w:t>(DOR:</w:t>
      </w:r>
      <w:r w:rsidRPr="003D6720">
        <w:rPr>
          <w:rFonts w:cs="Times New Roman"/>
          <w:i/>
          <w:snapToGrid w:val="0"/>
          <w:szCs w:val="20"/>
          <w:u w:val="single"/>
        </w:rPr>
        <w:tab/>
        <w:t xml:space="preserve">Alcohol Consumables)  (A)  </w:t>
      </w:r>
      <w:r w:rsidRPr="003D6720">
        <w:rPr>
          <w:rFonts w:cs="Times New Roman"/>
          <w:i/>
          <w:szCs w:val="20"/>
          <w:u w:val="single"/>
        </w:rPr>
        <w:t xml:space="preserve">For the purposes of this proviso, </w:t>
      </w:r>
      <w:r w:rsidR="00244DC4" w:rsidRPr="003D6720">
        <w:rPr>
          <w:rFonts w:cs="Times New Roman"/>
          <w:i/>
          <w:szCs w:val="20"/>
          <w:u w:val="single"/>
        </w:rPr>
        <w:t>‘</w:t>
      </w:r>
      <w:r w:rsidRPr="003D6720">
        <w:rPr>
          <w:rFonts w:cs="Times New Roman"/>
          <w:i/>
          <w:szCs w:val="20"/>
          <w:u w:val="single"/>
        </w:rPr>
        <w:t>alcohol consumable</w:t>
      </w:r>
      <w:r w:rsidR="00244DC4" w:rsidRPr="003D6720">
        <w:rPr>
          <w:rFonts w:cs="Times New Roman"/>
          <w:i/>
          <w:szCs w:val="20"/>
          <w:u w:val="single"/>
        </w:rPr>
        <w:t>’</w:t>
      </w:r>
      <w:r w:rsidRPr="003D6720">
        <w:rPr>
          <w:rFonts w:cs="Times New Roman"/>
          <w:i/>
          <w:szCs w:val="20"/>
          <w:u w:val="single"/>
        </w:rPr>
        <w:t xml:space="preserve"> means all products intended for consumption in frozen, gum, gelatin, or other nonliquid form containing alcoholic liquors, alcoholic beverages, wine, beer, ale, porter, or other similar malt or fermented beverages greater than one</w:t>
      </w:r>
      <w:r w:rsidR="00244DC4" w:rsidRPr="003D6720">
        <w:rPr>
          <w:rFonts w:cs="Times New Roman"/>
          <w:i/>
          <w:szCs w:val="20"/>
          <w:u w:val="single"/>
        </w:rPr>
        <w:noBreakHyphen/>
      </w:r>
      <w:r w:rsidRPr="003D6720">
        <w:rPr>
          <w:rFonts w:cs="Times New Roman"/>
          <w:i/>
          <w:szCs w:val="20"/>
          <w:u w:val="single"/>
        </w:rPr>
        <w:t>half of one percent alcohol by volume.</w:t>
      </w:r>
    </w:p>
    <w:p w14:paraId="4A4F29FE" w14:textId="49EACAF0" w:rsidR="00AA51EE" w:rsidRPr="003D6720" w:rsidRDefault="00AA51EE" w:rsidP="00AA51E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0"/>
          <w:u w:val="single"/>
        </w:rPr>
      </w:pPr>
      <w:r w:rsidRPr="003D6720">
        <w:rPr>
          <w:rFonts w:cs="Times New Roman"/>
          <w:i/>
          <w:szCs w:val="20"/>
        </w:rPr>
        <w:tab/>
      </w:r>
      <w:r w:rsidRPr="003D6720">
        <w:rPr>
          <w:rFonts w:cs="Times New Roman"/>
          <w:i/>
          <w:szCs w:val="20"/>
          <w:u w:val="single"/>
        </w:rPr>
        <w:t>(B)</w:t>
      </w:r>
      <w:r w:rsidRPr="003D6720">
        <w:rPr>
          <w:rFonts w:cs="Times New Roman"/>
          <w:i/>
          <w:szCs w:val="20"/>
          <w:u w:val="single"/>
        </w:rPr>
        <w:tab/>
        <w:t>Alcohol consumables may not be marketed or sold to persons under the age of twenty</w:t>
      </w:r>
      <w:r w:rsidR="00244DC4" w:rsidRPr="003D6720">
        <w:rPr>
          <w:rFonts w:cs="Times New Roman"/>
          <w:i/>
          <w:szCs w:val="20"/>
          <w:u w:val="single"/>
        </w:rPr>
        <w:noBreakHyphen/>
      </w:r>
      <w:r w:rsidRPr="003D6720">
        <w:rPr>
          <w:rFonts w:cs="Times New Roman"/>
          <w:i/>
          <w:szCs w:val="20"/>
          <w:u w:val="single"/>
        </w:rPr>
        <w:t>one.</w:t>
      </w:r>
    </w:p>
    <w:p w14:paraId="41331AC2" w14:textId="5A0AC632" w:rsidR="002411BF" w:rsidRPr="003D6720" w:rsidRDefault="00AA51EE" w:rsidP="00AA51E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rFonts w:cs="Times New Roman"/>
          <w:i/>
          <w:szCs w:val="20"/>
        </w:rPr>
        <w:tab/>
      </w:r>
      <w:r w:rsidRPr="003D6720">
        <w:rPr>
          <w:rFonts w:cs="Times New Roman"/>
          <w:i/>
          <w:szCs w:val="20"/>
          <w:u w:val="single"/>
        </w:rPr>
        <w:t>(C)</w:t>
      </w:r>
      <w:r w:rsidRPr="003D6720">
        <w:rPr>
          <w:rFonts w:cs="Times New Roman"/>
          <w:i/>
          <w:szCs w:val="20"/>
          <w:u w:val="single"/>
        </w:rPr>
        <w:tab/>
        <w:t>The Department of Alcohol and Other Drug Abuse Services shall partner with local law enforcement to provide notice to the public regarding the age restriction included in subsection (B).</w:t>
      </w:r>
    </w:p>
    <w:p w14:paraId="3C4832FD" w14:textId="77777777" w:rsidR="00D97CF2" w:rsidRDefault="00D97CF2"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D97CF2" w:rsidSect="00D97CF2">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7F102A53" w14:textId="34B5C4B5" w:rsidR="00AA51EE" w:rsidRPr="003D6720" w:rsidRDefault="00AA51E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1A3398DC" w:rsidR="009236C8" w:rsidRPr="003D6720" w:rsidRDefault="006A4A79"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S</w:t>
      </w:r>
      <w:r w:rsidR="009236C8" w:rsidRPr="003D6720">
        <w:rPr>
          <w:rFonts w:cs="Times New Roman"/>
          <w:b/>
          <w:color w:val="auto"/>
          <w:szCs w:val="22"/>
        </w:rPr>
        <w:t xml:space="preserve">ECTION 110 </w:t>
      </w:r>
      <w:r w:rsidR="00244DC4" w:rsidRPr="003D6720">
        <w:rPr>
          <w:rFonts w:cs="Times New Roman"/>
          <w:b/>
          <w:color w:val="auto"/>
          <w:szCs w:val="22"/>
        </w:rPr>
        <w:noBreakHyphen/>
      </w:r>
      <w:r w:rsidR="009236C8" w:rsidRPr="003D6720">
        <w:rPr>
          <w:rFonts w:cs="Times New Roman"/>
          <w:b/>
          <w:color w:val="auto"/>
          <w:szCs w:val="22"/>
        </w:rPr>
        <w:t xml:space="preserve"> R520 </w:t>
      </w:r>
      <w:r w:rsidR="00244DC4" w:rsidRPr="003D6720">
        <w:rPr>
          <w:rFonts w:cs="Times New Roman"/>
          <w:b/>
          <w:color w:val="auto"/>
          <w:szCs w:val="22"/>
        </w:rPr>
        <w:noBreakHyphen/>
      </w:r>
      <w:r w:rsidR="009236C8" w:rsidRPr="003D6720">
        <w:rPr>
          <w:rFonts w:cs="Times New Roman"/>
          <w:b/>
          <w:color w:val="auto"/>
          <w:szCs w:val="22"/>
        </w:rPr>
        <w:t xml:space="preserve"> STATE ETHICS COMMISSION</w:t>
      </w:r>
    </w:p>
    <w:p w14:paraId="5895F568" w14:textId="77777777" w:rsidR="009236C8" w:rsidRPr="003D6720" w:rsidRDefault="009236C8"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7777777" w:rsidR="009236C8" w:rsidRPr="003D6720" w:rsidRDefault="009236C8" w:rsidP="00A31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iCs/>
          <w:color w:val="auto"/>
          <w:szCs w:val="22"/>
        </w:rPr>
        <w:tab/>
      </w:r>
      <w:r w:rsidRPr="003D6720">
        <w:rPr>
          <w:rFonts w:cs="Times New Roman"/>
          <w:b/>
          <w:color w:val="auto"/>
          <w:szCs w:val="22"/>
        </w:rPr>
        <w:t>110.1.</w:t>
      </w:r>
      <w:r w:rsidRPr="003D6720">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3D6720">
        <w:rPr>
          <w:rFonts w:cs="Times New Roman"/>
          <w:color w:val="auto"/>
          <w:szCs w:val="22"/>
        </w:rPr>
        <w:t xml:space="preserve"> </w:t>
      </w:r>
      <w:r w:rsidRPr="003D6720">
        <w:rPr>
          <w:rFonts w:cs="Times New Roman"/>
          <w:color w:val="auto"/>
          <w:szCs w:val="22"/>
        </w:rPr>
        <w:t xml:space="preserve">Reporting </w:t>
      </w:r>
      <w:r w:rsidR="00AD30F9" w:rsidRPr="003D6720">
        <w:rPr>
          <w:rFonts w:cs="Times New Roman"/>
          <w:color w:val="auto"/>
          <w:szCs w:val="22"/>
        </w:rPr>
        <w:t xml:space="preserve"> </w:t>
      </w:r>
      <w:r w:rsidRPr="003D6720">
        <w:rPr>
          <w:rFonts w:cs="Times New Roman"/>
          <w:color w:val="auto"/>
          <w:szCs w:val="22"/>
        </w:rPr>
        <w:t>System, the</w:t>
      </w:r>
      <w:r w:rsidR="00AD30F9" w:rsidRPr="003D6720">
        <w:rPr>
          <w:rFonts w:cs="Times New Roman"/>
          <w:color w:val="auto"/>
          <w:szCs w:val="22"/>
        </w:rPr>
        <w:t xml:space="preserve"> </w:t>
      </w:r>
      <w:r w:rsidRPr="003D6720">
        <w:rPr>
          <w:rFonts w:cs="Times New Roman"/>
          <w:color w:val="auto"/>
          <w:szCs w:val="22"/>
        </w:rPr>
        <w:t xml:space="preserve"> State</w:t>
      </w:r>
      <w:r w:rsidR="00AD30F9" w:rsidRPr="003D6720">
        <w:rPr>
          <w:rFonts w:cs="Times New Roman"/>
          <w:color w:val="auto"/>
          <w:szCs w:val="22"/>
        </w:rPr>
        <w:t xml:space="preserve"> </w:t>
      </w:r>
      <w:r w:rsidRPr="003D6720">
        <w:rPr>
          <w:rFonts w:cs="Times New Roman"/>
          <w:color w:val="auto"/>
          <w:szCs w:val="22"/>
        </w:rPr>
        <w:t xml:space="preserve"> Ethics </w:t>
      </w:r>
      <w:r w:rsidR="00AD30F9" w:rsidRPr="003D6720">
        <w:rPr>
          <w:rFonts w:cs="Times New Roman"/>
          <w:color w:val="auto"/>
          <w:szCs w:val="22"/>
        </w:rPr>
        <w:t xml:space="preserve"> </w:t>
      </w:r>
      <w:r w:rsidRPr="003D6720">
        <w:rPr>
          <w:rFonts w:cs="Times New Roman"/>
          <w:color w:val="auto"/>
          <w:szCs w:val="22"/>
        </w:rPr>
        <w:t>Commission</w:t>
      </w:r>
      <w:r w:rsidR="00AD30F9" w:rsidRPr="003D6720">
        <w:rPr>
          <w:rFonts w:cs="Times New Roman"/>
          <w:color w:val="auto"/>
          <w:szCs w:val="22"/>
        </w:rPr>
        <w:t xml:space="preserve"> </w:t>
      </w:r>
      <w:r w:rsidRPr="003D6720">
        <w:rPr>
          <w:rFonts w:cs="Times New Roman"/>
          <w:color w:val="auto"/>
          <w:szCs w:val="22"/>
        </w:rPr>
        <w:t xml:space="preserve"> shall </w:t>
      </w:r>
      <w:r w:rsidR="00AD30F9" w:rsidRPr="003D6720">
        <w:rPr>
          <w:rFonts w:cs="Times New Roman"/>
          <w:color w:val="auto"/>
          <w:szCs w:val="22"/>
        </w:rPr>
        <w:t xml:space="preserve"> </w:t>
      </w:r>
      <w:r w:rsidR="0013709B" w:rsidRPr="003D6720">
        <w:rPr>
          <w:rFonts w:cs="Times New Roman"/>
          <w:color w:val="auto"/>
          <w:szCs w:val="22"/>
        </w:rPr>
        <w:t xml:space="preserve">submit the proposed </w:t>
      </w:r>
      <w:r w:rsidRPr="003D6720">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55F778E5" w:rsidR="00E673D1"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817365" w:rsidRPr="003D6720">
        <w:rPr>
          <w:rFonts w:cs="Times New Roman"/>
          <w:b/>
          <w:szCs w:val="22"/>
        </w:rPr>
        <w:t>110.2</w:t>
      </w:r>
      <w:r w:rsidRPr="003D6720">
        <w:rPr>
          <w:rFonts w:cs="Times New Roman"/>
          <w:b/>
          <w:szCs w:val="22"/>
        </w:rPr>
        <w:t>.</w:t>
      </w:r>
      <w:r w:rsidRPr="003D6720">
        <w:rPr>
          <w:rFonts w:cs="Times New Roman"/>
          <w:b/>
          <w:szCs w:val="22"/>
        </w:rPr>
        <w:tab/>
      </w:r>
      <w:r w:rsidRPr="003D6720">
        <w:rPr>
          <w:rFonts w:cs="Times New Roman"/>
          <w:szCs w:val="22"/>
        </w:rPr>
        <w:t>(ETHICS: Commission Meeting)  The Ethics Commission must meet at least one time each month and post notice of meeting at least twenty</w:t>
      </w:r>
      <w:r w:rsidR="00244DC4" w:rsidRPr="003D6720">
        <w:rPr>
          <w:rFonts w:cs="Times New Roman"/>
          <w:szCs w:val="22"/>
        </w:rPr>
        <w:noBreakHyphen/>
      </w:r>
      <w:r w:rsidRPr="003D6720">
        <w:rPr>
          <w:rFonts w:cs="Times New Roman"/>
          <w:szCs w:val="22"/>
        </w:rPr>
        <w:t>four hours in advance on the agency website.</w:t>
      </w:r>
    </w:p>
    <w:p w14:paraId="7FDB2C8C"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1283413F" w14:textId="45203698" w:rsidR="0028168F" w:rsidRPr="003D6720" w:rsidRDefault="002816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C1C443" w14:textId="35129079"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111 </w:t>
      </w:r>
      <w:r w:rsidR="00244DC4" w:rsidRPr="003D6720">
        <w:rPr>
          <w:rFonts w:cs="Times New Roman"/>
          <w:b/>
          <w:color w:val="auto"/>
          <w:szCs w:val="22"/>
        </w:rPr>
        <w:noBreakHyphen/>
      </w:r>
      <w:r w:rsidRPr="003D6720">
        <w:rPr>
          <w:rFonts w:cs="Times New Roman"/>
          <w:b/>
          <w:color w:val="auto"/>
          <w:szCs w:val="22"/>
        </w:rPr>
        <w:t xml:space="preserve"> S600 </w:t>
      </w:r>
      <w:r w:rsidR="00244DC4" w:rsidRPr="003D6720">
        <w:rPr>
          <w:rFonts w:cs="Times New Roman"/>
          <w:b/>
          <w:color w:val="auto"/>
          <w:szCs w:val="22"/>
        </w:rPr>
        <w:noBreakHyphen/>
      </w:r>
      <w:r w:rsidRPr="003D6720">
        <w:rPr>
          <w:rFonts w:cs="Times New Roman"/>
          <w:b/>
          <w:color w:val="auto"/>
          <w:szCs w:val="22"/>
        </w:rPr>
        <w:t xml:space="preserve"> PROCUREMENT REVIEW PANEL</w:t>
      </w:r>
    </w:p>
    <w:p w14:paraId="139322AC" w14:textId="77777777" w:rsidR="009236C8" w:rsidRPr="003D672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2ED3A2AD" w:rsidR="00450ED9"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111.1.</w:t>
      </w:r>
      <w:r w:rsidRPr="003D6720">
        <w:rPr>
          <w:rFonts w:cs="Times New Roman"/>
          <w:b/>
          <w:bCs/>
          <w:color w:val="auto"/>
          <w:szCs w:val="22"/>
        </w:rPr>
        <w:tab/>
      </w:r>
      <w:r w:rsidRPr="003D6720">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4210(6), 11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4220(5), 11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4230(6), 11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4330, and/or 11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3D6720">
        <w:rPr>
          <w:rFonts w:cs="Times New Roman"/>
          <w:color w:val="auto"/>
          <w:szCs w:val="22"/>
        </w:rPr>
        <w:t xml:space="preserve"> </w:t>
      </w:r>
      <w:r w:rsidRPr="003D6720">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79D5E252"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97CF2" w:rsidSect="00D97CF2">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7EFF5584" w14:textId="1067D152" w:rsidR="00196AB7" w:rsidRPr="003D6720" w:rsidRDefault="00196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13D0E0B"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D6720">
        <w:rPr>
          <w:rFonts w:cs="Times New Roman"/>
          <w:b/>
          <w:bCs/>
          <w:color w:val="auto"/>
          <w:szCs w:val="22"/>
        </w:rPr>
        <w:t xml:space="preserve">SECTION 112 </w:t>
      </w:r>
      <w:r w:rsidR="00244DC4" w:rsidRPr="003D6720">
        <w:rPr>
          <w:rFonts w:cs="Times New Roman"/>
          <w:b/>
          <w:bCs/>
          <w:color w:val="auto"/>
          <w:szCs w:val="22"/>
        </w:rPr>
        <w:noBreakHyphen/>
      </w:r>
      <w:r w:rsidRPr="003D6720">
        <w:rPr>
          <w:rFonts w:cs="Times New Roman"/>
          <w:b/>
          <w:bCs/>
          <w:color w:val="auto"/>
          <w:szCs w:val="22"/>
        </w:rPr>
        <w:t xml:space="preserve"> V040 </w:t>
      </w:r>
      <w:r w:rsidR="00244DC4" w:rsidRPr="003D6720">
        <w:rPr>
          <w:rFonts w:cs="Times New Roman"/>
          <w:b/>
          <w:bCs/>
          <w:color w:val="auto"/>
          <w:szCs w:val="22"/>
        </w:rPr>
        <w:noBreakHyphen/>
      </w:r>
      <w:r w:rsidRPr="003D6720">
        <w:rPr>
          <w:rFonts w:cs="Times New Roman"/>
          <w:b/>
          <w:bCs/>
          <w:color w:val="auto"/>
          <w:szCs w:val="22"/>
        </w:rPr>
        <w:t xml:space="preserve"> DEBT SERVICE</w:t>
      </w:r>
    </w:p>
    <w:p w14:paraId="56DB55E9"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333C8CB" w:rsidR="00E54183" w:rsidRPr="003D6720"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112.1.</w:t>
      </w:r>
      <w:r w:rsidRPr="003D6720">
        <w:rPr>
          <w:rFonts w:cs="Times New Roman"/>
          <w:color w:val="auto"/>
          <w:szCs w:val="22"/>
        </w:rPr>
        <w:tab/>
      </w:r>
      <w:r w:rsidR="00E77AE2" w:rsidRPr="003D6720">
        <w:rPr>
          <w:rFonts w:cs="Times New Roman"/>
          <w:szCs w:val="22"/>
        </w:rPr>
        <w:t xml:space="preserve">(DS: Ports Authority Loan) </w:t>
      </w:r>
      <w:r w:rsidR="00B041E2" w:rsidRPr="003D6720">
        <w:rPr>
          <w:rFonts w:cs="Times New Roman"/>
          <w:szCs w:val="22"/>
        </w:rPr>
        <w:t xml:space="preserve"> </w:t>
      </w:r>
      <w:r w:rsidR="00E77AE2" w:rsidRPr="003D6720">
        <w:rPr>
          <w:rFonts w:cs="Times New Roman"/>
          <w:szCs w:val="22"/>
        </w:rPr>
        <w:t>Upon receipt of the federal government</w:t>
      </w:r>
      <w:r w:rsidR="00244DC4" w:rsidRPr="003D6720">
        <w:rPr>
          <w:rFonts w:cs="Times New Roman"/>
          <w:szCs w:val="22"/>
        </w:rPr>
        <w:t>’</w:t>
      </w:r>
      <w:r w:rsidR="00E77AE2" w:rsidRPr="003D6720">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1BBFA828" w:rsidR="007A33D1" w:rsidRPr="003D6720"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F90E64" w:rsidRPr="003D6720">
        <w:rPr>
          <w:rFonts w:cs="Times New Roman"/>
          <w:b/>
          <w:szCs w:val="22"/>
        </w:rPr>
        <w:t>112.2.</w:t>
      </w:r>
      <w:r w:rsidR="00F90E64" w:rsidRPr="003D6720">
        <w:rPr>
          <w:rFonts w:cs="Times New Roman"/>
          <w:szCs w:val="22"/>
        </w:rPr>
        <w:tab/>
        <w:t xml:space="preserve">(DS: Excess Debt Service)  Excess debt service funds available in Fiscal Year </w:t>
      </w:r>
      <w:r w:rsidR="00F90E64" w:rsidRPr="003D6720">
        <w:rPr>
          <w:rFonts w:cs="Times New Roman"/>
          <w:strike/>
          <w:szCs w:val="22"/>
        </w:rPr>
        <w:t>2021</w:t>
      </w:r>
      <w:r w:rsidR="00244DC4" w:rsidRPr="003D6720">
        <w:rPr>
          <w:rFonts w:cs="Times New Roman"/>
          <w:strike/>
          <w:szCs w:val="22"/>
        </w:rPr>
        <w:noBreakHyphen/>
      </w:r>
      <w:r w:rsidR="00F90E64" w:rsidRPr="003D6720">
        <w:rPr>
          <w:rFonts w:cs="Times New Roman"/>
          <w:strike/>
          <w:szCs w:val="22"/>
        </w:rPr>
        <w:t>22</w:t>
      </w:r>
      <w:r w:rsidR="001D57AD" w:rsidRPr="003D6720">
        <w:rPr>
          <w:rFonts w:cs="Times New Roman"/>
          <w:szCs w:val="22"/>
        </w:rPr>
        <w:t xml:space="preserve"> </w:t>
      </w:r>
      <w:r w:rsidR="001D57AD" w:rsidRPr="003D6720">
        <w:rPr>
          <w:rFonts w:cs="Times New Roman"/>
          <w:i/>
          <w:iCs/>
          <w:u w:val="single"/>
        </w:rPr>
        <w:t>2022</w:t>
      </w:r>
      <w:r w:rsidR="00244DC4" w:rsidRPr="003D6720">
        <w:rPr>
          <w:rFonts w:cs="Times New Roman"/>
          <w:i/>
          <w:iCs/>
          <w:u w:val="single"/>
        </w:rPr>
        <w:noBreakHyphen/>
      </w:r>
      <w:r w:rsidR="001D57AD" w:rsidRPr="003D6720">
        <w:rPr>
          <w:rFonts w:cs="Times New Roman"/>
          <w:i/>
          <w:iCs/>
          <w:u w:val="single"/>
        </w:rPr>
        <w:t>23</w:t>
      </w:r>
      <w:r w:rsidR="00F90E64" w:rsidRPr="003D6720">
        <w:rPr>
          <w:rFonts w:cs="Times New Roman"/>
          <w:szCs w:val="22"/>
        </w:rPr>
        <w:t xml:space="preserve"> may be expended in the fiscal year to pay down general obligation bond debt for which the State (1) is paying the highest rate of interest; (2) will achieve relief in constrained debt capacity; or (3) reduce the amount of debt issued.</w:t>
      </w:r>
    </w:p>
    <w:p w14:paraId="2CC160F0" w14:textId="77777777" w:rsidR="00D97CF2" w:rsidRDefault="00D97C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97CF2" w:rsidSect="00D97CF2">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762EA29E" w14:textId="3E64669D" w:rsidR="002411BF" w:rsidRPr="003D6720" w:rsidRDefault="002411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6BF750D" w14:textId="1AC41E45" w:rsidR="009236C8" w:rsidRPr="003D672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D6720">
        <w:rPr>
          <w:rFonts w:cs="Times New Roman"/>
          <w:b/>
          <w:bCs/>
          <w:color w:val="auto"/>
          <w:szCs w:val="22"/>
        </w:rPr>
        <w:t xml:space="preserve">SECTION 113 </w:t>
      </w:r>
      <w:r w:rsidR="00244DC4" w:rsidRPr="003D6720">
        <w:rPr>
          <w:rFonts w:cs="Times New Roman"/>
          <w:b/>
          <w:bCs/>
          <w:color w:val="auto"/>
          <w:szCs w:val="22"/>
        </w:rPr>
        <w:noBreakHyphen/>
      </w:r>
      <w:r w:rsidRPr="003D6720">
        <w:rPr>
          <w:rFonts w:cs="Times New Roman"/>
          <w:b/>
          <w:bCs/>
          <w:color w:val="auto"/>
          <w:szCs w:val="22"/>
        </w:rPr>
        <w:t xml:space="preserve"> X220 </w:t>
      </w:r>
      <w:r w:rsidR="00244DC4" w:rsidRPr="003D6720">
        <w:rPr>
          <w:rFonts w:cs="Times New Roman"/>
          <w:b/>
          <w:bCs/>
          <w:color w:val="auto"/>
          <w:szCs w:val="22"/>
        </w:rPr>
        <w:noBreakHyphen/>
      </w:r>
      <w:r w:rsidRPr="003D6720">
        <w:rPr>
          <w:rFonts w:cs="Times New Roman"/>
          <w:b/>
          <w:bCs/>
          <w:color w:val="auto"/>
          <w:szCs w:val="22"/>
        </w:rPr>
        <w:t xml:space="preserve"> AID TO SUBDIVISIONS,</w:t>
      </w:r>
      <w:r w:rsidR="00FC04DB" w:rsidRPr="003D6720">
        <w:rPr>
          <w:rFonts w:cs="Times New Roman"/>
          <w:b/>
          <w:bCs/>
          <w:color w:val="auto"/>
          <w:szCs w:val="22"/>
        </w:rPr>
        <w:t xml:space="preserve"> </w:t>
      </w:r>
      <w:r w:rsidRPr="003D6720">
        <w:rPr>
          <w:rFonts w:cs="Times New Roman"/>
          <w:b/>
          <w:bCs/>
          <w:color w:val="auto"/>
          <w:szCs w:val="22"/>
        </w:rPr>
        <w:t>STATE TREASURER</w:t>
      </w:r>
    </w:p>
    <w:p w14:paraId="19FA45B2" w14:textId="77777777" w:rsidR="009236C8" w:rsidRPr="003D672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2577546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113.1.</w:t>
      </w:r>
      <w:r w:rsidRPr="003D6720">
        <w:rPr>
          <w:rFonts w:cs="Times New Roman"/>
          <w:color w:val="auto"/>
          <w:szCs w:val="22"/>
        </w:rPr>
        <w:tab/>
        <w:t>(AS</w:t>
      </w:r>
      <w:r w:rsidR="00244DC4" w:rsidRPr="003D6720">
        <w:rPr>
          <w:rFonts w:cs="Times New Roman"/>
          <w:color w:val="auto"/>
          <w:szCs w:val="22"/>
        </w:rPr>
        <w:noBreakHyphen/>
      </w:r>
      <w:r w:rsidRPr="003D6720">
        <w:rPr>
          <w:rFonts w:cs="Times New Roman"/>
          <w:color w:val="auto"/>
          <w:szCs w:val="22"/>
        </w:rPr>
        <w:t>TREAS: Veterans</w:t>
      </w:r>
      <w:r w:rsidR="00244DC4" w:rsidRPr="003D6720">
        <w:rPr>
          <w:rFonts w:cs="Times New Roman"/>
          <w:color w:val="auto"/>
          <w:szCs w:val="22"/>
        </w:rPr>
        <w:t>’</w:t>
      </w:r>
      <w:r w:rsidRPr="003D6720">
        <w:rPr>
          <w:rFonts w:cs="Times New Roman"/>
          <w:color w:val="auto"/>
          <w:szCs w:val="22"/>
        </w:rPr>
        <w:t xml:space="preserve"> Affairs</w:t>
      </w:r>
      <w:r w:rsidR="00244DC4" w:rsidRPr="003D6720">
        <w:rPr>
          <w:rFonts w:cs="Times New Roman"/>
          <w:color w:val="auto"/>
          <w:szCs w:val="22"/>
        </w:rPr>
        <w:noBreakHyphen/>
      </w:r>
      <w:r w:rsidRPr="003D6720">
        <w:rPr>
          <w:rFonts w:cs="Times New Roman"/>
          <w:color w:val="auto"/>
          <w:szCs w:val="22"/>
        </w:rPr>
        <w:t xml:space="preserve">Aid to Counties) </w:t>
      </w:r>
      <w:r w:rsidR="00B041E2" w:rsidRPr="003D6720">
        <w:rPr>
          <w:rFonts w:cs="Times New Roman"/>
          <w:color w:val="auto"/>
          <w:szCs w:val="22"/>
        </w:rPr>
        <w:t xml:space="preserve"> </w:t>
      </w:r>
      <w:r w:rsidRPr="003D6720">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244DC4" w:rsidRPr="003D6720">
        <w:rPr>
          <w:rFonts w:cs="Times New Roman"/>
          <w:color w:val="auto"/>
          <w:szCs w:val="22"/>
        </w:rPr>
        <w:t>’</w:t>
      </w:r>
      <w:r w:rsidRPr="003D6720">
        <w:rPr>
          <w:rFonts w:cs="Times New Roman"/>
          <w:color w:val="auto"/>
          <w:szCs w:val="22"/>
        </w:rPr>
        <w:t xml:space="preserve"> Affairs Offices.</w:t>
      </w:r>
    </w:p>
    <w:p w14:paraId="7A2D546A" w14:textId="77DD9AC6" w:rsidR="009236C8" w:rsidRPr="003D672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szCs w:val="22"/>
        </w:rPr>
        <w:tab/>
      </w:r>
      <w:r w:rsidRPr="003D6720">
        <w:rPr>
          <w:rFonts w:cs="Times New Roman"/>
          <w:b/>
          <w:szCs w:val="22"/>
        </w:rPr>
        <w:t>113.2.</w:t>
      </w:r>
      <w:r w:rsidRPr="003D6720">
        <w:rPr>
          <w:rFonts w:cs="Times New Roman"/>
          <w:szCs w:val="22"/>
        </w:rPr>
        <w:tab/>
        <w:t>(AS</w:t>
      </w:r>
      <w:r w:rsidR="00244DC4" w:rsidRPr="003D6720">
        <w:rPr>
          <w:rFonts w:cs="Times New Roman"/>
          <w:szCs w:val="22"/>
        </w:rPr>
        <w:noBreakHyphen/>
      </w:r>
      <w:r w:rsidRPr="003D6720">
        <w:rPr>
          <w:rFonts w:cs="Times New Roman"/>
          <w:szCs w:val="22"/>
        </w:rPr>
        <w:t xml:space="preserve">TREAS: Quarterly Distributions)  For Fiscal Year </w:t>
      </w:r>
      <w:r w:rsidR="009155A7" w:rsidRPr="003D6720">
        <w:rPr>
          <w:rFonts w:cs="Times New Roman"/>
          <w:strike/>
          <w:szCs w:val="22"/>
        </w:rPr>
        <w:t>2021</w:t>
      </w:r>
      <w:r w:rsidR="00244DC4" w:rsidRPr="003D6720">
        <w:rPr>
          <w:rFonts w:cs="Times New Roman"/>
          <w:strike/>
          <w:szCs w:val="22"/>
        </w:rPr>
        <w:noBreakHyphen/>
      </w:r>
      <w:r w:rsidR="009155A7" w:rsidRPr="003D6720">
        <w:rPr>
          <w:rFonts w:cs="Times New Roman"/>
          <w:strike/>
          <w:szCs w:val="22"/>
        </w:rPr>
        <w:t>22</w:t>
      </w:r>
      <w:r w:rsidR="00895E9B" w:rsidRPr="003D6720">
        <w:rPr>
          <w:rFonts w:cs="Times New Roman"/>
          <w:szCs w:val="22"/>
        </w:rPr>
        <w:t xml:space="preserve"> </w:t>
      </w:r>
      <w:r w:rsidR="00895E9B" w:rsidRPr="003D6720">
        <w:rPr>
          <w:rFonts w:cs="Times New Roman"/>
          <w:i/>
          <w:iCs/>
          <w:u w:val="single"/>
        </w:rPr>
        <w:t>2022</w:t>
      </w:r>
      <w:r w:rsidR="00244DC4" w:rsidRPr="003D6720">
        <w:rPr>
          <w:rFonts w:cs="Times New Roman"/>
          <w:i/>
          <w:iCs/>
          <w:u w:val="single"/>
        </w:rPr>
        <w:noBreakHyphen/>
      </w:r>
      <w:r w:rsidR="00895E9B" w:rsidRPr="003D6720">
        <w:rPr>
          <w:rFonts w:cs="Times New Roman"/>
          <w:i/>
          <w:iCs/>
          <w:u w:val="single"/>
        </w:rPr>
        <w:t>23</w:t>
      </w:r>
      <w:r w:rsidRPr="003D6720">
        <w:rPr>
          <w:rFonts w:cs="Times New Roman"/>
          <w:szCs w:val="22"/>
        </w:rPr>
        <w:t>, one quarter of the amount appropriated in Part IA for Aid to Subdivisions</w:t>
      </w:r>
      <w:r w:rsidR="00244DC4" w:rsidRPr="003D6720">
        <w:rPr>
          <w:rFonts w:cs="Times New Roman"/>
          <w:szCs w:val="22"/>
        </w:rPr>
        <w:noBreakHyphen/>
      </w:r>
      <w:r w:rsidRPr="003D6720">
        <w:rPr>
          <w:rFonts w:cs="Times New Roman"/>
          <w:szCs w:val="22"/>
        </w:rPr>
        <w:t xml:space="preserve">Local Government Fund shall be distributed as soon after the beginning of each quarter as practical with the four distributions together totaling the Fiscal Year </w:t>
      </w:r>
      <w:r w:rsidR="009155A7" w:rsidRPr="003D6720">
        <w:rPr>
          <w:rFonts w:cs="Times New Roman"/>
          <w:strike/>
          <w:szCs w:val="22"/>
        </w:rPr>
        <w:t>2021</w:t>
      </w:r>
      <w:r w:rsidR="00244DC4" w:rsidRPr="003D6720">
        <w:rPr>
          <w:rFonts w:cs="Times New Roman"/>
          <w:strike/>
          <w:szCs w:val="22"/>
        </w:rPr>
        <w:noBreakHyphen/>
      </w:r>
      <w:r w:rsidR="009155A7" w:rsidRPr="003D6720">
        <w:rPr>
          <w:rFonts w:cs="Times New Roman"/>
          <w:strike/>
          <w:szCs w:val="22"/>
        </w:rPr>
        <w:t>22</w:t>
      </w:r>
      <w:r w:rsidR="00895E9B" w:rsidRPr="003D6720">
        <w:rPr>
          <w:rFonts w:cs="Times New Roman"/>
          <w:szCs w:val="22"/>
        </w:rPr>
        <w:t xml:space="preserve"> </w:t>
      </w:r>
      <w:r w:rsidR="00895E9B" w:rsidRPr="003D6720">
        <w:rPr>
          <w:rFonts w:cs="Times New Roman"/>
          <w:i/>
          <w:iCs/>
          <w:u w:val="single"/>
        </w:rPr>
        <w:t>2022</w:t>
      </w:r>
      <w:r w:rsidR="00244DC4" w:rsidRPr="003D6720">
        <w:rPr>
          <w:rFonts w:cs="Times New Roman"/>
          <w:i/>
          <w:iCs/>
          <w:u w:val="single"/>
        </w:rPr>
        <w:noBreakHyphen/>
      </w:r>
      <w:r w:rsidR="00895E9B" w:rsidRPr="003D6720">
        <w:rPr>
          <w:rFonts w:cs="Times New Roman"/>
          <w:i/>
          <w:iCs/>
          <w:u w:val="single"/>
        </w:rPr>
        <w:t>23</w:t>
      </w:r>
      <w:r w:rsidR="009155A7" w:rsidRPr="003D6720">
        <w:rPr>
          <w:rFonts w:cs="Times New Roman"/>
          <w:szCs w:val="22"/>
        </w:rPr>
        <w:t xml:space="preserve"> </w:t>
      </w:r>
      <w:r w:rsidRPr="003D6720">
        <w:rPr>
          <w:rFonts w:cs="Times New Roman"/>
          <w:szCs w:val="22"/>
        </w:rPr>
        <w:t>Part IA appropriation for the Local Government Fund.</w:t>
      </w:r>
    </w:p>
    <w:p w14:paraId="380C5A1F" w14:textId="0F79CB8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113.3.</w:t>
      </w:r>
      <w:r w:rsidRPr="003D6720">
        <w:rPr>
          <w:rFonts w:cs="Times New Roman"/>
          <w:color w:val="auto"/>
          <w:szCs w:val="22"/>
        </w:rPr>
        <w:tab/>
        <w:t>(AS</w:t>
      </w:r>
      <w:r w:rsidR="00244DC4" w:rsidRPr="003D6720">
        <w:rPr>
          <w:rFonts w:cs="Times New Roman"/>
          <w:color w:val="auto"/>
          <w:szCs w:val="22"/>
        </w:rPr>
        <w:noBreakHyphen/>
      </w:r>
      <w:r w:rsidRPr="003D6720">
        <w:rPr>
          <w:rFonts w:cs="Times New Roman"/>
          <w:color w:val="auto"/>
          <w:szCs w:val="22"/>
        </w:rPr>
        <w:t>TREAS: Salary Supplements)  The amounts appropriated in Part IA, Section 113, for Aid Cnty</w:t>
      </w:r>
      <w:r w:rsidR="00244DC4" w:rsidRPr="003D6720">
        <w:rPr>
          <w:rFonts w:cs="Times New Roman"/>
          <w:color w:val="auto"/>
          <w:szCs w:val="22"/>
        </w:rPr>
        <w:noBreakHyphen/>
      </w:r>
      <w:r w:rsidRPr="003D6720">
        <w:rPr>
          <w:rFonts w:cs="Times New Roman"/>
          <w:color w:val="auto"/>
          <w:szCs w:val="22"/>
        </w:rPr>
        <w:t>Clerks of Court, Aid Cnty</w:t>
      </w:r>
      <w:r w:rsidR="00244DC4" w:rsidRPr="003D6720">
        <w:rPr>
          <w:rFonts w:cs="Times New Roman"/>
          <w:color w:val="auto"/>
          <w:szCs w:val="22"/>
        </w:rPr>
        <w:noBreakHyphen/>
      </w:r>
      <w:r w:rsidRPr="003D6720">
        <w:rPr>
          <w:rFonts w:cs="Times New Roman"/>
          <w:color w:val="auto"/>
          <w:szCs w:val="22"/>
        </w:rPr>
        <w:t>Probate Judges, Aid Cnty</w:t>
      </w:r>
      <w:r w:rsidR="00244DC4" w:rsidRPr="003D6720">
        <w:rPr>
          <w:rFonts w:cs="Times New Roman"/>
          <w:color w:val="auto"/>
          <w:szCs w:val="22"/>
        </w:rPr>
        <w:noBreakHyphen/>
      </w:r>
      <w:r w:rsidRPr="003D6720">
        <w:rPr>
          <w:rFonts w:cs="Times New Roman"/>
          <w:color w:val="auto"/>
          <w:szCs w:val="22"/>
        </w:rPr>
        <w:t>Coroners, and Aid Cnty</w:t>
      </w:r>
      <w:r w:rsidR="00244DC4" w:rsidRPr="003D6720">
        <w:rPr>
          <w:rFonts w:cs="Times New Roman"/>
          <w:color w:val="auto"/>
          <w:szCs w:val="22"/>
        </w:rPr>
        <w:noBreakHyphen/>
      </w:r>
      <w:r w:rsidRPr="003D6720">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Pr="003D6720">
        <w:rPr>
          <w:rFonts w:cs="Times New Roman"/>
          <w:color w:val="auto"/>
          <w:spacing w:val="4"/>
          <w:szCs w:val="22"/>
        </w:rPr>
        <w:t>appropriated in Part IA, Section 113 for Aid Cnty</w:t>
      </w:r>
      <w:r w:rsidR="00244DC4" w:rsidRPr="003D6720">
        <w:rPr>
          <w:rFonts w:cs="Times New Roman"/>
          <w:color w:val="auto"/>
          <w:spacing w:val="4"/>
          <w:szCs w:val="22"/>
        </w:rPr>
        <w:noBreakHyphen/>
      </w:r>
      <w:r w:rsidRPr="003D6720">
        <w:rPr>
          <w:rFonts w:cs="Times New Roman"/>
          <w:color w:val="auto"/>
          <w:spacing w:val="4"/>
          <w:szCs w:val="22"/>
        </w:rPr>
        <w:t xml:space="preserve">Register of Deeds, </w:t>
      </w:r>
      <w:r w:rsidRPr="003D6720">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4017EC7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amount appropriated in Part IA, Section 113, for Aid Cnty</w:t>
      </w:r>
      <w:r w:rsidR="00244DC4" w:rsidRPr="003D6720">
        <w:rPr>
          <w:rFonts w:cs="Times New Roman"/>
          <w:color w:val="auto"/>
          <w:szCs w:val="22"/>
        </w:rPr>
        <w:noBreakHyphen/>
      </w:r>
      <w:r w:rsidRPr="003D6720">
        <w:rPr>
          <w:rFonts w:cs="Times New Roman"/>
          <w:color w:val="auto"/>
          <w:szCs w:val="22"/>
        </w:rPr>
        <w:t>Auditors and Aid Cnty</w:t>
      </w:r>
      <w:r w:rsidR="00244DC4" w:rsidRPr="003D6720">
        <w:rPr>
          <w:rFonts w:cs="Times New Roman"/>
          <w:color w:val="auto"/>
          <w:szCs w:val="22"/>
        </w:rPr>
        <w:noBreakHyphen/>
      </w:r>
      <w:r w:rsidRPr="003D6720">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3D6720">
        <w:rPr>
          <w:rFonts w:cs="Times New Roman"/>
          <w:color w:val="auto"/>
          <w:szCs w:val="22"/>
        </w:rPr>
        <w:t xml:space="preserve"> </w:t>
      </w:r>
      <w:r w:rsidRPr="003D6720">
        <w:rPr>
          <w:rFonts w:cs="Times New Roman"/>
          <w:color w:val="auto"/>
          <w:szCs w:val="22"/>
        </w:rPr>
        <w:t xml:space="preserve"> that </w:t>
      </w:r>
      <w:r w:rsidR="00B95305" w:rsidRPr="003D6720">
        <w:rPr>
          <w:rFonts w:cs="Times New Roman"/>
          <w:color w:val="auto"/>
          <w:szCs w:val="22"/>
        </w:rPr>
        <w:t xml:space="preserve"> </w:t>
      </w:r>
      <w:r w:rsidRPr="003D6720">
        <w:rPr>
          <w:rFonts w:cs="Times New Roman"/>
          <w:color w:val="auto"/>
          <w:szCs w:val="22"/>
        </w:rPr>
        <w:t xml:space="preserve">they </w:t>
      </w:r>
      <w:r w:rsidR="00B95305" w:rsidRPr="003D6720">
        <w:rPr>
          <w:rFonts w:cs="Times New Roman"/>
          <w:color w:val="auto"/>
          <w:szCs w:val="22"/>
        </w:rPr>
        <w:t xml:space="preserve"> </w:t>
      </w:r>
      <w:r w:rsidRPr="003D6720">
        <w:rPr>
          <w:rFonts w:cs="Times New Roman"/>
          <w:color w:val="auto"/>
          <w:szCs w:val="22"/>
        </w:rPr>
        <w:t xml:space="preserve">might </w:t>
      </w:r>
      <w:r w:rsidR="00B95305" w:rsidRPr="003D6720">
        <w:rPr>
          <w:rFonts w:cs="Times New Roman"/>
          <w:color w:val="auto"/>
          <w:szCs w:val="22"/>
        </w:rPr>
        <w:t xml:space="preserve"> </w:t>
      </w:r>
      <w:r w:rsidRPr="003D6720">
        <w:rPr>
          <w:rFonts w:cs="Times New Roman"/>
          <w:color w:val="auto"/>
          <w:szCs w:val="22"/>
        </w:rPr>
        <w:t xml:space="preserve">otherwise </w:t>
      </w:r>
      <w:r w:rsidR="00B95305" w:rsidRPr="003D6720">
        <w:rPr>
          <w:rFonts w:cs="Times New Roman"/>
          <w:color w:val="auto"/>
          <w:szCs w:val="22"/>
        </w:rPr>
        <w:t xml:space="preserve"> </w:t>
      </w:r>
      <w:r w:rsidRPr="003D6720">
        <w:rPr>
          <w:rFonts w:cs="Times New Roman"/>
          <w:color w:val="auto"/>
          <w:szCs w:val="22"/>
        </w:rPr>
        <w:t>receive</w:t>
      </w:r>
      <w:r w:rsidR="00B95305" w:rsidRPr="003D6720">
        <w:rPr>
          <w:rFonts w:cs="Times New Roman"/>
          <w:color w:val="auto"/>
          <w:szCs w:val="22"/>
        </w:rPr>
        <w:t xml:space="preserve"> </w:t>
      </w:r>
      <w:r w:rsidRPr="003D6720">
        <w:rPr>
          <w:rFonts w:cs="Times New Roman"/>
          <w:color w:val="auto"/>
          <w:szCs w:val="22"/>
        </w:rPr>
        <w:t xml:space="preserve"> from </w:t>
      </w:r>
      <w:r w:rsidR="00B95305" w:rsidRPr="003D6720">
        <w:rPr>
          <w:rFonts w:cs="Times New Roman"/>
          <w:color w:val="auto"/>
          <w:szCs w:val="22"/>
        </w:rPr>
        <w:t xml:space="preserve"> </w:t>
      </w:r>
      <w:r w:rsidRPr="003D6720">
        <w:rPr>
          <w:rFonts w:cs="Times New Roman"/>
          <w:color w:val="auto"/>
          <w:szCs w:val="22"/>
        </w:rPr>
        <w:t>county</w:t>
      </w:r>
      <w:r w:rsidR="00B95305" w:rsidRPr="003D6720">
        <w:rPr>
          <w:rFonts w:cs="Times New Roman"/>
          <w:color w:val="auto"/>
          <w:szCs w:val="22"/>
        </w:rPr>
        <w:t xml:space="preserve"> </w:t>
      </w:r>
      <w:r w:rsidRPr="003D6720">
        <w:rPr>
          <w:rFonts w:cs="Times New Roman"/>
          <w:color w:val="auto"/>
          <w:szCs w:val="22"/>
        </w:rPr>
        <w:t xml:space="preserve"> funds </w:t>
      </w:r>
      <w:r w:rsidR="00B95305" w:rsidRPr="003D6720">
        <w:rPr>
          <w:rFonts w:cs="Times New Roman"/>
          <w:color w:val="auto"/>
          <w:szCs w:val="22"/>
        </w:rPr>
        <w:t xml:space="preserve"> </w:t>
      </w:r>
      <w:r w:rsidRPr="003D6720">
        <w:rPr>
          <w:rFonts w:cs="Times New Roman"/>
          <w:color w:val="auto"/>
          <w:szCs w:val="22"/>
        </w:rPr>
        <w:t>in</w:t>
      </w:r>
      <w:r w:rsidR="00B95305" w:rsidRPr="003D6720">
        <w:rPr>
          <w:rFonts w:cs="Times New Roman"/>
          <w:color w:val="auto"/>
          <w:szCs w:val="22"/>
        </w:rPr>
        <w:t xml:space="preserve"> </w:t>
      </w:r>
      <w:r w:rsidRPr="003D6720">
        <w:rPr>
          <w:rFonts w:cs="Times New Roman"/>
          <w:color w:val="auto"/>
          <w:szCs w:val="22"/>
        </w:rPr>
        <w:t xml:space="preserve"> the </w:t>
      </w:r>
      <w:r w:rsidR="00B95305" w:rsidRPr="003D6720">
        <w:rPr>
          <w:rFonts w:cs="Times New Roman"/>
          <w:color w:val="auto"/>
          <w:szCs w:val="22"/>
        </w:rPr>
        <w:t xml:space="preserve"> </w:t>
      </w:r>
      <w:r w:rsidRPr="003D6720">
        <w:rPr>
          <w:rFonts w:cs="Times New Roman"/>
          <w:color w:val="auto"/>
          <w:szCs w:val="22"/>
        </w:rPr>
        <w:t>future.  The salary supplement for each county auditor and county treasurer shall be paid in accordance with the schedule and method of payment established for state employees.</w:t>
      </w:r>
    </w:p>
    <w:p w14:paraId="50FCF203" w14:textId="7F9867A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244DC4" w:rsidRPr="003D6720">
        <w:rPr>
          <w:rFonts w:cs="Times New Roman"/>
          <w:color w:val="auto"/>
          <w:szCs w:val="22"/>
        </w:rPr>
        <w:t>’</w:t>
      </w:r>
      <w:r w:rsidRPr="003D6720">
        <w:rPr>
          <w:rFonts w:cs="Times New Roman"/>
          <w:color w:val="auto"/>
          <w:szCs w:val="22"/>
        </w:rPr>
        <w:t>s state aid to subdivisions distribution.  However, any reduction in these officials</w:t>
      </w:r>
      <w:r w:rsidR="00244DC4" w:rsidRPr="003D6720">
        <w:rPr>
          <w:rFonts w:cs="Times New Roman"/>
          <w:color w:val="auto"/>
          <w:szCs w:val="22"/>
        </w:rPr>
        <w:t>’</w:t>
      </w:r>
      <w:r w:rsidRPr="003D6720">
        <w:rPr>
          <w:rFonts w:cs="Times New Roman"/>
          <w:color w:val="auto"/>
          <w:szCs w:val="22"/>
        </w:rPr>
        <w:t xml:space="preserve"> budgets must be made in consultation with the affected official.</w:t>
      </w:r>
    </w:p>
    <w:p w14:paraId="12DD34FC" w14:textId="3716108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113.4.</w:t>
      </w:r>
      <w:r w:rsidRPr="003D6720">
        <w:rPr>
          <w:rFonts w:cs="Times New Roman"/>
          <w:b/>
          <w:color w:val="auto"/>
          <w:szCs w:val="22"/>
        </w:rPr>
        <w:tab/>
      </w:r>
      <w:r w:rsidRPr="003D6720">
        <w:rPr>
          <w:rFonts w:cs="Times New Roman"/>
          <w:color w:val="auto"/>
          <w:szCs w:val="22"/>
        </w:rPr>
        <w:t>(AS</w:t>
      </w:r>
      <w:r w:rsidR="00244DC4" w:rsidRPr="003D6720">
        <w:rPr>
          <w:rFonts w:cs="Times New Roman"/>
          <w:color w:val="auto"/>
          <w:szCs w:val="22"/>
        </w:rPr>
        <w:noBreakHyphen/>
      </w:r>
      <w:r w:rsidRPr="003D6720">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244DC4" w:rsidRPr="003D6720">
        <w:rPr>
          <w:rFonts w:cs="Times New Roman"/>
          <w:color w:val="auto"/>
          <w:szCs w:val="22"/>
        </w:rPr>
        <w:t>’</w:t>
      </w:r>
      <w:r w:rsidRPr="003D6720">
        <w:rPr>
          <w:rFonts w:cs="Times New Roman"/>
          <w:color w:val="auto"/>
          <w:szCs w:val="22"/>
        </w:rPr>
        <w:t>s Aid to Subdivisions allocation and forwarded to the legislation delegation of the county.  Additionally, the responsible county</w:t>
      </w:r>
      <w:r w:rsidR="00244DC4" w:rsidRPr="003D6720">
        <w:rPr>
          <w:rFonts w:cs="Times New Roman"/>
          <w:color w:val="auto"/>
          <w:szCs w:val="22"/>
        </w:rPr>
        <w:t>’</w:t>
      </w:r>
      <w:r w:rsidRPr="003D6720">
        <w:rPr>
          <w:rFonts w:cs="Times New Roman"/>
          <w:color w:val="auto"/>
          <w:szCs w:val="22"/>
        </w:rPr>
        <w:t>s remaining Aid to Subdivisions allotment must be reduced by twenty</w:t>
      </w:r>
      <w:r w:rsidR="00244DC4" w:rsidRPr="003D6720">
        <w:rPr>
          <w:rFonts w:cs="Times New Roman"/>
          <w:color w:val="auto"/>
          <w:szCs w:val="22"/>
        </w:rPr>
        <w:noBreakHyphen/>
      </w:r>
      <w:r w:rsidRPr="003D6720">
        <w:rPr>
          <w:rFonts w:cs="Times New Roman"/>
          <w:color w:val="auto"/>
          <w:szCs w:val="22"/>
        </w:rPr>
        <w:t>five percent of the shortfall amount, which sum must be forwarded to the legislative delegation to be used for its administrative costs.</w:t>
      </w:r>
    </w:p>
    <w:p w14:paraId="4B465D7F" w14:textId="2A5C4ABC" w:rsidR="00571425" w:rsidRPr="003D6720" w:rsidRDefault="004D2C7F"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color w:val="auto"/>
          <w:szCs w:val="22"/>
        </w:rPr>
        <w:tab/>
      </w:r>
      <w:r w:rsidRPr="003D6720">
        <w:rPr>
          <w:rFonts w:cs="Times New Roman"/>
          <w:b/>
          <w:color w:val="auto"/>
          <w:szCs w:val="22"/>
        </w:rPr>
        <w:t>113.5.</w:t>
      </w:r>
      <w:r w:rsidRPr="003D6720">
        <w:rPr>
          <w:rFonts w:cs="Times New Roman"/>
          <w:b/>
          <w:color w:val="auto"/>
          <w:szCs w:val="22"/>
        </w:rPr>
        <w:tab/>
      </w:r>
      <w:r w:rsidR="009236C8" w:rsidRPr="003D6720">
        <w:rPr>
          <w:rFonts w:cs="Times New Roman"/>
          <w:iCs/>
          <w:color w:val="auto"/>
          <w:szCs w:val="22"/>
        </w:rPr>
        <w:t>(AS</w:t>
      </w:r>
      <w:r w:rsidR="00244DC4" w:rsidRPr="003D6720">
        <w:rPr>
          <w:rFonts w:cs="Times New Roman"/>
          <w:iCs/>
          <w:color w:val="auto"/>
          <w:szCs w:val="22"/>
        </w:rPr>
        <w:noBreakHyphen/>
      </w:r>
      <w:r w:rsidR="009236C8" w:rsidRPr="003D6720">
        <w:rPr>
          <w:rFonts w:cs="Times New Roman"/>
          <w:iCs/>
          <w:color w:val="auto"/>
          <w:szCs w:val="22"/>
        </w:rPr>
        <w:t>TREAS: Transparency</w:t>
      </w:r>
      <w:r w:rsidR="00675A5A" w:rsidRPr="003D6720">
        <w:rPr>
          <w:rFonts w:cs="Times New Roman"/>
          <w:iCs/>
          <w:color w:val="auto"/>
          <w:szCs w:val="22"/>
        </w:rPr>
        <w:t xml:space="preserve"> </w:t>
      </w:r>
      <w:r w:rsidR="00244DC4" w:rsidRPr="003D6720">
        <w:rPr>
          <w:rFonts w:cs="Times New Roman"/>
          <w:iCs/>
          <w:color w:val="auto"/>
          <w:szCs w:val="22"/>
        </w:rPr>
        <w:noBreakHyphen/>
      </w:r>
      <w:r w:rsidR="00675A5A" w:rsidRPr="003D6720">
        <w:rPr>
          <w:rFonts w:cs="Times New Roman"/>
          <w:iCs/>
          <w:color w:val="auto"/>
          <w:szCs w:val="22"/>
        </w:rPr>
        <w:t xml:space="preserve"> </w:t>
      </w:r>
      <w:r w:rsidR="009236C8" w:rsidRPr="003D6720">
        <w:rPr>
          <w:rFonts w:cs="Times New Roman"/>
          <w:iCs/>
          <w:color w:val="auto"/>
          <w:szCs w:val="22"/>
        </w:rPr>
        <w:t>Political Subdivision Appropriation of Funds)  (A)  A political subdivision receiving aid from the Local Government Fund may not:</w:t>
      </w:r>
    </w:p>
    <w:p w14:paraId="657DA295" w14:textId="03405FB8" w:rsidR="009236C8" w:rsidRPr="003D6720"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iCs/>
          <w:color w:val="auto"/>
          <w:szCs w:val="22"/>
        </w:rPr>
        <w:tab/>
      </w:r>
      <w:r w:rsidR="00A1100B" w:rsidRPr="003D6720">
        <w:rPr>
          <w:rFonts w:cs="Times New Roman"/>
          <w:iCs/>
          <w:color w:val="auto"/>
          <w:szCs w:val="22"/>
        </w:rPr>
        <w:tab/>
      </w:r>
      <w:r w:rsidRPr="003D6720">
        <w:rPr>
          <w:rFonts w:cs="Times New Roman"/>
          <w:iCs/>
          <w:color w:val="auto"/>
          <w:szCs w:val="22"/>
        </w:rPr>
        <w:t>(1)</w:t>
      </w:r>
      <w:r w:rsidRPr="003D6720">
        <w:rPr>
          <w:rFonts w:cs="Times New Roman"/>
          <w:iCs/>
          <w:color w:val="auto"/>
          <w:szCs w:val="22"/>
        </w:rPr>
        <w:tab/>
        <w:t>appropriate money to any entity unless that appropriation appears as a separate and distinct line item in the political subdivision</w:t>
      </w:r>
      <w:r w:rsidR="00244DC4" w:rsidRPr="003D6720">
        <w:rPr>
          <w:rFonts w:cs="Times New Roman"/>
          <w:iCs/>
          <w:color w:val="auto"/>
          <w:szCs w:val="22"/>
        </w:rPr>
        <w:t>’</w:t>
      </w:r>
      <w:r w:rsidRPr="003D6720">
        <w:rPr>
          <w:rFonts w:cs="Times New Roman"/>
          <w:iCs/>
          <w:color w:val="auto"/>
          <w:szCs w:val="22"/>
        </w:rPr>
        <w:t>s budget or in an amendment to the political subdivision</w:t>
      </w:r>
      <w:r w:rsidR="00244DC4" w:rsidRPr="003D6720">
        <w:rPr>
          <w:rFonts w:cs="Times New Roman"/>
          <w:iCs/>
          <w:color w:val="auto"/>
          <w:szCs w:val="22"/>
        </w:rPr>
        <w:t>’</w:t>
      </w:r>
      <w:r w:rsidRPr="003D6720">
        <w:rPr>
          <w:rFonts w:cs="Times New Roman"/>
          <w:iCs/>
          <w:color w:val="auto"/>
          <w:szCs w:val="22"/>
        </w:rPr>
        <w:t>s budget;</w:t>
      </w:r>
    </w:p>
    <w:p w14:paraId="1FD318FB" w14:textId="42824D3F" w:rsidR="009236C8" w:rsidRPr="003D6720" w:rsidRDefault="00A110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iCs/>
          <w:color w:val="auto"/>
          <w:szCs w:val="22"/>
        </w:rPr>
        <w:tab/>
      </w:r>
      <w:r w:rsidR="00966DA9" w:rsidRPr="003D6720">
        <w:rPr>
          <w:rFonts w:cs="Times New Roman"/>
          <w:iCs/>
          <w:color w:val="auto"/>
          <w:szCs w:val="22"/>
        </w:rPr>
        <w:tab/>
      </w:r>
      <w:r w:rsidR="009236C8" w:rsidRPr="003D6720">
        <w:rPr>
          <w:rFonts w:cs="Times New Roman"/>
          <w:iCs/>
          <w:color w:val="auto"/>
          <w:szCs w:val="22"/>
        </w:rPr>
        <w:t>(2)</w:t>
      </w:r>
      <w:r w:rsidR="009236C8" w:rsidRPr="003D6720">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244DC4" w:rsidRPr="003D6720">
        <w:rPr>
          <w:rFonts w:cs="Times New Roman"/>
          <w:iCs/>
          <w:color w:val="auto"/>
          <w:szCs w:val="22"/>
        </w:rPr>
        <w:t>’</w:t>
      </w:r>
      <w:r w:rsidR="009236C8" w:rsidRPr="003D6720">
        <w:rPr>
          <w:rFonts w:cs="Times New Roman"/>
          <w:iCs/>
          <w:color w:val="auto"/>
          <w:szCs w:val="22"/>
        </w:rPr>
        <w:t>s budget or an amendment to the political subdivision</w:t>
      </w:r>
      <w:r w:rsidR="00244DC4" w:rsidRPr="003D6720">
        <w:rPr>
          <w:rFonts w:cs="Times New Roman"/>
          <w:iCs/>
          <w:color w:val="auto"/>
          <w:szCs w:val="22"/>
        </w:rPr>
        <w:t>’</w:t>
      </w:r>
      <w:r w:rsidR="009236C8" w:rsidRPr="003D6720">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1E2E963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color w:val="auto"/>
          <w:szCs w:val="22"/>
        </w:rPr>
        <w:tab/>
      </w:r>
      <w:r w:rsidR="00A1100B" w:rsidRPr="003D6720">
        <w:rPr>
          <w:rFonts w:cs="Times New Roman"/>
          <w:color w:val="auto"/>
          <w:szCs w:val="22"/>
        </w:rPr>
        <w:tab/>
      </w:r>
      <w:r w:rsidRPr="003D6720">
        <w:rPr>
          <w:rFonts w:cs="Times New Roman"/>
          <w:color w:val="auto"/>
          <w:szCs w:val="22"/>
        </w:rPr>
        <w:t>(3)</w:t>
      </w:r>
      <w:r w:rsidRPr="003D6720">
        <w:rPr>
          <w:rFonts w:cs="Times New Roman"/>
          <w:color w:val="auto"/>
          <w:szCs w:val="22"/>
        </w:rPr>
        <w:tab/>
        <w:t>accept any funds from nongovernmental and inter</w:t>
      </w:r>
      <w:r w:rsidR="00244DC4" w:rsidRPr="003D6720">
        <w:rPr>
          <w:rFonts w:cs="Times New Roman"/>
          <w:color w:val="auto"/>
          <w:szCs w:val="22"/>
        </w:rPr>
        <w:noBreakHyphen/>
      </w:r>
      <w:r w:rsidRPr="003D6720">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244DC4" w:rsidRPr="003D6720">
        <w:rPr>
          <w:rFonts w:cs="Times New Roman"/>
          <w:color w:val="auto"/>
          <w:szCs w:val="22"/>
        </w:rPr>
        <w:t>’</w:t>
      </w:r>
      <w:r w:rsidRPr="003D6720">
        <w:rPr>
          <w:rFonts w:cs="Times New Roman"/>
          <w:color w:val="auto"/>
          <w:szCs w:val="22"/>
        </w:rPr>
        <w:t>s website for ten days:</w:t>
      </w:r>
    </w:p>
    <w:p w14:paraId="31DFCBC6" w14:textId="754ED88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(a)</w:t>
      </w:r>
      <w:r w:rsidRPr="003D6720">
        <w:rPr>
          <w:rFonts w:cs="Times New Roman"/>
          <w:color w:val="auto"/>
          <w:szCs w:val="22"/>
        </w:rPr>
        <w:tab/>
        <w:t>a full and detailed list of the funding program, including a designation that the funding program is associated with Agenda 21,</w:t>
      </w:r>
    </w:p>
    <w:p w14:paraId="71994178" w14:textId="26F02F3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(b)</w:t>
      </w:r>
      <w:r w:rsidRPr="003D6720">
        <w:rPr>
          <w:rFonts w:cs="Times New Roman"/>
          <w:color w:val="auto"/>
          <w:szCs w:val="22"/>
        </w:rPr>
        <w:tab/>
        <w:t>the amount of funds involved,</w:t>
      </w:r>
    </w:p>
    <w:p w14:paraId="1F719C6F" w14:textId="0C76085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(c)</w:t>
      </w:r>
      <w:r w:rsidRPr="003D6720">
        <w:rPr>
          <w:rFonts w:cs="Times New Roman"/>
          <w:color w:val="auto"/>
          <w:szCs w:val="22"/>
        </w:rPr>
        <w:tab/>
        <w:t>every mandate or requirement or action that will result from the grant or funding program</w:t>
      </w:r>
      <w:r w:rsidR="00244DC4" w:rsidRPr="003D6720">
        <w:rPr>
          <w:rFonts w:cs="Times New Roman"/>
          <w:color w:val="auto"/>
          <w:szCs w:val="22"/>
        </w:rPr>
        <w:t>’</w:t>
      </w:r>
      <w:r w:rsidRPr="003D6720">
        <w:rPr>
          <w:rFonts w:cs="Times New Roman"/>
          <w:color w:val="auto"/>
          <w:szCs w:val="22"/>
        </w:rPr>
        <w:t>s implementation,</w:t>
      </w:r>
    </w:p>
    <w:p w14:paraId="648B058B" w14:textId="714BFFC8" w:rsidR="009236C8" w:rsidRPr="003D6720"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(d)</w:t>
      </w:r>
      <w:r w:rsidRPr="003D6720">
        <w:rPr>
          <w:rFonts w:cs="Times New Roman"/>
          <w:color w:val="auto"/>
          <w:szCs w:val="22"/>
        </w:rPr>
        <w:tab/>
        <w:t>any and all projected costs to the political subdivision, business, or individual associated with the grant or funding program, and</w:t>
      </w:r>
    </w:p>
    <w:p w14:paraId="4460A0AE" w14:textId="527BD09F" w:rsidR="009236C8" w:rsidRPr="003D6720"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(e)</w:t>
      </w:r>
      <w:r w:rsidRPr="003D6720">
        <w:rPr>
          <w:rFonts w:cs="Times New Roman"/>
          <w:color w:val="auto"/>
          <w:szCs w:val="22"/>
        </w:rPr>
        <w:tab/>
        <w:t>the stated goals and expected results of the grant or funding program.</w:t>
      </w:r>
    </w:p>
    <w:p w14:paraId="4A00FE5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D6720">
        <w:rPr>
          <w:rFonts w:cs="Times New Roman"/>
          <w:iCs/>
          <w:color w:val="auto"/>
          <w:szCs w:val="22"/>
        </w:rPr>
        <w:tab/>
        <w:t>(B)</w:t>
      </w:r>
      <w:r w:rsidRPr="003D6720">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1412B725" w:rsidR="009236C8" w:rsidRPr="003D6720" w:rsidRDefault="00AB776B"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113.6</w:t>
      </w:r>
      <w:r w:rsidR="009236C8" w:rsidRPr="003D6720">
        <w:rPr>
          <w:rFonts w:cs="Times New Roman"/>
          <w:b/>
          <w:bCs/>
          <w:color w:val="auto"/>
          <w:szCs w:val="22"/>
        </w:rPr>
        <w:t>.</w:t>
      </w:r>
      <w:r w:rsidR="009236C8" w:rsidRPr="003D6720">
        <w:rPr>
          <w:rFonts w:cs="Times New Roman"/>
          <w:b/>
          <w:bCs/>
          <w:color w:val="auto"/>
          <w:szCs w:val="22"/>
        </w:rPr>
        <w:tab/>
      </w:r>
      <w:r w:rsidR="009236C8" w:rsidRPr="003D6720">
        <w:rPr>
          <w:rFonts w:cs="Times New Roman"/>
          <w:color w:val="auto"/>
          <w:szCs w:val="22"/>
        </w:rPr>
        <w:t>(AS</w:t>
      </w:r>
      <w:r w:rsidR="00244DC4" w:rsidRPr="003D6720">
        <w:rPr>
          <w:rFonts w:cs="Times New Roman"/>
          <w:color w:val="auto"/>
          <w:szCs w:val="22"/>
        </w:rPr>
        <w:noBreakHyphen/>
      </w:r>
      <w:r w:rsidR="009236C8" w:rsidRPr="003D6720">
        <w:rPr>
          <w:rFonts w:cs="Times New Roman"/>
          <w:color w:val="auto"/>
          <w:szCs w:val="22"/>
        </w:rPr>
        <w:t xml:space="preserve">TREAS: Political Subdivision Flexibility)  For Fiscal Year </w:t>
      </w:r>
      <w:r w:rsidR="00A261C9" w:rsidRPr="003D6720">
        <w:rPr>
          <w:rFonts w:cs="Times New Roman"/>
          <w:strike/>
          <w:color w:val="auto"/>
          <w:szCs w:val="22"/>
        </w:rPr>
        <w:t>2021</w:t>
      </w:r>
      <w:r w:rsidR="00244DC4" w:rsidRPr="003D6720">
        <w:rPr>
          <w:rFonts w:cs="Times New Roman"/>
          <w:strike/>
          <w:color w:val="auto"/>
          <w:szCs w:val="22"/>
        </w:rPr>
        <w:noBreakHyphen/>
      </w:r>
      <w:r w:rsidR="00A261C9" w:rsidRPr="003D6720">
        <w:rPr>
          <w:rFonts w:cs="Times New Roman"/>
          <w:strike/>
          <w:color w:val="auto"/>
          <w:szCs w:val="22"/>
        </w:rPr>
        <w:t>22</w:t>
      </w:r>
      <w:r w:rsidR="0039674B" w:rsidRPr="003D6720">
        <w:rPr>
          <w:rFonts w:cs="Times New Roman"/>
          <w:color w:val="auto"/>
          <w:szCs w:val="22"/>
        </w:rPr>
        <w:t xml:space="preserve"> </w:t>
      </w:r>
      <w:r w:rsidR="0039674B" w:rsidRPr="003D6720">
        <w:rPr>
          <w:rFonts w:cs="Times New Roman"/>
          <w:i/>
          <w:iCs/>
          <w:u w:val="single"/>
        </w:rPr>
        <w:t>2022</w:t>
      </w:r>
      <w:r w:rsidR="00244DC4" w:rsidRPr="003D6720">
        <w:rPr>
          <w:rFonts w:cs="Times New Roman"/>
          <w:i/>
          <w:iCs/>
          <w:u w:val="single"/>
        </w:rPr>
        <w:noBreakHyphen/>
      </w:r>
      <w:r w:rsidR="0039674B" w:rsidRPr="003D6720">
        <w:rPr>
          <w:rFonts w:cs="Times New Roman"/>
          <w:i/>
          <w:iCs/>
          <w:u w:val="single"/>
        </w:rPr>
        <w:t>23</w:t>
      </w:r>
      <w:r w:rsidR="009236C8" w:rsidRPr="003D6720">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244DC4" w:rsidRPr="003D6720">
        <w:rPr>
          <w:rFonts w:cs="Times New Roman"/>
          <w:color w:val="auto"/>
          <w:szCs w:val="22"/>
        </w:rPr>
        <w:noBreakHyphen/>
      </w:r>
      <w:r w:rsidR="009236C8" w:rsidRPr="003D6720">
        <w:rPr>
          <w:rFonts w:cs="Times New Roman"/>
          <w:color w:val="auto"/>
          <w:szCs w:val="22"/>
        </w:rPr>
        <w:t>27</w:t>
      </w:r>
      <w:r w:rsidR="00244DC4" w:rsidRPr="003D6720">
        <w:rPr>
          <w:rFonts w:cs="Times New Roman"/>
          <w:color w:val="auto"/>
          <w:szCs w:val="22"/>
        </w:rPr>
        <w:noBreakHyphen/>
      </w:r>
      <w:r w:rsidR="009236C8" w:rsidRPr="003D6720">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244DC4" w:rsidRPr="003D6720">
        <w:rPr>
          <w:rFonts w:cs="Times New Roman"/>
          <w:color w:val="auto"/>
          <w:szCs w:val="22"/>
        </w:rPr>
        <w:noBreakHyphen/>
      </w:r>
      <w:r w:rsidR="009236C8" w:rsidRPr="003D6720">
        <w:rPr>
          <w:rFonts w:cs="Times New Roman"/>
          <w:color w:val="auto"/>
          <w:szCs w:val="22"/>
        </w:rPr>
        <w:t>in</w:t>
      </w:r>
      <w:r w:rsidR="00244DC4" w:rsidRPr="003D6720">
        <w:rPr>
          <w:rFonts w:cs="Times New Roman"/>
          <w:color w:val="auto"/>
          <w:szCs w:val="22"/>
        </w:rPr>
        <w:noBreakHyphen/>
      </w:r>
      <w:r w:rsidR="009236C8" w:rsidRPr="003D6720">
        <w:rPr>
          <w:rFonts w:cs="Times New Roman"/>
          <w:color w:val="auto"/>
          <w:szCs w:val="22"/>
        </w:rPr>
        <w:t>Equity and their offices, Probate Courts and their offices, Public Defenders and their offices, Solicitors and their offices, and the Supreme Court and their offices</w:t>
      </w:r>
      <w:r w:rsidR="009236C8" w:rsidRPr="003D6720">
        <w:rPr>
          <w:rFonts w:cs="Times New Roman"/>
          <w:szCs w:val="22"/>
        </w:rPr>
        <w:t>, and assessment for indigent medical care pursuant to Section 44</w:t>
      </w:r>
      <w:r w:rsidR="00244DC4" w:rsidRPr="003D6720">
        <w:rPr>
          <w:rFonts w:cs="Times New Roman"/>
          <w:szCs w:val="22"/>
        </w:rPr>
        <w:noBreakHyphen/>
      </w:r>
      <w:r w:rsidR="009236C8" w:rsidRPr="003D6720">
        <w:rPr>
          <w:rFonts w:cs="Times New Roman"/>
          <w:szCs w:val="22"/>
        </w:rPr>
        <w:t>6</w:t>
      </w:r>
      <w:r w:rsidR="00244DC4" w:rsidRPr="003D6720">
        <w:rPr>
          <w:rFonts w:cs="Times New Roman"/>
          <w:szCs w:val="22"/>
        </w:rPr>
        <w:noBreakHyphen/>
      </w:r>
      <w:r w:rsidR="009236C8" w:rsidRPr="003D6720">
        <w:rPr>
          <w:rFonts w:cs="Times New Roman"/>
          <w:szCs w:val="22"/>
        </w:rPr>
        <w:t>146 of the 1976 Code</w:t>
      </w:r>
      <w:r w:rsidR="009236C8" w:rsidRPr="003D6720">
        <w:rPr>
          <w:rFonts w:cs="Times New Roman"/>
          <w:color w:val="auto"/>
          <w:szCs w:val="22"/>
        </w:rPr>
        <w:t>.</w:t>
      </w:r>
    </w:p>
    <w:p w14:paraId="47145283" w14:textId="2771064E" w:rsidR="006A3A54"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113.</w:t>
      </w:r>
      <w:r w:rsidR="00AB776B" w:rsidRPr="003D6720">
        <w:rPr>
          <w:rFonts w:cs="Times New Roman"/>
          <w:b/>
          <w:szCs w:val="22"/>
        </w:rPr>
        <w:t>7</w:t>
      </w:r>
      <w:r w:rsidRPr="003D6720">
        <w:rPr>
          <w:rFonts w:cs="Times New Roman"/>
          <w:b/>
          <w:szCs w:val="22"/>
        </w:rPr>
        <w:t>.</w:t>
      </w:r>
      <w:r w:rsidRPr="003D6720">
        <w:rPr>
          <w:rFonts w:cs="Times New Roman"/>
          <w:szCs w:val="22"/>
        </w:rPr>
        <w:tab/>
        <w:t>(AS</w:t>
      </w:r>
      <w:r w:rsidR="00244DC4" w:rsidRPr="003D6720">
        <w:rPr>
          <w:rFonts w:cs="Times New Roman"/>
          <w:szCs w:val="22"/>
        </w:rPr>
        <w:noBreakHyphen/>
      </w:r>
      <w:r w:rsidRPr="003D6720">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244DC4" w:rsidRPr="003D6720">
        <w:rPr>
          <w:rFonts w:cs="Times New Roman"/>
          <w:szCs w:val="22"/>
        </w:rPr>
        <w:t>’</w:t>
      </w:r>
      <w:r w:rsidRPr="003D6720">
        <w:rPr>
          <w:rFonts w:cs="Times New Roman"/>
          <w:szCs w:val="22"/>
        </w:rPr>
        <w:t>s timberland beyond what is required by Section 12</w:t>
      </w:r>
      <w:r w:rsidR="00244DC4" w:rsidRPr="003D6720">
        <w:rPr>
          <w:rFonts w:cs="Times New Roman"/>
          <w:szCs w:val="22"/>
        </w:rPr>
        <w:noBreakHyphen/>
      </w:r>
      <w:r w:rsidRPr="003D6720">
        <w:rPr>
          <w:rFonts w:cs="Times New Roman"/>
          <w:szCs w:val="22"/>
        </w:rPr>
        <w:t>43</w:t>
      </w:r>
      <w:r w:rsidR="00244DC4" w:rsidRPr="003D6720">
        <w:rPr>
          <w:rFonts w:cs="Times New Roman"/>
          <w:szCs w:val="22"/>
        </w:rPr>
        <w:noBreakHyphen/>
      </w:r>
      <w:r w:rsidRPr="003D6720">
        <w:rPr>
          <w:rFonts w:cs="Times New Roman"/>
          <w:szCs w:val="22"/>
        </w:rPr>
        <w:t>230(a) and Section 12</w:t>
      </w:r>
      <w:r w:rsidR="00244DC4" w:rsidRPr="003D6720">
        <w:rPr>
          <w:rFonts w:cs="Times New Roman"/>
          <w:szCs w:val="22"/>
        </w:rPr>
        <w:noBreakHyphen/>
      </w:r>
      <w:r w:rsidRPr="003D6720">
        <w:rPr>
          <w:rFonts w:cs="Times New Roman"/>
          <w:szCs w:val="22"/>
        </w:rPr>
        <w:t>43</w:t>
      </w:r>
      <w:r w:rsidR="00244DC4" w:rsidRPr="003D6720">
        <w:rPr>
          <w:rFonts w:cs="Times New Roman"/>
          <w:szCs w:val="22"/>
        </w:rPr>
        <w:noBreakHyphen/>
      </w:r>
      <w:r w:rsidRPr="003D6720">
        <w:rPr>
          <w:rFonts w:cs="Times New Roman"/>
          <w:szCs w:val="22"/>
        </w:rPr>
        <w:t>232 of the 1976 Code.</w:t>
      </w:r>
    </w:p>
    <w:p w14:paraId="71AE3D1C" w14:textId="32D9A98D" w:rsidR="00DD3126" w:rsidRPr="003D6720"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113.</w:t>
      </w:r>
      <w:r w:rsidR="00AB776B" w:rsidRPr="003D6720">
        <w:rPr>
          <w:rFonts w:cs="Times New Roman"/>
          <w:b/>
          <w:szCs w:val="22"/>
        </w:rPr>
        <w:t>8</w:t>
      </w:r>
      <w:r w:rsidRPr="003D6720">
        <w:rPr>
          <w:rFonts w:cs="Times New Roman"/>
          <w:b/>
          <w:szCs w:val="22"/>
        </w:rPr>
        <w:t>.</w:t>
      </w:r>
      <w:r w:rsidRPr="003D6720">
        <w:rPr>
          <w:rFonts w:cs="Times New Roman"/>
          <w:b/>
          <w:szCs w:val="22"/>
        </w:rPr>
        <w:tab/>
      </w:r>
      <w:r w:rsidRPr="003D6720">
        <w:rPr>
          <w:rFonts w:cs="Times New Roman"/>
          <w:szCs w:val="22"/>
        </w:rPr>
        <w:t>(AS</w:t>
      </w:r>
      <w:r w:rsidR="00244DC4" w:rsidRPr="003D6720">
        <w:rPr>
          <w:rFonts w:cs="Times New Roman"/>
          <w:szCs w:val="22"/>
        </w:rPr>
        <w:noBreakHyphen/>
      </w:r>
      <w:r w:rsidRPr="003D6720">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716F9F14" w:rsidR="00221287" w:rsidRPr="003D6720"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color w:val="auto"/>
          <w:szCs w:val="22"/>
        </w:rPr>
        <w:t>113.</w:t>
      </w:r>
      <w:r w:rsidR="00AB776B" w:rsidRPr="003D6720">
        <w:rPr>
          <w:rFonts w:cs="Times New Roman"/>
          <w:b/>
          <w:color w:val="auto"/>
          <w:szCs w:val="22"/>
        </w:rPr>
        <w:t>9</w:t>
      </w:r>
      <w:r w:rsidRPr="003D6720">
        <w:rPr>
          <w:rFonts w:cs="Times New Roman"/>
          <w:b/>
          <w:color w:val="auto"/>
          <w:szCs w:val="22"/>
        </w:rPr>
        <w:t>.</w:t>
      </w:r>
      <w:r w:rsidRPr="003D6720">
        <w:rPr>
          <w:rFonts w:cs="Times New Roman"/>
          <w:color w:val="auto"/>
          <w:szCs w:val="22"/>
        </w:rPr>
        <w:tab/>
      </w:r>
      <w:r w:rsidRPr="003D6720">
        <w:rPr>
          <w:rFonts w:cs="Times New Roman"/>
          <w:szCs w:val="22"/>
        </w:rPr>
        <w:t>(AS</w:t>
      </w:r>
      <w:r w:rsidR="00244DC4" w:rsidRPr="003D6720">
        <w:rPr>
          <w:rFonts w:cs="Times New Roman"/>
          <w:szCs w:val="22"/>
        </w:rPr>
        <w:noBreakHyphen/>
      </w:r>
      <w:r w:rsidRPr="003D6720">
        <w:rPr>
          <w:rFonts w:cs="Times New Roman"/>
          <w:szCs w:val="22"/>
        </w:rPr>
        <w:t>TREAS: Rural County Stabilization Fund)  There is created in Aid to Subdivisions</w:t>
      </w:r>
      <w:r w:rsidR="00244DC4" w:rsidRPr="003D6720">
        <w:rPr>
          <w:rFonts w:cs="Times New Roman"/>
          <w:szCs w:val="22"/>
        </w:rPr>
        <w:noBreakHyphen/>
      </w:r>
      <w:r w:rsidRPr="003D6720">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221287" w:rsidRPr="003D6720"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221287" w:rsidRPr="003D6720">
        <w:rPr>
          <w:rFonts w:cs="Times New Roman"/>
          <w:szCs w:val="22"/>
        </w:rPr>
        <w:t>(1)</w:t>
      </w:r>
      <w:r w:rsidR="00221287" w:rsidRPr="003D6720">
        <w:rPr>
          <w:rFonts w:cs="Times New Roman"/>
          <w:szCs w:val="22"/>
        </w:rPr>
        <w:tab/>
        <w:t>a baseline of $300,000 to each eligible county;</w:t>
      </w:r>
    </w:p>
    <w:p w14:paraId="2868A01D" w14:textId="650A6DD7" w:rsidR="00221287" w:rsidRPr="003D6720"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221287" w:rsidRPr="003D6720">
        <w:rPr>
          <w:rFonts w:cs="Times New Roman"/>
          <w:szCs w:val="22"/>
        </w:rPr>
        <w:t>(2)</w:t>
      </w:r>
      <w:r w:rsidR="00221287" w:rsidRPr="003D6720">
        <w:rPr>
          <w:rFonts w:cs="Times New Roman"/>
          <w:szCs w:val="22"/>
        </w:rPr>
        <w:tab/>
        <w:t>an additional $100,000 to eligible counties with a population between 50,000 and 99,999; and</w:t>
      </w:r>
    </w:p>
    <w:p w14:paraId="50D3476F" w14:textId="1D9E0BA8" w:rsidR="00221287" w:rsidRPr="003D6720"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221287" w:rsidRPr="003D6720">
        <w:rPr>
          <w:rFonts w:cs="Times New Roman"/>
          <w:szCs w:val="22"/>
        </w:rPr>
        <w:t>(3)</w:t>
      </w:r>
      <w:r w:rsidR="00221287" w:rsidRPr="003D6720">
        <w:rPr>
          <w:rFonts w:cs="Times New Roman"/>
          <w:szCs w:val="22"/>
        </w:rPr>
        <w:tab/>
        <w:t>an additional $200,000 to eligible counties with a population of more than 100,000.</w:t>
      </w:r>
      <w:r w:rsidR="00221287" w:rsidRPr="003D6720">
        <w:rPr>
          <w:rFonts w:cs="Times New Roman"/>
          <w:szCs w:val="22"/>
        </w:rPr>
        <w:tab/>
        <w:t>After disbursal of funds, any monies remaining shall be distributed to each eligi</w:t>
      </w:r>
      <w:r w:rsidRPr="003D6720">
        <w:rPr>
          <w:rFonts w:cs="Times New Roman"/>
          <w:szCs w:val="22"/>
        </w:rPr>
        <w:t>ble county on a pro rata basis.</w:t>
      </w:r>
    </w:p>
    <w:p w14:paraId="5468516D" w14:textId="77777777" w:rsidR="00221287" w:rsidRPr="003D6720"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7A212DF7" w:rsidR="001F045F" w:rsidRPr="003D6720" w:rsidRDefault="001F045F" w:rsidP="001130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rPr>
          <w:i/>
          <w:iCs/>
        </w:rPr>
        <w:tab/>
      </w:r>
      <w:r w:rsidRPr="003D6720">
        <w:rPr>
          <w:b/>
          <w:bCs/>
          <w:i/>
          <w:iCs/>
          <w:u w:val="single"/>
        </w:rPr>
        <w:t>113.</w:t>
      </w:r>
      <w:r w:rsidR="00EB466A" w:rsidRPr="003D6720">
        <w:rPr>
          <w:b/>
          <w:bCs/>
          <w:i/>
          <w:iCs/>
          <w:u w:val="single"/>
        </w:rPr>
        <w:t>10</w:t>
      </w:r>
      <w:r w:rsidRPr="003D6720">
        <w:rPr>
          <w:b/>
          <w:bCs/>
          <w:i/>
          <w:iCs/>
          <w:u w:val="single"/>
        </w:rPr>
        <w:t>.</w:t>
      </w:r>
      <w:r w:rsidRPr="003D6720">
        <w:rPr>
          <w:b/>
          <w:bCs/>
          <w:i/>
          <w:iCs/>
          <w:u w:val="single"/>
        </w:rPr>
        <w:tab/>
      </w:r>
      <w:r w:rsidRPr="003D6720">
        <w:rPr>
          <w:i/>
          <w:iCs/>
          <w:u w:val="single"/>
        </w:rPr>
        <w:t>(AS</w:t>
      </w:r>
      <w:r w:rsidR="00244DC4" w:rsidRPr="003D6720">
        <w:rPr>
          <w:i/>
          <w:iCs/>
          <w:u w:val="single"/>
        </w:rPr>
        <w:noBreakHyphen/>
      </w:r>
      <w:r w:rsidRPr="003D6720">
        <w:rPr>
          <w:i/>
          <w:iCs/>
          <w:u w:val="single"/>
        </w:rPr>
        <w:t>TREAS: E</w:t>
      </w:r>
      <w:r w:rsidR="00244DC4" w:rsidRPr="003D6720">
        <w:rPr>
          <w:i/>
          <w:iCs/>
          <w:u w:val="single"/>
        </w:rPr>
        <w:noBreakHyphen/>
      </w:r>
      <w:r w:rsidRPr="003D6720">
        <w:rPr>
          <w:i/>
          <w:iCs/>
          <w:u w:val="single"/>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244DC4" w:rsidRPr="003D6720">
        <w:rPr>
          <w:i/>
          <w:iCs/>
          <w:u w:val="single"/>
        </w:rPr>
        <w:noBreakHyphen/>
      </w:r>
      <w:r w:rsidRPr="003D6720">
        <w:rPr>
          <w:i/>
          <w:iCs/>
          <w:u w:val="single"/>
        </w:rPr>
        <w:t>filing system in the county</w:t>
      </w:r>
      <w:r w:rsidR="00244DC4" w:rsidRPr="003D6720">
        <w:rPr>
          <w:i/>
          <w:iCs/>
          <w:u w:val="single"/>
        </w:rPr>
        <w:t>’</w:t>
      </w:r>
      <w:r w:rsidRPr="003D6720">
        <w:rPr>
          <w:i/>
          <w:iCs/>
          <w:u w:val="single"/>
        </w:rPr>
        <w:t>s Register of Deeds Office to be utilized for the recording of documents and for payment of associated fees. The Register of Deeds shall assist with the implementation and shall monitor, utilize, and maintain the system</w:t>
      </w:r>
      <w:r w:rsidRPr="003D6720">
        <w:t>.</w:t>
      </w:r>
    </w:p>
    <w:p w14:paraId="48A07B39" w14:textId="77777777" w:rsidR="00D97CF2" w:rsidRDefault="00D97CF2"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97CF2" w:rsidSect="00D97CF2">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446A6E27" w14:textId="7410EEA7" w:rsidR="001F045F" w:rsidRPr="003D6720" w:rsidRDefault="001F045F"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64319E0" w14:textId="5859D15A" w:rsidR="009236C8" w:rsidRPr="003D6720" w:rsidRDefault="0094350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117 </w:t>
      </w:r>
      <w:r w:rsidR="00244DC4" w:rsidRPr="003D6720">
        <w:rPr>
          <w:rFonts w:cs="Times New Roman"/>
          <w:b/>
          <w:color w:val="auto"/>
          <w:szCs w:val="22"/>
        </w:rPr>
        <w:noBreakHyphen/>
      </w:r>
      <w:r w:rsidRPr="003D6720">
        <w:rPr>
          <w:rFonts w:cs="Times New Roman"/>
          <w:b/>
          <w:color w:val="auto"/>
          <w:szCs w:val="22"/>
        </w:rPr>
        <w:t xml:space="preserve"> X900 </w:t>
      </w:r>
      <w:r w:rsidR="00244DC4" w:rsidRPr="003D6720">
        <w:rPr>
          <w:rFonts w:cs="Times New Roman"/>
          <w:b/>
          <w:color w:val="auto"/>
          <w:szCs w:val="22"/>
        </w:rPr>
        <w:noBreakHyphen/>
      </w:r>
      <w:r w:rsidRPr="003D6720">
        <w:rPr>
          <w:rFonts w:cs="Times New Roman"/>
          <w:b/>
          <w:color w:val="auto"/>
          <w:szCs w:val="22"/>
        </w:rPr>
        <w:t xml:space="preserve"> GENERAL PROVISIONS</w:t>
      </w:r>
    </w:p>
    <w:p w14:paraId="57445B33"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5DAB933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w:t>
      </w:r>
      <w:r w:rsidRPr="003D6720">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244DC4" w:rsidRPr="003D6720">
        <w:rPr>
          <w:rFonts w:cs="Times New Roman"/>
          <w:color w:val="auto"/>
          <w:szCs w:val="22"/>
        </w:rPr>
        <w:t>’</w:t>
      </w:r>
      <w:r w:rsidRPr="003D6720">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Department of Education;</w:t>
      </w:r>
    </w:p>
    <w:p w14:paraId="72C0F094" w14:textId="762D234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State Board for Technical and Comprehensive Education;</w:t>
      </w:r>
    </w:p>
    <w:p w14:paraId="6EDA642F" w14:textId="2497CBA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Educational Television Commission;</w:t>
      </w:r>
    </w:p>
    <w:p w14:paraId="4B425A2E" w14:textId="23874349" w:rsidR="00536FB2"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Wil Lou Gray Opportunity School;</w:t>
      </w:r>
    </w:p>
    <w:p w14:paraId="4B8A8155" w14:textId="7071BDF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School for the Deaf and the Blind;</w:t>
      </w:r>
    </w:p>
    <w:p w14:paraId="1B9085EE" w14:textId="08F2E6DD" w:rsidR="003921D5" w:rsidRPr="003D6720"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Governor</w:t>
      </w:r>
      <w:r w:rsidR="00244DC4" w:rsidRPr="003D6720">
        <w:rPr>
          <w:rFonts w:cs="Times New Roman"/>
          <w:szCs w:val="22"/>
        </w:rPr>
        <w:t>’</w:t>
      </w:r>
      <w:r w:rsidRPr="003D6720">
        <w:rPr>
          <w:rFonts w:cs="Times New Roman"/>
          <w:szCs w:val="22"/>
        </w:rPr>
        <w:t>s School for Agriculture at John de la Howe;</w:t>
      </w:r>
    </w:p>
    <w:p w14:paraId="126EAC18" w14:textId="74C3230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Debt Service on Capital Improvement Bonds Applicable to</w:t>
      </w:r>
      <w:r w:rsidR="00B53913" w:rsidRPr="003D6720">
        <w:rPr>
          <w:rFonts w:cs="Times New Roman"/>
          <w:color w:val="auto"/>
          <w:szCs w:val="22"/>
        </w:rPr>
        <w:t xml:space="preserve"> A</w:t>
      </w:r>
      <w:r w:rsidRPr="003D6720">
        <w:rPr>
          <w:rFonts w:cs="Times New Roman"/>
          <w:color w:val="auto"/>
          <w:szCs w:val="22"/>
        </w:rPr>
        <w:t>bove Agencies;</w:t>
      </w:r>
    </w:p>
    <w:p w14:paraId="3ACCC3C6" w14:textId="7365059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Debt Service on School Bonds;</w:t>
      </w:r>
    </w:p>
    <w:p w14:paraId="5C7F5F77" w14:textId="4445946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Other School Purposes.</w:t>
      </w:r>
    </w:p>
    <w:p w14:paraId="1D7E3E96" w14:textId="77777777" w:rsidR="00B7763A"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color w:val="auto"/>
          <w:szCs w:val="22"/>
        </w:rPr>
        <w:tab/>
        <w:t>Nothing contained herein shall be construed as diminishing the educational funding requirements of this section.</w:t>
      </w:r>
      <w:r w:rsidRPr="003D6720">
        <w:rPr>
          <w:rFonts w:cs="Times New Roman"/>
          <w:b/>
          <w:color w:val="auto"/>
          <w:szCs w:val="22"/>
        </w:rPr>
        <w:tab/>
      </w:r>
    </w:p>
    <w:p w14:paraId="0F33B89E" w14:textId="6EEE7AB7" w:rsidR="009236C8" w:rsidRPr="003D6720" w:rsidRDefault="0064087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009236C8" w:rsidRPr="003D6720">
        <w:rPr>
          <w:rFonts w:cs="Times New Roman"/>
          <w:b/>
          <w:color w:val="auto"/>
          <w:szCs w:val="22"/>
        </w:rPr>
        <w:t>117.2.</w:t>
      </w:r>
      <w:r w:rsidR="009236C8" w:rsidRPr="003D6720">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423D4B" w:rsidRPr="003D6720">
        <w:rPr>
          <w:rFonts w:cs="Times New Roman"/>
          <w:strike/>
          <w:color w:val="auto"/>
          <w:szCs w:val="22"/>
        </w:rPr>
        <w:t>2021</w:t>
      </w:r>
      <w:r w:rsidR="00244DC4" w:rsidRPr="003D6720">
        <w:rPr>
          <w:rFonts w:cs="Times New Roman"/>
          <w:strike/>
          <w:color w:val="auto"/>
          <w:szCs w:val="22"/>
        </w:rPr>
        <w:noBreakHyphen/>
      </w:r>
      <w:r w:rsidR="00423D4B" w:rsidRPr="003D6720">
        <w:rPr>
          <w:rFonts w:cs="Times New Roman"/>
          <w:strike/>
          <w:color w:val="auto"/>
          <w:szCs w:val="22"/>
        </w:rPr>
        <w:t>22</w:t>
      </w:r>
      <w:r w:rsidR="002147F1" w:rsidRPr="003D6720">
        <w:rPr>
          <w:rFonts w:cs="Times New Roman"/>
          <w:color w:val="auto"/>
          <w:szCs w:val="22"/>
        </w:rPr>
        <w:t xml:space="preserve"> </w:t>
      </w:r>
      <w:r w:rsidR="002147F1" w:rsidRPr="003D6720">
        <w:rPr>
          <w:rFonts w:cs="Times New Roman"/>
          <w:i/>
          <w:iCs/>
          <w:u w:val="single"/>
        </w:rPr>
        <w:t>2022</w:t>
      </w:r>
      <w:r w:rsidR="00244DC4" w:rsidRPr="003D6720">
        <w:rPr>
          <w:rFonts w:cs="Times New Roman"/>
          <w:i/>
          <w:iCs/>
          <w:u w:val="single"/>
        </w:rPr>
        <w:noBreakHyphen/>
      </w:r>
      <w:r w:rsidR="002147F1" w:rsidRPr="003D6720">
        <w:rPr>
          <w:rFonts w:cs="Times New Roman"/>
          <w:i/>
          <w:iCs/>
          <w:u w:val="single"/>
        </w:rPr>
        <w:t>23</w:t>
      </w:r>
      <w:r w:rsidR="009236C8" w:rsidRPr="003D6720">
        <w:rPr>
          <w:rFonts w:cs="Times New Roman"/>
          <w:color w:val="auto"/>
          <w:szCs w:val="22"/>
        </w:rPr>
        <w:t>, and for other purposes specifically designated.</w:t>
      </w:r>
    </w:p>
    <w:p w14:paraId="4E3E3ABF" w14:textId="19ED1597" w:rsidR="009236C8" w:rsidRPr="003D672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t>117.3.</w:t>
      </w:r>
      <w:r w:rsidRPr="003D6720">
        <w:rPr>
          <w:rFonts w:cs="Times New Roman"/>
          <w:szCs w:val="22"/>
        </w:rPr>
        <w:tab/>
        <w:t xml:space="preserve">(GP: Fiscal Year Definitions)  </w:t>
      </w:r>
      <w:r w:rsidR="009F5D51" w:rsidRPr="003D6720">
        <w:rPr>
          <w:rFonts w:cs="Times New Roman"/>
          <w:szCs w:val="22"/>
        </w:rPr>
        <w:t xml:space="preserve"> </w:t>
      </w:r>
      <w:r w:rsidR="00BD27CB" w:rsidRPr="003D6720">
        <w:rPr>
          <w:rFonts w:cs="Times New Roman"/>
        </w:rPr>
        <w:t xml:space="preserve">For purposes of the appropriations made by this part, “current fiscal year” means the </w:t>
      </w:r>
      <w:r w:rsidR="00BD27CB" w:rsidRPr="003D6720">
        <w:rPr>
          <w:rFonts w:cs="Times New Roman"/>
          <w:snapToGrid w:val="0"/>
        </w:rPr>
        <w:t>fiscal</w:t>
      </w:r>
      <w:r w:rsidR="00BD27CB" w:rsidRPr="003D6720">
        <w:rPr>
          <w:rFonts w:cs="Times New Roman"/>
        </w:rPr>
        <w:t xml:space="preserve"> year beginning July 1, </w:t>
      </w:r>
      <w:r w:rsidR="00BD27CB" w:rsidRPr="003D6720">
        <w:rPr>
          <w:rFonts w:cs="Times New Roman"/>
          <w:strike/>
        </w:rPr>
        <w:t>2021</w:t>
      </w:r>
      <w:r w:rsidR="00BD27CB" w:rsidRPr="003D6720">
        <w:rPr>
          <w:rFonts w:cs="Times New Roman"/>
        </w:rPr>
        <w:t xml:space="preserve"> </w:t>
      </w:r>
      <w:r w:rsidR="00BD27CB" w:rsidRPr="003D6720">
        <w:rPr>
          <w:rFonts w:cs="Times New Roman"/>
          <w:i/>
          <w:iCs/>
          <w:u w:val="single"/>
        </w:rPr>
        <w:t>2022</w:t>
      </w:r>
      <w:r w:rsidR="00BD27CB" w:rsidRPr="003D6720">
        <w:rPr>
          <w:rFonts w:cs="Times New Roman"/>
        </w:rPr>
        <w:t xml:space="preserve">, and ending June 30, </w:t>
      </w:r>
      <w:r w:rsidR="00BD27CB" w:rsidRPr="003D6720">
        <w:rPr>
          <w:rFonts w:cs="Times New Roman"/>
          <w:strike/>
        </w:rPr>
        <w:t>2022</w:t>
      </w:r>
      <w:r w:rsidR="00BD27CB" w:rsidRPr="003D6720">
        <w:rPr>
          <w:rFonts w:cs="Times New Roman"/>
        </w:rPr>
        <w:t xml:space="preserve"> </w:t>
      </w:r>
      <w:r w:rsidR="00BD27CB" w:rsidRPr="003D6720">
        <w:rPr>
          <w:rFonts w:cs="Times New Roman"/>
          <w:i/>
          <w:iCs/>
          <w:u w:val="single"/>
        </w:rPr>
        <w:t>2023</w:t>
      </w:r>
      <w:r w:rsidR="00BD27CB" w:rsidRPr="003D6720">
        <w:rPr>
          <w:rFonts w:cs="Times New Roman"/>
        </w:rPr>
        <w:t xml:space="preserve">, and “prior fiscal year” means the fiscal year beginning July 1, </w:t>
      </w:r>
      <w:r w:rsidR="00BD27CB" w:rsidRPr="003D6720">
        <w:rPr>
          <w:rFonts w:cs="Times New Roman"/>
          <w:strike/>
        </w:rPr>
        <w:t>2020</w:t>
      </w:r>
      <w:r w:rsidR="00BD27CB" w:rsidRPr="003D6720">
        <w:rPr>
          <w:rFonts w:cs="Times New Roman"/>
        </w:rPr>
        <w:t xml:space="preserve"> </w:t>
      </w:r>
      <w:r w:rsidR="00BD27CB" w:rsidRPr="003D6720">
        <w:rPr>
          <w:rFonts w:cs="Times New Roman"/>
          <w:i/>
          <w:iCs/>
          <w:u w:val="single"/>
        </w:rPr>
        <w:t>2021</w:t>
      </w:r>
      <w:r w:rsidR="00BD27CB" w:rsidRPr="003D6720">
        <w:rPr>
          <w:rFonts w:cs="Times New Roman"/>
        </w:rPr>
        <w:t xml:space="preserve">, and ending June 30, </w:t>
      </w:r>
      <w:r w:rsidR="00BD27CB" w:rsidRPr="003D6720">
        <w:rPr>
          <w:rFonts w:cs="Times New Roman"/>
          <w:strike/>
        </w:rPr>
        <w:t>2021</w:t>
      </w:r>
      <w:r w:rsidR="00BD27CB" w:rsidRPr="003D6720">
        <w:rPr>
          <w:rFonts w:cs="Times New Roman"/>
        </w:rPr>
        <w:t xml:space="preserve"> </w:t>
      </w:r>
      <w:r w:rsidR="00BD27CB" w:rsidRPr="003D6720">
        <w:rPr>
          <w:rFonts w:cs="Times New Roman"/>
          <w:i/>
          <w:iCs/>
          <w:u w:val="single"/>
        </w:rPr>
        <w:t>2022</w:t>
      </w:r>
      <w:r w:rsidR="00BD27CB" w:rsidRPr="003D6720">
        <w:rPr>
          <w:rFonts w:cs="Times New Roman"/>
        </w:rPr>
        <w:t>.</w:t>
      </w:r>
    </w:p>
    <w:p w14:paraId="446097D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117.4.</w:t>
      </w:r>
      <w:r w:rsidRPr="003D6720">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247C5BF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117.5.</w:t>
      </w:r>
      <w:r w:rsidRPr="003D6720">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3D6720">
        <w:rPr>
          <w:rFonts w:cs="Times New Roman"/>
          <w:color w:val="auto"/>
          <w:spacing w:val="2"/>
          <w:szCs w:val="22"/>
        </w:rPr>
        <w:t xml:space="preserve">performing such services.  For the purpose of interpreting this section, </w:t>
      </w:r>
      <w:r w:rsidRPr="003D6720">
        <w:rPr>
          <w:rFonts w:cs="Times New Roman"/>
          <w:color w:val="auto"/>
          <w:szCs w:val="22"/>
        </w:rPr>
        <w:t>employees of the Medical University of South Carolina and individuals serving an internship or residency as an academic requirement or employees who are not full</w:t>
      </w:r>
      <w:r w:rsidR="00244DC4" w:rsidRPr="003D6720">
        <w:rPr>
          <w:rFonts w:cs="Times New Roman"/>
          <w:color w:val="auto"/>
          <w:szCs w:val="22"/>
        </w:rPr>
        <w:noBreakHyphen/>
      </w:r>
      <w:r w:rsidRPr="003D6720">
        <w:rPr>
          <w:rFonts w:cs="Times New Roman"/>
          <w:color w:val="auto"/>
          <w:szCs w:val="22"/>
        </w:rPr>
        <w:t>time state employees and who are not performing duties as state employees are not considered state employees.</w:t>
      </w:r>
    </w:p>
    <w:p w14:paraId="2CE72D0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117.6.</w:t>
      </w:r>
      <w:r w:rsidRPr="003D6720">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117.7.</w:t>
      </w:r>
      <w:r w:rsidRPr="003D6720">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This paragraph does not apply to:</w:t>
      </w:r>
    </w:p>
    <w:p w14:paraId="6F8359FB" w14:textId="1E5E6E17" w:rsidR="009236C8" w:rsidRPr="003D6720" w:rsidRDefault="00E4208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009236C8" w:rsidRPr="003D6720">
        <w:rPr>
          <w:rFonts w:cs="Times New Roman"/>
          <w:color w:val="auto"/>
          <w:szCs w:val="22"/>
        </w:rPr>
        <w:t>(1)</w:t>
      </w:r>
      <w:r w:rsidR="009236C8" w:rsidRPr="003D6720">
        <w:rPr>
          <w:rFonts w:cs="Times New Roman"/>
          <w:color w:val="auto"/>
          <w:szCs w:val="22"/>
        </w:rPr>
        <w:tab/>
        <w:t>state</w:t>
      </w:r>
      <w:r w:rsidR="00244DC4" w:rsidRPr="003D6720">
        <w:rPr>
          <w:rFonts w:cs="Times New Roman"/>
          <w:color w:val="auto"/>
          <w:szCs w:val="22"/>
        </w:rPr>
        <w:noBreakHyphen/>
      </w:r>
      <w:r w:rsidR="009236C8" w:rsidRPr="003D6720">
        <w:rPr>
          <w:rFonts w:cs="Times New Roman"/>
          <w:color w:val="auto"/>
          <w:szCs w:val="22"/>
        </w:rPr>
        <w:t>supported governmental health care facilities;</w:t>
      </w:r>
    </w:p>
    <w:p w14:paraId="1D1FDADC" w14:textId="7BCAB38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state</w:t>
      </w:r>
      <w:r w:rsidR="00244DC4" w:rsidRPr="003D6720">
        <w:rPr>
          <w:rFonts w:cs="Times New Roman"/>
          <w:color w:val="auto"/>
          <w:szCs w:val="22"/>
        </w:rPr>
        <w:noBreakHyphen/>
      </w:r>
      <w:r w:rsidRPr="003D6720">
        <w:rPr>
          <w:rFonts w:cs="Times New Roman"/>
          <w:color w:val="auto"/>
          <w:szCs w:val="22"/>
        </w:rPr>
        <w:t>supported schools, colleges, and universities;</w:t>
      </w:r>
    </w:p>
    <w:p w14:paraId="6A1BFA5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(3)</w:t>
      </w:r>
      <w:r w:rsidRPr="003D6720">
        <w:rPr>
          <w:rFonts w:cs="Times New Roman"/>
          <w:color w:val="auto"/>
          <w:szCs w:val="22"/>
        </w:rPr>
        <w:tab/>
        <w:t>educational, entertainment, recreational, cultural, and training programs;</w:t>
      </w:r>
    </w:p>
    <w:p w14:paraId="4E5EF1C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(4)</w:t>
      </w:r>
      <w:r w:rsidRPr="003D6720">
        <w:rPr>
          <w:rFonts w:cs="Times New Roman"/>
          <w:color w:val="auto"/>
          <w:szCs w:val="22"/>
        </w:rPr>
        <w:tab/>
        <w:t>the State Board of Financial Institutions;</w:t>
      </w:r>
    </w:p>
    <w:p w14:paraId="2B6F59C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(5)</w:t>
      </w:r>
      <w:r w:rsidRPr="003D6720">
        <w:rPr>
          <w:rFonts w:cs="Times New Roman"/>
          <w:color w:val="auto"/>
          <w:szCs w:val="22"/>
        </w:rPr>
        <w:tab/>
        <w:t>sales by state agencies of goods or tangible products produced for or by these agencies;</w:t>
      </w:r>
    </w:p>
    <w:p w14:paraId="69D32CDC" w14:textId="503A178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(6)</w:t>
      </w:r>
      <w:r w:rsidRPr="003D6720">
        <w:rPr>
          <w:rFonts w:cs="Times New Roman"/>
          <w:color w:val="auto"/>
          <w:szCs w:val="22"/>
        </w:rPr>
        <w:tab/>
        <w:t>charges by state agencies for room and board provided on state</w:t>
      </w:r>
      <w:r w:rsidR="00244DC4" w:rsidRPr="003D6720">
        <w:rPr>
          <w:rFonts w:cs="Times New Roman"/>
          <w:color w:val="auto"/>
          <w:szCs w:val="22"/>
        </w:rPr>
        <w:noBreakHyphen/>
      </w:r>
      <w:r w:rsidRPr="003D6720">
        <w:rPr>
          <w:rFonts w:cs="Times New Roman"/>
          <w:color w:val="auto"/>
          <w:szCs w:val="22"/>
        </w:rPr>
        <w:t>owned property;</w:t>
      </w:r>
    </w:p>
    <w:p w14:paraId="656CD56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(7)</w:t>
      </w:r>
      <w:r w:rsidRPr="003D6720">
        <w:rPr>
          <w:rFonts w:cs="Times New Roman"/>
          <w:color w:val="auto"/>
          <w:szCs w:val="22"/>
        </w:rPr>
        <w:tab/>
        <w:t>application fees for recreational activities sponsored by state agencies and conducted on a draw or lottery basis;</w:t>
      </w:r>
    </w:p>
    <w:p w14:paraId="1B43B65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(8)</w:t>
      </w:r>
      <w:r w:rsidRPr="003D6720">
        <w:rPr>
          <w:rFonts w:cs="Times New Roman"/>
          <w:color w:val="auto"/>
          <w:szCs w:val="22"/>
        </w:rPr>
        <w:tab/>
        <w:t>court fees or fines levied in a judicial or adjudicatory proceeding;</w:t>
      </w:r>
    </w:p>
    <w:p w14:paraId="0FB642D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(9)</w:t>
      </w:r>
      <w:r w:rsidRPr="003D6720">
        <w:rPr>
          <w:rFonts w:cs="Times New Roman"/>
          <w:color w:val="auto"/>
          <w:szCs w:val="22"/>
        </w:rPr>
        <w:tab/>
        <w:t>the South Carolina Public Service Authority or the South Carolina Ports Authority.</w:t>
      </w:r>
    </w:p>
    <w:p w14:paraId="5E2E8D1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Statutory law for purposes of this paragraph does not include regulations promulgated pursuant to the State Administrative Procedures Act.</w:t>
      </w:r>
    </w:p>
    <w:p w14:paraId="607A4EFD" w14:textId="3C0BF101" w:rsidR="00DC68F0" w:rsidRPr="003D672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117.8.</w:t>
      </w:r>
      <w:r w:rsidRPr="003D6720">
        <w:rPr>
          <w:rFonts w:cs="Times New Roman"/>
          <w:szCs w:val="22"/>
        </w:rPr>
        <w:tab/>
        <w:t xml:space="preserve">(GP: State Institutions </w:t>
      </w:r>
      <w:r w:rsidR="00244DC4" w:rsidRPr="003D6720">
        <w:rPr>
          <w:rFonts w:cs="Times New Roman"/>
          <w:szCs w:val="22"/>
        </w:rPr>
        <w:noBreakHyphen/>
      </w:r>
      <w:r w:rsidRPr="003D6720">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3D6720">
        <w:rPr>
          <w:rFonts w:cs="Times New Roman"/>
          <w:szCs w:val="22"/>
        </w:rPr>
        <w:t>Proviso</w:t>
      </w:r>
      <w:r w:rsidRPr="003D6720">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244DC4" w:rsidRPr="003D6720">
        <w:rPr>
          <w:rFonts w:cs="Times New Roman"/>
          <w:szCs w:val="22"/>
        </w:rPr>
        <w:noBreakHyphen/>
      </w:r>
      <w:r w:rsidRPr="003D6720">
        <w:rPr>
          <w:rFonts w:cs="Times New Roman"/>
          <w:szCs w:val="22"/>
        </w:rPr>
        <w:t>3</w:t>
      </w:r>
      <w:r w:rsidR="00244DC4" w:rsidRPr="003D6720">
        <w:rPr>
          <w:rFonts w:cs="Times New Roman"/>
          <w:szCs w:val="22"/>
        </w:rPr>
        <w:noBreakHyphen/>
      </w:r>
      <w:r w:rsidRPr="003D6720">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244DC4" w:rsidRPr="003D6720">
        <w:rPr>
          <w:rFonts w:cs="Times New Roman"/>
          <w:szCs w:val="22"/>
        </w:rPr>
        <w:t>’</w:t>
      </w:r>
      <w:r w:rsidRPr="003D6720">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117.9.</w:t>
      </w:r>
      <w:r w:rsidRPr="003D6720">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2BFB661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117.10.</w:t>
      </w:r>
      <w:r w:rsidRPr="003D6720">
        <w:rPr>
          <w:rFonts w:cs="Times New Roman"/>
          <w:color w:val="auto"/>
          <w:szCs w:val="22"/>
        </w:rPr>
        <w:tab/>
        <w:t xml:space="preserve">(GP: Federal Funds </w:t>
      </w:r>
      <w:r w:rsidR="00244DC4" w:rsidRPr="003D6720">
        <w:rPr>
          <w:rFonts w:cs="Times New Roman"/>
          <w:color w:val="auto"/>
          <w:szCs w:val="22"/>
        </w:rPr>
        <w:noBreakHyphen/>
      </w:r>
      <w:r w:rsidRPr="003D6720">
        <w:rPr>
          <w:rFonts w:cs="Times New Roman"/>
          <w:color w:val="auto"/>
          <w:szCs w:val="22"/>
        </w:rPr>
        <w:t xml:space="preserve"> DHEC, DSS, DHHS </w:t>
      </w:r>
      <w:r w:rsidR="00244DC4" w:rsidRPr="003D6720">
        <w:rPr>
          <w:rFonts w:cs="Times New Roman"/>
          <w:color w:val="auto"/>
          <w:szCs w:val="22"/>
        </w:rPr>
        <w:noBreakHyphen/>
      </w:r>
      <w:r w:rsidRPr="003D6720">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117.11.</w:t>
      </w:r>
      <w:r w:rsidRPr="003D6720">
        <w:rPr>
          <w:rFonts w:cs="Times New Roman"/>
          <w:b/>
          <w:color w:val="auto"/>
          <w:szCs w:val="22"/>
        </w:rPr>
        <w:tab/>
      </w:r>
      <w:r w:rsidRPr="003D6720">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Student activity fees may be fixed at such rates as the respective Boards shall deem reasonable and necessary.</w:t>
      </w:r>
    </w:p>
    <w:p w14:paraId="327BBFE6" w14:textId="2176FCF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117.12.</w:t>
      </w:r>
      <w:r w:rsidRPr="003D6720">
        <w:rPr>
          <w:rFonts w:cs="Times New Roman"/>
          <w:b/>
          <w:color w:val="auto"/>
          <w:szCs w:val="22"/>
        </w:rPr>
        <w:tab/>
      </w:r>
      <w:r w:rsidRPr="003D6720">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244DC4" w:rsidRPr="003D6720">
        <w:rPr>
          <w:rFonts w:cs="Times New Roman"/>
          <w:color w:val="auto"/>
          <w:szCs w:val="22"/>
        </w:rPr>
        <w:t>’</w:t>
      </w:r>
      <w:r w:rsidRPr="003D6720">
        <w:rPr>
          <w:rFonts w:cs="Times New Roman"/>
          <w:color w:val="auto"/>
          <w:szCs w:val="22"/>
        </w:rPr>
        <w:t>s area commission and approved by the State Board for Technical and Comprehensive Education.</w:t>
      </w:r>
    </w:p>
    <w:p w14:paraId="507D991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117.13.</w:t>
      </w:r>
      <w:r w:rsidRPr="003D6720">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14:paraId="7D68076F" w14:textId="06130FF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Each state agency shall submit to the State Human Affairs Commission employment and filled vacancy data by race and sex by October thirty</w:t>
      </w:r>
      <w:r w:rsidR="00244DC4" w:rsidRPr="003D6720">
        <w:rPr>
          <w:rFonts w:cs="Times New Roman"/>
          <w:color w:val="auto"/>
          <w:szCs w:val="22"/>
        </w:rPr>
        <w:noBreakHyphen/>
      </w:r>
      <w:r w:rsidRPr="003D6720">
        <w:rPr>
          <w:rFonts w:cs="Times New Roman"/>
          <w:color w:val="auto"/>
          <w:szCs w:val="22"/>
        </w:rPr>
        <w:t>first, of each year.</w:t>
      </w:r>
    </w:p>
    <w:p w14:paraId="1AF230FA" w14:textId="731BD85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 accordance with Section 1</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110 of the 1976 Code, as amended, the Human Affairs Commission shall submit a report on the status of state agencies</w:t>
      </w:r>
      <w:r w:rsidR="00244DC4" w:rsidRPr="003D6720">
        <w:rPr>
          <w:rFonts w:cs="Times New Roman"/>
          <w:color w:val="auto"/>
          <w:szCs w:val="22"/>
        </w:rPr>
        <w:t>’</w:t>
      </w:r>
      <w:r w:rsidRPr="003D6720">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244DC4" w:rsidRPr="003D6720">
        <w:rPr>
          <w:rFonts w:cs="Times New Roman"/>
          <w:color w:val="auto"/>
          <w:szCs w:val="22"/>
        </w:rPr>
        <w:t>’</w:t>
      </w:r>
      <w:r w:rsidRPr="003D6720">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117.14.</w:t>
      </w:r>
      <w:r w:rsidRPr="003D6720">
        <w:rPr>
          <w:rFonts w:cs="Times New Roman"/>
          <w:color w:val="auto"/>
          <w:szCs w:val="22"/>
        </w:rPr>
        <w:tab/>
        <w:t xml:space="preserve">(GP: </w:t>
      </w:r>
      <w:r w:rsidRPr="003D6720">
        <w:rPr>
          <w:rFonts w:cs="Times New Roman"/>
          <w:szCs w:val="22"/>
        </w:rPr>
        <w:t>FTE Management</w:t>
      </w:r>
      <w:r w:rsidRPr="003D6720">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125A4A1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w:t>
      </w:r>
      <w:r w:rsidRPr="003D6720">
        <w:rPr>
          <w:rFonts w:cs="Times New Roman"/>
          <w:color w:val="auto"/>
          <w:szCs w:val="22"/>
        </w:rPr>
        <w:tab/>
        <w:t>That no state agency exceed the total authorized number of full</w:t>
      </w:r>
      <w:r w:rsidR="00244DC4" w:rsidRPr="003D6720">
        <w:rPr>
          <w:rFonts w:cs="Times New Roman"/>
          <w:color w:val="auto"/>
          <w:szCs w:val="22"/>
        </w:rPr>
        <w:noBreakHyphen/>
      </w:r>
      <w:r w:rsidRPr="003D6720">
        <w:rPr>
          <w:rFonts w:cs="Times New Roman"/>
          <w:color w:val="auto"/>
          <w:szCs w:val="22"/>
        </w:rPr>
        <w:t>time equivalent positions and those funded from state sources as provided in each section of this act except by majority vote of the State Fiscal Accountability Authority.</w:t>
      </w:r>
    </w:p>
    <w:p w14:paraId="6AC21C33" w14:textId="154EE14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(2)</w:t>
      </w:r>
      <w:r w:rsidRPr="003D6720">
        <w:rPr>
          <w:rFonts w:cs="Times New Roman"/>
          <w:color w:val="auto"/>
          <w:szCs w:val="22"/>
        </w:rPr>
        <w:tab/>
        <w:t>That the Executive Budget Office shall maintain and make, as necessary, periodic adjustments thereto, an official record of the total number of authorized full</w:t>
      </w:r>
      <w:r w:rsidR="00244DC4" w:rsidRPr="003D6720">
        <w:rPr>
          <w:rFonts w:cs="Times New Roman"/>
          <w:color w:val="auto"/>
          <w:szCs w:val="22"/>
        </w:rPr>
        <w:noBreakHyphen/>
      </w:r>
      <w:r w:rsidRPr="003D6720">
        <w:rPr>
          <w:rFonts w:cs="Times New Roman"/>
          <w:color w:val="auto"/>
          <w:szCs w:val="22"/>
        </w:rPr>
        <w:t>time equivalent positions by agency for state and total funding sources.</w:t>
      </w:r>
    </w:p>
    <w:p w14:paraId="33C0B42F" w14:textId="51679EDA" w:rsidR="009236C8" w:rsidRPr="003D672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(a)</w:t>
      </w:r>
      <w:r w:rsidRPr="003D6720">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244DC4" w:rsidRPr="003D6720">
        <w:rPr>
          <w:rFonts w:cs="Times New Roman"/>
          <w:color w:val="auto"/>
          <w:szCs w:val="22"/>
        </w:rPr>
        <w:noBreakHyphen/>
      </w:r>
      <w:r w:rsidRPr="003D6720">
        <w:rPr>
          <w:rFonts w:cs="Times New Roman"/>
          <w:color w:val="auto"/>
          <w:szCs w:val="22"/>
        </w:rPr>
        <w:t>time equivalent positions.  Each agency may transfer FTEs between programs as needed to accomplish the agency mission.</w:t>
      </w:r>
    </w:p>
    <w:p w14:paraId="02CD38E2" w14:textId="6FBA9E54" w:rsidR="009236C8" w:rsidRPr="003D672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(b)</w:t>
      </w:r>
      <w:r w:rsidRPr="003D6720">
        <w:rPr>
          <w:rFonts w:cs="Times New Roman"/>
          <w:color w:val="auto"/>
          <w:szCs w:val="22"/>
        </w:rPr>
        <w:tab/>
        <w:t xml:space="preserve">That by September thirtieth, the office shall prepare a </w:t>
      </w:r>
      <w:r w:rsidRPr="003D6720">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244DC4" w:rsidRPr="003D6720">
        <w:rPr>
          <w:rFonts w:cs="Times New Roman"/>
          <w:szCs w:val="22"/>
        </w:rPr>
        <w:t>’</w:t>
      </w:r>
      <w:r w:rsidRPr="003D6720">
        <w:rPr>
          <w:rFonts w:cs="Times New Roman"/>
          <w:szCs w:val="22"/>
        </w:rPr>
        <w:t xml:space="preserve">s FTE analysis </w:t>
      </w:r>
      <w:r w:rsidRPr="003D6720">
        <w:rPr>
          <w:rFonts w:cs="Times New Roman"/>
          <w:color w:val="auto"/>
          <w:szCs w:val="22"/>
        </w:rPr>
        <w:t>to the Senate Finance and House Ways and Means Committees.</w:t>
      </w:r>
    </w:p>
    <w:p w14:paraId="160BE65C" w14:textId="082E4BC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(3)</w:t>
      </w:r>
      <w:r w:rsidRPr="003D6720">
        <w:rPr>
          <w:rFonts w:cs="Times New Roman"/>
          <w:color w:val="auto"/>
          <w:szCs w:val="22"/>
        </w:rPr>
        <w:tab/>
        <w:t>That full</w:t>
      </w:r>
      <w:r w:rsidR="00244DC4" w:rsidRPr="003D6720">
        <w:rPr>
          <w:rFonts w:cs="Times New Roman"/>
          <w:color w:val="auto"/>
          <w:szCs w:val="22"/>
        </w:rPr>
        <w:noBreakHyphen/>
      </w:r>
      <w:r w:rsidRPr="003D6720">
        <w:rPr>
          <w:rFonts w:cs="Times New Roman"/>
          <w:color w:val="auto"/>
          <w:szCs w:val="22"/>
        </w:rPr>
        <w:t>time equivalent (FTE) positions shall be determined under the following guidelines:</w:t>
      </w:r>
    </w:p>
    <w:p w14:paraId="61910A00" w14:textId="22374CC4" w:rsidR="009236C8" w:rsidRPr="003D672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(a)</w:t>
      </w:r>
      <w:r w:rsidRPr="003D6720">
        <w:rPr>
          <w:rFonts w:cs="Times New Roman"/>
          <w:color w:val="auto"/>
          <w:szCs w:val="22"/>
        </w:rPr>
        <w:tab/>
        <w:t>The annual work hours for each FTE shall be the agency</w:t>
      </w:r>
      <w:r w:rsidR="00244DC4" w:rsidRPr="003D6720">
        <w:rPr>
          <w:rFonts w:cs="Times New Roman"/>
          <w:color w:val="auto"/>
          <w:szCs w:val="22"/>
        </w:rPr>
        <w:t>’</w:t>
      </w:r>
      <w:r w:rsidRPr="003D6720">
        <w:rPr>
          <w:rFonts w:cs="Times New Roman"/>
          <w:color w:val="auto"/>
          <w:szCs w:val="22"/>
        </w:rPr>
        <w:t>s full</w:t>
      </w:r>
      <w:r w:rsidR="00244DC4" w:rsidRPr="003D6720">
        <w:rPr>
          <w:rFonts w:cs="Times New Roman"/>
          <w:color w:val="auto"/>
          <w:szCs w:val="22"/>
        </w:rPr>
        <w:noBreakHyphen/>
      </w:r>
      <w:r w:rsidRPr="003D6720">
        <w:rPr>
          <w:rFonts w:cs="Times New Roman"/>
          <w:color w:val="auto"/>
          <w:szCs w:val="22"/>
        </w:rPr>
        <w:t>time standard annual work hours.</w:t>
      </w:r>
    </w:p>
    <w:p w14:paraId="143983C9" w14:textId="41C220B3" w:rsidR="009236C8" w:rsidRPr="003D672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(b)</w:t>
      </w:r>
      <w:r w:rsidRPr="003D6720">
        <w:rPr>
          <w:rFonts w:cs="Times New Roman"/>
          <w:color w:val="auto"/>
          <w:szCs w:val="22"/>
        </w:rPr>
        <w:tab/>
        <w:t>The state FTE shall be derived by multiplying the state percentage of budgeted funds for each position by the FTE for that position.</w:t>
      </w:r>
    </w:p>
    <w:p w14:paraId="7D816B11" w14:textId="6D3D3F63" w:rsidR="009236C8" w:rsidRPr="003D672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(c)</w:t>
      </w:r>
      <w:r w:rsidRPr="003D6720">
        <w:rPr>
          <w:rFonts w:cs="Times New Roman"/>
          <w:color w:val="auto"/>
          <w:szCs w:val="22"/>
        </w:rPr>
        <w:tab/>
        <w:t>All institutions of higher education shall use a value of 0.75 FTE for each position determined to be full</w:t>
      </w:r>
      <w:r w:rsidR="00244DC4" w:rsidRPr="003D6720">
        <w:rPr>
          <w:rFonts w:cs="Times New Roman"/>
          <w:color w:val="auto"/>
          <w:szCs w:val="22"/>
        </w:rPr>
        <w:noBreakHyphen/>
      </w:r>
      <w:r w:rsidRPr="003D6720">
        <w:rPr>
          <w:rFonts w:cs="Times New Roman"/>
          <w:color w:val="auto"/>
          <w:szCs w:val="22"/>
        </w:rPr>
        <w:t>time faculty with a duration of nine months.</w:t>
      </w:r>
    </w:p>
    <w:p w14:paraId="68F55C1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FTE method of accounting shall be utilized for all authorized positions.</w:t>
      </w:r>
    </w:p>
    <w:p w14:paraId="27DAD45F" w14:textId="183DCD9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(4)</w:t>
      </w:r>
      <w:r w:rsidRPr="003D6720">
        <w:rPr>
          <w:rFonts w:cs="Times New Roman"/>
          <w:color w:val="auto"/>
          <w:szCs w:val="22"/>
        </w:rPr>
        <w:tab/>
        <w:t>That the number of positions authorized in this act shall be reduced in the following circumstances:</w:t>
      </w:r>
    </w:p>
    <w:p w14:paraId="1111F736" w14:textId="155998B9" w:rsidR="009236C8" w:rsidRPr="003D672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(a)</w:t>
      </w:r>
      <w:r w:rsidRPr="003D6720">
        <w:rPr>
          <w:rFonts w:cs="Times New Roman"/>
          <w:color w:val="auto"/>
          <w:szCs w:val="22"/>
        </w:rPr>
        <w:tab/>
        <w:t>Upon request by an agency.</w:t>
      </w:r>
    </w:p>
    <w:p w14:paraId="79459D05" w14:textId="4A85E550" w:rsidR="009236C8" w:rsidRPr="003D672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(b)</w:t>
      </w:r>
      <w:r w:rsidRPr="003D6720">
        <w:rPr>
          <w:rFonts w:cs="Times New Roman"/>
          <w:color w:val="auto"/>
          <w:szCs w:val="22"/>
        </w:rPr>
        <w:tab/>
        <w:t>When anticipated federal funds are not made available.</w:t>
      </w:r>
    </w:p>
    <w:p w14:paraId="7EA5B0D0" w14:textId="089D92F7" w:rsidR="009236C8" w:rsidRPr="003D672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(c)</w:t>
      </w:r>
      <w:r w:rsidRPr="003D6720">
        <w:rPr>
          <w:rFonts w:cs="Times New Roman"/>
          <w:color w:val="auto"/>
          <w:szCs w:val="22"/>
        </w:rPr>
        <w:tab/>
        <w:t>When the Executive Budget Office, through study or analysis, becomes aware of any unjustifiable excess of positions in any state agency.</w:t>
      </w:r>
    </w:p>
    <w:p w14:paraId="357D2043" w14:textId="03FFA3F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(5)</w:t>
      </w:r>
      <w:r w:rsidRPr="003D6720">
        <w:rPr>
          <w:rFonts w:cs="Times New Roman"/>
          <w:color w:val="auto"/>
          <w:szCs w:val="22"/>
        </w:rPr>
        <w:tab/>
        <w:t>That no new permanent positions in state government shall be funded by appropriations in acts supplemental to this act but temporary positions may be so funded.</w:t>
      </w:r>
    </w:p>
    <w:p w14:paraId="1C4B7831" w14:textId="1100311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(6)</w:t>
      </w:r>
      <w:r w:rsidRPr="003D6720">
        <w:rPr>
          <w:rFonts w:cs="Times New Roman"/>
          <w:color w:val="auto"/>
          <w:szCs w:val="22"/>
        </w:rPr>
        <w:tab/>
        <w:t>That the provisions of this section shall not apply to personnel exempt from the State Classification and Compensation Plan under item I of Section 8</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260 of the 1976 Code.</w:t>
      </w:r>
    </w:p>
    <w:p w14:paraId="164EBF14" w14:textId="1528293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244DC4" w:rsidRPr="003D6720">
        <w:rPr>
          <w:rFonts w:cs="Times New Roman"/>
          <w:color w:val="auto"/>
          <w:szCs w:val="22"/>
        </w:rPr>
        <w:noBreakHyphen/>
      </w:r>
      <w:r w:rsidRPr="003D6720">
        <w:rPr>
          <w:rFonts w:cs="Times New Roman"/>
          <w:color w:val="auto"/>
          <w:szCs w:val="22"/>
        </w:rPr>
        <w:t>seven percent of the funds required to meet one hundred percent of the funds needed for the full</w:t>
      </w:r>
      <w:r w:rsidR="00244DC4" w:rsidRPr="003D6720">
        <w:rPr>
          <w:rFonts w:cs="Times New Roman"/>
          <w:color w:val="auto"/>
          <w:szCs w:val="22"/>
        </w:rPr>
        <w:noBreakHyphen/>
      </w:r>
      <w:r w:rsidRPr="003D6720">
        <w:rPr>
          <w:rFonts w:cs="Times New Roman"/>
          <w:color w:val="auto"/>
          <w:szCs w:val="22"/>
        </w:rPr>
        <w:t>time equivalents positions recommended by the Governor (exclusive of new positions).</w:t>
      </w:r>
    </w:p>
    <w:p w14:paraId="66051C7C" w14:textId="3D56F84C" w:rsidR="003921D5" w:rsidRPr="003D6720"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117.15.</w:t>
      </w:r>
      <w:r w:rsidRPr="003D6720">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244DC4" w:rsidRPr="003D6720">
        <w:rPr>
          <w:rFonts w:cs="Times New Roman"/>
          <w:szCs w:val="22"/>
        </w:rPr>
        <w:t>’</w:t>
      </w:r>
      <w:r w:rsidRPr="003D6720">
        <w:rPr>
          <w:rFonts w:cs="Times New Roman"/>
          <w:szCs w:val="22"/>
        </w:rPr>
        <w:t>s Mansion, nor to guards at any of the state</w:t>
      </w:r>
      <w:r w:rsidR="00244DC4" w:rsidRPr="003D6720">
        <w:rPr>
          <w:rFonts w:cs="Times New Roman"/>
          <w:szCs w:val="22"/>
        </w:rPr>
        <w:t>’</w:t>
      </w:r>
      <w:r w:rsidRPr="003D6720">
        <w:rPr>
          <w:rFonts w:cs="Times New Roman"/>
          <w:szCs w:val="22"/>
        </w:rPr>
        <w:t>s penal institutions and nurses and attendants at the Department of Disabilities and Special Needs, and registered nurses providing clinical care at the MUSC Medical Center, nor to the Superintendent and staff of the Governor</w:t>
      </w:r>
      <w:r w:rsidR="00244DC4" w:rsidRPr="003D6720">
        <w:rPr>
          <w:rFonts w:cs="Times New Roman"/>
          <w:szCs w:val="22"/>
        </w:rPr>
        <w:t>’</w:t>
      </w:r>
      <w:r w:rsidRPr="003D6720">
        <w:rPr>
          <w:rFonts w:cs="Times New Roman"/>
          <w:szCs w:val="22"/>
        </w:rPr>
        <w:t>s School for Agriculture at John de la Howe, nor to the cottage parents and staff of Wil Lou Gray Opportunity School, nor to full</w:t>
      </w:r>
      <w:r w:rsidR="00244DC4" w:rsidRPr="003D6720">
        <w:rPr>
          <w:rFonts w:cs="Times New Roman"/>
          <w:szCs w:val="22"/>
        </w:rPr>
        <w:noBreakHyphen/>
      </w:r>
      <w:r w:rsidRPr="003D6720">
        <w:rPr>
          <w:rFonts w:cs="Times New Roman"/>
          <w:szCs w:val="22"/>
        </w:rPr>
        <w:t>time or part</w:t>
      </w:r>
      <w:r w:rsidR="00244DC4" w:rsidRPr="003D6720">
        <w:rPr>
          <w:rFonts w:cs="Times New Roman"/>
          <w:szCs w:val="22"/>
        </w:rPr>
        <w:noBreakHyphen/>
      </w:r>
      <w:r w:rsidRPr="003D6720">
        <w:rPr>
          <w:rFonts w:cs="Times New Roman"/>
          <w:szCs w:val="22"/>
        </w:rPr>
        <w:t>time staff who work after regular working hours in the SLED Communications Center or Maintenance Area, nor to adult staff at the Governor</w:t>
      </w:r>
      <w:r w:rsidR="00244DC4" w:rsidRPr="003D6720">
        <w:rPr>
          <w:rFonts w:cs="Times New Roman"/>
          <w:szCs w:val="22"/>
        </w:rPr>
        <w:t>’</w:t>
      </w:r>
      <w:r w:rsidRPr="003D6720">
        <w:rPr>
          <w:rFonts w:cs="Times New Roman"/>
          <w:szCs w:val="22"/>
        </w:rPr>
        <w:t>s School for Science and Mathematics and the Governor</w:t>
      </w:r>
      <w:r w:rsidR="00244DC4" w:rsidRPr="003D6720">
        <w:rPr>
          <w:rFonts w:cs="Times New Roman"/>
          <w:szCs w:val="22"/>
        </w:rPr>
        <w:t>’</w:t>
      </w:r>
      <w:r w:rsidRPr="003D6720">
        <w:rPr>
          <w:rFonts w:cs="Times New Roman"/>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244DC4" w:rsidRPr="003D6720">
        <w:rPr>
          <w:rFonts w:cs="Times New Roman"/>
          <w:szCs w:val="22"/>
        </w:rPr>
        <w:noBreakHyphen/>
      </w:r>
      <w:r w:rsidRPr="003D6720">
        <w:rPr>
          <w:rFonts w:cs="Times New Roman"/>
          <w:szCs w:val="22"/>
        </w:rPr>
        <w:t>campus residential facilities for students may be permitted to occupy residences on the grounds of such institutions without charge.</w:t>
      </w:r>
    </w:p>
    <w:p w14:paraId="6D22A00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6619204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244DC4" w:rsidRPr="003D6720">
        <w:rPr>
          <w:rFonts w:cs="Times New Roman"/>
          <w:color w:val="auto"/>
          <w:szCs w:val="22"/>
        </w:rPr>
        <w:t>’</w:t>
      </w:r>
      <w:r w:rsidRPr="003D6720">
        <w:rPr>
          <w:rFonts w:cs="Times New Roman"/>
          <w:color w:val="auto"/>
          <w:szCs w:val="22"/>
        </w:rPr>
        <w:t xml:space="preserve"> </w:t>
      </w:r>
      <w:r w:rsidR="00E77AE2" w:rsidRPr="003D6720">
        <w:rPr>
          <w:rFonts w:cs="Times New Roman"/>
          <w:color w:val="auto"/>
          <w:szCs w:val="22"/>
        </w:rPr>
        <w:t>Wildlife</w:t>
      </w:r>
      <w:r w:rsidRPr="003D6720">
        <w:rPr>
          <w:rFonts w:cs="Times New Roman"/>
          <w:color w:val="auto"/>
          <w:szCs w:val="22"/>
        </w:rPr>
        <w:t xml:space="preserve"> Management </w:t>
      </w:r>
      <w:r w:rsidR="00E77AE2" w:rsidRPr="003D6720">
        <w:rPr>
          <w:rFonts w:cs="Times New Roman"/>
          <w:color w:val="auto"/>
          <w:szCs w:val="22"/>
        </w:rPr>
        <w:t xml:space="preserve">Area </w:t>
      </w:r>
      <w:r w:rsidRPr="003D6720">
        <w:rPr>
          <w:rFonts w:cs="Times New Roman"/>
          <w:color w:val="auto"/>
          <w:szCs w:val="22"/>
        </w:rPr>
        <w:t xml:space="preserve">Personnel, Fish Hatchery Personnel, and </w:t>
      </w:r>
      <w:r w:rsidR="00E77AE2" w:rsidRPr="003D6720">
        <w:rPr>
          <w:rFonts w:cs="Times New Roman"/>
          <w:color w:val="auto"/>
          <w:szCs w:val="22"/>
        </w:rPr>
        <w:t>Heritage Trust Personnel</w:t>
      </w:r>
      <w:r w:rsidRPr="003D6720">
        <w:rPr>
          <w:rFonts w:cs="Times New Roman"/>
          <w:color w:val="auto"/>
          <w:szCs w:val="22"/>
        </w:rPr>
        <w:t>;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244DC4" w:rsidRPr="003D6720">
        <w:rPr>
          <w:rFonts w:cs="Times New Roman"/>
          <w:color w:val="auto"/>
          <w:szCs w:val="22"/>
        </w:rPr>
        <w:t>’</w:t>
      </w:r>
      <w:r w:rsidRPr="003D6720">
        <w:rPr>
          <w:rFonts w:cs="Times New Roman"/>
          <w:color w:val="auto"/>
          <w:szCs w:val="22"/>
        </w:rPr>
        <w:t xml:space="preserve"> physicians and other professionals at Whitten Center, Clemson University Off</w:t>
      </w:r>
      <w:r w:rsidR="00244DC4" w:rsidRPr="003D6720">
        <w:rPr>
          <w:rFonts w:cs="Times New Roman"/>
          <w:color w:val="auto"/>
          <w:szCs w:val="22"/>
        </w:rPr>
        <w:noBreakHyphen/>
      </w:r>
      <w:r w:rsidRPr="003D6720">
        <w:rPr>
          <w:rFonts w:cs="Times New Roman"/>
          <w:color w:val="auto"/>
          <w:szCs w:val="22"/>
        </w:rPr>
        <w:t>Campus Agricultural Staff and Housing Area Coordinators; and TriCounty Technical College</w:t>
      </w:r>
      <w:r w:rsidR="00244DC4" w:rsidRPr="003D6720">
        <w:rPr>
          <w:rFonts w:cs="Times New Roman"/>
          <w:color w:val="auto"/>
          <w:szCs w:val="22"/>
        </w:rPr>
        <w:t>’</w:t>
      </w:r>
      <w:r w:rsidRPr="003D6720">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4D95986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244DC4" w:rsidRPr="003D6720">
        <w:rPr>
          <w:rFonts w:cs="Times New Roman"/>
          <w:color w:val="auto"/>
          <w:szCs w:val="22"/>
        </w:rPr>
        <w:t>’</w:t>
      </w:r>
      <w:r w:rsidRPr="003D6720">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244DC4" w:rsidRPr="003D6720">
        <w:rPr>
          <w:rFonts w:cs="Times New Roman"/>
          <w:color w:val="auto"/>
          <w:szCs w:val="22"/>
        </w:rPr>
        <w:noBreakHyphen/>
      </w:r>
      <w:r w:rsidRPr="003D6720">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244DC4" w:rsidRPr="003D6720">
        <w:rPr>
          <w:rFonts w:cs="Times New Roman"/>
          <w:color w:val="auto"/>
          <w:szCs w:val="22"/>
        </w:rPr>
        <w:t>’</w:t>
      </w:r>
      <w:r w:rsidRPr="003D6720">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14:paraId="318917E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F7FB3F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117.16.</w:t>
      </w:r>
      <w:r w:rsidRPr="003D6720">
        <w:rPr>
          <w:rFonts w:cs="Times New Roman"/>
          <w:color w:val="auto"/>
          <w:szCs w:val="22"/>
        </w:rPr>
        <w:tab/>
        <w:t xml:space="preserve">(GP: Universities &amp; Colleges </w:t>
      </w:r>
      <w:r w:rsidR="00244DC4" w:rsidRPr="003D6720">
        <w:rPr>
          <w:rFonts w:cs="Times New Roman"/>
          <w:color w:val="auto"/>
          <w:szCs w:val="22"/>
        </w:rPr>
        <w:noBreakHyphen/>
      </w:r>
      <w:r w:rsidRPr="003D6720">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117.17.</w:t>
      </w:r>
      <w:r w:rsidRPr="003D6720">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117.18.</w:t>
      </w:r>
      <w:r w:rsidRPr="003D6720">
        <w:rPr>
          <w:rFonts w:cs="Times New Roman"/>
          <w:b/>
          <w:color w:val="auto"/>
          <w:szCs w:val="22"/>
        </w:rPr>
        <w:tab/>
      </w:r>
      <w:r w:rsidRPr="003D6720">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773E7F5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117.19.</w:t>
      </w:r>
      <w:r w:rsidRPr="003D6720">
        <w:rPr>
          <w:rFonts w:cs="Times New Roman"/>
          <w:color w:val="auto"/>
          <w:szCs w:val="22"/>
        </w:rPr>
        <w:tab/>
        <w:t xml:space="preserve">(GP: Per Diem)  The per diem allowance of all boards, commissions and committees shall be at the rate of </w:t>
      </w:r>
      <w:r w:rsidRPr="003D6720">
        <w:rPr>
          <w:rFonts w:cs="Times New Roman"/>
          <w:strike/>
          <w:color w:val="auto"/>
          <w:szCs w:val="22"/>
        </w:rPr>
        <w:t>$35</w:t>
      </w:r>
      <w:r w:rsidRPr="003D6720">
        <w:rPr>
          <w:rFonts w:cs="Times New Roman"/>
          <w:color w:val="auto"/>
          <w:szCs w:val="22"/>
        </w:rPr>
        <w:t xml:space="preserve"> </w:t>
      </w:r>
      <w:r w:rsidR="00F43659" w:rsidRPr="003D6720">
        <w:rPr>
          <w:rFonts w:cs="Times New Roman"/>
          <w:i/>
          <w:iCs/>
          <w:color w:val="auto"/>
          <w:szCs w:val="22"/>
          <w:u w:val="single"/>
        </w:rPr>
        <w:t>$50</w:t>
      </w:r>
      <w:r w:rsidR="00F43659" w:rsidRPr="003D6720">
        <w:rPr>
          <w:rFonts w:cs="Times New Roman"/>
          <w:color w:val="auto"/>
          <w:szCs w:val="22"/>
        </w:rPr>
        <w:t xml:space="preserve"> </w:t>
      </w:r>
      <w:r w:rsidRPr="003D6720">
        <w:rPr>
          <w:rFonts w:cs="Times New Roman"/>
          <w:color w:val="auto"/>
          <w:szCs w:val="22"/>
        </w:rPr>
        <w:t>per day.  No full</w:t>
      </w:r>
      <w:r w:rsidR="00244DC4" w:rsidRPr="003D6720">
        <w:rPr>
          <w:rFonts w:cs="Times New Roman"/>
          <w:color w:val="auto"/>
          <w:szCs w:val="22"/>
        </w:rPr>
        <w:noBreakHyphen/>
      </w:r>
      <w:r w:rsidRPr="003D6720">
        <w:rPr>
          <w:rFonts w:cs="Times New Roman"/>
          <w:color w:val="auto"/>
          <w:szCs w:val="22"/>
        </w:rPr>
        <w:t>time officer or employee of the State shall draw any per diem allowance for service on such boards, commissions or committees.</w:t>
      </w:r>
    </w:p>
    <w:p w14:paraId="25876565" w14:textId="30AF9E7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117.20.</w:t>
      </w:r>
      <w:r w:rsidRPr="003D6720">
        <w:rPr>
          <w:rFonts w:cs="Times New Roman"/>
          <w:color w:val="auto"/>
          <w:szCs w:val="22"/>
        </w:rPr>
        <w:tab/>
        <w:t xml:space="preserve">(GP: Travel </w:t>
      </w:r>
      <w:r w:rsidR="00244DC4" w:rsidRPr="003D6720">
        <w:rPr>
          <w:rFonts w:cs="Times New Roman"/>
          <w:color w:val="auto"/>
          <w:szCs w:val="22"/>
        </w:rPr>
        <w:noBreakHyphen/>
      </w:r>
      <w:r w:rsidRPr="003D6720">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1BAD6E65"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(A)</w:t>
      </w:r>
      <w:r w:rsidR="009236C8" w:rsidRPr="003D6720">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244DC4" w:rsidRPr="003D6720">
        <w:rPr>
          <w:rFonts w:cs="Times New Roman"/>
          <w:color w:val="auto"/>
          <w:szCs w:val="22"/>
        </w:rPr>
        <w:t>’</w:t>
      </w:r>
      <w:r w:rsidR="009236C8" w:rsidRPr="003D6720">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244DC4" w:rsidRPr="003D6720">
        <w:rPr>
          <w:rFonts w:cs="Times New Roman"/>
          <w:color w:val="auto"/>
          <w:szCs w:val="22"/>
        </w:rPr>
        <w:t>’</w:t>
      </w:r>
      <w:r w:rsidR="009236C8" w:rsidRPr="003D6720">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3D6720">
        <w:rPr>
          <w:rFonts w:cs="Times New Roman"/>
          <w:color w:val="auto"/>
          <w:szCs w:val="22"/>
        </w:rPr>
        <w:t xml:space="preserve">$35 </w:t>
      </w:r>
      <w:r w:rsidR="009236C8" w:rsidRPr="003D6720">
        <w:rPr>
          <w:rFonts w:cs="Times New Roman"/>
          <w:color w:val="auto"/>
          <w:szCs w:val="22"/>
        </w:rPr>
        <w:t xml:space="preserve">per day within the State of South Carolina.  For travel outside of South Carolina the maximum daily reimbursement for meals shall not exceed </w:t>
      </w:r>
      <w:r w:rsidR="00ED3430" w:rsidRPr="003D6720">
        <w:rPr>
          <w:rFonts w:cs="Times New Roman"/>
          <w:color w:val="auto"/>
          <w:szCs w:val="22"/>
        </w:rPr>
        <w:t>$50</w:t>
      </w:r>
      <w:r w:rsidR="009236C8" w:rsidRPr="003D6720">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244DC4" w:rsidRPr="003D6720">
        <w:rPr>
          <w:rFonts w:cs="Times New Roman"/>
          <w:color w:val="auto"/>
          <w:szCs w:val="22"/>
        </w:rPr>
        <w:noBreakHyphen/>
      </w:r>
      <w:r w:rsidR="009236C8" w:rsidRPr="003D6720">
        <w:rPr>
          <w:rFonts w:cs="Times New Roman"/>
          <w:color w:val="auto"/>
          <w:szCs w:val="22"/>
        </w:rPr>
        <w:t>3</w:t>
      </w:r>
      <w:r w:rsidR="00244DC4" w:rsidRPr="003D6720">
        <w:rPr>
          <w:rFonts w:cs="Times New Roman"/>
          <w:color w:val="auto"/>
          <w:szCs w:val="22"/>
        </w:rPr>
        <w:noBreakHyphen/>
      </w:r>
      <w:r w:rsidR="009236C8" w:rsidRPr="003D6720">
        <w:rPr>
          <w:rFonts w:cs="Times New Roman"/>
          <w:color w:val="auto"/>
          <w:szCs w:val="22"/>
        </w:rPr>
        <w:t>40 of the 1976 Code, and when pertaining to institutions of higher learning, for travel paid with funds other than General Funds.</w:t>
      </w:r>
    </w:p>
    <w:p w14:paraId="5F8DFA60" w14:textId="1993994B"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(B)</w:t>
      </w:r>
      <w:r w:rsidR="009236C8" w:rsidRPr="003D6720">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(C)</w:t>
      </w:r>
      <w:r w:rsidR="009236C8" w:rsidRPr="003D6720">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73D9C4D6"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(D)</w:t>
      </w:r>
      <w:r w:rsidR="009236C8" w:rsidRPr="003D6720">
        <w:rPr>
          <w:rFonts w:cs="Times New Roman"/>
          <w:color w:val="auto"/>
          <w:szCs w:val="22"/>
        </w:rPr>
        <w:tab/>
        <w:t>Non</w:t>
      </w:r>
      <w:r w:rsidR="00244DC4" w:rsidRPr="003D6720">
        <w:rPr>
          <w:rFonts w:cs="Times New Roman"/>
          <w:color w:val="auto"/>
          <w:szCs w:val="22"/>
        </w:rPr>
        <w:noBreakHyphen/>
      </w:r>
      <w:r w:rsidR="009236C8" w:rsidRPr="003D6720">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3D6720">
        <w:rPr>
          <w:rFonts w:cs="Times New Roman"/>
          <w:color w:val="auto"/>
          <w:szCs w:val="22"/>
        </w:rPr>
        <w:t xml:space="preserve">$42 </w:t>
      </w:r>
      <w:r w:rsidR="009236C8" w:rsidRPr="003D6720">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21131A1E"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(E)</w:t>
      </w:r>
      <w:r w:rsidR="009236C8" w:rsidRPr="003D6720">
        <w:rPr>
          <w:rFonts w:cs="Times New Roman"/>
          <w:color w:val="auto"/>
          <w:szCs w:val="22"/>
        </w:rPr>
        <w:tab/>
        <w:t>Members of the state boards, commissions, or committees whose duties are not full</w:t>
      </w:r>
      <w:r w:rsidR="00244DC4" w:rsidRPr="003D6720">
        <w:rPr>
          <w:rFonts w:cs="Times New Roman"/>
          <w:color w:val="auto"/>
          <w:szCs w:val="22"/>
        </w:rPr>
        <w:noBreakHyphen/>
      </w:r>
      <w:r w:rsidR="009236C8" w:rsidRPr="003D6720">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(F)</w:t>
      </w:r>
      <w:r w:rsidR="009236C8" w:rsidRPr="003D6720">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3D6720">
        <w:rPr>
          <w:rFonts w:cs="Times New Roman"/>
          <w:color w:val="auto"/>
          <w:szCs w:val="22"/>
        </w:rPr>
        <w:t xml:space="preserve">$42 </w:t>
      </w:r>
      <w:r w:rsidR="009236C8" w:rsidRPr="003D6720">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22F4D71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244DC4" w:rsidRPr="003D6720">
        <w:rPr>
          <w:rFonts w:cs="Times New Roman"/>
          <w:color w:val="auto"/>
          <w:szCs w:val="22"/>
        </w:rPr>
        <w:noBreakHyphen/>
      </w:r>
      <w:r w:rsidRPr="003D6720">
        <w:rPr>
          <w:rFonts w:cs="Times New Roman"/>
          <w:color w:val="auto"/>
          <w:szCs w:val="22"/>
        </w:rPr>
        <w:t>of</w:t>
      </w:r>
      <w:r w:rsidR="00244DC4" w:rsidRPr="003D6720">
        <w:rPr>
          <w:rFonts w:cs="Times New Roman"/>
          <w:color w:val="auto"/>
          <w:szCs w:val="22"/>
        </w:rPr>
        <w:noBreakHyphen/>
      </w:r>
      <w:r w:rsidRPr="003D6720">
        <w:rPr>
          <w:rFonts w:cs="Times New Roman"/>
          <w:color w:val="auto"/>
          <w:szCs w:val="22"/>
        </w:rPr>
        <w:t>state expenses at the rate provided in paragraph A of this section.</w:t>
      </w:r>
    </w:p>
    <w:p w14:paraId="3E9C8F17" w14:textId="4986C0CE"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(G)</w:t>
      </w:r>
      <w:r w:rsidR="009236C8" w:rsidRPr="003D6720">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3D6720">
        <w:rPr>
          <w:rFonts w:cs="Times New Roman"/>
          <w:color w:val="auto"/>
          <w:szCs w:val="22"/>
        </w:rPr>
        <w:t xml:space="preserve">$42 </w:t>
      </w:r>
      <w:r w:rsidR="009236C8" w:rsidRPr="003D6720">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146CAA55"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(H)</w:t>
      </w:r>
      <w:r w:rsidR="009236C8" w:rsidRPr="003D6720">
        <w:rPr>
          <w:rFonts w:cs="Times New Roman"/>
          <w:color w:val="auto"/>
          <w:szCs w:val="22"/>
        </w:rPr>
        <w:tab/>
        <w:t>Any retired Justice, Circuit Court Judge or Family Court Judge or Master</w:t>
      </w:r>
      <w:r w:rsidR="00244DC4" w:rsidRPr="003D6720">
        <w:rPr>
          <w:rFonts w:cs="Times New Roman"/>
          <w:color w:val="auto"/>
          <w:szCs w:val="22"/>
        </w:rPr>
        <w:noBreakHyphen/>
      </w:r>
      <w:r w:rsidR="009236C8" w:rsidRPr="003D6720">
        <w:rPr>
          <w:rFonts w:cs="Times New Roman"/>
          <w:color w:val="auto"/>
          <w:szCs w:val="22"/>
        </w:rPr>
        <w:t>in</w:t>
      </w:r>
      <w:r w:rsidR="00244DC4" w:rsidRPr="003D6720">
        <w:rPr>
          <w:rFonts w:cs="Times New Roman"/>
          <w:color w:val="auto"/>
          <w:szCs w:val="22"/>
        </w:rPr>
        <w:noBreakHyphen/>
      </w:r>
      <w:r w:rsidR="009236C8" w:rsidRPr="003D6720">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56E3D5D2"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(I)</w:t>
      </w:r>
      <w:r w:rsidR="009236C8" w:rsidRPr="003D6720">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244DC4" w:rsidRPr="003D6720">
        <w:rPr>
          <w:rFonts w:cs="Times New Roman"/>
          <w:color w:val="auto"/>
          <w:szCs w:val="22"/>
        </w:rPr>
        <w:t>’</w:t>
      </w:r>
      <w:r w:rsidR="009236C8" w:rsidRPr="003D6720">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244DC4" w:rsidRPr="003D6720">
        <w:rPr>
          <w:rFonts w:cs="Times New Roman"/>
          <w:color w:val="auto"/>
          <w:szCs w:val="22"/>
        </w:rPr>
        <w:t>’</w:t>
      </w:r>
      <w:r w:rsidR="009236C8" w:rsidRPr="003D6720">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244DC4" w:rsidRPr="003D6720">
        <w:rPr>
          <w:rFonts w:cs="Times New Roman"/>
          <w:color w:val="auto"/>
          <w:szCs w:val="22"/>
        </w:rPr>
        <w:t>’</w:t>
      </w:r>
      <w:r w:rsidR="009236C8" w:rsidRPr="003D6720">
        <w:rPr>
          <w:rFonts w:cs="Times New Roman"/>
          <w:color w:val="auto"/>
          <w:szCs w:val="22"/>
        </w:rPr>
        <w:t xml:space="preserve"> Compensation Commission shall be allowed subsistence expenses in the amount of </w:t>
      </w:r>
      <w:r w:rsidR="00185D1D" w:rsidRPr="003D6720">
        <w:rPr>
          <w:rFonts w:cs="Times New Roman"/>
          <w:color w:val="auto"/>
          <w:szCs w:val="22"/>
        </w:rPr>
        <w:t xml:space="preserve">$42 </w:t>
      </w:r>
      <w:r w:rsidR="009236C8" w:rsidRPr="003D6720">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244DC4" w:rsidRPr="003D6720">
        <w:rPr>
          <w:rFonts w:cs="Times New Roman"/>
          <w:color w:val="auto"/>
          <w:szCs w:val="22"/>
        </w:rPr>
        <w:noBreakHyphen/>
      </w:r>
      <w:r w:rsidR="009236C8" w:rsidRPr="003D6720">
        <w:rPr>
          <w:rFonts w:cs="Times New Roman"/>
          <w:color w:val="auto"/>
          <w:szCs w:val="22"/>
        </w:rPr>
        <w:t>of</w:t>
      </w:r>
      <w:r w:rsidR="00244DC4" w:rsidRPr="003D6720">
        <w:rPr>
          <w:rFonts w:cs="Times New Roman"/>
          <w:color w:val="auto"/>
          <w:szCs w:val="22"/>
        </w:rPr>
        <w:noBreakHyphen/>
      </w:r>
      <w:r w:rsidR="009236C8" w:rsidRPr="003D6720">
        <w:rPr>
          <w:rFonts w:cs="Times New Roman"/>
          <w:color w:val="auto"/>
          <w:szCs w:val="22"/>
        </w:rPr>
        <w:t>state, members of the Workers</w:t>
      </w:r>
      <w:r w:rsidR="00244DC4" w:rsidRPr="003D6720">
        <w:rPr>
          <w:rFonts w:cs="Times New Roman"/>
          <w:color w:val="auto"/>
          <w:szCs w:val="22"/>
        </w:rPr>
        <w:t>’</w:t>
      </w:r>
      <w:r w:rsidR="009236C8" w:rsidRPr="003D6720">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5CFEAFE"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(J)</w:t>
      </w:r>
      <w:r w:rsidR="009236C8" w:rsidRPr="003D6720">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244DC4" w:rsidRPr="003D6720">
        <w:rPr>
          <w:rFonts w:cs="Times New Roman"/>
          <w:color w:val="auto"/>
          <w:szCs w:val="22"/>
        </w:rPr>
        <w:noBreakHyphen/>
      </w:r>
      <w:r w:rsidR="009236C8" w:rsidRPr="003D6720">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244DC4" w:rsidRPr="003D6720">
        <w:rPr>
          <w:rFonts w:cs="Times New Roman"/>
          <w:color w:val="auto"/>
          <w:szCs w:val="22"/>
        </w:rPr>
        <w:noBreakHyphen/>
      </w:r>
      <w:r w:rsidR="009236C8" w:rsidRPr="003D6720">
        <w:rPr>
          <w:rFonts w:cs="Times New Roman"/>
          <w:color w:val="auto"/>
          <w:szCs w:val="22"/>
        </w:rPr>
        <w:t>owned vehicles are directed to use self</w:t>
      </w:r>
      <w:r w:rsidR="00244DC4" w:rsidRPr="003D6720">
        <w:rPr>
          <w:rFonts w:cs="Times New Roman"/>
          <w:color w:val="auto"/>
          <w:szCs w:val="22"/>
        </w:rPr>
        <w:noBreakHyphen/>
      </w:r>
      <w:r w:rsidR="009236C8" w:rsidRPr="003D6720">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0C973C8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Mileage between an employee</w:t>
      </w:r>
      <w:r w:rsidR="00244DC4" w:rsidRPr="003D6720">
        <w:rPr>
          <w:rFonts w:cs="Times New Roman"/>
          <w:color w:val="auto"/>
          <w:szCs w:val="22"/>
        </w:rPr>
        <w:t>’</w:t>
      </w:r>
      <w:r w:rsidRPr="003D6720">
        <w:rPr>
          <w:rFonts w:cs="Times New Roman"/>
          <w:color w:val="auto"/>
          <w:szCs w:val="22"/>
        </w:rPr>
        <w:t>s home and his/her place of employment is not subject to reimbursement.  However, when an employee leaves on a business trip directly from his/her home, and does not go by the employee</w:t>
      </w:r>
      <w:r w:rsidR="00244DC4" w:rsidRPr="003D6720">
        <w:rPr>
          <w:rFonts w:cs="Times New Roman"/>
          <w:color w:val="auto"/>
          <w:szCs w:val="22"/>
        </w:rPr>
        <w:t>’</w:t>
      </w:r>
      <w:r w:rsidRPr="003D6720">
        <w:rPr>
          <w:rFonts w:cs="Times New Roman"/>
          <w:color w:val="auto"/>
          <w:szCs w:val="22"/>
        </w:rPr>
        <w:t>s headquarters, the employee shall be eligible for reimbursement for actual mileage beginning at his/her residence.</w:t>
      </w:r>
    </w:p>
    <w:p w14:paraId="6A474E4B" w14:textId="48AE14DD"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(K)</w:t>
      </w:r>
      <w:r w:rsidR="009236C8" w:rsidRPr="003D6720">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(L)</w:t>
      </w:r>
      <w:r w:rsidR="009236C8" w:rsidRPr="003D6720">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(M)</w:t>
      </w:r>
      <w:r w:rsidR="009236C8" w:rsidRPr="003D6720">
        <w:rPr>
          <w:rFonts w:cs="Times New Roman"/>
          <w:color w:val="auto"/>
          <w:szCs w:val="22"/>
        </w:rPr>
        <w:tab/>
        <w:t>The Office of Comptroller General is authorized to promulgate and publish rules and regulations governing travel and subsistence payments.</w:t>
      </w:r>
    </w:p>
    <w:p w14:paraId="64D3380C" w14:textId="44119F8D"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9236C8" w:rsidRPr="003D6720">
        <w:rPr>
          <w:rFonts w:cs="Times New Roman"/>
          <w:color w:val="auto"/>
          <w:szCs w:val="22"/>
        </w:rPr>
        <w:t>(N)</w:t>
      </w:r>
      <w:r w:rsidR="009236C8" w:rsidRPr="003D6720">
        <w:rPr>
          <w:rFonts w:cs="Times New Roman"/>
          <w:color w:val="auto"/>
          <w:szCs w:val="22"/>
        </w:rPr>
        <w:tab/>
        <w:t>No state funds may be used to purchase first class airline tickets.</w:t>
      </w:r>
    </w:p>
    <w:p w14:paraId="403647B3" w14:textId="014249F6" w:rsidR="00561BFE" w:rsidRPr="003D6720" w:rsidRDefault="00C755A7" w:rsidP="00561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3D6720">
        <w:rPr>
          <w:rFonts w:cs="Times New Roman"/>
          <w:b/>
          <w:color w:val="auto"/>
          <w:szCs w:val="22"/>
        </w:rPr>
        <w:tab/>
        <w:t>117.21.</w:t>
      </w:r>
      <w:r w:rsidRPr="003D6720">
        <w:rPr>
          <w:rFonts w:cs="Times New Roman"/>
          <w:color w:val="auto"/>
          <w:szCs w:val="22"/>
        </w:rPr>
        <w:tab/>
        <w:t xml:space="preserve">(GP: Organizations Receiving State Appropriations Report)  </w:t>
      </w:r>
      <w:r w:rsidRPr="003D6720">
        <w:rPr>
          <w:rFonts w:cs="Times New Roman"/>
          <w:strike/>
          <w:color w:val="auto"/>
          <w:szCs w:val="22"/>
        </w:rPr>
        <w:t>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244DC4" w:rsidRPr="003D6720">
        <w:rPr>
          <w:rFonts w:cs="Times New Roman"/>
          <w:strike/>
          <w:color w:val="auto"/>
          <w:szCs w:val="22"/>
        </w:rPr>
        <w:t>’</w:t>
      </w:r>
      <w:r w:rsidRPr="003D6720">
        <w:rPr>
          <w:rFonts w:cs="Times New Roman"/>
          <w:strike/>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3D6720">
        <w:rPr>
          <w:rFonts w:cs="Times New Roman"/>
          <w:strike/>
          <w:szCs w:val="22"/>
        </w:rPr>
        <w:t xml:space="preserve"> </w:t>
      </w:r>
      <w:r w:rsidRPr="003D6720">
        <w:rPr>
          <w:rFonts w:cs="Times New Roman"/>
          <w:strike/>
          <w:color w:val="auto"/>
          <w:szCs w:val="22"/>
        </w:rPr>
        <w:t>State agencies receiving such data from organizations shall forward the information to the Chairman of the Senate Finance Committee and the Chairman of the House Ways and Means Committee</w:t>
      </w:r>
      <w:r w:rsidRPr="003D6720">
        <w:rPr>
          <w:rFonts w:cs="Times New Roman"/>
          <w:color w:val="auto"/>
          <w:szCs w:val="22"/>
        </w:rPr>
        <w:t>.</w:t>
      </w:r>
      <w:r w:rsidR="00561BFE" w:rsidRPr="003D6720">
        <w:rPr>
          <w:rFonts w:cs="Times New Roman"/>
          <w:color w:val="auto"/>
          <w:szCs w:val="22"/>
        </w:rPr>
        <w:t xml:space="preserve">  </w:t>
      </w:r>
      <w:r w:rsidR="00561BFE" w:rsidRPr="003D6720">
        <w:rPr>
          <w:rFonts w:cs="Times New Roman"/>
          <w:i/>
          <w:color w:val="auto"/>
          <w:szCs w:val="22"/>
          <w:u w:val="single"/>
        </w:rPr>
        <w:t>Each state agency receiving funds that are a direct appropriation to a non</w:t>
      </w:r>
      <w:r w:rsidR="00244DC4" w:rsidRPr="003D6720">
        <w:rPr>
          <w:rFonts w:cs="Times New Roman"/>
          <w:i/>
          <w:color w:val="auto"/>
          <w:szCs w:val="22"/>
          <w:u w:val="single"/>
        </w:rPr>
        <w:noBreakHyphen/>
      </w:r>
      <w:r w:rsidR="00561BFE" w:rsidRPr="003D6720">
        <w:rPr>
          <w:rFonts w:cs="Times New Roman"/>
          <w:i/>
          <w:color w:val="auto"/>
          <w:szCs w:val="22"/>
          <w:u w:val="single"/>
        </w:rPr>
        <w:t xml:space="preserve">profit organization, prior to disbursing the funds, shall require from each recipient organization a plan of how the state funds will be spent and how the expenditures will provide a public benefit. The </w:t>
      </w:r>
      <w:r w:rsidR="00790F30" w:rsidRPr="003D6720">
        <w:rPr>
          <w:rFonts w:cs="Times New Roman"/>
          <w:i/>
          <w:color w:val="auto"/>
          <w:szCs w:val="22"/>
          <w:u w:val="single"/>
        </w:rPr>
        <w:t>Executive Budget Office, Department of Administration</w:t>
      </w:r>
      <w:r w:rsidR="00561BFE" w:rsidRPr="003D6720">
        <w:rPr>
          <w:rFonts w:cs="Times New Roman"/>
          <w:i/>
          <w:color w:val="auto"/>
          <w:szCs w:val="22"/>
          <w:u w:val="single"/>
        </w:rPr>
        <w:t xml:space="preserve"> shall provide each state agency with a standard form for collecting the information required. After receiving the funds, non</w:t>
      </w:r>
      <w:r w:rsidR="00244DC4" w:rsidRPr="003D6720">
        <w:rPr>
          <w:rFonts w:cs="Times New Roman"/>
          <w:i/>
          <w:color w:val="auto"/>
          <w:szCs w:val="22"/>
          <w:u w:val="single"/>
        </w:rPr>
        <w:noBreakHyphen/>
      </w:r>
      <w:r w:rsidR="00561BFE" w:rsidRPr="003D6720">
        <w:rPr>
          <w:rFonts w:cs="Times New Roman"/>
          <w:i/>
          <w:color w:val="auto"/>
          <w:szCs w:val="22"/>
          <w:u w:val="single"/>
        </w:rPr>
        <w:t xml:space="preserve">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w:t>
      </w:r>
      <w:r w:rsidR="00B155EC" w:rsidRPr="003D6720">
        <w:rPr>
          <w:rFonts w:cs="Times New Roman"/>
          <w:i/>
          <w:color w:val="auto"/>
          <w:szCs w:val="22"/>
          <w:u w:val="single"/>
        </w:rPr>
        <w:t>Executive Budget Office</w:t>
      </w:r>
      <w:r w:rsidR="00561BFE" w:rsidRPr="003D6720">
        <w:rPr>
          <w:rFonts w:cs="Times New Roman"/>
          <w:i/>
          <w:color w:val="auto"/>
          <w:szCs w:val="22"/>
          <w:u w:val="single"/>
        </w:rPr>
        <w:t xml:space="preserve">, the Chairman of the Senate Finance Committee, and the Chairman of the House Ways and Means Committee by June 30th. No funds in this act shall be disbursed to organizations or purposes which practice discrimination against persons by virtue of race, creed, color or national origin. </w:t>
      </w:r>
    </w:p>
    <w:p w14:paraId="0302451C" w14:textId="37AFFAA3" w:rsidR="00236AB2" w:rsidRPr="003D6720"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117.22.</w:t>
      </w:r>
      <w:r w:rsidRPr="003D6720">
        <w:rPr>
          <w:rFonts w:cs="Times New Roman"/>
          <w:color w:val="auto"/>
          <w:szCs w:val="22"/>
        </w:rPr>
        <w:tab/>
        <w:t>(GP: State</w:t>
      </w:r>
      <w:r w:rsidR="00244DC4" w:rsidRPr="003D6720">
        <w:rPr>
          <w:rFonts w:cs="Times New Roman"/>
          <w:color w:val="auto"/>
          <w:szCs w:val="22"/>
        </w:rPr>
        <w:noBreakHyphen/>
      </w:r>
      <w:r w:rsidRPr="003D6720">
        <w:rPr>
          <w:rFonts w:cs="Times New Roman"/>
          <w:color w:val="auto"/>
          <w:szCs w:val="22"/>
        </w:rPr>
        <w:t xml:space="preserve">Owned Aircraft </w:t>
      </w:r>
      <w:r w:rsidR="00244DC4" w:rsidRPr="003D6720">
        <w:rPr>
          <w:rFonts w:cs="Times New Roman"/>
          <w:color w:val="auto"/>
          <w:szCs w:val="22"/>
        </w:rPr>
        <w:noBreakHyphen/>
      </w:r>
      <w:r w:rsidRPr="003D6720">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244DC4" w:rsidRPr="003D6720">
        <w:rPr>
          <w:rFonts w:cs="Times New Roman"/>
          <w:color w:val="auto"/>
          <w:szCs w:val="22"/>
        </w:rPr>
        <w:noBreakHyphen/>
      </w:r>
      <w:r w:rsidRPr="003D6720">
        <w:rPr>
          <w:rFonts w:cs="Times New Roman"/>
          <w:color w:val="auto"/>
          <w:szCs w:val="22"/>
        </w:rPr>
        <w:t>owned or operated aircraft unless the member or official files within twenty</w:t>
      </w:r>
      <w:r w:rsidR="00244DC4" w:rsidRPr="003D6720">
        <w:rPr>
          <w:rFonts w:cs="Times New Roman"/>
          <w:color w:val="auto"/>
          <w:szCs w:val="22"/>
        </w:rPr>
        <w:noBreakHyphen/>
      </w:r>
      <w:r w:rsidRPr="003D6720">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244DC4" w:rsidRPr="003D6720">
        <w:rPr>
          <w:rFonts w:cs="Times New Roman"/>
          <w:color w:val="auto"/>
          <w:szCs w:val="22"/>
        </w:rPr>
        <w:t>’</w:t>
      </w:r>
      <w:r w:rsidRPr="003D6720">
        <w:rPr>
          <w:rFonts w:cs="Times New Roman"/>
          <w:color w:val="auto"/>
          <w:szCs w:val="22"/>
        </w:rPr>
        <w:t>s or state official</w:t>
      </w:r>
      <w:r w:rsidR="00244DC4" w:rsidRPr="003D6720">
        <w:rPr>
          <w:rFonts w:cs="Times New Roman"/>
          <w:color w:val="auto"/>
          <w:szCs w:val="22"/>
        </w:rPr>
        <w:t>’</w:t>
      </w:r>
      <w:r w:rsidRPr="003D6720">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236AB2" w:rsidRPr="003D6720"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6B218203" w:rsidR="00236AB2" w:rsidRPr="003D6720"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Violation of the above provisions of this section is prima facie evidence of a violation of Section 8</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244DC4" w:rsidRPr="003D6720">
        <w:rPr>
          <w:rFonts w:cs="Times New Roman"/>
          <w:color w:val="auto"/>
          <w:szCs w:val="22"/>
        </w:rPr>
        <w:noBreakHyphen/>
      </w:r>
      <w:r w:rsidRPr="003D6720">
        <w:rPr>
          <w:rFonts w:cs="Times New Roman"/>
          <w:color w:val="auto"/>
          <w:szCs w:val="22"/>
        </w:rPr>
        <w:t>owned or operated aircraft when used by the Medical University of South Carolina, nor to aircraft of the athletic department or the educational foundations of any state</w:t>
      </w:r>
      <w:r w:rsidR="00244DC4" w:rsidRPr="003D6720">
        <w:rPr>
          <w:rFonts w:cs="Times New Roman"/>
          <w:color w:val="auto"/>
          <w:szCs w:val="22"/>
        </w:rPr>
        <w:noBreakHyphen/>
      </w:r>
      <w:r w:rsidRPr="003D6720">
        <w:rPr>
          <w:rFonts w:cs="Times New Roman"/>
          <w:color w:val="auto"/>
          <w:szCs w:val="22"/>
        </w:rPr>
        <w:t>supported institution of higher education, nor to law enforcement officers when flying on state</w:t>
      </w:r>
      <w:r w:rsidR="00244DC4" w:rsidRPr="003D6720">
        <w:rPr>
          <w:rFonts w:cs="Times New Roman"/>
          <w:color w:val="auto"/>
          <w:szCs w:val="22"/>
        </w:rPr>
        <w:noBreakHyphen/>
      </w:r>
      <w:r w:rsidRPr="003D6720">
        <w:rPr>
          <w:rFonts w:cs="Times New Roman"/>
          <w:color w:val="auto"/>
          <w:szCs w:val="22"/>
        </w:rPr>
        <w:t>owned aircraft in pursuit of fugitives, missing persons, or felons or for investigation of gang, drug, or other violent crimes.</w:t>
      </w:r>
    </w:p>
    <w:p w14:paraId="5059D585" w14:textId="77777777" w:rsidR="00236AB2" w:rsidRPr="003D6720"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Aircraft owned by agencies of state government shall not be leased to individuals for their personal use.</w:t>
      </w:r>
    </w:p>
    <w:p w14:paraId="216130C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117.23.</w:t>
      </w:r>
      <w:r w:rsidRPr="003D6720">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28CA57D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This provision shall be suspended if necessary to avoid a fiscal year</w:t>
      </w:r>
      <w:r w:rsidR="00244DC4" w:rsidRPr="003D6720">
        <w:rPr>
          <w:rFonts w:cs="Times New Roman"/>
          <w:color w:val="auto"/>
          <w:szCs w:val="22"/>
        </w:rPr>
        <w:noBreakHyphen/>
      </w:r>
      <w:r w:rsidRPr="003D6720">
        <w:rPr>
          <w:rFonts w:cs="Times New Roman"/>
          <w:color w:val="auto"/>
          <w:szCs w:val="22"/>
        </w:rPr>
        <w:t>end general fund deficit.  For purposes of this proviso, the amount of the general fund deficit shall be determined after first applying the Capital Reserve Fund provisions in Section 11</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320(D) of the 1976 Code, and before any transfers from the General Reserve.  The amount of general funds needed to avoid a year</w:t>
      </w:r>
      <w:r w:rsidR="00244DC4" w:rsidRPr="003D6720">
        <w:rPr>
          <w:rFonts w:cs="Times New Roman"/>
          <w:color w:val="auto"/>
          <w:szCs w:val="22"/>
        </w:rPr>
        <w:noBreakHyphen/>
      </w:r>
      <w:r w:rsidRPr="003D6720">
        <w:rPr>
          <w:rFonts w:cs="Times New Roman"/>
          <w:color w:val="auto"/>
          <w:szCs w:val="22"/>
        </w:rPr>
        <w:t>end deficit shall be reduced proportionately from each agency</w:t>
      </w:r>
      <w:r w:rsidR="00244DC4" w:rsidRPr="003D6720">
        <w:rPr>
          <w:rFonts w:cs="Times New Roman"/>
          <w:color w:val="auto"/>
          <w:szCs w:val="22"/>
        </w:rPr>
        <w:t>’</w:t>
      </w:r>
      <w:r w:rsidRPr="003D6720">
        <w:rPr>
          <w:rFonts w:cs="Times New Roman"/>
          <w:color w:val="auto"/>
          <w:szCs w:val="22"/>
        </w:rPr>
        <w:t>s carry forward amount.</w:t>
      </w:r>
    </w:p>
    <w:p w14:paraId="3366962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766B57F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117.24.</w:t>
      </w:r>
      <w:r w:rsidRPr="003D6720">
        <w:rPr>
          <w:rFonts w:cs="Times New Roman"/>
          <w:color w:val="auto"/>
          <w:szCs w:val="22"/>
        </w:rPr>
        <w:tab/>
        <w:t>(GP: TEFRA</w:t>
      </w:r>
      <w:r w:rsidR="00244DC4" w:rsidRPr="003D6720">
        <w:rPr>
          <w:rFonts w:cs="Times New Roman"/>
          <w:color w:val="auto"/>
          <w:szCs w:val="22"/>
        </w:rPr>
        <w:noBreakHyphen/>
      </w:r>
      <w:r w:rsidRPr="003D6720">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244DC4" w:rsidRPr="003D6720">
        <w:rPr>
          <w:rFonts w:cs="Times New Roman"/>
          <w:color w:val="auto"/>
          <w:szCs w:val="22"/>
        </w:rPr>
        <w:noBreakHyphen/>
      </w:r>
      <w:r w:rsidRPr="003D6720">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54C3632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117.25.</w:t>
      </w:r>
      <w:r w:rsidRPr="003D6720">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244DC4" w:rsidRPr="003D6720">
        <w:rPr>
          <w:rFonts w:cs="Times New Roman"/>
          <w:color w:val="auto"/>
          <w:szCs w:val="22"/>
        </w:rPr>
        <w:t>’</w:t>
      </w:r>
      <w:r w:rsidRPr="003D6720">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23DBBAF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117.26.</w:t>
      </w:r>
      <w:r w:rsidRPr="003D6720">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244DC4" w:rsidRPr="003D6720">
        <w:rPr>
          <w:rFonts w:cs="Times New Roman"/>
          <w:color w:val="auto"/>
          <w:szCs w:val="22"/>
        </w:rPr>
        <w:noBreakHyphen/>
      </w:r>
      <w:r w:rsidRPr="003D6720">
        <w:rPr>
          <w:rFonts w:cs="Times New Roman"/>
          <w:color w:val="auto"/>
          <w:szCs w:val="22"/>
        </w:rPr>
        <w:t>five employees per agency.  Agencies should include position titles for each of the top twenty</w:t>
      </w:r>
      <w:r w:rsidR="00244DC4" w:rsidRPr="003D6720">
        <w:rPr>
          <w:rFonts w:cs="Times New Roman"/>
          <w:color w:val="auto"/>
          <w:szCs w:val="22"/>
        </w:rPr>
        <w:noBreakHyphen/>
      </w:r>
      <w:r w:rsidRPr="003D6720">
        <w:rPr>
          <w:rFonts w:cs="Times New Roman"/>
          <w:color w:val="auto"/>
          <w:szCs w:val="22"/>
        </w:rPr>
        <w:t>five travelers for each agency.  Expenditures must include state, federal and other sources of funds.  Expenditures for in</w:t>
      </w:r>
      <w:r w:rsidR="00244DC4" w:rsidRPr="003D6720">
        <w:rPr>
          <w:rFonts w:cs="Times New Roman"/>
          <w:color w:val="auto"/>
          <w:szCs w:val="22"/>
        </w:rPr>
        <w:noBreakHyphen/>
      </w:r>
      <w:r w:rsidRPr="003D6720">
        <w:rPr>
          <w:rFonts w:cs="Times New Roman"/>
          <w:color w:val="auto"/>
          <w:szCs w:val="22"/>
        </w:rPr>
        <w:t>state and out</w:t>
      </w:r>
      <w:r w:rsidR="00244DC4" w:rsidRPr="003D6720">
        <w:rPr>
          <w:rFonts w:cs="Times New Roman"/>
          <w:color w:val="auto"/>
          <w:szCs w:val="22"/>
        </w:rPr>
        <w:noBreakHyphen/>
      </w:r>
      <w:r w:rsidRPr="003D6720">
        <w:rPr>
          <w:rFonts w:cs="Times New Roman"/>
          <w:color w:val="auto"/>
          <w:szCs w:val="22"/>
        </w:rPr>
        <w:t>of</w:t>
      </w:r>
      <w:r w:rsidR="00244DC4" w:rsidRPr="003D6720">
        <w:rPr>
          <w:rFonts w:cs="Times New Roman"/>
          <w:color w:val="auto"/>
          <w:szCs w:val="22"/>
        </w:rPr>
        <w:noBreakHyphen/>
      </w:r>
      <w:r w:rsidRPr="003D6720">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617A39C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117.27.</w:t>
      </w:r>
      <w:r w:rsidRPr="003D6720">
        <w:rPr>
          <w:rFonts w:cs="Times New Roman"/>
          <w:color w:val="auto"/>
          <w:szCs w:val="22"/>
        </w:rPr>
        <w:tab/>
        <w:t>(GP: School Technology Initiative)  From the funds appropriated/authorized for the K</w:t>
      </w:r>
      <w:r w:rsidR="00244DC4" w:rsidRPr="003D6720">
        <w:rPr>
          <w:rFonts w:cs="Times New Roman"/>
          <w:color w:val="auto"/>
          <w:szCs w:val="22"/>
        </w:rPr>
        <w:noBreakHyphen/>
      </w:r>
      <w:r w:rsidRPr="003D6720">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244DC4" w:rsidRPr="003D6720">
        <w:rPr>
          <w:rFonts w:cs="Times New Roman"/>
          <w:color w:val="auto"/>
          <w:szCs w:val="22"/>
        </w:rPr>
        <w:noBreakHyphen/>
      </w:r>
      <w:r w:rsidRPr="003D6720">
        <w:rPr>
          <w:rFonts w:cs="Times New Roman"/>
          <w:color w:val="auto"/>
          <w:szCs w:val="22"/>
        </w:rPr>
        <w:t>12 technology initiative funds.  These funds are intended to provide technology, encourage effective use of technology in K</w:t>
      </w:r>
      <w:r w:rsidR="00244DC4" w:rsidRPr="003D6720">
        <w:rPr>
          <w:rFonts w:cs="Times New Roman"/>
          <w:color w:val="auto"/>
          <w:szCs w:val="22"/>
        </w:rPr>
        <w:noBreakHyphen/>
      </w:r>
      <w:r w:rsidRPr="003D6720">
        <w:rPr>
          <w:rFonts w:cs="Times New Roman"/>
          <w:color w:val="auto"/>
          <w:szCs w:val="22"/>
        </w:rPr>
        <w:t>12 public schools throughout the state, conduct cost/benefit analyses of the various technologies, and should, to the maximum extent possible, involve public</w:t>
      </w:r>
      <w:r w:rsidR="00244DC4" w:rsidRPr="003D6720">
        <w:rPr>
          <w:rFonts w:cs="Times New Roman"/>
          <w:color w:val="auto"/>
          <w:szCs w:val="22"/>
        </w:rPr>
        <w:noBreakHyphen/>
      </w:r>
      <w:r w:rsidRPr="003D6720">
        <w:rPr>
          <w:rFonts w:cs="Times New Roman"/>
          <w:color w:val="auto"/>
          <w:szCs w:val="22"/>
        </w:rPr>
        <w:t>private sector collaborative efforts.  Funds may also be used to establish pilot projects for new technologies with selected school districts as part of the evaluation process.  K</w:t>
      </w:r>
      <w:r w:rsidR="00244DC4" w:rsidRPr="003D6720">
        <w:rPr>
          <w:rFonts w:cs="Times New Roman"/>
          <w:color w:val="auto"/>
          <w:szCs w:val="22"/>
        </w:rPr>
        <w:noBreakHyphen/>
      </w:r>
      <w:r w:rsidRPr="003D6720">
        <w:rPr>
          <w:rFonts w:cs="Times New Roman"/>
          <w:color w:val="auto"/>
          <w:szCs w:val="22"/>
        </w:rPr>
        <w:t>12 technology initiative funds shall be retained and carried forward to be used for the same purpose.</w:t>
      </w:r>
    </w:p>
    <w:p w14:paraId="789407FD" w14:textId="298ECB8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117.28.</w:t>
      </w:r>
      <w:r w:rsidRPr="003D6720">
        <w:rPr>
          <w:rFonts w:cs="Times New Roman"/>
          <w:color w:val="auto"/>
          <w:szCs w:val="22"/>
        </w:rPr>
        <w:tab/>
        <w:t>(GP: State</w:t>
      </w:r>
      <w:r w:rsidR="00244DC4" w:rsidRPr="003D6720">
        <w:rPr>
          <w:rFonts w:cs="Times New Roman"/>
          <w:color w:val="auto"/>
          <w:szCs w:val="22"/>
        </w:rPr>
        <w:noBreakHyphen/>
      </w:r>
      <w:r w:rsidRPr="003D6720">
        <w:rPr>
          <w:rFonts w:cs="Times New Roman"/>
          <w:color w:val="auto"/>
          <w:szCs w:val="22"/>
        </w:rPr>
        <w:t>Operated Day Care Facilities Fees)  Any state agency receiving funding in this act and any higher education institution, including four</w:t>
      </w:r>
      <w:r w:rsidR="00244DC4" w:rsidRPr="003D6720">
        <w:rPr>
          <w:rFonts w:cs="Times New Roman"/>
          <w:color w:val="auto"/>
          <w:szCs w:val="22"/>
        </w:rPr>
        <w:noBreakHyphen/>
      </w:r>
      <w:r w:rsidRPr="003D6720">
        <w:rPr>
          <w:rFonts w:cs="Times New Roman"/>
          <w:color w:val="auto"/>
          <w:szCs w:val="22"/>
        </w:rPr>
        <w:t>year institutions, two</w:t>
      </w:r>
      <w:r w:rsidR="00244DC4" w:rsidRPr="003D6720">
        <w:rPr>
          <w:rFonts w:cs="Times New Roman"/>
          <w:color w:val="auto"/>
          <w:szCs w:val="22"/>
        </w:rPr>
        <w:noBreakHyphen/>
      </w:r>
      <w:r w:rsidRPr="003D6720">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6B99921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117.29.</w:t>
      </w:r>
      <w:r w:rsidRPr="003D6720">
        <w:rPr>
          <w:rFonts w:cs="Times New Roman"/>
          <w:color w:val="auto"/>
          <w:szCs w:val="22"/>
        </w:rPr>
        <w:tab/>
        <w:t>(GP: Base Budget Analysis)  Agencies</w:t>
      </w:r>
      <w:r w:rsidR="00244DC4" w:rsidRPr="003D6720">
        <w:rPr>
          <w:rFonts w:cs="Times New Roman"/>
          <w:color w:val="auto"/>
          <w:szCs w:val="22"/>
        </w:rPr>
        <w:t>’</w:t>
      </w:r>
      <w:r w:rsidRPr="003D6720">
        <w:rPr>
          <w:rFonts w:cs="Times New Roman"/>
          <w:color w:val="auto"/>
          <w:szCs w:val="22"/>
        </w:rPr>
        <w:t xml:space="preserve"> annual accountability reports for the prior fiscal year, as required in Section 1</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810, must be accessible to the Governor, Senate Finance Committee, House Ways and Means Committee, and to the public on or before September fifteenth, for the purpose of a zero</w:t>
      </w:r>
      <w:r w:rsidR="00244DC4" w:rsidRPr="003D6720">
        <w:rPr>
          <w:rFonts w:cs="Times New Roman"/>
          <w:color w:val="auto"/>
          <w:szCs w:val="22"/>
        </w:rPr>
        <w:noBreakHyphen/>
      </w:r>
      <w:r w:rsidRPr="003D6720">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244DC4" w:rsidRPr="003D6720">
        <w:rPr>
          <w:rFonts w:cs="Times New Roman"/>
          <w:color w:val="auto"/>
          <w:szCs w:val="22"/>
        </w:rPr>
        <w:noBreakHyphen/>
      </w:r>
      <w:r w:rsidRPr="003D6720">
        <w:rPr>
          <w:rFonts w:cs="Times New Roman"/>
          <w:color w:val="auto"/>
          <w:szCs w:val="22"/>
        </w:rPr>
        <w:t>based funding is fully implemented and reported annually, the state supported colleges, universities and technical schools shall report in accordance with Section 59</w:t>
      </w:r>
      <w:r w:rsidR="00244DC4" w:rsidRPr="003D6720">
        <w:rPr>
          <w:rFonts w:cs="Times New Roman"/>
          <w:color w:val="auto"/>
          <w:szCs w:val="22"/>
        </w:rPr>
        <w:noBreakHyphen/>
      </w:r>
      <w:r w:rsidRPr="003D6720">
        <w:rPr>
          <w:rFonts w:cs="Times New Roman"/>
          <w:color w:val="auto"/>
          <w:szCs w:val="22"/>
        </w:rPr>
        <w:t>101</w:t>
      </w:r>
      <w:r w:rsidR="00244DC4" w:rsidRPr="003D6720">
        <w:rPr>
          <w:rFonts w:cs="Times New Roman"/>
          <w:color w:val="auto"/>
          <w:szCs w:val="22"/>
        </w:rPr>
        <w:noBreakHyphen/>
      </w:r>
      <w:r w:rsidRPr="003D6720">
        <w:rPr>
          <w:rFonts w:cs="Times New Roman"/>
          <w:color w:val="auto"/>
          <w:szCs w:val="22"/>
        </w:rPr>
        <w:t>350.</w:t>
      </w:r>
    </w:p>
    <w:p w14:paraId="398CBCF0" w14:textId="3F8A396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117.30.</w:t>
      </w:r>
      <w:r w:rsidRPr="003D6720">
        <w:rPr>
          <w:rFonts w:cs="Times New Roman"/>
          <w:color w:val="auto"/>
          <w:szCs w:val="22"/>
        </w:rPr>
        <w:tab/>
        <w:t>(GP: Collection on Dishonored Payments)  In lieu of any other provision of law, any state agency may collect a service charge as provided in Section 34</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117.31.</w:t>
      </w:r>
      <w:r w:rsidRPr="003D6720">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41BD8A5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117.32.</w:t>
      </w:r>
      <w:r w:rsidRPr="003D6720">
        <w:rPr>
          <w:rFonts w:cs="Times New Roman"/>
          <w:b/>
          <w:color w:val="auto"/>
          <w:szCs w:val="22"/>
        </w:rPr>
        <w:tab/>
      </w:r>
      <w:r w:rsidRPr="003D6720">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244DC4" w:rsidRPr="003D6720">
        <w:rPr>
          <w:rFonts w:cs="Times New Roman"/>
          <w:color w:val="auto"/>
          <w:szCs w:val="22"/>
        </w:rPr>
        <w:t>’</w:t>
      </w:r>
      <w:r w:rsidRPr="003D6720">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117.3</w:t>
      </w:r>
      <w:r w:rsidR="00144A27"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36188C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117.3</w:t>
      </w:r>
      <w:r w:rsidR="00144A27"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State</w:t>
      </w:r>
      <w:r w:rsidR="00244DC4" w:rsidRPr="003D6720">
        <w:rPr>
          <w:rFonts w:cs="Times New Roman"/>
          <w:color w:val="auto"/>
          <w:szCs w:val="22"/>
        </w:rPr>
        <w:noBreakHyphen/>
      </w:r>
      <w:r w:rsidRPr="003D6720">
        <w:rPr>
          <w:rFonts w:cs="Times New Roman"/>
          <w:color w:val="auto"/>
          <w:szCs w:val="22"/>
        </w:rPr>
        <w:t xml:space="preserve">Funded Libraries </w:t>
      </w:r>
      <w:r w:rsidR="00244DC4" w:rsidRPr="003D6720">
        <w:rPr>
          <w:rFonts w:cs="Times New Roman"/>
          <w:color w:val="auto"/>
          <w:szCs w:val="22"/>
        </w:rPr>
        <w:noBreakHyphen/>
      </w:r>
      <w:r w:rsidRPr="003D6720">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244DC4" w:rsidRPr="003D6720">
        <w:rPr>
          <w:rFonts w:cs="Times New Roman"/>
          <w:color w:val="auto"/>
          <w:szCs w:val="22"/>
        </w:rPr>
        <w:noBreakHyphen/>
      </w:r>
      <w:r w:rsidRPr="003D6720">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244DC4" w:rsidRPr="003D6720">
        <w:rPr>
          <w:rFonts w:cs="Times New Roman"/>
          <w:color w:val="auto"/>
          <w:szCs w:val="22"/>
        </w:rPr>
        <w:t>’</w:t>
      </w:r>
      <w:r w:rsidRPr="003D6720">
        <w:rPr>
          <w:rFonts w:cs="Times New Roman"/>
          <w:color w:val="auto"/>
          <w:szCs w:val="22"/>
        </w:rPr>
        <w:t>s computers must be unfiltered.  Each library</w:t>
      </w:r>
      <w:r w:rsidR="00244DC4" w:rsidRPr="003D6720">
        <w:rPr>
          <w:rFonts w:cs="Times New Roman"/>
          <w:color w:val="auto"/>
          <w:szCs w:val="22"/>
        </w:rPr>
        <w:t>’</w:t>
      </w:r>
      <w:r w:rsidRPr="003D6720">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244DC4" w:rsidRPr="003D6720">
        <w:rPr>
          <w:rFonts w:cs="Times New Roman"/>
          <w:color w:val="auto"/>
          <w:szCs w:val="22"/>
        </w:rPr>
        <w:noBreakHyphen/>
      </w:r>
      <w:r w:rsidRPr="003D6720">
        <w:rPr>
          <w:rFonts w:cs="Times New Roman"/>
          <w:color w:val="auto"/>
          <w:szCs w:val="22"/>
        </w:rPr>
        <w:t>filtering technology.</w:t>
      </w:r>
    </w:p>
    <w:p w14:paraId="6B780A8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117.3</w:t>
      </w:r>
      <w:r w:rsidR="00144A27"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32D6B0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117.3</w:t>
      </w:r>
      <w:r w:rsidR="00144A27" w:rsidRPr="003D6720">
        <w:rPr>
          <w:rFonts w:cs="Times New Roman"/>
          <w:b/>
          <w:color w:val="auto"/>
          <w:szCs w:val="22"/>
        </w:rPr>
        <w:t>6</w:t>
      </w:r>
      <w:r w:rsidRPr="003D6720">
        <w:rPr>
          <w:rFonts w:cs="Times New Roman"/>
          <w:b/>
          <w:color w:val="auto"/>
          <w:szCs w:val="22"/>
        </w:rPr>
        <w:t>.</w:t>
      </w:r>
      <w:r w:rsidRPr="003D6720">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244DC4" w:rsidRPr="003D6720">
        <w:rPr>
          <w:rFonts w:cs="Times New Roman"/>
          <w:color w:val="auto"/>
          <w:szCs w:val="22"/>
        </w:rPr>
        <w:noBreakHyphen/>
      </w:r>
      <w:r w:rsidRPr="003D6720">
        <w:rPr>
          <w:rFonts w:cs="Times New Roman"/>
          <w:color w:val="auto"/>
          <w:szCs w:val="22"/>
        </w:rPr>
        <w:t>6</w:t>
      </w:r>
      <w:r w:rsidR="00244DC4" w:rsidRPr="003D6720">
        <w:rPr>
          <w:rFonts w:cs="Times New Roman"/>
          <w:color w:val="auto"/>
          <w:szCs w:val="22"/>
        </w:rPr>
        <w:noBreakHyphen/>
      </w:r>
      <w:r w:rsidRPr="003D6720">
        <w:rPr>
          <w:rFonts w:cs="Times New Roman"/>
          <w:color w:val="auto"/>
          <w:szCs w:val="22"/>
        </w:rPr>
        <w:t>40 of the 1976 Code.  This exemption applies for sales occurring after 1995.  No refund is due any taxpayer of use tax paid on sales exempted by this paragraph.</w:t>
      </w:r>
    </w:p>
    <w:p w14:paraId="0EA9788A" w14:textId="7B52FD0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bCs/>
          <w:color w:val="auto"/>
          <w:szCs w:val="22"/>
        </w:rPr>
        <w:t>117.3</w:t>
      </w:r>
      <w:r w:rsidR="00144A27" w:rsidRPr="003D6720">
        <w:rPr>
          <w:rFonts w:cs="Times New Roman"/>
          <w:b/>
          <w:bCs/>
          <w:color w:val="auto"/>
          <w:szCs w:val="22"/>
        </w:rPr>
        <w:t>7</w:t>
      </w:r>
      <w:r w:rsidRPr="003D6720">
        <w:rPr>
          <w:rFonts w:cs="Times New Roman"/>
          <w:b/>
          <w:bCs/>
          <w:color w:val="auto"/>
          <w:szCs w:val="22"/>
        </w:rPr>
        <w:t>.</w:t>
      </w:r>
      <w:r w:rsidRPr="003D6720">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150 of the 1976 Code to provide the reimbursement to offset such a shortfall in the manner provided in Section 4</w:t>
      </w:r>
      <w:r w:rsidR="00244DC4" w:rsidRPr="003D6720">
        <w:rPr>
          <w:rFonts w:cs="Times New Roman"/>
          <w:color w:val="auto"/>
          <w:szCs w:val="22"/>
        </w:rPr>
        <w:noBreakHyphen/>
      </w:r>
      <w:r w:rsidRPr="003D6720">
        <w:rPr>
          <w:rFonts w:cs="Times New Roman"/>
          <w:color w:val="auto"/>
          <w:szCs w:val="22"/>
        </w:rPr>
        <w:t>10</w:t>
      </w:r>
      <w:r w:rsidR="00244DC4" w:rsidRPr="003D6720">
        <w:rPr>
          <w:rFonts w:cs="Times New Roman"/>
          <w:color w:val="auto"/>
          <w:szCs w:val="22"/>
        </w:rPr>
        <w:noBreakHyphen/>
      </w:r>
      <w:r w:rsidRPr="003D6720">
        <w:rPr>
          <w:rFonts w:cs="Times New Roman"/>
          <w:color w:val="auto"/>
          <w:szCs w:val="22"/>
        </w:rPr>
        <w:t>540(A) of the 1976 Code.</w:t>
      </w:r>
    </w:p>
    <w:p w14:paraId="1681FEA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117.3</w:t>
      </w:r>
      <w:r w:rsidR="00144A27" w:rsidRPr="003D6720">
        <w:rPr>
          <w:rFonts w:cs="Times New Roman"/>
          <w:b/>
          <w:bCs/>
          <w:color w:val="auto"/>
          <w:szCs w:val="22"/>
        </w:rPr>
        <w:t>8</w:t>
      </w:r>
      <w:r w:rsidRPr="003D6720">
        <w:rPr>
          <w:rFonts w:cs="Times New Roman"/>
          <w:b/>
          <w:bCs/>
          <w:color w:val="auto"/>
          <w:szCs w:val="22"/>
        </w:rPr>
        <w:t>.</w:t>
      </w:r>
      <w:r w:rsidRPr="003D6720">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w:t>
      </w:r>
      <w:r w:rsidR="0042264F" w:rsidRPr="003D6720">
        <w:rPr>
          <w:rFonts w:cs="Times New Roman"/>
          <w:b/>
          <w:bCs/>
          <w:color w:val="auto"/>
          <w:szCs w:val="22"/>
        </w:rPr>
        <w:t>39</w:t>
      </w:r>
      <w:r w:rsidRPr="003D6720">
        <w:rPr>
          <w:rFonts w:cs="Times New Roman"/>
          <w:b/>
          <w:bCs/>
          <w:color w:val="auto"/>
          <w:szCs w:val="22"/>
        </w:rPr>
        <w:t>.</w:t>
      </w:r>
      <w:r w:rsidRPr="003D6720">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14:paraId="1AFB6B09" w14:textId="77777777" w:rsidR="00DC68F0" w:rsidRPr="003D672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117.4</w:t>
      </w:r>
      <w:r w:rsidR="0042264F" w:rsidRPr="003D6720">
        <w:rPr>
          <w:rFonts w:cs="Times New Roman"/>
          <w:b/>
          <w:bCs/>
          <w:color w:val="auto"/>
          <w:szCs w:val="22"/>
        </w:rPr>
        <w:t>0</w:t>
      </w:r>
      <w:r w:rsidRPr="003D6720">
        <w:rPr>
          <w:rFonts w:cs="Times New Roman"/>
          <w:b/>
          <w:bCs/>
          <w:color w:val="auto"/>
          <w:szCs w:val="22"/>
        </w:rPr>
        <w:t>.</w:t>
      </w:r>
      <w:r w:rsidRPr="003D6720">
        <w:rPr>
          <w:rFonts w:cs="Times New Roman"/>
          <w:color w:val="auto"/>
          <w:szCs w:val="22"/>
        </w:rPr>
        <w:tab/>
        <w:t>(GP: Life and Palmetto Fellows Scholarships Waiver Exemption)</w:t>
      </w:r>
      <w:r w:rsidRPr="003D6720">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41274A6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117.4</w:t>
      </w:r>
      <w:r w:rsidR="0042264F" w:rsidRPr="003D6720">
        <w:rPr>
          <w:rFonts w:cs="Times New Roman"/>
          <w:b/>
          <w:bCs/>
          <w:color w:val="auto"/>
          <w:szCs w:val="22"/>
        </w:rPr>
        <w:t>1</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1560, and emergency procurements, pursuant to South Carolina Code Section 11</w:t>
      </w:r>
      <w:r w:rsidR="00244DC4" w:rsidRPr="003D6720">
        <w:rPr>
          <w:rFonts w:cs="Times New Roman"/>
          <w:color w:val="auto"/>
          <w:szCs w:val="22"/>
        </w:rPr>
        <w:noBreakHyphen/>
      </w:r>
      <w:r w:rsidRPr="003D6720">
        <w:rPr>
          <w:rFonts w:cs="Times New Roman"/>
          <w:color w:val="auto"/>
          <w:szCs w:val="22"/>
        </w:rPr>
        <w:t>35</w:t>
      </w:r>
      <w:r w:rsidR="00244DC4" w:rsidRPr="003D6720">
        <w:rPr>
          <w:rFonts w:cs="Times New Roman"/>
          <w:color w:val="auto"/>
          <w:szCs w:val="22"/>
        </w:rPr>
        <w:noBreakHyphen/>
      </w:r>
      <w:r w:rsidRPr="003D6720">
        <w:rPr>
          <w:rFonts w:cs="Times New Roman"/>
          <w:color w:val="auto"/>
          <w:szCs w:val="22"/>
        </w:rPr>
        <w:t>1570, are legitimate and valid reasons for awarding noncompetitive contracts.</w:t>
      </w:r>
    </w:p>
    <w:p w14:paraId="297738C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bCs/>
          <w:color w:val="auto"/>
          <w:szCs w:val="22"/>
        </w:rPr>
        <w:tab/>
        <w:t>117.4</w:t>
      </w:r>
      <w:r w:rsidR="0042264F" w:rsidRPr="003D6720">
        <w:rPr>
          <w:rFonts w:cs="Times New Roman"/>
          <w:b/>
          <w:bCs/>
          <w:color w:val="auto"/>
          <w:szCs w:val="22"/>
        </w:rPr>
        <w:t>2</w:t>
      </w:r>
      <w:r w:rsidRPr="003D6720">
        <w:rPr>
          <w:rFonts w:cs="Times New Roman"/>
          <w:b/>
          <w:bCs/>
          <w:color w:val="auto"/>
          <w:szCs w:val="22"/>
        </w:rPr>
        <w:t>.</w:t>
      </w:r>
      <w:r w:rsidR="00DF384C" w:rsidRPr="003D6720">
        <w:rPr>
          <w:rFonts w:cs="Times New Roman"/>
          <w:b/>
          <w:bCs/>
          <w:color w:val="auto"/>
          <w:szCs w:val="22"/>
        </w:rPr>
        <w:tab/>
      </w:r>
      <w:r w:rsidRPr="003D6720">
        <w:rPr>
          <w:rFonts w:cs="Times New Roman"/>
          <w:color w:val="auto"/>
          <w:szCs w:val="22"/>
        </w:rPr>
        <w:t xml:space="preserve">(GP: Parking Fees)  State agencies shall not impose additional parking fees or increases in current fees for state employees during </w:t>
      </w:r>
      <w:r w:rsidRPr="003D6720">
        <w:rPr>
          <w:rFonts w:eastAsiaTheme="minorHAnsi" w:cs="Times New Roman"/>
          <w:color w:val="auto"/>
          <w:szCs w:val="22"/>
        </w:rPr>
        <w:t>the</w:t>
      </w:r>
      <w:r w:rsidRPr="003D6720">
        <w:rPr>
          <w:rFonts w:cs="Times New Roman"/>
          <w:color w:val="auto"/>
          <w:szCs w:val="22"/>
        </w:rPr>
        <w:t xml:space="preserve"> current fiscal year.  This provision does not apply to any college or university.</w:t>
      </w:r>
    </w:p>
    <w:p w14:paraId="5DCA1D28" w14:textId="11A029D4" w:rsidR="003921D5" w:rsidRPr="003D6720"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D6720">
        <w:rPr>
          <w:rFonts w:cs="Times New Roman"/>
          <w:b/>
          <w:bCs/>
          <w:szCs w:val="22"/>
        </w:rPr>
        <w:tab/>
        <w:t>117.4</w:t>
      </w:r>
      <w:r w:rsidR="00DF384C" w:rsidRPr="003D6720">
        <w:rPr>
          <w:rFonts w:cs="Times New Roman"/>
          <w:b/>
          <w:bCs/>
          <w:szCs w:val="22"/>
        </w:rPr>
        <w:t>3</w:t>
      </w:r>
      <w:r w:rsidRPr="003D6720">
        <w:rPr>
          <w:rFonts w:cs="Times New Roman"/>
          <w:b/>
          <w:bCs/>
          <w:szCs w:val="22"/>
        </w:rPr>
        <w:t>.</w:t>
      </w:r>
      <w:r w:rsidRPr="003D6720">
        <w:rPr>
          <w:rFonts w:cs="Times New Roman"/>
          <w:szCs w:val="22"/>
        </w:rPr>
        <w:tab/>
        <w:t xml:space="preserve">(GP: </w:t>
      </w:r>
      <w:r w:rsidRPr="003D6720">
        <w:rPr>
          <w:rFonts w:cs="Times New Roman"/>
          <w:bCs/>
          <w:szCs w:val="22"/>
        </w:rPr>
        <w:t>Facility</w:t>
      </w:r>
      <w:r w:rsidRPr="003D6720">
        <w:rPr>
          <w:rFonts w:cs="Times New Roman"/>
          <w:szCs w:val="22"/>
        </w:rPr>
        <w:t xml:space="preserve"> Rental Fee)  The Governor</w:t>
      </w:r>
      <w:r w:rsidR="00244DC4" w:rsidRPr="003D6720">
        <w:rPr>
          <w:rFonts w:cs="Times New Roman"/>
          <w:szCs w:val="22"/>
        </w:rPr>
        <w:t>’</w:t>
      </w:r>
      <w:r w:rsidRPr="003D6720">
        <w:rPr>
          <w:rFonts w:cs="Times New Roman"/>
          <w:szCs w:val="22"/>
        </w:rPr>
        <w:t>s School for the Arts and Humanities, Governor</w:t>
      </w:r>
      <w:r w:rsidR="00244DC4" w:rsidRPr="003D6720">
        <w:rPr>
          <w:rFonts w:cs="Times New Roman"/>
          <w:szCs w:val="22"/>
        </w:rPr>
        <w:t>’</w:t>
      </w:r>
      <w:r w:rsidRPr="003D6720">
        <w:rPr>
          <w:rFonts w:cs="Times New Roman"/>
          <w:szCs w:val="22"/>
        </w:rPr>
        <w:t>s School for Science and Mathematics, Wil Lou Gray Opportunity School, and the Governor</w:t>
      </w:r>
      <w:r w:rsidR="00244DC4" w:rsidRPr="003D6720">
        <w:rPr>
          <w:rFonts w:cs="Times New Roman"/>
          <w:szCs w:val="22"/>
        </w:rPr>
        <w:t>’</w:t>
      </w:r>
      <w:r w:rsidRPr="003D6720">
        <w:rPr>
          <w:rFonts w:cs="Times New Roman"/>
          <w:szCs w:val="22"/>
        </w:rPr>
        <w:t>s School for Agriculture at John de la Howe are authorized to charge, collect, expend and carry forward fees charged for facility and equipment rental and registration.</w:t>
      </w:r>
    </w:p>
    <w:p w14:paraId="2DCD72D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bCs/>
          <w:color w:val="auto"/>
          <w:szCs w:val="22"/>
        </w:rPr>
        <w:tab/>
        <w:t>117.</w:t>
      </w:r>
      <w:r w:rsidRPr="003D6720">
        <w:rPr>
          <w:rFonts w:cs="Times New Roman"/>
          <w:b/>
          <w:bCs/>
          <w:color w:val="auto"/>
          <w:spacing w:val="-2"/>
          <w:szCs w:val="22"/>
        </w:rPr>
        <w:t>4</w:t>
      </w:r>
      <w:r w:rsidR="00DF384C" w:rsidRPr="003D6720">
        <w:rPr>
          <w:rFonts w:cs="Times New Roman"/>
          <w:b/>
          <w:bCs/>
          <w:color w:val="auto"/>
          <w:spacing w:val="-2"/>
          <w:szCs w:val="22"/>
        </w:rPr>
        <w:t>4</w:t>
      </w:r>
      <w:r w:rsidRPr="003D6720">
        <w:rPr>
          <w:rFonts w:cs="Times New Roman"/>
          <w:b/>
          <w:bCs/>
          <w:color w:val="auto"/>
          <w:spacing w:val="-2"/>
          <w:szCs w:val="22"/>
        </w:rPr>
        <w:t>.</w:t>
      </w:r>
      <w:r w:rsidRPr="003D6720">
        <w:rPr>
          <w:rFonts w:cs="Times New Roman"/>
          <w:color w:val="auto"/>
          <w:spacing w:val="-2"/>
          <w:szCs w:val="22"/>
        </w:rPr>
        <w:tab/>
      </w:r>
      <w:r w:rsidRPr="003D6720">
        <w:rPr>
          <w:rFonts w:cs="Times New Roman"/>
          <w:bCs/>
          <w:color w:val="auto"/>
          <w:spacing w:val="-2"/>
          <w:szCs w:val="22"/>
        </w:rPr>
        <w:t xml:space="preserve">(GP: </w:t>
      </w:r>
      <w:r w:rsidRPr="003D6720">
        <w:rPr>
          <w:rFonts w:eastAsiaTheme="minorHAnsi" w:cs="Times New Roman"/>
          <w:color w:val="auto"/>
          <w:szCs w:val="22"/>
        </w:rPr>
        <w:t>Insurance</w:t>
      </w:r>
      <w:r w:rsidRPr="003D6720">
        <w:rPr>
          <w:rFonts w:cs="Times New Roman"/>
          <w:bCs/>
          <w:color w:val="auto"/>
          <w:spacing w:val="-2"/>
          <w:szCs w:val="22"/>
        </w:rPr>
        <w:t xml:space="preserve"> </w:t>
      </w:r>
      <w:r w:rsidRPr="003D6720">
        <w:rPr>
          <w:rFonts w:cs="Times New Roman"/>
          <w:bCs/>
          <w:color w:val="auto"/>
          <w:szCs w:val="22"/>
        </w:rPr>
        <w:t>Claims</w:t>
      </w:r>
      <w:r w:rsidRPr="003D6720">
        <w:rPr>
          <w:rFonts w:cs="Times New Roman"/>
          <w:bCs/>
          <w:color w:val="auto"/>
          <w:spacing w:val="-2"/>
          <w:szCs w:val="22"/>
        </w:rPr>
        <w:t xml:space="preserve">)  Any </w:t>
      </w:r>
      <w:r w:rsidRPr="003D6720">
        <w:rPr>
          <w:rFonts w:cs="Times New Roman"/>
          <w:color w:val="auto"/>
          <w:szCs w:val="22"/>
        </w:rPr>
        <w:t>insurance</w:t>
      </w:r>
      <w:r w:rsidRPr="003D6720">
        <w:rPr>
          <w:rFonts w:cs="Times New Roman"/>
          <w:bCs/>
          <w:color w:val="auto"/>
          <w:spacing w:val="-2"/>
          <w:szCs w:val="22"/>
        </w:rPr>
        <w:t xml:space="preserve"> reimbursement to an agency may be used to offset expenses related to the </w:t>
      </w:r>
      <w:r w:rsidRPr="003D6720">
        <w:rPr>
          <w:rFonts w:cs="Times New Roman"/>
          <w:color w:val="auto"/>
          <w:szCs w:val="22"/>
        </w:rPr>
        <w:t>claim</w:t>
      </w:r>
      <w:r w:rsidRPr="003D6720">
        <w:rPr>
          <w:rFonts w:cs="Times New Roman"/>
          <w:bCs/>
          <w:color w:val="auto"/>
          <w:spacing w:val="-2"/>
          <w:szCs w:val="22"/>
        </w:rPr>
        <w:t>.  These funds may be retained, expended, and carried forward.</w:t>
      </w:r>
    </w:p>
    <w:p w14:paraId="3DBB0D0D" w14:textId="728859C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r>
      <w:r w:rsidRPr="003D6720">
        <w:rPr>
          <w:rFonts w:cs="Times New Roman"/>
          <w:b/>
          <w:snapToGrid w:val="0"/>
          <w:color w:val="auto"/>
          <w:szCs w:val="22"/>
        </w:rPr>
        <w:t>117.4</w:t>
      </w:r>
      <w:r w:rsidR="00DF384C" w:rsidRPr="003D6720">
        <w:rPr>
          <w:rFonts w:cs="Times New Roman"/>
          <w:b/>
          <w:snapToGrid w:val="0"/>
          <w:color w:val="auto"/>
          <w:szCs w:val="22"/>
        </w:rPr>
        <w:t>5</w:t>
      </w:r>
      <w:r w:rsidRPr="003D6720">
        <w:rPr>
          <w:rFonts w:cs="Times New Roman"/>
          <w:b/>
          <w:snapToGrid w:val="0"/>
          <w:color w:val="auto"/>
          <w:szCs w:val="22"/>
        </w:rPr>
        <w:t>.</w:t>
      </w:r>
      <w:r w:rsidRPr="003D6720">
        <w:rPr>
          <w:rFonts w:cs="Times New Roman"/>
          <w:snapToGrid w:val="0"/>
          <w:color w:val="auto"/>
          <w:szCs w:val="22"/>
        </w:rPr>
        <w:tab/>
        <w:t>(</w:t>
      </w:r>
      <w:r w:rsidRPr="003D6720">
        <w:rPr>
          <w:rFonts w:cs="Times New Roman"/>
          <w:bCs/>
          <w:color w:val="auto"/>
          <w:szCs w:val="22"/>
        </w:rPr>
        <w:t>GP: Organizational Charts)</w:t>
      </w:r>
      <w:r w:rsidRPr="003D6720">
        <w:rPr>
          <w:rFonts w:cs="Times New Roman"/>
          <w:snapToGrid w:val="0"/>
          <w:color w:val="auto"/>
          <w:szCs w:val="22"/>
        </w:rPr>
        <w:t xml:space="preserve">  </w:t>
      </w:r>
      <w:r w:rsidRPr="003D6720">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244DC4" w:rsidRPr="003D6720">
        <w:rPr>
          <w:rFonts w:cs="Times New Roman"/>
          <w:color w:val="auto"/>
          <w:szCs w:val="22"/>
        </w:rPr>
        <w:t>’</w:t>
      </w:r>
      <w:r w:rsidRPr="003D6720">
        <w:rPr>
          <w:rFonts w:cs="Times New Roman"/>
          <w:color w:val="auto"/>
          <w:szCs w:val="22"/>
        </w:rPr>
        <w:t>s organizational structure which impacts an employee</w:t>
      </w:r>
      <w:r w:rsidR="00244DC4" w:rsidRPr="003D6720">
        <w:rPr>
          <w:rFonts w:cs="Times New Roman"/>
          <w:color w:val="auto"/>
          <w:szCs w:val="22"/>
        </w:rPr>
        <w:t>’</w:t>
      </w:r>
      <w:r w:rsidRPr="003D6720">
        <w:rPr>
          <w:rFonts w:cs="Times New Roman"/>
          <w:color w:val="auto"/>
          <w:szCs w:val="22"/>
        </w:rPr>
        <w:t xml:space="preserve">s grievance rights </w:t>
      </w:r>
      <w:r w:rsidRPr="003D6720">
        <w:rPr>
          <w:rFonts w:eastAsiaTheme="minorHAnsi" w:cs="Times New Roman"/>
          <w:color w:val="auto"/>
          <w:szCs w:val="22"/>
        </w:rPr>
        <w:t>within</w:t>
      </w:r>
      <w:r w:rsidRPr="003D6720">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5E3EFEE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117.4</w:t>
      </w:r>
      <w:r w:rsidR="00DF384C" w:rsidRPr="003D6720">
        <w:rPr>
          <w:rFonts w:cs="Times New Roman"/>
          <w:b/>
          <w:bCs/>
          <w:color w:val="auto"/>
          <w:szCs w:val="22"/>
        </w:rPr>
        <w:t>6</w:t>
      </w:r>
      <w:r w:rsidRPr="003D6720">
        <w:rPr>
          <w:rFonts w:cs="Times New Roman"/>
          <w:b/>
          <w:bCs/>
          <w:color w:val="auto"/>
          <w:szCs w:val="22"/>
        </w:rPr>
        <w:t>.</w:t>
      </w:r>
      <w:r w:rsidRPr="003D6720">
        <w:rPr>
          <w:rFonts w:cs="Times New Roman"/>
          <w:color w:val="auto"/>
          <w:szCs w:val="22"/>
        </w:rPr>
        <w:tab/>
        <w:t xml:space="preserve">(GP: </w:t>
      </w:r>
      <w:r w:rsidRPr="003D6720">
        <w:rPr>
          <w:rFonts w:eastAsiaTheme="minorHAnsi" w:cs="Times New Roman"/>
          <w:color w:val="auto"/>
          <w:szCs w:val="22"/>
        </w:rPr>
        <w:t>Agencies</w:t>
      </w:r>
      <w:r w:rsidRPr="003D6720">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244DC4" w:rsidRPr="003D6720">
        <w:rPr>
          <w:rFonts w:cs="Times New Roman"/>
          <w:color w:val="auto"/>
          <w:szCs w:val="22"/>
        </w:rPr>
        <w:noBreakHyphen/>
      </w:r>
      <w:r w:rsidRPr="003D6720">
        <w:rPr>
          <w:rFonts w:cs="Times New Roman"/>
          <w:color w:val="auto"/>
          <w:szCs w:val="22"/>
        </w:rPr>
        <w:t>in operations of restructured organizations during the current fiscal year.  Restructured organizations should be operating entirely under the revised structure no later than December thirty</w:t>
      </w:r>
      <w:r w:rsidR="00244DC4" w:rsidRPr="003D6720">
        <w:rPr>
          <w:rFonts w:cs="Times New Roman"/>
          <w:color w:val="auto"/>
          <w:szCs w:val="22"/>
        </w:rPr>
        <w:noBreakHyphen/>
      </w:r>
      <w:r w:rsidRPr="003D6720">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244DC4" w:rsidRPr="003D6720">
        <w:rPr>
          <w:rFonts w:cs="Times New Roman"/>
          <w:color w:val="auto"/>
          <w:szCs w:val="22"/>
        </w:rPr>
        <w:t>’</w:t>
      </w:r>
      <w:r w:rsidRPr="003D6720">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244DC4" w:rsidRPr="003D6720">
        <w:rPr>
          <w:rFonts w:cs="Times New Roman"/>
          <w:color w:val="auto"/>
          <w:szCs w:val="22"/>
        </w:rPr>
        <w:noBreakHyphen/>
      </w:r>
      <w:r w:rsidRPr="003D6720">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bCs/>
          <w:color w:val="auto"/>
          <w:szCs w:val="22"/>
        </w:rPr>
        <w:t>117.</w:t>
      </w:r>
      <w:r w:rsidR="00144A27" w:rsidRPr="003D6720">
        <w:rPr>
          <w:rFonts w:cs="Times New Roman"/>
          <w:b/>
          <w:bCs/>
          <w:color w:val="auto"/>
          <w:szCs w:val="22"/>
        </w:rPr>
        <w:t>4</w:t>
      </w:r>
      <w:r w:rsidR="00DF384C" w:rsidRPr="003D6720">
        <w:rPr>
          <w:rFonts w:cs="Times New Roman"/>
          <w:b/>
          <w:bCs/>
          <w:color w:val="auto"/>
          <w:szCs w:val="22"/>
        </w:rPr>
        <w:t>7</w:t>
      </w:r>
      <w:r w:rsidRPr="003D6720">
        <w:rPr>
          <w:rFonts w:cs="Times New Roman"/>
          <w:b/>
          <w:bCs/>
          <w:color w:val="auto"/>
          <w:szCs w:val="22"/>
        </w:rPr>
        <w:t>.</w:t>
      </w:r>
      <w:r w:rsidRPr="003D6720">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500B150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w:t>
      </w:r>
      <w:r w:rsidR="0042264F" w:rsidRPr="003D6720">
        <w:rPr>
          <w:rFonts w:cs="Times New Roman"/>
          <w:b/>
          <w:bCs/>
          <w:color w:val="auto"/>
          <w:szCs w:val="22"/>
        </w:rPr>
        <w:t>4</w:t>
      </w:r>
      <w:r w:rsidR="00DF384C" w:rsidRPr="003D6720">
        <w:rPr>
          <w:rFonts w:cs="Times New Roman"/>
          <w:b/>
          <w:bCs/>
          <w:color w:val="auto"/>
          <w:szCs w:val="22"/>
        </w:rPr>
        <w:t>8</w:t>
      </w:r>
      <w:r w:rsidRPr="003D6720">
        <w:rPr>
          <w:rFonts w:cs="Times New Roman"/>
          <w:b/>
          <w:bCs/>
          <w:color w:val="auto"/>
          <w:szCs w:val="22"/>
        </w:rPr>
        <w:t>.</w:t>
      </w:r>
      <w:r w:rsidRPr="003D6720">
        <w:rPr>
          <w:rFonts w:cs="Times New Roman"/>
          <w:color w:val="auto"/>
          <w:szCs w:val="22"/>
        </w:rPr>
        <w:tab/>
        <w:t xml:space="preserve">(GP: Assessment Audit / Crime Victim Funds)  </w:t>
      </w:r>
      <w:r w:rsidRPr="003D6720">
        <w:rPr>
          <w:rFonts w:eastAsia="Calibri" w:cs="Times New Roman"/>
          <w:szCs w:val="22"/>
        </w:rPr>
        <w:t xml:space="preserve">If the State Auditor finds that any </w:t>
      </w:r>
      <w:r w:rsidRPr="003D6720">
        <w:rPr>
          <w:rFonts w:cs="Times New Roman"/>
          <w:szCs w:val="22"/>
        </w:rPr>
        <w:t xml:space="preserve">county treasurer, municipal treasurer, county clerk of court, magistrate, or municipal court </w:t>
      </w:r>
      <w:r w:rsidRPr="003D6720">
        <w:rPr>
          <w:rFonts w:eastAsia="Calibri" w:cs="Times New Roman"/>
          <w:szCs w:val="22"/>
        </w:rPr>
        <w:t xml:space="preserve">has not properly allocated revenue generated from court fines, fines, and assessments to the crime victim funds or has not properly expended crime victim funds, </w:t>
      </w:r>
      <w:r w:rsidRPr="003D6720">
        <w:rPr>
          <w:rFonts w:cs="Times New Roman"/>
          <w:szCs w:val="22"/>
        </w:rPr>
        <w:t>pursuant to Sections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206(B) and (D),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207(B) and (D),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208(B) and (D), and 14</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 xml:space="preserve">211(B) of the 1976 Code, </w:t>
      </w:r>
      <w:r w:rsidRPr="003D6720">
        <w:rPr>
          <w:rFonts w:eastAsia="Calibri" w:cs="Times New Roman"/>
          <w:szCs w:val="22"/>
        </w:rPr>
        <w:t>the State Auditor shall notify the State Department of Crime Victim Compensation.  The State Department of Crime Victim Compensation is authorized to conduct an audit which shall include both</w:t>
      </w:r>
      <w:r w:rsidRPr="003D6720">
        <w:rPr>
          <w:rFonts w:eastAsia="Calibri" w:cs="Times New Roman"/>
          <w:b/>
          <w:szCs w:val="22"/>
        </w:rPr>
        <w:t xml:space="preserve"> </w:t>
      </w:r>
      <w:r w:rsidRPr="003D6720">
        <w:rPr>
          <w:rFonts w:eastAsia="Calibri" w:cs="Times New Roman"/>
          <w:szCs w:val="22"/>
        </w:rPr>
        <w:t xml:space="preserve">a programmatic review and financial audit of any entity or nonprofit organization receiving victim </w:t>
      </w:r>
      <w:r w:rsidRPr="003D6720">
        <w:rPr>
          <w:rFonts w:cs="Times New Roman"/>
          <w:szCs w:val="22"/>
        </w:rPr>
        <w:t>assistance</w:t>
      </w:r>
      <w:r w:rsidRPr="003D6720">
        <w:rPr>
          <w:rFonts w:eastAsia="Calibri" w:cs="Times New Roman"/>
          <w:szCs w:val="22"/>
        </w:rPr>
        <w:t xml:space="preserve"> funding based on the </w:t>
      </w:r>
      <w:r w:rsidRPr="003D6720">
        <w:rPr>
          <w:rFonts w:cs="Times New Roman"/>
          <w:szCs w:val="22"/>
        </w:rPr>
        <w:t>referrals</w:t>
      </w:r>
      <w:r w:rsidRPr="003D6720">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3D6720">
        <w:rPr>
          <w:rFonts w:eastAsia="Calibri" w:cs="Times New Roman"/>
          <w:b/>
          <w:szCs w:val="22"/>
        </w:rPr>
        <w:t xml:space="preserve"> </w:t>
      </w:r>
      <w:r w:rsidRPr="003D6720">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244DC4" w:rsidRPr="003D6720">
        <w:rPr>
          <w:rFonts w:eastAsia="Calibri" w:cs="Times New Roman"/>
          <w:szCs w:val="22"/>
        </w:rPr>
        <w:t>’</w:t>
      </w:r>
      <w:r w:rsidRPr="003D6720">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244DC4" w:rsidRPr="003D6720">
        <w:rPr>
          <w:rFonts w:eastAsia="Calibri" w:cs="Times New Roman"/>
          <w:szCs w:val="22"/>
        </w:rPr>
        <w:t>’</w:t>
      </w:r>
      <w:r w:rsidRPr="003D6720">
        <w:rPr>
          <w:rFonts w:eastAsia="Calibri" w:cs="Times New Roman"/>
          <w:szCs w:val="22"/>
        </w:rPr>
        <w:t>s or nonprofit organization</w:t>
      </w:r>
      <w:r w:rsidR="00244DC4" w:rsidRPr="003D6720">
        <w:rPr>
          <w:rFonts w:eastAsia="Calibri" w:cs="Times New Roman"/>
          <w:szCs w:val="22"/>
        </w:rPr>
        <w:t>’</w:t>
      </w:r>
      <w:r w:rsidRPr="003D6720">
        <w:rPr>
          <w:rFonts w:eastAsia="Calibri" w:cs="Times New Roman"/>
          <w:szCs w:val="22"/>
        </w:rPr>
        <w:t>s</w:t>
      </w:r>
      <w:r w:rsidRPr="003D6720">
        <w:rPr>
          <w:rFonts w:eastAsia="Calibri" w:cs="Times New Roman"/>
          <w:b/>
          <w:szCs w:val="22"/>
        </w:rPr>
        <w:t xml:space="preserve"> </w:t>
      </w:r>
      <w:r w:rsidRPr="003D6720">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3D6720">
        <w:rPr>
          <w:rFonts w:cs="Times New Roman"/>
          <w:szCs w:val="22"/>
        </w:rPr>
        <w:t xml:space="preserve">y or nonprofit organization receiving victim assistance funding must cooperate and provide expenditure/program data requested by the State </w:t>
      </w:r>
      <w:r w:rsidRPr="003D6720">
        <w:rPr>
          <w:rFonts w:eastAsia="Calibri" w:cs="Times New Roman"/>
          <w:szCs w:val="22"/>
        </w:rPr>
        <w:t>Department of Crime Victim Compensation</w:t>
      </w:r>
      <w:r w:rsidRPr="003D6720">
        <w:rPr>
          <w:rFonts w:cs="Times New Roman"/>
          <w:szCs w:val="22"/>
        </w:rPr>
        <w:t xml:space="preserve">.  If the State </w:t>
      </w:r>
      <w:r w:rsidRPr="003D6720">
        <w:rPr>
          <w:rFonts w:eastAsia="Calibri" w:cs="Times New Roman"/>
          <w:szCs w:val="22"/>
        </w:rPr>
        <w:t>Department of Crime Victim Compensation</w:t>
      </w:r>
      <w:r w:rsidRPr="003D6720">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3D6720">
        <w:rPr>
          <w:rFonts w:eastAsia="Calibri" w:cs="Times New Roman"/>
          <w:szCs w:val="22"/>
        </w:rPr>
        <w:t>Department of Crime Victim Compensation</w:t>
      </w:r>
      <w:r w:rsidRPr="003D6720">
        <w:rPr>
          <w:rFonts w:cs="Times New Roman"/>
          <w:szCs w:val="22"/>
        </w:rPr>
        <w:t xml:space="preserve">.  If the entity or nonprofit organization fails to cooperate with the programmatic review and financial audit or to rectify the error within ninety days, the State </w:t>
      </w:r>
      <w:r w:rsidRPr="003D6720">
        <w:rPr>
          <w:rFonts w:eastAsia="Calibri" w:cs="Times New Roman"/>
          <w:szCs w:val="22"/>
        </w:rPr>
        <w:t xml:space="preserve">Department of Crime Victim Compensation </w:t>
      </w:r>
      <w:r w:rsidRPr="003D6720">
        <w:rPr>
          <w:rFonts w:cs="Times New Roman"/>
          <w:szCs w:val="22"/>
        </w:rPr>
        <w:t xml:space="preserve">shall assess and collect a penalty in the amount of the unauthorized expenditure plus $1,500 against the entity or nonprofit </w:t>
      </w:r>
      <w:r w:rsidRPr="003D6720">
        <w:rPr>
          <w:rFonts w:cs="Times New Roman"/>
          <w:spacing w:val="8"/>
          <w:szCs w:val="22"/>
        </w:rPr>
        <w:t>organization for improper expenditures</w:t>
      </w:r>
      <w:r w:rsidRPr="003D6720">
        <w:rPr>
          <w:rFonts w:cs="Times New Roman"/>
          <w:szCs w:val="22"/>
        </w:rPr>
        <w:t xml:space="preserve">.  </w:t>
      </w:r>
      <w:r w:rsidRPr="003D6720">
        <w:rPr>
          <w:rFonts w:cs="Times New Roman"/>
          <w:spacing w:val="2"/>
          <w:szCs w:val="22"/>
        </w:rPr>
        <w:t xml:space="preserve">This penalty plus $1,500 must be paid </w:t>
      </w:r>
      <w:r w:rsidRPr="003D6720">
        <w:rPr>
          <w:rFonts w:cs="Times New Roman"/>
          <w:spacing w:val="4"/>
          <w:szCs w:val="22"/>
        </w:rPr>
        <w:t>within thirty days of the notification</w:t>
      </w:r>
      <w:r w:rsidRPr="003D6720">
        <w:rPr>
          <w:rFonts w:cs="Times New Roman"/>
          <w:spacing w:val="2"/>
          <w:szCs w:val="22"/>
        </w:rPr>
        <w:t xml:space="preserve"> by the State </w:t>
      </w:r>
      <w:r w:rsidRPr="003D6720">
        <w:rPr>
          <w:rFonts w:eastAsia="Calibri" w:cs="Times New Roman"/>
          <w:szCs w:val="22"/>
        </w:rPr>
        <w:t xml:space="preserve">Department of Crime Victim Compensation </w:t>
      </w:r>
      <w:r w:rsidRPr="003D6720">
        <w:rPr>
          <w:rFonts w:cs="Times New Roman"/>
          <w:spacing w:val="2"/>
          <w:szCs w:val="22"/>
        </w:rPr>
        <w:t xml:space="preserve">to the entity or </w:t>
      </w:r>
      <w:r w:rsidRPr="003D6720">
        <w:rPr>
          <w:rFonts w:cs="Times New Roman"/>
          <w:spacing w:val="8"/>
          <w:szCs w:val="22"/>
        </w:rPr>
        <w:t>nonprofit organization</w:t>
      </w:r>
      <w:r w:rsidRPr="003D6720">
        <w:rPr>
          <w:rFonts w:cs="Times New Roman"/>
          <w:szCs w:val="22"/>
        </w:rPr>
        <w:t xml:space="preserve"> </w:t>
      </w:r>
      <w:r w:rsidRPr="003D6720">
        <w:rPr>
          <w:rFonts w:cs="Times New Roman"/>
          <w:spacing w:val="10"/>
          <w:szCs w:val="22"/>
        </w:rPr>
        <w:t>that they</w:t>
      </w:r>
      <w:r w:rsidRPr="003D6720">
        <w:rPr>
          <w:rFonts w:cs="Times New Roman"/>
          <w:szCs w:val="22"/>
        </w:rPr>
        <w:t xml:space="preserve"> are in noncompliance with the provisions of this proviso.  All penalties received by the State </w:t>
      </w:r>
      <w:r w:rsidRPr="003D6720">
        <w:rPr>
          <w:rFonts w:eastAsia="Calibri" w:cs="Times New Roman"/>
          <w:szCs w:val="22"/>
        </w:rPr>
        <w:t xml:space="preserve">Department of Crime Victim Compensation </w:t>
      </w:r>
      <w:r w:rsidRPr="003D6720">
        <w:rPr>
          <w:rFonts w:cs="Times New Roman"/>
          <w:szCs w:val="22"/>
        </w:rPr>
        <w:t xml:space="preserve">shall be credited to the General Fund of the State.  If the penalty is not received by the State </w:t>
      </w:r>
      <w:r w:rsidRPr="003D6720">
        <w:rPr>
          <w:rFonts w:eastAsia="Calibri" w:cs="Times New Roman"/>
          <w:szCs w:val="22"/>
        </w:rPr>
        <w:t xml:space="preserve">Department of Crime Victim Compensation </w:t>
      </w:r>
      <w:r w:rsidRPr="003D6720">
        <w:rPr>
          <w:rFonts w:cs="Times New Roman"/>
          <w:szCs w:val="22"/>
        </w:rPr>
        <w:t>within thirty days of the notification, the political subdivision will deduct the amount of the penalty from the entity or nonprofit organization</w:t>
      </w:r>
      <w:r w:rsidR="00244DC4" w:rsidRPr="003D6720">
        <w:rPr>
          <w:rFonts w:cs="Times New Roman"/>
          <w:szCs w:val="22"/>
        </w:rPr>
        <w:t>’</w:t>
      </w:r>
      <w:r w:rsidRPr="003D6720">
        <w:rPr>
          <w:rFonts w:cs="Times New Roman"/>
          <w:szCs w:val="22"/>
        </w:rPr>
        <w:t>s subse</w:t>
      </w:r>
      <w:r w:rsidRPr="003D6720">
        <w:rPr>
          <w:rFonts w:eastAsia="Calibri" w:cs="Times New Roman"/>
          <w:szCs w:val="22"/>
        </w:rPr>
        <w:t>quent fiscal year appropriation.</w:t>
      </w:r>
    </w:p>
    <w:p w14:paraId="4AA5C327" w14:textId="77777777" w:rsidR="003C5348" w:rsidRPr="003D6720"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bCs/>
          <w:szCs w:val="22"/>
        </w:rPr>
        <w:t>117.</w:t>
      </w:r>
      <w:r w:rsidR="00DF384C" w:rsidRPr="003D6720">
        <w:rPr>
          <w:rFonts w:cs="Times New Roman"/>
          <w:b/>
          <w:bCs/>
          <w:szCs w:val="22"/>
        </w:rPr>
        <w:t>49</w:t>
      </w:r>
      <w:r w:rsidRPr="003D6720">
        <w:rPr>
          <w:rFonts w:cs="Times New Roman"/>
          <w:b/>
          <w:bCs/>
          <w:szCs w:val="22"/>
        </w:rPr>
        <w:t>.</w:t>
      </w:r>
      <w:r w:rsidRPr="003D6720">
        <w:rPr>
          <w:rFonts w:cs="Times New Roman"/>
          <w:b/>
          <w:bCs/>
          <w:szCs w:val="22"/>
        </w:rPr>
        <w:tab/>
      </w:r>
      <w:r w:rsidRPr="003D6720">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1DF4EB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117.5</w:t>
      </w:r>
      <w:r w:rsidR="00DF384C" w:rsidRPr="003D6720">
        <w:rPr>
          <w:rFonts w:cs="Times New Roman"/>
          <w:b/>
          <w:bCs/>
          <w:color w:val="auto"/>
          <w:szCs w:val="22"/>
        </w:rPr>
        <w:t>0</w:t>
      </w:r>
      <w:r w:rsidRPr="003D6720">
        <w:rPr>
          <w:rFonts w:cs="Times New Roman"/>
          <w:b/>
          <w:bCs/>
          <w:color w:val="auto"/>
          <w:szCs w:val="22"/>
        </w:rPr>
        <w:t>.</w:t>
      </w:r>
      <w:r w:rsidRPr="003D6720">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244DC4" w:rsidRPr="003D6720">
        <w:rPr>
          <w:rFonts w:cs="Times New Roman"/>
          <w:color w:val="auto"/>
          <w:szCs w:val="22"/>
        </w:rPr>
        <w:t>’</w:t>
      </w:r>
      <w:r w:rsidRPr="003D6720">
        <w:rPr>
          <w:rFonts w:cs="Times New Roman"/>
          <w:color w:val="auto"/>
          <w:szCs w:val="22"/>
        </w:rPr>
        <w:t xml:space="preserve"> interpretation of the federal Juvenile Justice and Delinquency </w:t>
      </w:r>
      <w:r w:rsidRPr="003D6720">
        <w:rPr>
          <w:rFonts w:eastAsiaTheme="minorHAnsi" w:cs="Times New Roman"/>
          <w:color w:val="auto"/>
          <w:szCs w:val="22"/>
        </w:rPr>
        <w:t>Prevention</w:t>
      </w:r>
      <w:r w:rsidRPr="003D6720">
        <w:rPr>
          <w:rFonts w:cs="Times New Roman"/>
          <w:color w:val="auto"/>
          <w:szCs w:val="22"/>
        </w:rPr>
        <w:t xml:space="preserve"> Act in regard to the secure holding of juveniles for more than six hours in adult detention facilities that also serve as forty</w:t>
      </w:r>
      <w:r w:rsidR="00244DC4" w:rsidRPr="003D6720">
        <w:rPr>
          <w:rFonts w:cs="Times New Roman"/>
          <w:color w:val="auto"/>
          <w:szCs w:val="22"/>
        </w:rPr>
        <w:noBreakHyphen/>
      </w:r>
      <w:r w:rsidRPr="003D6720">
        <w:rPr>
          <w:rFonts w:cs="Times New Roman"/>
          <w:color w:val="auto"/>
          <w:szCs w:val="22"/>
        </w:rPr>
        <w:t>eight</w:t>
      </w:r>
      <w:r w:rsidR="00244DC4" w:rsidRPr="003D6720">
        <w:rPr>
          <w:rFonts w:cs="Times New Roman"/>
          <w:color w:val="auto"/>
          <w:szCs w:val="22"/>
        </w:rPr>
        <w:noBreakHyphen/>
      </w:r>
      <w:r w:rsidRPr="003D6720">
        <w:rPr>
          <w:rFonts w:cs="Times New Roman"/>
          <w:color w:val="auto"/>
          <w:szCs w:val="22"/>
        </w:rPr>
        <w:t>hour juvenile holdover facilities.  The Attorney General will determine if the departments</w:t>
      </w:r>
      <w:r w:rsidR="00244DC4" w:rsidRPr="003D6720">
        <w:rPr>
          <w:rFonts w:cs="Times New Roman"/>
          <w:color w:val="auto"/>
          <w:szCs w:val="22"/>
        </w:rPr>
        <w:t>’</w:t>
      </w:r>
      <w:r w:rsidRPr="003D6720">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1C54D42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117.5</w:t>
      </w:r>
      <w:r w:rsidR="00DF384C" w:rsidRPr="003D6720">
        <w:rPr>
          <w:rFonts w:cs="Times New Roman"/>
          <w:b/>
          <w:bCs/>
          <w:color w:val="auto"/>
          <w:szCs w:val="22"/>
        </w:rPr>
        <w:t>1</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244DC4" w:rsidRPr="003D6720">
        <w:rPr>
          <w:rFonts w:cs="Times New Roman"/>
          <w:color w:val="auto"/>
          <w:szCs w:val="22"/>
        </w:rPr>
        <w:noBreakHyphen/>
      </w:r>
      <w:r w:rsidRPr="003D6720">
        <w:rPr>
          <w:rFonts w:cs="Times New Roman"/>
          <w:color w:val="auto"/>
          <w:szCs w:val="22"/>
        </w:rPr>
        <w:t xml:space="preserve"> $595,000, Department of Disabilities and Special Needs </w:t>
      </w:r>
      <w:r w:rsidR="00244DC4" w:rsidRPr="003D6720">
        <w:rPr>
          <w:rFonts w:cs="Times New Roman"/>
          <w:color w:val="auto"/>
          <w:szCs w:val="22"/>
        </w:rPr>
        <w:noBreakHyphen/>
      </w:r>
      <w:r w:rsidRPr="003D6720">
        <w:rPr>
          <w:rFonts w:cs="Times New Roman"/>
          <w:color w:val="auto"/>
          <w:szCs w:val="22"/>
        </w:rPr>
        <w:t xml:space="preserve"> $379,456, and Department of Juvenile Justice </w:t>
      </w:r>
      <w:r w:rsidR="00244DC4" w:rsidRPr="003D6720">
        <w:rPr>
          <w:rFonts w:cs="Times New Roman"/>
          <w:color w:val="auto"/>
          <w:szCs w:val="22"/>
        </w:rPr>
        <w:noBreakHyphen/>
      </w:r>
      <w:r w:rsidRPr="003D6720">
        <w:rPr>
          <w:rFonts w:cs="Times New Roman"/>
          <w:color w:val="auto"/>
          <w:szCs w:val="22"/>
        </w:rPr>
        <w:t xml:space="preserve"> $225,000.  The transfer of funds shall be accomplished by September thirtieth of the current fiscal year.</w:t>
      </w:r>
    </w:p>
    <w:p w14:paraId="7C37B9F4" w14:textId="057FA36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b/>
          <w:snapToGrid w:val="0"/>
          <w:color w:val="auto"/>
          <w:szCs w:val="22"/>
        </w:rPr>
        <w:t>117.5</w:t>
      </w:r>
      <w:r w:rsidR="00DF384C" w:rsidRPr="003D6720">
        <w:rPr>
          <w:rFonts w:cs="Times New Roman"/>
          <w:b/>
          <w:snapToGrid w:val="0"/>
          <w:color w:val="auto"/>
          <w:szCs w:val="22"/>
        </w:rPr>
        <w:t>2</w:t>
      </w:r>
      <w:r w:rsidRPr="003D6720">
        <w:rPr>
          <w:rFonts w:cs="Times New Roman"/>
          <w:b/>
          <w:snapToGrid w:val="0"/>
          <w:color w:val="auto"/>
          <w:szCs w:val="22"/>
        </w:rPr>
        <w:t>.</w:t>
      </w:r>
      <w:r w:rsidRPr="003D6720">
        <w:rPr>
          <w:rFonts w:cs="Times New Roman"/>
          <w:snapToGrid w:val="0"/>
          <w:color w:val="auto"/>
          <w:szCs w:val="22"/>
        </w:rPr>
        <w:tab/>
        <w:t>(GP: Employee Bonuses)  State agencies and institutions are allowed</w:t>
      </w:r>
      <w:r w:rsidRPr="003D6720">
        <w:rPr>
          <w:rFonts w:cs="Times New Roman"/>
          <w:color w:val="auto"/>
          <w:szCs w:val="22"/>
        </w:rPr>
        <w:t xml:space="preserve"> to spend state, federal, and other sources of revenue to </w:t>
      </w:r>
      <w:r w:rsidRPr="003D6720">
        <w:rPr>
          <w:rFonts w:cs="Times New Roman"/>
          <w:snapToGrid w:val="0"/>
          <w:color w:val="auto"/>
          <w:szCs w:val="22"/>
        </w:rPr>
        <w:t xml:space="preserve">provide </w:t>
      </w:r>
      <w:r w:rsidRPr="003D6720">
        <w:rPr>
          <w:rFonts w:cs="Times New Roman"/>
          <w:color w:val="auto"/>
          <w:szCs w:val="22"/>
        </w:rPr>
        <w:t>selected</w:t>
      </w:r>
      <w:r w:rsidRPr="003D6720">
        <w:rPr>
          <w:rFonts w:cs="Times New Roman"/>
          <w:snapToGrid w:val="0"/>
          <w:color w:val="auto"/>
          <w:szCs w:val="22"/>
        </w:rPr>
        <w:t xml:space="preserve"> employees lump sum bonuses, not to exceed three thousand dollars per year, based on objective guidelines established by the </w:t>
      </w:r>
      <w:r w:rsidRPr="003D6720">
        <w:rPr>
          <w:rFonts w:cs="Times New Roman"/>
          <w:color w:val="auto"/>
          <w:szCs w:val="22"/>
        </w:rPr>
        <w:t>Department of Administration</w:t>
      </w:r>
      <w:r w:rsidRPr="003D6720">
        <w:rPr>
          <w:rFonts w:cs="Times New Roman"/>
          <w:snapToGrid w:val="0"/>
          <w:color w:val="auto"/>
          <w:szCs w:val="22"/>
        </w:rPr>
        <w:t>.  Payment of these bonuses is not a part of the employee</w:t>
      </w:r>
      <w:r w:rsidR="00244DC4" w:rsidRPr="003D6720">
        <w:rPr>
          <w:rFonts w:cs="Times New Roman"/>
          <w:snapToGrid w:val="0"/>
          <w:color w:val="auto"/>
          <w:szCs w:val="22"/>
        </w:rPr>
        <w:t>’</w:t>
      </w:r>
      <w:r w:rsidRPr="003D6720">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3D6720">
        <w:rPr>
          <w:rFonts w:cs="Times New Roman"/>
          <w:color w:val="auto"/>
          <w:szCs w:val="22"/>
        </w:rPr>
        <w:t>The employing agency must report this information on or before August thirty</w:t>
      </w:r>
      <w:r w:rsidR="00244DC4" w:rsidRPr="003D6720">
        <w:rPr>
          <w:rFonts w:cs="Times New Roman"/>
          <w:color w:val="auto"/>
          <w:szCs w:val="22"/>
        </w:rPr>
        <w:noBreakHyphen/>
      </w:r>
      <w:r w:rsidRPr="003D6720">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209E9EC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117.5</w:t>
      </w:r>
      <w:r w:rsidR="00DF384C" w:rsidRPr="003D6720">
        <w:rPr>
          <w:rFonts w:cs="Times New Roman"/>
          <w:b/>
          <w:bCs/>
          <w:color w:val="auto"/>
          <w:szCs w:val="22"/>
        </w:rPr>
        <w:t>3</w:t>
      </w:r>
      <w:r w:rsidRPr="003D6720">
        <w:rPr>
          <w:rFonts w:cs="Times New Roman"/>
          <w:b/>
          <w:bCs/>
          <w:color w:val="auto"/>
          <w:szCs w:val="22"/>
        </w:rPr>
        <w:t>.</w:t>
      </w:r>
      <w:r w:rsidRPr="003D6720">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244DC4" w:rsidRPr="003D6720">
        <w:rPr>
          <w:rFonts w:cs="Times New Roman"/>
          <w:color w:val="auto"/>
          <w:szCs w:val="22"/>
        </w:rPr>
        <w:t>’</w:t>
      </w:r>
      <w:r w:rsidRPr="003D6720">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244DC4" w:rsidRPr="003D6720">
        <w:rPr>
          <w:rFonts w:cs="Times New Roman"/>
          <w:color w:val="auto"/>
          <w:szCs w:val="22"/>
        </w:rPr>
        <w:t>’</w:t>
      </w:r>
      <w:r w:rsidRPr="003D6720">
        <w:rPr>
          <w:rFonts w:cs="Times New Roman"/>
          <w:color w:val="auto"/>
          <w:szCs w:val="22"/>
        </w:rPr>
        <w:t>s state of emergency to augment existing state appropriations of the South Carolina Emergency Management Division (SCEMD).  When these funds are used during a Governor</w:t>
      </w:r>
      <w:r w:rsidR="00244DC4" w:rsidRPr="003D6720">
        <w:rPr>
          <w:rFonts w:cs="Times New Roman"/>
          <w:color w:val="auto"/>
          <w:szCs w:val="22"/>
        </w:rPr>
        <w:t>’</w:t>
      </w:r>
      <w:r w:rsidRPr="003D6720">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117.5</w:t>
      </w:r>
      <w:r w:rsidR="00DF384C" w:rsidRPr="003D6720">
        <w:rPr>
          <w:rFonts w:cs="Times New Roman"/>
          <w:b/>
          <w:bCs/>
          <w:color w:val="auto"/>
          <w:szCs w:val="22"/>
        </w:rPr>
        <w:t>4</w:t>
      </w:r>
      <w:r w:rsidRPr="003D6720">
        <w:rPr>
          <w:rFonts w:cs="Times New Roman"/>
          <w:b/>
          <w:bCs/>
          <w:color w:val="auto"/>
          <w:szCs w:val="22"/>
        </w:rPr>
        <w:t>.</w:t>
      </w:r>
      <w:r w:rsidRPr="003D6720">
        <w:rPr>
          <w:rFonts w:cs="Times New Roman"/>
          <w:color w:val="auto"/>
          <w:szCs w:val="22"/>
        </w:rPr>
        <w:tab/>
        <w:t xml:space="preserve">(GP: Respiratory Syncytial Virus Prescription Sales and Use Tax Exemption)  The effective date of the exemption from sales and use tax </w:t>
      </w:r>
      <w:r w:rsidRPr="003D6720">
        <w:rPr>
          <w:rFonts w:eastAsiaTheme="minorHAnsi" w:cs="Times New Roman"/>
          <w:color w:val="auto"/>
          <w:szCs w:val="22"/>
        </w:rPr>
        <w:t>of</w:t>
      </w:r>
      <w:r w:rsidRPr="003D6720">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793C10D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bCs/>
          <w:color w:val="auto"/>
          <w:szCs w:val="22"/>
        </w:rPr>
        <w:t>117.</w:t>
      </w:r>
      <w:r w:rsidR="00B041E2" w:rsidRPr="003D6720">
        <w:rPr>
          <w:rFonts w:cs="Times New Roman"/>
          <w:b/>
          <w:bCs/>
          <w:color w:val="auto"/>
          <w:szCs w:val="22"/>
        </w:rPr>
        <w:t>5</w:t>
      </w:r>
      <w:r w:rsidR="00DF384C" w:rsidRPr="003D6720">
        <w:rPr>
          <w:rFonts w:cs="Times New Roman"/>
          <w:b/>
          <w:bCs/>
          <w:color w:val="auto"/>
          <w:szCs w:val="22"/>
        </w:rPr>
        <w:t>5</w:t>
      </w:r>
      <w:r w:rsidRPr="003D6720">
        <w:rPr>
          <w:rFonts w:cs="Times New Roman"/>
          <w:b/>
          <w:bCs/>
          <w:color w:val="auto"/>
          <w:szCs w:val="22"/>
        </w:rPr>
        <w:t>.</w:t>
      </w:r>
      <w:r w:rsidRPr="003D6720">
        <w:rPr>
          <w:rFonts w:cs="Times New Roman"/>
          <w:color w:val="auto"/>
          <w:szCs w:val="22"/>
        </w:rPr>
        <w:tab/>
        <w:t>(GP: Year</w:t>
      </w:r>
      <w:r w:rsidR="00244DC4" w:rsidRPr="003D6720">
        <w:rPr>
          <w:rFonts w:cs="Times New Roman"/>
          <w:color w:val="auto"/>
          <w:szCs w:val="22"/>
        </w:rPr>
        <w:noBreakHyphen/>
      </w:r>
      <w:r w:rsidRPr="003D6720">
        <w:rPr>
          <w:rFonts w:cs="Times New Roman"/>
          <w:color w:val="auto"/>
          <w:szCs w:val="22"/>
        </w:rPr>
        <w:t xml:space="preserve">End Financial Statements </w:t>
      </w:r>
      <w:r w:rsidR="00244DC4" w:rsidRPr="003D6720">
        <w:rPr>
          <w:rFonts w:cs="Times New Roman"/>
          <w:color w:val="auto"/>
          <w:szCs w:val="22"/>
        </w:rPr>
        <w:noBreakHyphen/>
      </w:r>
      <w:r w:rsidRPr="003D6720">
        <w:rPr>
          <w:rFonts w:cs="Times New Roman"/>
          <w:color w:val="auto"/>
          <w:szCs w:val="22"/>
        </w:rPr>
        <w:t xml:space="preserve"> Penalties)  </w:t>
      </w:r>
      <w:r w:rsidRPr="003D6720">
        <w:rPr>
          <w:rFonts w:cs="Times New Roman"/>
          <w:szCs w:val="22"/>
        </w:rPr>
        <w:t>Agencies, institutions, and other reporting entities required to submit annual audited financial statements for inclusion in the State</w:t>
      </w:r>
      <w:r w:rsidR="00244DC4" w:rsidRPr="003D6720">
        <w:rPr>
          <w:rFonts w:cs="Times New Roman"/>
          <w:szCs w:val="22"/>
        </w:rPr>
        <w:t>’</w:t>
      </w:r>
      <w:r w:rsidRPr="003D6720">
        <w:rPr>
          <w:rFonts w:cs="Times New Roman"/>
          <w:szCs w:val="22"/>
        </w:rPr>
        <w:t xml:space="preserve">s </w:t>
      </w:r>
      <w:r w:rsidR="00C93771" w:rsidRPr="003D6720">
        <w:rPr>
          <w:rFonts w:cs="Times New Roman"/>
          <w:strike/>
        </w:rPr>
        <w:t>Comprehensive</w:t>
      </w:r>
      <w:r w:rsidR="00C93771" w:rsidRPr="003D6720">
        <w:rPr>
          <w:rFonts w:cs="Times New Roman"/>
        </w:rPr>
        <w:t xml:space="preserve"> Annual </w:t>
      </w:r>
      <w:r w:rsidR="00C93771" w:rsidRPr="003D6720">
        <w:rPr>
          <w:rFonts w:cs="Times New Roman"/>
          <w:i/>
          <w:iCs/>
          <w:u w:val="single"/>
        </w:rPr>
        <w:t>Comprehensive</w:t>
      </w:r>
      <w:r w:rsidRPr="003D6720">
        <w:rPr>
          <w:rFonts w:cs="Times New Roman"/>
          <w:szCs w:val="22"/>
        </w:rPr>
        <w:t xml:space="preserve"> Financial Report must submit final audited financial statements to the Comptroller General not later than October first for those with fiscal year</w:t>
      </w:r>
      <w:r w:rsidR="00244DC4" w:rsidRPr="003D6720">
        <w:rPr>
          <w:rFonts w:cs="Times New Roman"/>
          <w:szCs w:val="22"/>
        </w:rPr>
        <w:noBreakHyphen/>
      </w:r>
      <w:r w:rsidRPr="003D6720">
        <w:rPr>
          <w:rFonts w:cs="Times New Roman"/>
          <w:szCs w:val="22"/>
        </w:rPr>
        <w:t>end June thirtieth.  The South Carolina Retirement Systems, Insurance Benefits, and Other Post</w:t>
      </w:r>
      <w:r w:rsidR="00244DC4" w:rsidRPr="003D6720">
        <w:rPr>
          <w:rFonts w:cs="Times New Roman"/>
          <w:szCs w:val="22"/>
        </w:rPr>
        <w:noBreakHyphen/>
      </w:r>
      <w:r w:rsidRPr="003D6720">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244DC4" w:rsidRPr="003D6720">
        <w:rPr>
          <w:rFonts w:cs="Times New Roman"/>
          <w:szCs w:val="22"/>
        </w:rPr>
        <w:noBreakHyphen/>
      </w:r>
      <w:r w:rsidRPr="003D6720">
        <w:rPr>
          <w:rFonts w:cs="Times New Roman"/>
          <w:szCs w:val="22"/>
        </w:rPr>
        <w:t>ends other than June thirtieth, final audited financial statements must be submitted to the Comptroller General within 120 days of that fiscal year</w:t>
      </w:r>
      <w:r w:rsidR="00244DC4" w:rsidRPr="003D6720">
        <w:rPr>
          <w:rFonts w:cs="Times New Roman"/>
          <w:szCs w:val="22"/>
        </w:rPr>
        <w:noBreakHyphen/>
      </w:r>
      <w:r w:rsidRPr="003D6720">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117.5</w:t>
      </w:r>
      <w:r w:rsidR="00DF384C" w:rsidRPr="003D6720">
        <w:rPr>
          <w:rFonts w:cs="Times New Roman"/>
          <w:b/>
          <w:bCs/>
          <w:color w:val="auto"/>
          <w:szCs w:val="22"/>
        </w:rPr>
        <w:t>6</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 xml:space="preserve">(GP: Purchase Card Incentive Rebates)  In addition to the Purchase Card Rebate deposited in the general fund, any incentive rebate </w:t>
      </w:r>
      <w:r w:rsidRPr="003D6720">
        <w:rPr>
          <w:rFonts w:eastAsiaTheme="minorHAnsi" w:cs="Times New Roman"/>
          <w:color w:val="auto"/>
          <w:szCs w:val="22"/>
        </w:rPr>
        <w:t>premium</w:t>
      </w:r>
      <w:r w:rsidRPr="003D6720">
        <w:rPr>
          <w:rFonts w:cs="Times New Roman"/>
          <w:color w:val="auto"/>
          <w:szCs w:val="22"/>
        </w:rPr>
        <w:t xml:space="preserve"> received by an agency from the Purchase Card Program may be retained and used by the agency to support its operations.</w:t>
      </w:r>
    </w:p>
    <w:p w14:paraId="6325129B" w14:textId="5068F6A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w:t>
      </w:r>
      <w:r w:rsidR="00144A27" w:rsidRPr="003D6720">
        <w:rPr>
          <w:rFonts w:cs="Times New Roman"/>
          <w:b/>
          <w:bCs/>
          <w:color w:val="auto"/>
          <w:szCs w:val="22"/>
        </w:rPr>
        <w:t>5</w:t>
      </w:r>
      <w:r w:rsidR="00DF384C" w:rsidRPr="003D6720">
        <w:rPr>
          <w:rFonts w:cs="Times New Roman"/>
          <w:b/>
          <w:bCs/>
          <w:color w:val="auto"/>
          <w:szCs w:val="22"/>
        </w:rPr>
        <w:t>7</w:t>
      </w:r>
      <w:r w:rsidRPr="003D6720">
        <w:rPr>
          <w:rFonts w:cs="Times New Roman"/>
          <w:b/>
          <w:bCs/>
          <w:color w:val="auto"/>
          <w:szCs w:val="22"/>
        </w:rPr>
        <w:t>.</w:t>
      </w:r>
      <w:r w:rsidRPr="003D6720">
        <w:rPr>
          <w:rFonts w:cs="Times New Roman"/>
          <w:color w:val="auto"/>
          <w:szCs w:val="22"/>
        </w:rPr>
        <w:tab/>
        <w:t xml:space="preserve">(GP: Sex Offender </w:t>
      </w:r>
      <w:r w:rsidRPr="003D6720">
        <w:rPr>
          <w:rFonts w:cs="Times New Roman"/>
          <w:bCs/>
          <w:color w:val="auto"/>
          <w:szCs w:val="22"/>
        </w:rPr>
        <w:t>Monitoring</w:t>
      </w:r>
      <w:r w:rsidRPr="003D6720">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244DC4" w:rsidRPr="003D6720">
        <w:rPr>
          <w:rFonts w:cs="Times New Roman"/>
          <w:color w:val="auto"/>
          <w:szCs w:val="22"/>
        </w:rPr>
        <w:t>’</w:t>
      </w:r>
      <w:r w:rsidRPr="003D6720">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244DC4" w:rsidRPr="003D6720">
        <w:rPr>
          <w:rFonts w:cs="Times New Roman"/>
          <w:color w:val="auto"/>
          <w:szCs w:val="22"/>
        </w:rPr>
        <w:noBreakHyphen/>
      </w:r>
      <w:r w:rsidRPr="003D6720">
        <w:rPr>
          <w:rFonts w:cs="Times New Roman"/>
          <w:color w:val="auto"/>
          <w:szCs w:val="22"/>
        </w:rPr>
        <w:t>forward funding; the total costs and per</w:t>
      </w:r>
      <w:r w:rsidR="00244DC4" w:rsidRPr="003D6720">
        <w:rPr>
          <w:rFonts w:cs="Times New Roman"/>
          <w:color w:val="auto"/>
          <w:szCs w:val="22"/>
        </w:rPr>
        <w:noBreakHyphen/>
      </w:r>
      <w:r w:rsidRPr="003D6720">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w:t>
      </w:r>
      <w:r w:rsidR="0042264F" w:rsidRPr="003D6720">
        <w:rPr>
          <w:rFonts w:cs="Times New Roman"/>
          <w:b/>
          <w:bCs/>
          <w:color w:val="auto"/>
          <w:szCs w:val="22"/>
        </w:rPr>
        <w:t>5</w:t>
      </w:r>
      <w:r w:rsidR="00DF384C" w:rsidRPr="003D6720">
        <w:rPr>
          <w:rFonts w:cs="Times New Roman"/>
          <w:b/>
          <w:bCs/>
          <w:color w:val="auto"/>
          <w:szCs w:val="22"/>
        </w:rPr>
        <w:t>8</w:t>
      </w:r>
      <w:r w:rsidRPr="003D6720">
        <w:rPr>
          <w:rFonts w:cs="Times New Roman"/>
          <w:b/>
          <w:bCs/>
          <w:color w:val="auto"/>
          <w:szCs w:val="22"/>
        </w:rPr>
        <w:t>.</w:t>
      </w:r>
      <w:r w:rsidRPr="003D6720">
        <w:rPr>
          <w:rFonts w:cs="Times New Roman"/>
          <w:color w:val="auto"/>
          <w:szCs w:val="22"/>
        </w:rPr>
        <w:tab/>
        <w:t xml:space="preserve">(GP: Viscosupplementation Therapies Sales and Use Tax Exemption)  For the current fiscal year only, sales and use taxes on </w:t>
      </w:r>
      <w:r w:rsidRPr="003D6720">
        <w:rPr>
          <w:rFonts w:eastAsiaTheme="minorHAnsi" w:cs="Times New Roman"/>
          <w:color w:val="auto"/>
          <w:szCs w:val="22"/>
        </w:rPr>
        <w:t>viscosupplementation</w:t>
      </w:r>
      <w:r w:rsidRPr="003D6720">
        <w:rPr>
          <w:rFonts w:cs="Times New Roman"/>
          <w:color w:val="auto"/>
          <w:szCs w:val="22"/>
        </w:rPr>
        <w:t xml:space="preserve"> therapies shall be suspended.  No refund or forgiveness of tax may be claimed as a result of this provision.</w:t>
      </w:r>
    </w:p>
    <w:p w14:paraId="7B8FCFA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color w:val="auto"/>
          <w:szCs w:val="22"/>
        </w:rPr>
        <w:tab/>
      </w:r>
      <w:r w:rsidRPr="003D6720">
        <w:rPr>
          <w:rFonts w:cs="Times New Roman"/>
          <w:b/>
          <w:bCs/>
          <w:color w:val="auto"/>
          <w:szCs w:val="22"/>
        </w:rPr>
        <w:t>117.</w:t>
      </w:r>
      <w:r w:rsidR="00DF384C" w:rsidRPr="003D6720">
        <w:rPr>
          <w:rFonts w:cs="Times New Roman"/>
          <w:b/>
          <w:bCs/>
          <w:color w:val="auto"/>
          <w:szCs w:val="22"/>
        </w:rPr>
        <w:t>59</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 xml:space="preserve">(GP: CID &amp; PCC Agency Head Salaries)  All hiring salaries and salary increases for the agency heads of the Commission on </w:t>
      </w:r>
      <w:r w:rsidRPr="003D6720">
        <w:rPr>
          <w:rFonts w:eastAsiaTheme="minorHAnsi" w:cs="Times New Roman"/>
          <w:color w:val="auto"/>
          <w:szCs w:val="22"/>
        </w:rPr>
        <w:t>Indigent</w:t>
      </w:r>
      <w:r w:rsidRPr="003D6720">
        <w:rPr>
          <w:rFonts w:cs="Times New Roman"/>
          <w:iCs/>
          <w:color w:val="auto"/>
          <w:szCs w:val="22"/>
        </w:rPr>
        <w:t xml:space="preserve"> Defense and the Prosecution Coordination Commission shall be </w:t>
      </w:r>
      <w:r w:rsidRPr="003D6720">
        <w:rPr>
          <w:rFonts w:cs="Times New Roman"/>
          <w:color w:val="auto"/>
          <w:szCs w:val="22"/>
        </w:rPr>
        <w:t>subject to all provisions related to agency heads covered by the Agency Head Salary Commission.</w:t>
      </w:r>
    </w:p>
    <w:p w14:paraId="571EABD6" w14:textId="75A7FC01" w:rsidR="009236C8" w:rsidRPr="003D672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szCs w:val="22"/>
        </w:rPr>
        <w:tab/>
      </w:r>
      <w:r w:rsidRPr="003D6720">
        <w:rPr>
          <w:rFonts w:cs="Times New Roman"/>
          <w:b/>
          <w:bCs/>
          <w:szCs w:val="22"/>
        </w:rPr>
        <w:t>117.6</w:t>
      </w:r>
      <w:r w:rsidR="00DF384C" w:rsidRPr="003D6720">
        <w:rPr>
          <w:rFonts w:cs="Times New Roman"/>
          <w:b/>
          <w:bCs/>
          <w:szCs w:val="22"/>
        </w:rPr>
        <w:t>0</w:t>
      </w:r>
      <w:r w:rsidRPr="003D6720">
        <w:rPr>
          <w:rFonts w:cs="Times New Roman"/>
          <w:b/>
          <w:bCs/>
          <w:szCs w:val="22"/>
        </w:rPr>
        <w:t>.</w:t>
      </w:r>
      <w:r w:rsidRPr="003D6720">
        <w:rPr>
          <w:rFonts w:cs="Times New Roman"/>
          <w:bCs/>
          <w:szCs w:val="22"/>
        </w:rPr>
        <w:tab/>
        <w:t xml:space="preserve">(GP: </w:t>
      </w:r>
      <w:r w:rsidRPr="003D6720">
        <w:rPr>
          <w:rFonts w:cs="Times New Roman"/>
          <w:iCs/>
          <w:szCs w:val="22"/>
        </w:rPr>
        <w:t>Prosecutors</w:t>
      </w:r>
      <w:r w:rsidRPr="003D6720">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244DC4" w:rsidRPr="003D6720">
        <w:rPr>
          <w:rFonts w:cs="Times New Roman"/>
          <w:bCs/>
          <w:szCs w:val="22"/>
        </w:rPr>
        <w:t>’</w:t>
      </w:r>
      <w:r w:rsidRPr="003D6720">
        <w:rPr>
          <w:rFonts w:cs="Times New Roman"/>
          <w:bCs/>
          <w:szCs w:val="22"/>
        </w:rPr>
        <w:t>s Office or a Circuit Public Defender</w:t>
      </w:r>
      <w:r w:rsidR="00244DC4" w:rsidRPr="003D6720">
        <w:rPr>
          <w:rFonts w:cs="Times New Roman"/>
          <w:bCs/>
          <w:szCs w:val="22"/>
        </w:rPr>
        <w:t>’</w:t>
      </w:r>
      <w:r w:rsidRPr="003D6720">
        <w:rPr>
          <w:rFonts w:cs="Times New Roman"/>
          <w:bCs/>
          <w:szCs w:val="22"/>
        </w:rPr>
        <w:t>s Office.</w:t>
      </w:r>
    </w:p>
    <w:p w14:paraId="4EB30CFA" w14:textId="11A541F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After more than three years of continuous service as a full</w:t>
      </w:r>
      <w:r w:rsidR="00244DC4" w:rsidRPr="003D6720">
        <w:rPr>
          <w:rFonts w:cs="Times New Roman"/>
          <w:bCs/>
          <w:color w:val="auto"/>
          <w:szCs w:val="22"/>
        </w:rPr>
        <w:noBreakHyphen/>
      </w:r>
      <w:r w:rsidRPr="003D6720">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9236C8" w:rsidRPr="003D672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9236C8" w:rsidRPr="003D672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t>Unexpended program funds from the prior fiscal year may be carried forward into the current fiscal year to be used for the same purpose.</w:t>
      </w:r>
    </w:p>
    <w:p w14:paraId="52FCD12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b/>
          <w:bCs/>
          <w:color w:val="auto"/>
          <w:szCs w:val="22"/>
        </w:rPr>
        <w:tab/>
      </w:r>
      <w:r w:rsidRPr="003D6720">
        <w:rPr>
          <w:rFonts w:cs="Times New Roman"/>
          <w:b/>
          <w:bCs/>
          <w:iCs/>
          <w:color w:val="auto"/>
          <w:szCs w:val="22"/>
        </w:rPr>
        <w:t>117.6</w:t>
      </w:r>
      <w:r w:rsidR="00DF384C" w:rsidRPr="003D6720">
        <w:rPr>
          <w:rFonts w:cs="Times New Roman"/>
          <w:b/>
          <w:bCs/>
          <w:iCs/>
          <w:color w:val="auto"/>
          <w:szCs w:val="22"/>
        </w:rPr>
        <w:t>1</w:t>
      </w:r>
      <w:r w:rsidRPr="003D6720">
        <w:rPr>
          <w:rFonts w:cs="Times New Roman"/>
          <w:b/>
          <w:bCs/>
          <w:iCs/>
          <w:color w:val="auto"/>
          <w:szCs w:val="22"/>
        </w:rPr>
        <w:t>.</w:t>
      </w:r>
      <w:r w:rsidRPr="003D6720">
        <w:rPr>
          <w:rFonts w:cs="Times New Roman"/>
          <w:bCs/>
          <w:iCs/>
          <w:color w:val="auto"/>
          <w:szCs w:val="22"/>
        </w:rPr>
        <w:tab/>
      </w:r>
      <w:r w:rsidRPr="003D6720">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4853C65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b/>
          <w:bCs/>
          <w:color w:val="auto"/>
          <w:szCs w:val="22"/>
        </w:rPr>
        <w:t>117.6</w:t>
      </w:r>
      <w:r w:rsidR="00DF384C" w:rsidRPr="003D6720">
        <w:rPr>
          <w:rFonts w:cs="Times New Roman"/>
          <w:b/>
          <w:bCs/>
          <w:color w:val="auto"/>
          <w:szCs w:val="22"/>
        </w:rPr>
        <w:t>2</w:t>
      </w:r>
      <w:r w:rsidRPr="003D6720">
        <w:rPr>
          <w:rFonts w:cs="Times New Roman"/>
          <w:b/>
          <w:bCs/>
          <w:color w:val="auto"/>
          <w:szCs w:val="22"/>
        </w:rPr>
        <w:t>.</w:t>
      </w:r>
      <w:r w:rsidRPr="003D6720">
        <w:rPr>
          <w:rFonts w:cs="Times New Roman"/>
          <w:b/>
          <w:bCs/>
          <w:color w:val="auto"/>
          <w:szCs w:val="22"/>
        </w:rPr>
        <w:tab/>
      </w:r>
      <w:r w:rsidRPr="003D6720">
        <w:rPr>
          <w:rFonts w:cs="Times New Roman"/>
          <w:szCs w:val="22"/>
        </w:rPr>
        <w:t xml:space="preserve">(GP: Critical Employee Recruitment and Retention) </w:t>
      </w:r>
      <w:r w:rsidR="001820EA" w:rsidRPr="003D6720">
        <w:rPr>
          <w:rFonts w:cs="Times New Roman"/>
          <w:szCs w:val="22"/>
        </w:rPr>
        <w:t xml:space="preserve"> </w:t>
      </w:r>
      <w:r w:rsidRPr="003D6720">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244DC4" w:rsidRPr="003D6720">
        <w:rPr>
          <w:rFonts w:cs="Times New Roman"/>
          <w:szCs w:val="22"/>
        </w:rPr>
        <w:t>’</w:t>
      </w:r>
      <w:r w:rsidRPr="003D6720">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244DC4" w:rsidRPr="003D6720">
        <w:rPr>
          <w:rFonts w:cs="Times New Roman"/>
          <w:szCs w:val="22"/>
        </w:rPr>
        <w:noBreakHyphen/>
      </w:r>
      <w:r w:rsidRPr="003D6720">
        <w:rPr>
          <w:rFonts w:cs="Times New Roman"/>
          <w:szCs w:val="22"/>
        </w:rPr>
        <w:t>1</w:t>
      </w:r>
      <w:r w:rsidR="00244DC4" w:rsidRPr="003D6720">
        <w:rPr>
          <w:rFonts w:cs="Times New Roman"/>
          <w:szCs w:val="22"/>
        </w:rPr>
        <w:noBreakHyphen/>
      </w:r>
      <w:r w:rsidRPr="003D6720">
        <w:rPr>
          <w:rFonts w:cs="Times New Roman"/>
          <w:szCs w:val="22"/>
        </w:rPr>
        <w:t>1790(A)(1) or Section 9</w:t>
      </w:r>
      <w:r w:rsidR="00244DC4" w:rsidRPr="003D6720">
        <w:rPr>
          <w:rFonts w:cs="Times New Roman"/>
          <w:szCs w:val="22"/>
        </w:rPr>
        <w:noBreakHyphen/>
      </w:r>
      <w:r w:rsidRPr="003D6720">
        <w:rPr>
          <w:rFonts w:cs="Times New Roman"/>
          <w:szCs w:val="22"/>
        </w:rPr>
        <w:t>11</w:t>
      </w:r>
      <w:r w:rsidR="00244DC4" w:rsidRPr="003D6720">
        <w:rPr>
          <w:rFonts w:cs="Times New Roman"/>
          <w:szCs w:val="22"/>
        </w:rPr>
        <w:noBreakHyphen/>
      </w:r>
      <w:r w:rsidRPr="003D6720">
        <w:rPr>
          <w:rFonts w:cs="Times New Roman"/>
          <w:szCs w:val="22"/>
        </w:rPr>
        <w:t>(4)(a)(i).</w:t>
      </w:r>
    </w:p>
    <w:p w14:paraId="71E925BC" w14:textId="125DCAF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244DC4" w:rsidRPr="003D6720">
        <w:rPr>
          <w:rFonts w:cs="Times New Roman"/>
          <w:szCs w:val="22"/>
        </w:rPr>
        <w:t>’</w:t>
      </w:r>
      <w:r w:rsidRPr="003D6720">
        <w:rPr>
          <w:rFonts w:cs="Times New Roman"/>
          <w:szCs w:val="22"/>
        </w:rPr>
        <w:t>s mission.  All such leave is at the agency head</w:t>
      </w:r>
      <w:r w:rsidR="00244DC4" w:rsidRPr="003D6720">
        <w:rPr>
          <w:rFonts w:cs="Times New Roman"/>
          <w:szCs w:val="22"/>
        </w:rPr>
        <w:t>’</w:t>
      </w:r>
      <w:r w:rsidRPr="003D6720">
        <w:rPr>
          <w:rFonts w:cs="Times New Roman"/>
          <w:szCs w:val="22"/>
        </w:rPr>
        <w:t>s discretion.</w:t>
      </w:r>
    </w:p>
    <w:p w14:paraId="1859A42C" w14:textId="31F8F7D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244DC4" w:rsidRPr="003D6720">
        <w:rPr>
          <w:rFonts w:cs="Times New Roman"/>
          <w:szCs w:val="22"/>
        </w:rPr>
        <w:noBreakHyphen/>
      </w:r>
      <w:r w:rsidRPr="003D6720">
        <w:rPr>
          <w:rFonts w:cs="Times New Roman"/>
          <w:szCs w:val="22"/>
        </w:rPr>
        <w:t>year period.  Payments will be made directly to the employee at the end of each year of employment.  The agency will be responsible for verifying the principal balance of the employee</w:t>
      </w:r>
      <w:r w:rsidR="00244DC4" w:rsidRPr="003D6720">
        <w:rPr>
          <w:rFonts w:cs="Times New Roman"/>
          <w:szCs w:val="22"/>
        </w:rPr>
        <w:t>’</w:t>
      </w:r>
      <w:r w:rsidRPr="003D6720">
        <w:rPr>
          <w:rFonts w:cs="Times New Roman"/>
          <w:szCs w:val="22"/>
        </w:rPr>
        <w:t>s student loan prior to issuing payments.</w:t>
      </w:r>
    </w:p>
    <w:p w14:paraId="41FBDDA9" w14:textId="6EFC491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244DC4" w:rsidRPr="003D6720">
        <w:rPr>
          <w:rFonts w:cs="Times New Roman"/>
          <w:szCs w:val="22"/>
        </w:rPr>
        <w:t>’</w:t>
      </w:r>
      <w:r w:rsidRPr="003D6720">
        <w:rPr>
          <w:rFonts w:cs="Times New Roman"/>
          <w:szCs w:val="22"/>
        </w:rPr>
        <w:t>s tuition through tuition prepayment.  The remaining tuition could be reimbursed to the employee after successful completion of the class.</w:t>
      </w:r>
    </w:p>
    <w:p w14:paraId="767386A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 xml:space="preserve">State agencies must report to the Department of Administration by August 31st of each year any expenditure under this provision. </w:t>
      </w:r>
      <w:r w:rsidR="001820EA" w:rsidRPr="003D6720">
        <w:rPr>
          <w:rFonts w:cs="Times New Roman"/>
          <w:szCs w:val="22"/>
        </w:rPr>
        <w:t xml:space="preserve"> </w:t>
      </w:r>
      <w:r w:rsidRPr="003D6720">
        <w:rPr>
          <w:rFonts w:cs="Times New Roman"/>
          <w:szCs w:val="22"/>
        </w:rPr>
        <w:t>The Department of Administration shall compile a report of the responses and submit them to the Chairman of the Senate Finance Committee and the Chairman of the House Ways and Means Committee by October 1</w:t>
      </w:r>
      <w:r w:rsidRPr="003D6720">
        <w:rPr>
          <w:rFonts w:cs="Times New Roman"/>
          <w:szCs w:val="22"/>
          <w:vertAlign w:val="superscript"/>
        </w:rPr>
        <w:t>st</w:t>
      </w:r>
      <w:r w:rsidRPr="003D6720">
        <w:rPr>
          <w:rFonts w:cs="Times New Roman"/>
          <w:szCs w:val="22"/>
        </w:rPr>
        <w:t xml:space="preserve"> of each year.</w:t>
      </w:r>
    </w:p>
    <w:p w14:paraId="708CE70C" w14:textId="462BBCC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color w:val="auto"/>
          <w:szCs w:val="22"/>
        </w:rPr>
        <w:t>117.6</w:t>
      </w:r>
      <w:r w:rsidR="00DF384C"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bCs/>
          <w:color w:val="auto"/>
          <w:szCs w:val="22"/>
        </w:rPr>
        <w:t>(GP: Governor</w:t>
      </w:r>
      <w:r w:rsidR="00244DC4" w:rsidRPr="003D6720">
        <w:rPr>
          <w:rFonts w:cs="Times New Roman"/>
          <w:bCs/>
          <w:color w:val="auto"/>
          <w:szCs w:val="22"/>
        </w:rPr>
        <w:t>’</w:t>
      </w:r>
      <w:r w:rsidRPr="003D6720">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E77609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117.6</w:t>
      </w:r>
      <w:r w:rsidR="00DF384C"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244DC4" w:rsidRPr="003D6720">
        <w:rPr>
          <w:rFonts w:cs="Times New Roman"/>
          <w:color w:val="auto"/>
          <w:szCs w:val="22"/>
        </w:rPr>
        <w:t>’</w:t>
      </w:r>
      <w:r w:rsidRPr="003D6720">
        <w:rPr>
          <w:rFonts w:cs="Times New Roman"/>
          <w:color w:val="auto"/>
          <w:szCs w:val="22"/>
        </w:rPr>
        <w:t>s reduction is due solely to the General Assembly transferring or deleting a program, this provision does not apply.</w:t>
      </w:r>
    </w:p>
    <w:p w14:paraId="5CA40757" w14:textId="1285D81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
          <w:color w:val="auto"/>
          <w:szCs w:val="22"/>
        </w:rPr>
        <w:tab/>
        <w:t>117.6</w:t>
      </w:r>
      <w:r w:rsidR="00DF384C"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(GP: Governor</w:t>
      </w:r>
      <w:r w:rsidR="00244DC4" w:rsidRPr="003D6720">
        <w:rPr>
          <w:rFonts w:cs="Times New Roman"/>
          <w:color w:val="auto"/>
          <w:szCs w:val="22"/>
        </w:rPr>
        <w:t>’</w:t>
      </w:r>
      <w:r w:rsidRPr="003D6720">
        <w:rPr>
          <w:rFonts w:cs="Times New Roman"/>
          <w:color w:val="auto"/>
          <w:szCs w:val="22"/>
        </w:rPr>
        <w:t xml:space="preserve">s Security Detail)  The State Law Enforcement Division, the Department of Public Safety, and the Department of </w:t>
      </w:r>
      <w:r w:rsidRPr="003D6720">
        <w:rPr>
          <w:rFonts w:eastAsiaTheme="minorHAnsi" w:cs="Times New Roman"/>
          <w:color w:val="auto"/>
          <w:szCs w:val="22"/>
        </w:rPr>
        <w:t>Natural</w:t>
      </w:r>
      <w:r w:rsidRPr="003D6720">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w:t>
      </w:r>
      <w:r w:rsidR="00144A27" w:rsidRPr="003D6720">
        <w:rPr>
          <w:rFonts w:cs="Times New Roman"/>
          <w:b/>
          <w:bCs/>
          <w:color w:val="auto"/>
          <w:szCs w:val="22"/>
        </w:rPr>
        <w:t>6</w:t>
      </w:r>
      <w:r w:rsidR="00DF384C" w:rsidRPr="003D6720">
        <w:rPr>
          <w:rFonts w:cs="Times New Roman"/>
          <w:b/>
          <w:bCs/>
          <w:color w:val="auto"/>
          <w:szCs w:val="22"/>
        </w:rPr>
        <w:t>6</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 xml:space="preserve">(GP: Reduction in Force Antidiscrimination)  In the event of a reduction in force implemented by a state agency or institution, the </w:t>
      </w:r>
      <w:r w:rsidRPr="003D6720">
        <w:rPr>
          <w:rFonts w:eastAsiaTheme="minorHAnsi" w:cs="Times New Roman"/>
          <w:color w:val="auto"/>
          <w:szCs w:val="22"/>
        </w:rPr>
        <w:t>state</w:t>
      </w:r>
      <w:r w:rsidRPr="003D6720">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bCs/>
          <w:color w:val="auto"/>
          <w:szCs w:val="22"/>
        </w:rPr>
        <w:t>117.</w:t>
      </w:r>
      <w:r w:rsidR="0042264F" w:rsidRPr="003D6720">
        <w:rPr>
          <w:rFonts w:cs="Times New Roman"/>
          <w:b/>
          <w:bCs/>
          <w:color w:val="auto"/>
          <w:szCs w:val="22"/>
        </w:rPr>
        <w:t>6</w:t>
      </w:r>
      <w:r w:rsidR="00DF384C" w:rsidRPr="003D6720">
        <w:rPr>
          <w:rFonts w:cs="Times New Roman"/>
          <w:b/>
          <w:bCs/>
          <w:color w:val="auto"/>
          <w:szCs w:val="22"/>
        </w:rPr>
        <w:t>7</w:t>
      </w:r>
      <w:r w:rsidRPr="003D6720">
        <w:rPr>
          <w:rFonts w:cs="Times New Roman"/>
          <w:b/>
          <w:bCs/>
          <w:color w:val="auto"/>
          <w:szCs w:val="22"/>
        </w:rPr>
        <w:t>.</w:t>
      </w:r>
      <w:r w:rsidRPr="003D6720">
        <w:rPr>
          <w:rFonts w:cs="Times New Roman"/>
          <w:b/>
          <w:bCs/>
          <w:color w:val="auto"/>
          <w:szCs w:val="22"/>
        </w:rPr>
        <w:tab/>
      </w:r>
      <w:r w:rsidRPr="003D6720">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3D6720">
        <w:rPr>
          <w:rFonts w:eastAsiaTheme="minorHAnsi" w:cs="Times New Roman"/>
          <w:color w:val="auto"/>
          <w:szCs w:val="22"/>
        </w:rPr>
        <w:t>force</w:t>
      </w:r>
      <w:r w:rsidRPr="003D6720">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13308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244DC4" w:rsidRPr="003D6720">
        <w:rPr>
          <w:rFonts w:cs="Times New Roman"/>
          <w:color w:val="auto"/>
          <w:szCs w:val="22"/>
        </w:rPr>
        <w:t>’</w:t>
      </w:r>
      <w:r w:rsidRPr="003D6720">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05CAA42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For purposes of this provision, agency head includes the president of a technical college as defined by Section 59</w:t>
      </w:r>
      <w:r w:rsidR="00244DC4" w:rsidRPr="003D6720">
        <w:rPr>
          <w:rFonts w:cs="Times New Roman"/>
          <w:color w:val="auto"/>
          <w:szCs w:val="22"/>
        </w:rPr>
        <w:noBreakHyphen/>
      </w:r>
      <w:r w:rsidRPr="003D6720">
        <w:rPr>
          <w:rFonts w:cs="Times New Roman"/>
          <w:color w:val="auto"/>
          <w:szCs w:val="22"/>
        </w:rPr>
        <w:t>103</w:t>
      </w:r>
      <w:r w:rsidR="00244DC4" w:rsidRPr="003D6720">
        <w:rPr>
          <w:rFonts w:cs="Times New Roman"/>
          <w:color w:val="auto"/>
          <w:szCs w:val="22"/>
        </w:rPr>
        <w:noBreakHyphen/>
      </w:r>
      <w:r w:rsidRPr="003D6720">
        <w:rPr>
          <w:rFonts w:cs="Times New Roman"/>
          <w:color w:val="auto"/>
          <w:szCs w:val="22"/>
        </w:rPr>
        <w:t>5 of the 1976 Code.</w:t>
      </w:r>
    </w:p>
    <w:p w14:paraId="0C8A0A8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14:paraId="26C17B2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14:paraId="679DAEC0" w14:textId="212B787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cs="Times New Roman"/>
          <w:color w:val="auto"/>
          <w:szCs w:val="22"/>
        </w:rPr>
        <w:tab/>
      </w:r>
      <w:r w:rsidRPr="003D6720">
        <w:rPr>
          <w:rFonts w:cs="Times New Roman"/>
          <w:b/>
          <w:color w:val="auto"/>
          <w:szCs w:val="22"/>
        </w:rPr>
        <w:t>117.</w:t>
      </w:r>
      <w:r w:rsidR="00DF384C" w:rsidRPr="003D6720">
        <w:rPr>
          <w:rFonts w:cs="Times New Roman"/>
          <w:b/>
          <w:color w:val="auto"/>
          <w:szCs w:val="22"/>
        </w:rPr>
        <w:t>68</w:t>
      </w:r>
      <w:r w:rsidRPr="003D6720">
        <w:rPr>
          <w:rFonts w:cs="Times New Roman"/>
          <w:b/>
          <w:color w:val="auto"/>
          <w:szCs w:val="22"/>
        </w:rPr>
        <w:t>.</w:t>
      </w:r>
      <w:r w:rsidRPr="003D6720">
        <w:rPr>
          <w:rFonts w:cs="Times New Roman"/>
          <w:color w:val="auto"/>
          <w:szCs w:val="22"/>
        </w:rPr>
        <w:tab/>
        <w:t xml:space="preserve">(GP: Printed </w:t>
      </w:r>
      <w:r w:rsidRPr="003D6720">
        <w:rPr>
          <w:rFonts w:eastAsiaTheme="minorHAnsi" w:cs="Times New Roman"/>
          <w:color w:val="auto"/>
          <w:szCs w:val="22"/>
        </w:rPr>
        <w:t>Report</w:t>
      </w:r>
      <w:r w:rsidRPr="003D6720">
        <w:rPr>
          <w:rFonts w:cs="Times New Roman"/>
          <w:color w:val="auto"/>
          <w:szCs w:val="22"/>
        </w:rPr>
        <w:t xml:space="preserve"> Requirements)  (A)  For </w:t>
      </w:r>
      <w:r w:rsidR="00C2386B" w:rsidRPr="003D6720">
        <w:rPr>
          <w:rFonts w:cs="Times New Roman"/>
          <w:color w:val="auto"/>
          <w:szCs w:val="22"/>
        </w:rPr>
        <w:t>the current fiscal year</w:t>
      </w:r>
      <w:r w:rsidRPr="003D6720">
        <w:rPr>
          <w:rFonts w:cs="Times New Roman"/>
          <w:color w:val="auto"/>
          <w:szCs w:val="22"/>
        </w:rPr>
        <w:t xml:space="preserve">, state supported institutions of higher learning shall not be required to </w:t>
      </w:r>
      <w:r w:rsidRPr="003D6720">
        <w:rPr>
          <w:rFonts w:eastAsiaTheme="minorHAnsi" w:cs="Times New Roman"/>
          <w:color w:val="auto"/>
          <w:szCs w:val="22"/>
        </w:rPr>
        <w:t>submit</w:t>
      </w:r>
      <w:r w:rsidRPr="003D6720">
        <w:rPr>
          <w:rFonts w:cs="Times New Roman"/>
          <w:color w:val="auto"/>
          <w:szCs w:val="22"/>
        </w:rPr>
        <w:t xml:space="preserve"> printed reports mandated by Sections 2</w:t>
      </w:r>
      <w:r w:rsidR="00244DC4" w:rsidRPr="003D6720">
        <w:rPr>
          <w:rFonts w:cs="Times New Roman"/>
          <w:color w:val="auto"/>
          <w:szCs w:val="22"/>
        </w:rPr>
        <w:noBreakHyphen/>
      </w:r>
      <w:r w:rsidRPr="003D6720">
        <w:rPr>
          <w:rFonts w:cs="Times New Roman"/>
          <w:color w:val="auto"/>
          <w:szCs w:val="22"/>
        </w:rPr>
        <w:t>47</w:t>
      </w:r>
      <w:r w:rsidR="00244DC4" w:rsidRPr="003D6720">
        <w:rPr>
          <w:rFonts w:cs="Times New Roman"/>
          <w:color w:val="auto"/>
          <w:szCs w:val="22"/>
        </w:rPr>
        <w:noBreakHyphen/>
      </w:r>
      <w:r w:rsidRPr="003D6720">
        <w:rPr>
          <w:rFonts w:cs="Times New Roman"/>
          <w:color w:val="auto"/>
          <w:szCs w:val="22"/>
        </w:rPr>
        <w:t>40, 2</w:t>
      </w:r>
      <w:r w:rsidR="00244DC4" w:rsidRPr="003D6720">
        <w:rPr>
          <w:rFonts w:cs="Times New Roman"/>
          <w:color w:val="auto"/>
          <w:szCs w:val="22"/>
        </w:rPr>
        <w:noBreakHyphen/>
      </w:r>
      <w:r w:rsidRPr="003D6720">
        <w:rPr>
          <w:rFonts w:cs="Times New Roman"/>
          <w:color w:val="auto"/>
          <w:szCs w:val="22"/>
        </w:rPr>
        <w:t>47</w:t>
      </w:r>
      <w:r w:rsidR="00244DC4" w:rsidRPr="003D6720">
        <w:rPr>
          <w:rFonts w:cs="Times New Roman"/>
          <w:color w:val="auto"/>
          <w:szCs w:val="22"/>
        </w:rPr>
        <w:noBreakHyphen/>
      </w:r>
      <w:r w:rsidRPr="003D6720">
        <w:rPr>
          <w:rFonts w:cs="Times New Roman"/>
          <w:color w:val="auto"/>
          <w:szCs w:val="22"/>
        </w:rPr>
        <w:t>50, and 59</w:t>
      </w:r>
      <w:r w:rsidR="00244DC4" w:rsidRPr="003D6720">
        <w:rPr>
          <w:rFonts w:cs="Times New Roman"/>
          <w:color w:val="auto"/>
          <w:szCs w:val="22"/>
        </w:rPr>
        <w:noBreakHyphen/>
      </w:r>
      <w:r w:rsidRPr="003D6720">
        <w:rPr>
          <w:rFonts w:cs="Times New Roman"/>
          <w:color w:val="auto"/>
          <w:szCs w:val="22"/>
        </w:rPr>
        <w:t>103</w:t>
      </w:r>
      <w:r w:rsidR="00244DC4" w:rsidRPr="003D6720">
        <w:rPr>
          <w:rFonts w:cs="Times New Roman"/>
          <w:color w:val="auto"/>
          <w:szCs w:val="22"/>
        </w:rPr>
        <w:noBreakHyphen/>
      </w:r>
      <w:r w:rsidRPr="003D6720">
        <w:rPr>
          <w:rFonts w:cs="Times New Roman"/>
          <w:color w:val="auto"/>
          <w:szCs w:val="22"/>
        </w:rPr>
        <w:t>110 of the 1976 Code, and shall instead only submit the documents electronically.</w:t>
      </w:r>
    </w:p>
    <w:p w14:paraId="2745EF11" w14:textId="1C37ABE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eastAsiaTheme="minorHAnsi" w:cs="Times New Roman"/>
          <w:color w:val="auto"/>
          <w:szCs w:val="22"/>
        </w:rPr>
        <w:tab/>
        <w:t>Submission of the plans or reports required by Sections 59</w:t>
      </w:r>
      <w:r w:rsidR="00244DC4" w:rsidRPr="003D6720">
        <w:rPr>
          <w:rFonts w:eastAsiaTheme="minorHAnsi" w:cs="Times New Roman"/>
          <w:color w:val="auto"/>
          <w:szCs w:val="22"/>
        </w:rPr>
        <w:noBreakHyphen/>
      </w:r>
      <w:r w:rsidRPr="003D6720">
        <w:rPr>
          <w:rFonts w:eastAsiaTheme="minorHAnsi" w:cs="Times New Roman"/>
          <w:color w:val="auto"/>
          <w:szCs w:val="22"/>
        </w:rPr>
        <w:t>101</w:t>
      </w:r>
      <w:r w:rsidR="00244DC4" w:rsidRPr="003D6720">
        <w:rPr>
          <w:rFonts w:eastAsiaTheme="minorHAnsi" w:cs="Times New Roman"/>
          <w:color w:val="auto"/>
          <w:szCs w:val="22"/>
        </w:rPr>
        <w:noBreakHyphen/>
      </w:r>
      <w:r w:rsidRPr="003D6720">
        <w:rPr>
          <w:rFonts w:eastAsiaTheme="minorHAnsi" w:cs="Times New Roman"/>
          <w:color w:val="auto"/>
          <w:szCs w:val="22"/>
        </w:rPr>
        <w:t>350, 59</w:t>
      </w:r>
      <w:r w:rsidR="00244DC4" w:rsidRPr="003D6720">
        <w:rPr>
          <w:rFonts w:eastAsiaTheme="minorHAnsi" w:cs="Times New Roman"/>
          <w:color w:val="auto"/>
          <w:szCs w:val="22"/>
        </w:rPr>
        <w:noBreakHyphen/>
      </w:r>
      <w:r w:rsidRPr="003D6720">
        <w:rPr>
          <w:rFonts w:eastAsiaTheme="minorHAnsi" w:cs="Times New Roman"/>
          <w:color w:val="auto"/>
          <w:szCs w:val="22"/>
        </w:rPr>
        <w:t>103</w:t>
      </w:r>
      <w:r w:rsidR="00244DC4" w:rsidRPr="003D6720">
        <w:rPr>
          <w:rFonts w:eastAsiaTheme="minorHAnsi" w:cs="Times New Roman"/>
          <w:color w:val="auto"/>
          <w:szCs w:val="22"/>
        </w:rPr>
        <w:noBreakHyphen/>
      </w:r>
      <w:r w:rsidRPr="003D6720">
        <w:rPr>
          <w:rFonts w:eastAsiaTheme="minorHAnsi" w:cs="Times New Roman"/>
          <w:color w:val="auto"/>
          <w:szCs w:val="22"/>
        </w:rPr>
        <w:t>30, 59</w:t>
      </w:r>
      <w:r w:rsidR="00244DC4" w:rsidRPr="003D6720">
        <w:rPr>
          <w:rFonts w:eastAsiaTheme="minorHAnsi" w:cs="Times New Roman"/>
          <w:color w:val="auto"/>
          <w:szCs w:val="22"/>
        </w:rPr>
        <w:noBreakHyphen/>
      </w:r>
      <w:r w:rsidRPr="003D6720">
        <w:rPr>
          <w:rFonts w:eastAsiaTheme="minorHAnsi" w:cs="Times New Roman"/>
          <w:color w:val="auto"/>
          <w:szCs w:val="22"/>
        </w:rPr>
        <w:t>103</w:t>
      </w:r>
      <w:r w:rsidR="00244DC4" w:rsidRPr="003D6720">
        <w:rPr>
          <w:rFonts w:eastAsiaTheme="minorHAnsi" w:cs="Times New Roman"/>
          <w:color w:val="auto"/>
          <w:szCs w:val="22"/>
        </w:rPr>
        <w:noBreakHyphen/>
      </w:r>
      <w:r w:rsidRPr="003D6720">
        <w:rPr>
          <w:rFonts w:eastAsiaTheme="minorHAnsi" w:cs="Times New Roman"/>
          <w:color w:val="auto"/>
          <w:szCs w:val="22"/>
        </w:rPr>
        <w:t>45(4), and 59</w:t>
      </w:r>
      <w:r w:rsidR="00244DC4" w:rsidRPr="003D6720">
        <w:rPr>
          <w:rFonts w:eastAsiaTheme="minorHAnsi" w:cs="Times New Roman"/>
          <w:color w:val="auto"/>
          <w:szCs w:val="22"/>
        </w:rPr>
        <w:noBreakHyphen/>
      </w:r>
      <w:r w:rsidRPr="003D6720">
        <w:rPr>
          <w:rFonts w:eastAsiaTheme="minorHAnsi" w:cs="Times New Roman"/>
          <w:color w:val="auto"/>
          <w:szCs w:val="22"/>
        </w:rPr>
        <w:t>103</w:t>
      </w:r>
      <w:r w:rsidR="00244DC4" w:rsidRPr="003D6720">
        <w:rPr>
          <w:rFonts w:eastAsiaTheme="minorHAnsi" w:cs="Times New Roman"/>
          <w:color w:val="auto"/>
          <w:szCs w:val="22"/>
        </w:rPr>
        <w:noBreakHyphen/>
      </w:r>
      <w:r w:rsidRPr="003D6720">
        <w:rPr>
          <w:rFonts w:eastAsiaTheme="minorHAnsi" w:cs="Times New Roman"/>
          <w:color w:val="auto"/>
          <w:szCs w:val="22"/>
        </w:rPr>
        <w:t>160(D) shall be waived for the current fiscal year</w:t>
      </w:r>
      <w:r w:rsidRPr="003D6720">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616F5E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r>
      <w:r w:rsidR="00C2386B" w:rsidRPr="003D6720">
        <w:rPr>
          <w:rFonts w:cs="Times New Roman"/>
          <w:color w:val="auto"/>
          <w:szCs w:val="22"/>
        </w:rPr>
        <w:t>For the current fiscal year</w:t>
      </w:r>
      <w:r w:rsidRPr="003D6720">
        <w:rPr>
          <w:rFonts w:cs="Times New Roman"/>
          <w:color w:val="auto"/>
          <w:szCs w:val="22"/>
        </w:rPr>
        <w:t>, the Department of Agriculture shall not be required to submit printed reports mandated by Section 46</w:t>
      </w:r>
      <w:r w:rsidR="00244DC4" w:rsidRPr="003D6720">
        <w:rPr>
          <w:rFonts w:cs="Times New Roman"/>
          <w:color w:val="auto"/>
          <w:szCs w:val="22"/>
        </w:rPr>
        <w:noBreakHyphen/>
      </w:r>
      <w:r w:rsidRPr="003D6720">
        <w:rPr>
          <w:rFonts w:cs="Times New Roman"/>
          <w:color w:val="auto"/>
          <w:szCs w:val="22"/>
        </w:rPr>
        <w:t>49</w:t>
      </w:r>
      <w:r w:rsidR="00244DC4" w:rsidRPr="003D6720">
        <w:rPr>
          <w:rFonts w:cs="Times New Roman"/>
          <w:color w:val="auto"/>
          <w:szCs w:val="22"/>
        </w:rPr>
        <w:noBreakHyphen/>
      </w:r>
      <w:r w:rsidRPr="003D6720">
        <w:rPr>
          <w:rFonts w:cs="Times New Roman"/>
          <w:color w:val="auto"/>
          <w:szCs w:val="22"/>
        </w:rPr>
        <w:t>10 of the 1976 Code.  The department shall provide these reports electronically and shall use any monetary savings for K5</w:t>
      </w:r>
      <w:r w:rsidR="00244DC4" w:rsidRPr="003D6720">
        <w:rPr>
          <w:rFonts w:cs="Times New Roman"/>
          <w:color w:val="auto"/>
          <w:szCs w:val="22"/>
        </w:rPr>
        <w:noBreakHyphen/>
      </w:r>
      <w:r w:rsidRPr="003D6720">
        <w:rPr>
          <w:rFonts w:cs="Times New Roman"/>
          <w:color w:val="auto"/>
          <w:szCs w:val="22"/>
        </w:rPr>
        <w:t>12 agricultural education programs.</w:t>
      </w:r>
    </w:p>
    <w:p w14:paraId="7E875E41" w14:textId="0B1E236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r>
      <w:r w:rsidR="00C2386B" w:rsidRPr="003D6720">
        <w:rPr>
          <w:rFonts w:cs="Times New Roman"/>
          <w:color w:val="auto"/>
          <w:szCs w:val="22"/>
        </w:rPr>
        <w:t>For the current fiscal year</w:t>
      </w:r>
      <w:r w:rsidRPr="003D6720">
        <w:rPr>
          <w:rFonts w:cs="Times New Roman"/>
          <w:color w:val="auto"/>
          <w:szCs w:val="22"/>
        </w:rPr>
        <w:t>, the Department of Health and Human Services shall not be required to provide printed copies of the Medicaid Annual Report required pursuant to Section 44</w:t>
      </w:r>
      <w:r w:rsidR="00244DC4" w:rsidRPr="003D6720">
        <w:rPr>
          <w:rFonts w:cs="Times New Roman"/>
          <w:color w:val="auto"/>
          <w:szCs w:val="22"/>
        </w:rPr>
        <w:noBreakHyphen/>
      </w:r>
      <w:r w:rsidRPr="003D6720">
        <w:rPr>
          <w:rFonts w:cs="Times New Roman"/>
          <w:color w:val="auto"/>
          <w:szCs w:val="22"/>
        </w:rPr>
        <w:t>6</w:t>
      </w:r>
      <w:r w:rsidR="00244DC4" w:rsidRPr="003D6720">
        <w:rPr>
          <w:rFonts w:cs="Times New Roman"/>
          <w:color w:val="auto"/>
          <w:szCs w:val="22"/>
        </w:rPr>
        <w:noBreakHyphen/>
      </w:r>
      <w:r w:rsidRPr="003D6720">
        <w:rPr>
          <w:rFonts w:cs="Times New Roman"/>
          <w:color w:val="auto"/>
          <w:szCs w:val="22"/>
        </w:rPr>
        <w:t>80 of the 1976 Code and shall instead only submit the documents electronically.</w:t>
      </w:r>
    </w:p>
    <w:p w14:paraId="2A37E47E" w14:textId="7B64DC1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cs="Times New Roman"/>
          <w:color w:val="auto"/>
          <w:szCs w:val="22"/>
        </w:rPr>
        <w:tab/>
        <w:t>(D)</w:t>
      </w:r>
      <w:r w:rsidRPr="003D6720">
        <w:rPr>
          <w:rFonts w:cs="Times New Roman"/>
          <w:color w:val="auto"/>
          <w:szCs w:val="22"/>
        </w:rPr>
        <w:tab/>
      </w:r>
      <w:r w:rsidR="00C2386B" w:rsidRPr="003D6720">
        <w:rPr>
          <w:rFonts w:cs="Times New Roman"/>
          <w:color w:val="auto"/>
          <w:szCs w:val="22"/>
        </w:rPr>
        <w:t>For the current fiscal year</w:t>
      </w:r>
      <w:r w:rsidRPr="003D6720">
        <w:rPr>
          <w:rFonts w:cs="Times New Roman"/>
          <w:color w:val="auto"/>
          <w:szCs w:val="22"/>
        </w:rPr>
        <w:t>, the Department of Transportation shall not be required to submit printed reports or publications mandated by Sections 1</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58, 2</w:t>
      </w:r>
      <w:r w:rsidR="00244DC4" w:rsidRPr="003D6720">
        <w:rPr>
          <w:rFonts w:cs="Times New Roman"/>
          <w:color w:val="auto"/>
          <w:szCs w:val="22"/>
        </w:rPr>
        <w:noBreakHyphen/>
      </w:r>
      <w:r w:rsidRPr="003D6720">
        <w:rPr>
          <w:rFonts w:cs="Times New Roman"/>
          <w:color w:val="auto"/>
          <w:szCs w:val="22"/>
        </w:rPr>
        <w:t>47</w:t>
      </w:r>
      <w:r w:rsidR="00244DC4" w:rsidRPr="003D6720">
        <w:rPr>
          <w:rFonts w:cs="Times New Roman"/>
          <w:color w:val="auto"/>
          <w:szCs w:val="22"/>
        </w:rPr>
        <w:noBreakHyphen/>
      </w:r>
      <w:r w:rsidRPr="003D6720">
        <w:rPr>
          <w:rFonts w:cs="Times New Roman"/>
          <w:color w:val="auto"/>
          <w:szCs w:val="22"/>
        </w:rPr>
        <w:t>55, and 58</w:t>
      </w:r>
      <w:r w:rsidR="00244DC4" w:rsidRPr="003D6720">
        <w:rPr>
          <w:rFonts w:cs="Times New Roman"/>
          <w:color w:val="auto"/>
          <w:szCs w:val="22"/>
        </w:rPr>
        <w:noBreakHyphen/>
      </w:r>
      <w:r w:rsidRPr="003D6720">
        <w:rPr>
          <w:rFonts w:cs="Times New Roman"/>
          <w:color w:val="auto"/>
          <w:szCs w:val="22"/>
        </w:rPr>
        <w:t>17</w:t>
      </w:r>
      <w:r w:rsidR="00244DC4" w:rsidRPr="003D6720">
        <w:rPr>
          <w:rFonts w:cs="Times New Roman"/>
          <w:color w:val="auto"/>
          <w:szCs w:val="22"/>
        </w:rPr>
        <w:noBreakHyphen/>
      </w:r>
      <w:r w:rsidRPr="003D6720">
        <w:rPr>
          <w:rFonts w:cs="Times New Roman"/>
          <w:color w:val="auto"/>
          <w:szCs w:val="22"/>
        </w:rPr>
        <w:t>1450 of the 1976 Code.</w:t>
      </w:r>
    </w:p>
    <w:p w14:paraId="3D45796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eastAsiaTheme="minorHAnsi" w:cs="Times New Roman"/>
          <w:color w:val="auto"/>
          <w:szCs w:val="22"/>
        </w:rPr>
        <w:tab/>
        <w:t>The Department of Transportation may combine their Annual Report and Mass Transit Report into their Annual Accountability Report.</w:t>
      </w:r>
    </w:p>
    <w:p w14:paraId="2D5071FD" w14:textId="1C068EA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cs="Times New Roman"/>
          <w:color w:val="auto"/>
          <w:szCs w:val="22"/>
        </w:rPr>
        <w:tab/>
      </w:r>
      <w:r w:rsidRPr="003D6720">
        <w:rPr>
          <w:rFonts w:cs="Times New Roman"/>
          <w:b/>
          <w:color w:val="auto"/>
          <w:szCs w:val="22"/>
        </w:rPr>
        <w:t>117.</w:t>
      </w:r>
      <w:r w:rsidR="00DF384C" w:rsidRPr="003D6720">
        <w:rPr>
          <w:rFonts w:cs="Times New Roman"/>
          <w:b/>
          <w:color w:val="auto"/>
          <w:szCs w:val="22"/>
        </w:rPr>
        <w:t>69</w:t>
      </w:r>
      <w:r w:rsidRPr="003D6720">
        <w:rPr>
          <w:rFonts w:cs="Times New Roman"/>
          <w:b/>
          <w:color w:val="auto"/>
          <w:szCs w:val="22"/>
        </w:rPr>
        <w:t>.</w:t>
      </w:r>
      <w:r w:rsidRPr="003D6720">
        <w:rPr>
          <w:rFonts w:cs="Times New Roman"/>
          <w:color w:val="auto"/>
          <w:szCs w:val="22"/>
        </w:rPr>
        <w:tab/>
        <w:t xml:space="preserve">(GP: IMD Operations)  </w:t>
      </w:r>
      <w:r w:rsidRPr="003D6720">
        <w:rPr>
          <w:rFonts w:cs="Times New Roman"/>
          <w:szCs w:val="22"/>
        </w:rPr>
        <w:t>The Department of Health and Human Services shall produce an annual report on Medicaid</w:t>
      </w:r>
      <w:r w:rsidR="00244DC4" w:rsidRPr="003D6720">
        <w:rPr>
          <w:rFonts w:cs="Times New Roman"/>
          <w:szCs w:val="22"/>
        </w:rPr>
        <w:noBreakHyphen/>
      </w:r>
      <w:r w:rsidRPr="003D6720">
        <w:rPr>
          <w:rFonts w:cs="Times New Roman"/>
          <w:szCs w:val="22"/>
        </w:rPr>
        <w:t>funded out</w:t>
      </w:r>
      <w:r w:rsidR="00244DC4" w:rsidRPr="003D6720">
        <w:rPr>
          <w:rFonts w:cs="Times New Roman"/>
          <w:szCs w:val="22"/>
        </w:rPr>
        <w:noBreakHyphen/>
      </w:r>
      <w:r w:rsidRPr="003D6720">
        <w:rPr>
          <w:rFonts w:cs="Times New Roman"/>
          <w:szCs w:val="22"/>
        </w:rPr>
        <w:t>of</w:t>
      </w:r>
      <w:r w:rsidR="00244DC4" w:rsidRPr="003D6720">
        <w:rPr>
          <w:rFonts w:cs="Times New Roman"/>
          <w:szCs w:val="22"/>
        </w:rPr>
        <w:noBreakHyphen/>
      </w:r>
      <w:r w:rsidRPr="003D6720">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344096B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cs="Times New Roman"/>
          <w:color w:val="auto"/>
          <w:szCs w:val="22"/>
        </w:rPr>
        <w:tab/>
      </w:r>
      <w:r w:rsidRPr="003D6720">
        <w:rPr>
          <w:rFonts w:cs="Times New Roman"/>
          <w:b/>
          <w:color w:val="auto"/>
          <w:szCs w:val="22"/>
        </w:rPr>
        <w:t>117.7</w:t>
      </w:r>
      <w:r w:rsidR="00DF384C" w:rsidRPr="003D6720">
        <w:rPr>
          <w:rFonts w:cs="Times New Roman"/>
          <w:b/>
          <w:color w:val="auto"/>
          <w:szCs w:val="22"/>
        </w:rPr>
        <w:t>0</w:t>
      </w:r>
      <w:r w:rsidRPr="003D6720">
        <w:rPr>
          <w:rFonts w:cs="Times New Roman"/>
          <w:b/>
          <w:color w:val="auto"/>
          <w:szCs w:val="22"/>
        </w:rPr>
        <w:t>.</w:t>
      </w:r>
      <w:r w:rsidRPr="003D6720">
        <w:rPr>
          <w:rFonts w:cs="Times New Roman"/>
          <w:color w:val="auto"/>
          <w:szCs w:val="22"/>
        </w:rPr>
        <w:tab/>
        <w:t>(GP: Fines and Fees Report)  In order to promote accountability and transparency, each state agency must provide and release to the public via the agency</w:t>
      </w:r>
      <w:r w:rsidR="00244DC4" w:rsidRPr="003D6720">
        <w:rPr>
          <w:rFonts w:cs="Times New Roman"/>
          <w:color w:val="auto"/>
          <w:szCs w:val="22"/>
        </w:rPr>
        <w:t>’</w:t>
      </w:r>
      <w:r w:rsidRPr="003D6720">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18CDA7B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117.7</w:t>
      </w:r>
      <w:r w:rsidR="00DF384C"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244DC4" w:rsidRPr="003D6720">
        <w:rPr>
          <w:rFonts w:cs="Times New Roman"/>
          <w:color w:val="auto"/>
          <w:szCs w:val="22"/>
        </w:rPr>
        <w:noBreakHyphen/>
      </w:r>
      <w:r w:rsidRPr="003D6720">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244DC4" w:rsidRPr="003D6720">
        <w:rPr>
          <w:rFonts w:cs="Times New Roman"/>
          <w:color w:val="auto"/>
          <w:szCs w:val="22"/>
        </w:rPr>
        <w:t>’</w:t>
      </w:r>
      <w:r w:rsidRPr="003D6720">
        <w:rPr>
          <w:rFonts w:cs="Times New Roman"/>
          <w:color w:val="auto"/>
          <w:szCs w:val="22"/>
        </w:rPr>
        <w:t>s reduction is due solely to the General Assembly transferring or deleting a program, this provision does not apply.</w:t>
      </w:r>
    </w:p>
    <w:p w14:paraId="730DB3A7" w14:textId="2E0301B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117.7</w:t>
      </w:r>
      <w:r w:rsidR="00DF384C"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budget reduction, and agency heads must make reductions in force, agency heads should give consideration to reductions of contract employees, post</w:t>
      </w:r>
      <w:r w:rsidR="00244DC4" w:rsidRPr="003D6720">
        <w:rPr>
          <w:rFonts w:cs="Times New Roman"/>
          <w:color w:val="auto"/>
          <w:szCs w:val="22"/>
        </w:rPr>
        <w:noBreakHyphen/>
      </w:r>
      <w:r w:rsidRPr="003D6720">
        <w:rPr>
          <w:rFonts w:cs="Times New Roman"/>
          <w:color w:val="auto"/>
          <w:szCs w:val="22"/>
        </w:rPr>
        <w:t>TERI employees, and TERI employees before other employees.  In the event an agency</w:t>
      </w:r>
      <w:r w:rsidR="00244DC4" w:rsidRPr="003D6720">
        <w:rPr>
          <w:rFonts w:cs="Times New Roman"/>
          <w:color w:val="auto"/>
          <w:szCs w:val="22"/>
        </w:rPr>
        <w:t>’</w:t>
      </w:r>
      <w:r w:rsidRPr="003D6720">
        <w:rPr>
          <w:rFonts w:cs="Times New Roman"/>
          <w:color w:val="auto"/>
          <w:szCs w:val="22"/>
        </w:rPr>
        <w:t>s reduction is due solely to the General Assembly transferring or deleting a program, this provision does not apply.</w:t>
      </w:r>
    </w:p>
    <w:p w14:paraId="6FB1F00C" w14:textId="45696A1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117.7</w:t>
      </w:r>
      <w:r w:rsidR="00DF384C"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 xml:space="preserve">(GP: Cost Savings When Filling Vacancies Created by Retirements)  During the current fiscal year, whenever classified FTEs become </w:t>
      </w:r>
      <w:r w:rsidRPr="003D6720">
        <w:rPr>
          <w:rFonts w:eastAsiaTheme="minorHAnsi" w:cs="Times New Roman"/>
          <w:color w:val="auto"/>
          <w:szCs w:val="22"/>
        </w:rPr>
        <w:t>vacant</w:t>
      </w:r>
      <w:r w:rsidRPr="003D6720">
        <w:rPr>
          <w:rFonts w:cs="Times New Roman"/>
          <w:color w:val="auto"/>
          <w:szCs w:val="22"/>
        </w:rPr>
        <w:t xml:space="preserve"> because of employee retirements, it is the intent of the General Assembly that state agencies should realize personnel costs savings of at least twenty</w:t>
      </w:r>
      <w:r w:rsidR="00244DC4" w:rsidRPr="003D6720">
        <w:rPr>
          <w:rFonts w:cs="Times New Roman"/>
          <w:color w:val="auto"/>
          <w:szCs w:val="22"/>
        </w:rPr>
        <w:noBreakHyphen/>
      </w:r>
      <w:r w:rsidRPr="003D6720">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77777777" w:rsidR="004D6922"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117.7</w:t>
      </w:r>
      <w:r w:rsidR="00DF384C"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 xml:space="preserve">(GP: Information Technology for Health Care)  From the funds appropriated and </w:t>
      </w:r>
      <w:r w:rsidR="00AF6CE6" w:rsidRPr="003D6720">
        <w:rPr>
          <w:rFonts w:cs="Times New Roman"/>
          <w:color w:val="auto"/>
          <w:szCs w:val="22"/>
        </w:rPr>
        <w:t xml:space="preserve">authorized </w:t>
      </w:r>
      <w:r w:rsidRPr="003D6720">
        <w:rPr>
          <w:rFonts w:cs="Times New Roman"/>
          <w:color w:val="auto"/>
          <w:szCs w:val="22"/>
        </w:rPr>
        <w:t>to the Departme</w:t>
      </w:r>
      <w:r w:rsidR="00072B3E" w:rsidRPr="003D6720">
        <w:rPr>
          <w:rFonts w:cs="Times New Roman"/>
          <w:color w:val="auto"/>
          <w:szCs w:val="22"/>
        </w:rPr>
        <w:t>nt of Health and Human Services</w:t>
      </w:r>
      <w:r w:rsidRPr="003D6720">
        <w:rPr>
          <w:rFonts w:cs="Times New Roman"/>
          <w:color w:val="auto"/>
          <w:szCs w:val="22"/>
        </w:rPr>
        <w:t>, the department shall advance the use of health information technology and health information exchange to improve quality and efficiency of health care and to decrease the costs of health care</w:t>
      </w:r>
      <w:r w:rsidR="00AF6CE6" w:rsidRPr="003D6720">
        <w:rPr>
          <w:rFonts w:cs="Times New Roman"/>
          <w:color w:val="auto"/>
          <w:szCs w:val="22"/>
        </w:rPr>
        <w:t xml:space="preserve"> as follows:</w:t>
      </w:r>
    </w:p>
    <w:p w14:paraId="3FCA536D" w14:textId="091B7A75" w:rsidR="009236C8" w:rsidRPr="003D672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AF6CE6" w:rsidRPr="003D6720">
        <w:rPr>
          <w:rFonts w:cs="Times New Roman"/>
          <w:color w:val="auto"/>
          <w:szCs w:val="22"/>
        </w:rPr>
        <w:t>(A)</w:t>
      </w:r>
      <w:r w:rsidR="00AF6CE6" w:rsidRPr="003D6720">
        <w:rPr>
          <w:rFonts w:cs="Times New Roman"/>
          <w:color w:val="auto"/>
          <w:szCs w:val="22"/>
        </w:rPr>
        <w:tab/>
      </w:r>
      <w:r w:rsidR="009236C8" w:rsidRPr="003D6720">
        <w:rPr>
          <w:rFonts w:cs="Times New Roman"/>
          <w:color w:val="auto"/>
          <w:szCs w:val="22"/>
        </w:rPr>
        <w:t xml:space="preserve">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w:t>
      </w:r>
      <w:r w:rsidR="009236C8" w:rsidRPr="003D6720">
        <w:rPr>
          <w:rFonts w:cs="Times New Roman"/>
          <w:strike/>
          <w:color w:val="auto"/>
          <w:szCs w:val="22"/>
        </w:rPr>
        <w:t>or without</w:t>
      </w:r>
      <w:r w:rsidR="009236C8" w:rsidRPr="003D6720">
        <w:rPr>
          <w:rFonts w:cs="Times New Roman"/>
          <w:color w:val="auto"/>
          <w:szCs w:val="22"/>
        </w:rPr>
        <w:t xml:space="preserve"> express written consent or authorization from the patient.  A health information organization that receives or views this information from a patient</w:t>
      </w:r>
      <w:r w:rsidR="00244DC4" w:rsidRPr="003D6720">
        <w:rPr>
          <w:rFonts w:cs="Times New Roman"/>
          <w:color w:val="auto"/>
          <w:szCs w:val="22"/>
        </w:rPr>
        <w:t>’</w:t>
      </w:r>
      <w:r w:rsidR="009236C8" w:rsidRPr="003D6720">
        <w:rPr>
          <w:rFonts w:cs="Times New Roman"/>
          <w:color w:val="auto"/>
          <w:szCs w:val="22"/>
        </w:rPr>
        <w:t>s electronic health record or incorporates this information into the health information organization</w:t>
      </w:r>
      <w:r w:rsidR="00244DC4" w:rsidRPr="003D6720">
        <w:rPr>
          <w:rFonts w:cs="Times New Roman"/>
          <w:color w:val="auto"/>
          <w:szCs w:val="22"/>
        </w:rPr>
        <w:t>’</w:t>
      </w:r>
      <w:r w:rsidR="009236C8" w:rsidRPr="003D6720">
        <w:rPr>
          <w:rFonts w:cs="Times New Roman"/>
          <w:color w:val="auto"/>
          <w:szCs w:val="22"/>
        </w:rPr>
        <w:t>s electronic medical record for the patient in providing treatment is considered an authorized person for purposes of 42 C.F.R. 493.2 and the Clinical Laboratory Improvement Amendments.</w:t>
      </w:r>
    </w:p>
    <w:p w14:paraId="4FEF5204" w14:textId="69F60C70" w:rsidR="004D6922"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color w:val="auto"/>
          <w:szCs w:val="22"/>
        </w:rPr>
        <w:tab/>
      </w:r>
      <w:r w:rsidR="00AF6CE6" w:rsidRPr="003D6720">
        <w:rPr>
          <w:rFonts w:cs="Times New Roman"/>
          <w:strike/>
          <w:szCs w:val="22"/>
        </w:rPr>
        <w:t>(B)</w:t>
      </w:r>
      <w:r w:rsidR="00AF6CE6" w:rsidRPr="003D6720">
        <w:rPr>
          <w:rFonts w:cs="Times New Roman"/>
          <w:strike/>
          <w:szCs w:val="22"/>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w:t>
      </w:r>
      <w:r w:rsidR="00244DC4" w:rsidRPr="003D6720">
        <w:rPr>
          <w:rFonts w:cs="Times New Roman"/>
          <w:strike/>
          <w:szCs w:val="22"/>
        </w:rPr>
        <w:t>’</w:t>
      </w:r>
      <w:r w:rsidR="00AF6CE6" w:rsidRPr="003D6720">
        <w:rPr>
          <w:rFonts w:cs="Times New Roman"/>
          <w:strike/>
          <w:szCs w:val="22"/>
        </w:rPr>
        <w:t xml:space="preserve">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3D6720">
        <w:rPr>
          <w:rFonts w:cs="Times New Roman"/>
          <w:strike/>
          <w:szCs w:val="22"/>
        </w:rPr>
        <w:t>,</w:t>
      </w:r>
      <w:r w:rsidR="00AF6CE6" w:rsidRPr="003D6720">
        <w:rPr>
          <w:rFonts w:cs="Times New Roman"/>
          <w:strike/>
          <w:szCs w:val="22"/>
        </w:rPr>
        <w:t xml:space="preserve"> including but not limited to</w:t>
      </w:r>
      <w:r w:rsidR="00D8615F" w:rsidRPr="003D6720">
        <w:rPr>
          <w:rFonts w:cs="Times New Roman"/>
          <w:strike/>
          <w:szCs w:val="22"/>
        </w:rPr>
        <w:t>,</w:t>
      </w:r>
      <w:r w:rsidR="00AF6CE6" w:rsidRPr="003D6720">
        <w:rPr>
          <w:rFonts w:cs="Times New Roman"/>
          <w:strike/>
          <w:szCs w:val="22"/>
        </w:rPr>
        <w:t xml:space="preserve"> those represented on the committee.  Upon the request of the committee, the department shall furnish staff and other necessary resources to support the work of the committee, which shall be comprised of the following:</w:t>
      </w:r>
    </w:p>
    <w:p w14:paraId="2B2A3FFE" w14:textId="54258DE9" w:rsidR="004D6922"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B4603E" w:rsidRPr="003D6720">
        <w:rPr>
          <w:rFonts w:cs="Times New Roman"/>
          <w:szCs w:val="22"/>
        </w:rPr>
        <w:tab/>
      </w:r>
      <w:r w:rsidR="00AF6CE6" w:rsidRPr="003D6720">
        <w:rPr>
          <w:rFonts w:cs="Times New Roman"/>
          <w:strike/>
          <w:szCs w:val="22"/>
        </w:rPr>
        <w:t>(1)</w:t>
      </w:r>
      <w:r w:rsidR="00AF6CE6" w:rsidRPr="003D6720">
        <w:rPr>
          <w:rFonts w:cs="Times New Roman"/>
          <w:strike/>
          <w:szCs w:val="22"/>
        </w:rPr>
        <w:tab/>
        <w:t>the director of the Revenue and Fiscal Affairs Office or his designee, who shall serve as chair;</w:t>
      </w:r>
    </w:p>
    <w:p w14:paraId="0EE5B344" w14:textId="48E895C3" w:rsidR="004D6922"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AF6CE6" w:rsidRPr="003D6720">
        <w:rPr>
          <w:rFonts w:cs="Times New Roman"/>
          <w:szCs w:val="22"/>
        </w:rPr>
        <w:tab/>
      </w:r>
      <w:r w:rsidR="00AF6CE6" w:rsidRPr="003D6720">
        <w:rPr>
          <w:rFonts w:cs="Times New Roman"/>
          <w:strike/>
          <w:szCs w:val="22"/>
        </w:rPr>
        <w:t>(2)</w:t>
      </w:r>
      <w:r w:rsidR="00AF6CE6" w:rsidRPr="003D6720">
        <w:rPr>
          <w:rFonts w:cs="Times New Roman"/>
          <w:strike/>
          <w:szCs w:val="22"/>
        </w:rPr>
        <w:tab/>
        <w:t>the director of the Department of Health and Human Services or his designee;</w:t>
      </w:r>
    </w:p>
    <w:p w14:paraId="1D1AEFD4" w14:textId="05D1719B" w:rsidR="004D6922"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AF6CE6" w:rsidRPr="003D6720">
        <w:rPr>
          <w:rFonts w:cs="Times New Roman"/>
          <w:szCs w:val="22"/>
        </w:rPr>
        <w:tab/>
      </w:r>
      <w:r w:rsidR="00AF6CE6" w:rsidRPr="003D6720">
        <w:rPr>
          <w:rFonts w:cs="Times New Roman"/>
          <w:strike/>
          <w:szCs w:val="22"/>
        </w:rPr>
        <w:t>(3)</w:t>
      </w:r>
      <w:r w:rsidR="00AF6CE6" w:rsidRPr="003D6720">
        <w:rPr>
          <w:rFonts w:cs="Times New Roman"/>
          <w:strike/>
          <w:szCs w:val="22"/>
        </w:rPr>
        <w:tab/>
        <w:t>the director of the Department of Health and Environmental Control or his designee;</w:t>
      </w:r>
    </w:p>
    <w:p w14:paraId="2D6F4D5E" w14:textId="239BE36D" w:rsidR="004D6922"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AF6CE6" w:rsidRPr="003D6720">
        <w:rPr>
          <w:rFonts w:cs="Times New Roman"/>
          <w:szCs w:val="22"/>
        </w:rPr>
        <w:tab/>
      </w:r>
      <w:r w:rsidR="00AF6CE6" w:rsidRPr="003D6720">
        <w:rPr>
          <w:rFonts w:cs="Times New Roman"/>
          <w:strike/>
          <w:szCs w:val="22"/>
        </w:rPr>
        <w:t>(4)</w:t>
      </w:r>
      <w:r w:rsidR="00AF6CE6" w:rsidRPr="003D6720">
        <w:rPr>
          <w:rFonts w:cs="Times New Roman"/>
          <w:strike/>
          <w:szCs w:val="22"/>
        </w:rPr>
        <w:tab/>
        <w:t>the president of the Medical University of South Carolina or his designee;</w:t>
      </w:r>
    </w:p>
    <w:p w14:paraId="21F7CF37" w14:textId="05B8A183" w:rsidR="00AF6CE6"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AF6CE6" w:rsidRPr="003D6720">
        <w:rPr>
          <w:rFonts w:cs="Times New Roman"/>
          <w:szCs w:val="22"/>
        </w:rPr>
        <w:tab/>
      </w:r>
      <w:r w:rsidR="00AF6CE6" w:rsidRPr="003D6720">
        <w:rPr>
          <w:rFonts w:cs="Times New Roman"/>
          <w:strike/>
          <w:szCs w:val="22"/>
        </w:rPr>
        <w:t>(5)</w:t>
      </w:r>
      <w:r w:rsidR="00AF6CE6" w:rsidRPr="003D6720">
        <w:rPr>
          <w:rFonts w:cs="Times New Roman"/>
          <w:strike/>
          <w:szCs w:val="22"/>
        </w:rPr>
        <w:tab/>
        <w:t>the CEO of the South Carolina Hospital Association or his designee;</w:t>
      </w:r>
    </w:p>
    <w:p w14:paraId="3AD53012" w14:textId="00ED39EE" w:rsidR="00AF6CE6"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AF6CE6" w:rsidRPr="003D6720">
        <w:rPr>
          <w:rFonts w:cs="Times New Roman"/>
          <w:szCs w:val="22"/>
        </w:rPr>
        <w:tab/>
      </w:r>
      <w:r w:rsidR="00AF6CE6" w:rsidRPr="003D6720">
        <w:rPr>
          <w:rFonts w:cs="Times New Roman"/>
          <w:strike/>
          <w:szCs w:val="22"/>
        </w:rPr>
        <w:t>(6)</w:t>
      </w:r>
      <w:r w:rsidR="00AF6CE6" w:rsidRPr="003D6720">
        <w:rPr>
          <w:rFonts w:cs="Times New Roman"/>
          <w:strike/>
          <w:szCs w:val="22"/>
        </w:rPr>
        <w:tab/>
        <w:t>the CEO of the South Carolina Medical Association or his designee;</w:t>
      </w:r>
    </w:p>
    <w:p w14:paraId="1FA1FA22" w14:textId="40978767" w:rsidR="00AF6CE6"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AF6CE6" w:rsidRPr="003D6720">
        <w:rPr>
          <w:rFonts w:cs="Times New Roman"/>
          <w:szCs w:val="22"/>
        </w:rPr>
        <w:tab/>
      </w:r>
      <w:r w:rsidR="00AF6CE6" w:rsidRPr="003D6720">
        <w:rPr>
          <w:rFonts w:cs="Times New Roman"/>
          <w:strike/>
          <w:szCs w:val="22"/>
        </w:rPr>
        <w:t>(7)</w:t>
      </w:r>
      <w:r w:rsidR="00AF6CE6" w:rsidRPr="003D6720">
        <w:rPr>
          <w:rFonts w:cs="Times New Roman"/>
          <w:strike/>
          <w:szCs w:val="22"/>
        </w:rPr>
        <w:tab/>
        <w:t>the CEO of the South Carolina Primary Health Care Association or his designee</w:t>
      </w:r>
      <w:r w:rsidRPr="003D6720">
        <w:rPr>
          <w:rFonts w:cs="Times New Roman"/>
          <w:strike/>
          <w:szCs w:val="22"/>
        </w:rPr>
        <w:t>;</w:t>
      </w:r>
      <w:r w:rsidR="00AF6CE6" w:rsidRPr="003D6720">
        <w:rPr>
          <w:rFonts w:cs="Times New Roman"/>
          <w:strike/>
          <w:szCs w:val="22"/>
        </w:rPr>
        <w:t xml:space="preserve"> and</w:t>
      </w:r>
    </w:p>
    <w:p w14:paraId="2405AACB" w14:textId="4B5424AF" w:rsidR="004D6922"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AF6CE6" w:rsidRPr="003D6720">
        <w:rPr>
          <w:rFonts w:cs="Times New Roman"/>
          <w:szCs w:val="22"/>
        </w:rPr>
        <w:tab/>
      </w:r>
      <w:r w:rsidR="00AF6CE6" w:rsidRPr="003D6720">
        <w:rPr>
          <w:rFonts w:cs="Times New Roman"/>
          <w:strike/>
          <w:szCs w:val="22"/>
        </w:rPr>
        <w:t>(8)</w:t>
      </w:r>
      <w:r w:rsidR="00AF6CE6" w:rsidRPr="003D6720">
        <w:rPr>
          <w:rFonts w:cs="Times New Roman"/>
          <w:strike/>
          <w:szCs w:val="22"/>
        </w:rPr>
        <w:tab/>
        <w:t>an individual with substantial HIE experience, who shall be appointed by the Governor.</w:t>
      </w:r>
    </w:p>
    <w:p w14:paraId="0875E951" w14:textId="4FB5BECE" w:rsidR="00AF6CE6" w:rsidRPr="003D672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D6720">
        <w:rPr>
          <w:rFonts w:cs="Times New Roman"/>
          <w:szCs w:val="22"/>
        </w:rPr>
        <w:tab/>
      </w:r>
      <w:r w:rsidR="00AF6CE6" w:rsidRPr="003D6720">
        <w:rPr>
          <w:rFonts w:cs="Times New Roman"/>
          <w:strike/>
          <w:szCs w:val="22"/>
        </w:rPr>
        <w:t>(C)</w:t>
      </w:r>
      <w:r w:rsidR="00AF6CE6" w:rsidRPr="003D6720">
        <w:rPr>
          <w:rFonts w:cs="Times New Roman"/>
          <w:strike/>
          <w:szCs w:val="22"/>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14:paraId="0A65B649" w14:textId="06570E21" w:rsidR="000F519B" w:rsidRPr="003D6720" w:rsidRDefault="000F519B"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iCs/>
        </w:rPr>
        <w:tab/>
      </w:r>
      <w:r w:rsidRPr="003D6720">
        <w:rPr>
          <w:rFonts w:cs="Times New Roman"/>
          <w:i/>
          <w:u w:val="single"/>
        </w:rPr>
        <w:t>(B)</w:t>
      </w:r>
      <w:r w:rsidRPr="003D6720">
        <w:rPr>
          <w:rFonts w:cs="Times New Roman"/>
          <w:i/>
          <w:u w:val="single"/>
        </w:rPr>
        <w:tab/>
        <w:t>The department is authorized to award any grants, contracts, and/or other agreements that it deems to be in furtherance of the recommendations of the Health Information Exchange Strategy Development Committee established pursuant to Act 94 of 2021</w:t>
      </w:r>
      <w:r w:rsidR="00E054C5" w:rsidRPr="003D6720">
        <w:rPr>
          <w:rFonts w:cs="Times New Roman"/>
          <w:i/>
          <w:u w:val="single"/>
        </w:rPr>
        <w:t xml:space="preserve"> </w:t>
      </w:r>
      <w:r w:rsidR="00E054C5" w:rsidRPr="003D6720">
        <w:rPr>
          <w:rFonts w:cs="Times New Roman"/>
          <w:bCs/>
          <w:i/>
          <w:iCs/>
          <w:u w:val="single"/>
        </w:rPr>
        <w:t>or other initiative it deems appropriate to facilitate the useful exchange of health information</w:t>
      </w:r>
      <w:r w:rsidRPr="003D6720">
        <w:rPr>
          <w:rFonts w:cs="Times New Roman"/>
          <w:i/>
          <w:u w:val="single"/>
        </w:rPr>
        <w:t>.</w:t>
      </w:r>
    </w:p>
    <w:p w14:paraId="2E848B6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117.7</w:t>
      </w:r>
      <w:r w:rsidR="00DF384C"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144A27" w:rsidRPr="003D6720">
        <w:rPr>
          <w:rFonts w:cs="Times New Roman"/>
          <w:b/>
          <w:color w:val="auto"/>
          <w:szCs w:val="22"/>
        </w:rPr>
        <w:t>7</w:t>
      </w:r>
      <w:r w:rsidR="00DF384C" w:rsidRPr="003D6720">
        <w:rPr>
          <w:rFonts w:cs="Times New Roman"/>
          <w:b/>
          <w:color w:val="auto"/>
          <w:szCs w:val="22"/>
        </w:rPr>
        <w:t>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(GP: Reduction in Compensation) </w:t>
      </w:r>
      <w:r w:rsidR="001820EA" w:rsidRPr="003D6720">
        <w:rPr>
          <w:rFonts w:cs="Times New Roman"/>
          <w:color w:val="auto"/>
          <w:szCs w:val="22"/>
        </w:rPr>
        <w:t xml:space="preserve"> </w:t>
      </w:r>
      <w:r w:rsidRPr="003D6720">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42264F" w:rsidRPr="003D6720">
        <w:rPr>
          <w:rFonts w:cs="Times New Roman"/>
          <w:b/>
          <w:color w:val="auto"/>
          <w:szCs w:val="22"/>
        </w:rPr>
        <w:t>7</w:t>
      </w:r>
      <w:r w:rsidR="00DF384C"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293E443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42264F" w:rsidRPr="003D6720">
        <w:rPr>
          <w:rFonts w:cs="Times New Roman"/>
          <w:b/>
          <w:color w:val="auto"/>
          <w:szCs w:val="22"/>
        </w:rPr>
        <w:t>7</w:t>
      </w:r>
      <w:r w:rsidR="00DF384C" w:rsidRPr="003D6720">
        <w:rPr>
          <w:rFonts w:cs="Times New Roman"/>
          <w:b/>
          <w:color w:val="auto"/>
          <w:szCs w:val="22"/>
        </w:rPr>
        <w:t>8</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Commuting Costs)  State government employees who use a permanently assigned agency or state</w:t>
      </w:r>
      <w:r w:rsidR="00244DC4" w:rsidRPr="003D6720">
        <w:rPr>
          <w:rFonts w:cs="Times New Roman"/>
          <w:color w:val="auto"/>
          <w:szCs w:val="22"/>
        </w:rPr>
        <w:noBreakHyphen/>
      </w:r>
      <w:r w:rsidRPr="003D6720">
        <w:rPr>
          <w:rFonts w:cs="Times New Roman"/>
          <w:color w:val="auto"/>
          <w:szCs w:val="22"/>
        </w:rPr>
        <w:t>owned vehicle to commute from their permanently assigned work location to and from the employee</w:t>
      </w:r>
      <w:r w:rsidR="00244DC4" w:rsidRPr="003D6720">
        <w:rPr>
          <w:rFonts w:cs="Times New Roman"/>
          <w:color w:val="auto"/>
          <w:szCs w:val="22"/>
        </w:rPr>
        <w:t>’</w:t>
      </w:r>
      <w:r w:rsidRPr="003D6720">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244DC4" w:rsidRPr="003D6720">
        <w:rPr>
          <w:rFonts w:cs="Times New Roman"/>
          <w:color w:val="auto"/>
          <w:szCs w:val="22"/>
        </w:rPr>
        <w:noBreakHyphen/>
      </w:r>
      <w:r w:rsidRPr="003D6720">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5BBF5ED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DF384C" w:rsidRPr="003D6720">
        <w:rPr>
          <w:rFonts w:cs="Times New Roman"/>
          <w:b/>
          <w:color w:val="auto"/>
          <w:szCs w:val="22"/>
        </w:rPr>
        <w:t>79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244DC4" w:rsidRPr="003D6720">
        <w:rPr>
          <w:rFonts w:cs="Times New Roman"/>
          <w:color w:val="auto"/>
          <w:szCs w:val="22"/>
        </w:rPr>
        <w:t>’</w:t>
      </w:r>
      <w:r w:rsidRPr="003D6720">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244DC4" w:rsidRPr="003D6720">
        <w:rPr>
          <w:rFonts w:cs="Times New Roman"/>
          <w:color w:val="auto"/>
          <w:szCs w:val="22"/>
        </w:rPr>
        <w:noBreakHyphen/>
      </w:r>
      <w:r w:rsidRPr="003D6720">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244DC4" w:rsidRPr="003D6720">
        <w:rPr>
          <w:rFonts w:cs="Times New Roman"/>
          <w:color w:val="auto"/>
          <w:szCs w:val="22"/>
        </w:rPr>
        <w:t>’</w:t>
      </w:r>
      <w:r w:rsidRPr="003D6720">
        <w:rPr>
          <w:rFonts w:cs="Times New Roman"/>
          <w:color w:val="auto"/>
          <w:szCs w:val="22"/>
        </w:rPr>
        <w:t>s website as well as the agency</w:t>
      </w:r>
      <w:r w:rsidR="00244DC4" w:rsidRPr="003D6720">
        <w:rPr>
          <w:rFonts w:cs="Times New Roman"/>
          <w:color w:val="auto"/>
          <w:szCs w:val="22"/>
        </w:rPr>
        <w:t>’</w:t>
      </w:r>
      <w:r w:rsidRPr="003D6720">
        <w:rPr>
          <w:rFonts w:cs="Times New Roman"/>
          <w:color w:val="auto"/>
          <w:szCs w:val="22"/>
        </w:rPr>
        <w:t>s homepage.</w:t>
      </w:r>
    </w:p>
    <w:p w14:paraId="3C4752E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79C39D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117.8</w:t>
      </w:r>
      <w:r w:rsidR="00DF384C" w:rsidRPr="003D6720">
        <w:rPr>
          <w:rFonts w:cs="Times New Roman"/>
          <w:b/>
          <w:color w:val="auto"/>
          <w:szCs w:val="22"/>
        </w:rPr>
        <w:t>0</w:t>
      </w:r>
      <w:r w:rsidRPr="003D6720">
        <w:rPr>
          <w:rFonts w:cs="Times New Roman"/>
          <w:b/>
          <w:color w:val="auto"/>
          <w:szCs w:val="22"/>
        </w:rPr>
        <w:t>.</w:t>
      </w:r>
      <w:r w:rsidRPr="003D6720">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244DC4" w:rsidRPr="003D6720">
        <w:rPr>
          <w:rFonts w:cs="Times New Roman"/>
          <w:color w:val="auto"/>
          <w:szCs w:val="22"/>
        </w:rPr>
        <w:t>’</w:t>
      </w:r>
      <w:r w:rsidRPr="003D6720">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117.8</w:t>
      </w:r>
      <w:r w:rsidR="00DF384C"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41ABC56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117.8</w:t>
      </w:r>
      <w:r w:rsidR="00DF384C"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(GP: Joint Children</w:t>
      </w:r>
      <w:r w:rsidR="00244DC4" w:rsidRPr="003D6720">
        <w:rPr>
          <w:rFonts w:cs="Times New Roman"/>
          <w:color w:val="auto"/>
          <w:szCs w:val="22"/>
        </w:rPr>
        <w:t>’</w:t>
      </w:r>
      <w:r w:rsidRPr="003D6720">
        <w:rPr>
          <w:rFonts w:cs="Times New Roman"/>
          <w:color w:val="auto"/>
          <w:szCs w:val="22"/>
        </w:rPr>
        <w:t xml:space="preserve">s Committee)  </w:t>
      </w:r>
      <w:bookmarkStart w:id="25" w:name="_Hlk100923404"/>
      <w:r w:rsidRPr="003D6720">
        <w:rPr>
          <w:rFonts w:cs="Times New Roman"/>
          <w:color w:val="auto"/>
          <w:szCs w:val="22"/>
        </w:rPr>
        <w:t xml:space="preserve">For the current fiscal year, the Department of Revenue is directed to reduce the rate of interest paid </w:t>
      </w:r>
      <w:r w:rsidRPr="003D6720">
        <w:rPr>
          <w:rFonts w:cs="Times New Roman"/>
          <w:snapToGrid w:val="0"/>
          <w:color w:val="auto"/>
          <w:szCs w:val="22"/>
        </w:rPr>
        <w:t>on</w:t>
      </w:r>
      <w:r w:rsidRPr="003D6720">
        <w:rPr>
          <w:rFonts w:cs="Times New Roman"/>
          <w:color w:val="auto"/>
          <w:szCs w:val="22"/>
        </w:rPr>
        <w:t xml:space="preserve"> eligible refunds by one percentage point.  Of the revenue resulting from this reduction, </w:t>
      </w:r>
      <w:r w:rsidRPr="003D6720">
        <w:rPr>
          <w:rFonts w:cs="Times New Roman"/>
          <w:strike/>
          <w:color w:val="auto"/>
          <w:szCs w:val="22"/>
        </w:rPr>
        <w:t>$300,000</w:t>
      </w:r>
      <w:r w:rsidRPr="003D6720">
        <w:rPr>
          <w:rFonts w:cs="Times New Roman"/>
          <w:color w:val="auto"/>
          <w:szCs w:val="22"/>
        </w:rPr>
        <w:t xml:space="preserve"> </w:t>
      </w:r>
      <w:r w:rsidR="004F43A8" w:rsidRPr="003D6720">
        <w:rPr>
          <w:rFonts w:cs="Times New Roman"/>
          <w:i/>
          <w:iCs/>
          <w:color w:val="auto"/>
          <w:szCs w:val="22"/>
          <w:u w:val="single"/>
        </w:rPr>
        <w:t>$444,433</w:t>
      </w:r>
      <w:r w:rsidR="004F43A8" w:rsidRPr="003D6720">
        <w:rPr>
          <w:rFonts w:cs="Times New Roman"/>
          <w:color w:val="auto"/>
          <w:szCs w:val="22"/>
        </w:rPr>
        <w:t xml:space="preserve"> </w:t>
      </w:r>
      <w:r w:rsidRPr="003D6720">
        <w:rPr>
          <w:rFonts w:cs="Times New Roman"/>
          <w:color w:val="auto"/>
          <w:szCs w:val="22"/>
        </w:rPr>
        <w:t>shall be transferred to the Senate for the Joint Citizens and Legislative Committee on Children to provide the report, research, and other operating expenses as directed in Section 63</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3D6720">
        <w:rPr>
          <w:rFonts w:cs="Times New Roman"/>
          <w:color w:val="auto"/>
          <w:szCs w:val="22"/>
        </w:rPr>
        <w:t>41.</w:t>
      </w:r>
      <w:r w:rsidR="00921FBE" w:rsidRPr="003D6720">
        <w:rPr>
          <w:rFonts w:cs="Times New Roman"/>
          <w:color w:val="auto"/>
          <w:szCs w:val="22"/>
        </w:rPr>
        <w:t>2</w:t>
      </w:r>
      <w:r w:rsidRPr="003D6720">
        <w:rPr>
          <w:rFonts w:cs="Times New Roman"/>
          <w:color w:val="auto"/>
          <w:szCs w:val="22"/>
        </w:rPr>
        <w:t>.</w:t>
      </w:r>
      <w:bookmarkEnd w:id="25"/>
    </w:p>
    <w:p w14:paraId="3C37450A" w14:textId="79D6CB7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napToGrid w:val="0"/>
          <w:color w:val="auto"/>
          <w:szCs w:val="22"/>
        </w:rPr>
        <w:tab/>
      </w:r>
      <w:r w:rsidRPr="003D6720">
        <w:rPr>
          <w:rFonts w:cs="Times New Roman"/>
          <w:b/>
          <w:snapToGrid w:val="0"/>
          <w:color w:val="auto"/>
          <w:szCs w:val="22"/>
        </w:rPr>
        <w:t>117.8</w:t>
      </w:r>
      <w:r w:rsidR="00DF384C" w:rsidRPr="003D6720">
        <w:rPr>
          <w:rFonts w:cs="Times New Roman"/>
          <w:b/>
          <w:snapToGrid w:val="0"/>
          <w:color w:val="auto"/>
          <w:szCs w:val="22"/>
        </w:rPr>
        <w:t>3</w:t>
      </w:r>
      <w:r w:rsidRPr="003D6720">
        <w:rPr>
          <w:rFonts w:cs="Times New Roman"/>
          <w:b/>
          <w:snapToGrid w:val="0"/>
          <w:color w:val="auto"/>
          <w:szCs w:val="22"/>
        </w:rPr>
        <w:t>.</w:t>
      </w:r>
      <w:r w:rsidRPr="003D6720">
        <w:rPr>
          <w:rFonts w:cs="Times New Roman"/>
          <w:snapToGrid w:val="0"/>
          <w:color w:val="auto"/>
          <w:szCs w:val="22"/>
        </w:rPr>
        <w:tab/>
        <w:t xml:space="preserve">(GP: Civil Conspiracy Defense Costs)  For the current fiscal year, for any claim that has not reached a judgment, if a state or local </w:t>
      </w:r>
      <w:r w:rsidRPr="003D6720">
        <w:rPr>
          <w:rFonts w:cs="Times New Roman"/>
          <w:color w:val="auto"/>
          <w:szCs w:val="22"/>
        </w:rPr>
        <w:t>government</w:t>
      </w:r>
      <w:r w:rsidRPr="003D6720">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244DC4" w:rsidRPr="003D6720">
        <w:rPr>
          <w:rFonts w:cs="Times New Roman"/>
          <w:snapToGrid w:val="0"/>
          <w:color w:val="auto"/>
          <w:szCs w:val="22"/>
        </w:rPr>
        <w:t>’</w:t>
      </w:r>
      <w:r w:rsidRPr="003D6720">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117.8</w:t>
      </w:r>
      <w:r w:rsidR="00DF384C" w:rsidRPr="003D6720">
        <w:rPr>
          <w:rFonts w:cs="Times New Roman"/>
          <w:b/>
          <w:color w:val="auto"/>
          <w:szCs w:val="22"/>
        </w:rPr>
        <w:t>4</w:t>
      </w:r>
      <w:r w:rsidRPr="003D6720">
        <w:rPr>
          <w:rFonts w:cs="Times New Roman"/>
          <w:b/>
          <w:color w:val="auto"/>
          <w:szCs w:val="22"/>
        </w:rPr>
        <w:t>.</w:t>
      </w:r>
      <w:r w:rsidRPr="003D6720">
        <w:rPr>
          <w:rFonts w:cs="Times New Roman"/>
          <w:color w:val="auto"/>
          <w:szCs w:val="22"/>
        </w:rPr>
        <w:tab/>
        <w:t>(GP: Recovery Audits)  The State Fiscal Accountability Authority shall contract with one or more firms to conduct recovery audits of payments made</w:t>
      </w:r>
      <w:r w:rsidRPr="003D6720">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5104D8C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244DC4" w:rsidRPr="003D6720">
        <w:rPr>
          <w:rFonts w:cs="Times New Roman"/>
          <w:color w:val="auto"/>
          <w:szCs w:val="22"/>
        </w:rPr>
        <w:noBreakHyphen/>
      </w:r>
      <w:r w:rsidRPr="003D6720">
        <w:rPr>
          <w:rFonts w:cs="Times New Roman"/>
          <w:color w:val="auto"/>
          <w:szCs w:val="22"/>
        </w:rPr>
        <w:t>savings and improved state agency financial operations going forward.  A state agency shall pay the recovery audit firm responsible for obtaining the agency actual cost</w:t>
      </w:r>
      <w:r w:rsidR="00244DC4" w:rsidRPr="003D6720">
        <w:rPr>
          <w:rFonts w:cs="Times New Roman"/>
          <w:color w:val="auto"/>
          <w:szCs w:val="22"/>
        </w:rPr>
        <w:noBreakHyphen/>
      </w:r>
      <w:r w:rsidRPr="003D6720">
        <w:rPr>
          <w:rFonts w:cs="Times New Roman"/>
          <w:color w:val="auto"/>
          <w:szCs w:val="22"/>
        </w:rPr>
        <w:t>savings a fee as authorized by the contract with the recovery audit firm.</w:t>
      </w:r>
    </w:p>
    <w:p w14:paraId="5D3BF6AE" w14:textId="31080EC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recovery audit firm shall provide reports to the State Fiscal Accountability Authority detailing its findings, the causes for the overpayments and erroneous payments, future cost</w:t>
      </w:r>
      <w:r w:rsidR="00244DC4" w:rsidRPr="003D6720">
        <w:rPr>
          <w:rFonts w:cs="Times New Roman"/>
          <w:color w:val="auto"/>
          <w:szCs w:val="22"/>
        </w:rPr>
        <w:noBreakHyphen/>
      </w:r>
      <w:r w:rsidRPr="003D6720">
        <w:rPr>
          <w:rFonts w:cs="Times New Roman"/>
          <w:color w:val="auto"/>
          <w:szCs w:val="22"/>
        </w:rPr>
        <w:t>savings opportunities and its recommendations for strengthening state operations and/or state contracts to prevent improper payments in the future.</w:t>
      </w:r>
    </w:p>
    <w:p w14:paraId="60734B5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7BEF22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244DC4" w:rsidRPr="003D6720">
        <w:rPr>
          <w:rFonts w:cs="Times New Roman"/>
          <w:color w:val="auto"/>
          <w:szCs w:val="22"/>
        </w:rPr>
        <w:t>’</w:t>
      </w:r>
      <w:r w:rsidRPr="003D6720">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144A27" w:rsidRPr="003D6720">
        <w:rPr>
          <w:rFonts w:cs="Times New Roman"/>
          <w:b/>
          <w:color w:val="auto"/>
          <w:szCs w:val="22"/>
        </w:rPr>
        <w:t>8</w:t>
      </w:r>
      <w:r w:rsidR="00DF384C" w:rsidRPr="003D6720">
        <w:rPr>
          <w:rFonts w:cs="Times New Roman"/>
          <w:b/>
          <w:color w:val="auto"/>
          <w:szCs w:val="22"/>
        </w:rPr>
        <w:t>5</w:t>
      </w:r>
      <w:r w:rsidRPr="003D6720">
        <w:rPr>
          <w:rFonts w:cs="Times New Roman"/>
          <w:b/>
          <w:color w:val="auto"/>
          <w:szCs w:val="22"/>
        </w:rPr>
        <w:t>.</w:t>
      </w:r>
      <w:r w:rsidRPr="003D6720">
        <w:rPr>
          <w:rFonts w:cs="Times New Roman"/>
          <w:color w:val="auto"/>
          <w:szCs w:val="22"/>
        </w:rPr>
        <w:tab/>
        <w:t xml:space="preserve">(GP: </w:t>
      </w:r>
      <w:r w:rsidRPr="003D6720">
        <w:rPr>
          <w:rFonts w:cs="Times New Roman"/>
          <w:snapToGrid w:val="0"/>
          <w:color w:val="auto"/>
          <w:szCs w:val="22"/>
        </w:rPr>
        <w:t>Means</w:t>
      </w:r>
      <w:r w:rsidRPr="003D6720">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3C87C2A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DF384C" w:rsidRPr="003D6720">
        <w:rPr>
          <w:rFonts w:cs="Times New Roman"/>
          <w:b/>
          <w:color w:val="auto"/>
          <w:szCs w:val="22"/>
        </w:rPr>
        <w:t>86</w:t>
      </w:r>
      <w:r w:rsidRPr="003D6720">
        <w:rPr>
          <w:rFonts w:cs="Times New Roman"/>
          <w:b/>
          <w:color w:val="auto"/>
          <w:szCs w:val="22"/>
        </w:rPr>
        <w:t>.</w:t>
      </w:r>
      <w:r w:rsidRPr="003D6720">
        <w:rPr>
          <w:rFonts w:cs="Times New Roman"/>
          <w:color w:val="auto"/>
          <w:szCs w:val="22"/>
        </w:rPr>
        <w:tab/>
        <w:t xml:space="preserve">(GP: </w:t>
      </w:r>
      <w:r w:rsidRPr="003D6720">
        <w:rPr>
          <w:rFonts w:cs="Times New Roman"/>
          <w:snapToGrid w:val="0"/>
          <w:color w:val="auto"/>
          <w:szCs w:val="22"/>
        </w:rPr>
        <w:t>Agency</w:t>
      </w:r>
      <w:r w:rsidRPr="003D6720">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244DC4" w:rsidRPr="003D6720">
        <w:rPr>
          <w:rFonts w:cs="Times New Roman"/>
          <w:color w:val="auto"/>
          <w:szCs w:val="22"/>
        </w:rPr>
        <w:t>’</w:t>
      </w:r>
      <w:r w:rsidRPr="003D6720">
        <w:rPr>
          <w:rFonts w:cs="Times New Roman"/>
          <w:color w:val="auto"/>
          <w:szCs w:val="22"/>
        </w:rPr>
        <w:t>s mission; and as a final option (3) reductions to programmatic funding.</w:t>
      </w:r>
    </w:p>
    <w:p w14:paraId="7C4A2CC9" w14:textId="43E4240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snapToGrid w:val="0"/>
          <w:color w:val="auto"/>
          <w:szCs w:val="22"/>
        </w:rPr>
        <w:tab/>
      </w:r>
      <w:r w:rsidRPr="003D6720">
        <w:rPr>
          <w:rFonts w:cs="Times New Roman"/>
          <w:b/>
          <w:snapToGrid w:val="0"/>
          <w:color w:val="auto"/>
          <w:szCs w:val="22"/>
        </w:rPr>
        <w:t>117.</w:t>
      </w:r>
      <w:r w:rsidR="0042264F" w:rsidRPr="003D6720">
        <w:rPr>
          <w:rFonts w:cs="Times New Roman"/>
          <w:b/>
          <w:snapToGrid w:val="0"/>
          <w:color w:val="auto"/>
          <w:szCs w:val="22"/>
        </w:rPr>
        <w:t>8</w:t>
      </w:r>
      <w:r w:rsidR="00DF384C" w:rsidRPr="003D6720">
        <w:rPr>
          <w:rFonts w:cs="Times New Roman"/>
          <w:b/>
          <w:snapToGrid w:val="0"/>
          <w:color w:val="auto"/>
          <w:szCs w:val="22"/>
        </w:rPr>
        <w:t>7</w:t>
      </w:r>
      <w:r w:rsidRPr="003D6720">
        <w:rPr>
          <w:rFonts w:cs="Times New Roman"/>
          <w:b/>
          <w:snapToGrid w:val="0"/>
          <w:color w:val="auto"/>
          <w:szCs w:val="22"/>
        </w:rPr>
        <w:t>.</w:t>
      </w:r>
      <w:r w:rsidRPr="003D6720">
        <w:rPr>
          <w:rFonts w:cs="Times New Roman"/>
          <w:snapToGrid w:val="0"/>
          <w:color w:val="auto"/>
          <w:szCs w:val="22"/>
        </w:rPr>
        <w:tab/>
        <w:t xml:space="preserve">(GP: </w:t>
      </w:r>
      <w:r w:rsidR="00E20988" w:rsidRPr="003D6720">
        <w:rPr>
          <w:rFonts w:cs="Times New Roman"/>
          <w:snapToGrid w:val="0"/>
          <w:color w:val="auto"/>
          <w:szCs w:val="22"/>
        </w:rPr>
        <w:t xml:space="preserve">WIOA </w:t>
      </w:r>
      <w:r w:rsidRPr="003D6720">
        <w:rPr>
          <w:rFonts w:cs="Times New Roman"/>
          <w:snapToGrid w:val="0"/>
          <w:color w:val="auto"/>
          <w:szCs w:val="22"/>
        </w:rPr>
        <w:t xml:space="preserve">Service Advertising)  </w:t>
      </w:r>
      <w:r w:rsidR="00E20988" w:rsidRPr="003D6720">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244DC4" w:rsidRPr="003D6720">
        <w:rPr>
          <w:rFonts w:cs="Times New Roman"/>
          <w:snapToGrid w:val="0"/>
          <w:szCs w:val="22"/>
        </w:rPr>
        <w:noBreakHyphen/>
      </w:r>
      <w:r w:rsidR="00E20988" w:rsidRPr="003D6720">
        <w:rPr>
          <w:rFonts w:cs="Times New Roman"/>
          <w:snapToGrid w:val="0"/>
          <w:szCs w:val="22"/>
        </w:rPr>
        <w:t xml:space="preserve">mail, online, or other </w:t>
      </w:r>
      <w:r w:rsidR="00E20988" w:rsidRPr="003D6720">
        <w:rPr>
          <w:rFonts w:cs="Times New Roman"/>
          <w:szCs w:val="22"/>
        </w:rPr>
        <w:t>internet</w:t>
      </w:r>
      <w:r w:rsidR="00244DC4" w:rsidRPr="003D6720">
        <w:rPr>
          <w:rFonts w:cs="Times New Roman"/>
          <w:snapToGrid w:val="0"/>
          <w:szCs w:val="22"/>
        </w:rPr>
        <w:noBreakHyphen/>
      </w:r>
      <w:r w:rsidR="00E20988" w:rsidRPr="003D6720">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E20988" w:rsidRPr="003D6720"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napToGrid w:val="0"/>
          <w:color w:val="auto"/>
          <w:szCs w:val="22"/>
        </w:rPr>
        <w:tab/>
      </w:r>
      <w:r w:rsidRPr="003D6720">
        <w:rPr>
          <w:rFonts w:cs="Times New Roman"/>
          <w:b/>
          <w:snapToGrid w:val="0"/>
          <w:color w:val="auto"/>
          <w:szCs w:val="22"/>
        </w:rPr>
        <w:t>117.</w:t>
      </w:r>
      <w:r w:rsidR="00DF384C" w:rsidRPr="003D6720">
        <w:rPr>
          <w:rFonts w:cs="Times New Roman"/>
          <w:b/>
          <w:snapToGrid w:val="0"/>
          <w:color w:val="auto"/>
          <w:szCs w:val="22"/>
        </w:rPr>
        <w:t>88</w:t>
      </w:r>
      <w:r w:rsidRPr="003D6720">
        <w:rPr>
          <w:rFonts w:cs="Times New Roman"/>
          <w:b/>
          <w:snapToGrid w:val="0"/>
          <w:color w:val="auto"/>
          <w:szCs w:val="22"/>
        </w:rPr>
        <w:t>.</w:t>
      </w:r>
      <w:r w:rsidRPr="003D6720">
        <w:rPr>
          <w:rFonts w:cs="Times New Roman"/>
          <w:snapToGrid w:val="0"/>
          <w:color w:val="auto"/>
          <w:szCs w:val="22"/>
        </w:rPr>
        <w:tab/>
      </w:r>
      <w:r w:rsidR="00E20988" w:rsidRPr="003D6720">
        <w:rPr>
          <w:rFonts w:cs="Times New Roman"/>
          <w:snapToGrid w:val="0"/>
          <w:szCs w:val="22"/>
        </w:rPr>
        <w:t xml:space="preserve">(GP: WIOA Training Marketability Evaluation)  (A)  For the current fiscal year, the Department of Employment and Workforce shall submit a </w:t>
      </w:r>
      <w:r w:rsidR="00E20988" w:rsidRPr="003D6720">
        <w:rPr>
          <w:rFonts w:cs="Times New Roman"/>
          <w:szCs w:val="22"/>
        </w:rPr>
        <w:t>report</w:t>
      </w:r>
      <w:r w:rsidR="00E20988" w:rsidRPr="003D6720">
        <w:rPr>
          <w:rFonts w:cs="Times New Roman"/>
          <w:snapToGrid w:val="0"/>
          <w:szCs w:val="22"/>
        </w:rPr>
        <w:t xml:space="preserve"> that demonstrates how funds were expended in the prior fiscal year to provide marketable work skills training.  </w:t>
      </w:r>
      <w:r w:rsidR="00E20988" w:rsidRPr="003D6720">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D838C11" w:rsidR="009236C8" w:rsidRPr="003D6720"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szCs w:val="22"/>
        </w:rPr>
        <w:tab/>
        <w:t>(B)</w:t>
      </w:r>
      <w:r w:rsidRPr="003D6720">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244DC4" w:rsidRPr="003D6720">
        <w:rPr>
          <w:rFonts w:cs="Times New Roman"/>
          <w:szCs w:val="22"/>
        </w:rPr>
        <w:noBreakHyphen/>
      </w:r>
      <w:r w:rsidRPr="003D6720">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b/>
          <w:color w:val="auto"/>
          <w:szCs w:val="22"/>
        </w:rPr>
        <w:tab/>
        <w:t>117.</w:t>
      </w:r>
      <w:r w:rsidR="00DF384C" w:rsidRPr="003D6720">
        <w:rPr>
          <w:rFonts w:eastAsia="Calibri" w:cs="Times New Roman"/>
          <w:b/>
          <w:color w:val="auto"/>
          <w:szCs w:val="22"/>
        </w:rPr>
        <w:t>8</w:t>
      </w:r>
      <w:r w:rsidRPr="003D6720">
        <w:rPr>
          <w:rFonts w:eastAsia="Calibri" w:cs="Times New Roman"/>
          <w:b/>
          <w:color w:val="auto"/>
          <w:szCs w:val="22"/>
        </w:rPr>
        <w:t>9.</w:t>
      </w:r>
      <w:r w:rsidRPr="003D6720">
        <w:rPr>
          <w:rFonts w:eastAsia="Calibri" w:cs="Times New Roman"/>
          <w:b/>
          <w:color w:val="auto"/>
          <w:szCs w:val="22"/>
        </w:rPr>
        <w:tab/>
      </w:r>
      <w:r w:rsidRPr="003D6720">
        <w:rPr>
          <w:rFonts w:eastAsia="Calibri" w:cs="Times New Roman"/>
          <w:color w:val="auto"/>
          <w:szCs w:val="22"/>
        </w:rPr>
        <w:t xml:space="preserve">(GP: </w:t>
      </w:r>
      <w:r w:rsidRPr="003D6720">
        <w:rPr>
          <w:rFonts w:cs="Times New Roman"/>
          <w:snapToGrid w:val="0"/>
          <w:color w:val="auto"/>
          <w:szCs w:val="22"/>
        </w:rPr>
        <w:t>Victims</w:t>
      </w:r>
      <w:r w:rsidRPr="003D6720">
        <w:rPr>
          <w:rFonts w:eastAsia="Calibri" w:cs="Times New Roman"/>
          <w:color w:val="auto"/>
          <w:szCs w:val="22"/>
        </w:rPr>
        <w:t xml:space="preserve"> Assistance Transfer)  The Department of Corrections shall transfer $20,500 each month to the Office of Attorney General for </w:t>
      </w:r>
      <w:r w:rsidRPr="003D6720">
        <w:rPr>
          <w:rFonts w:cs="Times New Roman"/>
          <w:color w:val="auto"/>
          <w:szCs w:val="22"/>
        </w:rPr>
        <w:t>distribution</w:t>
      </w:r>
      <w:r w:rsidRPr="003D6720">
        <w:rPr>
          <w:rFonts w:eastAsia="Calibri" w:cs="Times New Roman"/>
          <w:color w:val="auto"/>
          <w:szCs w:val="22"/>
        </w:rPr>
        <w:t xml:space="preserve"> through the State Victims Assistance Program.</w:t>
      </w:r>
    </w:p>
    <w:p w14:paraId="46655A9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117.9</w:t>
      </w:r>
      <w:r w:rsidR="00DF384C"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117.9</w:t>
      </w:r>
      <w:r w:rsidR="00DF384C" w:rsidRPr="003D6720">
        <w:rPr>
          <w:rFonts w:cs="Times New Roman"/>
          <w:b/>
          <w:color w:val="auto"/>
          <w:szCs w:val="22"/>
        </w:rPr>
        <w:t>1</w:t>
      </w:r>
      <w:r w:rsidRPr="003D6720">
        <w:rPr>
          <w:rFonts w:cs="Times New Roman"/>
          <w:b/>
          <w:color w:val="auto"/>
          <w:szCs w:val="22"/>
        </w:rPr>
        <w:t>.</w:t>
      </w:r>
      <w:r w:rsidRPr="003D6720">
        <w:rPr>
          <w:rFonts w:cs="Times New Roman"/>
          <w:b/>
          <w:color w:val="auto"/>
          <w:szCs w:val="22"/>
        </w:rPr>
        <w:tab/>
      </w:r>
      <w:r w:rsidRPr="003D6720">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3D6720">
        <w:rPr>
          <w:rFonts w:cs="Times New Roman"/>
          <w:color w:val="auto"/>
          <w:szCs w:val="22"/>
        </w:rPr>
        <w:t>transferred</w:t>
      </w:r>
      <w:r w:rsidRPr="003D6720">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7544575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117.9</w:t>
      </w:r>
      <w:r w:rsidR="00DF384C" w:rsidRPr="003D6720">
        <w:rPr>
          <w:rFonts w:cs="Times New Roman"/>
          <w:b/>
          <w:color w:val="auto"/>
          <w:szCs w:val="22"/>
        </w:rPr>
        <w:t>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(GP: </w:t>
      </w:r>
      <w:r w:rsidRPr="003D6720">
        <w:rPr>
          <w:rFonts w:cs="Times New Roman"/>
          <w:szCs w:val="22"/>
        </w:rPr>
        <w:t xml:space="preserve">BabyNet Quarterly Reports) </w:t>
      </w:r>
      <w:r w:rsidR="001820EA" w:rsidRPr="003D6720">
        <w:rPr>
          <w:rFonts w:cs="Times New Roman"/>
          <w:szCs w:val="22"/>
        </w:rPr>
        <w:t xml:space="preserve"> </w:t>
      </w:r>
      <w:r w:rsidRPr="003D6720">
        <w:rPr>
          <w:rFonts w:cs="Times New Roman"/>
          <w:szCs w:val="22"/>
        </w:rPr>
        <w:t xml:space="preserve">The School for the Deaf and Blind, the Department of Disabilities and Special Needs, the Department of Health and Human Services, </w:t>
      </w:r>
      <w:r w:rsidR="006E284F" w:rsidRPr="003D6720">
        <w:rPr>
          <w:rFonts w:cs="Times New Roman"/>
          <w:i/>
          <w:u w:val="single"/>
        </w:rPr>
        <w:t>and</w:t>
      </w:r>
      <w:r w:rsidR="006E284F" w:rsidRPr="003D6720">
        <w:rPr>
          <w:rFonts w:cs="Times New Roman"/>
          <w:iCs/>
        </w:rPr>
        <w:t xml:space="preserve"> </w:t>
      </w:r>
      <w:r w:rsidRPr="003D6720">
        <w:rPr>
          <w:rFonts w:cs="Times New Roman"/>
          <w:szCs w:val="22"/>
        </w:rPr>
        <w:t xml:space="preserve">the Department of Mental Health </w:t>
      </w:r>
      <w:r w:rsidRPr="003D6720">
        <w:rPr>
          <w:rFonts w:cs="Times New Roman"/>
          <w:strike/>
          <w:szCs w:val="22"/>
        </w:rPr>
        <w:t>and the Department of Social Services</w:t>
      </w:r>
      <w:r w:rsidRPr="003D6720">
        <w:rPr>
          <w:rFonts w:cs="Times New Roman"/>
          <w:szCs w:val="22"/>
        </w:rPr>
        <w:t xml:space="preserve">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3D6720">
        <w:rPr>
          <w:rFonts w:cs="Times New Roman"/>
          <w:b/>
          <w:szCs w:val="22"/>
        </w:rPr>
        <w:t xml:space="preserve"> </w:t>
      </w:r>
      <w:r w:rsidRPr="003D6720">
        <w:rPr>
          <w:rFonts w:cs="Times New Roman"/>
          <w:szCs w:val="22"/>
        </w:rPr>
        <w:t>agency shall report on its share of the state</w:t>
      </w:r>
      <w:r w:rsidR="00244DC4" w:rsidRPr="003D6720">
        <w:rPr>
          <w:rFonts w:cs="Times New Roman"/>
          <w:szCs w:val="22"/>
        </w:rPr>
        <w:t>’</w:t>
      </w:r>
      <w:r w:rsidRPr="003D6720">
        <w:rPr>
          <w:rFonts w:cs="Times New Roman"/>
          <w:szCs w:val="22"/>
        </w:rPr>
        <w:t>s ongoing maintenance of effort as defined by the US Department of Education under IDEA Part C.</w:t>
      </w:r>
    </w:p>
    <w:p w14:paraId="2B529E5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117.9</w:t>
      </w:r>
      <w:r w:rsidR="00DF384C"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117.9</w:t>
      </w:r>
      <w:r w:rsidR="00DF384C"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3D6720">
        <w:rPr>
          <w:rFonts w:cs="Times New Roman"/>
          <w:iCs/>
          <w:color w:val="auto"/>
          <w:szCs w:val="22"/>
        </w:rPr>
        <w:t>from</w:t>
      </w:r>
      <w:r w:rsidRPr="003D6720">
        <w:rPr>
          <w:rFonts w:cs="Times New Roman"/>
          <w:color w:val="auto"/>
          <w:szCs w:val="22"/>
        </w:rPr>
        <w:t xml:space="preserve"> the Local Government Fund</w:t>
      </w:r>
      <w:r w:rsidRPr="003D6720">
        <w:rPr>
          <w:rFonts w:cs="Times New Roman"/>
          <w:b/>
          <w:color w:val="auto"/>
          <w:szCs w:val="22"/>
        </w:rPr>
        <w:t xml:space="preserve"> </w:t>
      </w:r>
      <w:r w:rsidRPr="003D6720">
        <w:rPr>
          <w:rFonts w:cs="Times New Roman"/>
          <w:color w:val="auto"/>
          <w:szCs w:val="22"/>
        </w:rPr>
        <w:t>to compensate employees for lobbying activities engaged in on behalf of such governmental entity.</w:t>
      </w:r>
    </w:p>
    <w:p w14:paraId="06130BE4" w14:textId="64992E33" w:rsidR="009236C8" w:rsidRPr="0037390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bCs/>
          <w:color w:val="auto"/>
          <w:szCs w:val="22"/>
        </w:rPr>
      </w:pPr>
      <w:r w:rsidRPr="003D6720">
        <w:rPr>
          <w:rFonts w:cs="Times New Roman"/>
          <w:color w:val="auto"/>
          <w:szCs w:val="22"/>
        </w:rPr>
        <w:tab/>
      </w:r>
      <w:r w:rsidRPr="003D6720">
        <w:rPr>
          <w:rFonts w:cs="Times New Roman"/>
          <w:b/>
          <w:color w:val="auto"/>
          <w:szCs w:val="22"/>
        </w:rPr>
        <w:t>117.</w:t>
      </w:r>
      <w:r w:rsidR="00144A27" w:rsidRPr="003D6720">
        <w:rPr>
          <w:rFonts w:cs="Times New Roman"/>
          <w:b/>
          <w:color w:val="auto"/>
          <w:szCs w:val="22"/>
        </w:rPr>
        <w:t>9</w:t>
      </w:r>
      <w:r w:rsidR="00DF384C"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School Construction Development Impact Fee Assessment Prohibition)</w:t>
      </w:r>
      <w:r w:rsidR="0037390D">
        <w:rPr>
          <w:rFonts w:cs="Times New Roman"/>
          <w:color w:val="auto"/>
          <w:szCs w:val="22"/>
        </w:rPr>
        <w:t xml:space="preserve">  </w:t>
      </w:r>
      <w:r w:rsidR="00446606" w:rsidRPr="00446606">
        <w:rPr>
          <w:rFonts w:cs="Times New Roman"/>
          <w:strike/>
          <w:color w:val="auto"/>
          <w:szCs w:val="22"/>
        </w:rPr>
        <w:t>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14:paraId="23BBCB06" w14:textId="6386122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D6720">
        <w:rPr>
          <w:rFonts w:cs="Times New Roman"/>
          <w:bCs/>
          <w:color w:val="auto"/>
          <w:szCs w:val="22"/>
        </w:rPr>
        <w:tab/>
      </w:r>
      <w:r w:rsidRPr="003D6720">
        <w:rPr>
          <w:rFonts w:cs="Times New Roman"/>
          <w:b/>
          <w:bCs/>
          <w:color w:val="auto"/>
          <w:szCs w:val="22"/>
        </w:rPr>
        <w:t>117.</w:t>
      </w:r>
      <w:r w:rsidR="0042264F" w:rsidRPr="003D6720">
        <w:rPr>
          <w:rFonts w:cs="Times New Roman"/>
          <w:b/>
          <w:bCs/>
          <w:color w:val="auto"/>
          <w:szCs w:val="22"/>
        </w:rPr>
        <w:t>9</w:t>
      </w:r>
      <w:r w:rsidR="00DF384C" w:rsidRPr="003D6720">
        <w:rPr>
          <w:rFonts w:cs="Times New Roman"/>
          <w:b/>
          <w:bCs/>
          <w:color w:val="auto"/>
          <w:szCs w:val="22"/>
        </w:rPr>
        <w:t>6</w:t>
      </w:r>
      <w:r w:rsidRPr="003D6720">
        <w:rPr>
          <w:rFonts w:cs="Times New Roman"/>
          <w:b/>
          <w:bCs/>
          <w:color w:val="auto"/>
          <w:szCs w:val="22"/>
        </w:rPr>
        <w:t>.</w:t>
      </w:r>
      <w:r w:rsidRPr="003D6720">
        <w:rPr>
          <w:rFonts w:cs="Times New Roman"/>
          <w:b/>
          <w:bCs/>
          <w:color w:val="auto"/>
          <w:szCs w:val="22"/>
        </w:rPr>
        <w:tab/>
      </w:r>
      <w:r w:rsidRPr="003D6720">
        <w:rPr>
          <w:rFonts w:cs="Times New Roman"/>
          <w:bCs/>
          <w:color w:val="auto"/>
          <w:szCs w:val="22"/>
        </w:rPr>
        <w:t xml:space="preserve">(GP: Prohibit Use of State Aircraft for Athletic Recruitment)  Institutions of higher learning may use the state aircraft operated by the Division of </w:t>
      </w:r>
      <w:r w:rsidRPr="003D6720">
        <w:rPr>
          <w:rFonts w:cs="Times New Roman"/>
          <w:color w:val="auto"/>
          <w:szCs w:val="22"/>
        </w:rPr>
        <w:t>Aeronautics</w:t>
      </w:r>
      <w:r w:rsidRPr="003D6720">
        <w:rPr>
          <w:rFonts w:cs="Times New Roman"/>
          <w:bCs/>
          <w:color w:val="auto"/>
          <w:szCs w:val="22"/>
        </w:rPr>
        <w:t xml:space="preserve"> for the </w:t>
      </w:r>
      <w:r w:rsidRPr="003D6720">
        <w:rPr>
          <w:rFonts w:cs="Times New Roman"/>
          <w:color w:val="auto"/>
          <w:szCs w:val="22"/>
        </w:rPr>
        <w:t>purpose</w:t>
      </w:r>
      <w:r w:rsidRPr="003D6720">
        <w:rPr>
          <w:rFonts w:cs="Times New Roman"/>
          <w:bCs/>
          <w:color w:val="auto"/>
          <w:szCs w:val="22"/>
        </w:rPr>
        <w:t xml:space="preserve"> of athletic recruiting, provided that they reimburse the Division of Aeronautics for all flight hours on an at cost basis, using non</w:t>
      </w:r>
      <w:r w:rsidR="00244DC4" w:rsidRPr="003D6720">
        <w:rPr>
          <w:rFonts w:cs="Times New Roman"/>
          <w:bCs/>
          <w:color w:val="auto"/>
          <w:szCs w:val="22"/>
        </w:rPr>
        <w:noBreakHyphen/>
      </w:r>
      <w:r w:rsidRPr="003D6720">
        <w:rPr>
          <w:rFonts w:cs="Times New Roman"/>
          <w:bCs/>
          <w:color w:val="auto"/>
          <w:szCs w:val="22"/>
        </w:rPr>
        <w:t>general funds.</w:t>
      </w:r>
    </w:p>
    <w:p w14:paraId="76686A8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14:paraId="1ECCF7C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cs="Times New Roman"/>
          <w:color w:val="auto"/>
          <w:szCs w:val="22"/>
        </w:rPr>
        <w:tab/>
      </w:r>
      <w:r w:rsidRPr="003D6720">
        <w:rPr>
          <w:rFonts w:cs="Times New Roman"/>
          <w:b/>
          <w:color w:val="auto"/>
          <w:szCs w:val="22"/>
        </w:rPr>
        <w:t>117.</w:t>
      </w:r>
      <w:r w:rsidR="0042264F" w:rsidRPr="003D6720">
        <w:rPr>
          <w:rFonts w:cs="Times New Roman"/>
          <w:b/>
          <w:color w:val="auto"/>
          <w:szCs w:val="22"/>
        </w:rPr>
        <w:t>9</w:t>
      </w:r>
      <w:r w:rsidR="00DF384C" w:rsidRPr="003D6720">
        <w:rPr>
          <w:rFonts w:cs="Times New Roman"/>
          <w:b/>
          <w:color w:val="auto"/>
          <w:szCs w:val="22"/>
        </w:rPr>
        <w:t>7</w:t>
      </w:r>
      <w:r w:rsidRPr="003D6720">
        <w:rPr>
          <w:rFonts w:cs="Times New Roman"/>
          <w:b/>
          <w:color w:val="auto"/>
          <w:szCs w:val="22"/>
        </w:rPr>
        <w:t>.</w:t>
      </w:r>
      <w:r w:rsidRPr="003D6720">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05443E7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42264F" w:rsidRPr="003D6720">
        <w:rPr>
          <w:rFonts w:cs="Times New Roman"/>
          <w:b/>
          <w:color w:val="auto"/>
          <w:szCs w:val="22"/>
        </w:rPr>
        <w:t>9</w:t>
      </w:r>
      <w:r w:rsidR="00DF384C" w:rsidRPr="003D6720">
        <w:rPr>
          <w:rFonts w:cs="Times New Roman"/>
          <w:b/>
          <w:color w:val="auto"/>
          <w:szCs w:val="22"/>
        </w:rPr>
        <w:t>8</w:t>
      </w:r>
      <w:r w:rsidRPr="003D6720">
        <w:rPr>
          <w:rFonts w:cs="Times New Roman"/>
          <w:b/>
          <w:color w:val="auto"/>
          <w:szCs w:val="22"/>
        </w:rPr>
        <w:t>.</w:t>
      </w:r>
      <w:r w:rsidRPr="003D6720">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244DC4" w:rsidRPr="003D6720">
        <w:rPr>
          <w:rFonts w:cs="Times New Roman"/>
          <w:color w:val="auto"/>
          <w:szCs w:val="22"/>
        </w:rPr>
        <w:t>’</w:t>
      </w:r>
      <w:r w:rsidRPr="003D6720">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244DC4" w:rsidRPr="003D6720">
        <w:rPr>
          <w:rFonts w:cs="Times New Roman"/>
          <w:color w:val="auto"/>
          <w:szCs w:val="22"/>
        </w:rPr>
        <w:t>’</w:t>
      </w:r>
      <w:r w:rsidRPr="003D6720">
        <w:rPr>
          <w:rFonts w:cs="Times New Roman"/>
          <w:color w:val="auto"/>
          <w:szCs w:val="22"/>
        </w:rPr>
        <w:t>s base budget calculation of any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DF384C" w:rsidRPr="003D6720">
        <w:rPr>
          <w:rFonts w:cs="Times New Roman"/>
          <w:b/>
          <w:color w:val="auto"/>
          <w:szCs w:val="22"/>
        </w:rPr>
        <w:t>99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indications that the information has been viewed, downloaded, or copied; or</w:t>
      </w:r>
    </w:p>
    <w:p w14:paraId="62546CEF" w14:textId="2003ADB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(3)</w:t>
      </w:r>
      <w:r w:rsidRPr="003D6720">
        <w:rPr>
          <w:rFonts w:cs="Times New Roman"/>
          <w:color w:val="auto"/>
          <w:szCs w:val="22"/>
        </w:rPr>
        <w:tab/>
        <w:t>indications that the information was used by an unauthorized person, such as fraudulent accounts opened or instances of reported identity theft.</w:t>
      </w:r>
    </w:p>
    <w:p w14:paraId="5BE3FEB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1C6FFB3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244DC4" w:rsidRPr="003D6720">
        <w:rPr>
          <w:rFonts w:cs="Times New Roman"/>
          <w:color w:val="auto"/>
          <w:szCs w:val="22"/>
        </w:rPr>
        <w:noBreakHyphen/>
      </w:r>
      <w:r w:rsidRPr="003D6720">
        <w:rPr>
          <w:rFonts w:cs="Times New Roman"/>
          <w:color w:val="auto"/>
          <w:szCs w:val="22"/>
        </w:rPr>
        <w:t>two hours after discovery, unless the agency requests and the attorney general grants, in writing, additional delays of up to seventy</w:t>
      </w:r>
      <w:r w:rsidR="00244DC4" w:rsidRPr="003D6720">
        <w:rPr>
          <w:rFonts w:cs="Times New Roman"/>
          <w:color w:val="auto"/>
          <w:szCs w:val="22"/>
        </w:rPr>
        <w:noBreakHyphen/>
      </w:r>
      <w:r w:rsidRPr="003D6720">
        <w:rPr>
          <w:rFonts w:cs="Times New Roman"/>
          <w:color w:val="auto"/>
          <w:szCs w:val="22"/>
        </w:rPr>
        <w:t>two hours each upon a determination that such notification impedes a criminal investigation.</w:t>
      </w:r>
    </w:p>
    <w:p w14:paraId="6E30F14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For purposes of this section:</w:t>
      </w:r>
    </w:p>
    <w:p w14:paraId="66A41E02" w14:textId="4F132D5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“Agency” means any agency, department, board, commission, committee, or institution of higher learning of the State or a political subdivision of it.</w:t>
      </w:r>
    </w:p>
    <w:p w14:paraId="41201302" w14:textId="5B042E0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(3)</w:t>
      </w:r>
      <w:r w:rsidRPr="003D6720">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(4)</w:t>
      </w:r>
      <w:r w:rsidRPr="003D6720">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9236C8" w:rsidRPr="003D6720"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00A3128F" w:rsidRPr="003D6720">
        <w:rPr>
          <w:rFonts w:cs="Times New Roman"/>
          <w:color w:val="auto"/>
          <w:szCs w:val="22"/>
        </w:rPr>
        <w:tab/>
      </w:r>
      <w:r w:rsidRPr="003D6720">
        <w:rPr>
          <w:rFonts w:cs="Times New Roman"/>
          <w:color w:val="auto"/>
          <w:szCs w:val="22"/>
        </w:rPr>
        <w:t>(a)</w:t>
      </w:r>
      <w:r w:rsidRPr="003D6720">
        <w:rPr>
          <w:rFonts w:cs="Times New Roman"/>
          <w:color w:val="auto"/>
          <w:szCs w:val="22"/>
        </w:rPr>
        <w:tab/>
        <w:t>social security number;</w:t>
      </w:r>
    </w:p>
    <w:p w14:paraId="5D3541CF" w14:textId="7CA41AB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(b)</w:t>
      </w:r>
      <w:r w:rsidRPr="003D6720">
        <w:rPr>
          <w:rFonts w:cs="Times New Roman"/>
          <w:color w:val="auto"/>
          <w:szCs w:val="22"/>
        </w:rPr>
        <w:tab/>
        <w:t>driver</w:t>
      </w:r>
      <w:r w:rsidR="00244DC4" w:rsidRPr="003D6720">
        <w:rPr>
          <w:rFonts w:cs="Times New Roman"/>
          <w:color w:val="auto"/>
          <w:szCs w:val="22"/>
        </w:rPr>
        <w:t>’</w:t>
      </w:r>
      <w:r w:rsidRPr="003D6720">
        <w:rPr>
          <w:rFonts w:cs="Times New Roman"/>
          <w:color w:val="auto"/>
          <w:szCs w:val="22"/>
        </w:rPr>
        <w:t>s license number or state identification card number issued instead of a driver</w:t>
      </w:r>
      <w:r w:rsidR="00244DC4" w:rsidRPr="003D6720">
        <w:rPr>
          <w:rFonts w:cs="Times New Roman"/>
          <w:color w:val="auto"/>
          <w:szCs w:val="22"/>
        </w:rPr>
        <w:t>’</w:t>
      </w:r>
      <w:r w:rsidRPr="003D6720">
        <w:rPr>
          <w:rFonts w:cs="Times New Roman"/>
          <w:color w:val="auto"/>
          <w:szCs w:val="22"/>
        </w:rPr>
        <w:t>s license;</w:t>
      </w:r>
    </w:p>
    <w:p w14:paraId="5F2A8D32" w14:textId="3A79A31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(c)</w:t>
      </w:r>
      <w:r w:rsidRPr="003D6720">
        <w:rPr>
          <w:rFonts w:cs="Times New Roman"/>
          <w:color w:val="auto"/>
          <w:szCs w:val="22"/>
        </w:rPr>
        <w:tab/>
        <w:t>financial account number, or credit card or debit card number in combination with any required security code, access code, or password that would permit access to a resident</w:t>
      </w:r>
      <w:r w:rsidR="00244DC4" w:rsidRPr="003D6720">
        <w:rPr>
          <w:rFonts w:cs="Times New Roman"/>
          <w:color w:val="auto"/>
          <w:szCs w:val="22"/>
        </w:rPr>
        <w:t>’</w:t>
      </w:r>
      <w:r w:rsidRPr="003D6720">
        <w:rPr>
          <w:rFonts w:cs="Times New Roman"/>
          <w:color w:val="auto"/>
          <w:szCs w:val="22"/>
        </w:rPr>
        <w:t>s financial account; or</w:t>
      </w:r>
    </w:p>
    <w:p w14:paraId="7E779FAF" w14:textId="3BA4F6A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(d)</w:t>
      </w:r>
      <w:r w:rsidRPr="003D6720">
        <w:rPr>
          <w:rFonts w:cs="Times New Roman"/>
          <w:color w:val="auto"/>
          <w:szCs w:val="22"/>
        </w:rPr>
        <w:tab/>
        <w:t>other numbers or information which may be used to access a person</w:t>
      </w:r>
      <w:r w:rsidR="00244DC4" w:rsidRPr="003D6720">
        <w:rPr>
          <w:rFonts w:cs="Times New Roman"/>
          <w:color w:val="auto"/>
          <w:szCs w:val="22"/>
        </w:rPr>
        <w:t>’</w:t>
      </w:r>
      <w:r w:rsidRPr="003D6720">
        <w:rPr>
          <w:rFonts w:cs="Times New Roman"/>
          <w:color w:val="auto"/>
          <w:szCs w:val="22"/>
        </w:rPr>
        <w:t>s financial accounts or numbers or information issued by a governmental or regulatory entity that uniquely will identify an individual.</w:t>
      </w:r>
    </w:p>
    <w:p w14:paraId="4E360BB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9236C8" w:rsidRPr="003D6720"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w:t>
      </w:r>
      <w:r w:rsidRPr="003D6720">
        <w:rPr>
          <w:rFonts w:cs="Times New Roman"/>
          <w:color w:val="auto"/>
          <w:szCs w:val="22"/>
        </w:rPr>
        <w:tab/>
        <w:t>The notice required by this section may be provided by:</w:t>
      </w:r>
    </w:p>
    <w:p w14:paraId="4E12001A" w14:textId="3A46B7D5" w:rsidR="009236C8" w:rsidRPr="003D6720"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written notice;</w:t>
      </w:r>
    </w:p>
    <w:p w14:paraId="239ACF9F" w14:textId="29802DA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electronic notice, if the agency</w:t>
      </w:r>
      <w:r w:rsidR="00244DC4" w:rsidRPr="003D6720">
        <w:rPr>
          <w:rFonts w:cs="Times New Roman"/>
          <w:color w:val="auto"/>
          <w:szCs w:val="22"/>
        </w:rPr>
        <w:t>’</w:t>
      </w:r>
      <w:r w:rsidRPr="003D6720">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(3)</w:t>
      </w:r>
      <w:r w:rsidRPr="003D6720">
        <w:rPr>
          <w:rFonts w:cs="Times New Roman"/>
          <w:color w:val="auto"/>
          <w:szCs w:val="22"/>
        </w:rPr>
        <w:tab/>
        <w:t>telephonic notice; or</w:t>
      </w:r>
    </w:p>
    <w:p w14:paraId="15FACE5C" w14:textId="121DC62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(4)</w:t>
      </w:r>
      <w:r w:rsidRPr="003D6720">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6C7531A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(a)</w:t>
      </w:r>
      <w:r w:rsidRPr="003D6720">
        <w:rPr>
          <w:rFonts w:cs="Times New Roman"/>
          <w:color w:val="auto"/>
          <w:szCs w:val="22"/>
        </w:rPr>
        <w:tab/>
        <w:t>e</w:t>
      </w:r>
      <w:r w:rsidR="00244DC4" w:rsidRPr="003D6720">
        <w:rPr>
          <w:rFonts w:cs="Times New Roman"/>
          <w:color w:val="auto"/>
          <w:szCs w:val="22"/>
        </w:rPr>
        <w:noBreakHyphen/>
      </w:r>
      <w:r w:rsidRPr="003D6720">
        <w:rPr>
          <w:rFonts w:cs="Times New Roman"/>
          <w:color w:val="auto"/>
          <w:szCs w:val="22"/>
        </w:rPr>
        <w:t>mail notice when the agency has an e</w:t>
      </w:r>
      <w:r w:rsidR="00244DC4" w:rsidRPr="003D6720">
        <w:rPr>
          <w:rFonts w:cs="Times New Roman"/>
          <w:color w:val="auto"/>
          <w:szCs w:val="22"/>
        </w:rPr>
        <w:noBreakHyphen/>
      </w:r>
      <w:r w:rsidRPr="003D6720">
        <w:rPr>
          <w:rFonts w:cs="Times New Roman"/>
          <w:color w:val="auto"/>
          <w:szCs w:val="22"/>
        </w:rPr>
        <w:t>mail address for the subject persons;</w:t>
      </w:r>
    </w:p>
    <w:p w14:paraId="7F383EBC" w14:textId="6E198AF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00232A6E" w:rsidRPr="003D6720">
        <w:rPr>
          <w:rFonts w:cs="Times New Roman"/>
          <w:color w:val="auto"/>
          <w:szCs w:val="22"/>
        </w:rPr>
        <w:tab/>
      </w:r>
      <w:r w:rsidRPr="003D6720">
        <w:rPr>
          <w:rFonts w:cs="Times New Roman"/>
          <w:color w:val="auto"/>
          <w:szCs w:val="22"/>
        </w:rPr>
        <w:t>(b)</w:t>
      </w:r>
      <w:r w:rsidRPr="003D6720">
        <w:rPr>
          <w:rFonts w:cs="Times New Roman"/>
          <w:color w:val="auto"/>
          <w:szCs w:val="22"/>
        </w:rPr>
        <w:tab/>
        <w:t>conspicuous posting of the notice on the agency</w:t>
      </w:r>
      <w:r w:rsidR="00244DC4" w:rsidRPr="003D6720">
        <w:rPr>
          <w:rFonts w:cs="Times New Roman"/>
          <w:color w:val="auto"/>
          <w:szCs w:val="22"/>
        </w:rPr>
        <w:t>’</w:t>
      </w:r>
      <w:r w:rsidRPr="003D6720">
        <w:rPr>
          <w:rFonts w:cs="Times New Roman"/>
          <w:color w:val="auto"/>
          <w:szCs w:val="22"/>
        </w:rPr>
        <w:t>s website page, if the agency maintains one; or</w:t>
      </w:r>
    </w:p>
    <w:p w14:paraId="2BCBA131" w14:textId="60F23B5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232A6E" w:rsidRPr="003D6720">
        <w:rPr>
          <w:rFonts w:cs="Times New Roman"/>
          <w:color w:val="auto"/>
          <w:szCs w:val="22"/>
        </w:rPr>
        <w:t>(</w:t>
      </w:r>
      <w:r w:rsidRPr="003D6720">
        <w:rPr>
          <w:rFonts w:cs="Times New Roman"/>
          <w:color w:val="auto"/>
          <w:szCs w:val="22"/>
        </w:rPr>
        <w:t>c)</w:t>
      </w:r>
      <w:r w:rsidRPr="003D6720">
        <w:rPr>
          <w:rFonts w:cs="Times New Roman"/>
          <w:color w:val="auto"/>
          <w:szCs w:val="22"/>
        </w:rPr>
        <w:tab/>
        <w:t>notification to major statewide media.</w:t>
      </w:r>
    </w:p>
    <w:p w14:paraId="3DF3A80C"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(F)</w:t>
      </w:r>
      <w:r w:rsidRPr="003D6720">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232A6E" w:rsidRPr="003D6720">
        <w:rPr>
          <w:rFonts w:cs="Times New Roman"/>
          <w:color w:val="auto"/>
          <w:szCs w:val="22"/>
        </w:rPr>
        <w:tab/>
      </w:r>
      <w:r w:rsidRPr="003D6720">
        <w:rPr>
          <w:rFonts w:cs="Times New Roman"/>
          <w:color w:val="auto"/>
          <w:szCs w:val="22"/>
        </w:rPr>
        <w:t>(1)</w:t>
      </w:r>
      <w:r w:rsidRPr="003D6720">
        <w:rPr>
          <w:rFonts w:cs="Times New Roman"/>
          <w:color w:val="auto"/>
          <w:szCs w:val="22"/>
        </w:rPr>
        <w:tab/>
        <w:t>institute a civil action to recover damages;</w:t>
      </w:r>
    </w:p>
    <w:p w14:paraId="6B5032F5" w14:textId="6008AB9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seek an injunction to enforce compliance; and</w:t>
      </w:r>
    </w:p>
    <w:p w14:paraId="7EBFD61D" w14:textId="351787C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(3)</w:t>
      </w:r>
      <w:r w:rsidRPr="003D6720">
        <w:rPr>
          <w:rFonts w:cs="Times New Roman"/>
          <w:color w:val="auto"/>
          <w:szCs w:val="22"/>
        </w:rPr>
        <w:tab/>
        <w:t>recover attorney</w:t>
      </w:r>
      <w:r w:rsidR="00244DC4" w:rsidRPr="003D6720">
        <w:rPr>
          <w:rFonts w:cs="Times New Roman"/>
          <w:color w:val="auto"/>
          <w:szCs w:val="22"/>
        </w:rPr>
        <w:t>’</w:t>
      </w:r>
      <w:r w:rsidRPr="003D6720">
        <w:rPr>
          <w:rFonts w:cs="Times New Roman"/>
          <w:color w:val="auto"/>
          <w:szCs w:val="22"/>
        </w:rPr>
        <w:t>s fees and court costs, if successful.</w:t>
      </w:r>
    </w:p>
    <w:p w14:paraId="2086132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(G)</w:t>
      </w:r>
      <w:r w:rsidRPr="003D6720">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color w:val="auto"/>
          <w:szCs w:val="22"/>
        </w:rPr>
        <w:tab/>
        <w:t>(H)</w:t>
      </w:r>
      <w:r w:rsidRPr="003D6720">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117.10</w:t>
      </w:r>
      <w:r w:rsidR="00DF384C"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0F699B" w:rsidRPr="003D6720">
        <w:rPr>
          <w:rFonts w:cs="Times New Roman"/>
          <w:strike/>
        </w:rPr>
        <w:t>2022</w:t>
      </w:r>
      <w:r w:rsidR="000F699B" w:rsidRPr="003D6720">
        <w:rPr>
          <w:rFonts w:cs="Times New Roman"/>
        </w:rPr>
        <w:t xml:space="preserve"> </w:t>
      </w:r>
      <w:r w:rsidR="000F699B" w:rsidRPr="003D6720">
        <w:rPr>
          <w:rFonts w:cs="Times New Roman"/>
          <w:i/>
          <w:iCs/>
          <w:u w:val="single"/>
        </w:rPr>
        <w:t>2023</w:t>
      </w:r>
      <w:r w:rsidRPr="003D6720">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0C772E5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117.10</w:t>
      </w:r>
      <w:r w:rsidR="00DF384C" w:rsidRPr="003D6720">
        <w:rPr>
          <w:rFonts w:cs="Times New Roman"/>
          <w:b/>
          <w:color w:val="auto"/>
          <w:szCs w:val="22"/>
        </w:rPr>
        <w:t>1</w:t>
      </w:r>
      <w:r w:rsidRPr="003D6720">
        <w:rPr>
          <w:rFonts w:cs="Times New Roman"/>
          <w:color w:val="auto"/>
          <w:szCs w:val="22"/>
        </w:rPr>
        <w:tab/>
        <w:t>(GP: Remittance of Court Fee and Fine Money)  County and city treasurers are required to remit to the State Treasurer set percentages of revenues generated by assessments imposed by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206(A),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207(A), 14</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208(A). This remittance is required on a monthly basis by the 15th day of each month.</w:t>
      </w:r>
    </w:p>
    <w:p w14:paraId="5436D87D"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117.10</w:t>
      </w:r>
      <w:r w:rsidR="00DF384C" w:rsidRPr="003D6720">
        <w:rPr>
          <w:rFonts w:cs="Times New Roman"/>
          <w:b/>
          <w:color w:val="auto"/>
          <w:szCs w:val="22"/>
        </w:rPr>
        <w:t>2</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3D6720">
        <w:rPr>
          <w:rFonts w:cs="Times New Roman"/>
          <w:b/>
          <w:color w:val="auto"/>
          <w:szCs w:val="22"/>
        </w:rPr>
        <w:t xml:space="preserve">, </w:t>
      </w:r>
      <w:r w:rsidRPr="003D6720">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117.10</w:t>
      </w:r>
      <w:r w:rsidR="00DF384C" w:rsidRPr="003D6720">
        <w:rPr>
          <w:rFonts w:cs="Times New Roman"/>
          <w:b/>
          <w:color w:val="auto"/>
          <w:szCs w:val="22"/>
        </w:rPr>
        <w:t>3</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07E7AA2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117.1</w:t>
      </w:r>
      <w:r w:rsidR="00144A27" w:rsidRPr="003D6720">
        <w:rPr>
          <w:rFonts w:cs="Times New Roman"/>
          <w:b/>
          <w:color w:val="auto"/>
          <w:szCs w:val="22"/>
        </w:rPr>
        <w:t>0</w:t>
      </w:r>
      <w:r w:rsidR="00DF384C"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244DC4" w:rsidRPr="003D6720">
        <w:rPr>
          <w:rFonts w:cs="Times New Roman"/>
          <w:color w:val="auto"/>
          <w:szCs w:val="22"/>
        </w:rPr>
        <w:t>’</w:t>
      </w:r>
      <w:r w:rsidRPr="003D6720">
        <w:rPr>
          <w:rFonts w:cs="Times New Roman"/>
          <w:color w:val="auto"/>
          <w:szCs w:val="22"/>
        </w:rPr>
        <w:t>s accomplishments which shall include:</w:t>
      </w:r>
    </w:p>
    <w:p w14:paraId="09E81FFE" w14:textId="51BABCBD" w:rsidR="009236C8" w:rsidRPr="003D6720"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w:t>
      </w:r>
      <w:r w:rsidRPr="003D6720">
        <w:rPr>
          <w:rFonts w:cs="Times New Roman"/>
          <w:color w:val="auto"/>
          <w:szCs w:val="22"/>
        </w:rPr>
        <w:tab/>
        <w:t>Financial:</w:t>
      </w:r>
    </w:p>
    <w:p w14:paraId="292015E3" w14:textId="2CA7018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(a)</w:t>
      </w:r>
      <w:r w:rsidRPr="003D6720">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(b)</w:t>
      </w:r>
      <w:r w:rsidRPr="003D6720">
        <w:rPr>
          <w:rFonts w:cs="Times New Roman"/>
          <w:color w:val="auto"/>
          <w:szCs w:val="22"/>
        </w:rPr>
        <w:tab/>
        <w:t>Operational costs identified in the application;</w:t>
      </w:r>
    </w:p>
    <w:p w14:paraId="11C5278A" w14:textId="6575686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(c)</w:t>
      </w:r>
      <w:r w:rsidRPr="003D6720">
        <w:rPr>
          <w:rFonts w:cs="Times New Roman"/>
          <w:color w:val="auto"/>
          <w:szCs w:val="22"/>
        </w:rPr>
        <w:tab/>
        <w:t>One</w:t>
      </w:r>
      <w:r w:rsidR="00244DC4" w:rsidRPr="003D6720">
        <w:rPr>
          <w:rFonts w:cs="Times New Roman"/>
          <w:color w:val="auto"/>
          <w:szCs w:val="22"/>
        </w:rPr>
        <w:noBreakHyphen/>
      </w:r>
      <w:r w:rsidRPr="003D6720">
        <w:rPr>
          <w:rFonts w:cs="Times New Roman"/>
          <w:color w:val="auto"/>
          <w:szCs w:val="22"/>
        </w:rPr>
        <w:t>time costs over $500 for such items as supplies;</w:t>
      </w:r>
    </w:p>
    <w:p w14:paraId="538AA64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9236C8" w:rsidRPr="003D6720"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(2)</w:t>
      </w:r>
      <w:r w:rsidRPr="003D6720">
        <w:rPr>
          <w:rFonts w:cs="Times New Roman"/>
          <w:color w:val="auto"/>
          <w:szCs w:val="22"/>
        </w:rPr>
        <w:tab/>
        <w:t>Description of program and curriculum to be used;</w:t>
      </w:r>
    </w:p>
    <w:p w14:paraId="6C27FFDA" w14:textId="728631F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(3)</w:t>
      </w:r>
      <w:r w:rsidRPr="003D6720">
        <w:rPr>
          <w:rFonts w:cs="Times New Roman"/>
          <w:color w:val="auto"/>
          <w:szCs w:val="22"/>
        </w:rPr>
        <w:tab/>
        <w:t>Description of training;</w:t>
      </w:r>
    </w:p>
    <w:p w14:paraId="558F5032" w14:textId="73FF90F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(4)</w:t>
      </w:r>
      <w:r w:rsidRPr="003D6720">
        <w:rPr>
          <w:rFonts w:cs="Times New Roman"/>
          <w:color w:val="auto"/>
          <w:szCs w:val="22"/>
        </w:rPr>
        <w:tab/>
        <w:t>Schedule and brief description of project activities for each quarter;</w:t>
      </w:r>
    </w:p>
    <w:p w14:paraId="76046DB2" w14:textId="60EF898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(5)</w:t>
      </w:r>
      <w:r w:rsidRPr="003D6720">
        <w:rPr>
          <w:rFonts w:cs="Times New Roman"/>
          <w:color w:val="auto"/>
          <w:szCs w:val="22"/>
        </w:rPr>
        <w:tab/>
        <w:t>Participation reports on the following:</w:t>
      </w:r>
    </w:p>
    <w:p w14:paraId="22F13635" w14:textId="718DFBA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(a)</w:t>
      </w:r>
      <w:r w:rsidRPr="003D6720">
        <w:rPr>
          <w:rFonts w:cs="Times New Roman"/>
          <w:color w:val="auto"/>
          <w:szCs w:val="22"/>
        </w:rPr>
        <w:tab/>
        <w:t>Number of persons who participated;</w:t>
      </w:r>
    </w:p>
    <w:p w14:paraId="1AB96280" w14:textId="1956258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(b)</w:t>
      </w:r>
      <w:r w:rsidRPr="003D6720">
        <w:rPr>
          <w:rFonts w:cs="Times New Roman"/>
          <w:color w:val="auto"/>
          <w:szCs w:val="22"/>
        </w:rPr>
        <w:tab/>
        <w:t>Total number of hours provided;</w:t>
      </w:r>
    </w:p>
    <w:p w14:paraId="55049AC5" w14:textId="76B9E49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(c)</w:t>
      </w:r>
      <w:r w:rsidRPr="003D6720">
        <w:rPr>
          <w:rFonts w:cs="Times New Roman"/>
          <w:color w:val="auto"/>
          <w:szCs w:val="22"/>
        </w:rPr>
        <w:tab/>
        <w:t>Number of train the trainer events;</w:t>
      </w:r>
    </w:p>
    <w:p w14:paraId="2CB26257" w14:textId="725628D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(d)</w:t>
      </w:r>
      <w:r w:rsidRPr="003D6720">
        <w:rPr>
          <w:rFonts w:cs="Times New Roman"/>
          <w:color w:val="auto"/>
          <w:szCs w:val="22"/>
        </w:rPr>
        <w:tab/>
        <w:t>Other data regarding the activities of the project;</w:t>
      </w:r>
    </w:p>
    <w:p w14:paraId="5273773A" w14:textId="6D0ED60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(6)</w:t>
      </w:r>
      <w:r w:rsidRPr="003D6720">
        <w:rPr>
          <w:rFonts w:cs="Times New Roman"/>
          <w:color w:val="auto"/>
          <w:szCs w:val="22"/>
        </w:rPr>
        <w:tab/>
        <w:t>Description of the project evaluation to be used;</w:t>
      </w:r>
    </w:p>
    <w:p w14:paraId="32B1BAD2" w14:textId="685D4C5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(7)</w:t>
      </w:r>
      <w:r w:rsidRPr="003D6720">
        <w:rPr>
          <w:rFonts w:cs="Times New Roman"/>
          <w:color w:val="auto"/>
          <w:szCs w:val="22"/>
        </w:rPr>
        <w:tab/>
        <w:t>Copy of latest completed independent financial audit and agency</w:t>
      </w:r>
      <w:r w:rsidR="00244DC4" w:rsidRPr="003D6720">
        <w:rPr>
          <w:rFonts w:cs="Times New Roman"/>
          <w:color w:val="auto"/>
          <w:szCs w:val="22"/>
        </w:rPr>
        <w:t>’</w:t>
      </w:r>
      <w:r w:rsidRPr="003D6720">
        <w:rPr>
          <w:rFonts w:cs="Times New Roman"/>
          <w:color w:val="auto"/>
          <w:szCs w:val="22"/>
        </w:rPr>
        <w:t>s response to any audit exceptions;</w:t>
      </w:r>
    </w:p>
    <w:p w14:paraId="6758E074" w14:textId="1CB0582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(8)</w:t>
      </w:r>
      <w:r w:rsidRPr="003D6720">
        <w:rPr>
          <w:rFonts w:cs="Times New Roman"/>
          <w:color w:val="auto"/>
          <w:szCs w:val="22"/>
        </w:rPr>
        <w:tab/>
        <w:t>Qualifications of project personnel;</w:t>
      </w:r>
    </w:p>
    <w:p w14:paraId="57A7BDFF" w14:textId="5DDC364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(9)</w:t>
      </w:r>
      <w:r w:rsidRPr="003D6720">
        <w:rPr>
          <w:rFonts w:cs="Times New Roman"/>
          <w:color w:val="auto"/>
          <w:szCs w:val="22"/>
        </w:rPr>
        <w:tab/>
        <w:t>Best Practices to be used; and</w:t>
      </w:r>
    </w:p>
    <w:p w14:paraId="5930C324" w14:textId="7E2D32C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(10)</w:t>
      </w:r>
      <w:r w:rsidRPr="003D6720">
        <w:rPr>
          <w:rFonts w:cs="Times New Roman"/>
          <w:color w:val="auto"/>
          <w:szCs w:val="22"/>
        </w:rPr>
        <w:tab/>
        <w:t>Evidence Based Curriculum.</w:t>
      </w:r>
    </w:p>
    <w:p w14:paraId="3EBB1E4F"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4542B7F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244DC4" w:rsidRPr="003D6720">
        <w:rPr>
          <w:rFonts w:cs="Times New Roman"/>
          <w:color w:val="auto"/>
          <w:szCs w:val="22"/>
        </w:rPr>
        <w:t>’</w:t>
      </w:r>
      <w:r w:rsidRPr="003D6720">
        <w:rPr>
          <w:rFonts w:cs="Times New Roman"/>
          <w:color w:val="auto"/>
          <w:szCs w:val="22"/>
        </w:rPr>
        <w:t>s contractual agreement.</w:t>
      </w:r>
    </w:p>
    <w:p w14:paraId="660A952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144A27" w:rsidRPr="003D6720">
        <w:rPr>
          <w:rFonts w:cs="Times New Roman"/>
          <w:b/>
          <w:color w:val="auto"/>
          <w:szCs w:val="22"/>
        </w:rPr>
        <w:t>10</w:t>
      </w:r>
      <w:r w:rsidR="00DF384C"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F41381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244DC4" w:rsidRPr="003D6720">
        <w:rPr>
          <w:rFonts w:cs="Times New Roman"/>
          <w:color w:val="auto"/>
          <w:szCs w:val="22"/>
        </w:rPr>
        <w:t>’</w:t>
      </w:r>
      <w:r w:rsidRPr="003D6720">
        <w:rPr>
          <w:rFonts w:cs="Times New Roman"/>
          <w:color w:val="auto"/>
          <w:szCs w:val="22"/>
        </w:rPr>
        <w:t>s information technology; (3) any performance measures used by the state agency for implementing its information technology objectives; (4) how the state agency</w:t>
      </w:r>
      <w:r w:rsidR="00244DC4" w:rsidRPr="003D6720">
        <w:rPr>
          <w:rFonts w:cs="Times New Roman"/>
          <w:color w:val="auto"/>
          <w:szCs w:val="22"/>
        </w:rPr>
        <w:t>’</w:t>
      </w:r>
      <w:r w:rsidRPr="003D6720">
        <w:rPr>
          <w:rFonts w:cs="Times New Roman"/>
          <w:color w:val="auto"/>
          <w:szCs w:val="22"/>
        </w:rPr>
        <w:t>s development of information technology coordinates with other governmental entities; (5) the state agency</w:t>
      </w:r>
      <w:r w:rsidR="00244DC4" w:rsidRPr="003D6720">
        <w:rPr>
          <w:rFonts w:cs="Times New Roman"/>
          <w:color w:val="auto"/>
          <w:szCs w:val="22"/>
        </w:rPr>
        <w:t>’</w:t>
      </w:r>
      <w:r w:rsidRPr="003D6720">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244DC4" w:rsidRPr="003D6720">
        <w:rPr>
          <w:rFonts w:cs="Times New Roman"/>
          <w:color w:val="auto"/>
          <w:szCs w:val="22"/>
        </w:rPr>
        <w:t>’</w:t>
      </w:r>
      <w:r w:rsidRPr="003D6720">
        <w:rPr>
          <w:rFonts w:cs="Times New Roman"/>
          <w:color w:val="auto"/>
          <w:szCs w:val="22"/>
        </w:rPr>
        <w:t>s need for appropriations for information technology.</w:t>
      </w:r>
    </w:p>
    <w:p w14:paraId="3E20F9E2" w14:textId="7EAE6B39"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r>
      <w:r w:rsidRPr="003D6720">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244DC4" w:rsidRPr="003D6720">
        <w:rPr>
          <w:rFonts w:cs="Times New Roman"/>
          <w:color w:val="auto"/>
          <w:szCs w:val="22"/>
        </w:rPr>
        <w:t>’</w:t>
      </w:r>
      <w:r w:rsidRPr="003D6720">
        <w:rPr>
          <w:rFonts w:cs="Times New Roman"/>
          <w:color w:val="auto"/>
          <w:szCs w:val="22"/>
        </w:rPr>
        <w:t>s information security technology; (3) a profile of the state agency</w:t>
      </w:r>
      <w:r w:rsidR="00244DC4" w:rsidRPr="003D6720">
        <w:rPr>
          <w:rFonts w:cs="Times New Roman"/>
          <w:color w:val="auto"/>
          <w:szCs w:val="22"/>
        </w:rPr>
        <w:t>’</w:t>
      </w:r>
      <w:r w:rsidRPr="003D6720">
        <w:rPr>
          <w:rFonts w:cs="Times New Roman"/>
          <w:color w:val="auto"/>
          <w:szCs w:val="22"/>
        </w:rPr>
        <w:t>s compliance with security policies established by the division; (4) a profile of the state agency</w:t>
      </w:r>
      <w:r w:rsidR="00244DC4" w:rsidRPr="003D6720">
        <w:rPr>
          <w:rFonts w:cs="Times New Roman"/>
          <w:color w:val="auto"/>
          <w:szCs w:val="22"/>
        </w:rPr>
        <w:t>’</w:t>
      </w:r>
      <w:r w:rsidRPr="003D6720">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244DC4" w:rsidRPr="003D6720">
        <w:rPr>
          <w:rFonts w:cs="Times New Roman"/>
          <w:color w:val="auto"/>
          <w:szCs w:val="22"/>
        </w:rPr>
        <w:t>’</w:t>
      </w:r>
      <w:r w:rsidRPr="003D6720">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244DC4" w:rsidRPr="003D6720">
        <w:rPr>
          <w:rFonts w:cs="Times New Roman"/>
          <w:color w:val="auto"/>
          <w:szCs w:val="22"/>
        </w:rPr>
        <w:t>’</w:t>
      </w:r>
      <w:r w:rsidRPr="003D6720">
        <w:rPr>
          <w:rFonts w:cs="Times New Roman"/>
          <w:color w:val="auto"/>
          <w:szCs w:val="22"/>
        </w:rPr>
        <w:t>s need for appropriations for information security.</w:t>
      </w:r>
    </w:p>
    <w:p w14:paraId="121F191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C73E9A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The Judicial Department, Legislative Department, public institutions of higher learning, technical colleges, political subdivisions and quasi</w:t>
      </w:r>
      <w:r w:rsidR="00244DC4" w:rsidRPr="003D6720">
        <w:rPr>
          <w:rFonts w:cs="Times New Roman"/>
          <w:color w:val="auto"/>
          <w:szCs w:val="22"/>
        </w:rPr>
        <w:noBreakHyphen/>
      </w:r>
      <w:r w:rsidRPr="003D6720">
        <w:rPr>
          <w:rFonts w:cs="Times New Roman"/>
          <w:color w:val="auto"/>
          <w:szCs w:val="22"/>
        </w:rPr>
        <w:t>governmental bodies are specifically exempt from the requirements as provided in this proviso.</w:t>
      </w:r>
    </w:p>
    <w:p w14:paraId="2A682613"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DF384C" w:rsidRPr="003D6720">
        <w:rPr>
          <w:rFonts w:cs="Times New Roman"/>
          <w:b/>
          <w:color w:val="auto"/>
          <w:szCs w:val="22"/>
        </w:rPr>
        <w:t>106</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(GP: SCOIS Transfer)  For the current fiscal year, the South Carolina Occupational Information System, its </w:t>
      </w:r>
      <w:r w:rsidRPr="003D6720">
        <w:rPr>
          <w:rFonts w:cs="Times New Roman"/>
          <w:bCs/>
          <w:iCs/>
          <w:color w:val="auto"/>
          <w:szCs w:val="22"/>
        </w:rPr>
        <w:t>authority</w:t>
      </w:r>
      <w:r w:rsidRPr="003D6720">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36DCF10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w:t>
      </w:r>
      <w:r w:rsidR="009A4190" w:rsidRPr="003D6720">
        <w:rPr>
          <w:rFonts w:cs="Times New Roman"/>
          <w:b/>
          <w:color w:val="auto"/>
          <w:szCs w:val="22"/>
        </w:rPr>
        <w:t>10</w:t>
      </w:r>
      <w:r w:rsidR="00DF384C" w:rsidRPr="003D6720">
        <w:rPr>
          <w:rFonts w:cs="Times New Roman"/>
          <w:b/>
          <w:color w:val="auto"/>
          <w:szCs w:val="22"/>
        </w:rPr>
        <w:t>7</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Child Fatality Review)  The agencies specified shall implement the following recommendations contained in the Legislative Audit Council</w:t>
      </w:r>
      <w:r w:rsidR="00244DC4" w:rsidRPr="003D6720">
        <w:rPr>
          <w:rFonts w:cs="Times New Roman"/>
          <w:color w:val="auto"/>
          <w:szCs w:val="22"/>
        </w:rPr>
        <w:t>’</w:t>
      </w:r>
      <w:r w:rsidRPr="003D6720">
        <w:rPr>
          <w:rFonts w:cs="Times New Roman"/>
          <w:color w:val="auto"/>
          <w:szCs w:val="22"/>
        </w:rPr>
        <w:t>s October 2014 report “A Review of Child Welfare Services at the Department of Social Services”:</w:t>
      </w:r>
    </w:p>
    <w:p w14:paraId="48FE05AB" w14:textId="574E1FC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w:t>
      </w:r>
      <w:r w:rsidRPr="003D6720">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(2)</w:t>
      </w:r>
      <w:r w:rsidRPr="003D6720">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(3)</w:t>
      </w:r>
      <w:r w:rsidRPr="003D6720">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(4)</w:t>
      </w:r>
      <w:r w:rsidRPr="003D6720">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(5)</w:t>
      </w:r>
      <w:r w:rsidRPr="003D6720">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(6)</w:t>
      </w:r>
      <w:r w:rsidRPr="003D6720">
        <w:rPr>
          <w:rFonts w:cs="Times New Roman"/>
          <w:color w:val="auto"/>
          <w:szCs w:val="22"/>
        </w:rPr>
        <w:tab/>
        <w:t>The Department of Public Safety shall report statistics on all child fatalities to the State Child Fatality Advisory Committee; and</w:t>
      </w:r>
    </w:p>
    <w:p w14:paraId="55D2DFDE" w14:textId="1F4846C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(7)</w:t>
      </w:r>
      <w:r w:rsidRPr="003D6720">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00529E2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Pursuant to Section 63</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9A4190" w:rsidRPr="003D6720">
        <w:rPr>
          <w:rFonts w:cs="Times New Roman"/>
          <w:b/>
          <w:color w:val="auto"/>
          <w:szCs w:val="22"/>
        </w:rPr>
        <w:t>10</w:t>
      </w:r>
      <w:r w:rsidR="00DF384C" w:rsidRPr="003D6720">
        <w:rPr>
          <w:rFonts w:cs="Times New Roman"/>
          <w:b/>
          <w:color w:val="auto"/>
          <w:szCs w:val="22"/>
        </w:rPr>
        <w:t>8</w:t>
      </w:r>
      <w:r w:rsidRPr="003D6720">
        <w:rPr>
          <w:rFonts w:cs="Times New Roman"/>
          <w:b/>
          <w:color w:val="auto"/>
          <w:szCs w:val="22"/>
        </w:rPr>
        <w:t>.</w:t>
      </w:r>
      <w:r w:rsidRPr="003D6720">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7777777" w:rsidR="009A4190" w:rsidRPr="003D672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117.1</w:t>
      </w:r>
      <w:r w:rsidR="00DF384C" w:rsidRPr="003D6720">
        <w:rPr>
          <w:rFonts w:cs="Times New Roman"/>
          <w:b/>
          <w:color w:val="auto"/>
          <w:szCs w:val="22"/>
        </w:rPr>
        <w:t>09</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(GP: Family Planning Funds)  (A)  Notwithstanding any other law, federal family planning funds and state family planning funds shall be awarded </w:t>
      </w:r>
      <w:r w:rsidRPr="003D6720">
        <w:rPr>
          <w:rFonts w:cs="Times New Roman"/>
          <w:bCs/>
          <w:iCs/>
          <w:color w:val="auto"/>
          <w:szCs w:val="22"/>
        </w:rPr>
        <w:t>to</w:t>
      </w:r>
      <w:r w:rsidRPr="003D6720">
        <w:rPr>
          <w:rFonts w:cs="Times New Roman"/>
          <w:color w:val="auto"/>
          <w:szCs w:val="22"/>
        </w:rPr>
        <w:t xml:space="preserve"> eligible individuals, organizations, or entities applying to be family planning contractors in the following order of descending priority:</w:t>
      </w:r>
    </w:p>
    <w:p w14:paraId="1D056917" w14:textId="6DDCECC6" w:rsidR="009A4190" w:rsidRPr="003D672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9A4190" w:rsidRPr="003D672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 xml:space="preserve">nonpublic entities that provide comprehensive primary and preventive health services, as described in 42 U.S.C. 254b(b)(1)(A), in </w:t>
      </w:r>
      <w:r w:rsidRPr="003D6720">
        <w:rPr>
          <w:rFonts w:cs="Times New Roman"/>
          <w:bCs/>
          <w:iCs/>
          <w:color w:val="auto"/>
          <w:szCs w:val="22"/>
        </w:rPr>
        <w:t>addition</w:t>
      </w:r>
      <w:r w:rsidRPr="003D6720">
        <w:rPr>
          <w:rFonts w:cs="Times New Roman"/>
          <w:color w:val="auto"/>
          <w:szCs w:val="22"/>
        </w:rPr>
        <w:t xml:space="preserve"> to family planning services; and</w:t>
      </w:r>
    </w:p>
    <w:p w14:paraId="77717AD6" w14:textId="7B9201A2" w:rsidR="009A4190" w:rsidRPr="003D672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(3)</w:t>
      </w:r>
      <w:r w:rsidRPr="003D6720">
        <w:rPr>
          <w:rFonts w:cs="Times New Roman"/>
          <w:color w:val="auto"/>
          <w:szCs w:val="22"/>
        </w:rPr>
        <w:tab/>
        <w:t xml:space="preserve">nonpublic </w:t>
      </w:r>
      <w:r w:rsidRPr="003D6720">
        <w:rPr>
          <w:rFonts w:cs="Times New Roman"/>
          <w:bCs/>
          <w:iCs/>
          <w:color w:val="auto"/>
          <w:szCs w:val="22"/>
        </w:rPr>
        <w:t>entities</w:t>
      </w:r>
      <w:r w:rsidRPr="003D6720">
        <w:rPr>
          <w:rFonts w:cs="Times New Roman"/>
          <w:color w:val="auto"/>
          <w:szCs w:val="22"/>
        </w:rPr>
        <w:t xml:space="preserve"> that provide family planning services but do not provide comprehensive primary and preventive health services.</w:t>
      </w:r>
    </w:p>
    <w:p w14:paraId="578260A6" w14:textId="77777777" w:rsidR="009A4190" w:rsidRPr="003D672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9A4190" w:rsidRPr="003D672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3D6720">
        <w:rPr>
          <w:rFonts w:cs="Times New Roman"/>
          <w:bCs/>
          <w:iCs/>
          <w:color w:val="auto"/>
          <w:szCs w:val="22"/>
        </w:rPr>
        <w:t>the</w:t>
      </w:r>
      <w:r w:rsidRPr="003D6720">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504F2B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117.11</w:t>
      </w:r>
      <w:r w:rsidR="00DF384C" w:rsidRPr="003D6720">
        <w:rPr>
          <w:rFonts w:cs="Times New Roman"/>
          <w:b/>
          <w:color w:val="auto"/>
          <w:szCs w:val="22"/>
        </w:rPr>
        <w:t>0</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244DC4" w:rsidRPr="003D6720">
        <w:rPr>
          <w:rFonts w:cs="Times New Roman"/>
          <w:color w:val="auto"/>
          <w:szCs w:val="22"/>
        </w:rPr>
        <w:t>’</w:t>
      </w:r>
      <w:r w:rsidRPr="003D6720">
        <w:rPr>
          <w:rFonts w:cs="Times New Roman"/>
          <w:color w:val="auto"/>
          <w:szCs w:val="22"/>
        </w:rPr>
        <w:t>s ability to provide reliable, secure, cost</w:t>
      </w:r>
      <w:r w:rsidR="00244DC4" w:rsidRPr="003D6720">
        <w:rPr>
          <w:rFonts w:cs="Times New Roman"/>
          <w:color w:val="auto"/>
          <w:szCs w:val="22"/>
        </w:rPr>
        <w:noBreakHyphen/>
      </w:r>
      <w:r w:rsidRPr="003D6720">
        <w:rPr>
          <w:rFonts w:cs="Times New Roman"/>
          <w:color w:val="auto"/>
          <w:szCs w:val="22"/>
        </w:rPr>
        <w:t>efficient, and innovative information technology services and infrastructure, state agencies are directed as follows:</w:t>
      </w:r>
    </w:p>
    <w:p w14:paraId="7F6CE04B" w14:textId="63419C5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(1)</w:t>
      </w:r>
      <w:r w:rsidRPr="003D6720">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(2)</w:t>
      </w:r>
      <w:r w:rsidRPr="003D6720">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(3)</w:t>
      </w:r>
      <w:r w:rsidRPr="003D6720">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(4)</w:t>
      </w:r>
      <w:r w:rsidRPr="003D6720">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(5)</w:t>
      </w:r>
      <w:r w:rsidRPr="003D6720">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7AA3FD90"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(6)</w:t>
      </w:r>
      <w:r w:rsidRPr="003D6720">
        <w:rPr>
          <w:rFonts w:cs="Times New Roman"/>
          <w:color w:val="auto"/>
          <w:szCs w:val="22"/>
        </w:rPr>
        <w:tab/>
        <w:t>Agencies shall develop a three</w:t>
      </w:r>
      <w:r w:rsidR="00244DC4" w:rsidRPr="003D6720">
        <w:rPr>
          <w:rFonts w:cs="Times New Roman"/>
          <w:color w:val="auto"/>
          <w:szCs w:val="22"/>
        </w:rPr>
        <w:noBreakHyphen/>
      </w:r>
      <w:r w:rsidRPr="003D6720">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244DC4" w:rsidRPr="003D6720">
        <w:rPr>
          <w:rFonts w:cs="Times New Roman"/>
          <w:color w:val="auto"/>
          <w:szCs w:val="22"/>
        </w:rPr>
        <w:t>’</w:t>
      </w:r>
      <w:r w:rsidRPr="003D6720">
        <w:rPr>
          <w:rFonts w:cs="Times New Roman"/>
          <w:color w:val="auto"/>
          <w:szCs w:val="22"/>
        </w:rPr>
        <w:t>s information technology.</w:t>
      </w:r>
    </w:p>
    <w:p w14:paraId="659C92B8" w14:textId="7EA2B09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(7)</w:t>
      </w:r>
      <w:r w:rsidRPr="003D6720">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6EAFB2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244DC4" w:rsidRPr="003D6720">
        <w:rPr>
          <w:rFonts w:cs="Times New Roman"/>
          <w:color w:val="auto"/>
          <w:szCs w:val="22"/>
        </w:rPr>
        <w:noBreakHyphen/>
      </w:r>
      <w:r w:rsidRPr="003D6720">
        <w:rPr>
          <w:rFonts w:cs="Times New Roman"/>
          <w:color w:val="auto"/>
          <w:szCs w:val="22"/>
        </w:rPr>
        <w:t>first of each calendar year.</w:t>
      </w:r>
    </w:p>
    <w:p w14:paraId="47E17A60" w14:textId="21408B2C"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Legislative Branch, the Judicial Branch, public institutions of higher learning, technical colleges, political subdivisions and quasi</w:t>
      </w:r>
      <w:r w:rsidR="00244DC4" w:rsidRPr="003D6720">
        <w:rPr>
          <w:rFonts w:cs="Times New Roman"/>
          <w:color w:val="auto"/>
          <w:szCs w:val="22"/>
        </w:rPr>
        <w:noBreakHyphen/>
      </w:r>
      <w:r w:rsidRPr="003D6720">
        <w:rPr>
          <w:rFonts w:cs="Times New Roman"/>
          <w:color w:val="auto"/>
          <w:szCs w:val="22"/>
        </w:rPr>
        <w:t>governmental bodies are specifically exempt from the requirements as provided in this provision.</w:t>
      </w:r>
    </w:p>
    <w:p w14:paraId="302080B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w:t>
      </w:r>
      <w:r w:rsidR="005A0350" w:rsidRPr="003D6720">
        <w:rPr>
          <w:rFonts w:cs="Times New Roman"/>
          <w:b/>
          <w:color w:val="auto"/>
          <w:szCs w:val="22"/>
        </w:rPr>
        <w:t>11</w:t>
      </w:r>
      <w:r w:rsidR="00DF384C" w:rsidRPr="003D6720">
        <w:rPr>
          <w:rFonts w:cs="Times New Roman"/>
          <w:b/>
          <w:color w:val="auto"/>
          <w:szCs w:val="22"/>
        </w:rPr>
        <w:t>1</w:t>
      </w:r>
      <w:r w:rsidRPr="003D6720">
        <w:rPr>
          <w:rFonts w:cs="Times New Roman"/>
          <w:b/>
          <w:color w:val="auto"/>
          <w:szCs w:val="22"/>
        </w:rPr>
        <w:t>.</w:t>
      </w:r>
      <w:r w:rsidRPr="003D6720">
        <w:rPr>
          <w:rFonts w:cs="Times New Roman"/>
          <w:color w:val="auto"/>
          <w:szCs w:val="22"/>
        </w:rPr>
        <w:tab/>
        <w:t xml:space="preserve">(GP: Sentencing Reform Oversight Committee Reauthorization)  There is established for the current fiscal year the South Carolina Sentencing Reform Oversight Committee. </w:t>
      </w:r>
      <w:r w:rsidRPr="003D6720">
        <w:rPr>
          <w:rFonts w:cs="Times New Roman"/>
          <w:szCs w:val="22"/>
        </w:rPr>
        <w:t xml:space="preserve"> </w:t>
      </w:r>
      <w:r w:rsidRPr="003D6720">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3D6720">
        <w:rPr>
          <w:rFonts w:cs="Times New Roman"/>
          <w:szCs w:val="22"/>
        </w:rPr>
        <w:t xml:space="preserve"> </w:t>
      </w:r>
      <w:r w:rsidRPr="003D6720">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3D6720">
        <w:rPr>
          <w:rFonts w:cs="Times New Roman"/>
          <w:szCs w:val="22"/>
        </w:rPr>
        <w:t xml:space="preserve"> </w:t>
      </w:r>
      <w:r w:rsidRPr="003D6720">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3D6720">
        <w:rPr>
          <w:rFonts w:cs="Times New Roman"/>
          <w:szCs w:val="22"/>
        </w:rPr>
        <w:t xml:space="preserve"> </w:t>
      </w:r>
      <w:r w:rsidRPr="003D6720">
        <w:rPr>
          <w:rFonts w:cs="Times New Roman"/>
          <w:color w:val="auto"/>
          <w:szCs w:val="22"/>
        </w:rPr>
        <w:t xml:space="preserve">Thereafter, the oversight committee must meet at the call of the chair or by a majority of the members. </w:t>
      </w:r>
      <w:r w:rsidRPr="003D6720">
        <w:rPr>
          <w:rFonts w:cs="Times New Roman"/>
          <w:szCs w:val="22"/>
        </w:rPr>
        <w:t xml:space="preserve"> </w:t>
      </w:r>
      <w:r w:rsidRPr="003D6720">
        <w:rPr>
          <w:rFonts w:cs="Times New Roman"/>
          <w:color w:val="auto"/>
          <w:szCs w:val="22"/>
        </w:rPr>
        <w:t>A quorum consists of seven members.</w:t>
      </w:r>
    </w:p>
    <w:p w14:paraId="28DB5C0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oversight committee shall have the following powers and duties:</w:t>
      </w:r>
    </w:p>
    <w:p w14:paraId="02656743" w14:textId="0D6B1CA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(1)</w:t>
      </w:r>
      <w:r w:rsidRPr="003D6720">
        <w:rPr>
          <w:rFonts w:cs="Times New Roman"/>
          <w:szCs w:val="22"/>
        </w:rPr>
        <w:tab/>
      </w:r>
      <w:r w:rsidRPr="003D6720">
        <w:rPr>
          <w:rFonts w:cs="Times New Roman"/>
          <w:color w:val="auto"/>
          <w:szCs w:val="22"/>
        </w:rPr>
        <w:t>to review the implementation of the recommendations made in the Sentencing Reform Commission report of February 2010, including, but not limited to:</w:t>
      </w:r>
    </w:p>
    <w:p w14:paraId="0737211A" w14:textId="230A2F5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ab/>
        <w:t>(a)</w:t>
      </w:r>
      <w:r w:rsidRPr="003D6720">
        <w:rPr>
          <w:rFonts w:cs="Times New Roman"/>
          <w:szCs w:val="22"/>
        </w:rPr>
        <w:tab/>
      </w:r>
      <w:r w:rsidRPr="003D6720">
        <w:rPr>
          <w:rFonts w:cs="Times New Roman"/>
          <w:color w:val="auto"/>
          <w:szCs w:val="22"/>
        </w:rPr>
        <w:t>the plan required from the Department of Probation, Parole and Pardon Services on the parole board training and other goals identified in Section 24</w:t>
      </w:r>
      <w:r w:rsidR="00244DC4" w:rsidRPr="003D6720">
        <w:rPr>
          <w:rFonts w:cs="Times New Roman"/>
          <w:color w:val="auto"/>
          <w:szCs w:val="22"/>
        </w:rPr>
        <w:noBreakHyphen/>
      </w:r>
      <w:r w:rsidRPr="003D6720">
        <w:rPr>
          <w:rFonts w:cs="Times New Roman"/>
          <w:color w:val="auto"/>
          <w:szCs w:val="22"/>
        </w:rPr>
        <w:t>21</w:t>
      </w:r>
      <w:r w:rsidR="00244DC4" w:rsidRPr="003D6720">
        <w:rPr>
          <w:rFonts w:cs="Times New Roman"/>
          <w:color w:val="auto"/>
          <w:szCs w:val="22"/>
        </w:rPr>
        <w:noBreakHyphen/>
      </w:r>
      <w:r w:rsidRPr="003D6720">
        <w:rPr>
          <w:rFonts w:cs="Times New Roman"/>
          <w:color w:val="auto"/>
          <w:szCs w:val="22"/>
        </w:rPr>
        <w:t>10;</w:t>
      </w:r>
    </w:p>
    <w:p w14:paraId="68FD98EB" w14:textId="3F70E92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ab/>
        <w:t>(b)</w:t>
      </w:r>
      <w:r w:rsidRPr="003D6720">
        <w:rPr>
          <w:rFonts w:cs="Times New Roman"/>
          <w:szCs w:val="22"/>
        </w:rPr>
        <w:tab/>
      </w:r>
      <w:r w:rsidRPr="003D6720">
        <w:rPr>
          <w:rFonts w:cs="Times New Roman"/>
          <w:color w:val="auto"/>
          <w:szCs w:val="22"/>
        </w:rPr>
        <w:t>the report from the Department of Probation, Parole and Pardon Services on its goals and the development of assessment tools consistent with evidence</w:t>
      </w:r>
      <w:r w:rsidR="00244DC4" w:rsidRPr="003D6720">
        <w:rPr>
          <w:rFonts w:cs="Times New Roman"/>
          <w:color w:val="auto"/>
          <w:szCs w:val="22"/>
        </w:rPr>
        <w:noBreakHyphen/>
      </w:r>
      <w:r w:rsidRPr="003D6720">
        <w:rPr>
          <w:rFonts w:cs="Times New Roman"/>
          <w:color w:val="auto"/>
          <w:szCs w:val="22"/>
        </w:rPr>
        <w:t>based practices;</w:t>
      </w:r>
    </w:p>
    <w:p w14:paraId="63E0623A" w14:textId="6AFA6C93"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ab/>
        <w:t>(c)</w:t>
      </w:r>
      <w:r w:rsidRPr="003D6720">
        <w:rPr>
          <w:rFonts w:cs="Times New Roman"/>
          <w:szCs w:val="22"/>
        </w:rPr>
        <w:tab/>
      </w:r>
      <w:r w:rsidRPr="003D6720">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zCs w:val="22"/>
        </w:rPr>
        <w:tab/>
      </w:r>
      <w:r w:rsidRPr="003D6720">
        <w:rPr>
          <w:rFonts w:cs="Times New Roman"/>
          <w:color w:val="auto"/>
          <w:szCs w:val="22"/>
        </w:rPr>
        <w:t>(d)</w:t>
      </w:r>
      <w:r w:rsidRPr="003D6720">
        <w:rPr>
          <w:rFonts w:cs="Times New Roman"/>
          <w:szCs w:val="22"/>
        </w:rPr>
        <w:tab/>
      </w:r>
      <w:r w:rsidRPr="003D6720">
        <w:rPr>
          <w:rFonts w:cs="Times New Roman"/>
          <w:color w:val="auto"/>
          <w:szCs w:val="22"/>
        </w:rPr>
        <w:t>the report from the Department of Probation, Parole and Pardon Services on:</w:t>
      </w:r>
    </w:p>
    <w:p w14:paraId="56592C91" w14:textId="569506F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ab/>
      </w:r>
      <w:r w:rsidR="0049578F" w:rsidRPr="003D6720">
        <w:rPr>
          <w:rFonts w:cs="Times New Roman"/>
          <w:color w:val="auto"/>
          <w:szCs w:val="22"/>
        </w:rPr>
        <w:tab/>
      </w:r>
      <w:r w:rsidRPr="003D6720">
        <w:rPr>
          <w:rFonts w:cs="Times New Roman"/>
          <w:color w:val="auto"/>
          <w:szCs w:val="22"/>
        </w:rPr>
        <w:t>(i)</w:t>
      </w:r>
      <w:r w:rsidR="00642EA4" w:rsidRPr="003D6720">
        <w:rPr>
          <w:rFonts w:cs="Times New Roman"/>
          <w:color w:val="auto"/>
          <w:szCs w:val="22"/>
        </w:rPr>
        <w:tab/>
      </w:r>
      <w:r w:rsidRPr="003D6720">
        <w:rPr>
          <w:rFonts w:cs="Times New Roman"/>
          <w:szCs w:val="22"/>
        </w:rPr>
        <w:tab/>
      </w:r>
      <w:r w:rsidRPr="003D6720">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szCs w:val="22"/>
        </w:rPr>
        <w:tab/>
      </w:r>
      <w:r w:rsidRPr="003D6720">
        <w:rPr>
          <w:rFonts w:cs="Times New Roman"/>
          <w:szCs w:val="22"/>
        </w:rPr>
        <w:tab/>
      </w:r>
      <w:r w:rsidR="00642EA4" w:rsidRPr="003D6720">
        <w:rPr>
          <w:rFonts w:cs="Times New Roman"/>
          <w:color w:val="auto"/>
          <w:szCs w:val="22"/>
        </w:rPr>
        <w:t>(</w:t>
      </w:r>
      <w:r w:rsidRPr="003D6720">
        <w:rPr>
          <w:rFonts w:cs="Times New Roman"/>
          <w:color w:val="auto"/>
          <w:szCs w:val="22"/>
        </w:rPr>
        <w:t>ii)</w:t>
      </w:r>
      <w:r w:rsidRPr="003D6720">
        <w:rPr>
          <w:rFonts w:cs="Times New Roman"/>
          <w:szCs w:val="22"/>
        </w:rPr>
        <w:tab/>
      </w:r>
      <w:r w:rsidRPr="003D6720">
        <w:rPr>
          <w:rFonts w:cs="Times New Roman"/>
          <w:color w:val="auto"/>
          <w:szCs w:val="22"/>
        </w:rPr>
        <w:t>the number and percentage of probationers and parolees whose supervision has been revoked for violations of conditions or for convictions of new offenses;</w:t>
      </w:r>
    </w:p>
    <w:p w14:paraId="0D6D1209" w14:textId="0C94F46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(2)</w:t>
      </w:r>
      <w:r w:rsidRPr="003D6720">
        <w:rPr>
          <w:rFonts w:cs="Times New Roman"/>
          <w:szCs w:val="22"/>
        </w:rPr>
        <w:tab/>
      </w:r>
      <w:r w:rsidRPr="003D6720">
        <w:rPr>
          <w:rFonts w:cs="Times New Roman"/>
          <w:color w:val="auto"/>
          <w:szCs w:val="22"/>
        </w:rPr>
        <w:t>to request data similar to the information contained in the report required by Section 17</w:t>
      </w:r>
      <w:r w:rsidR="00244DC4" w:rsidRPr="003D6720">
        <w:rPr>
          <w:rFonts w:cs="Times New Roman"/>
          <w:color w:val="auto"/>
          <w:szCs w:val="22"/>
        </w:rPr>
        <w:noBreakHyphen/>
      </w:r>
      <w:r w:rsidRPr="003D6720">
        <w:rPr>
          <w:rFonts w:cs="Times New Roman"/>
          <w:color w:val="auto"/>
          <w:szCs w:val="22"/>
        </w:rPr>
        <w:t>22</w:t>
      </w:r>
      <w:r w:rsidR="00244DC4" w:rsidRPr="003D6720">
        <w:rPr>
          <w:rFonts w:cs="Times New Roman"/>
          <w:color w:val="auto"/>
          <w:szCs w:val="22"/>
        </w:rPr>
        <w:noBreakHyphen/>
      </w:r>
      <w:r w:rsidRPr="003D6720">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9236C8" w:rsidRPr="003D6720"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(3)(a)</w:t>
      </w:r>
      <w:r w:rsidRPr="003D6720">
        <w:rPr>
          <w:rFonts w:cs="Times New Roman"/>
          <w:szCs w:val="22"/>
        </w:rPr>
        <w:tab/>
      </w:r>
      <w:r w:rsidRPr="003D6720">
        <w:rPr>
          <w:rFonts w:cs="Times New Roman"/>
          <w:color w:val="auto"/>
          <w:szCs w:val="22"/>
        </w:rPr>
        <w:t>to calculate:</w:t>
      </w:r>
    </w:p>
    <w:p w14:paraId="03CDD101" w14:textId="191CB40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szCs w:val="22"/>
        </w:rPr>
        <w:tab/>
      </w:r>
      <w:r w:rsidRPr="003D6720">
        <w:rPr>
          <w:rFonts w:cs="Times New Roman"/>
          <w:szCs w:val="22"/>
        </w:rPr>
        <w:tab/>
      </w:r>
      <w:r w:rsidRPr="003D6720">
        <w:rPr>
          <w:rFonts w:cs="Times New Roman"/>
          <w:color w:val="auto"/>
          <w:szCs w:val="22"/>
        </w:rPr>
        <w:t>(i)</w:t>
      </w:r>
      <w:r w:rsidRPr="003D6720">
        <w:rPr>
          <w:rFonts w:cs="Times New Roman"/>
          <w:szCs w:val="22"/>
        </w:rPr>
        <w:tab/>
      </w:r>
      <w:r w:rsidR="00642EA4" w:rsidRPr="003D6720">
        <w:rPr>
          <w:rFonts w:cs="Times New Roman"/>
          <w:szCs w:val="22"/>
        </w:rPr>
        <w:tab/>
      </w:r>
      <w:r w:rsidRPr="003D6720">
        <w:rPr>
          <w:rFonts w:cs="Times New Roman"/>
          <w:color w:val="auto"/>
          <w:szCs w:val="22"/>
        </w:rPr>
        <w:t>any state expenditures that have been avoided by reductions in the revocation rate as calculated by the Department of Probation, Parole and Pardon Services and reported under Sections 24</w:t>
      </w:r>
      <w:r w:rsidR="00244DC4" w:rsidRPr="003D6720">
        <w:rPr>
          <w:rFonts w:cs="Times New Roman"/>
          <w:color w:val="auto"/>
          <w:szCs w:val="22"/>
        </w:rPr>
        <w:noBreakHyphen/>
      </w:r>
      <w:r w:rsidRPr="003D6720">
        <w:rPr>
          <w:rFonts w:cs="Times New Roman"/>
          <w:color w:val="auto"/>
          <w:szCs w:val="22"/>
        </w:rPr>
        <w:t>21</w:t>
      </w:r>
      <w:r w:rsidR="00244DC4" w:rsidRPr="003D6720">
        <w:rPr>
          <w:rFonts w:cs="Times New Roman"/>
          <w:color w:val="auto"/>
          <w:szCs w:val="22"/>
        </w:rPr>
        <w:noBreakHyphen/>
      </w:r>
      <w:r w:rsidRPr="003D6720">
        <w:rPr>
          <w:rFonts w:cs="Times New Roman"/>
          <w:color w:val="auto"/>
          <w:szCs w:val="22"/>
        </w:rPr>
        <w:t>450 and 24</w:t>
      </w:r>
      <w:r w:rsidR="00244DC4" w:rsidRPr="003D6720">
        <w:rPr>
          <w:rFonts w:cs="Times New Roman"/>
          <w:color w:val="auto"/>
          <w:szCs w:val="22"/>
        </w:rPr>
        <w:noBreakHyphen/>
      </w:r>
      <w:r w:rsidRPr="003D6720">
        <w:rPr>
          <w:rFonts w:cs="Times New Roman"/>
          <w:color w:val="auto"/>
          <w:szCs w:val="22"/>
        </w:rPr>
        <w:t>21</w:t>
      </w:r>
      <w:r w:rsidR="00244DC4" w:rsidRPr="003D6720">
        <w:rPr>
          <w:rFonts w:cs="Times New Roman"/>
          <w:color w:val="auto"/>
          <w:szCs w:val="22"/>
        </w:rPr>
        <w:noBreakHyphen/>
      </w:r>
      <w:r w:rsidRPr="003D6720">
        <w:rPr>
          <w:rFonts w:cs="Times New Roman"/>
          <w:color w:val="auto"/>
          <w:szCs w:val="22"/>
        </w:rPr>
        <w:t>680; and</w:t>
      </w:r>
    </w:p>
    <w:p w14:paraId="09D7B77B" w14:textId="065B2E1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zCs w:val="22"/>
        </w:rPr>
        <w:tab/>
      </w:r>
      <w:r w:rsidRPr="003D6720">
        <w:rPr>
          <w:rFonts w:cs="Times New Roman"/>
          <w:szCs w:val="22"/>
        </w:rPr>
        <w:tab/>
      </w:r>
      <w:r w:rsidRPr="003D6720">
        <w:rPr>
          <w:rFonts w:cs="Times New Roman"/>
          <w:color w:val="auto"/>
          <w:szCs w:val="22"/>
        </w:rPr>
        <w:t>(ii)</w:t>
      </w:r>
      <w:r w:rsidRPr="003D6720">
        <w:rPr>
          <w:rFonts w:cs="Times New Roman"/>
          <w:szCs w:val="22"/>
        </w:rPr>
        <w:tab/>
      </w:r>
      <w:r w:rsidRPr="003D6720">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244DC4" w:rsidRPr="003D6720">
        <w:rPr>
          <w:rFonts w:cs="Times New Roman"/>
          <w:color w:val="auto"/>
          <w:szCs w:val="22"/>
        </w:rPr>
        <w:noBreakHyphen/>
      </w:r>
      <w:r w:rsidRPr="003D6720">
        <w:rPr>
          <w:rFonts w:cs="Times New Roman"/>
          <w:color w:val="auto"/>
          <w:szCs w:val="22"/>
        </w:rPr>
        <w:t>21</w:t>
      </w:r>
      <w:r w:rsidR="00244DC4" w:rsidRPr="003D6720">
        <w:rPr>
          <w:rFonts w:cs="Times New Roman"/>
          <w:color w:val="auto"/>
          <w:szCs w:val="22"/>
        </w:rPr>
        <w:noBreakHyphen/>
      </w:r>
      <w:r w:rsidRPr="003D6720">
        <w:rPr>
          <w:rFonts w:cs="Times New Roman"/>
          <w:color w:val="auto"/>
          <w:szCs w:val="22"/>
        </w:rPr>
        <w:t>450 and 24</w:t>
      </w:r>
      <w:r w:rsidR="00244DC4" w:rsidRPr="003D6720">
        <w:rPr>
          <w:rFonts w:cs="Times New Roman"/>
          <w:color w:val="auto"/>
          <w:szCs w:val="22"/>
        </w:rPr>
        <w:noBreakHyphen/>
      </w:r>
      <w:r w:rsidRPr="003D6720">
        <w:rPr>
          <w:rFonts w:cs="Times New Roman"/>
          <w:color w:val="auto"/>
          <w:szCs w:val="22"/>
        </w:rPr>
        <w:t>21</w:t>
      </w:r>
      <w:r w:rsidR="00244DC4" w:rsidRPr="003D6720">
        <w:rPr>
          <w:rFonts w:cs="Times New Roman"/>
          <w:color w:val="auto"/>
          <w:szCs w:val="22"/>
        </w:rPr>
        <w:noBreakHyphen/>
      </w:r>
      <w:r w:rsidRPr="003D6720">
        <w:rPr>
          <w:rFonts w:cs="Times New Roman"/>
          <w:color w:val="auto"/>
          <w:szCs w:val="22"/>
        </w:rPr>
        <w:t>680;</w:t>
      </w:r>
    </w:p>
    <w:p w14:paraId="33A6B24A" w14:textId="6BDAED1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zCs w:val="22"/>
        </w:rPr>
        <w:tab/>
      </w:r>
      <w:r w:rsidRPr="003D6720">
        <w:rPr>
          <w:rFonts w:cs="Times New Roman"/>
          <w:color w:val="auto"/>
          <w:szCs w:val="22"/>
        </w:rPr>
        <w:t>(b)</w:t>
      </w:r>
      <w:r w:rsidRPr="003D6720">
        <w:rPr>
          <w:rFonts w:cs="Times New Roman"/>
          <w:szCs w:val="22"/>
        </w:rPr>
        <w:tab/>
      </w:r>
      <w:r w:rsidRPr="003D6720">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099EEB0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zCs w:val="22"/>
        </w:rPr>
        <w:tab/>
      </w:r>
      <w:r w:rsidRPr="003D6720">
        <w:rPr>
          <w:rFonts w:cs="Times New Roman"/>
          <w:color w:val="auto"/>
          <w:szCs w:val="22"/>
        </w:rPr>
        <w:t>(c)</w:t>
      </w:r>
      <w:r w:rsidRPr="003D6720">
        <w:rPr>
          <w:rFonts w:cs="Times New Roman"/>
          <w:szCs w:val="22"/>
        </w:rPr>
        <w:tab/>
      </w:r>
      <w:r w:rsidRPr="003D6720">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3D6720">
        <w:rPr>
          <w:rFonts w:cs="Times New Roman"/>
          <w:szCs w:val="22"/>
        </w:rPr>
        <w:t xml:space="preserve"> </w:t>
      </w:r>
      <w:r w:rsidRPr="003D6720">
        <w:rPr>
          <w:rFonts w:cs="Times New Roman"/>
          <w:color w:val="auto"/>
          <w:szCs w:val="22"/>
        </w:rPr>
        <w:t>The report also shall recommend whether or not to appropriate up to thirty</w:t>
      </w:r>
      <w:r w:rsidR="00244DC4" w:rsidRPr="003D6720">
        <w:rPr>
          <w:rFonts w:cs="Times New Roman"/>
          <w:color w:val="auto"/>
          <w:szCs w:val="22"/>
        </w:rPr>
        <w:noBreakHyphen/>
      </w:r>
      <w:r w:rsidRPr="003D6720">
        <w:rPr>
          <w:rFonts w:cs="Times New Roman"/>
          <w:color w:val="auto"/>
          <w:szCs w:val="22"/>
        </w:rPr>
        <w:t>five percent of any state expenditures that are avoided as calculated in item (3)(a) to the Department of Probat</w:t>
      </w:r>
      <w:r w:rsidR="008864EF" w:rsidRPr="003D6720">
        <w:rPr>
          <w:rFonts w:cs="Times New Roman"/>
          <w:color w:val="auto"/>
          <w:szCs w:val="22"/>
        </w:rPr>
        <w:t>ion, Parole and Pardon Services. W</w:t>
      </w:r>
      <w:r w:rsidRPr="003D6720">
        <w:rPr>
          <w:rFonts w:cs="Times New Roman"/>
          <w:color w:val="auto"/>
          <w:szCs w:val="22"/>
        </w:rPr>
        <w:t xml:space="preserve">ith respect to the recommended appropriations in </w:t>
      </w:r>
      <w:r w:rsidR="008864EF" w:rsidRPr="003D6720">
        <w:rPr>
          <w:rFonts w:cs="Times New Roman"/>
          <w:color w:val="auto"/>
          <w:szCs w:val="22"/>
        </w:rPr>
        <w:t xml:space="preserve">this </w:t>
      </w:r>
      <w:r w:rsidRPr="003D6720">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szCs w:val="22"/>
        </w:rPr>
        <w:tab/>
      </w:r>
      <w:r w:rsidRPr="003D6720">
        <w:rPr>
          <w:rFonts w:cs="Times New Roman"/>
          <w:color w:val="auto"/>
          <w:szCs w:val="22"/>
        </w:rPr>
        <w:t>(d</w:t>
      </w:r>
      <w:r w:rsidRPr="003D6720">
        <w:rPr>
          <w:rFonts w:cs="Times New Roman"/>
          <w:szCs w:val="22"/>
        </w:rPr>
        <w:t>)</w:t>
      </w:r>
      <w:r w:rsidRPr="003D6720">
        <w:rPr>
          <w:rFonts w:cs="Times New Roman"/>
          <w:szCs w:val="22"/>
        </w:rPr>
        <w:tab/>
      </w:r>
      <w:r w:rsidRPr="003D6720">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szCs w:val="22"/>
        </w:rPr>
        <w:tab/>
      </w:r>
      <w:r w:rsidRPr="003D6720">
        <w:rPr>
          <w:rFonts w:cs="Times New Roman"/>
          <w:color w:val="auto"/>
          <w:szCs w:val="22"/>
        </w:rPr>
        <w:t>(e)</w:t>
      </w:r>
      <w:r w:rsidRPr="003D6720">
        <w:rPr>
          <w:rFonts w:cs="Times New Roman"/>
          <w:szCs w:val="22"/>
        </w:rPr>
        <w:tab/>
      </w:r>
      <w:r w:rsidRPr="003D6720">
        <w:rPr>
          <w:rFonts w:cs="Times New Roman"/>
          <w:color w:val="auto"/>
          <w:szCs w:val="22"/>
        </w:rPr>
        <w:t>funds received through appropriations pursuant to this item shall be used by the Department of Probation, Parole and Pardon Services for the following purposes:</w:t>
      </w:r>
    </w:p>
    <w:p w14:paraId="33635A61" w14:textId="3044CF5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szCs w:val="22"/>
        </w:rPr>
        <w:tab/>
      </w:r>
      <w:r w:rsidRPr="003D6720">
        <w:rPr>
          <w:rFonts w:cs="Times New Roman"/>
          <w:color w:val="auto"/>
          <w:szCs w:val="22"/>
        </w:rPr>
        <w:tab/>
        <w:t>(i)</w:t>
      </w:r>
      <w:r w:rsidRPr="003D6720">
        <w:rPr>
          <w:rFonts w:cs="Times New Roman"/>
          <w:color w:val="auto"/>
          <w:szCs w:val="22"/>
        </w:rPr>
        <w:tab/>
      </w:r>
      <w:r w:rsidRPr="003D6720">
        <w:rPr>
          <w:rFonts w:cs="Times New Roman"/>
          <w:szCs w:val="22"/>
        </w:rPr>
        <w:tab/>
      </w:r>
      <w:r w:rsidRPr="003D6720">
        <w:rPr>
          <w:rFonts w:cs="Times New Roman"/>
          <w:color w:val="auto"/>
          <w:szCs w:val="22"/>
        </w:rPr>
        <w:t>implementation of evidence</w:t>
      </w:r>
      <w:r w:rsidR="00244DC4" w:rsidRPr="003D6720">
        <w:rPr>
          <w:rFonts w:cs="Times New Roman"/>
          <w:color w:val="auto"/>
          <w:szCs w:val="22"/>
        </w:rPr>
        <w:noBreakHyphen/>
      </w:r>
      <w:r w:rsidRPr="003D6720">
        <w:rPr>
          <w:rFonts w:cs="Times New Roman"/>
          <w:color w:val="auto"/>
          <w:szCs w:val="22"/>
        </w:rPr>
        <w:t>based practices;</w:t>
      </w:r>
    </w:p>
    <w:p w14:paraId="058F0353" w14:textId="5472015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(ii)</w:t>
      </w:r>
      <w:r w:rsidRPr="003D6720">
        <w:rPr>
          <w:rFonts w:cs="Times New Roman"/>
          <w:szCs w:val="22"/>
        </w:rPr>
        <w:tab/>
      </w:r>
      <w:r w:rsidRPr="003D6720">
        <w:rPr>
          <w:rFonts w:cs="Times New Roman"/>
          <w:color w:val="auto"/>
          <w:szCs w:val="22"/>
        </w:rPr>
        <w:t>increasing the availability of risk reduction programs and interventions, including substance abuse treatment programs, for supervised individuals; or</w:t>
      </w:r>
    </w:p>
    <w:p w14:paraId="5A7F3096" w14:textId="2AE430A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szCs w:val="22"/>
        </w:rPr>
        <w:tab/>
      </w:r>
      <w:r w:rsidRPr="003D6720">
        <w:rPr>
          <w:rFonts w:cs="Times New Roman"/>
          <w:color w:val="auto"/>
          <w:szCs w:val="22"/>
        </w:rPr>
        <w:tab/>
        <w:t>(iii)</w:t>
      </w:r>
      <w:r w:rsidRPr="003D6720">
        <w:rPr>
          <w:rFonts w:cs="Times New Roman"/>
          <w:szCs w:val="22"/>
        </w:rPr>
        <w:tab/>
      </w:r>
      <w:r w:rsidRPr="003D6720">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39FEEE0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(4)</w:t>
      </w:r>
      <w:r w:rsidRPr="003D6720">
        <w:rPr>
          <w:rFonts w:cs="Times New Roman"/>
          <w:szCs w:val="22"/>
        </w:rPr>
        <w:tab/>
      </w:r>
      <w:r w:rsidRPr="003D6720">
        <w:rPr>
          <w:rFonts w:cs="Times New Roman"/>
          <w:color w:val="auto"/>
          <w:szCs w:val="22"/>
        </w:rPr>
        <w:t>to submit to the General Assembly, on an annual basis, the oversight committee</w:t>
      </w:r>
      <w:r w:rsidR="00244DC4" w:rsidRPr="003D6720">
        <w:rPr>
          <w:rFonts w:cs="Times New Roman"/>
          <w:color w:val="auto"/>
          <w:szCs w:val="22"/>
        </w:rPr>
        <w:t>’</w:t>
      </w:r>
      <w:r w:rsidRPr="003D6720">
        <w:rPr>
          <w:rFonts w:cs="Times New Roman"/>
          <w:color w:val="auto"/>
          <w:szCs w:val="22"/>
        </w:rPr>
        <w:t>s evaluation of the implementation of the recommendations of the Sentencing Reform Commission report of February 2010;</w:t>
      </w:r>
    </w:p>
    <w:p w14:paraId="7C4604EF" w14:textId="47DA3F7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(5)</w:t>
      </w:r>
      <w:r w:rsidRPr="003D6720">
        <w:rPr>
          <w:rFonts w:cs="Times New Roman"/>
          <w:szCs w:val="22"/>
        </w:rPr>
        <w:tab/>
      </w:r>
      <w:r w:rsidRPr="003D6720">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(6)</w:t>
      </w:r>
      <w:r w:rsidRPr="003D6720">
        <w:rPr>
          <w:rFonts w:cs="Times New Roman"/>
          <w:szCs w:val="22"/>
        </w:rPr>
        <w:tab/>
      </w:r>
      <w:r w:rsidRPr="003D6720">
        <w:rPr>
          <w:rFonts w:cs="Times New Roman"/>
          <w:color w:val="auto"/>
          <w:szCs w:val="22"/>
        </w:rPr>
        <w:t>to undertake such additional studies or evaluations as the oversight committee considers necessary to provide sentencing reform information and analysis.</w:t>
      </w:r>
    </w:p>
    <w:p w14:paraId="773937D7"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3D6720">
        <w:rPr>
          <w:rFonts w:cs="Times New Roman"/>
          <w:szCs w:val="22"/>
        </w:rPr>
        <w:t xml:space="preserve"> </w:t>
      </w:r>
      <w:r w:rsidRPr="003D6720">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40EFCCE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5A0350" w:rsidRPr="003D6720">
        <w:rPr>
          <w:rFonts w:cs="Times New Roman"/>
          <w:b/>
          <w:color w:val="auto"/>
          <w:szCs w:val="22"/>
        </w:rPr>
        <w:t>11</w:t>
      </w:r>
      <w:r w:rsidR="00DF384C" w:rsidRPr="003D6720">
        <w:rPr>
          <w:rFonts w:cs="Times New Roman"/>
          <w:b/>
          <w:color w:val="auto"/>
          <w:szCs w:val="22"/>
        </w:rPr>
        <w:t>2</w:t>
      </w:r>
      <w:r w:rsidRPr="003D6720">
        <w:rPr>
          <w:rFonts w:cs="Times New Roman"/>
          <w:b/>
          <w:color w:val="auto"/>
          <w:szCs w:val="22"/>
        </w:rPr>
        <w:t>.</w:t>
      </w:r>
      <w:r w:rsidRPr="003D6720">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244DC4" w:rsidRPr="003D6720">
        <w:rPr>
          <w:rFonts w:cs="Times New Roman"/>
          <w:color w:val="auto"/>
          <w:szCs w:val="22"/>
        </w:rPr>
        <w:noBreakHyphen/>
      </w:r>
      <w:r w:rsidRPr="003D6720">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244DC4" w:rsidRPr="003D6720">
        <w:rPr>
          <w:rFonts w:cs="Times New Roman"/>
          <w:color w:val="auto"/>
          <w:szCs w:val="22"/>
        </w:rPr>
        <w:noBreakHyphen/>
      </w:r>
      <w:r w:rsidRPr="003D6720">
        <w:rPr>
          <w:rFonts w:cs="Times New Roman"/>
          <w:color w:val="auto"/>
          <w:szCs w:val="22"/>
        </w:rPr>
        <w:t>sharing plan.</w:t>
      </w:r>
    </w:p>
    <w:p w14:paraId="249BC21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117.1</w:t>
      </w:r>
      <w:r w:rsidR="0042264F" w:rsidRPr="003D6720">
        <w:rPr>
          <w:rFonts w:cs="Times New Roman"/>
          <w:b/>
          <w:szCs w:val="22"/>
        </w:rPr>
        <w:t>1</w:t>
      </w:r>
      <w:r w:rsidR="00DF384C" w:rsidRPr="003D6720">
        <w:rPr>
          <w:rFonts w:cs="Times New Roman"/>
          <w:b/>
          <w:szCs w:val="22"/>
        </w:rPr>
        <w:t>3</w:t>
      </w:r>
      <w:r w:rsidRPr="003D6720">
        <w:rPr>
          <w:rFonts w:cs="Times New Roman"/>
          <w:b/>
          <w:szCs w:val="22"/>
        </w:rPr>
        <w:t>.</w:t>
      </w:r>
      <w:r w:rsidRPr="003D6720">
        <w:rPr>
          <w:rFonts w:cs="Times New Roman"/>
          <w:b/>
          <w:szCs w:val="22"/>
        </w:rPr>
        <w:tab/>
      </w:r>
      <w:r w:rsidRPr="003D6720">
        <w:rPr>
          <w:rFonts w:cs="Times New Roman"/>
          <w:szCs w:val="22"/>
        </w:rPr>
        <w:t>(GP: State Engineer)  The State Engineer is an office located within the State Fiscal Accountability Authority, all references to the contrary notwithstanding.</w:t>
      </w:r>
    </w:p>
    <w:p w14:paraId="0671FEC5" w14:textId="5C666522"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117.1</w:t>
      </w:r>
      <w:r w:rsidR="0042264F" w:rsidRPr="003D6720">
        <w:rPr>
          <w:rFonts w:cs="Times New Roman"/>
          <w:b/>
          <w:szCs w:val="22"/>
        </w:rPr>
        <w:t>1</w:t>
      </w:r>
      <w:r w:rsidR="00DF384C" w:rsidRPr="003D6720">
        <w:rPr>
          <w:rFonts w:cs="Times New Roman"/>
          <w:b/>
          <w:szCs w:val="22"/>
        </w:rPr>
        <w:t>4</w:t>
      </w:r>
      <w:r w:rsidRPr="003D6720">
        <w:rPr>
          <w:rFonts w:cs="Times New Roman"/>
          <w:b/>
          <w:szCs w:val="22"/>
        </w:rPr>
        <w:t>.</w:t>
      </w:r>
      <w:r w:rsidRPr="003D6720">
        <w:rPr>
          <w:rFonts w:cs="Times New Roman"/>
          <w:szCs w:val="22"/>
        </w:rPr>
        <w:tab/>
        <w:t>(GP: Retail Facilities Revitalization Act Repeal Suspension)  The repeal of Chapter 34</w:t>
      </w:r>
      <w:r w:rsidR="0033433E" w:rsidRPr="003D6720">
        <w:rPr>
          <w:rFonts w:cs="Times New Roman"/>
          <w:szCs w:val="22"/>
        </w:rPr>
        <w:t>,</w:t>
      </w:r>
      <w:r w:rsidRPr="003D6720">
        <w:rPr>
          <w:rFonts w:cs="Times New Roman"/>
          <w:szCs w:val="22"/>
        </w:rPr>
        <w:t xml:space="preserve">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9E4765" w:rsidRPr="003D6720">
        <w:rPr>
          <w:rFonts w:cs="Times New Roman"/>
          <w:strike/>
          <w:szCs w:val="22"/>
        </w:rPr>
        <w:t>2021</w:t>
      </w:r>
      <w:r w:rsidR="00244DC4" w:rsidRPr="003D6720">
        <w:rPr>
          <w:rFonts w:cs="Times New Roman"/>
          <w:strike/>
          <w:szCs w:val="22"/>
        </w:rPr>
        <w:noBreakHyphen/>
      </w:r>
      <w:r w:rsidR="009E4765" w:rsidRPr="003D6720">
        <w:rPr>
          <w:rFonts w:cs="Times New Roman"/>
          <w:strike/>
          <w:szCs w:val="22"/>
        </w:rPr>
        <w:t>22</w:t>
      </w:r>
      <w:r w:rsidR="000031FA" w:rsidRPr="003D6720">
        <w:rPr>
          <w:rFonts w:cs="Times New Roman"/>
          <w:szCs w:val="22"/>
        </w:rPr>
        <w:t xml:space="preserve"> </w:t>
      </w:r>
      <w:r w:rsidR="000031FA" w:rsidRPr="003D6720">
        <w:rPr>
          <w:rFonts w:cs="Times New Roman"/>
          <w:i/>
          <w:iCs/>
          <w:szCs w:val="22"/>
          <w:u w:val="single"/>
        </w:rPr>
        <w:t>2022</w:t>
      </w:r>
      <w:r w:rsidR="00244DC4" w:rsidRPr="003D6720">
        <w:rPr>
          <w:rFonts w:cs="Times New Roman"/>
          <w:i/>
          <w:iCs/>
          <w:szCs w:val="22"/>
          <w:u w:val="single"/>
        </w:rPr>
        <w:noBreakHyphen/>
      </w:r>
      <w:r w:rsidR="000031FA" w:rsidRPr="003D6720">
        <w:rPr>
          <w:rFonts w:cs="Times New Roman"/>
          <w:i/>
          <w:iCs/>
          <w:szCs w:val="22"/>
          <w:u w:val="single"/>
        </w:rPr>
        <w:t>23</w:t>
      </w:r>
      <w:r w:rsidRPr="003D6720">
        <w:rPr>
          <w:rFonts w:cs="Times New Roman"/>
          <w:szCs w:val="22"/>
        </w:rPr>
        <w:t>.</w:t>
      </w:r>
    </w:p>
    <w:p w14:paraId="5E477C31" w14:textId="548AB98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117.1</w:t>
      </w:r>
      <w:r w:rsidR="0042264F" w:rsidRPr="003D6720">
        <w:rPr>
          <w:rFonts w:cs="Times New Roman"/>
          <w:b/>
          <w:color w:val="auto"/>
          <w:szCs w:val="22"/>
        </w:rPr>
        <w:t>1</w:t>
      </w:r>
      <w:r w:rsidR="00DF384C" w:rsidRPr="003D6720">
        <w:rPr>
          <w:rFonts w:cs="Times New Roman"/>
          <w:b/>
          <w:color w:val="auto"/>
          <w:szCs w:val="22"/>
        </w:rPr>
        <w:t>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 xml:space="preserve">(GP: Funds Exempt from Budget Reduction Calculations)  The funds designated </w:t>
      </w:r>
      <w:r w:rsidR="00CA1D46" w:rsidRPr="003D6720">
        <w:rPr>
          <w:rFonts w:cs="Times New Roman"/>
          <w:color w:val="auto"/>
          <w:szCs w:val="22"/>
        </w:rPr>
        <w:t>in F310, Section 107, Capital Reserve Fund</w:t>
      </w:r>
      <w:r w:rsidRPr="003D6720">
        <w:rPr>
          <w:rFonts w:cs="Times New Roman"/>
          <w:color w:val="auto"/>
          <w:szCs w:val="22"/>
        </w:rPr>
        <w:t xml:space="preserve">, funds designated in V040, Section 112, Debt service, funds designated in X220, Section 113, Aid to Subdivisions </w:t>
      </w:r>
      <w:r w:rsidR="00244DC4" w:rsidRPr="003D6720">
        <w:rPr>
          <w:rFonts w:cs="Times New Roman"/>
          <w:color w:val="auto"/>
          <w:szCs w:val="22"/>
        </w:rPr>
        <w:noBreakHyphen/>
      </w:r>
      <w:r w:rsidRPr="003D6720">
        <w:rPr>
          <w:rFonts w:cs="Times New Roman"/>
          <w:color w:val="auto"/>
          <w:szCs w:val="22"/>
        </w:rPr>
        <w:t xml:space="preserve"> State Treasurer for the Local Government Fund, and funds designated in X500, Section 115, Tax Relief Trust Fund shall be excluded from the calculation of any across</w:t>
      </w:r>
      <w:r w:rsidR="00244DC4" w:rsidRPr="003D6720">
        <w:rPr>
          <w:rFonts w:cs="Times New Roman"/>
          <w:color w:val="auto"/>
          <w:szCs w:val="22"/>
        </w:rPr>
        <w:noBreakHyphen/>
      </w:r>
      <w:r w:rsidRPr="003D6720">
        <w:rPr>
          <w:rFonts w:cs="Times New Roman"/>
          <w:color w:val="auto"/>
          <w:szCs w:val="22"/>
        </w:rPr>
        <w:t>the</w:t>
      </w:r>
      <w:r w:rsidR="00244DC4" w:rsidRPr="003D6720">
        <w:rPr>
          <w:rFonts w:cs="Times New Roman"/>
          <w:color w:val="auto"/>
          <w:szCs w:val="22"/>
        </w:rPr>
        <w:noBreakHyphen/>
      </w:r>
      <w:r w:rsidRPr="003D6720">
        <w:rPr>
          <w:rFonts w:cs="Times New Roman"/>
          <w:color w:val="auto"/>
          <w:szCs w:val="22"/>
        </w:rPr>
        <w:t>board base reduction mandated by the Department of Administration, Executive Budget Office or the General Assembly and shall not be subject to any such reduction.</w:t>
      </w:r>
    </w:p>
    <w:p w14:paraId="77745F94" w14:textId="77777777" w:rsidR="00A55264" w:rsidRPr="003D6720" w:rsidRDefault="009236C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117.1</w:t>
      </w:r>
      <w:r w:rsidR="0042264F" w:rsidRPr="003D6720">
        <w:rPr>
          <w:rFonts w:cs="Times New Roman"/>
          <w:b/>
          <w:szCs w:val="22"/>
        </w:rPr>
        <w:t>1</w:t>
      </w:r>
      <w:r w:rsidR="00DF384C" w:rsidRPr="003D6720">
        <w:rPr>
          <w:rFonts w:cs="Times New Roman"/>
          <w:b/>
          <w:szCs w:val="22"/>
        </w:rPr>
        <w:t>6</w:t>
      </w:r>
      <w:r w:rsidRPr="003D6720">
        <w:rPr>
          <w:rFonts w:cs="Times New Roman"/>
          <w:b/>
          <w:szCs w:val="22"/>
        </w:rPr>
        <w:t>.</w:t>
      </w:r>
      <w:r w:rsidR="00A55264" w:rsidRPr="003D6720">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2F07B32B" w:rsidR="00A55264" w:rsidRPr="003D6720" w:rsidRDefault="00A55264"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w:t>
      </w:r>
      <w:r w:rsidRPr="003D6720">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244DC4" w:rsidRPr="003D6720">
        <w:rPr>
          <w:rFonts w:cs="Times New Roman"/>
          <w:szCs w:val="22"/>
        </w:rPr>
        <w:noBreakHyphen/>
      </w:r>
      <w:r w:rsidRPr="003D6720">
        <w:rPr>
          <w:rFonts w:cs="Times New Roman"/>
          <w:szCs w:val="22"/>
        </w:rPr>
        <w:t>ICU.  The department shall also amend its policy related to reimbursement for telemedicine to add Act 301 Behavioral Health Centers as a referring site for covered telemedicine services.</w:t>
      </w:r>
    </w:p>
    <w:p w14:paraId="4590672F" w14:textId="335267E6" w:rsidR="00A55264" w:rsidRPr="003D6720"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A55264" w:rsidRPr="003D6720">
        <w:rPr>
          <w:rFonts w:cs="Times New Roman"/>
          <w:szCs w:val="22"/>
        </w:rPr>
        <w:t>(B)</w:t>
      </w:r>
      <w:r w:rsidR="00A55264" w:rsidRPr="003D6720">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244DC4" w:rsidRPr="003D6720">
        <w:rPr>
          <w:rFonts w:cs="Times New Roman"/>
          <w:szCs w:val="22"/>
        </w:rPr>
        <w:t>’</w:t>
      </w:r>
      <w:r w:rsidR="00A55264" w:rsidRPr="003D6720">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78EAE837" w:rsidR="00A55264" w:rsidRPr="003D6720"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A55264" w:rsidRPr="003D6720">
        <w:rPr>
          <w:rFonts w:cs="Times New Roman"/>
          <w:szCs w:val="22"/>
        </w:rPr>
        <w:t>(C)</w:t>
      </w:r>
      <w:r w:rsidR="00A55264" w:rsidRPr="003D6720">
        <w:rPr>
          <w:rFonts w:cs="Times New Roman"/>
          <w:szCs w:val="22"/>
        </w:rPr>
        <w:tab/>
        <w:t>The Department of Health and Human Services shall continue to identify and implement telehealth benefits and policies that are evidence</w:t>
      </w:r>
      <w:r w:rsidR="00244DC4" w:rsidRPr="003D6720">
        <w:rPr>
          <w:rFonts w:cs="Times New Roman"/>
          <w:szCs w:val="22"/>
        </w:rPr>
        <w:noBreakHyphen/>
      </w:r>
      <w:r w:rsidR="00A55264" w:rsidRPr="003D6720">
        <w:rPr>
          <w:rFonts w:cs="Times New Roman"/>
          <w:szCs w:val="22"/>
        </w:rPr>
        <w:t>based, cost efficient, and aligned with the needs of the Medicaid population.  The department must also continue to review the temporary telephonic and telehealth flexibilities it has adopted to address the COVID</w:t>
      </w:r>
      <w:r w:rsidR="00244DC4" w:rsidRPr="003D6720">
        <w:rPr>
          <w:rFonts w:cs="Times New Roman"/>
          <w:szCs w:val="22"/>
        </w:rPr>
        <w:noBreakHyphen/>
      </w:r>
      <w:r w:rsidR="00A55264" w:rsidRPr="003D6720">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117.</w:t>
      </w:r>
      <w:r w:rsidR="005A0350" w:rsidRPr="003D6720">
        <w:rPr>
          <w:rFonts w:cs="Times New Roman"/>
          <w:b/>
          <w:szCs w:val="22"/>
        </w:rPr>
        <w:t>1</w:t>
      </w:r>
      <w:r w:rsidR="00DF384C" w:rsidRPr="003D6720">
        <w:rPr>
          <w:rFonts w:cs="Times New Roman"/>
          <w:b/>
          <w:szCs w:val="22"/>
        </w:rPr>
        <w:t>17</w:t>
      </w:r>
      <w:r w:rsidRPr="003D6720">
        <w:rPr>
          <w:rFonts w:cs="Times New Roman"/>
          <w:b/>
          <w:szCs w:val="22"/>
        </w:rPr>
        <w:t>.</w:t>
      </w:r>
      <w:r w:rsidRPr="003D6720">
        <w:rPr>
          <w:rFonts w:cs="Times New Roman"/>
          <w:szCs w:val="22"/>
        </w:rPr>
        <w:tab/>
      </w:r>
      <w:r w:rsidRPr="003D6720">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76BA6FE0" w:rsidR="00DC68F0" w:rsidRPr="003D672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117.1</w:t>
      </w:r>
      <w:r w:rsidR="00DF384C" w:rsidRPr="003D6720">
        <w:rPr>
          <w:rFonts w:cs="Times New Roman"/>
          <w:b/>
          <w:szCs w:val="22"/>
        </w:rPr>
        <w:t>18</w:t>
      </w:r>
      <w:r w:rsidRPr="003D6720">
        <w:rPr>
          <w:rFonts w:cs="Times New Roman"/>
          <w:b/>
          <w:szCs w:val="22"/>
        </w:rPr>
        <w:t>.</w:t>
      </w:r>
      <w:r w:rsidRPr="003D6720">
        <w:rPr>
          <w:rFonts w:cs="Times New Roman"/>
          <w:szCs w:val="22"/>
        </w:rPr>
        <w:tab/>
        <w:t xml:space="preserve">(GP: SCRS &amp; PORS Trust Fund) </w:t>
      </w:r>
      <w:r w:rsidR="009A1610" w:rsidRPr="003D6720">
        <w:rPr>
          <w:rFonts w:cs="Times New Roman"/>
          <w:szCs w:val="22"/>
        </w:rPr>
        <w:t xml:space="preserve"> </w:t>
      </w:r>
      <w:r w:rsidRPr="003D6720">
        <w:rPr>
          <w:rFonts w:cs="Times New Roman"/>
          <w:szCs w:val="22"/>
        </w:rPr>
        <w:t>Unless otherwise provided in Paragraphs A through D of this provision,</w:t>
      </w:r>
      <w:r w:rsidRPr="003D6720">
        <w:rPr>
          <w:rFonts w:cs="Times New Roman"/>
          <w:b/>
          <w:szCs w:val="22"/>
        </w:rPr>
        <w:t xml:space="preserve"> </w:t>
      </w:r>
      <w:r w:rsidRPr="003D6720">
        <w:rPr>
          <w:rFonts w:cs="Times New Roman"/>
          <w:szCs w:val="22"/>
        </w:rPr>
        <w:t>the funds appropriated to the Public Employee Benefit Authority (PEBA) for the South Carolina Retirement System Trust Fund and the Police Officers</w:t>
      </w:r>
      <w:r w:rsidR="00244DC4" w:rsidRPr="003D6720">
        <w:rPr>
          <w:rFonts w:cs="Times New Roman"/>
          <w:szCs w:val="22"/>
        </w:rPr>
        <w:t>’</w:t>
      </w:r>
      <w:r w:rsidRPr="003D6720">
        <w:rPr>
          <w:rFonts w:cs="Times New Roman"/>
          <w:szCs w:val="22"/>
        </w:rPr>
        <w:t xml:space="preserve"> Retirement System Trust Fund in Part IA, Section 108 of this act shall be credited toward the contributions due from participating employers in SCRS and PORS for Fiscal Year </w:t>
      </w:r>
      <w:r w:rsidR="00F6164A" w:rsidRPr="003D6720">
        <w:rPr>
          <w:rFonts w:cs="Times New Roman"/>
          <w:strike/>
          <w:szCs w:val="22"/>
        </w:rPr>
        <w:t>2021</w:t>
      </w:r>
      <w:r w:rsidR="00244DC4" w:rsidRPr="003D6720">
        <w:rPr>
          <w:rFonts w:cs="Times New Roman"/>
          <w:strike/>
          <w:szCs w:val="22"/>
        </w:rPr>
        <w:noBreakHyphen/>
      </w:r>
      <w:r w:rsidR="00F6164A" w:rsidRPr="003D6720">
        <w:rPr>
          <w:rFonts w:cs="Times New Roman"/>
          <w:strike/>
          <w:szCs w:val="22"/>
        </w:rPr>
        <w:t>22</w:t>
      </w:r>
      <w:r w:rsidR="009622C0" w:rsidRPr="003D6720">
        <w:rPr>
          <w:rFonts w:cs="Times New Roman"/>
          <w:szCs w:val="22"/>
        </w:rPr>
        <w:t xml:space="preserve"> </w:t>
      </w:r>
      <w:r w:rsidR="009622C0" w:rsidRPr="003D6720">
        <w:rPr>
          <w:rFonts w:cs="Times New Roman"/>
          <w:i/>
          <w:iCs/>
          <w:u w:val="single"/>
        </w:rPr>
        <w:t>2022</w:t>
      </w:r>
      <w:r w:rsidR="00244DC4" w:rsidRPr="003D6720">
        <w:rPr>
          <w:rFonts w:cs="Times New Roman"/>
          <w:i/>
          <w:iCs/>
          <w:u w:val="single"/>
        </w:rPr>
        <w:noBreakHyphen/>
      </w:r>
      <w:r w:rsidR="009622C0" w:rsidRPr="003D6720">
        <w:rPr>
          <w:rFonts w:cs="Times New Roman"/>
          <w:i/>
          <w:iCs/>
          <w:u w:val="single"/>
        </w:rPr>
        <w:t>23</w:t>
      </w:r>
      <w:r w:rsidRPr="003D6720">
        <w:rPr>
          <w:rFonts w:cs="Times New Roman"/>
          <w:szCs w:val="22"/>
        </w:rPr>
        <w:t>.  Each employer</w:t>
      </w:r>
      <w:r w:rsidR="00244DC4" w:rsidRPr="003D6720">
        <w:rPr>
          <w:rFonts w:cs="Times New Roman"/>
          <w:szCs w:val="22"/>
        </w:rPr>
        <w:t>’</w:t>
      </w:r>
      <w:r w:rsidRPr="003D6720">
        <w:rPr>
          <w:rFonts w:cs="Times New Roman"/>
          <w:szCs w:val="22"/>
        </w:rPr>
        <w:t>s credit shall be determined at the same rate as calculated by PEBA for the pension funding allocation credit for Fiscal Year 2017</w:t>
      </w:r>
      <w:r w:rsidR="00244DC4" w:rsidRPr="003D6720">
        <w:rPr>
          <w:rFonts w:cs="Times New Roman"/>
          <w:szCs w:val="22"/>
        </w:rPr>
        <w:noBreakHyphen/>
      </w:r>
      <w:r w:rsidRPr="003D6720">
        <w:rPr>
          <w:rFonts w:cs="Times New Roman"/>
          <w:szCs w:val="22"/>
        </w:rPr>
        <w:t>18.  A participating employer shall not receive a credit that exceeds the employer contributions due from the employer.</w:t>
      </w:r>
    </w:p>
    <w:p w14:paraId="50CF2A99" w14:textId="6CE48B07" w:rsidR="00DC68F0" w:rsidRPr="003D672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w:t>
      </w:r>
      <w:r w:rsidRPr="003D6720">
        <w:rPr>
          <w:rFonts w:cs="Times New Roman"/>
          <w:color w:val="auto"/>
          <w:szCs w:val="22"/>
        </w:rPr>
        <w:tab/>
        <w:t>From the funds available for allocation pursuant to this provision, no credits shall be issued for covered employees of special purpose districts, joint authorities, or non</w:t>
      </w:r>
      <w:r w:rsidR="00244DC4" w:rsidRPr="003D6720">
        <w:rPr>
          <w:rFonts w:cs="Times New Roman"/>
          <w:color w:val="auto"/>
          <w:szCs w:val="22"/>
        </w:rPr>
        <w:noBreakHyphen/>
      </w:r>
      <w:r w:rsidRPr="003D6720">
        <w:rPr>
          <w:rFonts w:cs="Times New Roman"/>
          <w:color w:val="auto"/>
          <w:szCs w:val="22"/>
        </w:rPr>
        <w:t>profit corporations; however, this provision does not apply to the South Carolina State Ports Authority and the South Carolina Public Service Authority.</w:t>
      </w:r>
    </w:p>
    <w:p w14:paraId="36A21902" w14:textId="77777777" w:rsidR="00DC68F0" w:rsidRPr="003D672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37E6E309" w:rsidR="00DC68F0" w:rsidRPr="003D672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244DC4" w:rsidRPr="003D6720">
        <w:rPr>
          <w:rFonts w:cs="Times New Roman"/>
          <w:color w:val="auto"/>
          <w:szCs w:val="22"/>
        </w:rPr>
        <w:noBreakHyphen/>
      </w:r>
      <w:r w:rsidRPr="003D6720">
        <w:rPr>
          <w:rFonts w:cs="Times New Roman"/>
          <w:color w:val="auto"/>
          <w:szCs w:val="22"/>
        </w:rPr>
        <w:t>1</w:t>
      </w:r>
      <w:r w:rsidR="00244DC4" w:rsidRPr="003D6720">
        <w:rPr>
          <w:rFonts w:cs="Times New Roman"/>
          <w:color w:val="auto"/>
          <w:szCs w:val="22"/>
        </w:rPr>
        <w:noBreakHyphen/>
      </w:r>
      <w:r w:rsidRPr="003D6720">
        <w:rPr>
          <w:rFonts w:cs="Times New Roman"/>
          <w:color w:val="auto"/>
          <w:szCs w:val="22"/>
        </w:rPr>
        <w:t>10(11)(e) of the 1976 Code.</w:t>
      </w:r>
    </w:p>
    <w:p w14:paraId="18CCB7EE" w14:textId="3E328DCE" w:rsidR="00DC68F0" w:rsidRPr="003D672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244DC4" w:rsidRPr="003D6720">
        <w:rPr>
          <w:rFonts w:cs="Times New Roman"/>
          <w:color w:val="auto"/>
          <w:szCs w:val="22"/>
        </w:rPr>
        <w:noBreakHyphen/>
      </w:r>
      <w:r w:rsidRPr="003D6720">
        <w:rPr>
          <w:rFonts w:cs="Times New Roman"/>
          <w:color w:val="auto"/>
          <w:szCs w:val="22"/>
        </w:rPr>
        <w:t>funded employees of state agencies.</w:t>
      </w:r>
    </w:p>
    <w:p w14:paraId="00B8F4E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5A0350" w:rsidRPr="003D6720">
        <w:rPr>
          <w:rFonts w:cs="Times New Roman"/>
          <w:b/>
          <w:color w:val="auto"/>
          <w:szCs w:val="22"/>
        </w:rPr>
        <w:t>1</w:t>
      </w:r>
      <w:r w:rsidR="00DF384C" w:rsidRPr="003D6720">
        <w:rPr>
          <w:rFonts w:cs="Times New Roman"/>
          <w:b/>
          <w:color w:val="auto"/>
          <w:szCs w:val="22"/>
        </w:rPr>
        <w:t>19</w:t>
      </w:r>
      <w:r w:rsidRPr="003D6720">
        <w:rPr>
          <w:rFonts w:cs="Times New Roman"/>
          <w:b/>
          <w:color w:val="auto"/>
          <w:szCs w:val="22"/>
        </w:rPr>
        <w:t>.</w:t>
      </w:r>
      <w:r w:rsidRPr="003D6720">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77777777" w:rsidR="001B0AF6" w:rsidRPr="003D6720"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color w:val="auto"/>
          <w:szCs w:val="22"/>
        </w:rPr>
        <w:t>117.</w:t>
      </w:r>
      <w:r w:rsidR="005A0350" w:rsidRPr="003D6720">
        <w:rPr>
          <w:rFonts w:cs="Times New Roman"/>
          <w:b/>
          <w:color w:val="auto"/>
          <w:szCs w:val="22"/>
        </w:rPr>
        <w:t>1</w:t>
      </w:r>
      <w:r w:rsidR="00B15FCD" w:rsidRPr="003D6720">
        <w:rPr>
          <w:rFonts w:cs="Times New Roman"/>
          <w:b/>
          <w:color w:val="auto"/>
          <w:szCs w:val="22"/>
        </w:rPr>
        <w:t>2</w:t>
      </w:r>
      <w:r w:rsidR="00DF384C" w:rsidRPr="003D6720">
        <w:rPr>
          <w:rFonts w:cs="Times New Roman"/>
          <w:b/>
          <w:color w:val="auto"/>
          <w:szCs w:val="22"/>
        </w:rPr>
        <w:t>0</w:t>
      </w:r>
      <w:r w:rsidRPr="003D6720">
        <w:rPr>
          <w:rFonts w:cs="Times New Roman"/>
          <w:b/>
          <w:color w:val="auto"/>
          <w:szCs w:val="22"/>
        </w:rPr>
        <w:t>.</w:t>
      </w:r>
      <w:r w:rsidRPr="003D6720">
        <w:rPr>
          <w:rFonts w:cs="Times New Roman"/>
          <w:color w:val="auto"/>
          <w:szCs w:val="22"/>
        </w:rPr>
        <w:tab/>
        <w:t xml:space="preserve">(GP: Opioid Abuse Prevention and Treatment Plan)  </w:t>
      </w:r>
      <w:r w:rsidR="001B0AF6" w:rsidRPr="003D6720">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102487E5" w:rsidR="001B0AF6" w:rsidRPr="003D672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w:t>
      </w:r>
      <w:r w:rsidRPr="003D6720">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244DC4" w:rsidRPr="003D6720">
        <w:rPr>
          <w:rFonts w:cs="Times New Roman"/>
          <w:szCs w:val="22"/>
        </w:rPr>
        <w:t>’</w:t>
      </w:r>
      <w:r w:rsidRPr="003D6720">
        <w:rPr>
          <w:rFonts w:cs="Times New Roman"/>
          <w:szCs w:val="22"/>
        </w:rPr>
        <w:t>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1B0AF6" w:rsidRPr="003D672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w:t>
      </w:r>
      <w:r w:rsidRPr="003D6720">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1B0AF6" w:rsidRPr="003D672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(C)</w:t>
      </w:r>
      <w:r w:rsidRPr="003D6720">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1B0AF6" w:rsidRPr="003D672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(D)</w:t>
      </w:r>
      <w:r w:rsidRPr="003D6720">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546AF670" w:rsidR="001B0AF6" w:rsidRPr="003D672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(E)</w:t>
      </w:r>
      <w:r w:rsidRPr="003D6720">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244DC4" w:rsidRPr="003D6720">
        <w:rPr>
          <w:rFonts w:cs="Times New Roman"/>
          <w:szCs w:val="22"/>
        </w:rPr>
        <w:t>’</w:t>
      </w:r>
      <w:r w:rsidRPr="003D6720">
        <w:rPr>
          <w:rFonts w:cs="Times New Roman"/>
          <w:szCs w:val="22"/>
        </w:rPr>
        <w:t>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46B10C77" w:rsidR="001B0AF6" w:rsidRPr="003D672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(F)</w:t>
      </w:r>
      <w:r w:rsidRPr="003D6720">
        <w:rPr>
          <w:rFonts w:cs="Times New Roman"/>
          <w:szCs w:val="22"/>
        </w:rPr>
        <w:tab/>
        <w:t>The Department of Alcohol and Other Drug Abuse Services and the Department of Health and Human Services shall also coordinate with at least one four</w:t>
      </w:r>
      <w:r w:rsidR="00244DC4" w:rsidRPr="003D6720">
        <w:rPr>
          <w:rFonts w:cs="Times New Roman"/>
          <w:szCs w:val="22"/>
        </w:rPr>
        <w:noBreakHyphen/>
      </w:r>
      <w:r w:rsidRPr="003D6720">
        <w:rPr>
          <w:rFonts w:cs="Times New Roman"/>
          <w:szCs w:val="22"/>
        </w:rPr>
        <w:t>year college or university and one two</w:t>
      </w:r>
      <w:r w:rsidR="00244DC4" w:rsidRPr="003D6720">
        <w:rPr>
          <w:rFonts w:cs="Times New Roman"/>
          <w:szCs w:val="22"/>
        </w:rPr>
        <w:noBreakHyphen/>
      </w:r>
      <w:r w:rsidRPr="003D6720">
        <w:rPr>
          <w:rFonts w:cs="Times New Roman"/>
          <w:szCs w:val="22"/>
        </w:rPr>
        <w:t>year technical college with on</w:t>
      </w:r>
      <w:r w:rsidR="00244DC4" w:rsidRPr="003D6720">
        <w:rPr>
          <w:rFonts w:cs="Times New Roman"/>
          <w:szCs w:val="22"/>
        </w:rPr>
        <w:noBreakHyphen/>
      </w:r>
      <w:r w:rsidRPr="003D6720">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r>
      <w:r w:rsidR="004468FA" w:rsidRPr="003D6720">
        <w:rPr>
          <w:rFonts w:cs="Times New Roman"/>
          <w:b/>
          <w:szCs w:val="22"/>
        </w:rPr>
        <w:t>117.</w:t>
      </w:r>
      <w:r w:rsidR="005A0350" w:rsidRPr="003D6720">
        <w:rPr>
          <w:rFonts w:cs="Times New Roman"/>
          <w:b/>
          <w:szCs w:val="22"/>
        </w:rPr>
        <w:t>1</w:t>
      </w:r>
      <w:r w:rsidR="00B15FCD" w:rsidRPr="003D6720">
        <w:rPr>
          <w:rFonts w:cs="Times New Roman"/>
          <w:b/>
          <w:szCs w:val="22"/>
        </w:rPr>
        <w:t>2</w:t>
      </w:r>
      <w:r w:rsidR="00DF384C" w:rsidRPr="003D6720">
        <w:rPr>
          <w:rFonts w:cs="Times New Roman"/>
          <w:b/>
          <w:szCs w:val="22"/>
        </w:rPr>
        <w:t>1</w:t>
      </w:r>
      <w:r w:rsidRPr="003D6720">
        <w:rPr>
          <w:rFonts w:cs="Times New Roman"/>
          <w:b/>
          <w:szCs w:val="22"/>
        </w:rPr>
        <w:t>.</w:t>
      </w:r>
      <w:r w:rsidRPr="003D6720">
        <w:rPr>
          <w:rFonts w:cs="Times New Roman"/>
          <w:b/>
          <w:szCs w:val="22"/>
        </w:rPr>
        <w:tab/>
      </w:r>
      <w:r w:rsidRPr="003D6720">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2C7B155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244DC4" w:rsidRPr="003D6720">
        <w:rPr>
          <w:rFonts w:cs="Times New Roman"/>
          <w:szCs w:val="22"/>
        </w:rPr>
        <w:noBreakHyphen/>
      </w:r>
      <w:r w:rsidRPr="003D6720">
        <w:rPr>
          <w:rFonts w:cs="Times New Roman"/>
          <w:szCs w:val="22"/>
        </w:rPr>
        <w:t>first of each calendar year.</w:t>
      </w:r>
    </w:p>
    <w:p w14:paraId="770F1DCC" w14:textId="76AED5C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r>
      <w:r w:rsidR="004468FA" w:rsidRPr="003D6720">
        <w:rPr>
          <w:rFonts w:cs="Times New Roman"/>
          <w:b/>
          <w:szCs w:val="22"/>
        </w:rPr>
        <w:t>117.</w:t>
      </w:r>
      <w:r w:rsidR="005A0350" w:rsidRPr="003D6720">
        <w:rPr>
          <w:rFonts w:cs="Times New Roman"/>
          <w:b/>
          <w:szCs w:val="22"/>
        </w:rPr>
        <w:t>1</w:t>
      </w:r>
      <w:r w:rsidR="00B15FCD" w:rsidRPr="003D6720">
        <w:rPr>
          <w:rFonts w:cs="Times New Roman"/>
          <w:b/>
          <w:szCs w:val="22"/>
        </w:rPr>
        <w:t>2</w:t>
      </w:r>
      <w:r w:rsidR="00DF384C" w:rsidRPr="003D6720">
        <w:rPr>
          <w:rFonts w:cs="Times New Roman"/>
          <w:b/>
          <w:szCs w:val="22"/>
        </w:rPr>
        <w:t>2</w:t>
      </w:r>
      <w:r w:rsidRPr="003D6720">
        <w:rPr>
          <w:rFonts w:cs="Times New Roman"/>
          <w:b/>
          <w:szCs w:val="22"/>
        </w:rPr>
        <w:t>.</w:t>
      </w:r>
      <w:r w:rsidRPr="003D6720">
        <w:rPr>
          <w:rFonts w:cs="Times New Roman"/>
          <w:szCs w:val="22"/>
        </w:rPr>
        <w:tab/>
        <w:t xml:space="preserve">(GP: Statewide Real Estate Plan Implementation)  Pursuant to legislative intent expressed in Proviso 118.2 (Titling of Real Property) of this </w:t>
      </w:r>
      <w:r w:rsidR="000E5B68" w:rsidRPr="003D6720">
        <w:rPr>
          <w:rFonts w:cs="Times New Roman"/>
          <w:szCs w:val="22"/>
        </w:rPr>
        <w:t>a</w:t>
      </w:r>
      <w:r w:rsidRPr="003D6720">
        <w:rPr>
          <w:rFonts w:cs="Times New Roman"/>
          <w:szCs w:val="22"/>
        </w:rPr>
        <w:t>ct to establish a comprehensive central real property and office</w:t>
      </w:r>
      <w:r w:rsidRPr="003D6720">
        <w:rPr>
          <w:rFonts w:cs="Times New Roman"/>
          <w:b/>
          <w:szCs w:val="22"/>
        </w:rPr>
        <w:t xml:space="preserve"> </w:t>
      </w:r>
      <w:r w:rsidRPr="003D6720">
        <w:rPr>
          <w:rFonts w:cs="Times New Roman"/>
          <w:szCs w:val="22"/>
        </w:rPr>
        <w:t>facility management process to plan for the needs of state government agencies; and to achieve maximum efficiency and economy in the use of state</w:t>
      </w:r>
      <w:r w:rsidR="00244DC4" w:rsidRPr="003D6720">
        <w:rPr>
          <w:rFonts w:cs="Times New Roman"/>
          <w:szCs w:val="22"/>
        </w:rPr>
        <w:noBreakHyphen/>
      </w:r>
      <w:r w:rsidRPr="003D6720">
        <w:rPr>
          <w:rFonts w:cs="Times New Roman"/>
          <w:szCs w:val="22"/>
        </w:rPr>
        <w:t>owned, state</w:t>
      </w:r>
      <w:r w:rsidR="00244DC4" w:rsidRPr="003D6720">
        <w:rPr>
          <w:rFonts w:cs="Times New Roman"/>
          <w:szCs w:val="22"/>
        </w:rPr>
        <w:noBreakHyphen/>
      </w:r>
      <w:r w:rsidRPr="003D6720">
        <w:rPr>
          <w:rFonts w:cs="Times New Roman"/>
          <w:szCs w:val="22"/>
        </w:rPr>
        <w:t>leased, and commercial leased facilities, all state agencies are directed as follows:</w:t>
      </w:r>
    </w:p>
    <w:p w14:paraId="19F71073" w14:textId="21B5058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(1)</w:t>
      </w:r>
      <w:r w:rsidRPr="003D6720">
        <w:rPr>
          <w:rFonts w:cs="Times New Roman"/>
          <w:szCs w:val="22"/>
        </w:rPr>
        <w:tab/>
        <w:t>In the current occupation of state</w:t>
      </w:r>
      <w:r w:rsidR="00244DC4" w:rsidRPr="003D6720">
        <w:rPr>
          <w:rFonts w:cs="Times New Roman"/>
          <w:szCs w:val="22"/>
        </w:rPr>
        <w:noBreakHyphen/>
      </w:r>
      <w:r w:rsidRPr="003D6720">
        <w:rPr>
          <w:rFonts w:cs="Times New Roman"/>
          <w:szCs w:val="22"/>
        </w:rPr>
        <w:t>owned and commercial facilities or prior to incurring an obligation to expend funds through entering or renewing a lease for state</w:t>
      </w:r>
      <w:r w:rsidR="00244DC4" w:rsidRPr="003D6720">
        <w:rPr>
          <w:rFonts w:cs="Times New Roman"/>
          <w:szCs w:val="22"/>
        </w:rPr>
        <w:noBreakHyphen/>
      </w:r>
      <w:r w:rsidRPr="003D6720">
        <w:rPr>
          <w:rFonts w:cs="Times New Roman"/>
          <w:szCs w:val="22"/>
        </w:rPr>
        <w:t>owned or commercial facilities, state agencies shall work in conjunction with the Department of Administration to achieve uniform space standards in state</w:t>
      </w:r>
      <w:r w:rsidR="00244DC4" w:rsidRPr="003D6720">
        <w:rPr>
          <w:rFonts w:cs="Times New Roman"/>
          <w:szCs w:val="22"/>
        </w:rPr>
        <w:noBreakHyphen/>
      </w:r>
      <w:r w:rsidRPr="003D6720">
        <w:rPr>
          <w:rFonts w:cs="Times New Roman"/>
          <w:szCs w:val="22"/>
        </w:rPr>
        <w:t>owned, state</w:t>
      </w:r>
      <w:r w:rsidR="00244DC4" w:rsidRPr="003D6720">
        <w:rPr>
          <w:rFonts w:cs="Times New Roman"/>
          <w:szCs w:val="22"/>
        </w:rPr>
        <w:noBreakHyphen/>
      </w:r>
      <w:r w:rsidRPr="003D6720">
        <w:rPr>
          <w:rFonts w:cs="Times New Roman"/>
          <w:szCs w:val="22"/>
        </w:rPr>
        <w:t>leased, and commercial leased facilities resulting over time in an overall target density of 210 square feet per person unless otherwise approved by the department.</w:t>
      </w:r>
    </w:p>
    <w:p w14:paraId="363ED0A3" w14:textId="24E8E873"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(2)</w:t>
      </w:r>
      <w:r w:rsidRPr="003D6720">
        <w:rPr>
          <w:rFonts w:cs="Times New Roman"/>
          <w:szCs w:val="22"/>
        </w:rPr>
        <w:tab/>
        <w:t>Prior to entering or renewing any contract for leasing real property, state agencies shall comply with the Department of Administration</w:t>
      </w:r>
      <w:r w:rsidR="00244DC4" w:rsidRPr="003D6720">
        <w:rPr>
          <w:rFonts w:cs="Times New Roman"/>
          <w:szCs w:val="22"/>
        </w:rPr>
        <w:t>’</w:t>
      </w:r>
      <w:r w:rsidRPr="003D6720">
        <w:rPr>
          <w:rFonts w:cs="Times New Roman"/>
          <w:szCs w:val="22"/>
        </w:rPr>
        <w:t>s site selection criteria for state</w:t>
      </w:r>
      <w:r w:rsidR="00244DC4" w:rsidRPr="003D6720">
        <w:rPr>
          <w:rFonts w:cs="Times New Roman"/>
          <w:szCs w:val="22"/>
        </w:rPr>
        <w:noBreakHyphen/>
      </w:r>
      <w:r w:rsidRPr="003D6720">
        <w:rPr>
          <w:rFonts w:cs="Times New Roman"/>
          <w:szCs w:val="22"/>
        </w:rPr>
        <w:t>owned, state</w:t>
      </w:r>
      <w:r w:rsidR="00244DC4" w:rsidRPr="003D6720">
        <w:rPr>
          <w:rFonts w:cs="Times New Roman"/>
          <w:szCs w:val="22"/>
        </w:rPr>
        <w:noBreakHyphen/>
      </w:r>
      <w:r w:rsidRPr="003D6720">
        <w:rPr>
          <w:rFonts w:cs="Times New Roman"/>
          <w:szCs w:val="22"/>
        </w:rPr>
        <w:t>leased, or commercial leased space,</w:t>
      </w:r>
    </w:p>
    <w:p w14:paraId="22D6D449" w14:textId="13E747A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(3)</w:t>
      </w:r>
      <w:r w:rsidRPr="003D6720">
        <w:rPr>
          <w:rFonts w:cs="Times New Roman"/>
          <w:szCs w:val="22"/>
        </w:rPr>
        <w:tab/>
        <w:t>State agencies shall record into the South Carolina Enterprise Information System (SCEIS) all maintenance and operations expenditures for state</w:t>
      </w:r>
      <w:r w:rsidR="00244DC4" w:rsidRPr="003D6720">
        <w:rPr>
          <w:rFonts w:cs="Times New Roman"/>
          <w:szCs w:val="22"/>
        </w:rPr>
        <w:noBreakHyphen/>
      </w:r>
      <w:r w:rsidRPr="003D6720">
        <w:rPr>
          <w:rFonts w:cs="Times New Roman"/>
          <w:szCs w:val="22"/>
        </w:rPr>
        <w:t>owned and state</w:t>
      </w:r>
      <w:r w:rsidR="00244DC4" w:rsidRPr="003D6720">
        <w:rPr>
          <w:rFonts w:cs="Times New Roman"/>
          <w:szCs w:val="22"/>
        </w:rPr>
        <w:noBreakHyphen/>
      </w:r>
      <w:r w:rsidRPr="003D6720">
        <w:rPr>
          <w:rFonts w:cs="Times New Roman"/>
          <w:szCs w:val="22"/>
        </w:rPr>
        <w:t>leased facilities in the manner prescribed by the Department of Administration.</w:t>
      </w:r>
    </w:p>
    <w:p w14:paraId="269AAA8B" w14:textId="106B41B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(4)</w:t>
      </w:r>
      <w:r w:rsidRPr="003D6720">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7C5EBF0F" w:rsidR="002351F3"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(5)</w:t>
      </w:r>
      <w:r w:rsidRPr="003D6720">
        <w:rPr>
          <w:rFonts w:cs="Times New Roman"/>
          <w:szCs w:val="22"/>
        </w:rPr>
        <w:tab/>
        <w:t>Under guidance and direction of the Department of Administration, state agencies shall annually report on and submit plans to address ongoing and deferred maintenance for all state</w:t>
      </w:r>
      <w:r w:rsidR="00244DC4" w:rsidRPr="003D6720">
        <w:rPr>
          <w:rFonts w:cs="Times New Roman"/>
          <w:szCs w:val="22"/>
        </w:rPr>
        <w:noBreakHyphen/>
      </w:r>
      <w:r w:rsidRPr="003D6720">
        <w:rPr>
          <w:rFonts w:cs="Times New Roman"/>
          <w:szCs w:val="22"/>
        </w:rPr>
        <w:t>owned real property.</w:t>
      </w:r>
    </w:p>
    <w:p w14:paraId="4AE4C75F" w14:textId="4D79521A"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(6)</w:t>
      </w:r>
      <w:r w:rsidRPr="003D6720">
        <w:rPr>
          <w:rFonts w:cs="Times New Roman"/>
          <w:szCs w:val="22"/>
        </w:rPr>
        <w:tab/>
        <w:t>State agencies shall annually update and submit an inventory of state</w:t>
      </w:r>
      <w:r w:rsidR="00244DC4" w:rsidRPr="003D6720">
        <w:rPr>
          <w:rFonts w:cs="Times New Roman"/>
          <w:szCs w:val="22"/>
        </w:rPr>
        <w:noBreakHyphen/>
      </w:r>
      <w:r w:rsidRPr="003D6720">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007DA54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Legislative Branch, the Judicial Branch, public institutions of higher learning, technical colleges, political subdivisions and quasi</w:t>
      </w:r>
      <w:r w:rsidR="00244DC4" w:rsidRPr="003D6720">
        <w:rPr>
          <w:rFonts w:cs="Times New Roman"/>
          <w:szCs w:val="22"/>
        </w:rPr>
        <w:noBreakHyphen/>
      </w:r>
      <w:r w:rsidRPr="003D6720">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117.</w:t>
      </w:r>
      <w:r w:rsidR="005A0350" w:rsidRPr="003D6720">
        <w:rPr>
          <w:rFonts w:cs="Times New Roman"/>
          <w:b/>
          <w:szCs w:val="22"/>
        </w:rPr>
        <w:t>1</w:t>
      </w:r>
      <w:r w:rsidR="00D128FB" w:rsidRPr="003D6720">
        <w:rPr>
          <w:rFonts w:cs="Times New Roman"/>
          <w:b/>
          <w:szCs w:val="22"/>
        </w:rPr>
        <w:t>2</w:t>
      </w:r>
      <w:r w:rsidR="00DF384C" w:rsidRPr="003D6720">
        <w:rPr>
          <w:rFonts w:cs="Times New Roman"/>
          <w:b/>
          <w:szCs w:val="22"/>
        </w:rPr>
        <w:t>3</w:t>
      </w:r>
      <w:r w:rsidRPr="003D6720">
        <w:rPr>
          <w:rFonts w:cs="Times New Roman"/>
          <w:b/>
          <w:szCs w:val="22"/>
        </w:rPr>
        <w:t>.</w:t>
      </w:r>
      <w:r w:rsidRPr="003D6720">
        <w:rPr>
          <w:rFonts w:cs="Times New Roman"/>
          <w:b/>
          <w:szCs w:val="22"/>
        </w:rPr>
        <w:tab/>
      </w:r>
      <w:r w:rsidRPr="003D6720">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2D5E833E"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w:t>
      </w:r>
      <w:r w:rsidRPr="003D6720">
        <w:rPr>
          <w:rFonts w:cs="Times New Roman"/>
          <w:strike/>
          <w:szCs w:val="22"/>
        </w:rPr>
        <w:t xml:space="preserve">, </w:t>
      </w:r>
      <w:r w:rsidR="001F21BF" w:rsidRPr="003D6720">
        <w:rPr>
          <w:rFonts w:cs="Times New Roman"/>
          <w:strike/>
          <w:szCs w:val="22"/>
        </w:rPr>
        <w:t>2021</w:t>
      </w:r>
      <w:r w:rsidR="007B2A3F" w:rsidRPr="003D6720">
        <w:rPr>
          <w:rFonts w:cs="Times New Roman"/>
          <w:szCs w:val="22"/>
        </w:rPr>
        <w:t xml:space="preserve"> </w:t>
      </w:r>
      <w:r w:rsidR="007B2A3F" w:rsidRPr="003D6720">
        <w:rPr>
          <w:rFonts w:cs="Times New Roman"/>
          <w:i/>
          <w:iCs/>
          <w:u w:val="single"/>
        </w:rPr>
        <w:t>of the current fiscal year</w:t>
      </w:r>
      <w:r w:rsidRPr="003D6720">
        <w:rPr>
          <w:rFonts w:cs="Times New Roman"/>
          <w:szCs w:val="22"/>
        </w:rPr>
        <w:t>.</w:t>
      </w:r>
    </w:p>
    <w:p w14:paraId="380B1912" w14:textId="77777777"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w:t>
      </w:r>
      <w:r w:rsidR="005A0350" w:rsidRPr="003D6720">
        <w:rPr>
          <w:rFonts w:cs="Times New Roman"/>
          <w:b/>
          <w:szCs w:val="22"/>
        </w:rPr>
        <w:t>1</w:t>
      </w:r>
      <w:r w:rsidR="00D128FB" w:rsidRPr="003D6720">
        <w:rPr>
          <w:rFonts w:cs="Times New Roman"/>
          <w:b/>
          <w:szCs w:val="22"/>
        </w:rPr>
        <w:t>2</w:t>
      </w:r>
      <w:r w:rsidR="00DF384C" w:rsidRPr="003D6720">
        <w:rPr>
          <w:rFonts w:cs="Times New Roman"/>
          <w:b/>
          <w:szCs w:val="22"/>
        </w:rPr>
        <w:t>4</w:t>
      </w:r>
      <w:r w:rsidRPr="003D6720">
        <w:rPr>
          <w:rFonts w:cs="Times New Roman"/>
          <w:b/>
          <w:szCs w:val="22"/>
        </w:rPr>
        <w:t>.</w:t>
      </w:r>
      <w:r w:rsidRPr="003D6720">
        <w:rPr>
          <w:rFonts w:cs="Times New Roman"/>
          <w:b/>
          <w:szCs w:val="22"/>
        </w:rPr>
        <w:tab/>
      </w:r>
      <w:r w:rsidRPr="003D6720">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1CCDAC18" w14:textId="77777777"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w:t>
      </w:r>
      <w:r w:rsidRPr="003D6720">
        <w:rPr>
          <w:rFonts w:cs="Times New Roman"/>
          <w:szCs w:val="22"/>
        </w:rPr>
        <w:tab/>
        <w:t>The following factors shall be considered by the department as it reviews options for providing this protection, and to the extent possible, the following components must be included in the updated plan:</w:t>
      </w:r>
    </w:p>
    <w:p w14:paraId="194FE56B" w14:textId="2C9F6E70"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t>(1)</w:t>
      </w:r>
      <w:r w:rsidRPr="003D6720">
        <w:rPr>
          <w:rFonts w:cs="Times New Roman"/>
          <w:szCs w:val="22"/>
        </w:rPr>
        <w:tab/>
        <w:t>Protective cases and screens for all devices;</w:t>
      </w:r>
    </w:p>
    <w:p w14:paraId="29210567" w14:textId="099FA512" w:rsidR="004E6659" w:rsidRPr="003D6720"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4E6659" w:rsidRPr="003D6720">
        <w:rPr>
          <w:rFonts w:cs="Times New Roman"/>
          <w:szCs w:val="22"/>
        </w:rPr>
        <w:tab/>
        <w:t>(2)</w:t>
      </w:r>
      <w:r w:rsidR="004E6659" w:rsidRPr="003D6720">
        <w:rPr>
          <w:rFonts w:cs="Times New Roman"/>
          <w:szCs w:val="22"/>
        </w:rPr>
        <w:tab/>
        <w:t>Multi</w:t>
      </w:r>
      <w:r w:rsidR="00244DC4" w:rsidRPr="003D6720">
        <w:rPr>
          <w:rFonts w:cs="Times New Roman"/>
          <w:szCs w:val="22"/>
        </w:rPr>
        <w:noBreakHyphen/>
      </w:r>
      <w:r w:rsidR="004E6659" w:rsidRPr="003D6720">
        <w:rPr>
          <w:rFonts w:cs="Times New Roman"/>
          <w:szCs w:val="22"/>
        </w:rPr>
        <w:t>year insurance coverage for both the device and the protective case;</w:t>
      </w:r>
    </w:p>
    <w:p w14:paraId="72D8F77D" w14:textId="19A42F11"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t>(3)</w:t>
      </w:r>
      <w:r w:rsidRPr="003D6720">
        <w:rPr>
          <w:rFonts w:cs="Times New Roman"/>
          <w:szCs w:val="22"/>
        </w:rPr>
        <w:tab/>
        <w:t>Zero deductible if possible to ensure cost savings to the department;</w:t>
      </w:r>
    </w:p>
    <w:p w14:paraId="089B63A9" w14:textId="0FE06E4F"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t>(4)</w:t>
      </w:r>
      <w:r w:rsidRPr="003D6720">
        <w:rPr>
          <w:rFonts w:cs="Times New Roman"/>
          <w:szCs w:val="22"/>
        </w:rPr>
        <w:tab/>
        <w:t>Multiple claims per device should be allowable;</w:t>
      </w:r>
    </w:p>
    <w:p w14:paraId="4C4AF793" w14:textId="27D26DFE"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t>(5)</w:t>
      </w:r>
      <w:r w:rsidRPr="003D6720">
        <w:rPr>
          <w:rFonts w:cs="Times New Roman"/>
          <w:szCs w:val="22"/>
        </w:rPr>
        <w:tab/>
        <w:t>Replacement policy if devices cannot be repaired; and</w:t>
      </w:r>
    </w:p>
    <w:p w14:paraId="7308B08B" w14:textId="0E999B01"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t>(6)</w:t>
      </w:r>
      <w:r w:rsidRPr="003D6720">
        <w:rPr>
          <w:rFonts w:cs="Times New Roman"/>
          <w:szCs w:val="22"/>
        </w:rPr>
        <w:tab/>
        <w:t>Local pickup and delivery service for efficient repair and replacement where possible.</w:t>
      </w:r>
    </w:p>
    <w:p w14:paraId="2F69C526" w14:textId="77777777"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w:t>
      </w:r>
      <w:r w:rsidRPr="003D6720">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14:paraId="07BD1800" w14:textId="77777777" w:rsidR="004E6659" w:rsidRPr="003D6720"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(C)</w:t>
      </w:r>
      <w:r w:rsidRPr="003D6720">
        <w:rPr>
          <w:rFonts w:cs="Times New Roman"/>
          <w:szCs w:val="22"/>
        </w:rPr>
        <w:tab/>
        <w:t>The State Fiscal Accountability Authority must ensure that any contract developed for this purpose is awarded utilizing a competitive approach in accordance with the South Carolina Procurement Code.</w:t>
      </w:r>
    </w:p>
    <w:p w14:paraId="7C4E7FA1" w14:textId="436935E6" w:rsidR="002351F3" w:rsidRPr="003D6720"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117.</w:t>
      </w:r>
      <w:r w:rsidR="00B15FCD" w:rsidRPr="003D6720">
        <w:rPr>
          <w:rFonts w:cs="Times New Roman"/>
          <w:b/>
          <w:color w:val="auto"/>
          <w:szCs w:val="22"/>
        </w:rPr>
        <w:t>1</w:t>
      </w:r>
      <w:r w:rsidR="00DF384C" w:rsidRPr="003D6720">
        <w:rPr>
          <w:rFonts w:cs="Times New Roman"/>
          <w:b/>
          <w:color w:val="auto"/>
          <w:szCs w:val="22"/>
        </w:rPr>
        <w:t>25</w:t>
      </w:r>
      <w:r w:rsidRPr="003D6720">
        <w:rPr>
          <w:rFonts w:cs="Times New Roman"/>
          <w:b/>
          <w:color w:val="auto"/>
          <w:szCs w:val="22"/>
        </w:rPr>
        <w:t>.</w:t>
      </w:r>
      <w:r w:rsidR="002915B8" w:rsidRPr="003D6720">
        <w:rPr>
          <w:rFonts w:cs="Times New Roman"/>
          <w:color w:val="auto"/>
          <w:szCs w:val="22"/>
        </w:rPr>
        <w:tab/>
        <w:t>(PSA: Board Meeting Coverage)  The South Carolina Public Service Authority must provide live</w:t>
      </w:r>
      <w:r w:rsidR="00244DC4" w:rsidRPr="003D6720">
        <w:rPr>
          <w:rFonts w:cs="Times New Roman"/>
          <w:color w:val="auto"/>
          <w:szCs w:val="22"/>
        </w:rPr>
        <w:noBreakHyphen/>
      </w:r>
      <w:r w:rsidR="002915B8" w:rsidRPr="003D6720">
        <w:rPr>
          <w:rFonts w:cs="Times New Roman"/>
          <w:color w:val="auto"/>
          <w:szCs w:val="22"/>
        </w:rPr>
        <w:t>streamed coverage whenever practicable of all meetings of the Board of Directors to ensure transparency and access for the public.</w:t>
      </w:r>
      <w:r w:rsidR="002915B8" w:rsidRPr="003D6720">
        <w:rPr>
          <w:rFonts w:cs="Times New Roman"/>
          <w:szCs w:val="22"/>
        </w:rPr>
        <w:t xml:space="preserve"> </w:t>
      </w:r>
      <w:r w:rsidR="002915B8" w:rsidRPr="003D6720">
        <w:rPr>
          <w:rFonts w:cs="Times New Roman"/>
          <w:color w:val="auto"/>
          <w:szCs w:val="22"/>
        </w:rPr>
        <w:t xml:space="preserve"> The board meetings shall be recorded and archived and made available on the South Carolina Public Service Authority</w:t>
      </w:r>
      <w:r w:rsidR="00244DC4" w:rsidRPr="003D6720">
        <w:rPr>
          <w:rFonts w:cs="Times New Roman"/>
          <w:color w:val="auto"/>
          <w:szCs w:val="22"/>
        </w:rPr>
        <w:t>’</w:t>
      </w:r>
      <w:r w:rsidR="002915B8" w:rsidRPr="003D6720">
        <w:rPr>
          <w:rFonts w:cs="Times New Roman"/>
          <w:color w:val="auto"/>
          <w:szCs w:val="22"/>
        </w:rPr>
        <w:t>s website.</w:t>
      </w:r>
      <w:r w:rsidR="002915B8" w:rsidRPr="003D6720">
        <w:rPr>
          <w:rFonts w:cs="Times New Roman"/>
          <w:szCs w:val="22"/>
        </w:rPr>
        <w:t xml:space="preserve"> </w:t>
      </w:r>
      <w:r w:rsidR="002915B8" w:rsidRPr="003D6720">
        <w:rPr>
          <w:rFonts w:cs="Times New Roman"/>
          <w:color w:val="auto"/>
          <w:szCs w:val="22"/>
        </w:rPr>
        <w:t xml:space="preserve"> If a meeting cannot be live</w:t>
      </w:r>
      <w:r w:rsidR="00244DC4" w:rsidRPr="003D6720">
        <w:rPr>
          <w:rFonts w:cs="Times New Roman"/>
          <w:color w:val="auto"/>
          <w:szCs w:val="22"/>
        </w:rPr>
        <w:noBreakHyphen/>
      </w:r>
      <w:r w:rsidR="002915B8" w:rsidRPr="003D6720">
        <w:rPr>
          <w:rFonts w:cs="Times New Roman"/>
          <w:color w:val="auto"/>
          <w:szCs w:val="22"/>
        </w:rPr>
        <w:t>streamed, then the authority must make transcripts available on the authority</w:t>
      </w:r>
      <w:r w:rsidR="00244DC4" w:rsidRPr="003D6720">
        <w:rPr>
          <w:rFonts w:cs="Times New Roman"/>
          <w:color w:val="auto"/>
          <w:szCs w:val="22"/>
        </w:rPr>
        <w:t>’</w:t>
      </w:r>
      <w:r w:rsidR="002915B8" w:rsidRPr="003D6720">
        <w:rPr>
          <w:rFonts w:cs="Times New Roman"/>
          <w:color w:val="auto"/>
          <w:szCs w:val="22"/>
        </w:rPr>
        <w:t>s website within three business days.</w:t>
      </w:r>
    </w:p>
    <w:p w14:paraId="6A833634" w14:textId="562632F3" w:rsidR="00990998" w:rsidRPr="003D672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6" w:name="temp"/>
      <w:bookmarkEnd w:id="26"/>
      <w:r w:rsidRPr="003D6720">
        <w:rPr>
          <w:rFonts w:cs="Times New Roman"/>
          <w:color w:val="auto"/>
          <w:szCs w:val="22"/>
        </w:rPr>
        <w:tab/>
      </w:r>
      <w:r w:rsidRPr="003D6720">
        <w:rPr>
          <w:rFonts w:cs="Times New Roman"/>
          <w:b/>
          <w:szCs w:val="22"/>
        </w:rPr>
        <w:t>117.</w:t>
      </w:r>
      <w:r w:rsidR="005A0350" w:rsidRPr="003D6720">
        <w:rPr>
          <w:rFonts w:cs="Times New Roman"/>
          <w:b/>
          <w:szCs w:val="22"/>
        </w:rPr>
        <w:t>1</w:t>
      </w:r>
      <w:r w:rsidR="00DF384C" w:rsidRPr="003D6720">
        <w:rPr>
          <w:rFonts w:cs="Times New Roman"/>
          <w:b/>
          <w:szCs w:val="22"/>
        </w:rPr>
        <w:t>26</w:t>
      </w:r>
      <w:r w:rsidRPr="003D6720">
        <w:rPr>
          <w:rFonts w:cs="Times New Roman"/>
          <w:b/>
          <w:szCs w:val="22"/>
        </w:rPr>
        <w:t>.</w:t>
      </w:r>
      <w:r w:rsidRPr="003D6720">
        <w:rPr>
          <w:rFonts w:cs="Times New Roman"/>
          <w:b/>
          <w:szCs w:val="22"/>
        </w:rPr>
        <w:tab/>
      </w:r>
      <w:r w:rsidRPr="003D6720">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244DC4" w:rsidRPr="003D6720">
        <w:rPr>
          <w:rFonts w:cs="Times New Roman"/>
          <w:color w:val="auto"/>
          <w:szCs w:val="22"/>
        </w:rPr>
        <w:noBreakHyphen/>
      </w:r>
      <w:r w:rsidRPr="003D6720">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2351F3" w:rsidRPr="003D672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An employee or contractor of a state agency, state institution and political subdivision of the state with access to or that uses federal tax information must:</w:t>
      </w:r>
    </w:p>
    <w:p w14:paraId="4C6DCB66" w14:textId="71D0BCBD" w:rsidR="00990998" w:rsidRPr="003D672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244DC4" w:rsidRPr="003D6720">
        <w:rPr>
          <w:rFonts w:cs="Times New Roman"/>
          <w:color w:val="auto"/>
          <w:szCs w:val="22"/>
        </w:rPr>
        <w:noBreakHyphen/>
      </w:r>
      <w:r w:rsidRPr="003D6720">
        <w:rPr>
          <w:rFonts w:cs="Times New Roman"/>
          <w:color w:val="auto"/>
          <w:szCs w:val="22"/>
        </w:rPr>
        <w:t>criminal justice purposes; and</w:t>
      </w:r>
    </w:p>
    <w:p w14:paraId="2B20DB74" w14:textId="5DA0AFDE" w:rsidR="00990998" w:rsidRPr="003D672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(2)</w:t>
      </w:r>
      <w:r w:rsidRPr="003D6720">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990998" w:rsidRPr="003D672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3D6720">
        <w:rPr>
          <w:rFonts w:cs="Times New Roman"/>
          <w:color w:val="auto"/>
          <w:szCs w:val="22"/>
        </w:rPr>
        <w:tab/>
        <w:t>(C)</w:t>
      </w:r>
      <w:r w:rsidRPr="003D6720">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990998" w:rsidRPr="003D672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(D)</w:t>
      </w:r>
      <w:r w:rsidRPr="003D6720">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24E02BF2" w:rsidR="0015038E" w:rsidRPr="003D6720"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napToGrid w:val="0"/>
          <w:szCs w:val="22"/>
        </w:rPr>
        <w:tab/>
      </w:r>
      <w:r w:rsidRPr="003D6720">
        <w:rPr>
          <w:rFonts w:cs="Times New Roman"/>
          <w:b/>
          <w:color w:val="auto"/>
          <w:szCs w:val="22"/>
        </w:rPr>
        <w:t>117.</w:t>
      </w:r>
      <w:r w:rsidR="005A0350" w:rsidRPr="003D6720">
        <w:rPr>
          <w:rFonts w:cs="Times New Roman"/>
          <w:b/>
          <w:szCs w:val="22"/>
        </w:rPr>
        <w:t>1</w:t>
      </w:r>
      <w:r w:rsidR="00DF384C" w:rsidRPr="003D6720">
        <w:rPr>
          <w:rFonts w:cs="Times New Roman"/>
          <w:b/>
          <w:szCs w:val="22"/>
        </w:rPr>
        <w:t>27</w:t>
      </w:r>
      <w:r w:rsidRPr="003D6720">
        <w:rPr>
          <w:rFonts w:cs="Times New Roman"/>
          <w:b/>
          <w:szCs w:val="22"/>
        </w:rPr>
        <w:t>.</w:t>
      </w:r>
      <w:r w:rsidRPr="003D6720">
        <w:rPr>
          <w:rFonts w:cs="Times New Roman"/>
          <w:b/>
          <w:szCs w:val="22"/>
        </w:rPr>
        <w:tab/>
      </w:r>
      <w:r w:rsidRPr="003D6720">
        <w:rPr>
          <w:rFonts w:cs="Times New Roman"/>
          <w:color w:val="auto"/>
          <w:szCs w:val="22"/>
        </w:rPr>
        <w:t>(GP:</w:t>
      </w:r>
      <w:r w:rsidRPr="003D6720">
        <w:rPr>
          <w:rFonts w:cs="Times New Roman"/>
          <w:szCs w:val="22"/>
        </w:rPr>
        <w:t xml:space="preserve"> </w:t>
      </w:r>
      <w:r w:rsidRPr="003D6720">
        <w:rPr>
          <w:rFonts w:cs="Times New Roman"/>
          <w:color w:val="auto"/>
          <w:szCs w:val="22"/>
        </w:rPr>
        <w:t>Medical Marijuana Research)</w:t>
      </w:r>
      <w:r w:rsidRPr="003D6720">
        <w:rPr>
          <w:rFonts w:cs="Times New Roman"/>
          <w:szCs w:val="22"/>
        </w:rPr>
        <w:t xml:space="preserve">  </w:t>
      </w:r>
      <w:r w:rsidRPr="003D6720">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3D6720">
        <w:rPr>
          <w:rFonts w:cs="Times New Roman"/>
          <w:szCs w:val="22"/>
        </w:rPr>
        <w:t xml:space="preserve"> </w:t>
      </w:r>
      <w:r w:rsidRPr="003D6720">
        <w:rPr>
          <w:rFonts w:cs="Times New Roman"/>
          <w:color w:val="auto"/>
          <w:szCs w:val="22"/>
        </w:rPr>
        <w:t xml:space="preserve"> acquire pharmaceutical grade marijuana, marijuana extracts, semi</w:t>
      </w:r>
      <w:r w:rsidR="00244DC4" w:rsidRPr="003D6720">
        <w:rPr>
          <w:rFonts w:cs="Times New Roman"/>
          <w:color w:val="auto"/>
          <w:szCs w:val="22"/>
        </w:rPr>
        <w:noBreakHyphen/>
      </w:r>
      <w:r w:rsidRPr="003D6720">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244DC4" w:rsidRPr="003D6720">
        <w:rPr>
          <w:rFonts w:cs="Times New Roman"/>
          <w:color w:val="auto"/>
          <w:szCs w:val="22"/>
        </w:rPr>
        <w:t>’</w:t>
      </w:r>
      <w:r w:rsidRPr="003D6720">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14:paraId="7E278411" w14:textId="77777777" w:rsidR="0015038E" w:rsidRPr="003D6720"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3D6720">
        <w:rPr>
          <w:rFonts w:cs="Times New Roman"/>
          <w:szCs w:val="22"/>
        </w:rPr>
        <w:t xml:space="preserve"> </w:t>
      </w:r>
      <w:r w:rsidRPr="003D6720">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3D6720">
        <w:rPr>
          <w:rFonts w:cs="Times New Roman"/>
          <w:color w:val="auto"/>
          <w:szCs w:val="22"/>
        </w:rPr>
        <w:t>202</w:t>
      </w:r>
      <w:r w:rsidR="00B20504" w:rsidRPr="003D6720">
        <w:rPr>
          <w:rFonts w:cs="Times New Roman"/>
          <w:color w:val="auto"/>
          <w:szCs w:val="22"/>
        </w:rPr>
        <w:t>1</w:t>
      </w:r>
      <w:r w:rsidRPr="003D6720">
        <w:rPr>
          <w:rFonts w:cs="Times New Roman"/>
          <w:color w:val="auto"/>
          <w:szCs w:val="22"/>
        </w:rPr>
        <w:t xml:space="preserve"> legislative session, with a written summary of the actions they have undertaken pursuant to this proviso and the material findings, if any, resulting from such activities.</w:t>
      </w:r>
    </w:p>
    <w:p w14:paraId="4D0287CC" w14:textId="48D67248" w:rsidR="00BC5180" w:rsidRPr="003D6720"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117.</w:t>
      </w:r>
      <w:r w:rsidR="005A0350" w:rsidRPr="003D6720">
        <w:rPr>
          <w:rFonts w:cs="Times New Roman"/>
          <w:b/>
          <w:szCs w:val="22"/>
        </w:rPr>
        <w:t>1</w:t>
      </w:r>
      <w:r w:rsidR="00DF384C" w:rsidRPr="003D6720">
        <w:rPr>
          <w:rFonts w:cs="Times New Roman"/>
          <w:b/>
          <w:szCs w:val="22"/>
        </w:rPr>
        <w:t>28</w:t>
      </w:r>
      <w:r w:rsidRPr="003D6720">
        <w:rPr>
          <w:rFonts w:cs="Times New Roman"/>
          <w:b/>
          <w:szCs w:val="22"/>
        </w:rPr>
        <w:t>.</w:t>
      </w:r>
      <w:r w:rsidRPr="003D6720">
        <w:rPr>
          <w:rFonts w:cs="Times New Roman"/>
          <w:szCs w:val="22"/>
        </w:rPr>
        <w:tab/>
      </w:r>
      <w:r w:rsidRPr="003D6720">
        <w:rPr>
          <w:rFonts w:cs="Times New Roman"/>
          <w:color w:val="auto"/>
          <w:szCs w:val="22"/>
        </w:rPr>
        <w:t>(GP: Immigration Compliance Report)</w:t>
      </w:r>
      <w:r w:rsidRPr="003D6720">
        <w:rPr>
          <w:rFonts w:cs="Times New Roman"/>
          <w:szCs w:val="22"/>
        </w:rPr>
        <w:t xml:space="preserve">  </w:t>
      </w:r>
      <w:r w:rsidRPr="003D6720">
        <w:rPr>
          <w:rFonts w:cs="Times New Roman"/>
          <w:color w:val="auto"/>
          <w:szCs w:val="22"/>
        </w:rPr>
        <w:t xml:space="preserve">From the funds appropriated to the South Carolina Law Enforcement Division (SLED), the agency shall publish the Immigration Compliance Report (ICR). </w:t>
      </w:r>
      <w:r w:rsidRPr="003D6720">
        <w:rPr>
          <w:rFonts w:cs="Times New Roman"/>
          <w:szCs w:val="22"/>
        </w:rPr>
        <w:t xml:space="preserve"> </w:t>
      </w:r>
      <w:r w:rsidRPr="003D6720">
        <w:rPr>
          <w:rFonts w:cs="Times New Roman"/>
          <w:color w:val="auto"/>
          <w:szCs w:val="22"/>
        </w:rPr>
        <w:t xml:space="preserve">SLED may conduct investigations necessary to ensure the accuracy of information provided by counties and municipal governments within the ICR. </w:t>
      </w:r>
      <w:r w:rsidRPr="003D6720">
        <w:rPr>
          <w:rFonts w:cs="Times New Roman"/>
          <w:szCs w:val="22"/>
        </w:rPr>
        <w:t xml:space="preserve"> </w:t>
      </w:r>
      <w:r w:rsidRPr="003D6720">
        <w:rPr>
          <w:rFonts w:cs="Times New Roman"/>
          <w:color w:val="auto"/>
          <w:szCs w:val="22"/>
        </w:rPr>
        <w:t xml:space="preserve">Every agency of this State, and political subdivisions thereof, shall provide documentation that SLED considers necessary for the publication of the ICR. </w:t>
      </w:r>
      <w:r w:rsidRPr="003D6720">
        <w:rPr>
          <w:rFonts w:cs="Times New Roman"/>
          <w:szCs w:val="22"/>
        </w:rPr>
        <w:t xml:space="preserve"> </w:t>
      </w:r>
      <w:r w:rsidRPr="003D6720">
        <w:rPr>
          <w:rFonts w:cs="Times New Roman"/>
          <w:color w:val="auto"/>
          <w:szCs w:val="22"/>
        </w:rPr>
        <w:t xml:space="preserve">The ICR shall contain a list of county and municipal governments that SLED has certified to be compliant with </w:t>
      </w:r>
      <w:r w:rsidRPr="003D6720">
        <w:rPr>
          <w:rFonts w:cs="Times New Roman"/>
          <w:szCs w:val="22"/>
        </w:rPr>
        <w:t xml:space="preserve">Sections </w:t>
      </w:r>
      <w:r w:rsidRPr="003D6720">
        <w:rPr>
          <w:rFonts w:cs="Times New Roman"/>
          <w:color w:val="auto"/>
          <w:szCs w:val="22"/>
        </w:rPr>
        <w:t>17</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170(E) and 23</w:t>
      </w:r>
      <w:r w:rsidR="00244DC4" w:rsidRPr="003D6720">
        <w:rPr>
          <w:rFonts w:cs="Times New Roman"/>
          <w:color w:val="auto"/>
          <w:szCs w:val="22"/>
        </w:rPr>
        <w:noBreakHyphen/>
      </w:r>
      <w:r w:rsidRPr="003D6720">
        <w:rPr>
          <w:rFonts w:cs="Times New Roman"/>
          <w:color w:val="auto"/>
          <w:szCs w:val="22"/>
        </w:rPr>
        <w:t>3</w:t>
      </w:r>
      <w:r w:rsidR="00244DC4" w:rsidRPr="003D6720">
        <w:rPr>
          <w:rFonts w:cs="Times New Roman"/>
          <w:color w:val="auto"/>
          <w:szCs w:val="22"/>
        </w:rPr>
        <w:noBreakHyphen/>
      </w:r>
      <w:r w:rsidRPr="003D6720">
        <w:rPr>
          <w:rFonts w:cs="Times New Roman"/>
          <w:color w:val="auto"/>
          <w:szCs w:val="22"/>
        </w:rPr>
        <w:t xml:space="preserve">1100 of the 1976 Code as well as compliance with any federal laws related to the presence of an unlawful person in the United States in the previous fiscal year. </w:t>
      </w:r>
      <w:r w:rsidRPr="003D6720">
        <w:rPr>
          <w:rFonts w:cs="Times New Roman"/>
          <w:szCs w:val="22"/>
        </w:rPr>
        <w:t xml:space="preserve"> </w:t>
      </w:r>
      <w:r w:rsidRPr="003D6720">
        <w:rPr>
          <w:rFonts w:cs="Times New Roman"/>
          <w:color w:val="auto"/>
          <w:szCs w:val="22"/>
        </w:rPr>
        <w:t>The ICR must be provided to the General Assembly, the Governor, and the State Treasurer by December thirty</w:t>
      </w:r>
      <w:r w:rsidR="00244DC4" w:rsidRPr="003D6720">
        <w:rPr>
          <w:rFonts w:cs="Times New Roman"/>
          <w:color w:val="auto"/>
          <w:szCs w:val="22"/>
        </w:rPr>
        <w:noBreakHyphen/>
      </w:r>
      <w:r w:rsidRPr="003D6720">
        <w:rPr>
          <w:rFonts w:cs="Times New Roman"/>
          <w:color w:val="auto"/>
          <w:szCs w:val="22"/>
        </w:rPr>
        <w:t>first of the current fiscal year.</w:t>
      </w:r>
    </w:p>
    <w:p w14:paraId="75206E41" w14:textId="77777777" w:rsidR="00FA76FD" w:rsidRPr="003D6720"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7777777" w:rsidR="00FA0F1D" w:rsidRPr="003D6720"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00020879" w:rsidRPr="003D6720">
        <w:rPr>
          <w:rFonts w:cs="Times New Roman"/>
          <w:b/>
          <w:szCs w:val="22"/>
        </w:rPr>
        <w:t>117.</w:t>
      </w:r>
      <w:r w:rsidR="005A0350" w:rsidRPr="003D6720">
        <w:rPr>
          <w:rFonts w:cs="Times New Roman"/>
          <w:b/>
          <w:szCs w:val="22"/>
        </w:rPr>
        <w:t>1</w:t>
      </w:r>
      <w:r w:rsidR="00DF384C" w:rsidRPr="003D6720">
        <w:rPr>
          <w:rFonts w:cs="Times New Roman"/>
          <w:b/>
          <w:szCs w:val="22"/>
        </w:rPr>
        <w:t>29</w:t>
      </w:r>
      <w:r w:rsidRPr="003D6720">
        <w:rPr>
          <w:rFonts w:cs="Times New Roman"/>
          <w:b/>
          <w:szCs w:val="22"/>
        </w:rPr>
        <w:t>.</w:t>
      </w:r>
      <w:r w:rsidRPr="003D6720">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17556CFC" w:rsidR="00EE0F28" w:rsidRPr="003D6720"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117.</w:t>
      </w:r>
      <w:r w:rsidR="00FD4893" w:rsidRPr="003D6720">
        <w:rPr>
          <w:rFonts w:cs="Times New Roman"/>
          <w:b/>
          <w:szCs w:val="22"/>
        </w:rPr>
        <w:t>1</w:t>
      </w:r>
      <w:r w:rsidR="00B15FCD" w:rsidRPr="003D6720">
        <w:rPr>
          <w:rFonts w:cs="Times New Roman"/>
          <w:b/>
          <w:szCs w:val="22"/>
        </w:rPr>
        <w:t>3</w:t>
      </w:r>
      <w:r w:rsidR="00DF384C" w:rsidRPr="003D6720">
        <w:rPr>
          <w:rFonts w:cs="Times New Roman"/>
          <w:b/>
          <w:szCs w:val="22"/>
        </w:rPr>
        <w:t>0</w:t>
      </w:r>
      <w:r w:rsidRPr="003D6720">
        <w:rPr>
          <w:rFonts w:cs="Times New Roman"/>
          <w:b/>
          <w:szCs w:val="22"/>
        </w:rPr>
        <w:t>.</w:t>
      </w:r>
      <w:r w:rsidRPr="003D6720">
        <w:rPr>
          <w:rFonts w:cs="Times New Roman"/>
          <w:b/>
          <w:szCs w:val="22"/>
        </w:rPr>
        <w:tab/>
      </w:r>
      <w:r w:rsidRPr="003D6720">
        <w:rPr>
          <w:rFonts w:cs="Times New Roman"/>
          <w:szCs w:val="22"/>
        </w:rPr>
        <w:t>(GP: Secure Area Duty Officers Program)  The Office of Adjutant General, the State Law Enforcement Division, and other law enforcement authorities are authorized to conduct security</w:t>
      </w:r>
      <w:r w:rsidR="00244DC4" w:rsidRPr="003D6720">
        <w:rPr>
          <w:rFonts w:cs="Times New Roman"/>
          <w:szCs w:val="22"/>
        </w:rPr>
        <w:noBreakHyphen/>
      </w:r>
      <w:r w:rsidRPr="003D6720">
        <w:rPr>
          <w:rFonts w:cs="Times New Roman"/>
          <w:szCs w:val="22"/>
        </w:rPr>
        <w:t>related activities as prescribed by the Governor in Executive Order 2015</w:t>
      </w:r>
      <w:r w:rsidR="00244DC4" w:rsidRPr="003D6720">
        <w:rPr>
          <w:rFonts w:cs="Times New Roman"/>
          <w:szCs w:val="22"/>
        </w:rPr>
        <w:noBreakHyphen/>
      </w:r>
      <w:r w:rsidRPr="003D6720">
        <w:rPr>
          <w:rFonts w:cs="Times New Roman"/>
          <w:szCs w:val="22"/>
        </w:rPr>
        <w:t>18</w:t>
      </w:r>
      <w:r w:rsidR="004D0E60" w:rsidRPr="003D6720">
        <w:rPr>
          <w:rFonts w:cs="Times New Roman"/>
          <w:szCs w:val="22"/>
        </w:rPr>
        <w:t xml:space="preserve">.  </w:t>
      </w:r>
      <w:r w:rsidRPr="003D6720">
        <w:rPr>
          <w:rFonts w:cs="Times New Roman"/>
          <w:szCs w:val="22"/>
        </w:rPr>
        <w:t>Activities carried out under this program shall be considered state or federal training for purposes of Section 15</w:t>
      </w:r>
      <w:r w:rsidR="00244DC4" w:rsidRPr="003D6720">
        <w:rPr>
          <w:rFonts w:cs="Times New Roman"/>
          <w:szCs w:val="22"/>
        </w:rPr>
        <w:noBreakHyphen/>
      </w:r>
      <w:r w:rsidRPr="003D6720">
        <w:rPr>
          <w:rFonts w:cs="Times New Roman"/>
          <w:szCs w:val="22"/>
        </w:rPr>
        <w:t>78</w:t>
      </w:r>
      <w:r w:rsidR="00244DC4" w:rsidRPr="003D6720">
        <w:rPr>
          <w:rFonts w:cs="Times New Roman"/>
          <w:szCs w:val="22"/>
        </w:rPr>
        <w:noBreakHyphen/>
      </w:r>
      <w:r w:rsidRPr="003D6720">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71285B5B" w:rsidR="00BA2467" w:rsidRPr="003D6720"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117.1</w:t>
      </w:r>
      <w:r w:rsidR="00DF384C" w:rsidRPr="003D6720">
        <w:rPr>
          <w:rFonts w:cs="Times New Roman"/>
          <w:b/>
          <w:szCs w:val="22"/>
        </w:rPr>
        <w:t>31</w:t>
      </w:r>
      <w:r w:rsidRPr="003D6720">
        <w:rPr>
          <w:rFonts w:cs="Times New Roman"/>
          <w:b/>
          <w:szCs w:val="22"/>
        </w:rPr>
        <w:t>.</w:t>
      </w:r>
      <w:r w:rsidRPr="003D6720">
        <w:rPr>
          <w:rFonts w:cs="Times New Roman"/>
          <w:szCs w:val="22"/>
        </w:rPr>
        <w:tab/>
      </w:r>
      <w:r w:rsidR="00BA2467" w:rsidRPr="003D6720">
        <w:rPr>
          <w:rFonts w:cs="Times New Roman"/>
          <w:szCs w:val="22"/>
        </w:rPr>
        <w:t xml:space="preserve">(GP: Magistrates Compensation)  Notwithstanding Proviso </w:t>
      </w:r>
      <w:r w:rsidR="00114CE2" w:rsidRPr="003D6720">
        <w:rPr>
          <w:rFonts w:cs="Times New Roman"/>
          <w:szCs w:val="22"/>
        </w:rPr>
        <w:t>117.</w:t>
      </w:r>
      <w:r w:rsidR="00267209" w:rsidRPr="003D6720">
        <w:rPr>
          <w:rFonts w:cs="Times New Roman"/>
          <w:szCs w:val="22"/>
        </w:rPr>
        <w:t>14</w:t>
      </w:r>
      <w:r w:rsidR="006A4D4B" w:rsidRPr="003D6720">
        <w:rPr>
          <w:rFonts w:cs="Times New Roman"/>
          <w:szCs w:val="22"/>
        </w:rPr>
        <w:t>9</w:t>
      </w:r>
      <w:r w:rsidR="00114CE2" w:rsidRPr="003D6720">
        <w:rPr>
          <w:rFonts w:cs="Times New Roman"/>
          <w:szCs w:val="22"/>
        </w:rPr>
        <w:t xml:space="preserve"> </w:t>
      </w:r>
      <w:r w:rsidR="00BA2467" w:rsidRPr="003D6720">
        <w:rPr>
          <w:rFonts w:cs="Times New Roman"/>
          <w:szCs w:val="22"/>
        </w:rPr>
        <w:t>(Employee Compensation), in the current fiscal year, the salary for each magistrate must be calculated using the same schedule and same circuit judge salary, at a minimum, as was in effect in Fiscal Year 2018</w:t>
      </w:r>
      <w:r w:rsidR="00244DC4" w:rsidRPr="003D6720">
        <w:rPr>
          <w:rFonts w:cs="Times New Roman"/>
          <w:szCs w:val="22"/>
        </w:rPr>
        <w:noBreakHyphen/>
      </w:r>
      <w:r w:rsidR="00BA2467" w:rsidRPr="003D6720">
        <w:rPr>
          <w:rFonts w:cs="Times New Roman"/>
          <w:szCs w:val="22"/>
        </w:rPr>
        <w:t>19.</w:t>
      </w:r>
    </w:p>
    <w:p w14:paraId="4B3F4CEF" w14:textId="26FB3756" w:rsidR="007B4CD8" w:rsidRPr="003D6720"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117.1</w:t>
      </w:r>
      <w:r w:rsidR="00DF384C" w:rsidRPr="003D6720">
        <w:rPr>
          <w:rFonts w:cs="Times New Roman"/>
          <w:b/>
          <w:szCs w:val="22"/>
        </w:rPr>
        <w:t>32</w:t>
      </w:r>
      <w:r w:rsidRPr="003D6720">
        <w:rPr>
          <w:rFonts w:cs="Times New Roman"/>
          <w:b/>
          <w:szCs w:val="22"/>
        </w:rPr>
        <w:t>.</w:t>
      </w:r>
      <w:r w:rsidR="007B4CD8" w:rsidRPr="003D6720">
        <w:rPr>
          <w:rFonts w:cs="Times New Roman"/>
          <w:b/>
          <w:color w:val="auto"/>
          <w:szCs w:val="22"/>
        </w:rPr>
        <w:tab/>
      </w:r>
      <w:r w:rsidR="007B4CD8" w:rsidRPr="003D6720">
        <w:rPr>
          <w:rFonts w:cs="Times New Roman"/>
          <w:color w:val="auto"/>
          <w:szCs w:val="22"/>
        </w:rPr>
        <w:t xml:space="preserve">(GP: New Savannah Bluff Lock and Dam) </w:t>
      </w:r>
      <w:r w:rsidR="00A02099" w:rsidRPr="003D6720">
        <w:rPr>
          <w:rFonts w:cs="Times New Roman"/>
          <w:color w:val="auto"/>
          <w:szCs w:val="22"/>
        </w:rPr>
        <w:t xml:space="preserve"> </w:t>
      </w:r>
      <w:r w:rsidR="007B4CD8" w:rsidRPr="003D6720">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244DC4" w:rsidRPr="003D6720">
        <w:rPr>
          <w:rFonts w:cs="Times New Roman"/>
          <w:color w:val="auto"/>
          <w:szCs w:val="22"/>
        </w:rPr>
        <w:t>’</w:t>
      </w:r>
      <w:r w:rsidR="007B4CD8" w:rsidRPr="003D6720">
        <w:rPr>
          <w:rFonts w:cs="Times New Roman"/>
          <w:color w:val="auto"/>
          <w:szCs w:val="22"/>
        </w:rPr>
        <w:t>s policy and the General Assembly</w:t>
      </w:r>
      <w:r w:rsidR="00244DC4" w:rsidRPr="003D6720">
        <w:rPr>
          <w:rFonts w:cs="Times New Roman"/>
          <w:color w:val="auto"/>
          <w:szCs w:val="22"/>
        </w:rPr>
        <w:t>’</w:t>
      </w:r>
      <w:r w:rsidR="007B4CD8" w:rsidRPr="003D6720">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77777777" w:rsidR="006B76E0" w:rsidRPr="003D6720"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color w:val="auto"/>
          <w:szCs w:val="22"/>
        </w:rPr>
        <w:tab/>
        <w:t>117.1</w:t>
      </w:r>
      <w:r w:rsidR="00DF384C" w:rsidRPr="003D6720">
        <w:rPr>
          <w:rFonts w:cs="Times New Roman"/>
          <w:b/>
          <w:color w:val="auto"/>
          <w:szCs w:val="22"/>
        </w:rPr>
        <w:t>33</w:t>
      </w:r>
      <w:r w:rsidRPr="003D6720">
        <w:rPr>
          <w:rFonts w:cs="Times New Roman"/>
          <w:b/>
          <w:color w:val="auto"/>
          <w:szCs w:val="22"/>
        </w:rPr>
        <w:t>.</w:t>
      </w:r>
      <w:r w:rsidRPr="003D6720">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77777777" w:rsidR="00850300" w:rsidRPr="003D6720"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117.</w:t>
      </w:r>
      <w:r w:rsidR="00FA060C" w:rsidRPr="003D6720">
        <w:rPr>
          <w:rFonts w:cs="Times New Roman"/>
          <w:b/>
          <w:szCs w:val="22"/>
        </w:rPr>
        <w:t>1</w:t>
      </w:r>
      <w:r w:rsidR="00DF384C" w:rsidRPr="003D6720">
        <w:rPr>
          <w:rFonts w:cs="Times New Roman"/>
          <w:b/>
          <w:szCs w:val="22"/>
        </w:rPr>
        <w:t>3</w:t>
      </w:r>
      <w:r w:rsidR="00E2096F" w:rsidRPr="003D6720">
        <w:rPr>
          <w:rFonts w:cs="Times New Roman"/>
          <w:b/>
          <w:szCs w:val="22"/>
        </w:rPr>
        <w:t>4</w:t>
      </w:r>
      <w:r w:rsidRPr="003D6720">
        <w:rPr>
          <w:rFonts w:cs="Times New Roman"/>
          <w:b/>
          <w:szCs w:val="22"/>
        </w:rPr>
        <w:t>.</w:t>
      </w:r>
      <w:r w:rsidR="00850300" w:rsidRPr="003D6720">
        <w:rPr>
          <w:rFonts w:cs="Times New Roman"/>
          <w:color w:val="auto"/>
          <w:szCs w:val="22"/>
        </w:rPr>
        <w:tab/>
        <w:t xml:space="preserve">(GP: Offshore Oil)  </w:t>
      </w:r>
      <w:r w:rsidR="0052498C" w:rsidRPr="003D6720">
        <w:rPr>
          <w:rFonts w:cs="Times New Roman"/>
          <w:color w:val="auto"/>
          <w:szCs w:val="22"/>
        </w:rPr>
        <w:t>For the current f</w:t>
      </w:r>
      <w:r w:rsidR="00850300" w:rsidRPr="003D6720">
        <w:rPr>
          <w:rFonts w:cs="Times New Roman"/>
          <w:color w:val="auto"/>
          <w:szCs w:val="22"/>
        </w:rPr>
        <w:t xml:space="preserve">iscal </w:t>
      </w:r>
      <w:r w:rsidR="0052498C" w:rsidRPr="003D6720">
        <w:rPr>
          <w:rFonts w:cs="Times New Roman"/>
          <w:color w:val="auto"/>
          <w:szCs w:val="22"/>
        </w:rPr>
        <w:t>y</w:t>
      </w:r>
      <w:r w:rsidR="00850300" w:rsidRPr="003D6720">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850300" w:rsidRPr="003D672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50300" w:rsidRPr="003D6720">
        <w:rPr>
          <w:rFonts w:cs="Times New Roman"/>
          <w:color w:val="auto"/>
          <w:szCs w:val="22"/>
        </w:rPr>
        <w:t>(1)</w:t>
      </w:r>
      <w:r w:rsidRPr="003D6720">
        <w:rPr>
          <w:rFonts w:cs="Times New Roman"/>
          <w:color w:val="auto"/>
          <w:szCs w:val="22"/>
        </w:rPr>
        <w:tab/>
      </w:r>
      <w:r w:rsidR="00850300" w:rsidRPr="003D6720">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3131FB9C" w:rsidR="00850300" w:rsidRPr="003D672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50300" w:rsidRPr="003D6720">
        <w:rPr>
          <w:rFonts w:cs="Times New Roman"/>
          <w:color w:val="auto"/>
          <w:szCs w:val="22"/>
        </w:rPr>
        <w:t>(2)</w:t>
      </w:r>
      <w:r w:rsidRPr="003D6720">
        <w:rPr>
          <w:rFonts w:cs="Times New Roman"/>
          <w:color w:val="auto"/>
          <w:szCs w:val="22"/>
        </w:rPr>
        <w:tab/>
      </w:r>
      <w:r w:rsidR="00850300" w:rsidRPr="003D6720">
        <w:rPr>
          <w:rFonts w:cs="Times New Roman"/>
          <w:color w:val="auto"/>
          <w:szCs w:val="22"/>
        </w:rPr>
        <w:t>activities for which the principle purpose is the exploration, development, or production of unrefined or unprocessed oil or gas from within the territorial waters of South Carolina; or</w:t>
      </w:r>
    </w:p>
    <w:p w14:paraId="7226D2EB" w14:textId="75C46532" w:rsidR="00850300" w:rsidRPr="003D672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50300" w:rsidRPr="003D6720">
        <w:rPr>
          <w:rFonts w:cs="Times New Roman"/>
          <w:color w:val="auto"/>
          <w:szCs w:val="22"/>
        </w:rPr>
        <w:t>(3)</w:t>
      </w:r>
      <w:r w:rsidRPr="003D6720">
        <w:rPr>
          <w:rFonts w:cs="Times New Roman"/>
          <w:color w:val="auto"/>
          <w:szCs w:val="22"/>
        </w:rPr>
        <w:tab/>
      </w:r>
      <w:r w:rsidR="00850300" w:rsidRPr="003D6720">
        <w:rPr>
          <w:rFonts w:cs="Times New Roman"/>
          <w:color w:val="auto"/>
          <w:szCs w:val="22"/>
        </w:rPr>
        <w:t>activities for which the principle purpose is the exploration, development, or production of unrefined or unprocessed oil or gas in the Atlantic Ocean.</w:t>
      </w:r>
    </w:p>
    <w:p w14:paraId="56766733" w14:textId="77777777" w:rsidR="00850300" w:rsidRPr="003D6720"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color w:val="auto"/>
          <w:szCs w:val="22"/>
        </w:rPr>
        <w:t>For purposes of this proviso:</w:t>
      </w:r>
    </w:p>
    <w:p w14:paraId="1761E3AD" w14:textId="5AF2EA13" w:rsidR="00824BF9" w:rsidRPr="003D672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50300" w:rsidRPr="003D6720">
        <w:rPr>
          <w:rFonts w:cs="Times New Roman"/>
          <w:color w:val="auto"/>
          <w:szCs w:val="22"/>
        </w:rPr>
        <w:t>(1)</w:t>
      </w:r>
      <w:r w:rsidRPr="003D6720">
        <w:rPr>
          <w:rFonts w:cs="Times New Roman"/>
          <w:color w:val="auto"/>
          <w:szCs w:val="22"/>
        </w:rPr>
        <w:tab/>
      </w:r>
      <w:r w:rsidR="00244DC4" w:rsidRPr="003D6720">
        <w:rPr>
          <w:rFonts w:cs="Times New Roman"/>
          <w:color w:val="auto"/>
          <w:szCs w:val="22"/>
        </w:rPr>
        <w:t>‘</w:t>
      </w:r>
      <w:r w:rsidR="00850300" w:rsidRPr="003D6720">
        <w:rPr>
          <w:rFonts w:cs="Times New Roman"/>
          <w:color w:val="auto"/>
          <w:szCs w:val="22"/>
        </w:rPr>
        <w:t>Development</w:t>
      </w:r>
      <w:r w:rsidR="00244DC4" w:rsidRPr="003D6720">
        <w:rPr>
          <w:rFonts w:cs="Times New Roman"/>
          <w:color w:val="auto"/>
          <w:szCs w:val="22"/>
        </w:rPr>
        <w:t>’</w:t>
      </w:r>
      <w:r w:rsidR="00850300" w:rsidRPr="003D6720">
        <w:rPr>
          <w:rFonts w:cs="Times New Roman"/>
          <w:color w:val="auto"/>
          <w:szCs w:val="22"/>
        </w:rPr>
        <w:t xml:space="preserve"> means the design, planning, permitting, licensing, authorization or construction of infrastructure for which the principal purpose is the production of oil or gas.</w:t>
      </w:r>
    </w:p>
    <w:p w14:paraId="216816A7" w14:textId="66B88044" w:rsidR="00850300" w:rsidRPr="003D672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50300" w:rsidRPr="003D6720">
        <w:rPr>
          <w:rFonts w:cs="Times New Roman"/>
          <w:color w:val="auto"/>
          <w:szCs w:val="22"/>
        </w:rPr>
        <w:t>(2)</w:t>
      </w:r>
      <w:r w:rsidRPr="003D6720">
        <w:rPr>
          <w:rFonts w:cs="Times New Roman"/>
          <w:color w:val="auto"/>
          <w:szCs w:val="22"/>
        </w:rPr>
        <w:tab/>
      </w:r>
      <w:r w:rsidR="00244DC4" w:rsidRPr="003D6720">
        <w:rPr>
          <w:rFonts w:cs="Times New Roman"/>
          <w:color w:val="auto"/>
          <w:szCs w:val="22"/>
        </w:rPr>
        <w:t>‘</w:t>
      </w:r>
      <w:r w:rsidR="00850300" w:rsidRPr="003D6720">
        <w:rPr>
          <w:rFonts w:cs="Times New Roman"/>
          <w:color w:val="auto"/>
          <w:szCs w:val="22"/>
        </w:rPr>
        <w:t>Exploration</w:t>
      </w:r>
      <w:r w:rsidR="00244DC4" w:rsidRPr="003D6720">
        <w:rPr>
          <w:rFonts w:cs="Times New Roman"/>
          <w:color w:val="auto"/>
          <w:szCs w:val="22"/>
        </w:rPr>
        <w:t>’</w:t>
      </w:r>
      <w:r w:rsidR="00850300" w:rsidRPr="003D6720">
        <w:rPr>
          <w:rFonts w:cs="Times New Roman"/>
          <w:color w:val="auto"/>
          <w:szCs w:val="22"/>
        </w:rPr>
        <w:t xml:space="preserve"> means any activity for which the principal purpose is to define, characterize, test for or evaluate oil or gas resources for possible commercial development or production.</w:t>
      </w:r>
    </w:p>
    <w:p w14:paraId="3139BDFD" w14:textId="53AC8125" w:rsidR="00850300" w:rsidRPr="003D672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50300" w:rsidRPr="003D6720">
        <w:rPr>
          <w:rFonts w:cs="Times New Roman"/>
          <w:color w:val="auto"/>
          <w:szCs w:val="22"/>
        </w:rPr>
        <w:t>(3)</w:t>
      </w:r>
      <w:r w:rsidRPr="003D6720">
        <w:rPr>
          <w:rFonts w:cs="Times New Roman"/>
          <w:color w:val="auto"/>
          <w:szCs w:val="22"/>
        </w:rPr>
        <w:tab/>
      </w:r>
      <w:r w:rsidR="00244DC4" w:rsidRPr="003D6720">
        <w:rPr>
          <w:rFonts w:cs="Times New Roman"/>
          <w:color w:val="auto"/>
          <w:szCs w:val="22"/>
        </w:rPr>
        <w:t>‘</w:t>
      </w:r>
      <w:r w:rsidR="00850300" w:rsidRPr="003D6720">
        <w:rPr>
          <w:rFonts w:cs="Times New Roman"/>
          <w:color w:val="auto"/>
          <w:szCs w:val="22"/>
        </w:rPr>
        <w:t>Production</w:t>
      </w:r>
      <w:r w:rsidR="00244DC4" w:rsidRPr="003D6720">
        <w:rPr>
          <w:rFonts w:cs="Times New Roman"/>
          <w:color w:val="auto"/>
          <w:szCs w:val="22"/>
        </w:rPr>
        <w:t>’</w:t>
      </w:r>
      <w:r w:rsidR="00850300" w:rsidRPr="003D6720">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14:paraId="0F3A6B07" w14:textId="1445A935" w:rsidR="00824BF9" w:rsidRPr="003D672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850300" w:rsidRPr="003D6720">
        <w:rPr>
          <w:rFonts w:cs="Times New Roman"/>
          <w:color w:val="auto"/>
          <w:szCs w:val="22"/>
        </w:rPr>
        <w:t>(4)</w:t>
      </w:r>
      <w:r w:rsidRPr="003D6720">
        <w:rPr>
          <w:rFonts w:cs="Times New Roman"/>
          <w:color w:val="auto"/>
          <w:szCs w:val="22"/>
        </w:rPr>
        <w:tab/>
      </w:r>
      <w:r w:rsidR="00244DC4" w:rsidRPr="003D6720">
        <w:rPr>
          <w:rFonts w:cs="Times New Roman"/>
          <w:color w:val="auto"/>
          <w:szCs w:val="22"/>
        </w:rPr>
        <w:t>‘</w:t>
      </w:r>
      <w:r w:rsidR="00850300" w:rsidRPr="003D6720">
        <w:rPr>
          <w:rFonts w:cs="Times New Roman"/>
          <w:color w:val="auto"/>
          <w:szCs w:val="22"/>
        </w:rPr>
        <w:t>Territorial waters of South Carolina” means waters located within the state of South Carolina and waters of the Atlantic Ocean extending out to three nautical miles from the mean low</w:t>
      </w:r>
      <w:r w:rsidR="00244DC4" w:rsidRPr="003D6720">
        <w:rPr>
          <w:rFonts w:cs="Times New Roman"/>
          <w:color w:val="auto"/>
          <w:szCs w:val="22"/>
        </w:rPr>
        <w:noBreakHyphen/>
      </w:r>
      <w:r w:rsidR="00850300" w:rsidRPr="003D6720">
        <w:rPr>
          <w:rFonts w:cs="Times New Roman"/>
          <w:color w:val="auto"/>
          <w:szCs w:val="22"/>
        </w:rPr>
        <w:t>water mark of South Carolina</w:t>
      </w:r>
      <w:r w:rsidR="00244DC4" w:rsidRPr="003D6720">
        <w:rPr>
          <w:rFonts w:cs="Times New Roman"/>
          <w:color w:val="auto"/>
          <w:szCs w:val="22"/>
        </w:rPr>
        <w:t>’</w:t>
      </w:r>
      <w:r w:rsidR="00850300" w:rsidRPr="003D6720">
        <w:rPr>
          <w:rFonts w:cs="Times New Roman"/>
          <w:color w:val="auto"/>
          <w:szCs w:val="22"/>
        </w:rPr>
        <w:t>s naturally occurring coastline.</w:t>
      </w:r>
    </w:p>
    <w:p w14:paraId="4F28B665" w14:textId="77777777" w:rsidR="00850300" w:rsidRPr="003D6720"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color w:val="auto"/>
          <w:szCs w:val="22"/>
        </w:rPr>
        <w:tab/>
      </w:r>
      <w:r w:rsidRPr="003D6720">
        <w:rPr>
          <w:rFonts w:cs="Times New Roman"/>
          <w:b/>
          <w:color w:val="auto"/>
          <w:szCs w:val="22"/>
        </w:rPr>
        <w:t>117.1</w:t>
      </w:r>
      <w:r w:rsidR="00DF384C" w:rsidRPr="003D6720">
        <w:rPr>
          <w:rFonts w:cs="Times New Roman"/>
          <w:b/>
          <w:color w:val="auto"/>
          <w:szCs w:val="22"/>
        </w:rPr>
        <w:t>35</w:t>
      </w:r>
      <w:r w:rsidRPr="003D6720">
        <w:rPr>
          <w:rFonts w:cs="Times New Roman"/>
          <w:b/>
          <w:color w:val="auto"/>
          <w:szCs w:val="22"/>
        </w:rPr>
        <w:t>.</w:t>
      </w:r>
      <w:r w:rsidRPr="003D6720">
        <w:rPr>
          <w:rFonts w:cs="Times New Roman"/>
          <w:b/>
          <w:color w:val="auto"/>
          <w:szCs w:val="22"/>
        </w:rPr>
        <w:tab/>
      </w:r>
      <w:r w:rsidRPr="003D6720">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7EA2C23" w14:textId="16BDA236" w:rsidR="00F13178" w:rsidRPr="003D6720" w:rsidRDefault="005A326B" w:rsidP="00DF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3D6720">
        <w:rPr>
          <w:rFonts w:cs="Times New Roman"/>
          <w:color w:val="auto"/>
          <w:szCs w:val="22"/>
        </w:rPr>
        <w:tab/>
      </w:r>
      <w:r w:rsidRPr="003D6720">
        <w:rPr>
          <w:rFonts w:cs="Times New Roman"/>
          <w:b/>
          <w:color w:val="auto"/>
          <w:szCs w:val="22"/>
        </w:rPr>
        <w:t>117.1</w:t>
      </w:r>
      <w:r w:rsidR="00DF384C" w:rsidRPr="003D6720">
        <w:rPr>
          <w:rFonts w:cs="Times New Roman"/>
          <w:b/>
          <w:color w:val="auto"/>
          <w:szCs w:val="22"/>
        </w:rPr>
        <w:t>36</w:t>
      </w:r>
      <w:r w:rsidRPr="003D6720">
        <w:rPr>
          <w:rFonts w:cs="Times New Roman"/>
          <w:b/>
          <w:color w:val="auto"/>
          <w:szCs w:val="22"/>
        </w:rPr>
        <w:t>.</w:t>
      </w:r>
      <w:r w:rsidR="00F13178" w:rsidRPr="003D6720">
        <w:rPr>
          <w:rFonts w:cs="Times New Roman"/>
          <w:szCs w:val="22"/>
        </w:rPr>
        <w:tab/>
        <w:t>(GP:</w:t>
      </w:r>
      <w:r w:rsidR="00166615" w:rsidRPr="003D6720">
        <w:rPr>
          <w:rFonts w:cs="Times New Roman"/>
          <w:szCs w:val="22"/>
        </w:rPr>
        <w:t xml:space="preserve"> </w:t>
      </w:r>
      <w:r w:rsidR="00C4706A" w:rsidRPr="003D6720">
        <w:rPr>
          <w:rFonts w:cs="Times New Roman"/>
          <w:szCs w:val="22"/>
        </w:rPr>
        <w:t>Authorization for Expenditure of</w:t>
      </w:r>
      <w:r w:rsidR="00EA1BE4" w:rsidRPr="003D6720">
        <w:rPr>
          <w:rFonts w:cs="Times New Roman"/>
          <w:szCs w:val="22"/>
        </w:rPr>
        <w:t xml:space="preserve"> COVID</w:t>
      </w:r>
      <w:r w:rsidR="00244DC4" w:rsidRPr="003D6720">
        <w:rPr>
          <w:rFonts w:cs="Times New Roman"/>
          <w:szCs w:val="22"/>
        </w:rPr>
        <w:noBreakHyphen/>
      </w:r>
      <w:r w:rsidR="00EA1BE4" w:rsidRPr="003D6720">
        <w:rPr>
          <w:rFonts w:cs="Times New Roman"/>
          <w:szCs w:val="22"/>
        </w:rPr>
        <w:t>19 Federal Funds</w:t>
      </w:r>
      <w:r w:rsidR="00F13178" w:rsidRPr="003D6720">
        <w:rPr>
          <w:rFonts w:cs="Times New Roman"/>
          <w:szCs w:val="22"/>
        </w:rPr>
        <w:t>)</w:t>
      </w:r>
      <w:r w:rsidR="00166615" w:rsidRPr="003D6720">
        <w:rPr>
          <w:rFonts w:cs="Times New Roman"/>
          <w:szCs w:val="22"/>
        </w:rPr>
        <w:t xml:space="preserve">  </w:t>
      </w:r>
      <w:r w:rsidR="00F13178" w:rsidRPr="003D6720">
        <w:rPr>
          <w:rFonts w:cs="Times New Roman"/>
          <w:strike/>
          <w:szCs w:val="22"/>
          <w:u w:color="000000" w:themeColor="text1"/>
        </w:rPr>
        <w:t>(A)(1)</w:t>
      </w:r>
      <w:r w:rsidR="006F01BB" w:rsidRPr="003D6720">
        <w:rPr>
          <w:rFonts w:cs="Times New Roman"/>
          <w:strike/>
          <w:szCs w:val="22"/>
          <w:u w:color="000000" w:themeColor="text1"/>
        </w:rPr>
        <w:t xml:space="preserve">  </w:t>
      </w:r>
      <w:r w:rsidR="00F13178" w:rsidRPr="003D6720">
        <w:rPr>
          <w:rFonts w:cs="Times New Roman"/>
          <w:strike/>
          <w:szCs w:val="22"/>
          <w:u w:color="000000" w:themeColor="text1"/>
        </w:rPr>
        <w:t xml:space="preserve">The State of South Carolina desires to procure professional grant management services for oversight and compliance of funds received through the </w:t>
      </w:r>
      <w:r w:rsidR="00244DC4" w:rsidRPr="003D6720">
        <w:rPr>
          <w:rFonts w:cs="Times New Roman"/>
          <w:strike/>
          <w:szCs w:val="22"/>
          <w:u w:color="000000" w:themeColor="text1"/>
        </w:rPr>
        <w:t>‘</w:t>
      </w:r>
      <w:r w:rsidR="00F13178" w:rsidRPr="003D6720">
        <w:rPr>
          <w:rFonts w:cs="Times New Roman"/>
          <w:strike/>
          <w:szCs w:val="22"/>
          <w:u w:color="000000" w:themeColor="text1"/>
        </w:rPr>
        <w:t>Coronavirus Aid, Relief, and Economic Security Act</w:t>
      </w:r>
      <w:r w:rsidR="00244DC4" w:rsidRPr="003D6720">
        <w:rPr>
          <w:rFonts w:cs="Times New Roman"/>
          <w:strike/>
          <w:szCs w:val="22"/>
          <w:u w:color="000000" w:themeColor="text1"/>
        </w:rPr>
        <w:t>’</w:t>
      </w:r>
      <w:r w:rsidR="00F13178" w:rsidRPr="003D6720">
        <w:rPr>
          <w:rFonts w:cs="Times New Roman"/>
          <w:strike/>
          <w:szCs w:val="22"/>
          <w:u w:color="000000" w:themeColor="text1"/>
        </w:rPr>
        <w:t xml:space="preserve"> (CARES Act) and any other available source of federal COVID</w:t>
      </w:r>
      <w:r w:rsidR="00244DC4" w:rsidRPr="003D6720">
        <w:rPr>
          <w:rFonts w:cs="Times New Roman"/>
          <w:strike/>
          <w:szCs w:val="22"/>
          <w:u w:color="000000" w:themeColor="text1"/>
        </w:rPr>
        <w:noBreakHyphen/>
      </w:r>
      <w:r w:rsidR="00F13178" w:rsidRPr="003D6720">
        <w:rPr>
          <w:rFonts w:cs="Times New Roman"/>
          <w:strike/>
          <w:szCs w:val="22"/>
          <w:u w:color="000000" w:themeColor="text1"/>
        </w:rPr>
        <w:t>19 relief funds.</w:t>
      </w:r>
      <w:r w:rsidR="006F01BB" w:rsidRPr="003D6720">
        <w:rPr>
          <w:rFonts w:cs="Times New Roman"/>
          <w:strike/>
          <w:szCs w:val="22"/>
          <w:u w:color="000000" w:themeColor="text1"/>
        </w:rPr>
        <w:t xml:space="preserve"> </w:t>
      </w:r>
      <w:r w:rsidR="00F13178" w:rsidRPr="003D6720">
        <w:rPr>
          <w:rFonts w:cs="Times New Roman"/>
          <w:strike/>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14:paraId="1DAC26B0" w14:textId="401C0874" w:rsidR="00F13178" w:rsidRPr="003D6720"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3D6720">
        <w:rPr>
          <w:rFonts w:cs="Times New Roman"/>
          <w:szCs w:val="22"/>
          <w:u w:color="000000" w:themeColor="text1"/>
        </w:rPr>
        <w:tab/>
      </w:r>
      <w:r w:rsidR="006F01BB" w:rsidRPr="003D6720">
        <w:rPr>
          <w:rFonts w:cs="Times New Roman"/>
          <w:szCs w:val="22"/>
          <w:u w:color="000000" w:themeColor="text1"/>
        </w:rPr>
        <w:tab/>
      </w:r>
      <w:r w:rsidRPr="003D6720">
        <w:rPr>
          <w:rFonts w:cs="Times New Roman"/>
          <w:strike/>
          <w:szCs w:val="22"/>
          <w:u w:color="000000" w:themeColor="text1"/>
        </w:rPr>
        <w:t>(2)</w:t>
      </w:r>
      <w:r w:rsidRPr="003D6720">
        <w:rPr>
          <w:rFonts w:cs="Times New Roman"/>
          <w:strike/>
          <w:szCs w:val="22"/>
          <w:u w:color="000000" w:themeColor="text1"/>
        </w:rPr>
        <w:tab/>
        <w:t>It is vital to the State</w:t>
      </w:r>
      <w:r w:rsidR="00244DC4" w:rsidRPr="003D6720">
        <w:rPr>
          <w:rFonts w:cs="Times New Roman"/>
          <w:strike/>
          <w:szCs w:val="22"/>
          <w:u w:color="000000" w:themeColor="text1"/>
        </w:rPr>
        <w:t>’</w:t>
      </w:r>
      <w:r w:rsidRPr="003D6720">
        <w:rPr>
          <w:rFonts w:cs="Times New Roman"/>
          <w:strike/>
          <w:szCs w:val="22"/>
          <w:u w:color="000000" w:themeColor="text1"/>
        </w:rPr>
        <w:t>s interest that a contract be awarded for such professional grant management services in the most expeditious manner possible and time is of the essence.  Accordingly, this procurement should be done pursuant to the provisions of Section 11</w:t>
      </w:r>
      <w:r w:rsidR="00244DC4" w:rsidRPr="003D6720">
        <w:rPr>
          <w:rFonts w:cs="Times New Roman"/>
          <w:strike/>
          <w:szCs w:val="22"/>
          <w:u w:color="000000" w:themeColor="text1"/>
        </w:rPr>
        <w:noBreakHyphen/>
      </w:r>
      <w:r w:rsidRPr="003D6720">
        <w:rPr>
          <w:rFonts w:cs="Times New Roman"/>
          <w:strike/>
          <w:szCs w:val="22"/>
          <w:u w:color="000000" w:themeColor="text1"/>
        </w:rPr>
        <w:t>35</w:t>
      </w:r>
      <w:r w:rsidR="00244DC4" w:rsidRPr="003D6720">
        <w:rPr>
          <w:rFonts w:cs="Times New Roman"/>
          <w:strike/>
          <w:szCs w:val="22"/>
          <w:u w:color="000000" w:themeColor="text1"/>
        </w:rPr>
        <w:noBreakHyphen/>
      </w:r>
      <w:r w:rsidRPr="003D6720">
        <w:rPr>
          <w:rFonts w:cs="Times New Roman"/>
          <w:strike/>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3D6720">
        <w:rPr>
          <w:rFonts w:cs="Times New Roman"/>
          <w:strike/>
          <w:szCs w:val="22"/>
          <w:u w:color="000000" w:themeColor="text1"/>
        </w:rPr>
        <w:t xml:space="preserve"> </w:t>
      </w:r>
      <w:r w:rsidRPr="003D6720">
        <w:rPr>
          <w:rFonts w:cs="Times New Roman"/>
          <w:strike/>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3D6720">
        <w:rPr>
          <w:rFonts w:cs="Times New Roman"/>
          <w:strike/>
          <w:szCs w:val="22"/>
          <w:u w:color="000000" w:themeColor="text1"/>
        </w:rPr>
        <w:t>is act.</w:t>
      </w:r>
    </w:p>
    <w:p w14:paraId="7054FDF5" w14:textId="70EB9096" w:rsidR="00F13178" w:rsidRPr="003D6720"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3D6720">
        <w:rPr>
          <w:rFonts w:cs="Times New Roman"/>
          <w:szCs w:val="22"/>
          <w:u w:color="000000" w:themeColor="text1"/>
        </w:rPr>
        <w:tab/>
      </w:r>
      <w:r w:rsidRPr="003D6720">
        <w:rPr>
          <w:rFonts w:cs="Times New Roman"/>
          <w:strike/>
          <w:szCs w:val="22"/>
          <w:u w:color="000000" w:themeColor="text1"/>
        </w:rPr>
        <w:t>(B)</w:t>
      </w:r>
      <w:r w:rsidRPr="003D6720">
        <w:rPr>
          <w:rFonts w:cs="Times New Roman"/>
          <w:strike/>
          <w:szCs w:val="22"/>
          <w:u w:color="000000" w:themeColor="text1"/>
        </w:rPr>
        <w:tab/>
        <w:t>State boards, commissions, agencies, departments, and institutions of higher learning are authorized to receive funds directly from the federal government in response to the 2019 Novel Coronavirus (COVID</w:t>
      </w:r>
      <w:r w:rsidR="00244DC4" w:rsidRPr="003D6720">
        <w:rPr>
          <w:rFonts w:cs="Times New Roman"/>
          <w:strike/>
          <w:szCs w:val="22"/>
          <w:u w:color="000000" w:themeColor="text1"/>
        </w:rPr>
        <w:noBreakHyphen/>
      </w:r>
      <w:r w:rsidRPr="003D6720">
        <w:rPr>
          <w:rFonts w:cs="Times New Roman"/>
          <w:strike/>
          <w:szCs w:val="22"/>
          <w:u w:color="000000" w:themeColor="text1"/>
        </w:rPr>
        <w:t>19).</w:t>
      </w:r>
      <w:r w:rsidR="006F01BB" w:rsidRPr="003D6720">
        <w:rPr>
          <w:rFonts w:cs="Times New Roman"/>
          <w:strike/>
          <w:szCs w:val="22"/>
          <w:u w:color="000000" w:themeColor="text1"/>
        </w:rPr>
        <w:t xml:space="preserve"> </w:t>
      </w:r>
      <w:r w:rsidRPr="003D6720">
        <w:rPr>
          <w:rFonts w:cs="Times New Roman"/>
          <w:strike/>
          <w:szCs w:val="22"/>
          <w:u w:color="000000" w:themeColor="text1"/>
        </w:rPr>
        <w:t xml:space="preserve"> Funds so received shall be expended for COVID</w:t>
      </w:r>
      <w:r w:rsidR="00244DC4" w:rsidRPr="003D6720">
        <w:rPr>
          <w:rFonts w:cs="Times New Roman"/>
          <w:strike/>
          <w:szCs w:val="22"/>
          <w:u w:color="000000" w:themeColor="text1"/>
        </w:rPr>
        <w:noBreakHyphen/>
      </w:r>
      <w:r w:rsidRPr="003D6720">
        <w:rPr>
          <w:rFonts w:cs="Times New Roman"/>
          <w:strike/>
          <w:szCs w:val="22"/>
          <w:u w:color="000000" w:themeColor="text1"/>
        </w:rPr>
        <w:t xml:space="preserve">19 preparedness and response and in accordance with applicable federal laws and regulations. </w:t>
      </w:r>
      <w:r w:rsidR="006F01BB" w:rsidRPr="003D6720">
        <w:rPr>
          <w:rFonts w:cs="Times New Roman"/>
          <w:strike/>
          <w:szCs w:val="22"/>
          <w:u w:color="000000" w:themeColor="text1"/>
        </w:rPr>
        <w:t xml:space="preserve"> </w:t>
      </w:r>
      <w:r w:rsidRPr="003D6720">
        <w:rPr>
          <w:rFonts w:cs="Times New Roman"/>
          <w:strike/>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3D6720">
        <w:rPr>
          <w:rFonts w:cs="Times New Roman"/>
          <w:strike/>
          <w:szCs w:val="22"/>
          <w:u w:color="000000" w:themeColor="text1"/>
        </w:rPr>
        <w:t xml:space="preserve"> </w:t>
      </w:r>
      <w:r w:rsidRPr="003D6720">
        <w:rPr>
          <w:rFonts w:cs="Times New Roman"/>
          <w:strike/>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w:t>
      </w:r>
      <w:r w:rsidR="00244DC4" w:rsidRPr="003D6720">
        <w:rPr>
          <w:rFonts w:cs="Times New Roman"/>
          <w:strike/>
          <w:szCs w:val="22"/>
          <w:u w:color="000000" w:themeColor="text1"/>
        </w:rPr>
        <w:t>’</w:t>
      </w:r>
      <w:r w:rsidRPr="003D6720">
        <w:rPr>
          <w:rFonts w:cs="Times New Roman"/>
          <w:strike/>
          <w:szCs w:val="22"/>
          <w:u w:color="000000" w:themeColor="text1"/>
        </w:rPr>
        <w:t xml:space="preserve">s website. </w:t>
      </w:r>
      <w:r w:rsidR="006F01BB" w:rsidRPr="003D6720">
        <w:rPr>
          <w:rFonts w:cs="Times New Roman"/>
          <w:strike/>
          <w:szCs w:val="22"/>
          <w:u w:color="000000" w:themeColor="text1"/>
        </w:rPr>
        <w:t xml:space="preserve"> </w:t>
      </w:r>
      <w:r w:rsidRPr="003D6720">
        <w:rPr>
          <w:rFonts w:cs="Times New Roman"/>
          <w:strike/>
          <w:szCs w:val="22"/>
          <w:u w:color="000000" w:themeColor="text1"/>
        </w:rPr>
        <w:t>Unexpended funds, without limitation, may be carried forward into the succeeding fiscal year and expended for the same purpose.</w:t>
      </w:r>
    </w:p>
    <w:p w14:paraId="079F9FE9" w14:textId="77777777" w:rsidR="00F13178" w:rsidRPr="003D6720"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3D6720">
        <w:rPr>
          <w:rFonts w:cs="Times New Roman"/>
          <w:szCs w:val="22"/>
          <w:u w:color="000000" w:themeColor="text1"/>
        </w:rPr>
        <w:tab/>
      </w:r>
      <w:r w:rsidRPr="003D6720">
        <w:rPr>
          <w:rFonts w:cs="Times New Roman"/>
          <w:strike/>
          <w:szCs w:val="22"/>
          <w:u w:color="000000" w:themeColor="text1"/>
        </w:rPr>
        <w:t>(C)</w:t>
      </w:r>
      <w:r w:rsidRPr="003D6720">
        <w:rPr>
          <w:rFonts w:cs="Times New Roman"/>
          <w:strike/>
          <w:szCs w:val="22"/>
          <w:u w:color="000000" w:themeColor="text1"/>
        </w:rPr>
        <w:tab/>
        <w:t>The Governor is authorized to receive on behalf of the State of South Carolina federal funds designated for the Coronavirus Relief Fund.</w:t>
      </w:r>
    </w:p>
    <w:p w14:paraId="11C66385" w14:textId="77777777" w:rsidR="00F13178" w:rsidRPr="003D6720"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3D6720">
        <w:rPr>
          <w:rFonts w:cs="Times New Roman"/>
          <w:szCs w:val="22"/>
          <w:u w:color="000000" w:themeColor="text1"/>
        </w:rPr>
        <w:tab/>
      </w:r>
      <w:r w:rsidRPr="003D6720">
        <w:rPr>
          <w:rFonts w:cs="Times New Roman"/>
          <w:strike/>
          <w:szCs w:val="22"/>
          <w:u w:color="000000" w:themeColor="text1"/>
        </w:rPr>
        <w:t>(D)</w:t>
      </w:r>
      <w:r w:rsidRPr="003D6720">
        <w:rPr>
          <w:rFonts w:cs="Times New Roman"/>
          <w:strike/>
          <w:szCs w:val="22"/>
          <w:u w:color="000000" w:themeColor="text1"/>
        </w:rPr>
        <w:tab/>
        <w:t xml:space="preserve">The Executive Budget Office shall establish the Coronavirus Relief Fund as a federal fund account separate and distinct from all other accounts. </w:t>
      </w:r>
      <w:r w:rsidR="006F01BB" w:rsidRPr="003D6720">
        <w:rPr>
          <w:rFonts w:cs="Times New Roman"/>
          <w:strike/>
          <w:szCs w:val="22"/>
          <w:u w:color="000000" w:themeColor="text1"/>
        </w:rPr>
        <w:t xml:space="preserve"> </w:t>
      </w:r>
      <w:r w:rsidRPr="003D6720">
        <w:rPr>
          <w:rFonts w:cs="Times New Roman"/>
          <w:strike/>
          <w:szCs w:val="22"/>
          <w:u w:color="000000" w:themeColor="text1"/>
        </w:rPr>
        <w:t xml:space="preserve">All federal appropriations received by the Governor pursuant to subsection (C), must be credited to the Coronavirus Relief Fund account. </w:t>
      </w:r>
      <w:r w:rsidR="006F01BB" w:rsidRPr="003D6720">
        <w:rPr>
          <w:rFonts w:cs="Times New Roman"/>
          <w:strike/>
          <w:szCs w:val="22"/>
          <w:u w:color="000000" w:themeColor="text1"/>
        </w:rPr>
        <w:t xml:space="preserve"> </w:t>
      </w:r>
      <w:r w:rsidRPr="003D6720">
        <w:rPr>
          <w:rFonts w:cs="Times New Roman"/>
          <w:strike/>
          <w:szCs w:val="22"/>
          <w:u w:color="000000" w:themeColor="text1"/>
        </w:rPr>
        <w:t>No other funds may be credited to this account and funds in the account may be expended only by appropriation or authorization by the General Assembly.</w:t>
      </w:r>
    </w:p>
    <w:p w14:paraId="02E4AFCD" w14:textId="3CDE06D3" w:rsidR="00F13178" w:rsidRPr="003D6720"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D6720">
        <w:rPr>
          <w:rFonts w:cs="Times New Roman"/>
          <w:szCs w:val="22"/>
          <w:u w:color="000000" w:themeColor="text1"/>
        </w:rPr>
        <w:tab/>
      </w:r>
      <w:r w:rsidRPr="003D6720">
        <w:rPr>
          <w:rFonts w:cs="Times New Roman"/>
          <w:strike/>
          <w:szCs w:val="22"/>
          <w:u w:color="000000" w:themeColor="text1"/>
        </w:rPr>
        <w:t>(E)</w:t>
      </w:r>
      <w:r w:rsidRPr="003D6720">
        <w:rPr>
          <w:rFonts w:cs="Times New Roman"/>
          <w:strike/>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w:t>
      </w:r>
      <w:r w:rsidR="00244DC4" w:rsidRPr="003D6720">
        <w:rPr>
          <w:rFonts w:cs="Times New Roman"/>
          <w:strike/>
          <w:szCs w:val="22"/>
          <w:u w:color="000000" w:themeColor="text1"/>
        </w:rPr>
        <w:t>’</w:t>
      </w:r>
      <w:r w:rsidRPr="003D6720">
        <w:rPr>
          <w:rFonts w:cs="Times New Roman"/>
          <w:strike/>
          <w:szCs w:val="22"/>
          <w:u w:color="000000" w:themeColor="text1"/>
        </w:rPr>
        <w:t>s response to COVID</w:t>
      </w:r>
      <w:r w:rsidR="00244DC4" w:rsidRPr="003D6720">
        <w:rPr>
          <w:rFonts w:cs="Times New Roman"/>
          <w:strike/>
          <w:szCs w:val="22"/>
          <w:u w:color="000000" w:themeColor="text1"/>
        </w:rPr>
        <w:noBreakHyphen/>
      </w:r>
      <w:r w:rsidRPr="003D6720">
        <w:rPr>
          <w:rFonts w:cs="Times New Roman"/>
          <w:strike/>
          <w:szCs w:val="22"/>
          <w:u w:color="000000" w:themeColor="text1"/>
        </w:rPr>
        <w:t>19.</w:t>
      </w:r>
      <w:r w:rsidR="006F01BB" w:rsidRPr="003D6720">
        <w:rPr>
          <w:rFonts w:cs="Times New Roman"/>
          <w:strike/>
          <w:szCs w:val="22"/>
          <w:u w:color="000000" w:themeColor="text1"/>
        </w:rPr>
        <w:t xml:space="preserve"> </w:t>
      </w:r>
      <w:r w:rsidRPr="003D6720">
        <w:rPr>
          <w:rFonts w:cs="Times New Roman"/>
          <w:strike/>
          <w:szCs w:val="22"/>
          <w:u w:color="000000" w:themeColor="text1"/>
        </w:rPr>
        <w:t xml:space="preserve"> Any unexpended funds from the Coronavirus Relief Fund, without limitation, may be carried forward into the succeeding fiscal year and expended for the same purpose.</w:t>
      </w:r>
    </w:p>
    <w:p w14:paraId="1A38EDB8" w14:textId="40A1BAEC" w:rsidR="00F13178" w:rsidRPr="003D6720"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3D6720">
        <w:rPr>
          <w:rFonts w:cs="Times New Roman"/>
          <w:b/>
          <w:szCs w:val="22"/>
        </w:rPr>
        <w:tab/>
        <w:t>117.1</w:t>
      </w:r>
      <w:r w:rsidR="00DF384C" w:rsidRPr="003D6720">
        <w:rPr>
          <w:rFonts w:cs="Times New Roman"/>
          <w:b/>
          <w:szCs w:val="22"/>
        </w:rPr>
        <w:t>37</w:t>
      </w:r>
      <w:r w:rsidRPr="003D6720">
        <w:rPr>
          <w:rFonts w:cs="Times New Roman"/>
          <w:b/>
          <w:szCs w:val="22"/>
        </w:rPr>
        <w:t>.</w:t>
      </w:r>
      <w:r w:rsidRPr="003D6720">
        <w:rPr>
          <w:rFonts w:cs="Times New Roman"/>
          <w:b/>
          <w:szCs w:val="22"/>
        </w:rPr>
        <w:tab/>
      </w:r>
      <w:r w:rsidR="00166615" w:rsidRPr="003D6720">
        <w:rPr>
          <w:rFonts w:cs="Times New Roman"/>
          <w:szCs w:val="22"/>
        </w:rPr>
        <w:t>(GP:</w:t>
      </w:r>
      <w:r w:rsidR="006F01BB" w:rsidRPr="003D6720">
        <w:rPr>
          <w:rFonts w:cs="Times New Roman"/>
          <w:szCs w:val="22"/>
        </w:rPr>
        <w:t xml:space="preserve"> Mandatory Furlough </w:t>
      </w:r>
      <w:r w:rsidR="00C4706A" w:rsidRPr="003D6720">
        <w:rPr>
          <w:rFonts w:cs="Times New Roman"/>
          <w:szCs w:val="22"/>
        </w:rPr>
        <w:t xml:space="preserve">Flexibility </w:t>
      </w:r>
      <w:r w:rsidR="00244DC4" w:rsidRPr="003D6720">
        <w:rPr>
          <w:rFonts w:cs="Times New Roman"/>
          <w:szCs w:val="22"/>
        </w:rPr>
        <w:noBreakHyphen/>
      </w:r>
      <w:r w:rsidR="00EA1BE4" w:rsidRPr="003D6720">
        <w:rPr>
          <w:rFonts w:cs="Times New Roman"/>
          <w:szCs w:val="22"/>
        </w:rPr>
        <w:t xml:space="preserve"> </w:t>
      </w:r>
      <w:r w:rsidR="0081611A" w:rsidRPr="003D6720">
        <w:rPr>
          <w:rFonts w:cs="Times New Roman"/>
          <w:szCs w:val="22"/>
        </w:rPr>
        <w:t>COVID</w:t>
      </w:r>
      <w:r w:rsidR="00244DC4" w:rsidRPr="003D6720">
        <w:rPr>
          <w:rFonts w:cs="Times New Roman"/>
          <w:szCs w:val="22"/>
        </w:rPr>
        <w:noBreakHyphen/>
      </w:r>
      <w:r w:rsidR="0081611A" w:rsidRPr="003D6720">
        <w:rPr>
          <w:rFonts w:cs="Times New Roman"/>
          <w:szCs w:val="22"/>
        </w:rPr>
        <w:t>19</w:t>
      </w:r>
      <w:r w:rsidR="00166615" w:rsidRPr="003D6720">
        <w:rPr>
          <w:rFonts w:cs="Times New Roman"/>
          <w:szCs w:val="22"/>
        </w:rPr>
        <w:t>)</w:t>
      </w:r>
      <w:r w:rsidRPr="003D6720">
        <w:rPr>
          <w:rFonts w:cs="Times New Roman"/>
          <w:szCs w:val="22"/>
        </w:rPr>
        <w:t xml:space="preserve">  </w:t>
      </w:r>
      <w:r w:rsidRPr="003D6720">
        <w:rPr>
          <w:rFonts w:cs="Times New Roman"/>
          <w:strike/>
          <w:szCs w:val="22"/>
          <w:u w:color="000000" w:themeColor="text1"/>
        </w:rPr>
        <w:t>(A)</w:t>
      </w:r>
      <w:r w:rsidR="006F01BB" w:rsidRPr="003D6720">
        <w:rPr>
          <w:rFonts w:cs="Times New Roman"/>
          <w:strike/>
          <w:szCs w:val="22"/>
          <w:u w:color="000000" w:themeColor="text1"/>
        </w:rPr>
        <w:t xml:space="preserve">  </w:t>
      </w:r>
      <w:r w:rsidRPr="003D6720">
        <w:rPr>
          <w:rFonts w:cs="Times New Roman"/>
          <w:strike/>
          <w:szCs w:val="22"/>
          <w:u w:color="000000" w:themeColor="text1"/>
        </w:rPr>
        <w:tab/>
      </w:r>
      <w:r w:rsidRPr="003D6720">
        <w:rPr>
          <w:rFonts w:cs="Times New Roman"/>
          <w:strike/>
          <w:szCs w:val="22"/>
          <w:u w:color="000000" w:themeColor="text1"/>
          <w:shd w:val="clear" w:color="auto" w:fill="FFFFFF"/>
        </w:rPr>
        <w:t>In order to provide maximum flexibility to a state agency or institution of higher learning during the state</w:t>
      </w:r>
      <w:r w:rsidR="00244DC4" w:rsidRPr="003D6720">
        <w:rPr>
          <w:rFonts w:cs="Times New Roman"/>
          <w:strike/>
          <w:szCs w:val="22"/>
          <w:u w:color="000000" w:themeColor="text1"/>
          <w:shd w:val="clear" w:color="auto" w:fill="FFFFFF"/>
        </w:rPr>
        <w:t>’</w:t>
      </w:r>
      <w:r w:rsidRPr="003D6720">
        <w:rPr>
          <w:rFonts w:cs="Times New Roman"/>
          <w:strike/>
          <w:szCs w:val="22"/>
          <w:u w:color="000000" w:themeColor="text1"/>
          <w:shd w:val="clear" w:color="auto" w:fill="FFFFFF"/>
        </w:rPr>
        <w:t>s COVID</w:t>
      </w:r>
      <w:r w:rsidR="00244DC4" w:rsidRPr="003D6720">
        <w:rPr>
          <w:rFonts w:cs="Times New Roman"/>
          <w:strike/>
          <w:szCs w:val="22"/>
          <w:u w:color="000000" w:themeColor="text1"/>
          <w:shd w:val="clear" w:color="auto" w:fill="FFFFFF"/>
        </w:rPr>
        <w:noBreakHyphen/>
      </w:r>
      <w:r w:rsidRPr="003D6720">
        <w:rPr>
          <w:rFonts w:cs="Times New Roman"/>
          <w:strike/>
          <w:szCs w:val="22"/>
          <w:u w:color="000000" w:themeColor="text1"/>
          <w:shd w:val="clear" w:color="auto" w:fill="FFFFFF"/>
        </w:rPr>
        <w:t>19 response, an agency or institution experiencing significant decreases in revenue sources or significant unanticipated expenditures as a result of the COVID</w:t>
      </w:r>
      <w:r w:rsidR="00244DC4" w:rsidRPr="003D6720">
        <w:rPr>
          <w:rFonts w:cs="Times New Roman"/>
          <w:strike/>
          <w:szCs w:val="22"/>
          <w:u w:color="000000" w:themeColor="text1"/>
          <w:shd w:val="clear" w:color="auto" w:fill="FFFFFF"/>
        </w:rPr>
        <w:noBreakHyphen/>
      </w:r>
      <w:r w:rsidRPr="003D6720">
        <w:rPr>
          <w:rFonts w:cs="Times New Roman"/>
          <w:strike/>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3D6720">
        <w:rPr>
          <w:rFonts w:cs="Times New Roman"/>
          <w:strike/>
          <w:szCs w:val="22"/>
          <w:u w:color="000000" w:themeColor="text1"/>
          <w:shd w:val="clear" w:color="auto" w:fill="FFFFFF"/>
        </w:rPr>
        <w:t xml:space="preserve"> </w:t>
      </w:r>
      <w:r w:rsidRPr="003D6720">
        <w:rPr>
          <w:rFonts w:cs="Times New Roman"/>
          <w:strike/>
          <w:szCs w:val="22"/>
          <w:u w:color="000000" w:themeColor="text1"/>
          <w:shd w:val="clear" w:color="auto" w:fill="FFFFFF"/>
        </w:rPr>
        <w:t xml:space="preserve">Approved furloughs must comply with all federal laws. </w:t>
      </w:r>
      <w:r w:rsidR="006F01BB" w:rsidRPr="003D6720">
        <w:rPr>
          <w:rFonts w:cs="Times New Roman"/>
          <w:strike/>
          <w:szCs w:val="22"/>
          <w:u w:color="000000" w:themeColor="text1"/>
          <w:shd w:val="clear" w:color="auto" w:fill="FFFFFF"/>
        </w:rPr>
        <w:t xml:space="preserve"> </w:t>
      </w:r>
      <w:r w:rsidRPr="003D6720">
        <w:rPr>
          <w:rFonts w:cs="Times New Roman"/>
          <w:strike/>
          <w:szCs w:val="22"/>
          <w:u w:color="000000" w:themeColor="text1"/>
          <w:shd w:val="clear" w:color="auto" w:fill="FFFFFF"/>
        </w:rPr>
        <w:t>Implementation of furloughs should be in a manner similar to furloughs authorized in Chapter 11, Title 8, exceptions may be approved by the Division of State Human Resources.</w:t>
      </w:r>
    </w:p>
    <w:p w14:paraId="15045FB3" w14:textId="77777777" w:rsidR="00F13178" w:rsidRPr="003D6720"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3D6720">
        <w:rPr>
          <w:rFonts w:cs="Times New Roman"/>
          <w:szCs w:val="22"/>
          <w:u w:color="000000" w:themeColor="text1"/>
          <w:shd w:val="clear" w:color="auto" w:fill="FFFFFF"/>
        </w:rPr>
        <w:tab/>
      </w:r>
      <w:r w:rsidRPr="003D6720">
        <w:rPr>
          <w:rFonts w:cs="Times New Roman"/>
          <w:strike/>
          <w:szCs w:val="22"/>
          <w:u w:color="000000" w:themeColor="text1"/>
          <w:shd w:val="clear" w:color="auto" w:fill="FFFFFF"/>
        </w:rPr>
        <w:t>(B)</w:t>
      </w:r>
      <w:r w:rsidRPr="003D6720">
        <w:rPr>
          <w:rFonts w:cs="Times New Roman"/>
          <w:strike/>
          <w:szCs w:val="22"/>
          <w:u w:color="000000" w:themeColor="text1"/>
          <w:shd w:val="clear" w:color="auto" w:fill="FFFFFF"/>
        </w:rPr>
        <w:tab/>
        <w:t xml:space="preserve">During a furlough, affected employees shall be entitled to participate in the same state benefits as otherwise available to them except for </w:t>
      </w:r>
      <w:r w:rsidRPr="003D6720">
        <w:rPr>
          <w:rFonts w:cs="Times New Roman"/>
          <w:strike/>
          <w:szCs w:val="22"/>
          <w:u w:color="000000" w:themeColor="text1"/>
        </w:rPr>
        <w:t>receiving</w:t>
      </w:r>
      <w:r w:rsidRPr="003D6720">
        <w:rPr>
          <w:rFonts w:cs="Times New Roman"/>
          <w:strike/>
          <w:szCs w:val="22"/>
          <w:u w:color="000000" w:themeColor="text1"/>
          <w:shd w:val="clear" w:color="auto" w:fill="FFFFFF"/>
        </w:rPr>
        <w:t xml:space="preserve"> their salaries. </w:t>
      </w:r>
      <w:r w:rsidR="006F01BB" w:rsidRPr="003D6720">
        <w:rPr>
          <w:rFonts w:cs="Times New Roman"/>
          <w:strike/>
          <w:szCs w:val="22"/>
          <w:u w:color="000000" w:themeColor="text1"/>
          <w:shd w:val="clear" w:color="auto" w:fill="FFFFFF"/>
        </w:rPr>
        <w:t xml:space="preserve"> </w:t>
      </w:r>
      <w:r w:rsidRPr="003D6720">
        <w:rPr>
          <w:rFonts w:cs="Times New Roman"/>
          <w:strike/>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14:paraId="63D814D1" w14:textId="0FFB341F" w:rsidR="00F13178" w:rsidRPr="003D6720"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3D6720">
        <w:rPr>
          <w:rFonts w:cs="Times New Roman"/>
          <w:szCs w:val="22"/>
          <w:u w:color="000000" w:themeColor="text1"/>
          <w:shd w:val="clear" w:color="auto" w:fill="FFFFFF"/>
        </w:rPr>
        <w:tab/>
      </w:r>
      <w:r w:rsidRPr="003D6720">
        <w:rPr>
          <w:rFonts w:cs="Times New Roman"/>
          <w:strike/>
          <w:szCs w:val="22"/>
          <w:u w:color="000000" w:themeColor="text1"/>
          <w:shd w:val="clear" w:color="auto" w:fill="FFFFFF"/>
        </w:rPr>
        <w:t>(C)</w:t>
      </w:r>
      <w:r w:rsidRPr="003D6720">
        <w:rPr>
          <w:rFonts w:cs="Times New Roman"/>
          <w:strike/>
          <w:szCs w:val="22"/>
          <w:u w:color="000000" w:themeColor="text1"/>
          <w:shd w:val="clear" w:color="auto" w:fill="FFFFFF"/>
        </w:rPr>
        <w:tab/>
        <w:t xml:space="preserve">The division shall report to the President of the Senate, Speaker of the House of Representatives, the Chairman of Senate Finance </w:t>
      </w:r>
      <w:r w:rsidRPr="003D6720">
        <w:rPr>
          <w:rFonts w:cs="Times New Roman"/>
          <w:strike/>
          <w:szCs w:val="22"/>
          <w:u w:color="000000" w:themeColor="text1"/>
        </w:rPr>
        <w:t>Committee</w:t>
      </w:r>
      <w:r w:rsidRPr="003D6720">
        <w:rPr>
          <w:rFonts w:cs="Times New Roman"/>
          <w:strike/>
          <w:szCs w:val="22"/>
          <w:u w:color="000000" w:themeColor="text1"/>
          <w:shd w:val="clear" w:color="auto" w:fill="FFFFFF"/>
        </w:rPr>
        <w:t>, and the Chairman of House Ways and Means Committee when any furloughs are implemented.  This information also shall be published on the division</w:t>
      </w:r>
      <w:r w:rsidR="00244DC4" w:rsidRPr="003D6720">
        <w:rPr>
          <w:rFonts w:cs="Times New Roman"/>
          <w:strike/>
          <w:szCs w:val="22"/>
          <w:u w:color="000000" w:themeColor="text1"/>
          <w:shd w:val="clear" w:color="auto" w:fill="FFFFFF"/>
        </w:rPr>
        <w:t>’</w:t>
      </w:r>
      <w:r w:rsidRPr="003D6720">
        <w:rPr>
          <w:rFonts w:cs="Times New Roman"/>
          <w:strike/>
          <w:szCs w:val="22"/>
          <w:u w:color="000000" w:themeColor="text1"/>
          <w:shd w:val="clear" w:color="auto" w:fill="FFFFFF"/>
        </w:rPr>
        <w:t>s website.</w:t>
      </w:r>
    </w:p>
    <w:p w14:paraId="73A37801" w14:textId="2A66A5E4" w:rsidR="00F13178" w:rsidRPr="003D6720"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3D6720">
        <w:rPr>
          <w:rFonts w:cs="Times New Roman"/>
          <w:szCs w:val="22"/>
          <w:u w:color="000000" w:themeColor="text1"/>
          <w:shd w:val="clear" w:color="auto" w:fill="FFFFFF"/>
        </w:rPr>
        <w:tab/>
      </w:r>
      <w:r w:rsidRPr="003D6720">
        <w:rPr>
          <w:rFonts w:cs="Times New Roman"/>
          <w:b/>
          <w:szCs w:val="22"/>
          <w:u w:color="000000" w:themeColor="text1"/>
          <w:shd w:val="clear" w:color="auto" w:fill="FFFFFF"/>
        </w:rPr>
        <w:t>117.1</w:t>
      </w:r>
      <w:r w:rsidR="00DF384C" w:rsidRPr="003D6720">
        <w:rPr>
          <w:rFonts w:cs="Times New Roman"/>
          <w:b/>
          <w:szCs w:val="22"/>
          <w:u w:color="000000" w:themeColor="text1"/>
          <w:shd w:val="clear" w:color="auto" w:fill="FFFFFF"/>
        </w:rPr>
        <w:t>38</w:t>
      </w:r>
      <w:r w:rsidRPr="003D6720">
        <w:rPr>
          <w:rFonts w:cs="Times New Roman"/>
          <w:b/>
          <w:szCs w:val="22"/>
          <w:u w:color="000000" w:themeColor="text1"/>
          <w:shd w:val="clear" w:color="auto" w:fill="FFFFFF"/>
        </w:rPr>
        <w:t>.</w:t>
      </w:r>
      <w:r w:rsidRPr="003D6720">
        <w:rPr>
          <w:rFonts w:cs="Times New Roman"/>
          <w:b/>
          <w:szCs w:val="22"/>
          <w:u w:color="000000" w:themeColor="text1"/>
          <w:shd w:val="clear" w:color="auto" w:fill="FFFFFF"/>
        </w:rPr>
        <w:tab/>
      </w:r>
      <w:r w:rsidR="00166615" w:rsidRPr="003D6720">
        <w:rPr>
          <w:rFonts w:cs="Times New Roman"/>
          <w:szCs w:val="22"/>
        </w:rPr>
        <w:t xml:space="preserve">(GP: </w:t>
      </w:r>
      <w:r w:rsidR="006F01BB" w:rsidRPr="003D6720">
        <w:rPr>
          <w:rFonts w:cs="Times New Roman"/>
          <w:szCs w:val="22"/>
        </w:rPr>
        <w:t xml:space="preserve">Other Fund </w:t>
      </w:r>
      <w:r w:rsidR="00CF1654" w:rsidRPr="003D6720">
        <w:rPr>
          <w:rFonts w:cs="Times New Roman"/>
          <w:szCs w:val="22"/>
        </w:rPr>
        <w:t>Flexibility</w:t>
      </w:r>
      <w:r w:rsidR="006F01BB" w:rsidRPr="003D6720">
        <w:rPr>
          <w:rFonts w:cs="Times New Roman"/>
          <w:szCs w:val="22"/>
        </w:rPr>
        <w:t xml:space="preserve"> to Maintain Critical Programs Impacted by COVID</w:t>
      </w:r>
      <w:r w:rsidR="00244DC4" w:rsidRPr="003D6720">
        <w:rPr>
          <w:rFonts w:cs="Times New Roman"/>
          <w:szCs w:val="22"/>
        </w:rPr>
        <w:noBreakHyphen/>
      </w:r>
      <w:r w:rsidR="006F01BB" w:rsidRPr="003D6720">
        <w:rPr>
          <w:rFonts w:cs="Times New Roman"/>
          <w:szCs w:val="22"/>
        </w:rPr>
        <w:t>19</w:t>
      </w:r>
      <w:r w:rsidR="00166615" w:rsidRPr="003D6720">
        <w:rPr>
          <w:rFonts w:cs="Times New Roman"/>
          <w:szCs w:val="22"/>
        </w:rPr>
        <w:t>)</w:t>
      </w:r>
      <w:r w:rsidRPr="003D6720">
        <w:rPr>
          <w:rFonts w:cs="Times New Roman"/>
          <w:szCs w:val="22"/>
          <w:u w:color="000000" w:themeColor="text1"/>
          <w:shd w:val="clear" w:color="auto" w:fill="FFFFFF"/>
        </w:rPr>
        <w:t xml:space="preserve">  </w:t>
      </w:r>
      <w:r w:rsidRPr="003D6720">
        <w:rPr>
          <w:rFonts w:cs="Times New Roman"/>
          <w:strike/>
          <w:szCs w:val="22"/>
          <w:u w:color="000000" w:themeColor="text1"/>
          <w:shd w:val="clear" w:color="auto" w:fill="FFFFFF"/>
        </w:rPr>
        <w:t>In order to provide maximum flexibility to a state agency or institution of higher learning during the state</w:t>
      </w:r>
      <w:r w:rsidR="00244DC4" w:rsidRPr="003D6720">
        <w:rPr>
          <w:rFonts w:cs="Times New Roman"/>
          <w:strike/>
          <w:szCs w:val="22"/>
          <w:u w:color="000000" w:themeColor="text1"/>
          <w:shd w:val="clear" w:color="auto" w:fill="FFFFFF"/>
        </w:rPr>
        <w:t>’</w:t>
      </w:r>
      <w:r w:rsidRPr="003D6720">
        <w:rPr>
          <w:rFonts w:cs="Times New Roman"/>
          <w:strike/>
          <w:szCs w:val="22"/>
          <w:u w:color="000000" w:themeColor="text1"/>
          <w:shd w:val="clear" w:color="auto" w:fill="FFFFFF"/>
        </w:rPr>
        <w:t>s COVID</w:t>
      </w:r>
      <w:r w:rsidR="00244DC4" w:rsidRPr="003D6720">
        <w:rPr>
          <w:rFonts w:cs="Times New Roman"/>
          <w:strike/>
          <w:szCs w:val="22"/>
          <w:u w:color="000000" w:themeColor="text1"/>
          <w:shd w:val="clear" w:color="auto" w:fill="FFFFFF"/>
        </w:rPr>
        <w:noBreakHyphen/>
      </w:r>
      <w:r w:rsidRPr="003D6720">
        <w:rPr>
          <w:rFonts w:cs="Times New Roman"/>
          <w:strike/>
          <w:szCs w:val="22"/>
          <w:u w:color="000000" w:themeColor="text1"/>
          <w:shd w:val="clear" w:color="auto" w:fill="FFFFFF"/>
        </w:rPr>
        <w:t>19 response, agencies and institutions are authorized to spend earmarked and restricted revenue sources to maintain critical programs impacted by the state</w:t>
      </w:r>
      <w:r w:rsidR="00244DC4" w:rsidRPr="003D6720">
        <w:rPr>
          <w:rFonts w:cs="Times New Roman"/>
          <w:strike/>
          <w:szCs w:val="22"/>
          <w:u w:color="000000" w:themeColor="text1"/>
          <w:shd w:val="clear" w:color="auto" w:fill="FFFFFF"/>
        </w:rPr>
        <w:t>’</w:t>
      </w:r>
      <w:r w:rsidRPr="003D6720">
        <w:rPr>
          <w:rFonts w:cs="Times New Roman"/>
          <w:strike/>
          <w:szCs w:val="22"/>
          <w:u w:color="000000" w:themeColor="text1"/>
          <w:shd w:val="clear" w:color="auto" w:fill="FFFFFF"/>
        </w:rPr>
        <w:t>s COVID</w:t>
      </w:r>
      <w:r w:rsidR="00244DC4" w:rsidRPr="003D6720">
        <w:rPr>
          <w:rFonts w:cs="Times New Roman"/>
          <w:strike/>
          <w:szCs w:val="22"/>
          <w:u w:color="000000" w:themeColor="text1"/>
          <w:shd w:val="clear" w:color="auto" w:fill="FFFFFF"/>
        </w:rPr>
        <w:noBreakHyphen/>
      </w:r>
      <w:r w:rsidRPr="003D6720">
        <w:rPr>
          <w:rFonts w:cs="Times New Roman"/>
          <w:strike/>
          <w:szCs w:val="22"/>
          <w:u w:color="000000" w:themeColor="text1"/>
          <w:shd w:val="clear" w:color="auto" w:fill="FFFFFF"/>
        </w:rPr>
        <w:t>19 response.</w:t>
      </w:r>
      <w:r w:rsidR="006F01BB" w:rsidRPr="003D6720">
        <w:rPr>
          <w:rFonts w:cs="Times New Roman"/>
          <w:strike/>
          <w:szCs w:val="22"/>
          <w:u w:color="000000" w:themeColor="text1"/>
          <w:shd w:val="clear" w:color="auto" w:fill="FFFFFF"/>
        </w:rPr>
        <w:t xml:space="preserve"> </w:t>
      </w:r>
      <w:r w:rsidRPr="003D6720">
        <w:rPr>
          <w:rFonts w:cs="Times New Roman"/>
          <w:strike/>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3D6720">
        <w:rPr>
          <w:rFonts w:cs="Times New Roman"/>
          <w:strike/>
          <w:szCs w:val="22"/>
          <w:u w:color="000000" w:themeColor="text1"/>
          <w:shd w:val="clear" w:color="auto" w:fill="FFFFFF"/>
        </w:rPr>
        <w:t xml:space="preserve"> </w:t>
      </w:r>
      <w:r w:rsidRPr="003D6720">
        <w:rPr>
          <w:rFonts w:cs="Times New Roman"/>
          <w:strike/>
          <w:szCs w:val="22"/>
          <w:u w:color="000000" w:themeColor="text1"/>
          <w:shd w:val="clear" w:color="auto" w:fill="FFFFFF"/>
        </w:rPr>
        <w:t xml:space="preserve">The Comptroller General is authorized to implement the procedures necessary to comply with this directive. </w:t>
      </w:r>
      <w:r w:rsidR="006F01BB" w:rsidRPr="003D6720">
        <w:rPr>
          <w:rFonts w:cs="Times New Roman"/>
          <w:strike/>
          <w:szCs w:val="22"/>
          <w:u w:color="000000" w:themeColor="text1"/>
          <w:shd w:val="clear" w:color="auto" w:fill="FFFFFF"/>
        </w:rPr>
        <w:t xml:space="preserve"> </w:t>
      </w:r>
      <w:r w:rsidRPr="003D6720">
        <w:rPr>
          <w:rFonts w:cs="Times New Roman"/>
          <w:strike/>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14:paraId="613FB5A6" w14:textId="1A605310" w:rsidR="009137E6" w:rsidRPr="003D6720" w:rsidRDefault="00F13178"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117.1</w:t>
      </w:r>
      <w:r w:rsidR="00DF384C" w:rsidRPr="003D6720">
        <w:rPr>
          <w:rFonts w:cs="Times New Roman"/>
          <w:b/>
          <w:szCs w:val="22"/>
        </w:rPr>
        <w:t>39</w:t>
      </w:r>
      <w:r w:rsidRPr="003D6720">
        <w:rPr>
          <w:rFonts w:cs="Times New Roman"/>
          <w:b/>
          <w:szCs w:val="22"/>
        </w:rPr>
        <w:t>.</w:t>
      </w:r>
      <w:r w:rsidR="009137E6" w:rsidRPr="003D6720">
        <w:rPr>
          <w:rFonts w:cs="Times New Roman"/>
          <w:b/>
          <w:szCs w:val="22"/>
        </w:rPr>
        <w:tab/>
      </w:r>
      <w:r w:rsidR="009137E6" w:rsidRPr="003D6720">
        <w:rPr>
          <w:rFonts w:cs="Times New Roman"/>
          <w:szCs w:val="22"/>
        </w:rPr>
        <w:t xml:space="preserve">(GP: Transfer Student Credits) </w:t>
      </w:r>
      <w:r w:rsidR="002D68A4" w:rsidRPr="003D6720">
        <w:rPr>
          <w:rFonts w:cs="Times New Roman"/>
          <w:szCs w:val="22"/>
        </w:rPr>
        <w:t xml:space="preserve"> </w:t>
      </w:r>
      <w:r w:rsidR="004A2703" w:rsidRPr="003D6720">
        <w:rPr>
          <w:rFonts w:cs="Times New Roman"/>
        </w:rPr>
        <w:t xml:space="preserve">The Commission on Higher Education shall </w:t>
      </w:r>
      <w:r w:rsidR="004A2703" w:rsidRPr="003D6720">
        <w:rPr>
          <w:rFonts w:cs="Times New Roman"/>
          <w:i/>
          <w:iCs/>
          <w:u w:val="single"/>
        </w:rPr>
        <w:t>continue to</w:t>
      </w:r>
      <w:r w:rsidR="004A2703" w:rsidRPr="003D6720">
        <w:rPr>
          <w:rFonts w:cs="Times New Roman"/>
        </w:rPr>
        <w:t xml:space="preserve"> work </w:t>
      </w:r>
      <w:r w:rsidR="004A2703" w:rsidRPr="003D6720">
        <w:rPr>
          <w:rFonts w:cs="Times New Roman"/>
          <w:strike/>
        </w:rPr>
        <w:t>in consultation</w:t>
      </w:r>
      <w:r w:rsidR="004A2703" w:rsidRPr="003D6720">
        <w:rPr>
          <w:rFonts w:cs="Times New Roman"/>
        </w:rPr>
        <w:t xml:space="preserve"> with the State Board for Technical and Comprehensive Education and the public institutions of higher learning to develop policies </w:t>
      </w:r>
      <w:r w:rsidR="004A2703" w:rsidRPr="003D6720">
        <w:rPr>
          <w:rFonts w:cs="Times New Roman"/>
          <w:strike/>
        </w:rPr>
        <w:t>by March 1, 2022</w:t>
      </w:r>
      <w:r w:rsidR="004A2703" w:rsidRPr="003D6720">
        <w:rPr>
          <w:rFonts w:cs="Times New Roman"/>
        </w:rPr>
        <w:t>, to guarantee students who have earned an Associate of Arts or Associate of Science degree from a public two</w:t>
      </w:r>
      <w:r w:rsidR="00244DC4" w:rsidRPr="003D6720">
        <w:rPr>
          <w:rFonts w:cs="Times New Roman"/>
        </w:rPr>
        <w:noBreakHyphen/>
      </w:r>
      <w:r w:rsidR="004A2703" w:rsidRPr="003D6720">
        <w:rPr>
          <w:rFonts w:cs="Times New Roman"/>
        </w:rPr>
        <w:t>year institution of higher learning shall receive a minimum of sixty transfer credit hours at a public four</w:t>
      </w:r>
      <w:r w:rsidR="00244DC4" w:rsidRPr="003D6720">
        <w:rPr>
          <w:rFonts w:cs="Times New Roman"/>
        </w:rPr>
        <w:noBreakHyphen/>
      </w:r>
      <w:r w:rsidR="004A2703" w:rsidRPr="003D6720">
        <w:rPr>
          <w:rFonts w:cs="Times New Roman"/>
        </w:rPr>
        <w:t xml:space="preserve">year college or university and shall be given a junior status at the college or university.  Course prerequisites and minimum credit requirements for awarding degrees shall still apply.  </w:t>
      </w:r>
      <w:r w:rsidR="004A2703" w:rsidRPr="003D6720">
        <w:rPr>
          <w:rFonts w:cs="Times New Roman"/>
          <w:strike/>
        </w:rPr>
        <w:t>Implementation of the provisions shall be effective beginning June 1, 2022.</w:t>
      </w:r>
      <w:r w:rsidR="004A2703" w:rsidRPr="003D6720">
        <w:rPr>
          <w:rFonts w:cs="Times New Roman"/>
          <w:i/>
          <w:iCs/>
        </w:rPr>
        <w:t xml:space="preserve"> </w:t>
      </w:r>
      <w:r w:rsidR="004A2703" w:rsidRPr="003D6720">
        <w:rPr>
          <w:rFonts w:cs="Times New Roman"/>
          <w:i/>
          <w:iCs/>
          <w:u w:val="single"/>
        </w:rPr>
        <w:t>The Commission shall report on the implementation of these policies to the Chairmen of the Senate Finance Committee, House Ways and Means Committee, Senate Education Committee, and House Education and Public Works Committee by April 30, 2023.</w:t>
      </w:r>
    </w:p>
    <w:p w14:paraId="642881BC" w14:textId="22E8168C" w:rsidR="004D6922" w:rsidRPr="003D6720"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w:t>
      </w:r>
      <w:r w:rsidR="002D68A4" w:rsidRPr="003D6720">
        <w:rPr>
          <w:rFonts w:cs="Times New Roman"/>
          <w:b/>
          <w:szCs w:val="22"/>
        </w:rPr>
        <w:t>1</w:t>
      </w:r>
      <w:r w:rsidR="00DF384C" w:rsidRPr="003D6720">
        <w:rPr>
          <w:rFonts w:cs="Times New Roman"/>
          <w:b/>
          <w:szCs w:val="22"/>
        </w:rPr>
        <w:t>40</w:t>
      </w:r>
      <w:r w:rsidRPr="003D6720">
        <w:rPr>
          <w:rFonts w:cs="Times New Roman"/>
          <w:b/>
          <w:szCs w:val="22"/>
        </w:rPr>
        <w:t>.</w:t>
      </w:r>
      <w:r w:rsidRPr="003D6720">
        <w:rPr>
          <w:rFonts w:cs="Times New Roman"/>
          <w:b/>
          <w:szCs w:val="22"/>
        </w:rPr>
        <w:tab/>
      </w:r>
      <w:r w:rsidRPr="003D6720">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00244DC4" w:rsidRPr="003D6720">
        <w:rPr>
          <w:rFonts w:cs="Times New Roman"/>
          <w:szCs w:val="22"/>
        </w:rPr>
        <w:noBreakHyphen/>
      </w:r>
      <w:r w:rsidRPr="003D6720">
        <w:rPr>
          <w:rFonts w:cs="Times New Roman"/>
          <w:szCs w:val="22"/>
        </w:rPr>
        <w:t>47</w:t>
      </w:r>
      <w:r w:rsidR="00244DC4" w:rsidRPr="003D6720">
        <w:rPr>
          <w:rFonts w:cs="Times New Roman"/>
          <w:szCs w:val="22"/>
        </w:rPr>
        <w:noBreakHyphen/>
      </w:r>
      <w:r w:rsidRPr="003D6720">
        <w:rPr>
          <w:rFonts w:cs="Times New Roman"/>
          <w:szCs w:val="22"/>
        </w:rPr>
        <w:t>50, except that a project shall not be considered approved without an institution</w:t>
      </w:r>
      <w:r w:rsidR="00244DC4" w:rsidRPr="003D6720">
        <w:rPr>
          <w:rFonts w:cs="Times New Roman"/>
          <w:szCs w:val="22"/>
        </w:rPr>
        <w:t>’</w:t>
      </w:r>
      <w:r w:rsidRPr="003D6720">
        <w:rPr>
          <w:rFonts w:cs="Times New Roman"/>
          <w:szCs w:val="22"/>
        </w:rPr>
        <w:t xml:space="preserve">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w:t>
      </w:r>
      <w:r w:rsidRPr="003D6720">
        <w:rPr>
          <w:rFonts w:cs="Times New Roman"/>
          <w:strike/>
          <w:szCs w:val="22"/>
        </w:rPr>
        <w:t>September 30th</w:t>
      </w:r>
      <w:r w:rsidRPr="003D6720">
        <w:rPr>
          <w:rFonts w:cs="Times New Roman"/>
          <w:szCs w:val="22"/>
        </w:rPr>
        <w:t xml:space="preserve"> </w:t>
      </w:r>
      <w:r w:rsidR="00302D9F" w:rsidRPr="003D6720">
        <w:rPr>
          <w:rFonts w:cs="Times New Roman"/>
          <w:i/>
          <w:szCs w:val="22"/>
          <w:u w:val="single"/>
        </w:rPr>
        <w:t>November 15th</w:t>
      </w:r>
      <w:r w:rsidR="00302D9F" w:rsidRPr="003D6720">
        <w:rPr>
          <w:rFonts w:cs="Times New Roman"/>
          <w:szCs w:val="22"/>
        </w:rPr>
        <w:t xml:space="preserve"> </w:t>
      </w:r>
      <w:r w:rsidRPr="003D6720">
        <w:rPr>
          <w:rFonts w:cs="Times New Roman"/>
          <w:szCs w:val="22"/>
        </w:rPr>
        <w:t>of the current fiscal year.</w:t>
      </w:r>
    </w:p>
    <w:p w14:paraId="010600BD" w14:textId="6A3A439B" w:rsidR="009137E6" w:rsidRPr="003D6720"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szCs w:val="22"/>
        </w:rPr>
        <w:tab/>
        <w:t>117.</w:t>
      </w:r>
      <w:r w:rsidR="002D68A4" w:rsidRPr="003D6720">
        <w:rPr>
          <w:rFonts w:cs="Times New Roman"/>
          <w:b/>
          <w:szCs w:val="22"/>
        </w:rPr>
        <w:t>1</w:t>
      </w:r>
      <w:r w:rsidR="00DF384C" w:rsidRPr="003D6720">
        <w:rPr>
          <w:rFonts w:cs="Times New Roman"/>
          <w:b/>
          <w:szCs w:val="22"/>
        </w:rPr>
        <w:t>41</w:t>
      </w:r>
      <w:r w:rsidRPr="003D6720">
        <w:rPr>
          <w:rFonts w:cs="Times New Roman"/>
          <w:b/>
          <w:szCs w:val="22"/>
        </w:rPr>
        <w:t>.</w:t>
      </w:r>
      <w:r w:rsidRPr="003D6720">
        <w:rPr>
          <w:rFonts w:cs="Times New Roman"/>
          <w:b/>
          <w:szCs w:val="22"/>
        </w:rPr>
        <w:tab/>
      </w:r>
      <w:r w:rsidRPr="003D6720">
        <w:rPr>
          <w:rFonts w:cs="Times New Roman"/>
          <w:szCs w:val="22"/>
        </w:rPr>
        <w:t>(GP: Fixed Rate Compensation)  The South Carolina public higher education institutions are authorized to compensate nonpermanent, non</w:t>
      </w:r>
      <w:r w:rsidR="00244DC4" w:rsidRPr="003D6720">
        <w:rPr>
          <w:rFonts w:cs="Times New Roman"/>
          <w:szCs w:val="22"/>
        </w:rPr>
        <w:noBreakHyphen/>
      </w:r>
      <w:r w:rsidRPr="003D6720">
        <w:rPr>
          <w:rFonts w:cs="Times New Roman"/>
          <w:szCs w:val="22"/>
        </w:rPr>
        <w:t>FTE adjunct, temporary</w:t>
      </w:r>
      <w:r w:rsidR="00C57221" w:rsidRPr="003D6720">
        <w:rPr>
          <w:rFonts w:cs="Times New Roman"/>
          <w:szCs w:val="22"/>
        </w:rPr>
        <w:t>,</w:t>
      </w:r>
      <w:r w:rsidRPr="003D6720">
        <w:rPr>
          <w:rFonts w:cs="Times New Roman"/>
          <w:szCs w:val="22"/>
        </w:rPr>
        <w:t xml:space="preserve"> or part</w:t>
      </w:r>
      <w:r w:rsidR="00244DC4" w:rsidRPr="003D6720">
        <w:rPr>
          <w:rFonts w:cs="Times New Roman"/>
          <w:szCs w:val="22"/>
        </w:rPr>
        <w:noBreakHyphen/>
      </w:r>
      <w:r w:rsidRPr="003D6720">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244DC4" w:rsidRPr="003D6720">
        <w:rPr>
          <w:rFonts w:cs="Times New Roman"/>
          <w:szCs w:val="22"/>
        </w:rPr>
        <w:noBreakHyphen/>
      </w:r>
      <w:r w:rsidRPr="003D6720">
        <w:rPr>
          <w:rFonts w:cs="Times New Roman"/>
          <w:szCs w:val="22"/>
        </w:rPr>
        <w:t>exempt employees as defined by the Fair Labor Standards Act only when they are needed to work.  Adjunct, temporary</w:t>
      </w:r>
      <w:r w:rsidR="00C57221" w:rsidRPr="003D6720">
        <w:rPr>
          <w:rFonts w:cs="Times New Roman"/>
          <w:szCs w:val="22"/>
        </w:rPr>
        <w:t>,</w:t>
      </w:r>
      <w:r w:rsidRPr="003D6720">
        <w:rPr>
          <w:rFonts w:cs="Times New Roman"/>
          <w:szCs w:val="22"/>
        </w:rPr>
        <w:t xml:space="preserve"> or part</w:t>
      </w:r>
      <w:r w:rsidR="00244DC4" w:rsidRPr="003D6720">
        <w:rPr>
          <w:rFonts w:cs="Times New Roman"/>
          <w:szCs w:val="22"/>
        </w:rPr>
        <w:noBreakHyphen/>
      </w:r>
      <w:r w:rsidRPr="003D6720">
        <w:rPr>
          <w:rFonts w:cs="Times New Roman"/>
          <w:szCs w:val="22"/>
        </w:rPr>
        <w:t>time instructors/faculty employed in this category are non</w:t>
      </w:r>
      <w:r w:rsidR="00244DC4" w:rsidRPr="003D6720">
        <w:rPr>
          <w:rFonts w:cs="Times New Roman"/>
          <w:szCs w:val="22"/>
        </w:rPr>
        <w:noBreakHyphen/>
      </w:r>
      <w:r w:rsidRPr="003D6720">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5E56F44D" w14:textId="77777777" w:rsidR="00282309" w:rsidRPr="003D6720" w:rsidRDefault="005C0B16"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ascii="Calibri" w:eastAsia="Calibri" w:hAnsi="Calibri" w:cs="Calibri"/>
          <w:b/>
        </w:rPr>
        <w:tab/>
      </w:r>
      <w:r w:rsidRPr="003D6720">
        <w:rPr>
          <w:rFonts w:eastAsia="Calibri" w:cs="Times New Roman"/>
          <w:b/>
        </w:rPr>
        <w:t>117.</w:t>
      </w:r>
      <w:r w:rsidR="00A07CD9" w:rsidRPr="003D6720">
        <w:rPr>
          <w:rFonts w:eastAsia="Calibri" w:cs="Times New Roman"/>
          <w:b/>
        </w:rPr>
        <w:t>1</w:t>
      </w:r>
      <w:r w:rsidR="00DF384C" w:rsidRPr="003D6720">
        <w:rPr>
          <w:rFonts w:eastAsia="Calibri" w:cs="Times New Roman"/>
          <w:b/>
        </w:rPr>
        <w:t>42</w:t>
      </w:r>
      <w:r w:rsidRPr="003D6720">
        <w:rPr>
          <w:rFonts w:eastAsia="Calibri" w:cs="Times New Roman"/>
          <w:b/>
        </w:rPr>
        <w:t>.</w:t>
      </w:r>
      <w:r w:rsidR="00282309" w:rsidRPr="003D6720">
        <w:rPr>
          <w:rFonts w:cs="Times New Roman"/>
          <w:szCs w:val="22"/>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282309" w:rsidRPr="003D672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For purposes of this proviso:</w:t>
      </w:r>
    </w:p>
    <w:p w14:paraId="6556CED7" w14:textId="360B6407" w:rsidR="00282309" w:rsidRPr="003D672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t>(1)</w:t>
      </w:r>
      <w:r w:rsidRPr="003D6720">
        <w:rPr>
          <w:rFonts w:cs="Times New Roman"/>
          <w:szCs w:val="22"/>
        </w:rPr>
        <w:tab/>
      </w:r>
      <w:r w:rsidR="00244DC4" w:rsidRPr="003D6720">
        <w:rPr>
          <w:rFonts w:cs="Times New Roman"/>
          <w:szCs w:val="22"/>
        </w:rPr>
        <w:t>‘</w:t>
      </w:r>
      <w:r w:rsidRPr="003D6720">
        <w:rPr>
          <w:rFonts w:cs="Times New Roman"/>
          <w:szCs w:val="22"/>
        </w:rPr>
        <w:t>Health care professional</w:t>
      </w:r>
      <w:r w:rsidR="00244DC4" w:rsidRPr="003D6720">
        <w:rPr>
          <w:rFonts w:cs="Times New Roman"/>
          <w:szCs w:val="22"/>
        </w:rPr>
        <w:t>’</w:t>
      </w:r>
      <w:r w:rsidRPr="003D6720">
        <w:rPr>
          <w:rFonts w:cs="Times New Roman"/>
          <w:szCs w:val="22"/>
        </w:rPr>
        <w:t xml:space="preserve"> has the meaning as in Section 44</w:t>
      </w:r>
      <w:r w:rsidR="00244DC4" w:rsidRPr="003D6720">
        <w:rPr>
          <w:rFonts w:cs="Times New Roman"/>
          <w:szCs w:val="22"/>
        </w:rPr>
        <w:noBreakHyphen/>
      </w:r>
      <w:r w:rsidRPr="003D6720">
        <w:rPr>
          <w:rFonts w:cs="Times New Roman"/>
          <w:szCs w:val="22"/>
        </w:rPr>
        <w:t>66</w:t>
      </w:r>
      <w:r w:rsidR="00244DC4" w:rsidRPr="003D6720">
        <w:rPr>
          <w:rFonts w:cs="Times New Roman"/>
          <w:szCs w:val="22"/>
        </w:rPr>
        <w:noBreakHyphen/>
      </w:r>
      <w:r w:rsidRPr="003D6720">
        <w:rPr>
          <w:rFonts w:cs="Times New Roman"/>
          <w:szCs w:val="22"/>
        </w:rPr>
        <w:t>20 of the 1976 Code.</w:t>
      </w:r>
    </w:p>
    <w:p w14:paraId="4E49EE3D" w14:textId="60478754" w:rsidR="00282309" w:rsidRPr="003D672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szCs w:val="22"/>
        </w:rPr>
        <w:tab/>
        <w:t>(2)</w:t>
      </w:r>
      <w:r w:rsidRPr="003D6720">
        <w:rPr>
          <w:rFonts w:cs="Times New Roman"/>
          <w:szCs w:val="22"/>
        </w:rPr>
        <w:tab/>
      </w:r>
      <w:r w:rsidR="00244DC4" w:rsidRPr="003D6720">
        <w:rPr>
          <w:rFonts w:cs="Times New Roman"/>
          <w:szCs w:val="22"/>
        </w:rPr>
        <w:t>‘</w:t>
      </w:r>
      <w:r w:rsidRPr="003D6720">
        <w:rPr>
          <w:rFonts w:cs="Times New Roman"/>
          <w:szCs w:val="22"/>
        </w:rPr>
        <w:t>Hospital</w:t>
      </w:r>
      <w:r w:rsidR="00244DC4" w:rsidRPr="003D6720">
        <w:rPr>
          <w:rFonts w:cs="Times New Roman"/>
          <w:szCs w:val="22"/>
        </w:rPr>
        <w:t>’</w:t>
      </w:r>
      <w:r w:rsidRPr="003D6720">
        <w:rPr>
          <w:rFonts w:cs="Times New Roman"/>
          <w:szCs w:val="22"/>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282309" w:rsidRPr="003D672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5D6C99F5" w:rsidR="00282309" w:rsidRPr="003D672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The Department of Health and Human Services shall be authorized to pursue a Health Services Initiative through the Children</w:t>
      </w:r>
      <w:r w:rsidR="00244DC4" w:rsidRPr="003D6720">
        <w:rPr>
          <w:rFonts w:cs="Times New Roman"/>
          <w:szCs w:val="22"/>
        </w:rPr>
        <w:t>’</w:t>
      </w:r>
      <w:r w:rsidRPr="003D6720">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282309" w:rsidRPr="003D672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0773EDE0" w:rsidR="002D68A4" w:rsidRPr="003D6720"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w:t>
      </w:r>
      <w:r w:rsidR="00CB5B7C" w:rsidRPr="003D6720">
        <w:rPr>
          <w:rFonts w:cs="Times New Roman"/>
          <w:b/>
          <w:szCs w:val="22"/>
        </w:rPr>
        <w:t>1</w:t>
      </w:r>
      <w:r w:rsidR="00DF384C" w:rsidRPr="003D6720">
        <w:rPr>
          <w:rFonts w:cs="Times New Roman"/>
          <w:b/>
          <w:szCs w:val="22"/>
        </w:rPr>
        <w:t>43</w:t>
      </w:r>
      <w:r w:rsidRPr="003D6720">
        <w:rPr>
          <w:rFonts w:cs="Times New Roman"/>
          <w:b/>
          <w:szCs w:val="22"/>
        </w:rPr>
        <w:t>.</w:t>
      </w:r>
      <w:r w:rsidRPr="003D6720">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w:t>
      </w:r>
      <w:r w:rsidR="00244DC4" w:rsidRPr="003D6720">
        <w:rPr>
          <w:rFonts w:cs="Times New Roman"/>
          <w:szCs w:val="22"/>
        </w:rPr>
        <w:t>’</w:t>
      </w:r>
      <w:r w:rsidRPr="003D6720">
        <w:rPr>
          <w:rFonts w:cs="Times New Roman"/>
          <w:szCs w:val="22"/>
        </w:rPr>
        <w:t>s ability to recruit and retain top talent, all state agencies are directed as follows:</w:t>
      </w:r>
    </w:p>
    <w:p w14:paraId="78275C2E" w14:textId="1BF86709" w:rsidR="002D68A4" w:rsidRPr="003D6720"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With regard to the annual Appropriations Act budget plan submission, agencies shall submit all human resources and personnel related budget requests to the Department of Administration</w:t>
      </w:r>
      <w:r w:rsidR="00244DC4" w:rsidRPr="003D6720">
        <w:rPr>
          <w:rFonts w:cs="Times New Roman"/>
          <w:szCs w:val="22"/>
        </w:rPr>
        <w:t>’</w:t>
      </w:r>
      <w:r w:rsidRPr="003D6720">
        <w:rPr>
          <w:rFonts w:cs="Times New Roman"/>
          <w:szCs w:val="22"/>
        </w:rPr>
        <w:t>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2D68A4" w:rsidRPr="003D6720"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Agencies shall comply with all human resources rules, regulations, standards, plans, policies, and directives of the Division of State Human Resources.</w:t>
      </w:r>
    </w:p>
    <w:p w14:paraId="70B89FDF" w14:textId="4842691C" w:rsidR="002D68A4" w:rsidRPr="003D6720"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t>(B)</w:t>
      </w:r>
      <w:r w:rsidRPr="003D6720">
        <w:rPr>
          <w:rFonts w:cs="Times New Roman"/>
          <w:szCs w:val="22"/>
        </w:rPr>
        <w:tab/>
        <w:t>The Judicial Department, Legislative Department, political subdivisions, and quasi</w:t>
      </w:r>
      <w:r w:rsidR="00244DC4" w:rsidRPr="003D6720">
        <w:rPr>
          <w:rFonts w:cs="Times New Roman"/>
          <w:szCs w:val="22"/>
        </w:rPr>
        <w:noBreakHyphen/>
      </w:r>
      <w:r w:rsidRPr="003D6720">
        <w:rPr>
          <w:rFonts w:cs="Times New Roman"/>
          <w:szCs w:val="22"/>
        </w:rPr>
        <w:t>governmental bodies are exempt from the requirements of this provision.</w:t>
      </w:r>
    </w:p>
    <w:p w14:paraId="75DA1A81" w14:textId="089BB059" w:rsidR="00146CC0" w:rsidRPr="003D6720"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w:t>
      </w:r>
      <w:r w:rsidR="00071DB5" w:rsidRPr="003D6720">
        <w:rPr>
          <w:rFonts w:cs="Times New Roman"/>
          <w:b/>
          <w:szCs w:val="22"/>
        </w:rPr>
        <w:t>1</w:t>
      </w:r>
      <w:r w:rsidR="00DF384C" w:rsidRPr="003D6720">
        <w:rPr>
          <w:rFonts w:cs="Times New Roman"/>
          <w:b/>
          <w:szCs w:val="22"/>
        </w:rPr>
        <w:t>44</w:t>
      </w:r>
      <w:r w:rsidRPr="003D6720">
        <w:rPr>
          <w:rFonts w:cs="Times New Roman"/>
          <w:b/>
          <w:szCs w:val="22"/>
        </w:rPr>
        <w:t>.</w:t>
      </w:r>
      <w:r w:rsidR="008E48B7" w:rsidRPr="003D6720">
        <w:rPr>
          <w:rFonts w:cs="Times New Roman"/>
          <w:szCs w:val="22"/>
        </w:rPr>
        <w:tab/>
      </w:r>
      <w:r w:rsidR="008E48B7" w:rsidRPr="003D6720">
        <w:rPr>
          <w:rFonts w:cs="Times New Roman"/>
        </w:rPr>
        <w:t xml:space="preserve">(GP: Statewide Mobile Health Units Coordination Project)  For </w:t>
      </w:r>
      <w:r w:rsidR="004C517A" w:rsidRPr="003D6720">
        <w:rPr>
          <w:rFonts w:cs="Times New Roman"/>
        </w:rPr>
        <w:t xml:space="preserve">Fiscal Year </w:t>
      </w:r>
      <w:r w:rsidR="004C517A" w:rsidRPr="003D6720">
        <w:rPr>
          <w:rFonts w:cs="Times New Roman"/>
          <w:strike/>
        </w:rPr>
        <w:t>2021</w:t>
      </w:r>
      <w:r w:rsidR="00244DC4" w:rsidRPr="003D6720">
        <w:rPr>
          <w:rFonts w:cs="Times New Roman"/>
          <w:strike/>
        </w:rPr>
        <w:noBreakHyphen/>
      </w:r>
      <w:r w:rsidR="004C517A" w:rsidRPr="003D6720">
        <w:rPr>
          <w:rFonts w:cs="Times New Roman"/>
          <w:strike/>
        </w:rPr>
        <w:t>22</w:t>
      </w:r>
      <w:r w:rsidR="00AB01A3" w:rsidRPr="003D6720">
        <w:rPr>
          <w:rFonts w:cs="Times New Roman"/>
        </w:rPr>
        <w:t xml:space="preserve"> </w:t>
      </w:r>
      <w:r w:rsidR="00AB01A3" w:rsidRPr="003D6720">
        <w:rPr>
          <w:rFonts w:cs="Times New Roman"/>
          <w:i/>
          <w:u w:val="single"/>
        </w:rPr>
        <w:t>2022</w:t>
      </w:r>
      <w:r w:rsidR="00244DC4" w:rsidRPr="003D6720">
        <w:rPr>
          <w:rFonts w:cs="Times New Roman"/>
          <w:i/>
          <w:u w:val="single"/>
        </w:rPr>
        <w:noBreakHyphen/>
      </w:r>
      <w:r w:rsidR="00AB01A3" w:rsidRPr="003D6720">
        <w:rPr>
          <w:rFonts w:cs="Times New Roman"/>
          <w:i/>
          <w:u w:val="single"/>
        </w:rPr>
        <w:t>23</w:t>
      </w:r>
      <w:r w:rsidR="008E48B7" w:rsidRPr="003D6720">
        <w:rPr>
          <w:rFonts w:cs="Times New Roman"/>
        </w:rPr>
        <w:t xml:space="preserve">, the South Carolina Center for Rural and Primary Healthcare </w:t>
      </w:r>
      <w:r w:rsidR="004C517A" w:rsidRPr="003D6720">
        <w:rPr>
          <w:rFonts w:cs="Times New Roman"/>
        </w:rPr>
        <w:t>may</w:t>
      </w:r>
      <w:r w:rsidR="008E48B7" w:rsidRPr="003D6720">
        <w:rPr>
          <w:rFonts w:cs="Times New Roman"/>
        </w:rPr>
        <w:t xml:space="preserve"> provide coordination</w:t>
      </w:r>
      <w:r w:rsidR="003B1625" w:rsidRPr="003D6720">
        <w:rPr>
          <w:rFonts w:cs="Times New Roman"/>
        </w:rPr>
        <w:t xml:space="preserve"> and requested technical assistance</w:t>
      </w:r>
      <w:r w:rsidR="008E48B7" w:rsidRPr="003D6720">
        <w:rPr>
          <w:rFonts w:cs="Times New Roman"/>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3D6720">
        <w:rPr>
          <w:rFonts w:cs="Times New Roman"/>
        </w:rPr>
        <w:t xml:space="preserve">To support this goal, </w:t>
      </w:r>
      <w:r w:rsidR="003A0F62" w:rsidRPr="003D6720">
        <w:rPr>
          <w:rFonts w:cs="Times New Roman"/>
        </w:rPr>
        <w:t xml:space="preserve">the </w:t>
      </w:r>
      <w:r w:rsidR="008E48B7" w:rsidRPr="003D6720">
        <w:rPr>
          <w:rFonts w:cs="Times New Roman"/>
        </w:rPr>
        <w:t>South Carolina Center for Rural and Primary Healthcare shall:</w:t>
      </w:r>
      <w:r w:rsidR="003A0F62" w:rsidRPr="003D6720">
        <w:rPr>
          <w:rFonts w:cs="Times New Roman"/>
        </w:rPr>
        <w:t xml:space="preserve"> </w:t>
      </w:r>
      <w:r w:rsidR="008E48B7" w:rsidRPr="003D6720">
        <w:rPr>
          <w:rFonts w:cs="Times New Roman"/>
        </w:rPr>
        <w:t xml:space="preserve"> 1) be authorized to </w:t>
      </w:r>
      <w:r w:rsidR="003B1625" w:rsidRPr="003D6720">
        <w:rPr>
          <w:rFonts w:cs="Times New Roman"/>
        </w:rPr>
        <w:t>identify and maintain a directory of</w:t>
      </w:r>
      <w:r w:rsidR="008E48B7" w:rsidRPr="003D6720">
        <w:rPr>
          <w:rFonts w:cs="Times New Roman"/>
        </w:rPr>
        <w:t xml:space="preserve"> currently operating mobile health </w:t>
      </w:r>
      <w:r w:rsidR="003B1625" w:rsidRPr="003D6720">
        <w:rPr>
          <w:rFonts w:cs="Times New Roman"/>
        </w:rPr>
        <w:t>units</w:t>
      </w:r>
      <w:r w:rsidR="008E48B7" w:rsidRPr="003D6720">
        <w:rPr>
          <w:rFonts w:cs="Times New Roman"/>
        </w:rPr>
        <w:t xml:space="preserve">, the areas of the state in which they serve, and the scope of services they provide; 2) </w:t>
      </w:r>
      <w:r w:rsidR="003B1625" w:rsidRPr="003D6720">
        <w:rPr>
          <w:rFonts w:cs="Times New Roman"/>
        </w:rPr>
        <w:t>offer</w:t>
      </w:r>
      <w:r w:rsidR="008E48B7" w:rsidRPr="003D6720">
        <w:rPr>
          <w:rFonts w:cs="Times New Roman"/>
        </w:rPr>
        <w:t xml:space="preserve"> technical assistance to these units, and any established in the future, in the form of operational, technical, or logistical guidance and consultation</w:t>
      </w:r>
      <w:r w:rsidR="003B1625" w:rsidRPr="003D6720">
        <w:rPr>
          <w:rFonts w:cs="Times New Roman"/>
        </w:rPr>
        <w:t xml:space="preserve"> as requested</w:t>
      </w:r>
      <w:r w:rsidR="008E48B7" w:rsidRPr="003D6720">
        <w:rPr>
          <w:rFonts w:cs="Times New Roman"/>
        </w:rPr>
        <w:t>; and 3) partner with The University of South Carolina Salkehatchie and Denmark Technical College, along with other public institutions of higher education and organizations</w:t>
      </w:r>
      <w:r w:rsidR="003B1625" w:rsidRPr="003D6720">
        <w:rPr>
          <w:rFonts w:cs="Times New Roman"/>
        </w:rPr>
        <w:t xml:space="preserve">, </w:t>
      </w:r>
      <w:r w:rsidR="002237FD" w:rsidRPr="003D6720">
        <w:rPr>
          <w:rFonts w:cs="Times New Roman"/>
          <w:i/>
          <w:u w:val="single"/>
        </w:rPr>
        <w:t>the Department of Health and Human Services,</w:t>
      </w:r>
      <w:r w:rsidR="002237FD" w:rsidRPr="003D6720">
        <w:rPr>
          <w:rFonts w:cs="Times New Roman"/>
          <w:iCs/>
        </w:rPr>
        <w:t xml:space="preserve"> </w:t>
      </w:r>
      <w:r w:rsidR="003B1625" w:rsidRPr="003D6720">
        <w:rPr>
          <w:rFonts w:cs="Times New Roman"/>
        </w:rPr>
        <w:t>and the Department of Health and Environmental Control</w:t>
      </w:r>
      <w:r w:rsidR="008E48B7" w:rsidRPr="003D6720">
        <w:rPr>
          <w:rFonts w:cs="Times New Roman"/>
        </w:rPr>
        <w:t xml:space="preserve"> to develop coordinating systems, </w:t>
      </w:r>
      <w:r w:rsidR="002237FD" w:rsidRPr="003D6720">
        <w:rPr>
          <w:rFonts w:cs="Times New Roman"/>
          <w:i/>
          <w:iCs/>
          <w:u w:val="single"/>
        </w:rPr>
        <w:t>support,</w:t>
      </w:r>
      <w:r w:rsidR="002237FD" w:rsidRPr="003D6720">
        <w:rPr>
          <w:rFonts w:cs="Times New Roman"/>
        </w:rPr>
        <w:t xml:space="preserve"> </w:t>
      </w:r>
      <w:r w:rsidR="008E48B7" w:rsidRPr="003D6720">
        <w:rPr>
          <w:rFonts w:cs="Times New Roman"/>
        </w:rPr>
        <w:t>training and health education services</w:t>
      </w:r>
      <w:r w:rsidR="003B1625" w:rsidRPr="003D6720">
        <w:rPr>
          <w:rFonts w:cs="Times New Roman"/>
        </w:rPr>
        <w:t>.  The center</w:t>
      </w:r>
      <w:r w:rsidR="008E48B7" w:rsidRPr="003D6720">
        <w:rPr>
          <w:rFonts w:cs="Times New Roman"/>
        </w:rPr>
        <w:t xml:space="preserve"> shall </w:t>
      </w:r>
      <w:r w:rsidR="003B1625" w:rsidRPr="003D6720">
        <w:rPr>
          <w:rFonts w:cs="Times New Roman"/>
        </w:rPr>
        <w:t xml:space="preserve">be available to </w:t>
      </w:r>
      <w:r w:rsidR="008E48B7" w:rsidRPr="003D6720">
        <w:rPr>
          <w:rFonts w:cs="Times New Roman"/>
        </w:rPr>
        <w:t xml:space="preserve">assist and support implementation strategies driven by local, regional, and state data and research and aligned efforts, and </w:t>
      </w:r>
      <w:r w:rsidR="003B1625" w:rsidRPr="003D6720">
        <w:rPr>
          <w:rFonts w:cs="Times New Roman"/>
        </w:rPr>
        <w:t>may</w:t>
      </w:r>
      <w:r w:rsidR="008E48B7" w:rsidRPr="003D6720">
        <w:rPr>
          <w:rFonts w:cs="Times New Roman"/>
        </w:rPr>
        <w:t xml:space="preserve"> provide organization and collaboration among mobile health units and any units that may begin operating in the future.  The mobile health units </w:t>
      </w:r>
      <w:r w:rsidR="00751E6F" w:rsidRPr="003D6720">
        <w:rPr>
          <w:rFonts w:cs="Times New Roman"/>
        </w:rPr>
        <w:t>may</w:t>
      </w:r>
      <w:r w:rsidR="008E48B7" w:rsidRPr="003D6720">
        <w:rPr>
          <w:rFonts w:cs="Times New Roman"/>
        </w:rPr>
        <w:t xml:space="preserve"> collaborate with the South Carolina Center for Rural &amp; Primary Healthcare, and </w:t>
      </w:r>
      <w:r w:rsidR="00675DCC" w:rsidRPr="003D6720">
        <w:rPr>
          <w:rFonts w:cs="Times New Roman"/>
        </w:rPr>
        <w:t>other</w:t>
      </w:r>
      <w:r w:rsidR="008E48B7" w:rsidRPr="003D6720">
        <w:rPr>
          <w:rFonts w:cs="Times New Roman"/>
        </w:rPr>
        <w:t xml:space="preserve"> partners, in these efforts.</w:t>
      </w:r>
    </w:p>
    <w:p w14:paraId="4B37C7AA" w14:textId="68031D02" w:rsidR="002308A2" w:rsidRPr="003D6720"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117.1</w:t>
      </w:r>
      <w:r w:rsidR="00DF384C" w:rsidRPr="003D6720">
        <w:rPr>
          <w:rFonts w:cs="Times New Roman"/>
          <w:b/>
          <w:szCs w:val="22"/>
        </w:rPr>
        <w:t>45</w:t>
      </w:r>
      <w:r w:rsidRPr="003D6720">
        <w:rPr>
          <w:rFonts w:cs="Times New Roman"/>
          <w:b/>
          <w:szCs w:val="22"/>
        </w:rPr>
        <w:t>.</w:t>
      </w:r>
      <w:r w:rsidR="002308A2" w:rsidRPr="003D6720">
        <w:rPr>
          <w:rFonts w:cs="Times New Roman"/>
          <w:b/>
        </w:rPr>
        <w:tab/>
      </w:r>
      <w:r w:rsidR="002308A2" w:rsidRPr="003D6720">
        <w:rPr>
          <w:rFonts w:cs="Times New Roman"/>
        </w:rPr>
        <w:t>(GP: COVID</w:t>
      </w:r>
      <w:r w:rsidR="00244DC4" w:rsidRPr="003D6720">
        <w:rPr>
          <w:rFonts w:cs="Times New Roman"/>
        </w:rPr>
        <w:noBreakHyphen/>
      </w:r>
      <w:r w:rsidR="002308A2" w:rsidRPr="003D6720">
        <w:rPr>
          <w:rFonts w:cs="Times New Roman"/>
        </w:rPr>
        <w:t xml:space="preserve">19 Proof of Vaccination Restriction </w:t>
      </w:r>
      <w:r w:rsidR="00244DC4" w:rsidRPr="003D6720">
        <w:rPr>
          <w:rFonts w:cs="Times New Roman"/>
        </w:rPr>
        <w:noBreakHyphen/>
      </w:r>
      <w:r w:rsidR="002308A2" w:rsidRPr="003D6720">
        <w:rPr>
          <w:rFonts w:cs="Times New Roman"/>
        </w:rPr>
        <w:t xml:space="preserve"> Institutions)  For the current fiscal year, state</w:t>
      </w:r>
      <w:r w:rsidR="00244DC4" w:rsidRPr="003D6720">
        <w:rPr>
          <w:rFonts w:cs="Times New Roman"/>
        </w:rPr>
        <w:noBreakHyphen/>
      </w:r>
      <w:r w:rsidR="002308A2" w:rsidRPr="003D6720">
        <w:rPr>
          <w:rFonts w:cs="Times New Roman"/>
        </w:rPr>
        <w:t xml:space="preserve">supported institutions of higher learning that directly or indirectly receive funds appropriated or authorized through the general appropriations </w:t>
      </w:r>
      <w:r w:rsidR="004664EB" w:rsidRPr="003D6720">
        <w:rPr>
          <w:rFonts w:cs="Times New Roman"/>
        </w:rPr>
        <w:t>act</w:t>
      </w:r>
      <w:r w:rsidR="002308A2" w:rsidRPr="003D6720">
        <w:rPr>
          <w:rFonts w:cs="Times New Roman"/>
        </w:rPr>
        <w:t xml:space="preserve"> shall be restricted from requiring proof of COVID</w:t>
      </w:r>
      <w:r w:rsidR="00244DC4" w:rsidRPr="003D6720">
        <w:rPr>
          <w:rFonts w:cs="Times New Roman"/>
        </w:rPr>
        <w:noBreakHyphen/>
      </w:r>
      <w:r w:rsidR="002308A2" w:rsidRPr="003D6720">
        <w:rPr>
          <w:rFonts w:cs="Times New Roman"/>
        </w:rPr>
        <w:t>19 vaccination for any student as a condition of enrollment, attendance at on campus instruction, or residence on campus.</w:t>
      </w:r>
      <w:r w:rsidR="00B9383A" w:rsidRPr="003D6720">
        <w:rPr>
          <w:rFonts w:cs="Times New Roman"/>
        </w:rPr>
        <w:t xml:space="preserve">  </w:t>
      </w:r>
      <w:r w:rsidR="00B9383A" w:rsidRPr="003D6720">
        <w:rPr>
          <w:rFonts w:cs="Times New Roman"/>
          <w:snapToGrid w:val="0"/>
          <w:szCs w:val="20"/>
        </w:rPr>
        <w:t>In instances of off</w:t>
      </w:r>
      <w:r w:rsidR="00244DC4" w:rsidRPr="003D6720">
        <w:rPr>
          <w:rFonts w:cs="Times New Roman"/>
          <w:snapToGrid w:val="0"/>
          <w:szCs w:val="20"/>
        </w:rPr>
        <w:noBreakHyphen/>
      </w:r>
      <w:r w:rsidR="00B9383A" w:rsidRPr="003D6720">
        <w:rPr>
          <w:rFonts w:cs="Times New Roman"/>
          <w:snapToGrid w:val="0"/>
          <w:szCs w:val="20"/>
        </w:rPr>
        <w:t>campus learning events for which third party program providers require proof of vaccination, the third party requirements shall apply.</w:t>
      </w:r>
    </w:p>
    <w:p w14:paraId="35F3A7E4" w14:textId="77777777" w:rsidR="002308A2" w:rsidRPr="003D6720"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color w:val="auto"/>
          <w:szCs w:val="22"/>
        </w:rPr>
        <w:t>117.</w:t>
      </w:r>
      <w:r w:rsidR="003E539B" w:rsidRPr="003D6720">
        <w:rPr>
          <w:rFonts w:cs="Times New Roman"/>
          <w:b/>
          <w:color w:val="auto"/>
          <w:szCs w:val="22"/>
        </w:rPr>
        <w:t>1</w:t>
      </w:r>
      <w:r w:rsidR="00DF384C" w:rsidRPr="003D6720">
        <w:rPr>
          <w:rFonts w:cs="Times New Roman"/>
          <w:b/>
          <w:color w:val="auto"/>
          <w:szCs w:val="22"/>
        </w:rPr>
        <w:t>46</w:t>
      </w:r>
      <w:r w:rsidRPr="003D6720">
        <w:rPr>
          <w:rFonts w:cs="Times New Roman"/>
          <w:b/>
          <w:color w:val="auto"/>
          <w:szCs w:val="22"/>
        </w:rPr>
        <w:t>.</w:t>
      </w:r>
      <w:r w:rsidRPr="003D6720">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77777777" w:rsidR="00455E76" w:rsidRPr="003D6720" w:rsidRDefault="00120945"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rPr>
        <w:tab/>
      </w:r>
      <w:r w:rsidRPr="003D6720">
        <w:rPr>
          <w:rFonts w:cs="Times New Roman"/>
          <w:b/>
        </w:rPr>
        <w:t>117.1</w:t>
      </w:r>
      <w:r w:rsidR="00DF384C" w:rsidRPr="003D6720">
        <w:rPr>
          <w:rFonts w:cs="Times New Roman"/>
          <w:b/>
        </w:rPr>
        <w:t>47</w:t>
      </w:r>
      <w:r w:rsidRPr="003D6720">
        <w:rPr>
          <w:rFonts w:cs="Times New Roman"/>
          <w:b/>
        </w:rPr>
        <w:t>.</w:t>
      </w:r>
      <w:r w:rsidR="00877F5D" w:rsidRPr="003D6720">
        <w:rPr>
          <w:rFonts w:cs="Times New Roman"/>
        </w:rPr>
        <w:tab/>
        <w:t xml:space="preserve">(GP: Federal Gun Law)  </w:t>
      </w:r>
      <w:r w:rsidR="00877F5D" w:rsidRPr="003D6720">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433353AE" w:rsidR="00C2370B" w:rsidRPr="003D6720"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b/>
        </w:rPr>
        <w:t>117.</w:t>
      </w:r>
      <w:r w:rsidR="003E539B" w:rsidRPr="003D6720">
        <w:rPr>
          <w:b/>
        </w:rPr>
        <w:t>1</w:t>
      </w:r>
      <w:r w:rsidR="00DF384C" w:rsidRPr="003D6720">
        <w:rPr>
          <w:b/>
        </w:rPr>
        <w:t>48</w:t>
      </w:r>
      <w:r w:rsidRPr="003D6720">
        <w:rPr>
          <w:b/>
        </w:rPr>
        <w:t>.</w:t>
      </w:r>
      <w:r w:rsidRPr="003D6720">
        <w:tab/>
        <w:t xml:space="preserve">(GP: National Guard College Assistance Program)  </w:t>
      </w:r>
      <w:r w:rsidR="00BD23DE" w:rsidRPr="003D6720">
        <w:t xml:space="preserve">For Fiscal Year </w:t>
      </w:r>
      <w:r w:rsidR="00BD23DE" w:rsidRPr="003D6720">
        <w:rPr>
          <w:strike/>
        </w:rPr>
        <w:t>2021</w:t>
      </w:r>
      <w:r w:rsidR="00244DC4" w:rsidRPr="003D6720">
        <w:rPr>
          <w:strike/>
        </w:rPr>
        <w:noBreakHyphen/>
      </w:r>
      <w:r w:rsidR="00BD23DE" w:rsidRPr="003D6720">
        <w:rPr>
          <w:strike/>
        </w:rPr>
        <w:t>22</w:t>
      </w:r>
      <w:r w:rsidR="00BD23DE" w:rsidRPr="003D6720">
        <w:t xml:space="preserve"> </w:t>
      </w:r>
      <w:r w:rsidR="00BD23DE" w:rsidRPr="003D6720">
        <w:rPr>
          <w:i/>
          <w:iCs/>
          <w:u w:val="single"/>
        </w:rPr>
        <w:t>2022</w:t>
      </w:r>
      <w:r w:rsidR="00244DC4" w:rsidRPr="003D6720">
        <w:rPr>
          <w:i/>
          <w:iCs/>
          <w:u w:val="single"/>
        </w:rPr>
        <w:noBreakHyphen/>
      </w:r>
      <w:r w:rsidR="00BD23DE" w:rsidRPr="003D6720">
        <w:rPr>
          <w:i/>
          <w:iCs/>
          <w:u w:val="single"/>
        </w:rPr>
        <w:t>23</w:t>
      </w:r>
      <w:r w:rsidR="00BD23DE" w:rsidRPr="003D6720">
        <w:t xml:space="preserve">, a member of the SC National Guard may qualify for college assistance program grants for more than one hundred thirty semester hours or related quarter hours.  </w:t>
      </w:r>
      <w:r w:rsidR="00BD23DE" w:rsidRPr="003D6720">
        <w:rPr>
          <w:i/>
          <w:iCs/>
          <w:u w:val="single"/>
        </w:rPr>
        <w:t>Additionally, service members may receive a total of twenty</w:t>
      </w:r>
      <w:r w:rsidR="00244DC4" w:rsidRPr="003D6720">
        <w:rPr>
          <w:i/>
          <w:iCs/>
          <w:u w:val="single"/>
        </w:rPr>
        <w:noBreakHyphen/>
      </w:r>
      <w:r w:rsidR="00BD23DE" w:rsidRPr="003D6720">
        <w:rPr>
          <w:i/>
          <w:iCs/>
          <w:u w:val="single"/>
        </w:rPr>
        <w:t>two thousand dollars in total grants to cover one hundred percent of college tuition and fees for the academic year.</w:t>
      </w:r>
      <w:r w:rsidR="007C75E3" w:rsidRPr="003D6720">
        <w:t xml:space="preserve"> </w:t>
      </w:r>
      <w:r w:rsidR="00BD23DE" w:rsidRPr="003D6720">
        <w:t>Service members shall be required to meet all other requirements.</w:t>
      </w:r>
    </w:p>
    <w:p w14:paraId="05ADBC6D" w14:textId="549AC0E5" w:rsidR="0061702A" w:rsidRPr="003D6720" w:rsidRDefault="00C2370B"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szCs w:val="22"/>
        </w:rPr>
        <w:tab/>
      </w:r>
      <w:r w:rsidR="0061702A" w:rsidRPr="003D6720">
        <w:rPr>
          <w:b/>
          <w:color w:val="000000" w:themeColor="text1"/>
          <w:u w:color="000000" w:themeColor="text1"/>
        </w:rPr>
        <w:t>117.149.</w:t>
      </w:r>
      <w:r w:rsidR="0061702A" w:rsidRPr="003D6720">
        <w:rPr>
          <w:color w:val="000000" w:themeColor="text1"/>
          <w:u w:color="000000" w:themeColor="text1"/>
        </w:rPr>
        <w:tab/>
      </w:r>
      <w:r w:rsidR="0061702A" w:rsidRPr="003D6720">
        <w:rPr>
          <w:rFonts w:cs="Times New Roman"/>
        </w:rPr>
        <w:t>(GP: Employee Compensation)  The amounts appropriated to F300</w:t>
      </w:r>
      <w:r w:rsidR="00244DC4" w:rsidRPr="003D6720">
        <w:rPr>
          <w:rFonts w:cs="Times New Roman"/>
        </w:rPr>
        <w:noBreakHyphen/>
      </w:r>
      <w:r w:rsidR="0061702A" w:rsidRPr="003D6720">
        <w:rPr>
          <w:rFonts w:cs="Times New Roman"/>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676EF39D"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(1)</w:t>
      </w:r>
      <w:r w:rsidRPr="003D6720">
        <w:rPr>
          <w:rFonts w:cs="Times New Roman"/>
        </w:rPr>
        <w:tab/>
        <w:t>With respect to classified and non</w:t>
      </w:r>
      <w:r w:rsidR="00244DC4" w:rsidRPr="003D6720">
        <w:rPr>
          <w:rFonts w:cs="Times New Roman"/>
        </w:rPr>
        <w:noBreakHyphen/>
      </w:r>
      <w:r w:rsidRPr="003D6720">
        <w:rPr>
          <w:rFonts w:cs="Times New Roman"/>
        </w:rPr>
        <w:t>judge judicial classified employees, effective on the first pay date that occurs on or after July first of the current fiscal year, the compensation of all classified employees shall be increased by</w:t>
      </w:r>
      <w:r w:rsidRPr="003D6720">
        <w:rPr>
          <w:rFonts w:cs="Times New Roman"/>
          <w:strike/>
        </w:rPr>
        <w:t xml:space="preserve"> 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w:t>
      </w:r>
    </w:p>
    <w:p w14:paraId="3EB6C7A3" w14:textId="4BEF399D"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(2)</w:t>
      </w:r>
      <w:r w:rsidRPr="003D6720">
        <w:rPr>
          <w:rFonts w:cs="Times New Roman"/>
        </w:rPr>
        <w:tab/>
        <w:t>With respect to unclassified and non</w:t>
      </w:r>
      <w:r w:rsidR="00244DC4" w:rsidRPr="003D6720">
        <w:rPr>
          <w:rFonts w:cs="Times New Roman"/>
        </w:rPr>
        <w:noBreakHyphen/>
      </w:r>
      <w:r w:rsidRPr="003D6720">
        <w:rPr>
          <w:rFonts w:cs="Times New Roman"/>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3D6720">
        <w:rPr>
          <w:rFonts w:cs="Times New Roman"/>
          <w:strike/>
        </w:rPr>
        <w:t>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  Any employee subject to the provisions of this paragraph shall not be eligible for compensation increases provided in paragraphs 1, 3, 4, 5, or 6.</w:t>
      </w:r>
    </w:p>
    <w:p w14:paraId="05159D99" w14:textId="25B5D429"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(3)</w:t>
      </w:r>
      <w:r w:rsidRPr="003D6720">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3D6720">
        <w:rPr>
          <w:rFonts w:cs="Times New Roman"/>
          <w:strike/>
        </w:rPr>
        <w:t>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 increase and may be based on performance.</w:t>
      </w:r>
    </w:p>
    <w:p w14:paraId="294BA0D8" w14:textId="524A5021"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(4)</w:t>
      </w:r>
      <w:r w:rsidRPr="003D6720">
        <w:rPr>
          <w:rFonts w:cs="Times New Roman"/>
        </w:rPr>
        <w:tab/>
        <w:t>Effective on the first pay date that occurs on or after July first of the current fiscal year, agency heads not covered by the Agency Head Salary Commission, shall receive an annualized base pay increase of</w:t>
      </w:r>
      <w:r w:rsidRPr="003D6720">
        <w:rPr>
          <w:rFonts w:cs="Times New Roman"/>
          <w:strike/>
        </w:rPr>
        <w:t xml:space="preserve"> 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w:t>
      </w:r>
    </w:p>
    <w:p w14:paraId="55664307" w14:textId="63BDA85C"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(5)</w:t>
      </w:r>
      <w:r w:rsidRPr="003D6720">
        <w:rPr>
          <w:rFonts w:cs="Times New Roman"/>
        </w:rPr>
        <w:tab/>
        <w:t xml:space="preserve">With respect to local health care providers, compensation increases shall be </w:t>
      </w:r>
      <w:r w:rsidRPr="003D6720">
        <w:rPr>
          <w:rFonts w:cs="Times New Roman"/>
          <w:strike/>
        </w:rPr>
        <w:t>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 effective on the first pay date that occurs on or after July first of the current fiscal year.  </w:t>
      </w:r>
      <w:r w:rsidRPr="003D6720">
        <w:rPr>
          <w:rFonts w:cs="Times New Roman"/>
          <w:strike/>
        </w:rPr>
        <w:t>With respect to Area Agencies on Aging funded by the Department on Aging, compensation shall be increased by two and one half percent effective on the first pay date that occurs on or after July first of the current fiscal year.  With respect to local councils on aging or local providers of services funded by the Department on Aging through Area Agencies on Aging, no pay increases will be allowed.</w:t>
      </w:r>
      <w:r w:rsidRPr="003D6720">
        <w:rPr>
          <w:rFonts w:cs="Times New Roman"/>
        </w:rPr>
        <w:t xml:space="preserve">  School Bus Driver salary and fringe funding to school districts shall be increased by </w:t>
      </w:r>
      <w:r w:rsidRPr="003D6720">
        <w:rPr>
          <w:rFonts w:cs="Times New Roman"/>
          <w:strike/>
        </w:rPr>
        <w:t>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w:t>
      </w:r>
    </w:p>
    <w:p w14:paraId="4F264519" w14:textId="743A09D9"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(6)</w:t>
      </w:r>
      <w:r w:rsidRPr="003D6720">
        <w:rPr>
          <w:rFonts w:cs="Times New Roman"/>
        </w:rPr>
        <w:tab/>
        <w:t xml:space="preserve">Effective on the first pay date that occurs on or after July first of the current fiscal year, the Chief Justice and other judicial officers shall receive an annualized base pay increase of </w:t>
      </w:r>
      <w:r w:rsidRPr="003D6720">
        <w:rPr>
          <w:rFonts w:cs="Times New Roman"/>
          <w:strike/>
        </w:rPr>
        <w:t>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w:t>
      </w:r>
    </w:p>
    <w:p w14:paraId="0A35BCF5" w14:textId="43D70499"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(7)</w:t>
      </w:r>
      <w:r w:rsidRPr="003D6720">
        <w:rPr>
          <w:rFonts w:cs="Times New Roman"/>
        </w:rPr>
        <w:tab/>
        <w:t xml:space="preserve">Effective on the first pay date that occurs on or after July first of the current fiscal year, county auditors and county treasurers shall receive an annualized base pay increase of </w:t>
      </w:r>
      <w:r w:rsidRPr="003D6720">
        <w:rPr>
          <w:rFonts w:cs="Times New Roman"/>
          <w:strike/>
        </w:rPr>
        <w:t>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w:t>
      </w:r>
    </w:p>
    <w:p w14:paraId="4A9EB38F" w14:textId="164CCCA2"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 xml:space="preserve">For Fiscal Year </w:t>
      </w:r>
      <w:r w:rsidR="00C67E9E" w:rsidRPr="003D6720">
        <w:rPr>
          <w:rFonts w:cs="Times New Roman"/>
          <w:strike/>
        </w:rPr>
        <w:t>2021</w:t>
      </w:r>
      <w:r w:rsidR="00244DC4" w:rsidRPr="003D6720">
        <w:rPr>
          <w:rFonts w:cs="Times New Roman"/>
          <w:strike/>
        </w:rPr>
        <w:noBreakHyphen/>
      </w:r>
      <w:r w:rsidR="00C67E9E" w:rsidRPr="003D6720">
        <w:rPr>
          <w:rFonts w:cs="Times New Roman"/>
          <w:strike/>
        </w:rPr>
        <w:t>22</w:t>
      </w:r>
      <w:r w:rsidR="00C67E9E" w:rsidRPr="003D6720">
        <w:rPr>
          <w:rFonts w:cs="Times New Roman"/>
        </w:rPr>
        <w:t xml:space="preserve"> </w:t>
      </w:r>
      <w:r w:rsidR="00C67E9E" w:rsidRPr="003D6720">
        <w:rPr>
          <w:rFonts w:cs="Times New Roman"/>
          <w:i/>
          <w:iCs/>
          <w:u w:val="single"/>
        </w:rPr>
        <w:t>2022</w:t>
      </w:r>
      <w:r w:rsidR="00244DC4" w:rsidRPr="003D6720">
        <w:rPr>
          <w:rFonts w:cs="Times New Roman"/>
          <w:i/>
          <w:iCs/>
          <w:u w:val="single"/>
        </w:rPr>
        <w:noBreakHyphen/>
      </w:r>
      <w:r w:rsidR="00C67E9E" w:rsidRPr="003D6720">
        <w:rPr>
          <w:rFonts w:cs="Times New Roman"/>
          <w:i/>
          <w:iCs/>
          <w:u w:val="single"/>
        </w:rPr>
        <w:t>23</w:t>
      </w:r>
      <w:r w:rsidRPr="003D6720">
        <w:rPr>
          <w:rFonts w:cs="Times New Roman"/>
        </w:rPr>
        <w:t xml:space="preserve">, the Executive Budget Office is directed to review Executive Branch agencies to determine whether their budgets warrant an other fund authorization increase due to the </w:t>
      </w:r>
      <w:r w:rsidRPr="003D6720">
        <w:rPr>
          <w:rFonts w:cs="Times New Roman"/>
          <w:strike/>
        </w:rPr>
        <w:t>two and one half</w:t>
      </w:r>
      <w:r w:rsidRPr="003D6720">
        <w:rPr>
          <w:rFonts w:cs="Times New Roman"/>
        </w:rPr>
        <w:t xml:space="preserve"> </w:t>
      </w:r>
      <w:r w:rsidRPr="003D6720">
        <w:rPr>
          <w:rFonts w:cs="Times New Roman"/>
          <w:i/>
          <w:iCs/>
          <w:u w:val="single"/>
        </w:rPr>
        <w:t>three</w:t>
      </w:r>
      <w:r w:rsidRPr="003D6720">
        <w:rPr>
          <w:rFonts w:cs="Times New Roman"/>
        </w:rPr>
        <w:t xml:space="preserve"> percent compensation increase for all full</w:t>
      </w:r>
      <w:r w:rsidR="00244DC4" w:rsidRPr="003D6720">
        <w:rPr>
          <w:rFonts w:cs="Times New Roman"/>
        </w:rPr>
        <w:noBreakHyphen/>
      </w:r>
      <w:r w:rsidRPr="003D6720">
        <w:rPr>
          <w:rFonts w:cs="Times New Roman"/>
        </w:rPr>
        <w:t>time employees.  If so warranted, the Executive Budget Office shall work with the Office of the Comptroller General to increase such authorization for the affected agencies.</w:t>
      </w:r>
    </w:p>
    <w:p w14:paraId="455B4366" w14:textId="77777777"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37DD8F09" w:rsidR="0061702A"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244DC4" w:rsidRPr="003D6720">
        <w:rPr>
          <w:rFonts w:cs="Times New Roman"/>
        </w:rPr>
        <w:t>’</w:t>
      </w:r>
      <w:r w:rsidRPr="003D6720">
        <w:rPr>
          <w:rFonts w:cs="Times New Roman"/>
        </w:rPr>
        <w:t>s base budget.</w:t>
      </w:r>
    </w:p>
    <w:p w14:paraId="52DD5BC2" w14:textId="7497AC17" w:rsidR="008B7BDC" w:rsidRPr="003D672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Funds appropriated in Part IA, F300, Section 106, Statewide Employee Benefits may be carried forward from the prior fiscal year into the current fiscal year.</w:t>
      </w:r>
    </w:p>
    <w:p w14:paraId="1115F061" w14:textId="744E11FA" w:rsidR="0061672A" w:rsidRPr="003D6720" w:rsidRDefault="004D31D9"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szCs w:val="22"/>
        </w:rPr>
        <w:tab/>
      </w:r>
      <w:r w:rsidR="00DF384C" w:rsidRPr="003D6720">
        <w:rPr>
          <w:rFonts w:cs="Times New Roman"/>
          <w:b/>
          <w:szCs w:val="22"/>
        </w:rPr>
        <w:t>117.15</w:t>
      </w:r>
      <w:r w:rsidRPr="003D6720">
        <w:rPr>
          <w:rFonts w:cs="Times New Roman"/>
          <w:b/>
          <w:szCs w:val="22"/>
        </w:rPr>
        <w:t>0.</w:t>
      </w:r>
      <w:r w:rsidR="0061672A" w:rsidRPr="003D6720">
        <w:rPr>
          <w:rFonts w:cs="Times New Roman"/>
        </w:rPr>
        <w:tab/>
      </w:r>
      <w:r w:rsidR="0061672A" w:rsidRPr="003D6720">
        <w:rPr>
          <w:rFonts w:cs="Times New Roman"/>
          <w:snapToGrid w:val="0"/>
          <w:szCs w:val="20"/>
        </w:rPr>
        <w:t>(GP: Fetal Remains)  No funds appropriated or authorized by this act may be used by the State</w:t>
      </w:r>
      <w:r w:rsidR="00244DC4" w:rsidRPr="003D6720">
        <w:rPr>
          <w:rFonts w:cs="Times New Roman"/>
          <w:snapToGrid w:val="0"/>
          <w:szCs w:val="20"/>
        </w:rPr>
        <w:t>’</w:t>
      </w:r>
      <w:r w:rsidR="0061672A" w:rsidRPr="003D6720">
        <w:rPr>
          <w:rFonts w:cs="Times New Roman"/>
          <w:snapToGrid w:val="0"/>
          <w:szCs w:val="20"/>
        </w:rPr>
        <w:t xml:space="preserve">s public colleges or universities to purchase fetal remains resulting from an abortion for the purpose of research or experimentation. </w:t>
      </w:r>
      <w:r w:rsidR="00430A8B" w:rsidRPr="003D6720">
        <w:rPr>
          <w:rFonts w:cs="Times New Roman"/>
          <w:snapToGrid w:val="0"/>
          <w:szCs w:val="20"/>
        </w:rPr>
        <w:t xml:space="preserve"> </w:t>
      </w:r>
      <w:r w:rsidR="0061672A" w:rsidRPr="003D6720">
        <w:rPr>
          <w:rFonts w:cs="Times New Roman"/>
          <w:snapToGrid w:val="0"/>
          <w:szCs w:val="20"/>
        </w:rPr>
        <w:t>The State</w:t>
      </w:r>
      <w:r w:rsidR="00244DC4" w:rsidRPr="003D6720">
        <w:rPr>
          <w:rFonts w:cs="Times New Roman"/>
          <w:snapToGrid w:val="0"/>
          <w:szCs w:val="20"/>
        </w:rPr>
        <w:t>’</w:t>
      </w:r>
      <w:r w:rsidR="0061672A" w:rsidRPr="003D6720">
        <w:rPr>
          <w:rFonts w:cs="Times New Roman"/>
          <w:snapToGrid w:val="0"/>
          <w:szCs w:val="20"/>
        </w:rPr>
        <w:t xml:space="preserve">s public colleges and universities are further prohibited from accepting donated fetal remains resulting from an abortion for the purpose of research or experimentation. </w:t>
      </w:r>
      <w:r w:rsidR="00430A8B" w:rsidRPr="003D6720">
        <w:rPr>
          <w:rFonts w:cs="Times New Roman"/>
          <w:snapToGrid w:val="0"/>
          <w:szCs w:val="20"/>
        </w:rPr>
        <w:t xml:space="preserve"> </w:t>
      </w:r>
      <w:r w:rsidR="0061672A" w:rsidRPr="003D6720">
        <w:rPr>
          <w:rFonts w:cs="Times New Roman"/>
          <w:snapToGrid w:val="0"/>
          <w:szCs w:val="20"/>
        </w:rPr>
        <w:t>A public college or university that purchases or accepts donated fetal remains in violation of this proviso shall return to the General Fund an amount equal to ten percent of the funds appropriated to the college or university under Part 1A of this act.</w:t>
      </w:r>
    </w:p>
    <w:p w14:paraId="11B376FB" w14:textId="691E66DA" w:rsidR="001E7F87" w:rsidRPr="003D6720" w:rsidRDefault="001F7DB0" w:rsidP="001E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117.1</w:t>
      </w:r>
      <w:r w:rsidR="00FA722F" w:rsidRPr="003D6720">
        <w:rPr>
          <w:rFonts w:cs="Times New Roman"/>
          <w:b/>
          <w:szCs w:val="22"/>
        </w:rPr>
        <w:t>51</w:t>
      </w:r>
      <w:r w:rsidRPr="003D6720">
        <w:rPr>
          <w:rFonts w:cs="Times New Roman"/>
          <w:b/>
          <w:szCs w:val="22"/>
        </w:rPr>
        <w:t>.</w:t>
      </w:r>
      <w:r w:rsidRPr="003D6720">
        <w:rPr>
          <w:rFonts w:cs="Times New Roman"/>
          <w:szCs w:val="22"/>
        </w:rPr>
        <w:tab/>
      </w:r>
      <w:r w:rsidR="001E7F87" w:rsidRPr="003D6720">
        <w:rPr>
          <w:rFonts w:cs="Times New Roman"/>
        </w:rPr>
        <w:t xml:space="preserve">(GP: Funds Transferred to Santee Cooper)  </w:t>
      </w:r>
      <w:r w:rsidR="001E7F87" w:rsidRPr="003D6720">
        <w:rPr>
          <w:rFonts w:cs="Times New Roman"/>
          <w:strike/>
        </w:rPr>
        <w:t>The funds held by the Department of Administration, related to the implementation of Act 95 of 2019, shall be transferred as follows and for the purposes of reforming Santee Cooper:  $2,000,000 to th</w:t>
      </w:r>
      <w:bookmarkStart w:id="27" w:name="OCC1"/>
      <w:bookmarkEnd w:id="27"/>
      <w:r w:rsidR="001E7F87" w:rsidRPr="003D6720">
        <w:rPr>
          <w:rFonts w:cs="Times New Roman"/>
          <w:strike/>
        </w:rPr>
        <w:t>e Office of Regulatory Staff; $1,000,000 to the Public Service Commission; and the balance to Santee Cooper.  The Public Service Commission and the Office of Regulatory Staff are authorized to employ, through contract or otherwise, third</w:t>
      </w:r>
      <w:r w:rsidR="00244DC4" w:rsidRPr="003D6720">
        <w:rPr>
          <w:rFonts w:cs="Times New Roman"/>
          <w:strike/>
        </w:rPr>
        <w:noBreakHyphen/>
      </w:r>
      <w:r w:rsidR="001E7F87" w:rsidRPr="003D6720">
        <w:rPr>
          <w:rFonts w:cs="Times New Roman"/>
          <w:strike/>
        </w:rPr>
        <w:t>party consultants and experts in carrying out their duties for purposes of reforming Santee Cooper.  The Public Service Commission and Office of Regulatory Staff are exempt from complying with the State Procurement Code in the selection and hiring of third</w:t>
      </w:r>
      <w:r w:rsidR="00244DC4" w:rsidRPr="003D6720">
        <w:rPr>
          <w:rFonts w:cs="Times New Roman"/>
          <w:strike/>
        </w:rPr>
        <w:noBreakHyphen/>
      </w:r>
      <w:r w:rsidR="001E7F87" w:rsidRPr="003D6720">
        <w:rPr>
          <w:rFonts w:cs="Times New Roman"/>
          <w:strike/>
        </w:rPr>
        <w:t>party consultants or experts authorized by this provision.</w:t>
      </w:r>
    </w:p>
    <w:p w14:paraId="2CE84870" w14:textId="0DA585B1" w:rsidR="002E37AF" w:rsidRPr="003D6720" w:rsidRDefault="000C6BF3"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snapToGrid w:val="0"/>
          <w:szCs w:val="20"/>
        </w:rPr>
        <w:tab/>
      </w:r>
      <w:r w:rsidRPr="003D6720">
        <w:rPr>
          <w:rFonts w:cs="Times New Roman"/>
          <w:b/>
          <w:snapToGrid w:val="0"/>
          <w:szCs w:val="20"/>
        </w:rPr>
        <w:t>117.1</w:t>
      </w:r>
      <w:r w:rsidR="00FA722F" w:rsidRPr="003D6720">
        <w:rPr>
          <w:rFonts w:cs="Times New Roman"/>
          <w:b/>
          <w:snapToGrid w:val="0"/>
          <w:szCs w:val="20"/>
        </w:rPr>
        <w:t>52</w:t>
      </w:r>
      <w:r w:rsidRPr="003D6720">
        <w:rPr>
          <w:rFonts w:cs="Times New Roman"/>
          <w:b/>
          <w:snapToGrid w:val="0"/>
          <w:szCs w:val="20"/>
        </w:rPr>
        <w:t>.</w:t>
      </w:r>
      <w:r w:rsidR="002E37AF" w:rsidRPr="003D6720">
        <w:rPr>
          <w:rFonts w:cs="Times New Roman"/>
        </w:rPr>
        <w:tab/>
        <w:t xml:space="preserve">(GP: Longitudinal Funding Report)  </w:t>
      </w:r>
      <w:r w:rsidR="002E37AF" w:rsidRPr="003D6720">
        <w:rPr>
          <w:rFonts w:cs="Times New Roman"/>
          <w:strike/>
        </w:rPr>
        <w:t>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w:t>
      </w:r>
      <w:r w:rsidR="00244DC4" w:rsidRPr="003D6720">
        <w:rPr>
          <w:rFonts w:cs="Times New Roman"/>
          <w:strike/>
        </w:rPr>
        <w:noBreakHyphen/>
      </w:r>
      <w:r w:rsidR="002E37AF" w:rsidRPr="003D6720">
        <w:rPr>
          <w:rFonts w:cs="Times New Roman"/>
          <w:strike/>
        </w:rPr>
        <w:t>based funding data in the aggregate and by full</w:t>
      </w:r>
      <w:r w:rsidR="00244DC4" w:rsidRPr="003D6720">
        <w:rPr>
          <w:rFonts w:cs="Times New Roman"/>
          <w:strike/>
        </w:rPr>
        <w:noBreakHyphen/>
      </w:r>
      <w:r w:rsidR="002E37AF" w:rsidRPr="003D6720">
        <w:rPr>
          <w:rFonts w:cs="Times New Roman"/>
          <w:strike/>
        </w:rPr>
        <w:t>time equivalent student to the Chairman of the House Ways and Means Committee and the Chairman of the Senate Finance Committee no later than January 31, 2022.</w:t>
      </w:r>
    </w:p>
    <w:p w14:paraId="6803E392" w14:textId="1D4147CA"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rPr>
        <w:tab/>
      </w:r>
      <w:r w:rsidRPr="003D6720">
        <w:rPr>
          <w:rFonts w:cs="Times New Roman"/>
          <w:b/>
        </w:rPr>
        <w:t>117.153.</w:t>
      </w:r>
      <w:r w:rsidRPr="003D6720">
        <w:rPr>
          <w:rFonts w:cs="Times New Roman"/>
        </w:rPr>
        <w:tab/>
        <w:t xml:space="preserve">(GP: Behavioral Health Capacity)  </w:t>
      </w:r>
      <w:r w:rsidRPr="003D6720">
        <w:rPr>
          <w:rFonts w:cs="Times New Roman"/>
          <w:iCs/>
        </w:rPr>
        <w:t xml:space="preserve">(A)  The Department of </w:t>
      </w:r>
      <w:r w:rsidRPr="003D6720">
        <w:rPr>
          <w:rFonts w:cs="Times New Roman"/>
          <w:iCs/>
          <w:strike/>
        </w:rPr>
        <w:t>Mental</w:t>
      </w:r>
      <w:r w:rsidRPr="003D6720">
        <w:rPr>
          <w:rFonts w:cs="Times New Roman"/>
          <w:iCs/>
        </w:rPr>
        <w:t xml:space="preserve"> Health </w:t>
      </w:r>
      <w:r w:rsidRPr="003D6720">
        <w:rPr>
          <w:rFonts w:cs="Times New Roman"/>
          <w:i/>
          <w:u w:val="single"/>
        </w:rPr>
        <w:t>and Human Services</w:t>
      </w:r>
      <w:r w:rsidRPr="003D6720">
        <w:rPr>
          <w:rFonts w:cs="Times New Roman"/>
          <w:i/>
        </w:rPr>
        <w:t xml:space="preserve">, </w:t>
      </w:r>
      <w:r w:rsidRPr="003D6720">
        <w:rPr>
          <w:rFonts w:cs="Times New Roman"/>
          <w:i/>
          <w:u w:val="single"/>
        </w:rPr>
        <w:t>in coordination with</w:t>
      </w:r>
      <w:r w:rsidRPr="003D6720">
        <w:rPr>
          <w:rFonts w:cs="Times New Roman"/>
          <w:iCs/>
        </w:rPr>
        <w:t xml:space="preserve"> the Department of </w:t>
      </w:r>
      <w:r w:rsidRPr="003D6720">
        <w:rPr>
          <w:rFonts w:cs="Times New Roman"/>
          <w:i/>
          <w:u w:val="single"/>
        </w:rPr>
        <w:t>Mental</w:t>
      </w:r>
      <w:r w:rsidRPr="003D6720">
        <w:rPr>
          <w:rFonts w:cs="Times New Roman"/>
          <w:iCs/>
        </w:rPr>
        <w:t xml:space="preserve"> Health </w:t>
      </w:r>
      <w:r w:rsidRPr="003D6720">
        <w:rPr>
          <w:rFonts w:cs="Times New Roman"/>
          <w:iCs/>
          <w:strike/>
        </w:rPr>
        <w:t>and Human Services</w:t>
      </w:r>
      <w:r w:rsidRPr="003D6720">
        <w:rPr>
          <w:rFonts w:cs="Times New Roman"/>
          <w:iCs/>
        </w:rPr>
        <w:t xml:space="preserve">, the Department of Health and Environmental Control, the Department of Alcohol and Other Drug Abuse Services, and all other relevant agencies shall </w:t>
      </w:r>
      <w:r w:rsidRPr="003D6720">
        <w:rPr>
          <w:rFonts w:cs="Times New Roman"/>
          <w:iCs/>
          <w:strike/>
        </w:rPr>
        <w:t>coordinate their efforts to ensure that the statewide system for the delivery of mental health services required by Section 44</w:t>
      </w:r>
      <w:r w:rsidR="00244DC4" w:rsidRPr="003D6720">
        <w:rPr>
          <w:rFonts w:cs="Times New Roman"/>
          <w:iCs/>
          <w:strike/>
        </w:rPr>
        <w:noBreakHyphen/>
      </w:r>
      <w:r w:rsidRPr="003D6720">
        <w:rPr>
          <w:rFonts w:cs="Times New Roman"/>
          <w:iCs/>
          <w:strike/>
        </w:rPr>
        <w:t>9</w:t>
      </w:r>
      <w:r w:rsidR="00244DC4" w:rsidRPr="003D6720">
        <w:rPr>
          <w:rFonts w:cs="Times New Roman"/>
          <w:iCs/>
          <w:strike/>
        </w:rPr>
        <w:noBreakHyphen/>
      </w:r>
      <w:r w:rsidRPr="003D6720">
        <w:rPr>
          <w:rFonts w:cs="Times New Roman"/>
          <w:iCs/>
          <w:strike/>
        </w:rPr>
        <w:t>90(7) of the 1976 Code is</w:t>
      </w:r>
      <w:r w:rsidRPr="003D6720">
        <w:rPr>
          <w:rFonts w:cs="Times New Roman"/>
          <w:iCs/>
        </w:rPr>
        <w:t xml:space="preserve"> </w:t>
      </w:r>
      <w:r w:rsidRPr="003D6720">
        <w:rPr>
          <w:rFonts w:cs="Times New Roman"/>
          <w:i/>
          <w:u w:val="single"/>
        </w:rPr>
        <w:t>examine and analyze the existing statewide system for the delivery of Medicaid and non</w:t>
      </w:r>
      <w:r w:rsidR="00244DC4" w:rsidRPr="003D6720">
        <w:rPr>
          <w:rFonts w:cs="Times New Roman"/>
          <w:i/>
          <w:u w:val="single"/>
        </w:rPr>
        <w:noBreakHyphen/>
      </w:r>
      <w:r w:rsidRPr="003D6720">
        <w:rPr>
          <w:rFonts w:cs="Times New Roman"/>
          <w:i/>
          <w:u w:val="single"/>
        </w:rPr>
        <w:t>Medicaid behavioral health services to assess the system</w:t>
      </w:r>
      <w:r w:rsidR="00244DC4" w:rsidRPr="003D6720">
        <w:rPr>
          <w:rFonts w:cs="Times New Roman"/>
          <w:i/>
          <w:u w:val="single"/>
        </w:rPr>
        <w:t>’</w:t>
      </w:r>
      <w:r w:rsidRPr="003D6720">
        <w:rPr>
          <w:rFonts w:cs="Times New Roman"/>
          <w:i/>
          <w:u w:val="single"/>
        </w:rPr>
        <w:t>s effectiveness in</w:t>
      </w:r>
      <w:r w:rsidRPr="003D6720">
        <w:rPr>
          <w:rFonts w:cs="Times New Roman"/>
          <w:iCs/>
        </w:rPr>
        <w:t>:</w:t>
      </w:r>
    </w:p>
    <w:p w14:paraId="783E44C2"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iCs/>
        </w:rPr>
        <w:tab/>
      </w:r>
      <w:r w:rsidRPr="003D6720">
        <w:rPr>
          <w:rFonts w:cs="Times New Roman"/>
          <w:iCs/>
        </w:rPr>
        <w:tab/>
        <w:t>(1)</w:t>
      </w:r>
      <w:r w:rsidRPr="003D6720">
        <w:rPr>
          <w:rFonts w:cs="Times New Roman"/>
          <w:iCs/>
        </w:rPr>
        <w:tab/>
      </w:r>
      <w:r w:rsidRPr="003D6720">
        <w:rPr>
          <w:rFonts w:cs="Times New Roman"/>
          <w:iCs/>
          <w:strike/>
        </w:rPr>
        <w:t>structured so as to provide</w:t>
      </w:r>
      <w:r w:rsidRPr="003D6720">
        <w:rPr>
          <w:rFonts w:cs="Times New Roman"/>
          <w:iCs/>
        </w:rPr>
        <w:t xml:space="preserve"> </w:t>
      </w:r>
      <w:r w:rsidRPr="003D6720">
        <w:rPr>
          <w:rFonts w:cs="Times New Roman"/>
          <w:i/>
          <w:u w:val="single"/>
        </w:rPr>
        <w:t>providing</w:t>
      </w:r>
      <w:r w:rsidRPr="003D6720">
        <w:rPr>
          <w:rFonts w:cs="Times New Roman"/>
          <w:iCs/>
        </w:rPr>
        <w:t xml:space="preserve"> a range and supply of treatment options and settings that are appropriate to meet the varying needs of individual patients;</w:t>
      </w:r>
    </w:p>
    <w:p w14:paraId="07E0B5D3"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iCs/>
        </w:rPr>
        <w:tab/>
      </w:r>
      <w:r w:rsidRPr="003D6720">
        <w:rPr>
          <w:rFonts w:cs="Times New Roman"/>
          <w:iCs/>
        </w:rPr>
        <w:tab/>
        <w:t>(2)</w:t>
      </w:r>
      <w:r w:rsidRPr="003D6720">
        <w:rPr>
          <w:rFonts w:cs="Times New Roman"/>
          <w:iCs/>
        </w:rPr>
        <w:tab/>
      </w:r>
      <w:r w:rsidRPr="003D6720">
        <w:rPr>
          <w:rFonts w:cs="Times New Roman"/>
          <w:i/>
          <w:u w:val="single"/>
        </w:rPr>
        <w:t>being</w:t>
      </w:r>
      <w:r w:rsidRPr="003D6720">
        <w:rPr>
          <w:rFonts w:cs="Times New Roman"/>
          <w:iCs/>
        </w:rPr>
        <w:t xml:space="preserve"> responsive to changes in federal law, regulation, or policy that improve access to care and/or associated reimbursement, particularly where related to the treatment of patients in Institutions for Mental Disease (IMDs); </w:t>
      </w:r>
      <w:r w:rsidRPr="003D6720">
        <w:rPr>
          <w:rFonts w:cs="Times New Roman"/>
          <w:iCs/>
          <w:strike/>
        </w:rPr>
        <w:t>and</w:t>
      </w:r>
    </w:p>
    <w:p w14:paraId="52AC1021"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3D6720">
        <w:rPr>
          <w:rFonts w:cs="Times New Roman"/>
          <w:iCs/>
        </w:rPr>
        <w:tab/>
      </w:r>
      <w:r w:rsidRPr="003D6720">
        <w:rPr>
          <w:rFonts w:cs="Times New Roman"/>
          <w:iCs/>
        </w:rPr>
        <w:tab/>
        <w:t>(3)</w:t>
      </w:r>
      <w:r w:rsidRPr="003D6720">
        <w:rPr>
          <w:rFonts w:cs="Times New Roman"/>
          <w:iCs/>
        </w:rPr>
        <w:tab/>
      </w:r>
      <w:r w:rsidRPr="003D6720">
        <w:rPr>
          <w:rFonts w:cs="Times New Roman"/>
          <w:i/>
          <w:u w:val="single"/>
        </w:rPr>
        <w:t>being</w:t>
      </w:r>
      <w:r w:rsidRPr="003D6720">
        <w:rPr>
          <w:rFonts w:cs="Times New Roman"/>
          <w:iCs/>
        </w:rPr>
        <w:t xml:space="preserve"> economical in its approach, so as to obtain the greatest value possible for each state taxpayer dollar</w:t>
      </w:r>
      <w:r w:rsidRPr="003D6720">
        <w:rPr>
          <w:rFonts w:cs="Times New Roman"/>
          <w:iCs/>
          <w:strike/>
        </w:rPr>
        <w:t>.</w:t>
      </w:r>
      <w:r w:rsidRPr="003D6720">
        <w:rPr>
          <w:rFonts w:cs="Times New Roman"/>
          <w:i/>
          <w:u w:val="single"/>
        </w:rPr>
        <w:t>; and</w:t>
      </w:r>
    </w:p>
    <w:p w14:paraId="2DF3AFD6" w14:textId="66494AFF"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Cs/>
        </w:rPr>
        <w:tab/>
      </w:r>
      <w:r w:rsidRPr="003D6720">
        <w:rPr>
          <w:rFonts w:cs="Times New Roman"/>
          <w:iCs/>
        </w:rPr>
        <w:tab/>
      </w:r>
      <w:r w:rsidRPr="003D6720">
        <w:rPr>
          <w:rFonts w:cs="Times New Roman"/>
          <w:i/>
          <w:u w:val="single"/>
        </w:rPr>
        <w:t>(4)</w:t>
      </w:r>
      <w:r w:rsidRPr="003D6720">
        <w:rPr>
          <w:rFonts w:cs="Times New Roman"/>
          <w:i/>
          <w:u w:val="single"/>
        </w:rPr>
        <w:tab/>
        <w:t>ensuring that the statewide system for the delivery of behavioral health services complies with the requirements of Section 44</w:t>
      </w:r>
      <w:r w:rsidR="00244DC4" w:rsidRPr="003D6720">
        <w:rPr>
          <w:rFonts w:cs="Times New Roman"/>
          <w:i/>
          <w:u w:val="single"/>
        </w:rPr>
        <w:noBreakHyphen/>
      </w:r>
      <w:r w:rsidRPr="003D6720">
        <w:rPr>
          <w:rFonts w:cs="Times New Roman"/>
          <w:i/>
          <w:u w:val="single"/>
        </w:rPr>
        <w:t>9</w:t>
      </w:r>
      <w:r w:rsidR="00244DC4" w:rsidRPr="003D6720">
        <w:rPr>
          <w:rFonts w:cs="Times New Roman"/>
          <w:i/>
          <w:u w:val="single"/>
        </w:rPr>
        <w:noBreakHyphen/>
      </w:r>
      <w:r w:rsidRPr="003D6720">
        <w:rPr>
          <w:rFonts w:cs="Times New Roman"/>
          <w:i/>
          <w:u w:val="single"/>
        </w:rPr>
        <w:t>90(7) of the 1976 Code.</w:t>
      </w:r>
    </w:p>
    <w:p w14:paraId="78AD6328" w14:textId="34106EC9"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Cs/>
        </w:rPr>
        <w:tab/>
        <w:t>(B)</w:t>
      </w:r>
      <w:r w:rsidRPr="003D6720">
        <w:rPr>
          <w:rFonts w:cs="Times New Roman"/>
          <w:iCs/>
        </w:rPr>
        <w:tab/>
        <w:t xml:space="preserve">With the </w:t>
      </w:r>
      <w:r w:rsidRPr="003D6720">
        <w:rPr>
          <w:rFonts w:cs="Times New Roman"/>
          <w:iCs/>
          <w:strike/>
        </w:rPr>
        <w:t>funds appropriated for Inpatient Services and/or made available from the COVID</w:t>
      </w:r>
      <w:r w:rsidR="00244DC4" w:rsidRPr="003D6720">
        <w:rPr>
          <w:rFonts w:cs="Times New Roman"/>
          <w:iCs/>
          <w:strike/>
        </w:rPr>
        <w:noBreakHyphen/>
      </w:r>
      <w:r w:rsidRPr="003D6720">
        <w:rPr>
          <w:rFonts w:cs="Times New Roman"/>
          <w:iCs/>
          <w:strike/>
        </w:rPr>
        <w:t>19 Response Reserve account established pursuant to Act 135 of 2020,</w:t>
      </w:r>
      <w:r w:rsidRPr="003D6720">
        <w:rPr>
          <w:rFonts w:cs="Times New Roman"/>
          <w:iCs/>
        </w:rPr>
        <w:t xml:space="preserve"> </w:t>
      </w:r>
      <w:r w:rsidRPr="003D6720">
        <w:rPr>
          <w:rFonts w:cs="Times New Roman"/>
          <w:i/>
          <w:u w:val="single"/>
        </w:rPr>
        <w:t>support of</w:t>
      </w:r>
      <w:r w:rsidRPr="003D6720">
        <w:rPr>
          <w:rFonts w:cs="Times New Roman"/>
          <w:iCs/>
        </w:rPr>
        <w:t xml:space="preserve"> the Department of Mental Health</w:t>
      </w:r>
      <w:r w:rsidRPr="003D6720">
        <w:rPr>
          <w:rFonts w:cs="Times New Roman"/>
          <w:i/>
          <w:u w:val="single"/>
        </w:rPr>
        <w:t>, the Department of Health and Human Services</w:t>
      </w:r>
      <w:r w:rsidRPr="003D6720">
        <w:rPr>
          <w:rFonts w:cs="Times New Roman"/>
          <w:iCs/>
        </w:rPr>
        <w:t xml:space="preserve"> shall undertake an effort to</w:t>
      </w:r>
      <w:r w:rsidR="00247172" w:rsidRPr="003D6720">
        <w:rPr>
          <w:rFonts w:cs="Times New Roman"/>
          <w:iCs/>
        </w:rPr>
        <w:t xml:space="preserve"> </w:t>
      </w:r>
      <w:r w:rsidR="00247172" w:rsidRPr="003D6720">
        <w:rPr>
          <w:rFonts w:cs="Times New Roman"/>
          <w:iCs/>
          <w:strike/>
        </w:rPr>
        <w:t>increase access to</w:t>
      </w:r>
      <w:r w:rsidRPr="003D6720">
        <w:rPr>
          <w:rFonts w:cs="Times New Roman"/>
          <w:i/>
        </w:rPr>
        <w:t xml:space="preserve"> </w:t>
      </w:r>
      <w:r w:rsidRPr="003D6720">
        <w:rPr>
          <w:rFonts w:cs="Times New Roman"/>
          <w:i/>
          <w:u w:val="single"/>
        </w:rPr>
        <w:t>assess existing gaps in coverage for or the supply of inpatient psychiatric care,</w:t>
      </w:r>
      <w:r w:rsidRPr="003D6720">
        <w:rPr>
          <w:rFonts w:cs="Times New Roman"/>
          <w:i/>
        </w:rPr>
        <w:t xml:space="preserve"> </w:t>
      </w:r>
      <w:r w:rsidRPr="003D6720">
        <w:rPr>
          <w:rFonts w:cs="Times New Roman"/>
          <w:iCs/>
        </w:rPr>
        <w:t>crisis stabilization</w:t>
      </w:r>
      <w:r w:rsidRPr="003D6720">
        <w:rPr>
          <w:rFonts w:cs="Times New Roman"/>
          <w:i/>
          <w:u w:val="single"/>
        </w:rPr>
        <w:t>, and other inpatient or outpatient behavioral health</w:t>
      </w:r>
      <w:r w:rsidRPr="003D6720">
        <w:rPr>
          <w:rFonts w:cs="Times New Roman"/>
          <w:iCs/>
        </w:rPr>
        <w:t xml:space="preserve"> services.  </w:t>
      </w:r>
      <w:r w:rsidRPr="003D6720">
        <w:rPr>
          <w:rFonts w:cs="Times New Roman"/>
          <w:i/>
          <w:u w:val="single"/>
        </w:rPr>
        <w:t>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6B18A93C"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00244DC4" w:rsidRPr="003D6720">
        <w:rPr>
          <w:rFonts w:cs="Times New Roman"/>
          <w:i/>
          <w:u w:val="single"/>
        </w:rPr>
        <w:noBreakHyphen/>
      </w:r>
      <w:r w:rsidRPr="003D6720">
        <w:rPr>
          <w:rFonts w:cs="Times New Roman"/>
          <w:i/>
          <w:u w:val="single"/>
        </w:rPr>
        <w:t>term capacity;</w:t>
      </w:r>
    </w:p>
    <w:p w14:paraId="5E008CE1" w14:textId="070EE8B2"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3D6720">
        <w:rPr>
          <w:rFonts w:cs="Times New Roman"/>
          <w:iCs/>
        </w:rPr>
        <w:tab/>
      </w:r>
      <w:r w:rsidRPr="003D6720">
        <w:rPr>
          <w:rFonts w:cs="Times New Roman"/>
          <w:iCs/>
        </w:rPr>
        <w:tab/>
      </w:r>
      <w:r w:rsidRPr="003D6720">
        <w:rPr>
          <w:rFonts w:cs="Times New Roman"/>
          <w:iCs/>
          <w:strike/>
        </w:rPr>
        <w:t>(1)</w:t>
      </w:r>
      <w:r w:rsidRPr="003D6720">
        <w:rPr>
          <w:rFonts w:cs="Times New Roman"/>
          <w:i/>
          <w:u w:val="single"/>
        </w:rPr>
        <w:t>(2)</w:t>
      </w:r>
      <w:r w:rsidRPr="003D6720">
        <w:rPr>
          <w:rFonts w:cs="Times New Roman"/>
          <w:iCs/>
        </w:rPr>
        <w:tab/>
      </w:r>
      <w:r w:rsidRPr="003D6720">
        <w:rPr>
          <w:rFonts w:cs="Times New Roman"/>
          <w:iCs/>
          <w:strike/>
        </w:rPr>
        <w:t>The department shall increase the number of operating</w:t>
      </w:r>
      <w:r w:rsidRPr="003D6720">
        <w:rPr>
          <w:rFonts w:cs="Times New Roman"/>
          <w:iCs/>
        </w:rPr>
        <w:t xml:space="preserve"> </w:t>
      </w:r>
      <w:r w:rsidRPr="003D6720">
        <w:rPr>
          <w:rFonts w:cs="Times New Roman"/>
          <w:i/>
          <w:u w:val="single"/>
        </w:rPr>
        <w:t>establishing</w:t>
      </w:r>
      <w:r w:rsidRPr="003D6720">
        <w:rPr>
          <w:rFonts w:cs="Times New Roman"/>
          <w:iCs/>
        </w:rPr>
        <w:t xml:space="preserve"> crisis stabilization </w:t>
      </w:r>
      <w:r w:rsidRPr="003D6720">
        <w:rPr>
          <w:rFonts w:cs="Times New Roman"/>
          <w:iCs/>
          <w:strike/>
        </w:rPr>
        <w:t>units and introduce them to</w:t>
      </w:r>
      <w:r w:rsidRPr="003D6720">
        <w:rPr>
          <w:rFonts w:cs="Times New Roman"/>
          <w:iCs/>
        </w:rPr>
        <w:t xml:space="preserve"> </w:t>
      </w:r>
      <w:r w:rsidRPr="003D6720">
        <w:rPr>
          <w:rFonts w:cs="Times New Roman"/>
          <w:i/>
          <w:u w:val="single"/>
        </w:rPr>
        <w:t>beds and services to provide needed short</w:t>
      </w:r>
      <w:r w:rsidR="00244DC4" w:rsidRPr="003D6720">
        <w:rPr>
          <w:rFonts w:cs="Times New Roman"/>
          <w:i/>
          <w:u w:val="single"/>
        </w:rPr>
        <w:noBreakHyphen/>
      </w:r>
      <w:r w:rsidRPr="003D6720">
        <w:rPr>
          <w:rFonts w:cs="Times New Roman"/>
          <w:i/>
          <w:u w:val="single"/>
        </w:rPr>
        <w:t>term medication, counseling, and other support in</w:t>
      </w:r>
      <w:r w:rsidRPr="003D6720">
        <w:rPr>
          <w:rFonts w:cs="Times New Roman"/>
          <w:iCs/>
        </w:rPr>
        <w:t xml:space="preserve"> previously unserved areas of the State, working toward the goal of having </w:t>
      </w:r>
      <w:r w:rsidRPr="003D6720">
        <w:rPr>
          <w:rFonts w:cs="Times New Roman"/>
          <w:iCs/>
          <w:strike/>
        </w:rPr>
        <w:t>at least one such unit located</w:t>
      </w:r>
      <w:r w:rsidRPr="003D6720">
        <w:rPr>
          <w:rFonts w:cs="Times New Roman"/>
          <w:iCs/>
        </w:rPr>
        <w:t xml:space="preserve"> </w:t>
      </w:r>
      <w:r w:rsidRPr="003D6720">
        <w:rPr>
          <w:rFonts w:cs="Times New Roman"/>
          <w:i/>
          <w:u w:val="single"/>
        </w:rPr>
        <w:t>such services available</w:t>
      </w:r>
      <w:r w:rsidRPr="003D6720">
        <w:rPr>
          <w:rFonts w:cs="Times New Roman"/>
          <w:iCs/>
        </w:rPr>
        <w:t xml:space="preserve"> within a 90</w:t>
      </w:r>
      <w:r w:rsidR="00244DC4" w:rsidRPr="003D6720">
        <w:rPr>
          <w:rFonts w:cs="Times New Roman"/>
          <w:iCs/>
        </w:rPr>
        <w:noBreakHyphen/>
      </w:r>
      <w:r w:rsidRPr="003D6720">
        <w:rPr>
          <w:rFonts w:cs="Times New Roman"/>
          <w:iCs/>
        </w:rPr>
        <w:t>minute drive of each South Carolinian</w:t>
      </w:r>
      <w:r w:rsidRPr="003D6720">
        <w:rPr>
          <w:rFonts w:cs="Times New Roman"/>
          <w:i/>
          <w:u w:val="single"/>
        </w:rPr>
        <w:t>, and with coverage and reimbursement being funded through Medicaid for its beneficiaries or through the Department of Mental Health for indigent care, regardless of the provider of these services;</w:t>
      </w:r>
      <w:r w:rsidRPr="003D6720">
        <w:rPr>
          <w:rFonts w:cs="Times New Roman"/>
          <w:iCs/>
          <w:strike/>
        </w:rPr>
        <w:t>.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14:paraId="5629724C" w14:textId="017E6FF9"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3D6720">
        <w:rPr>
          <w:rFonts w:cs="Times New Roman"/>
          <w:iCs/>
        </w:rPr>
        <w:tab/>
      </w:r>
      <w:r w:rsidRPr="003D6720">
        <w:rPr>
          <w:rFonts w:cs="Times New Roman"/>
          <w:iCs/>
        </w:rPr>
        <w:tab/>
      </w:r>
      <w:r w:rsidRPr="003D6720">
        <w:rPr>
          <w:rFonts w:cs="Times New Roman"/>
          <w:iCs/>
          <w:strike/>
        </w:rPr>
        <w:t>(2)</w:t>
      </w:r>
      <w:r w:rsidRPr="003D6720">
        <w:rPr>
          <w:rFonts w:cs="Times New Roman"/>
          <w:iCs/>
          <w:strike/>
        </w:rPr>
        <w:tab/>
        <w:t>The department may also use these funds to expand its program to contract with psychiatric and acute care hospitals to place indigent patients who need hospital</w:t>
      </w:r>
      <w:r w:rsidR="00244DC4" w:rsidRPr="003D6720">
        <w:rPr>
          <w:rFonts w:cs="Times New Roman"/>
          <w:iCs/>
          <w:strike/>
        </w:rPr>
        <w:noBreakHyphen/>
      </w:r>
      <w:r w:rsidRPr="003D6720">
        <w:rPr>
          <w:rFonts w:cs="Times New Roman"/>
          <w:iCs/>
          <w:strike/>
        </w:rPr>
        <w:t>level care in hospitals</w:t>
      </w:r>
      <w:r w:rsidR="00244DC4" w:rsidRPr="003D6720">
        <w:rPr>
          <w:rFonts w:cs="Times New Roman"/>
          <w:iCs/>
          <w:strike/>
        </w:rPr>
        <w:t>’</w:t>
      </w:r>
      <w:r w:rsidRPr="003D6720">
        <w:rPr>
          <w:rFonts w:cs="Times New Roman"/>
          <w:iCs/>
          <w:strike/>
        </w:rPr>
        <w:t xml:space="preserve"> general or psychiatric beds on a temporary basis during a crisis.</w:t>
      </w:r>
    </w:p>
    <w:p w14:paraId="0F12B04B" w14:textId="6F617572"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Cs/>
        </w:rPr>
        <w:tab/>
      </w:r>
      <w:r w:rsidRPr="003D6720">
        <w:rPr>
          <w:rFonts w:cs="Times New Roman"/>
          <w:iCs/>
        </w:rPr>
        <w:tab/>
      </w:r>
      <w:r w:rsidRPr="003D6720">
        <w:rPr>
          <w:rFonts w:cs="Times New Roman"/>
          <w:i/>
          <w:u w:val="single"/>
        </w:rPr>
        <w:t>(3)</w:t>
      </w:r>
      <w:r w:rsidRPr="003D6720">
        <w:rPr>
          <w:rFonts w:cs="Times New Roman"/>
          <w:i/>
          <w:u w:val="single"/>
        </w:rPr>
        <w:tab/>
        <w:t>formalizing and expanding the coverage of claims</w:t>
      </w:r>
      <w:r w:rsidR="00244DC4" w:rsidRPr="003D6720">
        <w:rPr>
          <w:rFonts w:cs="Times New Roman"/>
          <w:i/>
          <w:u w:val="single"/>
        </w:rPr>
        <w:noBreakHyphen/>
      </w:r>
      <w:r w:rsidRPr="003D6720">
        <w:rPr>
          <w:rFonts w:cs="Times New Roman"/>
          <w:i/>
          <w:u w:val="single"/>
        </w:rPr>
        <w:t>based mobile crisis stabilization services that offer rapid and intensive interventions intended to stabilize individuals at the sites of behavioral health crises;</w:t>
      </w:r>
    </w:p>
    <w:p w14:paraId="5B01E930" w14:textId="1BC8B7BC"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(4)</w:t>
      </w:r>
      <w:r w:rsidRPr="003D6720">
        <w:rPr>
          <w:rFonts w:cs="Times New Roman"/>
          <w:i/>
          <w:u w:val="single"/>
        </w:rPr>
        <w:tab/>
        <w:t>developing one or more regional dedicated psychiatric emergency departments, operating twenty</w:t>
      </w:r>
      <w:r w:rsidR="00244DC4" w:rsidRPr="003D6720">
        <w:rPr>
          <w:rFonts w:cs="Times New Roman"/>
          <w:i/>
          <w:u w:val="single"/>
        </w:rPr>
        <w:noBreakHyphen/>
      </w:r>
      <w:r w:rsidRPr="003D6720">
        <w:rPr>
          <w:rFonts w:cs="Times New Roman"/>
          <w:i/>
          <w:u w:val="single"/>
        </w:rPr>
        <w:t>four hours per day, seven days per week to effectively evaluate and triage patients experiencing acute behavioral health emergencies;</w:t>
      </w:r>
    </w:p>
    <w:p w14:paraId="735BBC43"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(5)</w:t>
      </w:r>
      <w:r w:rsidRPr="003D6720">
        <w:rPr>
          <w:rFonts w:cs="Times New Roman"/>
          <w:i/>
          <w:u w:val="single"/>
        </w:rPr>
        <w:tab/>
        <w:t>developing effective referral and discharge strategies and engaging with existing community providers to ensure that sufficient outpatient services, case management services, and standards of care are in place;</w:t>
      </w:r>
    </w:p>
    <w:p w14:paraId="215250C6" w14:textId="77777777" w:rsidR="005B514E" w:rsidRPr="003D6720" w:rsidRDefault="005B514E" w:rsidP="00E35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(6)</w:t>
      </w:r>
      <w:r w:rsidRPr="003D6720">
        <w:rPr>
          <w:rFonts w:cs="Times New Roman"/>
          <w:i/>
          <w:u w:val="single"/>
        </w:rPr>
        <w:tab/>
        <w:t>leveraging and building upon existing telehealth capacity to support and extend outpatient services; and</w:t>
      </w:r>
    </w:p>
    <w:p w14:paraId="6DF18E46" w14:textId="4AFEA1A4"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3D6720">
        <w:rPr>
          <w:rFonts w:cs="Times New Roman"/>
          <w:i/>
        </w:rPr>
        <w:tab/>
      </w:r>
      <w:r w:rsidRPr="003D6720">
        <w:rPr>
          <w:rFonts w:cs="Times New Roman"/>
          <w:i/>
        </w:rPr>
        <w:tab/>
      </w:r>
      <w:r w:rsidRPr="003D6720">
        <w:rPr>
          <w:rFonts w:cs="Times New Roman"/>
          <w:i/>
          <w:u w:val="single"/>
        </w:rPr>
        <w:t>(7)</w:t>
      </w:r>
      <w:r w:rsidRPr="003D6720">
        <w:rPr>
          <w:rFonts w:cs="Times New Roman"/>
          <w:i/>
          <w:u w:val="single"/>
        </w:rPr>
        <w:tab/>
        <w:t>promoting the development of in</w:t>
      </w:r>
      <w:r w:rsidR="00244DC4" w:rsidRPr="003D6720">
        <w:rPr>
          <w:rFonts w:cs="Times New Roman"/>
          <w:i/>
          <w:u w:val="single"/>
        </w:rPr>
        <w:noBreakHyphen/>
      </w:r>
      <w:r w:rsidRPr="003D6720">
        <w:rPr>
          <w:rFonts w:cs="Times New Roman"/>
          <w:i/>
          <w:u w:val="single"/>
        </w:rPr>
        <w:t>state treatment options for specific behavioral health conditions for which patients are routinely placed out</w:t>
      </w:r>
      <w:r w:rsidR="00244DC4" w:rsidRPr="003D6720">
        <w:rPr>
          <w:rFonts w:cs="Times New Roman"/>
          <w:i/>
          <w:u w:val="single"/>
        </w:rPr>
        <w:noBreakHyphen/>
      </w:r>
      <w:r w:rsidRPr="003D6720">
        <w:rPr>
          <w:rFonts w:cs="Times New Roman"/>
          <w:i/>
          <w:u w:val="single"/>
        </w:rPr>
        <w:t>of</w:t>
      </w:r>
      <w:r w:rsidR="00244DC4" w:rsidRPr="003D6720">
        <w:rPr>
          <w:rFonts w:cs="Times New Roman"/>
          <w:i/>
          <w:u w:val="single"/>
        </w:rPr>
        <w:noBreakHyphen/>
      </w:r>
      <w:r w:rsidRPr="003D6720">
        <w:rPr>
          <w:rFonts w:cs="Times New Roman"/>
          <w:i/>
          <w:u w:val="single"/>
        </w:rPr>
        <w:t>state due to an insufficiency of treatment options or settings in South Carolina.</w:t>
      </w:r>
    </w:p>
    <w:p w14:paraId="66EC052B" w14:textId="061400DF"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iCs/>
        </w:rPr>
        <w:tab/>
        <w:t>(C)</w:t>
      </w:r>
      <w:r w:rsidRPr="003D6720">
        <w:rPr>
          <w:rFonts w:cs="Times New Roman"/>
          <w:iCs/>
        </w:rPr>
        <w:tab/>
      </w:r>
      <w:r w:rsidRPr="003D6720">
        <w:rPr>
          <w:rFonts w:cs="Times New Roman"/>
          <w:iCs/>
          <w:strike/>
        </w:rPr>
        <w:t>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w:t>
      </w:r>
      <w:r w:rsidR="00244DC4" w:rsidRPr="003D6720">
        <w:rPr>
          <w:rFonts w:cs="Times New Roman"/>
          <w:iCs/>
          <w:strike/>
        </w:rPr>
        <w:noBreakHyphen/>
      </w:r>
      <w:r w:rsidRPr="003D6720">
        <w:rPr>
          <w:rFonts w:cs="Times New Roman"/>
          <w:iCs/>
          <w:strike/>
        </w:rPr>
        <w:t>bed towards the initial capital costs of establishing crisis stabilization units pursuant to this provision.  The Department of Mental Health shall supply information in the format specified by the Department of Health and Human Services for this purpose.</w:t>
      </w:r>
      <w:r w:rsidRPr="003D6720">
        <w:rPr>
          <w:rFonts w:cs="Times New Roman"/>
          <w:iCs/>
        </w:rPr>
        <w:t xml:space="preserve">  The Executive Director of the Public Employee Benefit Authority shall be encouraged to consult with the Director of the Department of </w:t>
      </w:r>
      <w:r w:rsidRPr="003D6720">
        <w:rPr>
          <w:rFonts w:cs="Times New Roman"/>
          <w:iCs/>
          <w:strike/>
        </w:rPr>
        <w:t>Mental</w:t>
      </w:r>
      <w:r w:rsidRPr="003D6720">
        <w:rPr>
          <w:rFonts w:cs="Times New Roman"/>
          <w:iCs/>
        </w:rPr>
        <w:t xml:space="preserve"> Health </w:t>
      </w:r>
      <w:r w:rsidRPr="003D6720">
        <w:rPr>
          <w:rFonts w:cs="Times New Roman"/>
          <w:i/>
          <w:u w:val="single"/>
        </w:rPr>
        <w:t>and Human Services</w:t>
      </w:r>
      <w:r w:rsidRPr="003D6720">
        <w:rPr>
          <w:rFonts w:cs="Times New Roman"/>
          <w:iCs/>
        </w:rPr>
        <w:t xml:space="preserve"> to make appropriate coverage and reimbursement policy changes to ensure proper access to </w:t>
      </w:r>
      <w:r w:rsidRPr="003D6720">
        <w:rPr>
          <w:rFonts w:cs="Times New Roman"/>
          <w:iCs/>
          <w:strike/>
        </w:rPr>
        <w:t>mobile crisis and crisis stabilization</w:t>
      </w:r>
      <w:r w:rsidRPr="003D6720">
        <w:rPr>
          <w:rFonts w:cs="Times New Roman"/>
          <w:iCs/>
        </w:rPr>
        <w:t xml:space="preserve"> </w:t>
      </w:r>
      <w:r w:rsidRPr="003D6720">
        <w:rPr>
          <w:rFonts w:cs="Times New Roman"/>
          <w:i/>
          <w:u w:val="single"/>
        </w:rPr>
        <w:t>behavioral health</w:t>
      </w:r>
      <w:r w:rsidRPr="003D6720">
        <w:rPr>
          <w:rFonts w:cs="Times New Roman"/>
          <w:iCs/>
        </w:rPr>
        <w:t xml:space="preserve"> services for covered beneficiaries.</w:t>
      </w:r>
    </w:p>
    <w:p w14:paraId="078F38A3" w14:textId="65407C0A"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3D6720">
        <w:rPr>
          <w:rFonts w:cs="Times New Roman"/>
          <w:iCs/>
        </w:rPr>
        <w:tab/>
        <w:t>(D)</w:t>
      </w:r>
      <w:r w:rsidRPr="003D6720">
        <w:rPr>
          <w:rFonts w:cs="Times New Roman"/>
          <w:iCs/>
        </w:rPr>
        <w:tab/>
        <w:t>The Data Oversight Council, established pursuant to Section 44</w:t>
      </w:r>
      <w:r w:rsidR="00244DC4" w:rsidRPr="003D6720">
        <w:rPr>
          <w:rFonts w:cs="Times New Roman"/>
          <w:iCs/>
        </w:rPr>
        <w:noBreakHyphen/>
      </w:r>
      <w:r w:rsidRPr="003D6720">
        <w:rPr>
          <w:rFonts w:cs="Times New Roman"/>
          <w:iCs/>
        </w:rPr>
        <w:t>6</w:t>
      </w:r>
      <w:r w:rsidR="00244DC4" w:rsidRPr="003D6720">
        <w:rPr>
          <w:rFonts w:cs="Times New Roman"/>
          <w:iCs/>
        </w:rPr>
        <w:noBreakHyphen/>
      </w:r>
      <w:r w:rsidRPr="003D6720">
        <w:rPr>
          <w:rFonts w:cs="Times New Roman"/>
          <w:iCs/>
        </w:rPr>
        <w:t xml:space="preserve">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w:t>
      </w:r>
      <w:r w:rsidRPr="003D6720">
        <w:rPr>
          <w:rFonts w:cs="Times New Roman"/>
          <w:i/>
          <w:u w:val="single"/>
        </w:rPr>
        <w:t>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1C7C7BEA" w14:textId="58A9101E"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3D6720">
        <w:rPr>
          <w:rFonts w:cs="Times New Roman"/>
          <w:iCs/>
        </w:rPr>
        <w:tab/>
        <w:t>(E)</w:t>
      </w:r>
      <w:r w:rsidRPr="003D6720">
        <w:rPr>
          <w:rFonts w:cs="Times New Roman"/>
          <w:iCs/>
        </w:rPr>
        <w:tab/>
        <w:t xml:space="preserve">With the support of the Director of the Department of Mental Health, the Director of the Department of Alcohol and Other Drug Abuse Services, and any other identified agency head, the Director of the Department of Health and Human Services shall evaluate opportunities to improve </w:t>
      </w:r>
      <w:r w:rsidRPr="003D6720">
        <w:rPr>
          <w:rFonts w:cs="Times New Roman"/>
          <w:i/>
          <w:u w:val="single"/>
        </w:rPr>
        <w:t>and/or coordinate</w:t>
      </w:r>
      <w:r w:rsidRPr="003D6720">
        <w:rPr>
          <w:rFonts w:cs="Times New Roman"/>
          <w:iCs/>
        </w:rPr>
        <w:t xml:space="preserv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00244DC4" w:rsidRPr="003D6720">
        <w:rPr>
          <w:rFonts w:cs="Times New Roman"/>
          <w:iCs/>
        </w:rPr>
        <w:noBreakHyphen/>
      </w:r>
      <w:r w:rsidRPr="003D6720">
        <w:rPr>
          <w:rFonts w:cs="Times New Roman"/>
          <w:iCs/>
        </w:rPr>
        <w:t>003, 18</w:t>
      </w:r>
      <w:r w:rsidR="00244DC4" w:rsidRPr="003D6720">
        <w:rPr>
          <w:rFonts w:cs="Times New Roman"/>
          <w:iCs/>
        </w:rPr>
        <w:noBreakHyphen/>
      </w:r>
      <w:r w:rsidRPr="003D6720">
        <w:rPr>
          <w:rFonts w:cs="Times New Roman"/>
          <w:iCs/>
        </w:rPr>
        <w:t>011, or 19</w:t>
      </w:r>
      <w:r w:rsidR="00244DC4" w:rsidRPr="003D6720">
        <w:rPr>
          <w:rFonts w:cs="Times New Roman"/>
          <w:iCs/>
        </w:rPr>
        <w:noBreakHyphen/>
      </w:r>
      <w:r w:rsidRPr="003D6720">
        <w:rPr>
          <w:rFonts w:cs="Times New Roman"/>
          <w:iCs/>
        </w:rPr>
        <w:t xml:space="preserve">0003.  </w:t>
      </w:r>
      <w:r w:rsidRPr="003D6720">
        <w:rPr>
          <w:rFonts w:cs="Times New Roman"/>
          <w:iCs/>
          <w:strike/>
        </w:rPr>
        <w:t>These options shall be evaluated based substantially upon criteria such as their relative abilities to:</w:t>
      </w:r>
    </w:p>
    <w:p w14:paraId="6EAA8A69"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3D6720">
        <w:rPr>
          <w:rFonts w:cs="Times New Roman"/>
          <w:iCs/>
        </w:rPr>
        <w:tab/>
      </w:r>
      <w:r w:rsidRPr="003D6720">
        <w:rPr>
          <w:rFonts w:cs="Times New Roman"/>
          <w:iCs/>
        </w:rPr>
        <w:tab/>
      </w:r>
      <w:r w:rsidRPr="003D6720">
        <w:rPr>
          <w:rFonts w:cs="Times New Roman"/>
          <w:iCs/>
          <w:strike/>
        </w:rPr>
        <w:t>(1)</w:t>
      </w:r>
      <w:r w:rsidRPr="003D6720">
        <w:rPr>
          <w:rFonts w:cs="Times New Roman"/>
          <w:iCs/>
          <w:strike/>
        </w:rPr>
        <w:tab/>
        <w:t>increase behavioral health treatment capacity at the inpatient, partial hospitalization, intensive outpatient, and/or outpatient levels of care;</w:t>
      </w:r>
    </w:p>
    <w:p w14:paraId="1F8CC626" w14:textId="600B383A"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3D6720">
        <w:rPr>
          <w:rFonts w:cs="Times New Roman"/>
          <w:iCs/>
        </w:rPr>
        <w:tab/>
      </w:r>
      <w:r w:rsidRPr="003D6720">
        <w:rPr>
          <w:rFonts w:cs="Times New Roman"/>
          <w:iCs/>
        </w:rPr>
        <w:tab/>
      </w:r>
      <w:r w:rsidRPr="003D6720">
        <w:rPr>
          <w:rFonts w:cs="Times New Roman"/>
          <w:iCs/>
          <w:strike/>
        </w:rPr>
        <w:t>(2)</w:t>
      </w:r>
      <w:r w:rsidRPr="003D6720">
        <w:rPr>
          <w:rFonts w:cs="Times New Roman"/>
          <w:iCs/>
          <w:strike/>
        </w:rPr>
        <w:tab/>
        <w:t>obtain federal matching funds to help offset the costs of state</w:t>
      </w:r>
      <w:r w:rsidR="00244DC4" w:rsidRPr="003D6720">
        <w:rPr>
          <w:rFonts w:cs="Times New Roman"/>
          <w:iCs/>
          <w:strike/>
        </w:rPr>
        <w:noBreakHyphen/>
      </w:r>
      <w:r w:rsidRPr="003D6720">
        <w:rPr>
          <w:rFonts w:cs="Times New Roman"/>
          <w:iCs/>
          <w:strike/>
        </w:rPr>
        <w:t>funded treatment for substance use and/or mental health treatment; and</w:t>
      </w:r>
    </w:p>
    <w:p w14:paraId="769A57C6"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3D6720">
        <w:rPr>
          <w:rFonts w:cs="Times New Roman"/>
          <w:iCs/>
        </w:rPr>
        <w:tab/>
      </w:r>
      <w:r w:rsidRPr="003D6720">
        <w:rPr>
          <w:rFonts w:cs="Times New Roman"/>
          <w:iCs/>
        </w:rPr>
        <w:tab/>
      </w:r>
      <w:r w:rsidRPr="003D6720">
        <w:rPr>
          <w:rFonts w:cs="Times New Roman"/>
          <w:iCs/>
          <w:strike/>
        </w:rPr>
        <w:t>(3)</w:t>
      </w:r>
      <w:r w:rsidRPr="003D6720">
        <w:rPr>
          <w:rFonts w:cs="Times New Roman"/>
          <w:iCs/>
          <w:strike/>
        </w:rPr>
        <w:tab/>
        <w:t>convert indigent care to a sustainable reimbursement model that improves access to behavioral health and/or substance use treatment while potentially alleviating pressure on the state general fund and reducing levels of uncompensated care.</w:t>
      </w:r>
    </w:p>
    <w:p w14:paraId="1A263B12"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Cs/>
        </w:rPr>
        <w:tab/>
        <w:t>(F)</w:t>
      </w:r>
      <w:r w:rsidRPr="003D6720">
        <w:rPr>
          <w:rFonts w:cs="Times New Roman"/>
          <w:iCs/>
        </w:rPr>
        <w:tab/>
      </w:r>
      <w:r w:rsidRPr="003D6720">
        <w:rPr>
          <w:rFonts w:cs="Times New Roman"/>
          <w:iCs/>
          <w:strike/>
        </w:rPr>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r w:rsidRPr="003D6720">
        <w:rPr>
          <w:rFonts w:cs="Times New Roman"/>
          <w:i/>
        </w:rPr>
        <w:t xml:space="preserve"> </w:t>
      </w:r>
      <w:r w:rsidRPr="003D6720">
        <w:rPr>
          <w:rFonts w:cs="Times New Roman"/>
          <w:i/>
          <w:u w:val="single"/>
        </w:rPr>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3BBB7AE1"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u w:val="single"/>
        </w:rPr>
        <w:t>(G)</w:t>
      </w:r>
      <w:r w:rsidRPr="003D6720">
        <w:rPr>
          <w:rFonts w:cs="Times New Roman"/>
          <w:i/>
          <w:u w:val="single"/>
        </w:rPr>
        <w:tab/>
        <w:t>To ensure that individuals requiring behavioral health services are protected from unexpected or excessive billings, the Department of Mental Health shall examine ways to convert state</w:t>
      </w:r>
      <w:r w:rsidR="00244DC4" w:rsidRPr="003D6720">
        <w:rPr>
          <w:rFonts w:cs="Times New Roman"/>
          <w:i/>
          <w:u w:val="single"/>
        </w:rPr>
        <w:noBreakHyphen/>
      </w:r>
      <w:r w:rsidRPr="003D6720">
        <w:rPr>
          <w:rFonts w:cs="Times New Roman"/>
          <w:i/>
          <w:u w:val="single"/>
        </w:rPr>
        <w:t>funded or DSH</w:t>
      </w:r>
      <w:r w:rsidR="00244DC4" w:rsidRPr="003D6720">
        <w:rPr>
          <w:rFonts w:cs="Times New Roman"/>
          <w:i/>
          <w:u w:val="single"/>
        </w:rPr>
        <w:noBreakHyphen/>
      </w:r>
      <w:r w:rsidRPr="003D6720">
        <w:rPr>
          <w:rFonts w:cs="Times New Roman"/>
          <w:i/>
          <w:u w:val="single"/>
        </w:rPr>
        <w:t>funded indigent care to a sustainable reimbursement model that improves access to behavioral health treatment while potentially reducing uncompensated care levels and the department</w:t>
      </w:r>
      <w:r w:rsidR="00244DC4" w:rsidRPr="003D6720">
        <w:rPr>
          <w:rFonts w:cs="Times New Roman"/>
          <w:i/>
          <w:u w:val="single"/>
        </w:rPr>
        <w:t>’</w:t>
      </w:r>
      <w:r w:rsidRPr="003D6720">
        <w:rPr>
          <w:rFonts w:cs="Times New Roman"/>
          <w:i/>
          <w:u w:val="single"/>
        </w:rPr>
        <w: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0281A7EB" w14:textId="72A6925F"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w:t>
      </w:r>
      <w:r w:rsidR="00244DC4" w:rsidRPr="003D6720">
        <w:rPr>
          <w:rFonts w:cs="Times New Roman"/>
          <w:i/>
          <w:u w:val="single"/>
        </w:rPr>
        <w:t>’</w:t>
      </w:r>
      <w:r w:rsidRPr="003D6720">
        <w:rPr>
          <w:rFonts w:cs="Times New Roman"/>
          <w:i/>
          <w:u w:val="single"/>
        </w:rPr>
        <w:t>s clinicians and providers are rendering chargeable treatment services to the State</w:t>
      </w:r>
      <w:r w:rsidR="00244DC4" w:rsidRPr="003D6720">
        <w:rPr>
          <w:rFonts w:cs="Times New Roman"/>
          <w:i/>
          <w:u w:val="single"/>
        </w:rPr>
        <w:t>’</w:t>
      </w:r>
      <w:r w:rsidRPr="003D6720">
        <w:rPr>
          <w:rFonts w:cs="Times New Roman"/>
          <w:i/>
          <w:u w:val="single"/>
        </w:rPr>
        <w:t>s citizens; and</w:t>
      </w:r>
    </w:p>
    <w:p w14:paraId="43139266" w14:textId="0E6FB2FD"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ensure its immediate and ongoing compliance with the hospital price transparency rules established at 45 C.F.R. Part 180, and also meet its obligation to provide certain patients with good faith estimates as required by the No Surprises Act, P.L. 116</w:t>
      </w:r>
      <w:r w:rsidR="00244DC4" w:rsidRPr="003D6720">
        <w:rPr>
          <w:rFonts w:cs="Times New Roman"/>
          <w:i/>
          <w:u w:val="single"/>
        </w:rPr>
        <w:noBreakHyphen/>
      </w:r>
      <w:r w:rsidRPr="003D6720">
        <w:rPr>
          <w:rFonts w:cs="Times New Roman"/>
          <w:i/>
          <w:u w:val="single"/>
        </w:rPr>
        <w:t>260, and subsequent regulation.</w:t>
      </w:r>
    </w:p>
    <w:p w14:paraId="60E43D74" w14:textId="7D96743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u w:val="single"/>
        </w:rPr>
        <w:t>(H)</w:t>
      </w:r>
      <w:r w:rsidRPr="003D6720">
        <w:rPr>
          <w:rFonts w:cs="Times New Roman"/>
          <w:i/>
          <w:u w:val="single"/>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00244DC4" w:rsidRPr="003D6720">
        <w:rPr>
          <w:rFonts w:cs="Times New Roman"/>
          <w:i/>
          <w:u w:val="single"/>
        </w:rPr>
        <w:noBreakHyphen/>
      </w:r>
      <w:r w:rsidRPr="003D6720">
        <w:rPr>
          <w:rFonts w:cs="Times New Roman"/>
          <w:i/>
          <w:u w:val="single"/>
        </w:rPr>
        <w:t>based behavioral health services in South Carolina, while identifying and taking steps to address community</w:t>
      </w:r>
      <w:r w:rsidR="00244DC4" w:rsidRPr="003D6720">
        <w:rPr>
          <w:rFonts w:cs="Times New Roman"/>
          <w:i/>
          <w:u w:val="single"/>
        </w:rPr>
        <w:noBreakHyphen/>
      </w:r>
      <w:r w:rsidRPr="003D6720">
        <w:rPr>
          <w:rFonts w:cs="Times New Roman"/>
          <w:i/>
          <w:u w:val="single"/>
        </w:rPr>
        <w:t>level disparities in the availability of this care.  This effort shall include, but not be limited to:</w:t>
      </w:r>
    </w:p>
    <w:p w14:paraId="2F167949" w14:textId="167102C5"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the performance of a comprehensive review of Medicaid and non</w:t>
      </w:r>
      <w:r w:rsidR="00244DC4" w:rsidRPr="003D6720">
        <w:rPr>
          <w:rFonts w:cs="Times New Roman"/>
          <w:i/>
          <w:u w:val="single"/>
        </w:rPr>
        <w:noBreakHyphen/>
      </w:r>
      <w:r w:rsidRPr="003D6720">
        <w:rPr>
          <w:rFonts w:cs="Times New Roman"/>
          <w:i/>
          <w:u w:val="single"/>
        </w:rPr>
        <w:t>Medicaid school</w:t>
      </w:r>
      <w:r w:rsidR="00244DC4" w:rsidRPr="003D6720">
        <w:rPr>
          <w:rFonts w:cs="Times New Roman"/>
          <w:i/>
          <w:u w:val="single"/>
        </w:rPr>
        <w:noBreakHyphen/>
      </w:r>
      <w:r w:rsidRPr="003D6720">
        <w:rPr>
          <w:rFonts w:cs="Times New Roman"/>
          <w:i/>
          <w:u w:val="single"/>
        </w:rPr>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6C8D4088"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a revisitation of existing coverage policies for medically necessary services provided to children, including those with or without a disability determination, and whether those services are or are not required by a child</w:t>
      </w:r>
      <w:r w:rsidR="00244DC4" w:rsidRPr="003D6720">
        <w:rPr>
          <w:rFonts w:cs="Times New Roman"/>
          <w:i/>
          <w:u w:val="single"/>
        </w:rPr>
        <w:t>’</w:t>
      </w:r>
      <w:r w:rsidRPr="003D6720">
        <w:rPr>
          <w:rFonts w:cs="Times New Roman"/>
          <w:i/>
          <w:u w:val="single"/>
        </w:rPr>
        <w:t>s individualized education plan or individualized family services plan, whether they do or do not arise from a referral under the Early and Periodic Screening, Diagnostic, and Treatment program, and in the context of State Medicaid Director Letter 14</w:t>
      </w:r>
      <w:r w:rsidR="00244DC4" w:rsidRPr="003D6720">
        <w:rPr>
          <w:rFonts w:cs="Times New Roman"/>
          <w:i/>
          <w:u w:val="single"/>
        </w:rPr>
        <w:noBreakHyphen/>
      </w:r>
      <w:r w:rsidRPr="003D6720">
        <w:rPr>
          <w:rFonts w:cs="Times New Roman"/>
          <w:i/>
          <w:u w:val="single"/>
        </w:rPr>
        <w:t>006;</w:t>
      </w:r>
    </w:p>
    <w:p w14:paraId="51C63D51"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(3)</w:t>
      </w:r>
      <w:r w:rsidRPr="003D6720">
        <w:rPr>
          <w:rFonts w:cs="Times New Roman"/>
          <w:i/>
          <w:u w:val="single"/>
        </w:rPr>
        <w:tab/>
        <w:t xml:space="preserve">the rescission of any Medicaid or PEBA policies that deny coverage, solely on the basis that those services are being </w:t>
      </w:r>
      <w:r w:rsidRPr="003D6720">
        <w:rPr>
          <w:rFonts w:cs="Times New Roman"/>
          <w:i/>
        </w:rPr>
        <w:t>provided</w:t>
      </w:r>
      <w:r w:rsidRPr="003D6720">
        <w:rPr>
          <w:rFonts w:cs="Times New Roman"/>
          <w:i/>
          <w:u w:val="single"/>
        </w:rPr>
        <w:t xml:space="preserve"> within a school or through a telehealth encounter that originates in a school, of medically necessary outpatient services that have been furnished to eligible children by enrolled and qualified providers;</w:t>
      </w:r>
    </w:p>
    <w:p w14:paraId="3D2B3374"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(4)</w:t>
      </w:r>
      <w:r w:rsidRPr="003D6720">
        <w:rPr>
          <w:rFonts w:cs="Times New Roman"/>
          <w:i/>
          <w:u w:val="single"/>
        </w:rPr>
        <w:tab/>
        <w:t>the issuance of any new Medicaid policies needed to durably enshrine any appropriate telehealth coverage that had been authorized on a temporary basis during the public health emergency;</w:t>
      </w:r>
    </w:p>
    <w:p w14:paraId="3D61B99D" w14:textId="4B7AE93A"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(5)</w:t>
      </w:r>
      <w:r w:rsidRPr="003D6720">
        <w:rPr>
          <w:rFonts w:cs="Times New Roman"/>
          <w:i/>
          <w:u w:val="single"/>
        </w:rPr>
        <w:tab/>
        <w:t>a review of statewide and school district</w:t>
      </w:r>
      <w:r w:rsidR="00244DC4" w:rsidRPr="003D6720">
        <w:rPr>
          <w:rFonts w:cs="Times New Roman"/>
          <w:i/>
          <w:u w:val="single"/>
        </w:rPr>
        <w:noBreakHyphen/>
      </w:r>
      <w:r w:rsidRPr="003D6720">
        <w:rPr>
          <w:rFonts w:cs="Times New Roman"/>
          <w:i/>
          <w:u w:val="single"/>
        </w:rPr>
        <w:t>level policies and practices relating to suicide risk referral protocols and behavioral health training for student</w:t>
      </w:r>
      <w:r w:rsidR="00244DC4" w:rsidRPr="003D6720">
        <w:rPr>
          <w:rFonts w:cs="Times New Roman"/>
          <w:i/>
          <w:u w:val="single"/>
        </w:rPr>
        <w:noBreakHyphen/>
      </w:r>
      <w:r w:rsidRPr="003D6720">
        <w:rPr>
          <w:rFonts w:cs="Times New Roman"/>
          <w:i/>
          <w:u w:val="single"/>
        </w:rPr>
        <w:t>facing personnel in schools; and</w:t>
      </w:r>
    </w:p>
    <w:p w14:paraId="691A9905" w14:textId="2B64CB5B"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(6)</w:t>
      </w:r>
      <w:r w:rsidRPr="003D6720">
        <w:rPr>
          <w:rFonts w:cs="Times New Roman"/>
          <w:i/>
          <w:u w:val="single"/>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w:t>
      </w:r>
      <w:r w:rsidR="00244DC4" w:rsidRPr="003D6720">
        <w:rPr>
          <w:rFonts w:cs="Times New Roman"/>
          <w:i/>
          <w:u w:val="single"/>
        </w:rPr>
        <w:t>’</w:t>
      </w:r>
      <w:r w:rsidRPr="003D6720">
        <w:rPr>
          <w:rFonts w:cs="Times New Roman"/>
          <w:i/>
          <w:u w:val="single"/>
        </w:rPr>
        <w:t>s direct consideration in the future.</w:t>
      </w:r>
    </w:p>
    <w:p w14:paraId="3C6D3E9E" w14:textId="4F9E18BE"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3D6720">
        <w:rPr>
          <w:rFonts w:cs="Times New Roman"/>
          <w:i/>
        </w:rPr>
        <w:tab/>
      </w:r>
      <w:r w:rsidRPr="003D6720">
        <w:rPr>
          <w:rFonts w:cs="Times New Roman"/>
          <w:i/>
          <w:u w:val="single"/>
        </w:rPr>
        <w:t>(I)</w:t>
      </w:r>
      <w:r w:rsidRPr="003D6720">
        <w:rPr>
          <w:rFonts w:cs="Times New Roman"/>
          <w:i/>
          <w:u w:val="single"/>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00244DC4" w:rsidRPr="003D6720">
        <w:rPr>
          <w:rFonts w:cs="Times New Roman"/>
          <w:i/>
          <w:u w:val="single"/>
        </w:rPr>
        <w:noBreakHyphen/>
      </w:r>
      <w:r w:rsidRPr="003D6720">
        <w:rPr>
          <w:rFonts w:cs="Times New Roman"/>
          <w:i/>
          <w:u w:val="single"/>
        </w:rPr>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00244DC4" w:rsidRPr="003D6720">
        <w:rPr>
          <w:rFonts w:cs="Times New Roman"/>
          <w:i/>
          <w:u w:val="single"/>
        </w:rPr>
        <w:noBreakHyphen/>
      </w:r>
      <w:r w:rsidRPr="003D6720">
        <w:rPr>
          <w:rFonts w:cs="Times New Roman"/>
          <w:i/>
          <w:u w:val="single"/>
        </w:rPr>
        <w:t>private partnerships in conjunction with the state</w:t>
      </w:r>
      <w:r w:rsidR="00244DC4" w:rsidRPr="003D6720">
        <w:rPr>
          <w:rFonts w:cs="Times New Roman"/>
          <w:i/>
          <w:u w:val="single"/>
        </w:rPr>
        <w:t>’</w:t>
      </w:r>
      <w:r w:rsidRPr="003D6720">
        <w:rPr>
          <w:rFonts w:cs="Times New Roman"/>
          <w:i/>
          <w:u w:val="single"/>
        </w:rPr>
        <w:t>s hospital and health systems and other key employers of health providers.</w:t>
      </w:r>
    </w:p>
    <w:p w14:paraId="4607F928"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iCs/>
        </w:rPr>
        <w:tab/>
      </w:r>
      <w:r w:rsidRPr="003D6720">
        <w:rPr>
          <w:rFonts w:cs="Times New Roman"/>
          <w:iCs/>
          <w:strike/>
        </w:rPr>
        <w:t>(G)</w:t>
      </w:r>
      <w:r w:rsidRPr="003D6720">
        <w:rPr>
          <w:rFonts w:cs="Times New Roman"/>
          <w:i/>
          <w:u w:val="single"/>
        </w:rPr>
        <w:t>(J)</w:t>
      </w:r>
      <w:r w:rsidRPr="003D6720">
        <w:rPr>
          <w:rFonts w:cs="Times New Roman"/>
          <w:iCs/>
        </w:rPr>
        <w:tab/>
        <w:t xml:space="preserve">If </w:t>
      </w:r>
      <w:r w:rsidRPr="003D6720">
        <w:rPr>
          <w:rFonts w:cs="Times New Roman"/>
          <w:i/>
          <w:u w:val="single"/>
        </w:rPr>
        <w:t>either</w:t>
      </w:r>
      <w:r w:rsidRPr="003D6720">
        <w:rPr>
          <w:rFonts w:cs="Times New Roman"/>
          <w:iCs/>
        </w:rPr>
        <w:t xml:space="preserve"> the Director of the Department of Mental Health </w:t>
      </w:r>
      <w:r w:rsidRPr="003D6720">
        <w:rPr>
          <w:rFonts w:cs="Times New Roman"/>
          <w:i/>
          <w:u w:val="single"/>
        </w:rPr>
        <w:t>or the Director of the Department of Health and Human Services</w:t>
      </w:r>
      <w:r w:rsidRPr="003D6720">
        <w:rPr>
          <w:rFonts w:cs="Times New Roman"/>
          <w:iCs/>
        </w:rPr>
        <w:t xml:space="preserve"> finds that state personnel and/or procurement rules are limiting his ability to fulfill the intent of this provision, he shall notify the State Fiscal Accountability Authority of this in writing and request whatever exemptions are </w:t>
      </w:r>
      <w:r w:rsidRPr="003D6720">
        <w:rPr>
          <w:rFonts w:cs="Times New Roman"/>
          <w:i/>
        </w:rPr>
        <w:t>necessary</w:t>
      </w:r>
      <w:r w:rsidRPr="003D6720">
        <w:rPr>
          <w:rFonts w:cs="Times New Roman"/>
          <w:iCs/>
        </w:rPr>
        <w:t xml:space="preserve"> to ensure that clinical staff may be recruited, retained, and/or contracted for so as to provide greater access to behavioral health treatment.</w:t>
      </w:r>
    </w:p>
    <w:p w14:paraId="3AEE517E" w14:textId="3F8E8270"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Cs/>
        </w:rPr>
        <w:tab/>
      </w:r>
      <w:r w:rsidRPr="003D6720">
        <w:rPr>
          <w:rFonts w:cs="Times New Roman"/>
          <w:iCs/>
          <w:strike/>
        </w:rPr>
        <w:t>(H)</w:t>
      </w:r>
      <w:r w:rsidRPr="003D6720">
        <w:rPr>
          <w:rFonts w:cs="Times New Roman"/>
          <w:i/>
          <w:u w:val="single"/>
        </w:rPr>
        <w:t>(K)</w:t>
      </w:r>
      <w:r w:rsidRPr="003D6720">
        <w:rPr>
          <w:rFonts w:cs="Times New Roman"/>
          <w:i/>
          <w:u w:val="single"/>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00244DC4" w:rsidRPr="003D6720">
        <w:rPr>
          <w:rFonts w:cs="Times New Roman"/>
          <w:i/>
          <w:u w:val="single"/>
        </w:rPr>
        <w:noBreakHyphen/>
      </w:r>
      <w:r w:rsidRPr="003D6720">
        <w:rPr>
          <w:rFonts w:cs="Times New Roman"/>
          <w:i/>
          <w:u w:val="single"/>
        </w:rPr>
        <w:t>real time tracking of in</w:t>
      </w:r>
      <w:r w:rsidR="00244DC4" w:rsidRPr="003D6720">
        <w:rPr>
          <w:rFonts w:cs="Times New Roman"/>
          <w:i/>
          <w:u w:val="single"/>
        </w:rPr>
        <w:noBreakHyphen/>
      </w:r>
      <w:r w:rsidRPr="003D6720">
        <w:rPr>
          <w:rFonts w:cs="Times New Roman"/>
          <w:i/>
          <w:u w:val="single"/>
        </w:rPr>
        <w:t>patient psychiatric hospital beds and crisis stabilization beds.  This system should be generally designed to draw data from providers</w:t>
      </w:r>
      <w:r w:rsidR="00244DC4" w:rsidRPr="003D6720">
        <w:rPr>
          <w:rFonts w:cs="Times New Roman"/>
          <w:i/>
          <w:u w:val="single"/>
        </w:rPr>
        <w:t>’</w:t>
      </w:r>
      <w:r w:rsidRPr="003D6720">
        <w:rPr>
          <w:rFonts w:cs="Times New Roman"/>
          <w:i/>
          <w:u w:val="single"/>
        </w:rPr>
        <w:t xml:space="preserve"> existing electronic medical record systems and make summary</w:t>
      </w:r>
      <w:r w:rsidR="00244DC4" w:rsidRPr="003D6720">
        <w:rPr>
          <w:rFonts w:cs="Times New Roman"/>
          <w:i/>
          <w:u w:val="single"/>
        </w:rPr>
        <w:noBreakHyphen/>
      </w:r>
      <w:r w:rsidRPr="003D6720">
        <w:rPr>
          <w:rFonts w:cs="Times New Roman"/>
          <w:i/>
          <w:u w:val="single"/>
        </w:rPr>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66471FD"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to augment or replace the capabilities of the Department on Aging</w:t>
      </w:r>
      <w:r w:rsidR="00244DC4" w:rsidRPr="003D6720">
        <w:rPr>
          <w:rFonts w:cs="Times New Roman"/>
          <w:i/>
          <w:u w:val="single"/>
        </w:rPr>
        <w:t>’</w:t>
      </w:r>
      <w:r w:rsidRPr="003D6720">
        <w:rPr>
          <w:rFonts w:cs="Times New Roman"/>
          <w:i/>
          <w:u w:val="single"/>
        </w:rPr>
        <w:t>s GetCareSC website.</w:t>
      </w:r>
    </w:p>
    <w:p w14:paraId="17F9319C" w14:textId="7777777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u w:val="single"/>
        </w:rPr>
        <w:t>(L)</w:t>
      </w:r>
      <w:r w:rsidRPr="003D6720">
        <w:rPr>
          <w:rFonts w:cs="Times New Roman"/>
          <w:i/>
          <w:u w:val="single"/>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4DF0F78D" w14:textId="5489F127" w:rsidR="005B514E"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bookmarkStart w:id="28" w:name="_Hlk100845379"/>
      <w:r w:rsidRPr="003D6720">
        <w:rPr>
          <w:rFonts w:cs="Times New Roman"/>
          <w:i/>
          <w:u w:val="single"/>
        </w:rPr>
        <w:t>(M)</w:t>
      </w:r>
      <w:r w:rsidRPr="003D6720">
        <w:rPr>
          <w:rFonts w:cs="Times New Roman"/>
          <w:i/>
          <w:u w:val="single"/>
        </w:rPr>
        <w:tab/>
        <w:t>Crisis stabilization unit</w:t>
      </w:r>
      <w:r w:rsidR="002B396D" w:rsidRPr="003D6720">
        <w:rPr>
          <w:rFonts w:cs="Times New Roman"/>
          <w:i/>
          <w:u w:val="single"/>
        </w:rPr>
        <w:t xml:space="preserve"> </w:t>
      </w:r>
      <w:r w:rsidRPr="003D6720">
        <w:rPr>
          <w:rFonts w:cs="Times New Roman"/>
          <w:i/>
          <w:u w:val="single"/>
        </w:rPr>
        <w:t>facilities established or funded pursuant to this provision shall be eligible for licensure under Regulation 61</w:t>
      </w:r>
      <w:r w:rsidR="00244DC4" w:rsidRPr="003D6720">
        <w:rPr>
          <w:rFonts w:cs="Times New Roman"/>
          <w:i/>
          <w:u w:val="single"/>
        </w:rPr>
        <w:noBreakHyphen/>
      </w:r>
      <w:r w:rsidRPr="003D6720">
        <w:rPr>
          <w:rFonts w:cs="Times New Roman"/>
          <w:i/>
          <w:u w:val="single"/>
        </w:rPr>
        <w:t>125 without being owned or operated by the Department of Mental Health.</w:t>
      </w:r>
      <w:bookmarkEnd w:id="28"/>
      <w:r w:rsidRPr="003D6720">
        <w:rPr>
          <w:rFonts w:cs="Times New Roman"/>
          <w:i/>
          <w:u w:val="single"/>
        </w:rPr>
        <w:t xml:space="preserve">  </w:t>
      </w:r>
    </w:p>
    <w:p w14:paraId="662FAE94" w14:textId="263AE796" w:rsidR="00C90B45" w:rsidRPr="003D672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u w:val="single"/>
        </w:rPr>
        <w:t>(N)</w:t>
      </w:r>
      <w:r w:rsidRPr="003D6720">
        <w:rPr>
          <w:rFonts w:cs="Times New Roman"/>
          <w:i/>
          <w:u w:val="single"/>
        </w:rPr>
        <w:tab/>
        <w:t>Funds appropriated for Behavioral Health Capacity may be retained by the Department of Health and Human Services and carried forward to be expended for any purpose specified in this provision.</w:t>
      </w:r>
    </w:p>
    <w:p w14:paraId="49FEED37" w14:textId="77777777" w:rsidR="002E37AF" w:rsidRPr="003D6720"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860"/>
          <w:tab w:val="left" w:pos="4968"/>
          <w:tab w:val="left" w:pos="5184"/>
          <w:tab w:val="left" w:pos="5400"/>
          <w:tab w:val="left" w:pos="5616"/>
        </w:tabs>
        <w:jc w:val="both"/>
        <w:rPr>
          <w:rFonts w:cs="Times New Roman"/>
        </w:rPr>
      </w:pPr>
      <w:r w:rsidRPr="003D6720">
        <w:rPr>
          <w:rFonts w:cs="Times New Roman"/>
          <w:szCs w:val="22"/>
        </w:rPr>
        <w:tab/>
      </w:r>
      <w:r w:rsidRPr="003D6720">
        <w:rPr>
          <w:rFonts w:cs="Times New Roman"/>
          <w:b/>
          <w:szCs w:val="22"/>
        </w:rPr>
        <w:t>117.1</w:t>
      </w:r>
      <w:r w:rsidR="00FA722F" w:rsidRPr="003D6720">
        <w:rPr>
          <w:rFonts w:cs="Times New Roman"/>
          <w:b/>
          <w:szCs w:val="22"/>
        </w:rPr>
        <w:t>54</w:t>
      </w:r>
      <w:r w:rsidRPr="003D6720">
        <w:rPr>
          <w:rFonts w:cs="Times New Roman"/>
          <w:b/>
          <w:szCs w:val="22"/>
        </w:rPr>
        <w:t>.</w:t>
      </w:r>
      <w:r w:rsidRPr="003D6720">
        <w:rPr>
          <w:rFonts w:cs="Times New Roman"/>
          <w:szCs w:val="22"/>
        </w:rPr>
        <w:tab/>
      </w:r>
      <w:r w:rsidRPr="003D6720">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(B)</w:t>
      </w:r>
      <w:r w:rsidRPr="003D6720">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73264CDA"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(1)</w:t>
      </w:r>
      <w:r w:rsidRPr="003D6720">
        <w:rPr>
          <w:rFonts w:cs="Times New Roman"/>
        </w:rPr>
        <w:tab/>
        <w:t>The program shall initially be made available within a pilot region to be identified by the authority in consultation with the Department of Mental Health.  Subject to the authority</w:t>
      </w:r>
      <w:r w:rsidR="00244DC4" w:rsidRPr="003D6720">
        <w:rPr>
          <w:rFonts w:cs="Times New Roman"/>
        </w:rPr>
        <w:t>’</w:t>
      </w:r>
      <w:r w:rsidRPr="003D6720">
        <w:rPr>
          <w:rFonts w:cs="Times New Roman"/>
        </w:rPr>
        <w:t>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(2)</w:t>
      </w:r>
      <w:r w:rsidRPr="003D6720">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(3)</w:t>
      </w:r>
      <w:r w:rsidRPr="003D6720">
        <w:rPr>
          <w:rFonts w:cs="Times New Roman"/>
        </w:rPr>
        <w:tab/>
        <w:t>The RFP shall be conducted as provided for under the South Carolina Consolidated Procurement Code.</w:t>
      </w:r>
    </w:p>
    <w:p w14:paraId="45C587BD" w14:textId="36C8CD40"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(4)</w:t>
      </w:r>
      <w:r w:rsidRPr="003D6720">
        <w:rPr>
          <w:rFonts w:cs="Times New Roman"/>
        </w:rPr>
        <w:tab/>
        <w:t>Upon implementation, the Alternative Transportation Program must be available on a 24</w:t>
      </w:r>
      <w:r w:rsidR="00244DC4" w:rsidRPr="003D6720">
        <w:rPr>
          <w:rFonts w:cs="Times New Roman"/>
        </w:rPr>
        <w:noBreakHyphen/>
      </w:r>
      <w:r w:rsidRPr="003D6720">
        <w:rPr>
          <w:rFonts w:cs="Times New Roman"/>
        </w:rPr>
        <w:t>hour basis every day of the year.</w:t>
      </w:r>
    </w:p>
    <w:p w14:paraId="45F52AFC" w14:textId="4F572D1A"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(5)</w:t>
      </w:r>
      <w:r w:rsidRPr="003D6720">
        <w:rPr>
          <w:rFonts w:cs="Times New Roman"/>
        </w:rPr>
        <w:tab/>
        <w:t>Drivers must pass a criminal background check and complete relevant and appropriate training prior to furnishing services.</w:t>
      </w:r>
    </w:p>
    <w:p w14:paraId="697EF0C4" w14:textId="77B21E6D"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(6)</w:t>
      </w:r>
      <w:r w:rsidRPr="003D6720">
        <w:rPr>
          <w:rFonts w:cs="Times New Roman"/>
        </w:rPr>
        <w:tab/>
        <w:t>Transportation vehicles must be secure but nondescript and drivers must be clothed in professional attire that does not resemble a law enforcement uniform.</w:t>
      </w:r>
    </w:p>
    <w:p w14:paraId="45E78CA2" w14:textId="377364DF"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w:t>
      </w:r>
      <w:r w:rsidR="00444870" w:rsidRPr="003D6720">
        <w:rPr>
          <w:rFonts w:cs="Times New Roman"/>
        </w:rPr>
        <w:t>C</w:t>
      </w:r>
      <w:r w:rsidRPr="003D6720">
        <w:rPr>
          <w:rFonts w:cs="Times New Roman"/>
        </w:rPr>
        <w:t>)</w:t>
      </w:r>
      <w:r w:rsidRPr="003D6720">
        <w:rPr>
          <w:rFonts w:cs="Times New Roman"/>
        </w:rPr>
        <w:tab/>
        <w:t>When transportation is provided through this Alternative Transportation Program, the written agreement described in Section 44</w:t>
      </w:r>
      <w:r w:rsidR="00244DC4" w:rsidRPr="003D6720">
        <w:rPr>
          <w:rFonts w:cs="Times New Roman"/>
        </w:rPr>
        <w:noBreakHyphen/>
      </w:r>
      <w:r w:rsidRPr="003D6720">
        <w:rPr>
          <w:rFonts w:cs="Times New Roman"/>
        </w:rPr>
        <w:t>17</w:t>
      </w:r>
      <w:r w:rsidR="00244DC4" w:rsidRPr="003D6720">
        <w:rPr>
          <w:rFonts w:cs="Times New Roman"/>
        </w:rPr>
        <w:noBreakHyphen/>
      </w:r>
      <w:r w:rsidRPr="003D6720">
        <w:rPr>
          <w:rFonts w:cs="Times New Roman"/>
        </w:rPr>
        <w:t>440(A) of the 1976 Code shall not be required.</w:t>
      </w:r>
    </w:p>
    <w:p w14:paraId="5F0AFF3D" w14:textId="2A7D8BA2"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w:t>
      </w:r>
      <w:r w:rsidR="00444870" w:rsidRPr="003D6720">
        <w:rPr>
          <w:rFonts w:cs="Times New Roman"/>
        </w:rPr>
        <w:t>D</w:t>
      </w:r>
      <w:r w:rsidRPr="003D6720">
        <w:rPr>
          <w:rFonts w:cs="Times New Roman"/>
        </w:rPr>
        <w:t>)</w:t>
      </w:r>
      <w:r w:rsidRPr="003D6720">
        <w:rPr>
          <w:rFonts w:cs="Times New Roman"/>
        </w:rPr>
        <w:tab/>
        <w:t xml:space="preserve">No later than January 15, </w:t>
      </w:r>
      <w:r w:rsidRPr="003D6720">
        <w:rPr>
          <w:rFonts w:cs="Times New Roman"/>
          <w:strike/>
        </w:rPr>
        <w:t>2022</w:t>
      </w:r>
      <w:r w:rsidR="008810D0" w:rsidRPr="003D6720">
        <w:rPr>
          <w:rFonts w:cs="Times New Roman"/>
        </w:rPr>
        <w:t xml:space="preserve"> </w:t>
      </w:r>
      <w:r w:rsidR="008810D0" w:rsidRPr="003D6720">
        <w:rPr>
          <w:rFonts w:cs="Times New Roman"/>
          <w:i/>
          <w:u w:val="single"/>
        </w:rPr>
        <w:t>2023</w:t>
      </w:r>
      <w:r w:rsidRPr="003D6720">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77777777"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szCs w:val="22"/>
        </w:rPr>
        <w:tab/>
      </w:r>
      <w:r w:rsidRPr="003D6720">
        <w:rPr>
          <w:rFonts w:cs="Times New Roman"/>
          <w:b/>
          <w:szCs w:val="22"/>
        </w:rPr>
        <w:t>117.1</w:t>
      </w:r>
      <w:r w:rsidR="00FA722F" w:rsidRPr="003D6720">
        <w:rPr>
          <w:rFonts w:cs="Times New Roman"/>
          <w:b/>
          <w:szCs w:val="22"/>
        </w:rPr>
        <w:t>55</w:t>
      </w:r>
      <w:r w:rsidRPr="003D6720">
        <w:rPr>
          <w:rFonts w:cs="Times New Roman"/>
          <w:b/>
          <w:szCs w:val="22"/>
        </w:rPr>
        <w:t>.</w:t>
      </w:r>
      <w:r w:rsidRPr="003D6720">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(B)</w:t>
      </w:r>
      <w:r w:rsidRPr="003D6720">
        <w:rPr>
          <w:rFonts w:cs="Times New Roman"/>
        </w:rPr>
        <w:tab/>
        <w:t>The council shall be composed of fifteen members and shall be appointed as follows:</w:t>
      </w:r>
    </w:p>
    <w:p w14:paraId="48D419F3" w14:textId="3BCC651B"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(1)</w:t>
      </w:r>
      <w:r w:rsidRPr="003D6720">
        <w:rPr>
          <w:rFonts w:cs="Times New Roman"/>
        </w:rPr>
        <w:tab/>
        <w:t>one member appointed by the Director of the Department of Health and Environmental Control;</w:t>
      </w:r>
    </w:p>
    <w:p w14:paraId="0BF46CC0" w14:textId="3F8CBC66"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(2)</w:t>
      </w:r>
      <w:r w:rsidRPr="003D6720">
        <w:rPr>
          <w:rFonts w:cs="Times New Roman"/>
        </w:rPr>
        <w:tab/>
        <w:t>one member appointed by the Director of the Department of Health and Human Services;</w:t>
      </w:r>
    </w:p>
    <w:p w14:paraId="3AFCC3B0" w14:textId="7628AF53"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(3)</w:t>
      </w:r>
      <w:r w:rsidRPr="003D6720">
        <w:rPr>
          <w:rFonts w:cs="Times New Roman"/>
        </w:rPr>
        <w:tab/>
        <w:t>one member from the Medical University of South Carolina as appointed by the President;</w:t>
      </w:r>
    </w:p>
    <w:p w14:paraId="0DEC0AC9" w14:textId="77F72278"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(4)</w:t>
      </w:r>
      <w:r w:rsidRPr="003D6720">
        <w:rPr>
          <w:rFonts w:cs="Times New Roman"/>
        </w:rPr>
        <w:tab/>
        <w:t>one member from the University of South Carolina School of Medicine as appointed by the Dean;</w:t>
      </w:r>
    </w:p>
    <w:p w14:paraId="33667E50" w14:textId="4D4B61A2"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(5)</w:t>
      </w:r>
      <w:r w:rsidRPr="003D6720">
        <w:rPr>
          <w:rFonts w:cs="Times New Roman"/>
        </w:rPr>
        <w:tab/>
        <w:t>one member appointed by the Executive Director of the South Carolina Hospital Association;</w:t>
      </w:r>
    </w:p>
    <w:p w14:paraId="7E088CDD" w14:textId="08B31CFC"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(6)</w:t>
      </w:r>
      <w:r w:rsidRPr="003D6720">
        <w:rPr>
          <w:rFonts w:cs="Times New Roman"/>
        </w:rPr>
        <w:tab/>
        <w:t>one member appointed by the Executive Director of the South Carolina Primary Healthcare Association;</w:t>
      </w:r>
    </w:p>
    <w:p w14:paraId="2910F744" w14:textId="30CDC902"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(7)</w:t>
      </w:r>
      <w:r w:rsidRPr="003D6720">
        <w:rPr>
          <w:rFonts w:cs="Times New Roman"/>
        </w:rPr>
        <w:tab/>
        <w:t>one member representing the biopharma industry as appointed by the President of the Medical University of South Carolina;</w:t>
      </w:r>
    </w:p>
    <w:p w14:paraId="0AEAC4A6" w14:textId="04A28ED0" w:rsidR="004D6922"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(8)</w:t>
      </w:r>
      <w:r w:rsidRPr="003D6720">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(9)</w:t>
      </w:r>
      <w:r w:rsidRPr="003D6720">
        <w:rPr>
          <w:rFonts w:cs="Times New Roman"/>
        </w:rPr>
        <w:tab/>
        <w:t>two members who are patients diagnosed with a rare disease as appointed by the President of the Medical University of South Carolina;</w:t>
      </w:r>
    </w:p>
    <w:p w14:paraId="2A694F53" w14:textId="48445226"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(10)</w:t>
      </w:r>
      <w:r w:rsidRPr="003D6720">
        <w:rPr>
          <w:rFonts w:cs="Times New Roman"/>
        </w:rPr>
        <w:tab/>
        <w:t>one member from a rare disease organization operating in the state as appointed by the President of the Medical University of South Carolina;</w:t>
      </w:r>
    </w:p>
    <w:p w14:paraId="2514ECF5" w14:textId="2389AF2B"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(11)</w:t>
      </w:r>
      <w:r w:rsidRPr="003D6720">
        <w:rPr>
          <w:rFonts w:cs="Times New Roman"/>
        </w:rPr>
        <w:tab/>
        <w:t>one caregiver of a person with a rare disease as appointed by the President of the Medical University of South Carolina; and</w:t>
      </w:r>
    </w:p>
    <w:p w14:paraId="2ED3499F" w14:textId="51846AB9"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(12)</w:t>
      </w:r>
      <w:r w:rsidRPr="003D6720">
        <w:rPr>
          <w:rFonts w:cs="Times New Roman"/>
        </w:rPr>
        <w:tab/>
        <w:t>one member representing the state health plan as appointed by the Executive Director of the State Public Benefit Authority.</w:t>
      </w:r>
    </w:p>
    <w:p w14:paraId="7ABC31B3" w14:textId="77777777"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(C)</w:t>
      </w:r>
      <w:r w:rsidRPr="003D6720">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2EC11D89"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(1)</w:t>
      </w:r>
      <w:r w:rsidRPr="003D6720">
        <w:rPr>
          <w:rFonts w:cs="Times New Roman"/>
        </w:rPr>
        <w:tab/>
        <w:t>solicit comments from stakeholders, including patients and patient caregivers in South Carolina impacted by rare diseases, to assess the needs of rare</w:t>
      </w:r>
      <w:r w:rsidR="00244DC4" w:rsidRPr="003D6720">
        <w:rPr>
          <w:rFonts w:cs="Times New Roman"/>
        </w:rPr>
        <w:noBreakHyphen/>
      </w:r>
      <w:r w:rsidRPr="003D6720">
        <w:rPr>
          <w:rFonts w:cs="Times New Roman"/>
        </w:rPr>
        <w:t>disease patients, caregivers, and providers in the State;</w:t>
      </w:r>
    </w:p>
    <w:p w14:paraId="3C8D0340" w14:textId="51048A46"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(2)</w:t>
      </w:r>
      <w:r w:rsidRPr="003D6720">
        <w:rPr>
          <w:rFonts w:cs="Times New Roman"/>
        </w:rPr>
        <w:tab/>
        <w:t>consult with experts on rare diseases to develop recommendations to improve patient access to and quality of rare</w:t>
      </w:r>
      <w:r w:rsidR="00244DC4" w:rsidRPr="003D6720">
        <w:rPr>
          <w:rFonts w:cs="Times New Roman"/>
        </w:rPr>
        <w:noBreakHyphen/>
      </w:r>
      <w:r w:rsidRPr="003D6720">
        <w:rPr>
          <w:rFonts w:cs="Times New Roman"/>
        </w:rPr>
        <w:t>disease specialists, affordable and comprehensive health care coverage, relevant diagnostics, timely treatment, and other needed services;</w:t>
      </w:r>
    </w:p>
    <w:p w14:paraId="08C285EB" w14:textId="54AF0C18"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(3)</w:t>
      </w:r>
      <w:r w:rsidRPr="003D6720">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00244DC4" w:rsidRPr="003D6720">
        <w:rPr>
          <w:rFonts w:cs="Times New Roman"/>
        </w:rPr>
        <w:noBreakHyphen/>
      </w:r>
      <w:r w:rsidRPr="003D6720">
        <w:rPr>
          <w:rFonts w:cs="Times New Roman"/>
        </w:rPr>
        <w:t>related planning;</w:t>
      </w:r>
    </w:p>
    <w:p w14:paraId="29984FC8" w14:textId="2FD03EF7"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(4)</w:t>
      </w:r>
      <w:r w:rsidRPr="003D6720">
        <w:rPr>
          <w:rFonts w:cs="Times New Roman"/>
        </w:rPr>
        <w:tab/>
        <w:t>publish a list of existing, publicly accessible resources on research, diagnosis, treatment, and education relating to the rare diseases in South Carolina;</w:t>
      </w:r>
    </w:p>
    <w:p w14:paraId="5339631A" w14:textId="3A578645"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(5)</w:t>
      </w:r>
      <w:r w:rsidRPr="003D6720">
        <w:rPr>
          <w:rFonts w:cs="Times New Roman"/>
        </w:rPr>
        <w:tab/>
        <w:t>identify and distribute educational resources to foster recognition and optimize treatment of rare diseases in South Carolina; and</w:t>
      </w:r>
    </w:p>
    <w:p w14:paraId="5B9BC62B" w14:textId="6829AE13"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rPr>
        <w:tab/>
        <w:t>(6)</w:t>
      </w:r>
      <w:r w:rsidRPr="003D6720">
        <w:rPr>
          <w:rFonts w:cs="Times New Roman"/>
        </w:rPr>
        <w:tab/>
        <w:t>identify best practices to reduce health disparities and achieve health equity in the research, diagnosis, and treatment of rare diseases in South Carolina.</w:t>
      </w:r>
    </w:p>
    <w:p w14:paraId="020E44C7" w14:textId="77777777" w:rsidR="004D6922"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(D)</w:t>
      </w:r>
      <w:r w:rsidRPr="003D6720">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77777777"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(E)</w:t>
      </w:r>
      <w:r w:rsidRPr="003D6720">
        <w:rPr>
          <w:rFonts w:cs="Times New Roman"/>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14:paraId="2BFE3E04" w14:textId="4298DA99"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117.1</w:t>
      </w:r>
      <w:r w:rsidR="00FA722F" w:rsidRPr="003D6720">
        <w:rPr>
          <w:rFonts w:cs="Times New Roman"/>
          <w:b/>
        </w:rPr>
        <w:t>56</w:t>
      </w:r>
      <w:r w:rsidRPr="003D6720">
        <w:rPr>
          <w:rFonts w:cs="Times New Roman"/>
          <w:b/>
        </w:rPr>
        <w:t>.</w:t>
      </w:r>
      <w:r w:rsidRPr="003D6720">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244DC4" w:rsidRPr="003D6720">
        <w:rPr>
          <w:rFonts w:cs="Times New Roman"/>
        </w:rPr>
        <w:noBreakHyphen/>
      </w:r>
      <w:r w:rsidRPr="003D6720">
        <w:rPr>
          <w:rFonts w:cs="Times New Roman"/>
        </w:rPr>
        <w:t>11</w:t>
      </w:r>
      <w:r w:rsidR="00244DC4" w:rsidRPr="003D6720">
        <w:rPr>
          <w:rFonts w:cs="Times New Roman"/>
        </w:rPr>
        <w:noBreakHyphen/>
      </w:r>
      <w:r w:rsidRPr="003D6720">
        <w:rPr>
          <w:rFonts w:cs="Times New Roman"/>
        </w:rPr>
        <w:t>440 or Section 12</w:t>
      </w:r>
      <w:r w:rsidR="00244DC4" w:rsidRPr="003D6720">
        <w:rPr>
          <w:rFonts w:cs="Times New Roman"/>
        </w:rPr>
        <w:noBreakHyphen/>
      </w:r>
      <w:r w:rsidRPr="003D6720">
        <w:rPr>
          <w:rFonts w:cs="Times New Roman"/>
        </w:rPr>
        <w:t>4</w:t>
      </w:r>
      <w:r w:rsidR="00244DC4" w:rsidRPr="003D6720">
        <w:rPr>
          <w:rFonts w:cs="Times New Roman"/>
        </w:rPr>
        <w:noBreakHyphen/>
      </w:r>
      <w:r w:rsidRPr="003D6720">
        <w:rPr>
          <w:rFonts w:cs="Times New Roman"/>
        </w:rPr>
        <w:t>325.</w:t>
      </w:r>
    </w:p>
    <w:p w14:paraId="539DF099" w14:textId="3F9FA4F6" w:rsidR="002E37AF" w:rsidRPr="003D6720" w:rsidRDefault="006736D5"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b/>
        </w:rPr>
        <w:tab/>
        <w:t>117.157.</w:t>
      </w:r>
      <w:r w:rsidRPr="003D6720">
        <w:rPr>
          <w:rFonts w:cs="Times New Roman"/>
          <w:b/>
        </w:rPr>
        <w:tab/>
        <w:t>(</w:t>
      </w:r>
      <w:r w:rsidRPr="003D6720">
        <w:rPr>
          <w:rFonts w:cs="Times New Roman"/>
        </w:rPr>
        <w:t xml:space="preserve">GP: Electricity Market Reform)  The Electricity Market Reform Measures Study Committee </w:t>
      </w:r>
      <w:r w:rsidRPr="003D6720">
        <w:rPr>
          <w:rFonts w:cs="Times New Roman"/>
          <w:strike/>
        </w:rPr>
        <w:t>shall request for an opinion to be issued no later than March 1, 2022 from any consultant or consultants retained to advise the committee as to which market reform measures studied, if any, benefit South Carolina consumers.  The committee</w:t>
      </w:r>
      <w:r w:rsidRPr="003D6720">
        <w:rPr>
          <w:rFonts w:cs="Times New Roman"/>
        </w:rPr>
        <w:t xml:space="preserve"> shall issue a report on its work no later than </w:t>
      </w:r>
      <w:r w:rsidRPr="003D6720">
        <w:rPr>
          <w:rFonts w:cs="Times New Roman"/>
          <w:strike/>
        </w:rPr>
        <w:t>June 30, 2022</w:t>
      </w:r>
      <w:r w:rsidRPr="003D6720">
        <w:rPr>
          <w:rFonts w:cs="Times New Roman"/>
        </w:rPr>
        <w:t xml:space="preserve"> </w:t>
      </w:r>
      <w:r w:rsidRPr="003D6720">
        <w:rPr>
          <w:rFonts w:cs="Times New Roman"/>
          <w:i/>
          <w:iCs/>
          <w:u w:val="single"/>
        </w:rPr>
        <w:t>January 31, 2023</w:t>
      </w:r>
      <w:r w:rsidRPr="003D6720">
        <w:rPr>
          <w:rFonts w:cs="Times New Roman"/>
        </w:rPr>
        <w:t xml:space="preserve">; however, nothing in this provision prohibits the committee from continuing to meet past </w:t>
      </w:r>
      <w:r w:rsidRPr="003D6720">
        <w:rPr>
          <w:rFonts w:cs="Times New Roman"/>
          <w:strike/>
        </w:rPr>
        <w:t>June 30, 2022</w:t>
      </w:r>
      <w:r w:rsidRPr="003D6720">
        <w:rPr>
          <w:rFonts w:cs="Times New Roman"/>
        </w:rPr>
        <w:t xml:space="preserve"> </w:t>
      </w:r>
      <w:r w:rsidRPr="003D6720">
        <w:rPr>
          <w:rFonts w:cs="Times New Roman"/>
          <w:i/>
          <w:iCs/>
          <w:u w:val="single"/>
        </w:rPr>
        <w:t>January 31, 2023</w:t>
      </w:r>
      <w:r w:rsidRPr="003D6720">
        <w:rPr>
          <w:rFonts w:cs="Times New Roman"/>
        </w:rPr>
        <w:t xml:space="preserve"> and issue additional reports pursuant to Act 187 of 2020.</w:t>
      </w:r>
    </w:p>
    <w:p w14:paraId="6D2412EB" w14:textId="27D0B361" w:rsidR="002E37AF" w:rsidRPr="003D672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117.1</w:t>
      </w:r>
      <w:r w:rsidR="00FA722F" w:rsidRPr="003D6720">
        <w:rPr>
          <w:rFonts w:cs="Times New Roman"/>
          <w:b/>
        </w:rPr>
        <w:t>58</w:t>
      </w:r>
      <w:r w:rsidRPr="003D6720">
        <w:rPr>
          <w:rFonts w:cs="Times New Roman"/>
          <w:b/>
        </w:rPr>
        <w:t>.</w:t>
      </w:r>
      <w:r w:rsidRPr="003D6720">
        <w:rPr>
          <w:rFonts w:cs="Times New Roman"/>
        </w:rPr>
        <w:tab/>
        <w:t xml:space="preserve">(GP: Homestead Exemption Fund)  For Fiscal Year </w:t>
      </w:r>
      <w:r w:rsidRPr="003D6720">
        <w:rPr>
          <w:rFonts w:cs="Times New Roman"/>
          <w:strike/>
        </w:rPr>
        <w:t>2021</w:t>
      </w:r>
      <w:r w:rsidR="00244DC4" w:rsidRPr="003D6720">
        <w:rPr>
          <w:rFonts w:cs="Times New Roman"/>
          <w:strike/>
        </w:rPr>
        <w:noBreakHyphen/>
      </w:r>
      <w:r w:rsidRPr="003D6720">
        <w:rPr>
          <w:rFonts w:cs="Times New Roman"/>
          <w:strike/>
        </w:rPr>
        <w:t>22</w:t>
      </w:r>
      <w:r w:rsidR="0001056D" w:rsidRPr="003D6720">
        <w:rPr>
          <w:rFonts w:cs="Times New Roman"/>
        </w:rPr>
        <w:t xml:space="preserve"> </w:t>
      </w:r>
      <w:r w:rsidR="0001056D" w:rsidRPr="003D6720">
        <w:rPr>
          <w:rFonts w:cs="Times New Roman"/>
          <w:i/>
          <w:iCs/>
          <w:u w:val="single"/>
        </w:rPr>
        <w:t>2022</w:t>
      </w:r>
      <w:r w:rsidR="00244DC4" w:rsidRPr="003D6720">
        <w:rPr>
          <w:rFonts w:cs="Times New Roman"/>
          <w:i/>
          <w:iCs/>
          <w:u w:val="single"/>
        </w:rPr>
        <w:noBreakHyphen/>
      </w:r>
      <w:r w:rsidR="0001056D" w:rsidRPr="003D6720">
        <w:rPr>
          <w:rFonts w:cs="Times New Roman"/>
          <w:i/>
          <w:iCs/>
          <w:u w:val="single"/>
        </w:rPr>
        <w:t>23</w:t>
      </w:r>
      <w:r w:rsidRPr="003D6720">
        <w:rPr>
          <w:rFonts w:cs="Times New Roman"/>
        </w:rPr>
        <w:t>, Section 11</w:t>
      </w:r>
      <w:r w:rsidR="00244DC4" w:rsidRPr="003D6720">
        <w:rPr>
          <w:rFonts w:cs="Times New Roman"/>
        </w:rPr>
        <w:noBreakHyphen/>
      </w:r>
      <w:r w:rsidRPr="003D6720">
        <w:rPr>
          <w:rFonts w:cs="Times New Roman"/>
        </w:rPr>
        <w:t>11</w:t>
      </w:r>
      <w:r w:rsidR="00244DC4" w:rsidRPr="003D6720">
        <w:rPr>
          <w:rFonts w:cs="Times New Roman"/>
        </w:rPr>
        <w:noBreakHyphen/>
      </w:r>
      <w:r w:rsidRPr="003D6720">
        <w:rPr>
          <w:rFonts w:cs="Times New Roman"/>
        </w:rPr>
        <w:t>156(C) of the 1976 Code is suspended.</w:t>
      </w:r>
    </w:p>
    <w:p w14:paraId="1BF6AC72" w14:textId="257F4303" w:rsidR="00857A59" w:rsidRPr="003D6720" w:rsidRDefault="002E37AF"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117.1</w:t>
      </w:r>
      <w:r w:rsidR="00FA722F" w:rsidRPr="003D6720">
        <w:rPr>
          <w:rFonts w:cs="Times New Roman"/>
          <w:b/>
        </w:rPr>
        <w:t>59</w:t>
      </w:r>
      <w:r w:rsidRPr="003D6720">
        <w:rPr>
          <w:rFonts w:cs="Times New Roman"/>
          <w:b/>
        </w:rPr>
        <w:t>.</w:t>
      </w:r>
      <w:r w:rsidR="00857A59" w:rsidRPr="003D6720">
        <w:rPr>
          <w:rFonts w:cs="Times New Roman"/>
        </w:rPr>
        <w:tab/>
        <w:t>(GP: Masks at Higher Education Facilities)  A public institution of higher learning, including a technical college, may not use any funds appropriated or authorized pursuant to this act to require that its students have received the COVID</w:t>
      </w:r>
      <w:r w:rsidR="00244DC4" w:rsidRPr="003D6720">
        <w:rPr>
          <w:rFonts w:cs="Times New Roman"/>
        </w:rPr>
        <w:noBreakHyphen/>
      </w:r>
      <w:r w:rsidR="00857A59" w:rsidRPr="003D6720">
        <w:rPr>
          <w:rFonts w:cs="Times New Roman"/>
        </w:rPr>
        <w:t>19 vaccination in order to be present at the institution</w:t>
      </w:r>
      <w:r w:rsidR="00244DC4" w:rsidRPr="003D6720">
        <w:rPr>
          <w:rFonts w:cs="Times New Roman"/>
        </w:rPr>
        <w:t>’</w:t>
      </w:r>
      <w:r w:rsidR="00857A59" w:rsidRPr="003D6720">
        <w:rPr>
          <w:rFonts w:cs="Times New Roman"/>
        </w:rPr>
        <w:t>s facilities without being required to wear a facemask.  This prohibition extends to the announcement or enforcement of any such policy.</w:t>
      </w:r>
    </w:p>
    <w:p w14:paraId="61425A9E" w14:textId="77777777" w:rsidR="00857A59" w:rsidRPr="003D6720"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117.1</w:t>
      </w:r>
      <w:r w:rsidR="00FA722F" w:rsidRPr="003D6720">
        <w:rPr>
          <w:rFonts w:cs="Times New Roman"/>
          <w:b/>
        </w:rPr>
        <w:t>60</w:t>
      </w:r>
      <w:r w:rsidRPr="003D6720">
        <w:rPr>
          <w:rFonts w:cs="Times New Roman"/>
          <w:b/>
        </w:rPr>
        <w:t>.</w:t>
      </w:r>
      <w:r w:rsidRPr="003D6720">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243DCB" w:rsidRPr="003D672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(B)</w:t>
      </w:r>
      <w:r w:rsidRPr="003D6720">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243DCB" w:rsidRPr="003D672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(C)</w:t>
      </w:r>
      <w:r w:rsidRPr="003D6720">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27E5AEB1" w:rsidR="00243DCB" w:rsidRPr="003D672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(D)</w:t>
      </w:r>
      <w:r w:rsidRPr="003D6720">
        <w:rPr>
          <w:rFonts w:cs="Times New Roman"/>
        </w:rPr>
        <w:tab/>
        <w:t>The State Election Commission and the Attorney General must notify the President of the Senate and the Speaker of the House of Representatives within twenty</w:t>
      </w:r>
      <w:r w:rsidR="00244DC4" w:rsidRPr="003D6720">
        <w:rPr>
          <w:rFonts w:cs="Times New Roman"/>
        </w:rPr>
        <w:noBreakHyphen/>
      </w:r>
      <w:r w:rsidRPr="003D6720">
        <w:rPr>
          <w:rFonts w:cs="Times New Roman"/>
        </w:rPr>
        <w:t>four hours of the receipt of service of a complaint that challenges the validity of an election law, an election policy, or the manner in which an election is conducted.</w:t>
      </w:r>
    </w:p>
    <w:p w14:paraId="21DA41D9" w14:textId="77777777" w:rsidR="00243DCB" w:rsidRPr="003D672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(E)</w:t>
      </w:r>
      <w:r w:rsidRPr="003D6720">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243DCB" w:rsidRPr="003D672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t>(F)</w:t>
      </w:r>
      <w:r w:rsidRPr="003D6720">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0D97F3BD" w14:textId="7BAA1A2C" w:rsidR="000A317C" w:rsidRPr="003D6720" w:rsidRDefault="000A317C"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3D6720">
        <w:rPr>
          <w:rFonts w:cs="Times New Roman"/>
        </w:rPr>
        <w:tab/>
      </w:r>
      <w:r w:rsidRPr="003D6720">
        <w:rPr>
          <w:rFonts w:cs="Times New Roman"/>
          <w:b/>
          <w:i/>
          <w:szCs w:val="22"/>
          <w:u w:val="single"/>
        </w:rPr>
        <w:t>117.</w:t>
      </w:r>
      <w:r w:rsidR="0019407C" w:rsidRPr="003D6720">
        <w:rPr>
          <w:rFonts w:cs="Times New Roman"/>
          <w:b/>
          <w:i/>
          <w:szCs w:val="22"/>
          <w:u w:val="single"/>
        </w:rPr>
        <w:t>161</w:t>
      </w:r>
      <w:r w:rsidRPr="003D6720">
        <w:rPr>
          <w:rFonts w:cs="Times New Roman"/>
          <w:b/>
          <w:i/>
          <w:szCs w:val="22"/>
          <w:u w:val="single"/>
        </w:rPr>
        <w:t>.</w:t>
      </w:r>
      <w:r w:rsidRPr="003D6720">
        <w:rPr>
          <w:rFonts w:cs="Times New Roman"/>
          <w:b/>
          <w:i/>
          <w:szCs w:val="22"/>
          <w:u w:val="single"/>
        </w:rPr>
        <w:tab/>
      </w:r>
      <w:r w:rsidRPr="003D6720">
        <w:rPr>
          <w:rFonts w:cs="Times New Roman"/>
          <w:i/>
          <w:szCs w:val="22"/>
          <w:u w:val="single"/>
        </w:rPr>
        <w:t>(GP: Transfer Student Credits)</w:t>
      </w:r>
      <w:r w:rsidR="004A2703" w:rsidRPr="003D6720">
        <w:rPr>
          <w:rFonts w:cs="Times New Roman"/>
          <w:iCs/>
          <w:szCs w:val="22"/>
        </w:rPr>
        <w:t xml:space="preserve">  </w:t>
      </w:r>
      <w:r w:rsidR="004A2703" w:rsidRPr="003D6720">
        <w:rPr>
          <w:rFonts w:cs="Times New Roman"/>
          <w:b/>
          <w:bCs/>
          <w:iCs/>
          <w:szCs w:val="22"/>
        </w:rPr>
        <w:t>DELETED</w:t>
      </w:r>
    </w:p>
    <w:p w14:paraId="6B3AAF4D" w14:textId="4925E4DA" w:rsidR="00190630" w:rsidRPr="003D6720" w:rsidRDefault="0084374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i/>
          <w:u w:val="single"/>
        </w:rPr>
        <w:t>117.</w:t>
      </w:r>
      <w:r w:rsidR="0019407C" w:rsidRPr="003D6720">
        <w:rPr>
          <w:rFonts w:cs="Times New Roman"/>
          <w:b/>
          <w:i/>
          <w:u w:val="single"/>
        </w:rPr>
        <w:t>162</w:t>
      </w:r>
      <w:r w:rsidRPr="003D6720">
        <w:rPr>
          <w:rFonts w:cs="Times New Roman"/>
          <w:b/>
          <w:i/>
          <w:u w:val="single"/>
        </w:rPr>
        <w:t>.</w:t>
      </w:r>
      <w:r w:rsidRPr="003D6720">
        <w:rPr>
          <w:rFonts w:cs="Times New Roman"/>
          <w:i/>
          <w:u w:val="single"/>
        </w:rPr>
        <w:tab/>
        <w:t xml:space="preserve">(GP: Retained Counsel)  </w:t>
      </w:r>
      <w:r w:rsidR="00CA31CF" w:rsidRPr="003D6720">
        <w:rPr>
          <w:i/>
          <w:u w:val="single"/>
        </w:rPr>
        <w:t>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244DC4" w:rsidRPr="003D6720">
        <w:rPr>
          <w:i/>
          <w:u w:val="single"/>
        </w:rPr>
        <w:t>’</w:t>
      </w:r>
      <w:r w:rsidR="00CA31CF" w:rsidRPr="003D6720">
        <w:rPr>
          <w:i/>
          <w:u w:val="single"/>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45A8EA6D" w14:textId="77777777" w:rsidR="005B514E" w:rsidRPr="003D6720" w:rsidRDefault="005A0F4C"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i/>
          <w:u w:val="single"/>
        </w:rPr>
        <w:t>117.</w:t>
      </w:r>
      <w:r w:rsidR="0019407C" w:rsidRPr="003D6720">
        <w:rPr>
          <w:rFonts w:cs="Times New Roman"/>
          <w:b/>
          <w:i/>
          <w:u w:val="single"/>
        </w:rPr>
        <w:t>163</w:t>
      </w:r>
      <w:r w:rsidRPr="003D6720">
        <w:rPr>
          <w:rFonts w:cs="Times New Roman"/>
          <w:b/>
          <w:i/>
          <w:u w:val="single"/>
        </w:rPr>
        <w:t>.</w:t>
      </w:r>
      <w:r w:rsidRPr="003D6720">
        <w:rPr>
          <w:rFonts w:cs="Times New Roman"/>
          <w:i/>
          <w:u w:val="single"/>
        </w:rPr>
        <w:tab/>
        <w:t>(GP: Justice Forty Oversight Committee)</w:t>
      </w:r>
      <w:r w:rsidRPr="003D6720">
        <w:rPr>
          <w:rFonts w:cs="Times New Roman"/>
          <w:iCs/>
        </w:rPr>
        <w:t xml:space="preserve"> </w:t>
      </w:r>
      <w:r w:rsidR="005B514E" w:rsidRPr="003D6720">
        <w:rPr>
          <w:rFonts w:cs="Times New Roman"/>
          <w:iCs/>
          <w:color w:val="auto"/>
          <w:szCs w:val="22"/>
        </w:rPr>
        <w:t xml:space="preserve"> </w:t>
      </w:r>
      <w:r w:rsidR="005B514E" w:rsidRPr="003D6720">
        <w:rPr>
          <w:rFonts w:cs="Times New Roman"/>
          <w:b/>
          <w:color w:val="auto"/>
          <w:szCs w:val="22"/>
        </w:rPr>
        <w:t>DELETED</w:t>
      </w:r>
    </w:p>
    <w:p w14:paraId="40C0FE4A" w14:textId="3D550644" w:rsidR="005A0F4C" w:rsidRPr="003D6720" w:rsidRDefault="00BF3AE0"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3D6720">
        <w:rPr>
          <w:rFonts w:cs="Times New Roman"/>
        </w:rPr>
        <w:tab/>
      </w:r>
      <w:r w:rsidRPr="003D6720">
        <w:rPr>
          <w:rFonts w:cs="Times New Roman"/>
          <w:b/>
          <w:bCs/>
          <w:i/>
          <w:u w:val="single"/>
        </w:rPr>
        <w:t>117.</w:t>
      </w:r>
      <w:r w:rsidR="0019407C" w:rsidRPr="003D6720">
        <w:rPr>
          <w:rFonts w:cs="Times New Roman"/>
          <w:b/>
          <w:bCs/>
          <w:i/>
          <w:u w:val="single"/>
        </w:rPr>
        <w:t>164</w:t>
      </w:r>
      <w:r w:rsidRPr="003D6720">
        <w:rPr>
          <w:rFonts w:cs="Times New Roman"/>
          <w:b/>
          <w:bCs/>
          <w:i/>
          <w:u w:val="single"/>
        </w:rPr>
        <w:t>.</w:t>
      </w:r>
      <w:r w:rsidRPr="003D6720">
        <w:rPr>
          <w:rFonts w:cs="Times New Roman"/>
          <w:i/>
          <w:u w:val="single"/>
        </w:rPr>
        <w:tab/>
        <w:t>(GP: Software Integration)</w:t>
      </w:r>
      <w:r w:rsidRPr="003D6720">
        <w:rPr>
          <w:rFonts w:cs="Times New Roman"/>
          <w:i/>
        </w:rPr>
        <w:t xml:space="preserve">  </w:t>
      </w:r>
      <w:r w:rsidR="005E44ED" w:rsidRPr="003D6720">
        <w:rPr>
          <w:rFonts w:cs="Times New Roman"/>
          <w:b/>
          <w:bCs/>
          <w:iCs/>
        </w:rPr>
        <w:t>DELETED</w:t>
      </w:r>
    </w:p>
    <w:p w14:paraId="01160E2A" w14:textId="0624037F" w:rsidR="00126755" w:rsidRPr="003D6720" w:rsidRDefault="00126755"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20">
        <w:rPr>
          <w:rFonts w:ascii="-webkit-standard" w:hAnsi="-webkit-standard"/>
          <w:b/>
          <w:sz w:val="18"/>
        </w:rPr>
        <w:tab/>
      </w:r>
      <w:r w:rsidRPr="003D6720">
        <w:rPr>
          <w:rFonts w:cs="Times New Roman"/>
          <w:b/>
          <w:i/>
          <w:iCs/>
          <w:szCs w:val="22"/>
          <w:u w:val="single"/>
        </w:rPr>
        <w:t>117.</w:t>
      </w:r>
      <w:r w:rsidR="0019407C" w:rsidRPr="003D6720">
        <w:rPr>
          <w:rFonts w:cs="Times New Roman"/>
          <w:b/>
          <w:i/>
          <w:iCs/>
          <w:szCs w:val="22"/>
          <w:u w:val="single"/>
        </w:rPr>
        <w:t>165</w:t>
      </w:r>
      <w:r w:rsidRPr="003D6720">
        <w:rPr>
          <w:rFonts w:cs="Times New Roman"/>
          <w:b/>
          <w:i/>
          <w:iCs/>
          <w:szCs w:val="22"/>
          <w:u w:val="single"/>
        </w:rPr>
        <w:t>.</w:t>
      </w:r>
      <w:r w:rsidRPr="003D6720">
        <w:rPr>
          <w:rFonts w:ascii="-webkit-standard" w:hAnsi="-webkit-standard"/>
          <w:b/>
          <w:i/>
          <w:iCs/>
          <w:sz w:val="18"/>
          <w:u w:val="single"/>
        </w:rPr>
        <w:tab/>
      </w:r>
      <w:r w:rsidRPr="003D6720">
        <w:rPr>
          <w:i/>
          <w:iCs/>
          <w:u w:val="single"/>
        </w:rPr>
        <w:t xml:space="preserve">(GP: Disinfection and Cleaning) </w:t>
      </w:r>
      <w:r w:rsidRPr="003D6720">
        <w:rPr>
          <w:rFonts w:cs="Times New Roman"/>
          <w:i/>
          <w:u w:val="single"/>
        </w:rPr>
        <w:t xml:space="preserve"> </w:t>
      </w:r>
      <w:r w:rsidR="00922007" w:rsidRPr="003D6720">
        <w:rPr>
          <w:rFonts w:cs="Times New Roman"/>
          <w:i/>
          <w:u w:val="single"/>
        </w:rPr>
        <w:t>For the current fiscal year, agencies and political subdivisions, including public school districts, may utilize federal funds authorized by the General Assembly to implement or procure cleaning, sanitization, and disinfection that, at a minimum, meets the most current requirements issued by the Department of Health and Environmental Control. These plans may be separate from standard cleaning procedures implemented and may include additional steps to address disinfection and sanitization of all surfaces in public areas on a proactive, recurring basis to mitigate the impact of any COVID</w:t>
      </w:r>
      <w:r w:rsidR="00244DC4" w:rsidRPr="003D6720">
        <w:rPr>
          <w:rFonts w:cs="Times New Roman"/>
          <w:i/>
          <w:u w:val="single"/>
        </w:rPr>
        <w:noBreakHyphen/>
      </w:r>
      <w:r w:rsidR="00922007" w:rsidRPr="003D6720">
        <w:rPr>
          <w:rFonts w:cs="Times New Roman"/>
          <w:i/>
          <w:u w:val="single"/>
        </w:rPr>
        <w:t>19 strains, as well as other communicable diseases.</w:t>
      </w:r>
    </w:p>
    <w:p w14:paraId="77248292" w14:textId="29BE7DCF" w:rsidR="00BF3AE0" w:rsidRPr="003D6720" w:rsidRDefault="0012675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bCs/>
          <w:iCs/>
        </w:rPr>
        <w:tab/>
      </w:r>
      <w:r w:rsidRPr="003D6720">
        <w:rPr>
          <w:rFonts w:cs="Times New Roman"/>
          <w:b/>
          <w:i/>
          <w:u w:val="single"/>
        </w:rPr>
        <w:t>117.</w:t>
      </w:r>
      <w:r w:rsidR="0019407C" w:rsidRPr="003D6720">
        <w:rPr>
          <w:rFonts w:cs="Times New Roman"/>
          <w:b/>
          <w:i/>
          <w:u w:val="single"/>
        </w:rPr>
        <w:t>166</w:t>
      </w:r>
      <w:r w:rsidRPr="003D6720">
        <w:rPr>
          <w:rFonts w:cs="Times New Roman"/>
          <w:b/>
          <w:i/>
          <w:u w:val="single"/>
        </w:rPr>
        <w:t>.</w:t>
      </w:r>
      <w:r w:rsidRPr="003D6720">
        <w:rPr>
          <w:rFonts w:cs="Times New Roman"/>
          <w:i/>
          <w:u w:val="single"/>
        </w:rPr>
        <w:tab/>
        <w:t>(GP: Agency Reduction Plan)</w:t>
      </w:r>
      <w:r w:rsidRPr="003D6720">
        <w:rPr>
          <w:rFonts w:cs="Times New Roman"/>
          <w:i/>
        </w:rPr>
        <w:t xml:space="preserve">  </w:t>
      </w:r>
      <w:r w:rsidR="00FF2E2C" w:rsidRPr="003D6720">
        <w:rPr>
          <w:rFonts w:cs="Times New Roman"/>
          <w:color w:val="auto"/>
          <w:szCs w:val="22"/>
        </w:rPr>
        <w:t xml:space="preserve"> </w:t>
      </w:r>
      <w:r w:rsidR="00FF2E2C" w:rsidRPr="003D6720">
        <w:rPr>
          <w:rFonts w:cs="Times New Roman"/>
          <w:b/>
          <w:color w:val="auto"/>
          <w:szCs w:val="22"/>
        </w:rPr>
        <w:t>DELETED</w:t>
      </w:r>
    </w:p>
    <w:p w14:paraId="1A5A9B04" w14:textId="13269900" w:rsidR="00B902FD" w:rsidRPr="003D6720"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double"/>
        </w:rPr>
      </w:pPr>
      <w:r w:rsidRPr="003D6720">
        <w:rPr>
          <w:rFonts w:cs="Times New Roman"/>
          <w:bCs/>
          <w:iCs/>
        </w:rPr>
        <w:tab/>
      </w:r>
      <w:r w:rsidRPr="003D6720">
        <w:rPr>
          <w:rFonts w:cs="Times New Roman"/>
          <w:b/>
          <w:i/>
          <w:u w:val="single"/>
        </w:rPr>
        <w:t>117.167.</w:t>
      </w:r>
      <w:r w:rsidRPr="003D6720">
        <w:rPr>
          <w:rFonts w:cs="Times New Roman"/>
          <w:b/>
          <w:i/>
          <w:u w:val="single"/>
        </w:rPr>
        <w:tab/>
      </w:r>
      <w:r w:rsidRPr="003D6720">
        <w:rPr>
          <w:rFonts w:cs="Times New Roman"/>
          <w:i/>
          <w:u w:val="single"/>
        </w:rPr>
        <w:t xml:space="preserve">(GP: Job Order Contracting Pilot Program)  For the current fiscal year, the Division of Procurement Services of the State Fiscal Accountability Authority may pilot test a job order contracting method at the request and on behalf of up to four governmental bodies or public procurement units consisting of two state agencies and </w:t>
      </w:r>
      <w:r w:rsidR="00AA51EE" w:rsidRPr="003D6720">
        <w:rPr>
          <w:rFonts w:cs="Times New Roman"/>
          <w:i/>
          <w:u w:val="single"/>
        </w:rPr>
        <w:t>four</w:t>
      </w:r>
      <w:r w:rsidRPr="003D6720">
        <w:rPr>
          <w:rFonts w:cs="Times New Roman"/>
          <w:i/>
          <w:u w:val="single"/>
        </w:rPr>
        <w:t xml:space="preserve">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244DC4" w:rsidRPr="003D6720">
        <w:rPr>
          <w:rFonts w:cs="Times New Roman"/>
          <w:i/>
          <w:u w:val="single"/>
        </w:rPr>
        <w:noBreakHyphen/>
      </w:r>
      <w:r w:rsidRPr="003D6720">
        <w:rPr>
          <w:rFonts w:cs="Times New Roman"/>
          <w:i/>
          <w:u w:val="single"/>
        </w:rPr>
        <w:t>classification for construction. The job order contracts must terminate twenty</w:t>
      </w:r>
      <w:r w:rsidR="00244DC4" w:rsidRPr="003D6720">
        <w:rPr>
          <w:rFonts w:cs="Times New Roman"/>
          <w:i/>
          <w:u w:val="single"/>
        </w:rPr>
        <w:noBreakHyphen/>
      </w:r>
      <w:r w:rsidRPr="003D6720">
        <w:rPr>
          <w:rFonts w:cs="Times New Roman"/>
          <w:i/>
          <w:u w:val="single"/>
        </w:rPr>
        <w:t>four months after award.</w:t>
      </w:r>
    </w:p>
    <w:p w14:paraId="20F99BC8" w14:textId="0512B22A" w:rsidR="00B902FD" w:rsidRPr="003D6720"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iCs/>
        </w:rPr>
        <w:tab/>
      </w:r>
      <w:r w:rsidRPr="003D6720">
        <w:rPr>
          <w:rFonts w:cs="Times New Roman"/>
          <w:i/>
          <w:u w:val="single"/>
        </w:rPr>
        <w:t xml:space="preserve">For purposes of this provision, the term </w:t>
      </w:r>
      <w:r w:rsidR="00244DC4" w:rsidRPr="003D6720">
        <w:rPr>
          <w:rFonts w:cs="Times New Roman"/>
          <w:i/>
          <w:u w:val="single"/>
        </w:rPr>
        <w:t>‘</w:t>
      </w:r>
      <w:r w:rsidRPr="003D6720">
        <w:rPr>
          <w:rFonts w:cs="Times New Roman"/>
          <w:i/>
          <w:u w:val="single"/>
        </w:rPr>
        <w:t>job order contract</w:t>
      </w:r>
      <w:r w:rsidR="00244DC4" w:rsidRPr="003D6720">
        <w:rPr>
          <w:rFonts w:cs="Times New Roman"/>
          <w:i/>
          <w:u w:val="single"/>
        </w:rPr>
        <w:t>’</w:t>
      </w:r>
      <w:r w:rsidRPr="003D6720">
        <w:rPr>
          <w:rFonts w:cs="Times New Roman"/>
          <w:i/>
          <w:u w:val="single"/>
        </w:rPr>
        <w:t xml:space="preserve">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244DC4" w:rsidRPr="003D6720">
        <w:rPr>
          <w:rFonts w:cs="Times New Roman"/>
          <w:i/>
          <w:u w:val="single"/>
        </w:rPr>
        <w:noBreakHyphen/>
      </w:r>
      <w:r w:rsidRPr="003D6720">
        <w:rPr>
          <w:rFonts w:cs="Times New Roman"/>
          <w:i/>
          <w:u w:val="single"/>
        </w:rPr>
        <w:t>needed basis and the price paid for the work is a lump sum of the preset unit prices needed to complete the job order multiplied by the quantity required multiplied by the adjustment factor.</w:t>
      </w:r>
    </w:p>
    <w:p w14:paraId="22DA0B65" w14:textId="49273C63" w:rsidR="00B902FD" w:rsidRPr="003D6720"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i/>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244DC4" w:rsidRPr="003D6720">
        <w:rPr>
          <w:rFonts w:cs="Times New Roman"/>
          <w:i/>
          <w:u w:val="single"/>
        </w:rPr>
        <w:noBreakHyphen/>
      </w:r>
      <w:r w:rsidRPr="003D6720">
        <w:rPr>
          <w:rFonts w:cs="Times New Roman"/>
          <w:i/>
          <w:u w:val="single"/>
        </w:rPr>
        <w:t>35</w:t>
      </w:r>
      <w:r w:rsidR="00244DC4" w:rsidRPr="003D6720">
        <w:rPr>
          <w:rFonts w:cs="Times New Roman"/>
          <w:i/>
          <w:u w:val="single"/>
        </w:rPr>
        <w:noBreakHyphen/>
      </w:r>
      <w:r w:rsidRPr="003D6720">
        <w:rPr>
          <w:rFonts w:cs="Times New Roman"/>
          <w:i/>
          <w:u w:val="single"/>
        </w:rPr>
        <w:t>1550 of the 1976 Code.</w:t>
      </w:r>
    </w:p>
    <w:p w14:paraId="21F3DCF6" w14:textId="56F28777" w:rsidR="00B902FD" w:rsidRPr="003D6720"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i/>
          <w:u w:val="single"/>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244DC4" w:rsidRPr="003D6720">
        <w:rPr>
          <w:rFonts w:cs="Times New Roman"/>
          <w:i/>
          <w:u w:val="single"/>
        </w:rPr>
        <w:noBreakHyphen/>
      </w:r>
      <w:r w:rsidRPr="003D6720">
        <w:rPr>
          <w:rFonts w:cs="Times New Roman"/>
          <w:i/>
          <w:u w:val="single"/>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244DC4" w:rsidRPr="003D6720">
        <w:rPr>
          <w:rFonts w:cs="Times New Roman"/>
          <w:i/>
          <w:u w:val="single"/>
        </w:rPr>
        <w:t>’</w:t>
      </w:r>
      <w:r w:rsidRPr="003D6720">
        <w:rPr>
          <w:rFonts w:cs="Times New Roman"/>
          <w:i/>
          <w:u w:val="single"/>
        </w:rPr>
        <w:t>s associated unit price and applied adjustment factor. Each job order proposal shall be certified as contract compliant by a reviewer independent of the contractor.</w:t>
      </w:r>
    </w:p>
    <w:p w14:paraId="1A72D97D" w14:textId="237096D8" w:rsidR="00126755" w:rsidRPr="003D6720"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rPr>
        <w:tab/>
      </w:r>
      <w:r w:rsidRPr="003D6720">
        <w:rPr>
          <w:rFonts w:cs="Times New Roman"/>
          <w:i/>
          <w:u w:val="single"/>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4B162294" w14:textId="3A0A0FF3" w:rsidR="000D6474" w:rsidRPr="003D6720" w:rsidRDefault="008272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u w:val="single"/>
        </w:rPr>
      </w:pPr>
      <w:r w:rsidRPr="003D6720">
        <w:rPr>
          <w:rFonts w:cs="Times New Roman"/>
        </w:rPr>
        <w:tab/>
      </w:r>
      <w:r w:rsidRPr="003D6720">
        <w:rPr>
          <w:rFonts w:cs="Times New Roman"/>
          <w:b/>
          <w:bCs/>
          <w:i/>
          <w:iCs/>
          <w:u w:val="single"/>
        </w:rPr>
        <w:t>117.</w:t>
      </w:r>
      <w:r w:rsidR="0019407C" w:rsidRPr="003D6720">
        <w:rPr>
          <w:rFonts w:cs="Times New Roman"/>
          <w:b/>
          <w:bCs/>
          <w:i/>
          <w:iCs/>
          <w:u w:val="single"/>
        </w:rPr>
        <w:t>168</w:t>
      </w:r>
      <w:r w:rsidRPr="003D6720">
        <w:rPr>
          <w:rFonts w:cs="Times New Roman"/>
          <w:b/>
          <w:bCs/>
          <w:i/>
          <w:iCs/>
          <w:u w:val="single"/>
        </w:rPr>
        <w:t>.</w:t>
      </w:r>
      <w:r w:rsidRPr="003D6720">
        <w:rPr>
          <w:rFonts w:cs="Times New Roman"/>
          <w:i/>
          <w:iCs/>
          <w:u w:val="single"/>
        </w:rPr>
        <w:tab/>
        <w:t>(GP: South Carolina Housing Commission)</w:t>
      </w:r>
      <w:r w:rsidRPr="003D6720">
        <w:rPr>
          <w:rFonts w:cs="Times New Roman"/>
        </w:rPr>
        <w:t xml:space="preserve">  </w:t>
      </w:r>
      <w:r w:rsidR="003F7CDD" w:rsidRPr="003D6720">
        <w:rPr>
          <w:rFonts w:cs="Times New Roman"/>
          <w:b/>
          <w:bCs/>
        </w:rPr>
        <w:t>DELETED</w:t>
      </w:r>
    </w:p>
    <w:p w14:paraId="577E9B0D" w14:textId="31B24463"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b/>
        </w:rPr>
        <w:tab/>
      </w:r>
      <w:r w:rsidRPr="003D6720">
        <w:rPr>
          <w:rFonts w:cs="Times New Roman"/>
          <w:b/>
          <w:i/>
          <w:u w:val="single"/>
        </w:rPr>
        <w:t>117.</w:t>
      </w:r>
      <w:r w:rsidR="0019407C" w:rsidRPr="003D6720">
        <w:rPr>
          <w:rFonts w:cs="Times New Roman"/>
          <w:b/>
          <w:i/>
          <w:u w:val="single"/>
        </w:rPr>
        <w:t>169</w:t>
      </w:r>
      <w:r w:rsidRPr="003D6720">
        <w:rPr>
          <w:rFonts w:cs="Times New Roman"/>
          <w:b/>
          <w:i/>
          <w:u w:val="single"/>
        </w:rPr>
        <w:t>.</w:t>
      </w:r>
      <w:r w:rsidRPr="003D6720">
        <w:rPr>
          <w:rFonts w:cs="Times New Roman"/>
          <w:i/>
          <w:u w:val="single"/>
        </w:rPr>
        <w:tab/>
        <w:t>(GP: In</w:t>
      </w:r>
      <w:r w:rsidR="00244DC4" w:rsidRPr="003D6720">
        <w:rPr>
          <w:rFonts w:cs="Times New Roman"/>
          <w:i/>
          <w:u w:val="single"/>
        </w:rPr>
        <w:noBreakHyphen/>
      </w:r>
      <w:r w:rsidRPr="003D6720">
        <w:rPr>
          <w:rFonts w:cs="Times New Roman"/>
          <w:i/>
          <w:u w:val="single"/>
        </w:rPr>
        <w:t>State Tuition Mitigation)  The following recurring funds have been appropriated in Part IA to institutions of higher learning to mitigate tuition and fee increases for in</w:t>
      </w:r>
      <w:r w:rsidR="00244DC4" w:rsidRPr="003D6720">
        <w:rPr>
          <w:rFonts w:cs="Times New Roman"/>
          <w:i/>
          <w:u w:val="single"/>
        </w:rPr>
        <w:noBreakHyphen/>
      </w:r>
      <w:r w:rsidRPr="003D6720">
        <w:rPr>
          <w:rFonts w:cs="Times New Roman"/>
          <w:i/>
          <w:u w:val="single"/>
        </w:rPr>
        <w:t>state undergraduate students:</w:t>
      </w:r>
    </w:p>
    <w:p w14:paraId="2F0F1F62" w14:textId="7A97EF56"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The Citadel</w:t>
      </w:r>
      <w:r w:rsidRPr="003D6720">
        <w:rPr>
          <w:rFonts w:cs="Times New Roman"/>
          <w:i/>
          <w:u w:val="single"/>
        </w:rPr>
        <w:tab/>
      </w:r>
      <w:r w:rsidRPr="003D6720">
        <w:rPr>
          <w:rFonts w:cs="Times New Roman"/>
          <w:i/>
          <w:u w:val="single"/>
        </w:rPr>
        <w:tab/>
      </w:r>
      <w:r w:rsidRPr="003D6720">
        <w:rPr>
          <w:rFonts w:cs="Times New Roman"/>
          <w:i/>
          <w:u w:val="single"/>
        </w:rPr>
        <w:tab/>
      </w:r>
      <w:r w:rsidRPr="003D6720">
        <w:rPr>
          <w:rFonts w:cs="Times New Roman"/>
          <w:i/>
          <w:u w:val="single"/>
        </w:rPr>
        <w:tab/>
      </w:r>
      <w:r w:rsidRPr="003D6720">
        <w:rPr>
          <w:rFonts w:cs="Times New Roman"/>
          <w:i/>
          <w:u w:val="single"/>
        </w:rPr>
        <w:tab/>
        <w:t>$</w:t>
      </w:r>
      <w:r w:rsidRPr="003D6720">
        <w:rPr>
          <w:rFonts w:cs="Times New Roman"/>
          <w:i/>
          <w:u w:val="single"/>
        </w:rPr>
        <w:tab/>
      </w:r>
      <w:r w:rsidR="00242B05" w:rsidRPr="003D6720">
        <w:rPr>
          <w:rFonts w:cs="Times New Roman"/>
          <w:i/>
          <w:u w:val="single"/>
        </w:rPr>
        <w:t>725,514</w:t>
      </w:r>
      <w:r w:rsidRPr="003D6720">
        <w:rPr>
          <w:rFonts w:cs="Times New Roman"/>
          <w:i/>
          <w:u w:val="single"/>
        </w:rPr>
        <w:t>;</w:t>
      </w:r>
    </w:p>
    <w:p w14:paraId="7233CE63" w14:textId="57CDE86B"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Clemson University</w:t>
      </w:r>
      <w:r w:rsidRPr="003D6720">
        <w:rPr>
          <w:rFonts w:cs="Times New Roman"/>
          <w:i/>
          <w:u w:val="single"/>
        </w:rPr>
        <w:tab/>
        <w:t>$</w:t>
      </w:r>
      <w:r w:rsidRPr="003D6720">
        <w:rPr>
          <w:rFonts w:cs="Times New Roman"/>
          <w:i/>
          <w:u w:val="single"/>
        </w:rPr>
        <w:tab/>
      </w:r>
      <w:r w:rsidR="00242B05" w:rsidRPr="003D6720">
        <w:rPr>
          <w:rFonts w:cs="Times New Roman"/>
          <w:i/>
          <w:u w:val="single"/>
        </w:rPr>
        <w:t>6,077,726</w:t>
      </w:r>
      <w:r w:rsidRPr="003D6720">
        <w:rPr>
          <w:rFonts w:cs="Times New Roman"/>
          <w:i/>
          <w:u w:val="single"/>
        </w:rPr>
        <w:t>;</w:t>
      </w:r>
    </w:p>
    <w:p w14:paraId="4881995C" w14:textId="70A88F30"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(3)</w:t>
      </w:r>
      <w:r w:rsidRPr="003D6720">
        <w:rPr>
          <w:rFonts w:cs="Times New Roman"/>
          <w:i/>
          <w:u w:val="single"/>
        </w:rPr>
        <w:tab/>
        <w:t>University of Charleston</w:t>
      </w:r>
      <w:r w:rsidRPr="003D6720">
        <w:rPr>
          <w:rFonts w:cs="Times New Roman"/>
          <w:i/>
          <w:u w:val="single"/>
        </w:rPr>
        <w:tab/>
        <w:t>$</w:t>
      </w:r>
      <w:r w:rsidRPr="003D6720">
        <w:rPr>
          <w:rFonts w:cs="Times New Roman"/>
          <w:i/>
          <w:u w:val="single"/>
        </w:rPr>
        <w:tab/>
      </w:r>
      <w:r w:rsidR="00242B05" w:rsidRPr="003D6720">
        <w:rPr>
          <w:rFonts w:cs="Times New Roman"/>
          <w:i/>
          <w:u w:val="single"/>
        </w:rPr>
        <w:t>2,506,071</w:t>
      </w:r>
      <w:r w:rsidRPr="003D6720">
        <w:rPr>
          <w:rFonts w:cs="Times New Roman"/>
          <w:i/>
          <w:u w:val="single"/>
        </w:rPr>
        <w:t>;</w:t>
      </w:r>
    </w:p>
    <w:p w14:paraId="2EE53FC1" w14:textId="0CD6F6C5"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(4)</w:t>
      </w:r>
      <w:r w:rsidRPr="003D6720">
        <w:rPr>
          <w:rFonts w:cs="Times New Roman"/>
          <w:i/>
          <w:u w:val="single"/>
        </w:rPr>
        <w:tab/>
        <w:t>Coastal Carolina University</w:t>
      </w:r>
      <w:r w:rsidRPr="003D6720">
        <w:rPr>
          <w:rFonts w:cs="Times New Roman"/>
          <w:i/>
          <w:u w:val="single"/>
        </w:rPr>
        <w:tab/>
        <w:t>$</w:t>
      </w:r>
      <w:r w:rsidRPr="003D6720">
        <w:rPr>
          <w:rFonts w:cs="Times New Roman"/>
          <w:i/>
          <w:u w:val="single"/>
        </w:rPr>
        <w:tab/>
      </w:r>
      <w:r w:rsidR="00242B05" w:rsidRPr="003D6720">
        <w:rPr>
          <w:rFonts w:cs="Times New Roman"/>
          <w:i/>
          <w:u w:val="single"/>
        </w:rPr>
        <w:t>2,100,003</w:t>
      </w:r>
      <w:r w:rsidRPr="003D6720">
        <w:rPr>
          <w:rFonts w:cs="Times New Roman"/>
          <w:i/>
          <w:u w:val="single"/>
        </w:rPr>
        <w:t>;</w:t>
      </w:r>
    </w:p>
    <w:p w14:paraId="2BCBA715" w14:textId="0B872928"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(5)</w:t>
      </w:r>
      <w:r w:rsidRPr="003D6720">
        <w:rPr>
          <w:rFonts w:cs="Times New Roman"/>
          <w:i/>
          <w:u w:val="single"/>
        </w:rPr>
        <w:tab/>
        <w:t>Francis Marion University</w:t>
      </w:r>
      <w:r w:rsidRPr="003D6720">
        <w:rPr>
          <w:rFonts w:cs="Times New Roman"/>
          <w:i/>
          <w:u w:val="single"/>
        </w:rPr>
        <w:tab/>
        <w:t>$</w:t>
      </w:r>
      <w:r w:rsidRPr="003D6720">
        <w:rPr>
          <w:rFonts w:cs="Times New Roman"/>
          <w:i/>
          <w:u w:val="single"/>
        </w:rPr>
        <w:tab/>
      </w:r>
      <w:r w:rsidR="00242B05" w:rsidRPr="003D6720">
        <w:rPr>
          <w:rFonts w:cs="Times New Roman"/>
          <w:i/>
          <w:u w:val="single"/>
        </w:rPr>
        <w:t>1,522,525</w:t>
      </w:r>
      <w:r w:rsidRPr="003D6720">
        <w:rPr>
          <w:rFonts w:cs="Times New Roman"/>
          <w:i/>
          <w:u w:val="single"/>
        </w:rPr>
        <w:t>;</w:t>
      </w:r>
    </w:p>
    <w:p w14:paraId="3ED58D8C" w14:textId="15324B78"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(6)</w:t>
      </w:r>
      <w:r w:rsidRPr="003D6720">
        <w:rPr>
          <w:rFonts w:cs="Times New Roman"/>
          <w:i/>
          <w:u w:val="single"/>
        </w:rPr>
        <w:tab/>
        <w:t>Lander University</w:t>
      </w:r>
      <w:r w:rsidRPr="003D6720">
        <w:rPr>
          <w:rFonts w:cs="Times New Roman"/>
          <w:i/>
          <w:u w:val="single"/>
        </w:rPr>
        <w:tab/>
      </w:r>
      <w:r w:rsidRPr="003D6720">
        <w:rPr>
          <w:rFonts w:cs="Times New Roman"/>
          <w:i/>
          <w:u w:val="single"/>
        </w:rPr>
        <w:tab/>
        <w:t>$</w:t>
      </w:r>
      <w:r w:rsidRPr="003D6720">
        <w:rPr>
          <w:rFonts w:cs="Times New Roman"/>
          <w:i/>
          <w:u w:val="single"/>
        </w:rPr>
        <w:tab/>
      </w:r>
      <w:r w:rsidR="00242B05" w:rsidRPr="003D6720">
        <w:rPr>
          <w:rFonts w:cs="Times New Roman"/>
          <w:i/>
          <w:u w:val="single"/>
        </w:rPr>
        <w:t>1,489,068</w:t>
      </w:r>
      <w:r w:rsidRPr="003D6720">
        <w:rPr>
          <w:rFonts w:cs="Times New Roman"/>
          <w:i/>
          <w:u w:val="single"/>
        </w:rPr>
        <w:t>;</w:t>
      </w:r>
    </w:p>
    <w:p w14:paraId="21A40130" w14:textId="1FD078C9"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(7)</w:t>
      </w:r>
      <w:r w:rsidRPr="003D6720">
        <w:rPr>
          <w:rFonts w:cs="Times New Roman"/>
          <w:i/>
          <w:u w:val="single"/>
        </w:rPr>
        <w:tab/>
        <w:t>South Carolina State University</w:t>
      </w:r>
      <w:r w:rsidRPr="003D6720">
        <w:rPr>
          <w:rFonts w:cs="Times New Roman"/>
          <w:i/>
          <w:u w:val="single"/>
        </w:rPr>
        <w:tab/>
        <w:t>$</w:t>
      </w:r>
      <w:r w:rsidRPr="003D6720">
        <w:rPr>
          <w:rFonts w:cs="Times New Roman"/>
          <w:i/>
          <w:u w:val="single"/>
        </w:rPr>
        <w:tab/>
      </w:r>
      <w:r w:rsidR="00242B05" w:rsidRPr="003D6720">
        <w:rPr>
          <w:rFonts w:cs="Times New Roman"/>
          <w:i/>
          <w:u w:val="single"/>
        </w:rPr>
        <w:t>836,885</w:t>
      </w:r>
      <w:r w:rsidRPr="003D6720">
        <w:rPr>
          <w:rFonts w:cs="Times New Roman"/>
          <w:i/>
          <w:u w:val="single"/>
        </w:rPr>
        <w:t>;</w:t>
      </w:r>
    </w:p>
    <w:p w14:paraId="2BCE534C" w14:textId="6A82A87C"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(8)</w:t>
      </w:r>
      <w:r w:rsidRPr="003D6720">
        <w:rPr>
          <w:rFonts w:cs="Times New Roman"/>
          <w:i/>
          <w:u w:val="single"/>
        </w:rPr>
        <w:tab/>
        <w:t>University of South Carolina</w:t>
      </w:r>
      <w:r w:rsidR="00244DC4" w:rsidRPr="003D6720">
        <w:rPr>
          <w:rFonts w:cs="Times New Roman"/>
          <w:i/>
          <w:u w:val="single"/>
        </w:rPr>
        <w:noBreakHyphen/>
      </w:r>
      <w:r w:rsidRPr="003D6720">
        <w:rPr>
          <w:rFonts w:cs="Times New Roman"/>
          <w:i/>
          <w:u w:val="single"/>
        </w:rPr>
        <w:t>Columbia</w:t>
      </w:r>
      <w:r w:rsidRPr="003D6720">
        <w:rPr>
          <w:rFonts w:cs="Times New Roman"/>
          <w:i/>
          <w:u w:val="single"/>
        </w:rPr>
        <w:tab/>
        <w:t>$</w:t>
      </w:r>
      <w:r w:rsidRPr="003D6720">
        <w:rPr>
          <w:rFonts w:cs="Times New Roman"/>
          <w:i/>
          <w:u w:val="single"/>
        </w:rPr>
        <w:tab/>
      </w:r>
      <w:r w:rsidR="00242B05" w:rsidRPr="003D6720">
        <w:rPr>
          <w:rFonts w:cs="Times New Roman"/>
          <w:i/>
          <w:u w:val="single"/>
        </w:rPr>
        <w:t>7,118,561</w:t>
      </w:r>
      <w:r w:rsidRPr="003D6720">
        <w:rPr>
          <w:rFonts w:cs="Times New Roman"/>
          <w:i/>
          <w:u w:val="single"/>
        </w:rPr>
        <w:t>;</w:t>
      </w:r>
    </w:p>
    <w:p w14:paraId="255E61AE" w14:textId="10BC3AEC"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(9)</w:t>
      </w:r>
      <w:r w:rsidRPr="003D6720">
        <w:rPr>
          <w:rFonts w:cs="Times New Roman"/>
          <w:i/>
          <w:u w:val="single"/>
        </w:rPr>
        <w:tab/>
        <w:t>University of South Carolina</w:t>
      </w:r>
      <w:r w:rsidR="00244DC4" w:rsidRPr="003D6720">
        <w:rPr>
          <w:rFonts w:cs="Times New Roman"/>
          <w:i/>
          <w:u w:val="single"/>
        </w:rPr>
        <w:noBreakHyphen/>
      </w:r>
      <w:r w:rsidRPr="003D6720">
        <w:rPr>
          <w:rFonts w:cs="Times New Roman"/>
          <w:i/>
          <w:u w:val="single"/>
        </w:rPr>
        <w:t>Aiken</w:t>
      </w:r>
      <w:r w:rsidRPr="003D6720">
        <w:rPr>
          <w:rFonts w:cs="Times New Roman"/>
          <w:i/>
          <w:u w:val="single"/>
        </w:rPr>
        <w:tab/>
        <w:t>$</w:t>
      </w:r>
      <w:r w:rsidRPr="003D6720">
        <w:rPr>
          <w:rFonts w:cs="Times New Roman"/>
          <w:i/>
          <w:u w:val="single"/>
        </w:rPr>
        <w:tab/>
      </w:r>
      <w:r w:rsidR="00242B05" w:rsidRPr="003D6720">
        <w:rPr>
          <w:rFonts w:cs="Times New Roman"/>
          <w:i/>
          <w:u w:val="single"/>
        </w:rPr>
        <w:t>1,233,328</w:t>
      </w:r>
      <w:r w:rsidRPr="003D6720">
        <w:rPr>
          <w:rFonts w:cs="Times New Roman"/>
          <w:i/>
          <w:u w:val="single"/>
        </w:rPr>
        <w:t>;</w:t>
      </w:r>
    </w:p>
    <w:p w14:paraId="30D6063C" w14:textId="7EE8FD92"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(10)</w:t>
      </w:r>
      <w:r w:rsidRPr="003D6720">
        <w:rPr>
          <w:rFonts w:cs="Times New Roman"/>
          <w:i/>
          <w:u w:val="single"/>
        </w:rPr>
        <w:tab/>
        <w:t>University of South Carolina</w:t>
      </w:r>
      <w:r w:rsidR="00244DC4" w:rsidRPr="003D6720">
        <w:rPr>
          <w:rFonts w:cs="Times New Roman"/>
          <w:i/>
          <w:u w:val="single"/>
        </w:rPr>
        <w:noBreakHyphen/>
      </w:r>
      <w:r w:rsidRPr="003D6720">
        <w:rPr>
          <w:rFonts w:cs="Times New Roman"/>
          <w:i/>
          <w:u w:val="single"/>
        </w:rPr>
        <w:t>Upstate</w:t>
      </w:r>
      <w:r w:rsidRPr="003D6720">
        <w:rPr>
          <w:rFonts w:cs="Times New Roman"/>
          <w:i/>
          <w:u w:val="single"/>
        </w:rPr>
        <w:tab/>
        <w:t>$</w:t>
      </w:r>
      <w:r w:rsidRPr="003D6720">
        <w:rPr>
          <w:rFonts w:cs="Times New Roman"/>
          <w:i/>
          <w:u w:val="single"/>
        </w:rPr>
        <w:tab/>
      </w:r>
      <w:r w:rsidR="00242B05" w:rsidRPr="003D6720">
        <w:rPr>
          <w:rFonts w:cs="Times New Roman"/>
          <w:i/>
          <w:u w:val="single"/>
        </w:rPr>
        <w:t>2,123,377</w:t>
      </w:r>
      <w:r w:rsidRPr="003D6720">
        <w:rPr>
          <w:rFonts w:cs="Times New Roman"/>
          <w:i/>
          <w:u w:val="single"/>
        </w:rPr>
        <w:t>;</w:t>
      </w:r>
    </w:p>
    <w:p w14:paraId="1DBA0437" w14:textId="0D55B011"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(11)</w:t>
      </w:r>
      <w:r w:rsidRPr="003D6720">
        <w:rPr>
          <w:rFonts w:cs="Times New Roman"/>
          <w:i/>
          <w:u w:val="single"/>
        </w:rPr>
        <w:tab/>
        <w:t>University of South Carolina</w:t>
      </w:r>
      <w:r w:rsidR="00244DC4" w:rsidRPr="003D6720">
        <w:rPr>
          <w:rFonts w:cs="Times New Roman"/>
          <w:i/>
          <w:u w:val="single"/>
        </w:rPr>
        <w:noBreakHyphen/>
      </w:r>
      <w:r w:rsidRPr="003D6720">
        <w:rPr>
          <w:rFonts w:cs="Times New Roman"/>
          <w:i/>
          <w:u w:val="single"/>
        </w:rPr>
        <w:t>Beaufort</w:t>
      </w:r>
      <w:r w:rsidRPr="003D6720">
        <w:rPr>
          <w:rFonts w:cs="Times New Roman"/>
          <w:i/>
          <w:u w:val="single"/>
        </w:rPr>
        <w:tab/>
        <w:t>$</w:t>
      </w:r>
      <w:r w:rsidRPr="003D6720">
        <w:rPr>
          <w:rFonts w:cs="Times New Roman"/>
          <w:i/>
          <w:u w:val="single"/>
        </w:rPr>
        <w:tab/>
      </w:r>
      <w:r w:rsidR="00242B05" w:rsidRPr="003D6720">
        <w:rPr>
          <w:rFonts w:cs="Times New Roman"/>
          <w:i/>
          <w:u w:val="single"/>
        </w:rPr>
        <w:t>785,553</w:t>
      </w:r>
      <w:r w:rsidRPr="003D6720">
        <w:rPr>
          <w:rFonts w:cs="Times New Roman"/>
          <w:i/>
          <w:u w:val="single"/>
        </w:rPr>
        <w:t>;</w:t>
      </w:r>
    </w:p>
    <w:p w14:paraId="04407259" w14:textId="3EA586D0"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(12)</w:t>
      </w:r>
      <w:r w:rsidRPr="003D6720">
        <w:rPr>
          <w:rFonts w:cs="Times New Roman"/>
          <w:i/>
          <w:u w:val="single"/>
        </w:rPr>
        <w:tab/>
        <w:t>University of South Carolina</w:t>
      </w:r>
      <w:r w:rsidR="00244DC4" w:rsidRPr="003D6720">
        <w:rPr>
          <w:rFonts w:cs="Times New Roman"/>
          <w:i/>
          <w:u w:val="single"/>
        </w:rPr>
        <w:noBreakHyphen/>
      </w:r>
      <w:r w:rsidRPr="003D6720">
        <w:rPr>
          <w:rFonts w:cs="Times New Roman"/>
          <w:i/>
          <w:u w:val="single"/>
        </w:rPr>
        <w:t>Lancaster</w:t>
      </w:r>
      <w:r w:rsidRPr="003D6720">
        <w:rPr>
          <w:rFonts w:cs="Times New Roman"/>
          <w:i/>
          <w:u w:val="single"/>
        </w:rPr>
        <w:tab/>
        <w:t>$</w:t>
      </w:r>
      <w:r w:rsidRPr="003D6720">
        <w:rPr>
          <w:rFonts w:cs="Times New Roman"/>
          <w:i/>
          <w:u w:val="single"/>
        </w:rPr>
        <w:tab/>
      </w:r>
      <w:r w:rsidR="00242B05" w:rsidRPr="003D6720">
        <w:rPr>
          <w:rFonts w:cs="Times New Roman"/>
          <w:i/>
          <w:u w:val="single"/>
        </w:rPr>
        <w:t>774,095</w:t>
      </w:r>
      <w:r w:rsidRPr="003D6720">
        <w:rPr>
          <w:rFonts w:cs="Times New Roman"/>
          <w:i/>
          <w:u w:val="single"/>
        </w:rPr>
        <w:t>;</w:t>
      </w:r>
    </w:p>
    <w:p w14:paraId="376F74EF" w14:textId="620C98F5"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(13)</w:t>
      </w:r>
      <w:r w:rsidRPr="003D6720">
        <w:rPr>
          <w:rFonts w:cs="Times New Roman"/>
          <w:i/>
          <w:u w:val="single"/>
        </w:rPr>
        <w:tab/>
        <w:t>University of South Carolina</w:t>
      </w:r>
      <w:r w:rsidR="00244DC4" w:rsidRPr="003D6720">
        <w:rPr>
          <w:rFonts w:cs="Times New Roman"/>
          <w:i/>
          <w:u w:val="single"/>
        </w:rPr>
        <w:noBreakHyphen/>
      </w:r>
      <w:r w:rsidRPr="003D6720">
        <w:rPr>
          <w:rFonts w:cs="Times New Roman"/>
          <w:i/>
          <w:u w:val="single"/>
        </w:rPr>
        <w:t>Salkehatchie</w:t>
      </w:r>
      <w:r w:rsidRPr="003D6720">
        <w:rPr>
          <w:rFonts w:cs="Times New Roman"/>
          <w:i/>
          <w:u w:val="single"/>
        </w:rPr>
        <w:tab/>
        <w:t>$</w:t>
      </w:r>
      <w:r w:rsidRPr="003D6720">
        <w:rPr>
          <w:rFonts w:cs="Times New Roman"/>
          <w:i/>
          <w:u w:val="single"/>
        </w:rPr>
        <w:tab/>
      </w:r>
      <w:r w:rsidR="00242B05" w:rsidRPr="003D6720">
        <w:rPr>
          <w:rFonts w:cs="Times New Roman"/>
          <w:i/>
          <w:u w:val="single"/>
        </w:rPr>
        <w:t>340,529</w:t>
      </w:r>
      <w:r w:rsidRPr="003D6720">
        <w:rPr>
          <w:rFonts w:cs="Times New Roman"/>
          <w:i/>
          <w:u w:val="single"/>
        </w:rPr>
        <w:t>;</w:t>
      </w:r>
    </w:p>
    <w:p w14:paraId="49E5BBEE" w14:textId="0A16BC36"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(14)</w:t>
      </w:r>
      <w:r w:rsidRPr="003D6720">
        <w:rPr>
          <w:rFonts w:cs="Times New Roman"/>
          <w:i/>
          <w:u w:val="single"/>
        </w:rPr>
        <w:tab/>
        <w:t>University of South Carolina</w:t>
      </w:r>
      <w:r w:rsidR="00244DC4" w:rsidRPr="003D6720">
        <w:rPr>
          <w:rFonts w:cs="Times New Roman"/>
          <w:i/>
          <w:u w:val="single"/>
        </w:rPr>
        <w:noBreakHyphen/>
      </w:r>
      <w:r w:rsidRPr="003D6720">
        <w:rPr>
          <w:rFonts w:cs="Times New Roman"/>
          <w:i/>
          <w:u w:val="single"/>
        </w:rPr>
        <w:t>Sumter</w:t>
      </w:r>
      <w:r w:rsidRPr="003D6720">
        <w:rPr>
          <w:rFonts w:cs="Times New Roman"/>
          <w:i/>
          <w:u w:val="single"/>
        </w:rPr>
        <w:tab/>
        <w:t>$</w:t>
      </w:r>
      <w:r w:rsidRPr="003D6720">
        <w:rPr>
          <w:rFonts w:cs="Times New Roman"/>
          <w:i/>
          <w:u w:val="single"/>
        </w:rPr>
        <w:tab/>
      </w:r>
      <w:r w:rsidR="00242B05" w:rsidRPr="003D6720">
        <w:rPr>
          <w:rFonts w:cs="Times New Roman"/>
          <w:i/>
          <w:u w:val="single"/>
        </w:rPr>
        <w:t>607,268</w:t>
      </w:r>
      <w:r w:rsidRPr="003D6720">
        <w:rPr>
          <w:rFonts w:cs="Times New Roman"/>
          <w:i/>
          <w:u w:val="single"/>
        </w:rPr>
        <w:t>;</w:t>
      </w:r>
    </w:p>
    <w:p w14:paraId="0D6781C4" w14:textId="7F29939D"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(15)</w:t>
      </w:r>
      <w:r w:rsidRPr="003D6720">
        <w:rPr>
          <w:rFonts w:cs="Times New Roman"/>
          <w:i/>
          <w:u w:val="single"/>
        </w:rPr>
        <w:tab/>
        <w:t>University of South Carolina</w:t>
      </w:r>
      <w:r w:rsidR="00244DC4" w:rsidRPr="003D6720">
        <w:rPr>
          <w:rFonts w:cs="Times New Roman"/>
          <w:i/>
          <w:u w:val="single"/>
        </w:rPr>
        <w:noBreakHyphen/>
      </w:r>
      <w:r w:rsidRPr="003D6720">
        <w:rPr>
          <w:rFonts w:cs="Times New Roman"/>
          <w:i/>
          <w:u w:val="single"/>
        </w:rPr>
        <w:t>Union</w:t>
      </w:r>
      <w:r w:rsidRPr="003D6720">
        <w:rPr>
          <w:rFonts w:cs="Times New Roman"/>
          <w:i/>
          <w:u w:val="single"/>
        </w:rPr>
        <w:tab/>
        <w:t>$</w:t>
      </w:r>
      <w:r w:rsidRPr="003D6720">
        <w:rPr>
          <w:rFonts w:cs="Times New Roman"/>
          <w:i/>
          <w:u w:val="single"/>
        </w:rPr>
        <w:tab/>
      </w:r>
      <w:r w:rsidR="00242B05" w:rsidRPr="003D6720">
        <w:rPr>
          <w:rFonts w:cs="Times New Roman"/>
          <w:i/>
          <w:u w:val="single"/>
        </w:rPr>
        <w:t>513,772</w:t>
      </w:r>
      <w:r w:rsidRPr="003D6720">
        <w:rPr>
          <w:rFonts w:cs="Times New Roman"/>
          <w:i/>
          <w:u w:val="single"/>
        </w:rPr>
        <w:t>;</w:t>
      </w:r>
    </w:p>
    <w:p w14:paraId="56E9E9AF" w14:textId="7A80F1C5"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 w:val="left" w:pos="6390"/>
        </w:tabs>
        <w:jc w:val="both"/>
        <w:rPr>
          <w:rFonts w:cs="Times New Roman"/>
          <w:i/>
        </w:rPr>
      </w:pPr>
      <w:r w:rsidRPr="003D6720">
        <w:rPr>
          <w:rFonts w:cs="Times New Roman"/>
          <w:i/>
        </w:rPr>
        <w:tab/>
      </w:r>
      <w:r w:rsidRPr="003D6720">
        <w:rPr>
          <w:rFonts w:cs="Times New Roman"/>
          <w:i/>
        </w:rPr>
        <w:tab/>
      </w:r>
      <w:r w:rsidRPr="003D6720">
        <w:rPr>
          <w:rFonts w:cs="Times New Roman"/>
          <w:i/>
          <w:u w:val="single"/>
        </w:rPr>
        <w:t>(16)</w:t>
      </w:r>
      <w:r w:rsidRPr="003D6720">
        <w:rPr>
          <w:rFonts w:cs="Times New Roman"/>
          <w:i/>
          <w:u w:val="single"/>
        </w:rPr>
        <w:tab/>
        <w:t>Winthrop University</w:t>
      </w:r>
      <w:r w:rsidRPr="003D6720">
        <w:rPr>
          <w:rFonts w:cs="Times New Roman"/>
          <w:i/>
          <w:u w:val="single"/>
        </w:rPr>
        <w:tab/>
        <w:t>$</w:t>
      </w:r>
      <w:r w:rsidRPr="003D6720">
        <w:rPr>
          <w:rFonts w:cs="Times New Roman"/>
          <w:i/>
          <w:u w:val="single"/>
        </w:rPr>
        <w:tab/>
      </w:r>
      <w:r w:rsidR="00242B05" w:rsidRPr="003D6720">
        <w:rPr>
          <w:rFonts w:cs="Times New Roman"/>
          <w:i/>
          <w:u w:val="single"/>
        </w:rPr>
        <w:t>1,637,562</w:t>
      </w:r>
      <w:r w:rsidRPr="003D6720">
        <w:rPr>
          <w:rFonts w:cs="Times New Roman"/>
          <w:i/>
          <w:u w:val="single"/>
        </w:rPr>
        <w:t>;</w:t>
      </w:r>
      <w:r w:rsidRPr="003D6720">
        <w:rPr>
          <w:rFonts w:cs="Times New Roman"/>
          <w:i/>
          <w:u w:val="single"/>
        </w:rPr>
        <w:tab/>
        <w:t>and</w:t>
      </w:r>
    </w:p>
    <w:p w14:paraId="66B6C23A" w14:textId="5B762391" w:rsidR="00DE60E4" w:rsidRPr="003D672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3D6720">
        <w:rPr>
          <w:rFonts w:cs="Times New Roman"/>
          <w:i/>
        </w:rPr>
        <w:tab/>
      </w:r>
      <w:r w:rsidRPr="003D6720">
        <w:rPr>
          <w:rFonts w:cs="Times New Roman"/>
          <w:i/>
        </w:rPr>
        <w:tab/>
      </w:r>
      <w:r w:rsidRPr="003D6720">
        <w:rPr>
          <w:rFonts w:cs="Times New Roman"/>
          <w:i/>
          <w:u w:val="single"/>
        </w:rPr>
        <w:t>(17)</w:t>
      </w:r>
      <w:r w:rsidRPr="003D6720">
        <w:rPr>
          <w:rFonts w:cs="Times New Roman"/>
          <w:i/>
          <w:u w:val="single"/>
        </w:rPr>
        <w:tab/>
        <w:t>Medical University of South Carolina</w:t>
      </w:r>
      <w:r w:rsidRPr="003D6720">
        <w:rPr>
          <w:rFonts w:cs="Times New Roman"/>
          <w:i/>
          <w:u w:val="single"/>
        </w:rPr>
        <w:tab/>
        <w:t>$</w:t>
      </w:r>
      <w:r w:rsidRPr="003D6720">
        <w:rPr>
          <w:rFonts w:cs="Times New Roman"/>
          <w:i/>
          <w:u w:val="single"/>
        </w:rPr>
        <w:tab/>
      </w:r>
      <w:r w:rsidR="00242B05" w:rsidRPr="003D6720">
        <w:rPr>
          <w:rFonts w:cs="Times New Roman"/>
          <w:i/>
          <w:u w:val="single"/>
        </w:rPr>
        <w:t>3,345,850</w:t>
      </w:r>
      <w:r w:rsidRPr="003D6720">
        <w:rPr>
          <w:rFonts w:cs="Times New Roman"/>
          <w:i/>
          <w:u w:val="single"/>
        </w:rPr>
        <w:t>.</w:t>
      </w:r>
    </w:p>
    <w:p w14:paraId="597A9501" w14:textId="0D6E5469" w:rsidR="009C40F7" w:rsidRPr="003D6720" w:rsidRDefault="00DE60E4" w:rsidP="009C40F7">
      <w:pPr>
        <w:tabs>
          <w:tab w:val="left" w:pos="360"/>
          <w:tab w:val="left" w:pos="990"/>
          <w:tab w:val="left" w:pos="1728"/>
          <w:tab w:val="left" w:pos="1944"/>
          <w:tab w:val="left" w:pos="5940"/>
          <w:tab w:val="right" w:pos="7110"/>
        </w:tabs>
        <w:jc w:val="both"/>
        <w:rPr>
          <w:rFonts w:cs="Times New Roman"/>
          <w:i/>
          <w:u w:val="single"/>
        </w:rPr>
      </w:pPr>
      <w:r w:rsidRPr="003D6720">
        <w:rPr>
          <w:rFonts w:cs="Times New Roman"/>
          <w:i/>
        </w:rPr>
        <w:tab/>
      </w:r>
      <w:r w:rsidR="009C40F7" w:rsidRPr="003D6720">
        <w:rPr>
          <w:rFonts w:cs="Times New Roman"/>
          <w:i/>
          <w:u w:val="single"/>
        </w:rPr>
        <w:t>In order to retain the above appropriations, each institution of higher learning listed above must certify to the Commission on Higher Education by August 15, 2022, there is no in</w:t>
      </w:r>
      <w:r w:rsidR="00244DC4" w:rsidRPr="003D6720">
        <w:rPr>
          <w:rFonts w:cs="Times New Roman"/>
          <w:i/>
          <w:u w:val="single"/>
        </w:rPr>
        <w:noBreakHyphen/>
      </w:r>
      <w:r w:rsidR="009C40F7" w:rsidRPr="003D6720">
        <w:rPr>
          <w:rFonts w:cs="Times New Roman"/>
          <w:i/>
          <w:u w:val="single"/>
        </w:rPr>
        <w:t>state undergraduate tuition or in</w:t>
      </w:r>
      <w:r w:rsidR="00244DC4" w:rsidRPr="003D6720">
        <w:rPr>
          <w:rFonts w:cs="Times New Roman"/>
          <w:i/>
          <w:u w:val="single"/>
        </w:rPr>
        <w:noBreakHyphen/>
      </w:r>
      <w:r w:rsidR="009C40F7" w:rsidRPr="003D6720">
        <w:rPr>
          <w:rFonts w:cs="Times New Roman"/>
          <w:i/>
          <w:u w:val="single"/>
        </w:rPr>
        <w:t>state undergraduate mandatory fee increase, excluding increases in auxiliary fees, for the 2022</w:t>
      </w:r>
      <w:r w:rsidR="00244DC4" w:rsidRPr="003D6720">
        <w:rPr>
          <w:rFonts w:cs="Times New Roman"/>
          <w:i/>
          <w:u w:val="single"/>
        </w:rPr>
        <w:noBreakHyphen/>
      </w:r>
      <w:r w:rsidR="009C40F7" w:rsidRPr="003D6720">
        <w:rPr>
          <w:rFonts w:cs="Times New Roman"/>
          <w:i/>
          <w:u w:val="single"/>
        </w:rPr>
        <w:t>2023 academic year.</w:t>
      </w:r>
    </w:p>
    <w:p w14:paraId="4EB33FC6" w14:textId="77777777" w:rsidR="009C40F7" w:rsidRPr="003D6720" w:rsidRDefault="009C40F7" w:rsidP="009C40F7">
      <w:pPr>
        <w:tabs>
          <w:tab w:val="left" w:pos="360"/>
          <w:tab w:val="left" w:pos="990"/>
          <w:tab w:val="left" w:pos="1728"/>
          <w:tab w:val="left" w:pos="1944"/>
          <w:tab w:val="left" w:pos="5940"/>
          <w:tab w:val="right" w:pos="7110"/>
        </w:tabs>
        <w:jc w:val="both"/>
        <w:rPr>
          <w:rFonts w:cs="Times New Roman"/>
          <w:i/>
          <w:u w:val="single"/>
        </w:rPr>
      </w:pPr>
      <w:r w:rsidRPr="003D6720">
        <w:rPr>
          <w:rFonts w:cs="Times New Roman"/>
          <w:iCs/>
        </w:rPr>
        <w:tab/>
      </w:r>
      <w:r w:rsidRPr="003D6720">
        <w:rPr>
          <w:rFonts w:cs="Times New Roman"/>
          <w:i/>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15, 2022.</w:t>
      </w:r>
    </w:p>
    <w:p w14:paraId="3F3CB03C" w14:textId="2AA45AEC" w:rsidR="00DE60E4" w:rsidRPr="003D6720" w:rsidRDefault="009C40F7" w:rsidP="009C4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iCs/>
        </w:rPr>
        <w:tab/>
      </w:r>
      <w:r w:rsidRPr="003D6720">
        <w:rPr>
          <w:rFonts w:cs="Times New Roman"/>
          <w:i/>
          <w:u w:val="single"/>
        </w:rPr>
        <w:t>By November 1, 2022, the Commission on Higher Education shall report to the House Ways and Means Committee, the Senate Finance Committee, and the Executive Budget Office the institutions that failed to certify that the in</w:t>
      </w:r>
      <w:r w:rsidR="00244DC4" w:rsidRPr="003D6720">
        <w:rPr>
          <w:rFonts w:cs="Times New Roman"/>
          <w:i/>
          <w:u w:val="single"/>
        </w:rPr>
        <w:noBreakHyphen/>
      </w:r>
      <w:r w:rsidRPr="003D6720">
        <w:rPr>
          <w:rFonts w:cs="Times New Roman"/>
          <w:i/>
          <w:u w:val="single"/>
        </w:rPr>
        <w:t>state undergraduate tuition or in</w:t>
      </w:r>
      <w:r w:rsidR="00244DC4" w:rsidRPr="003D6720">
        <w:rPr>
          <w:rFonts w:cs="Times New Roman"/>
          <w:i/>
          <w:u w:val="single"/>
        </w:rPr>
        <w:noBreakHyphen/>
      </w:r>
      <w:r w:rsidRPr="003D6720">
        <w:rPr>
          <w:rFonts w:cs="Times New Roman"/>
          <w:i/>
          <w:u w:val="single"/>
        </w:rPr>
        <w:t>state undergraduate mandatory fee increase met the guidelines outlined in this provision.  The Executive Budget Office is directed to reduce the recurring appropriation of any institution found to be non</w:t>
      </w:r>
      <w:r w:rsidR="00244DC4" w:rsidRPr="003D6720">
        <w:rPr>
          <w:rFonts w:cs="Times New Roman"/>
          <w:i/>
          <w:u w:val="single"/>
        </w:rPr>
        <w:noBreakHyphen/>
      </w:r>
      <w:r w:rsidRPr="003D6720">
        <w:rPr>
          <w:rFonts w:cs="Times New Roman"/>
          <w:i/>
          <w:u w:val="single"/>
        </w:rPr>
        <w:t>compliant with the certification.</w:t>
      </w:r>
    </w:p>
    <w:p w14:paraId="21D75374" w14:textId="1F305F88" w:rsidR="00044BC3" w:rsidRPr="003D6720" w:rsidRDefault="00821281"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3D6720">
        <w:rPr>
          <w:rFonts w:cs="Times New Roman"/>
          <w:i/>
          <w:iCs/>
        </w:rPr>
        <w:tab/>
      </w:r>
      <w:r w:rsidRPr="003D6720">
        <w:rPr>
          <w:b/>
          <w:bCs/>
          <w:i/>
          <w:iCs/>
          <w:u w:val="single"/>
        </w:rPr>
        <w:t>117.</w:t>
      </w:r>
      <w:r w:rsidR="0019407C" w:rsidRPr="003D6720">
        <w:rPr>
          <w:b/>
          <w:bCs/>
          <w:i/>
          <w:iCs/>
          <w:u w:val="single"/>
        </w:rPr>
        <w:t>170</w:t>
      </w:r>
      <w:r w:rsidRPr="003D6720">
        <w:rPr>
          <w:b/>
          <w:bCs/>
          <w:i/>
          <w:iCs/>
          <w:u w:val="single"/>
        </w:rPr>
        <w:t>.</w:t>
      </w:r>
      <w:r w:rsidRPr="003D6720">
        <w:rPr>
          <w:i/>
          <w:iCs/>
          <w:u w:val="single"/>
        </w:rPr>
        <w:tab/>
        <w:t>(GP: Historic Preservation Certification Fee)</w:t>
      </w:r>
      <w:r w:rsidR="00044BC3" w:rsidRPr="003D6720">
        <w:t xml:space="preserve">  </w:t>
      </w:r>
      <w:r w:rsidR="00044BC3" w:rsidRPr="003D6720">
        <w:rPr>
          <w:b/>
          <w:bCs/>
        </w:rPr>
        <w:t>DELETED</w:t>
      </w:r>
    </w:p>
    <w:p w14:paraId="70B871FC" w14:textId="52E5042A" w:rsidR="00827288" w:rsidRPr="003D6720" w:rsidRDefault="0047409B" w:rsidP="00044BC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3D6720">
        <w:rPr>
          <w:rFonts w:cs="Times New Roman"/>
        </w:rPr>
        <w:tab/>
      </w:r>
      <w:r w:rsidRPr="003D6720">
        <w:rPr>
          <w:rFonts w:cs="Times New Roman"/>
          <w:b/>
          <w:bCs/>
          <w:i/>
          <w:iCs/>
          <w:u w:val="single"/>
        </w:rPr>
        <w:t>117.</w:t>
      </w:r>
      <w:r w:rsidR="0019407C" w:rsidRPr="003D6720">
        <w:rPr>
          <w:rFonts w:cs="Times New Roman"/>
          <w:b/>
          <w:bCs/>
          <w:i/>
          <w:iCs/>
          <w:u w:val="single"/>
        </w:rPr>
        <w:t>171</w:t>
      </w:r>
      <w:r w:rsidRPr="003D6720">
        <w:rPr>
          <w:rFonts w:cs="Times New Roman"/>
          <w:b/>
          <w:bCs/>
          <w:i/>
          <w:iCs/>
          <w:u w:val="single"/>
        </w:rPr>
        <w:t>.</w:t>
      </w:r>
      <w:r w:rsidR="00814241" w:rsidRPr="003D6720">
        <w:rPr>
          <w:rFonts w:cs="Times New Roman"/>
          <w:b/>
          <w:bCs/>
          <w:i/>
          <w:iCs/>
          <w:u w:val="single"/>
        </w:rPr>
        <w:tab/>
      </w:r>
      <w:r w:rsidRPr="003D6720">
        <w:rPr>
          <w:rFonts w:cs="Times New Roman"/>
          <w:i/>
          <w:iCs/>
          <w:u w:val="single"/>
        </w:rPr>
        <w:t>(GP: Income Tax Relief)</w:t>
      </w:r>
      <w:r w:rsidRPr="003D6720">
        <w:rPr>
          <w:rFonts w:cs="Times New Roman"/>
        </w:rPr>
        <w:t xml:space="preserve">  </w:t>
      </w:r>
      <w:r w:rsidR="00044BC3" w:rsidRPr="003D6720">
        <w:rPr>
          <w:b/>
          <w:bCs/>
        </w:rPr>
        <w:t>DELETED</w:t>
      </w:r>
    </w:p>
    <w:p w14:paraId="36DDAC81" w14:textId="1B30BF5F" w:rsidR="00CB0336" w:rsidRPr="003D6720" w:rsidRDefault="00CB0336" w:rsidP="00044BC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D6720">
        <w:rPr>
          <w:b/>
          <w:bCs/>
        </w:rPr>
        <w:tab/>
      </w:r>
      <w:r w:rsidRPr="003D6720">
        <w:rPr>
          <w:rFonts w:cs="Times New Roman"/>
          <w:b/>
          <w:i/>
          <w:u w:val="single"/>
        </w:rPr>
        <w:t>117.172.</w:t>
      </w:r>
      <w:r w:rsidRPr="003D6720">
        <w:rPr>
          <w:rFonts w:cs="Times New Roman"/>
          <w:i/>
          <w:u w:val="single"/>
        </w:rPr>
        <w:tab/>
        <w:t>(GP: Name Image Likeness)  For Fiscal Year 2022</w:t>
      </w:r>
      <w:r w:rsidR="00244DC4" w:rsidRPr="003D6720">
        <w:rPr>
          <w:rFonts w:cs="Times New Roman"/>
          <w:i/>
          <w:u w:val="single"/>
        </w:rPr>
        <w:noBreakHyphen/>
      </w:r>
      <w:r w:rsidRPr="003D6720">
        <w:rPr>
          <w:rFonts w:cs="Times New Roman"/>
          <w:i/>
          <w:u w:val="single"/>
        </w:rPr>
        <w:t>23, Act 35 of 2021 in its entirety pertaining to intercollegiate athlete (NIL) name, image, or likeness is suspended.</w:t>
      </w:r>
    </w:p>
    <w:p w14:paraId="08408580" w14:textId="2BE78908" w:rsidR="00FF1EFC" w:rsidRPr="003D6720" w:rsidRDefault="004A2703" w:rsidP="004A270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bCs/>
          <w:i/>
          <w:u w:val="single"/>
        </w:rPr>
        <w:t>117.</w:t>
      </w:r>
      <w:r w:rsidR="006D43B6" w:rsidRPr="003D6720">
        <w:rPr>
          <w:rFonts w:cs="Times New Roman"/>
          <w:b/>
          <w:bCs/>
          <w:i/>
          <w:u w:val="single"/>
        </w:rPr>
        <w:t>173</w:t>
      </w:r>
      <w:r w:rsidRPr="003D6720">
        <w:rPr>
          <w:rFonts w:cs="Times New Roman"/>
          <w:b/>
          <w:bCs/>
          <w:i/>
          <w:u w:val="single"/>
        </w:rPr>
        <w:t>.</w:t>
      </w:r>
      <w:r w:rsidRPr="003D6720">
        <w:rPr>
          <w:rFonts w:cs="Times New Roman"/>
          <w:b/>
          <w:bCs/>
          <w:i/>
          <w:u w:val="single"/>
        </w:rPr>
        <w:tab/>
      </w:r>
      <w:r w:rsidRPr="003D6720">
        <w:rPr>
          <w:rFonts w:cs="Times New Roman"/>
          <w:i/>
          <w:u w:val="single"/>
        </w:rPr>
        <w:t>(GP:In</w:t>
      </w:r>
      <w:r w:rsidR="00244DC4" w:rsidRPr="003D6720">
        <w:rPr>
          <w:rFonts w:cs="Times New Roman"/>
          <w:i/>
          <w:u w:val="single"/>
        </w:rPr>
        <w:noBreakHyphen/>
      </w:r>
      <w:r w:rsidRPr="003D6720">
        <w:rPr>
          <w:rFonts w:cs="Times New Roman"/>
          <w:i/>
          <w:u w:val="single"/>
        </w:rPr>
        <w:t>state Tuition Payment)  For the current fiscal year, an individual enrolled in a public institution of higher learning who receives educational assistance under Chapter 35, Title 38 of the United States Code is entitled to pay in</w:t>
      </w:r>
      <w:r w:rsidR="00244DC4" w:rsidRPr="003D6720">
        <w:rPr>
          <w:rFonts w:cs="Times New Roman"/>
          <w:i/>
          <w:u w:val="single"/>
        </w:rPr>
        <w:noBreakHyphen/>
      </w:r>
      <w:r w:rsidRPr="003D6720">
        <w:rPr>
          <w:rFonts w:cs="Times New Roman"/>
          <w:i/>
          <w:u w:val="single"/>
        </w:rPr>
        <w:t>state tuition and fees, while living in the State, without regard to the length of time the individual has resided in the State.</w:t>
      </w:r>
    </w:p>
    <w:p w14:paraId="2D1E9363" w14:textId="1AE5475E" w:rsidR="004A2703" w:rsidRPr="003D6720" w:rsidRDefault="002D4D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3D6720">
        <w:rPr>
          <w:rFonts w:cs="Times New Roman"/>
          <w:bCs/>
        </w:rPr>
        <w:tab/>
      </w:r>
      <w:r w:rsidRPr="003D6720">
        <w:rPr>
          <w:rFonts w:cs="Times New Roman"/>
          <w:b/>
          <w:bCs/>
          <w:i/>
          <w:u w:val="single"/>
        </w:rPr>
        <w:t>117.</w:t>
      </w:r>
      <w:r w:rsidR="006D43B6" w:rsidRPr="003D6720">
        <w:rPr>
          <w:rFonts w:cs="Times New Roman"/>
          <w:b/>
          <w:bCs/>
          <w:i/>
          <w:u w:val="single"/>
        </w:rPr>
        <w:t>174</w:t>
      </w:r>
      <w:r w:rsidRPr="003D6720">
        <w:rPr>
          <w:rFonts w:cs="Times New Roman"/>
          <w:b/>
          <w:bCs/>
          <w:i/>
          <w:u w:val="single"/>
        </w:rPr>
        <w:t>.</w:t>
      </w:r>
      <w:r w:rsidRPr="003D6720">
        <w:rPr>
          <w:rFonts w:cs="Times New Roman"/>
          <w:b/>
          <w:bCs/>
          <w:i/>
          <w:u w:val="single"/>
        </w:rPr>
        <w:tab/>
      </w:r>
      <w:r w:rsidRPr="003D6720">
        <w:rPr>
          <w:rFonts w:cs="Times New Roman"/>
          <w:bCs/>
          <w:i/>
          <w:u w:val="single"/>
        </w:rPr>
        <w:t>(GP: Human Affairs Commission and Commission for Minority Affairs Merger Study)  The Human Affairs Commission and Commission for Minority Affairs shall each work with the Department of Administration, Executive Budget Office, and Division of State Human Resources to study the feasibility of a merger of the two agencies. The Human Affairs Commission and Commission for Minority Affairs shall develop a plan that includes, but is not limited to, proposed organizational structure, proposed program structure, and proposed budgetary and human resources changes to perform the functions of the two existing agencies in the event of a merger of the two agencies. The plan shall be submitted to the Chairman of the Senate Finance Committee, the Chairman of the House Ways and Means Committee, and the Governor by December 1, 2022.</w:t>
      </w:r>
    </w:p>
    <w:p w14:paraId="2107CE6E" w14:textId="1275FC4A" w:rsidR="002D4D88" w:rsidRPr="0037390D" w:rsidRDefault="00E74200"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3D6720">
        <w:rPr>
          <w:rFonts w:cs="Times New Roman"/>
          <w:i/>
        </w:rPr>
        <w:tab/>
      </w:r>
      <w:r w:rsidRPr="003D6720">
        <w:rPr>
          <w:rFonts w:cs="Times New Roman"/>
          <w:b/>
          <w:bCs/>
          <w:i/>
          <w:u w:val="single"/>
        </w:rPr>
        <w:t>117.</w:t>
      </w:r>
      <w:r w:rsidR="006D43B6" w:rsidRPr="003D6720">
        <w:rPr>
          <w:rFonts w:cs="Times New Roman"/>
          <w:b/>
          <w:bCs/>
          <w:i/>
          <w:u w:val="single"/>
        </w:rPr>
        <w:t>175</w:t>
      </w:r>
      <w:r w:rsidRPr="003D6720">
        <w:rPr>
          <w:rFonts w:cs="Times New Roman"/>
          <w:b/>
          <w:bCs/>
          <w:i/>
          <w:u w:val="single"/>
        </w:rPr>
        <w:t>.</w:t>
      </w:r>
      <w:r w:rsidRPr="003D6720">
        <w:rPr>
          <w:rFonts w:cs="Times New Roman"/>
          <w:i/>
          <w:u w:val="single"/>
        </w:rPr>
        <w:tab/>
        <w:t>(GP: Indirect Costs Exemption)</w:t>
      </w:r>
      <w:r w:rsidR="0037390D">
        <w:rPr>
          <w:rFonts w:cs="Times New Roman"/>
          <w:iCs/>
        </w:rPr>
        <w:t xml:space="preserve">  </w:t>
      </w:r>
      <w:r w:rsidR="0037390D">
        <w:rPr>
          <w:rFonts w:cs="Times New Roman"/>
          <w:b/>
          <w:bCs/>
          <w:iCs/>
        </w:rPr>
        <w:t>DELETED</w:t>
      </w:r>
    </w:p>
    <w:p w14:paraId="4225A13B" w14:textId="509ACD9D"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b/>
          <w:bCs/>
        </w:rPr>
        <w:tab/>
      </w:r>
      <w:bookmarkStart w:id="29" w:name="_Hlk100918917"/>
      <w:r w:rsidRPr="003D6720">
        <w:rPr>
          <w:b/>
          <w:bCs/>
          <w:i/>
          <w:iCs/>
          <w:u w:val="single"/>
        </w:rPr>
        <w:t>117.</w:t>
      </w:r>
      <w:r w:rsidR="006D43B6" w:rsidRPr="003D6720">
        <w:rPr>
          <w:b/>
          <w:bCs/>
          <w:i/>
          <w:iCs/>
          <w:u w:val="single"/>
        </w:rPr>
        <w:t>176</w:t>
      </w:r>
      <w:r w:rsidRPr="003D6720">
        <w:rPr>
          <w:b/>
          <w:bCs/>
          <w:i/>
          <w:iCs/>
          <w:u w:val="single"/>
        </w:rPr>
        <w:t>.</w:t>
      </w:r>
      <w:r w:rsidR="003309E4" w:rsidRPr="003D6720">
        <w:rPr>
          <w:i/>
          <w:iCs/>
          <w:u w:val="single"/>
        </w:rPr>
        <w:tab/>
      </w:r>
      <w:r w:rsidRPr="003D6720">
        <w:rPr>
          <w:i/>
          <w:iCs/>
          <w:u w:val="single"/>
        </w:rPr>
        <w:t>(GP: Equal Parenting and Alimony Reform Study Committee)  There is created the Equal Parenting and Alimony Reform Study Committee. The committee shall study the concept of the presumption of equally shared parenting time in custody orders and on reforms to the alimony system with a focus on permanent alimony to ensure fair and equitable economic allocations. Membership of the study committee shall be comprised of five members as follows:</w:t>
      </w:r>
    </w:p>
    <w:p w14:paraId="38A739D0" w14:textId="233AF23C"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(1)</w:t>
      </w:r>
      <w:r w:rsidRPr="003D6720">
        <w:rPr>
          <w:i/>
          <w:iCs/>
          <w:u w:val="single"/>
        </w:rPr>
        <w:tab/>
        <w:t>the Chairman of the Senate Judiciary Committee, or their designee, who shall serve as Co</w:t>
      </w:r>
      <w:r w:rsidR="00244DC4" w:rsidRPr="003D6720">
        <w:rPr>
          <w:i/>
          <w:iCs/>
          <w:u w:val="single"/>
        </w:rPr>
        <w:noBreakHyphen/>
      </w:r>
      <w:r w:rsidRPr="003D6720">
        <w:rPr>
          <w:i/>
          <w:iCs/>
          <w:u w:val="single"/>
        </w:rPr>
        <w:t>Chair;</w:t>
      </w:r>
    </w:p>
    <w:p w14:paraId="0261B130" w14:textId="6A806C70"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(2)</w:t>
      </w:r>
      <w:r w:rsidRPr="003D6720">
        <w:rPr>
          <w:i/>
          <w:iCs/>
          <w:u w:val="single"/>
        </w:rPr>
        <w:tab/>
        <w:t>the Chairman of the House of Representatives Judiciary Committee, or their designee, who shall serve as Co</w:t>
      </w:r>
      <w:r w:rsidR="00244DC4" w:rsidRPr="003D6720">
        <w:rPr>
          <w:i/>
          <w:iCs/>
          <w:u w:val="single"/>
        </w:rPr>
        <w:noBreakHyphen/>
      </w:r>
      <w:r w:rsidRPr="003D6720">
        <w:rPr>
          <w:i/>
          <w:iCs/>
          <w:u w:val="single"/>
        </w:rPr>
        <w:t>Chair;</w:t>
      </w:r>
    </w:p>
    <w:p w14:paraId="78D742FE" w14:textId="77777777"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(3)</w:t>
      </w:r>
      <w:r w:rsidRPr="003D6720">
        <w:rPr>
          <w:i/>
          <w:iCs/>
          <w:u w:val="single"/>
        </w:rPr>
        <w:tab/>
        <w:t xml:space="preserve">one member appointed by the President of the Senate, or their designee; </w:t>
      </w:r>
    </w:p>
    <w:p w14:paraId="75321231" w14:textId="77777777"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(4)</w:t>
      </w:r>
      <w:r w:rsidRPr="003D6720">
        <w:rPr>
          <w:i/>
          <w:iCs/>
          <w:u w:val="single"/>
        </w:rPr>
        <w:tab/>
        <w:t>one member appointed by the Speaker of the House of Representatives, or their designee; and</w:t>
      </w:r>
    </w:p>
    <w:p w14:paraId="1CF0E5C1" w14:textId="77777777"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(5)</w:t>
      </w:r>
      <w:r w:rsidRPr="003D6720">
        <w:rPr>
          <w:i/>
          <w:iCs/>
          <w:u w:val="single"/>
        </w:rPr>
        <w:tab/>
        <w:t>one member appointed by the Governor.</w:t>
      </w:r>
    </w:p>
    <w:p w14:paraId="0B2513F2" w14:textId="60AACBA4" w:rsidR="00E74200" w:rsidRPr="003D6720"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i/>
          <w:iCs/>
        </w:rPr>
        <w:tab/>
      </w:r>
      <w:r w:rsidRPr="003D6720">
        <w:rPr>
          <w:i/>
          <w:iCs/>
          <w:u w:val="single"/>
        </w:rPr>
        <w:t>The study committee shall submit findings and recommendations to the General Assembly by March 1, 2023, at which time the study committee shall be dissolved.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p w14:paraId="18B4F8D3" w14:textId="61C041D4" w:rsidR="00531D93" w:rsidRPr="003D6720" w:rsidRDefault="00531D93" w:rsidP="00531D93">
      <w:pPr>
        <w:tabs>
          <w:tab w:val="left" w:pos="270"/>
          <w:tab w:val="left" w:pos="1260"/>
        </w:tabs>
        <w:jc w:val="both"/>
        <w:rPr>
          <w:rFonts w:cs="Times New Roman"/>
          <w:i/>
        </w:rPr>
      </w:pPr>
      <w:r w:rsidRPr="003D6720">
        <w:rPr>
          <w:rFonts w:cs="Times New Roman"/>
        </w:rPr>
        <w:tab/>
      </w:r>
      <w:r w:rsidRPr="003D6720">
        <w:rPr>
          <w:rFonts w:cs="Times New Roman"/>
          <w:b/>
          <w:bCs/>
          <w:i/>
          <w:u w:val="single"/>
        </w:rPr>
        <w:t>117.</w:t>
      </w:r>
      <w:r w:rsidR="006D43B6" w:rsidRPr="003D6720">
        <w:rPr>
          <w:rFonts w:cs="Times New Roman"/>
          <w:b/>
          <w:bCs/>
          <w:i/>
          <w:u w:val="single"/>
        </w:rPr>
        <w:t>177</w:t>
      </w:r>
      <w:r w:rsidRPr="003D6720">
        <w:rPr>
          <w:rFonts w:cs="Times New Roman"/>
          <w:b/>
          <w:bCs/>
          <w:i/>
          <w:u w:val="single"/>
        </w:rPr>
        <w:t>.</w:t>
      </w:r>
      <w:r w:rsidRPr="003D6720">
        <w:rPr>
          <w:rFonts w:cs="Times New Roman"/>
          <w:i/>
          <w:u w:val="single"/>
        </w:rPr>
        <w:tab/>
      </w:r>
      <w:r w:rsidRPr="003D6720">
        <w:rPr>
          <w:rFonts w:cs="Times New Roman"/>
          <w:i/>
          <w:u w:val="single"/>
        </w:rPr>
        <w:tab/>
      </w:r>
      <w:r w:rsidRPr="003D6720">
        <w:rPr>
          <w:rFonts w:cs="Times New Roman"/>
          <w:i/>
          <w:u w:val="single"/>
        </w:rPr>
        <w:tab/>
        <w:t>(GP: Palmetto Autism Study Committee)  (A) For Fiscal Year 2022</w:t>
      </w:r>
      <w:r w:rsidR="00244DC4" w:rsidRPr="003D6720">
        <w:rPr>
          <w:rFonts w:cs="Times New Roman"/>
          <w:i/>
          <w:u w:val="single"/>
        </w:rPr>
        <w:noBreakHyphen/>
      </w:r>
      <w:r w:rsidRPr="003D6720">
        <w:rPr>
          <w:rFonts w:cs="Times New Roman"/>
          <w:i/>
          <w:u w:val="single"/>
        </w:rPr>
        <w:t>23, there shall be established the Palmetto Autism Study Committee to be housed in the South Carolina Department of Health and Human Services. The study committee shall address, but is not limited to, the following issues:</w:t>
      </w:r>
    </w:p>
    <w:p w14:paraId="71BA6841"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r>
      <w:r w:rsidRPr="003D6720">
        <w:rPr>
          <w:rFonts w:cs="Times New Roman"/>
          <w:i/>
          <w:u w:val="single"/>
        </w:rPr>
        <w:tab/>
        <w:t>the best ways to ensure the timely evaluation, diagnosis, and treatment of autism for individuals aged eighteen and under and their families;</w:t>
      </w:r>
    </w:p>
    <w:p w14:paraId="173E68E5"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the need for and viability of development of autism centers of excellence that engage in the training of practitioners and advanced treatment practices and research related to autism;</w:t>
      </w:r>
    </w:p>
    <w:p w14:paraId="504AE697"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(3)</w:t>
      </w:r>
      <w:r w:rsidRPr="003D6720">
        <w:rPr>
          <w:rFonts w:cs="Times New Roman"/>
          <w:i/>
          <w:u w:val="single"/>
        </w:rPr>
        <w:tab/>
        <w:t>reviewing and evaluating the accessibility to initial autism evaluations and Medicaid eligibility to identify any barriers to diagnosis and enrollment; and</w:t>
      </w:r>
    </w:p>
    <w:p w14:paraId="647D210B"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(4)</w:t>
      </w:r>
      <w:r w:rsidRPr="003D6720">
        <w:rPr>
          <w:rFonts w:cs="Times New Roman"/>
          <w:i/>
          <w:u w:val="single"/>
        </w:rPr>
        <w:tab/>
        <w:t xml:space="preserve">methods by which financial assistance can be provided to families in order to obtain needed autism services. </w:t>
      </w:r>
    </w:p>
    <w:p w14:paraId="2F699C4E"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u w:val="single"/>
        </w:rPr>
        <w:t>(B)</w:t>
      </w:r>
      <w:r w:rsidRPr="003D6720">
        <w:rPr>
          <w:rFonts w:cs="Times New Roman"/>
          <w:i/>
          <w:u w:val="single"/>
        </w:rPr>
        <w:tab/>
        <w:t xml:space="preserve">The study committee shall be composed of members appointed as follows: </w:t>
      </w:r>
    </w:p>
    <w:p w14:paraId="019E391A"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 xml:space="preserve">one appointee by the Governor, which may be a parent of an autistic child; </w:t>
      </w:r>
    </w:p>
    <w:p w14:paraId="2E0148FA"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 xml:space="preserve">two appointees by the Chairman of the House Ways and Means Committee, one of which may be a House member and one which may be a parent of an autistic child; </w:t>
      </w:r>
    </w:p>
    <w:p w14:paraId="025970F2"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(3)</w:t>
      </w:r>
      <w:r w:rsidRPr="003D6720">
        <w:rPr>
          <w:rFonts w:cs="Times New Roman"/>
          <w:i/>
          <w:u w:val="single"/>
        </w:rPr>
        <w:tab/>
        <w:t xml:space="preserve">two appointees by the Chairman of the Senate Finance Committee, one of which may be a Senate member and one of which may be a parent of an autistic child; </w:t>
      </w:r>
    </w:p>
    <w:p w14:paraId="3C4EB5E4"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(4)</w:t>
      </w:r>
      <w:r w:rsidRPr="003D6720">
        <w:rPr>
          <w:rFonts w:cs="Times New Roman"/>
          <w:i/>
          <w:u w:val="single"/>
        </w:rPr>
        <w:tab/>
        <w:t>the director of the Department of Health and Human Services or his</w:t>
      </w:r>
      <w:r w:rsidRPr="003D6720">
        <w:rPr>
          <w:rFonts w:cs="Times New Roman"/>
          <w:i/>
          <w:color w:val="000080"/>
          <w:u w:val="single"/>
        </w:rPr>
        <w:t>/</w:t>
      </w:r>
      <w:r w:rsidRPr="003D6720">
        <w:rPr>
          <w:rFonts w:cs="Times New Roman"/>
          <w:i/>
          <w:u w:val="single"/>
        </w:rPr>
        <w:t xml:space="preserve">her designee; and </w:t>
      </w:r>
    </w:p>
    <w:p w14:paraId="32A4AFFB"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rPr>
        <w:tab/>
      </w:r>
      <w:r w:rsidRPr="003D6720">
        <w:rPr>
          <w:rFonts w:cs="Times New Roman"/>
          <w:i/>
          <w:u w:val="single"/>
        </w:rPr>
        <w:t>(5)</w:t>
      </w:r>
      <w:r w:rsidRPr="003D6720">
        <w:rPr>
          <w:rFonts w:cs="Times New Roman"/>
          <w:i/>
          <w:u w:val="single"/>
        </w:rPr>
        <w:tab/>
        <w:t>the director of the Department of Disabilities and Special Needs or his/her designee.</w:t>
      </w:r>
    </w:p>
    <w:p w14:paraId="72FFEF32"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u w:val="single"/>
        </w:rPr>
        <w:t xml:space="preserve">No member of the study committee shall be entitled to any compensation or reimbursement. </w:t>
      </w:r>
    </w:p>
    <w:p w14:paraId="5F884826" w14:textId="77777777" w:rsidR="00531D93" w:rsidRPr="003D6720" w:rsidRDefault="00531D93" w:rsidP="00531D93">
      <w:pPr>
        <w:tabs>
          <w:tab w:val="left" w:pos="180"/>
          <w:tab w:val="left" w:pos="540"/>
          <w:tab w:val="left" w:pos="1080"/>
        </w:tabs>
        <w:jc w:val="both"/>
        <w:rPr>
          <w:rFonts w:cs="Times New Roman"/>
          <w:i/>
        </w:rPr>
      </w:pPr>
      <w:r w:rsidRPr="003D6720">
        <w:rPr>
          <w:rFonts w:cs="Times New Roman"/>
          <w:i/>
        </w:rPr>
        <w:tab/>
      </w:r>
      <w:r w:rsidRPr="003D6720">
        <w:rPr>
          <w:rFonts w:cs="Times New Roman"/>
          <w:i/>
          <w:u w:val="single"/>
        </w:rPr>
        <w:t>(C)</w:t>
      </w:r>
      <w:r w:rsidRPr="003D6720">
        <w:rPr>
          <w:rFonts w:cs="Times New Roman"/>
          <w:i/>
          <w:u w:val="single"/>
        </w:rPr>
        <w:tab/>
        <w:t>Any administrative services or support for the study committee shall be provided by the Department of Health and Human Services.</w:t>
      </w:r>
    </w:p>
    <w:p w14:paraId="0671F105" w14:textId="5F8658B0" w:rsidR="00531D93" w:rsidRPr="003D6720"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D6720">
        <w:rPr>
          <w:rFonts w:cs="Times New Roman"/>
          <w:i/>
        </w:rPr>
        <w:tab/>
      </w:r>
      <w:r w:rsidRPr="003D6720">
        <w:rPr>
          <w:rFonts w:cs="Times New Roman"/>
          <w:i/>
          <w:u w:val="single"/>
        </w:rPr>
        <w:t>(D)</w:t>
      </w:r>
      <w:r w:rsidRPr="003D6720">
        <w:rPr>
          <w:rFonts w:cs="Times New Roman"/>
          <w:i/>
          <w:u w:val="single"/>
        </w:rPr>
        <w:tab/>
        <w:t>No later than January 15, 2023, the study committee shall provide the Governor, the Chairman of the House Ways and Means Committee, and the Chairman of the Senate Finance Committee with a report on its findings and recommendations on the issues contained in this provision.</w:t>
      </w:r>
    </w:p>
    <w:p w14:paraId="4005457C" w14:textId="7D03520A" w:rsidR="00531D93" w:rsidRPr="003D6720"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D6720">
        <w:rPr>
          <w:rFonts w:cs="Times New Roman"/>
        </w:rPr>
        <w:tab/>
      </w:r>
      <w:r w:rsidRPr="003D6720">
        <w:rPr>
          <w:rFonts w:cs="Times New Roman"/>
          <w:b/>
          <w:i/>
          <w:iCs/>
          <w:u w:val="single"/>
        </w:rPr>
        <w:t>117.</w:t>
      </w:r>
      <w:r w:rsidR="006D43B6" w:rsidRPr="003D6720">
        <w:rPr>
          <w:rFonts w:cs="Times New Roman"/>
          <w:b/>
          <w:i/>
          <w:iCs/>
          <w:u w:val="single"/>
        </w:rPr>
        <w:t>178</w:t>
      </w:r>
      <w:r w:rsidRPr="003D6720">
        <w:rPr>
          <w:rFonts w:cs="Times New Roman"/>
          <w:b/>
          <w:i/>
          <w:iCs/>
          <w:u w:val="single"/>
        </w:rPr>
        <w:t>.</w:t>
      </w:r>
      <w:r w:rsidRPr="003D6720">
        <w:rPr>
          <w:rFonts w:cs="Times New Roman"/>
          <w:b/>
          <w:i/>
          <w:iCs/>
          <w:u w:val="single"/>
        </w:rPr>
        <w:tab/>
      </w:r>
      <w:r w:rsidRPr="003D6720">
        <w:rPr>
          <w:rFonts w:cs="Times New Roman"/>
          <w:i/>
          <w:iCs/>
          <w:u w:val="single"/>
        </w:rPr>
        <w:t>(GP: COVID</w:t>
      </w:r>
      <w:r w:rsidR="00244DC4" w:rsidRPr="003D6720">
        <w:rPr>
          <w:rFonts w:cs="Times New Roman"/>
          <w:i/>
          <w:iCs/>
          <w:u w:val="single"/>
        </w:rPr>
        <w:noBreakHyphen/>
      </w:r>
      <w:r w:rsidRPr="003D6720">
        <w:rPr>
          <w:rFonts w:cs="Times New Roman"/>
          <w:i/>
          <w:iCs/>
          <w:u w:val="single"/>
        </w:rPr>
        <w:t xml:space="preserve">19 Proof of Vaccination Restriction </w:t>
      </w:r>
      <w:r w:rsidR="00244DC4" w:rsidRPr="003D6720">
        <w:rPr>
          <w:rFonts w:cs="Times New Roman"/>
          <w:i/>
          <w:iCs/>
          <w:u w:val="single"/>
        </w:rPr>
        <w:noBreakHyphen/>
      </w:r>
      <w:r w:rsidRPr="003D6720">
        <w:rPr>
          <w:rFonts w:cs="Times New Roman"/>
          <w:i/>
          <w:iCs/>
          <w:u w:val="single"/>
        </w:rPr>
        <w:t xml:space="preserve"> Institutions)  For the current fiscal year, state</w:t>
      </w:r>
      <w:r w:rsidR="00244DC4" w:rsidRPr="003D6720">
        <w:rPr>
          <w:rFonts w:cs="Times New Roman"/>
          <w:i/>
          <w:iCs/>
          <w:u w:val="single"/>
        </w:rPr>
        <w:noBreakHyphen/>
      </w:r>
      <w:r w:rsidRPr="003D6720">
        <w:rPr>
          <w:rFonts w:cs="Times New Roman"/>
          <w:i/>
          <w:iCs/>
          <w:u w:val="single"/>
        </w:rPr>
        <w:t>supported institutions of higher learning that receive funds appropriated or authorized through the general appropriations act shall be restricted from requiring proof of COVID</w:t>
      </w:r>
      <w:r w:rsidR="00244DC4" w:rsidRPr="003D6720">
        <w:rPr>
          <w:rFonts w:cs="Times New Roman"/>
          <w:i/>
          <w:iCs/>
          <w:u w:val="single"/>
        </w:rPr>
        <w:noBreakHyphen/>
      </w:r>
      <w:r w:rsidRPr="003D6720">
        <w:rPr>
          <w:rFonts w:cs="Times New Roman"/>
          <w:i/>
          <w:iCs/>
          <w:u w:val="single"/>
        </w:rPr>
        <w:t>19 vaccination, the wearing of a facemask, or a COVID</w:t>
      </w:r>
      <w:r w:rsidR="00244DC4" w:rsidRPr="003D6720">
        <w:rPr>
          <w:rFonts w:cs="Times New Roman"/>
          <w:i/>
          <w:iCs/>
          <w:u w:val="single"/>
        </w:rPr>
        <w:noBreakHyphen/>
      </w:r>
      <w:r w:rsidRPr="003D6720">
        <w:rPr>
          <w:rFonts w:cs="Times New Roman"/>
          <w:i/>
          <w:iCs/>
          <w:u w:val="single"/>
        </w:rPr>
        <w:t>19 diagnostic test result, for any student as a condition of enrollment, attendance at on campus instruction, use of facilities, or residence on campus. The COVID</w:t>
      </w:r>
      <w:r w:rsidR="00244DC4" w:rsidRPr="003D6720">
        <w:rPr>
          <w:rFonts w:cs="Times New Roman"/>
          <w:i/>
          <w:iCs/>
          <w:u w:val="single"/>
        </w:rPr>
        <w:noBreakHyphen/>
      </w:r>
      <w:r w:rsidRPr="003D6720">
        <w:rPr>
          <w:rFonts w:cs="Times New Roman"/>
          <w:i/>
          <w:iCs/>
          <w:u w:val="single"/>
        </w:rPr>
        <w:t>19 diagnostic test result shall also extend to a COVID</w:t>
      </w:r>
      <w:r w:rsidR="00244DC4" w:rsidRPr="003D6720">
        <w:rPr>
          <w:rFonts w:cs="Times New Roman"/>
          <w:i/>
          <w:iCs/>
          <w:u w:val="single"/>
        </w:rPr>
        <w:noBreakHyphen/>
      </w:r>
      <w:r w:rsidRPr="003D6720">
        <w:rPr>
          <w:rFonts w:cs="Times New Roman"/>
          <w:i/>
          <w:iCs/>
          <w:u w:val="single"/>
        </w:rPr>
        <w:t xml:space="preserve">19 antibody test. </w:t>
      </w:r>
      <w:r w:rsidRPr="003D6720">
        <w:rPr>
          <w:rFonts w:cs="Times New Roman"/>
          <w:i/>
          <w:iCs/>
          <w:snapToGrid w:val="0"/>
          <w:szCs w:val="20"/>
          <w:u w:val="single"/>
        </w:rPr>
        <w:t>In instances of off</w:t>
      </w:r>
      <w:r w:rsidR="00244DC4" w:rsidRPr="003D6720">
        <w:rPr>
          <w:rFonts w:cs="Times New Roman"/>
          <w:i/>
          <w:iCs/>
          <w:snapToGrid w:val="0"/>
          <w:szCs w:val="20"/>
          <w:u w:val="single"/>
        </w:rPr>
        <w:noBreakHyphen/>
      </w:r>
      <w:r w:rsidRPr="003D6720">
        <w:rPr>
          <w:rFonts w:cs="Times New Roman"/>
          <w:i/>
          <w:iCs/>
          <w:snapToGrid w:val="0"/>
          <w:szCs w:val="20"/>
          <w:u w:val="single"/>
        </w:rPr>
        <w:t>campus learning events for which third party program providers require proof of vaccination, the third party requirements shall apply.</w:t>
      </w:r>
    </w:p>
    <w:p w14:paraId="04F32BBB" w14:textId="44F97957"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tab/>
      </w:r>
      <w:r w:rsidRPr="003D6720">
        <w:rPr>
          <w:b/>
          <w:bCs/>
          <w:i/>
          <w:iCs/>
          <w:u w:val="single"/>
        </w:rPr>
        <w:t>117.</w:t>
      </w:r>
      <w:r w:rsidR="006D43B6" w:rsidRPr="003D6720">
        <w:rPr>
          <w:b/>
          <w:bCs/>
          <w:i/>
          <w:iCs/>
          <w:u w:val="single"/>
        </w:rPr>
        <w:t>179</w:t>
      </w:r>
      <w:r w:rsidRPr="003D6720">
        <w:rPr>
          <w:b/>
          <w:bCs/>
          <w:i/>
          <w:iCs/>
          <w:u w:val="single"/>
        </w:rPr>
        <w:t>.</w:t>
      </w:r>
      <w:r w:rsidRPr="003D6720">
        <w:rPr>
          <w:i/>
          <w:iCs/>
          <w:u w:val="single"/>
        </w:rPr>
        <w:tab/>
        <w:t>(GP: Law Enforcement Beneficiaries)  In the current fiscal year, if a member of law enforcement while engaged in the performance of the member</w:t>
      </w:r>
      <w:r w:rsidR="00244DC4" w:rsidRPr="003D6720">
        <w:rPr>
          <w:i/>
          <w:iCs/>
          <w:u w:val="single"/>
        </w:rPr>
        <w:t>’</w:t>
      </w:r>
      <w:r w:rsidRPr="003D6720">
        <w:rPr>
          <w:i/>
          <w:iCs/>
          <w:u w:val="single"/>
        </w:rPr>
        <w:t>s duties, is accidentally killed or receives accidental bodily injury which results in the loss of the member</w:t>
      </w:r>
      <w:r w:rsidR="00244DC4" w:rsidRPr="003D6720">
        <w:rPr>
          <w:i/>
          <w:iCs/>
          <w:u w:val="single"/>
        </w:rPr>
        <w:t>’</w:t>
      </w:r>
      <w:r w:rsidRPr="003D6720">
        <w:rPr>
          <w:i/>
          <w:iCs/>
          <w:u w:val="single"/>
        </w:rPr>
        <w:t>s life, provided that such killing is not the result of suicide and that such bodily injury is not intentionally self inflicted, an amount of seventy</w:t>
      </w:r>
      <w:r w:rsidR="00244DC4" w:rsidRPr="003D6720">
        <w:rPr>
          <w:i/>
          <w:iCs/>
          <w:u w:val="single"/>
        </w:rPr>
        <w:noBreakHyphen/>
      </w:r>
      <w:r w:rsidRPr="003D6720">
        <w:rPr>
          <w:i/>
          <w:iCs/>
          <w:u w:val="single"/>
        </w:rPr>
        <w:t>five thousand dollars shall be paid to the member</w:t>
      </w:r>
      <w:r w:rsidR="00244DC4" w:rsidRPr="003D6720">
        <w:rPr>
          <w:i/>
          <w:iCs/>
          <w:u w:val="single"/>
        </w:rPr>
        <w:t>’</w:t>
      </w:r>
      <w:r w:rsidRPr="003D6720">
        <w:rPr>
          <w:i/>
          <w:iCs/>
          <w:u w:val="single"/>
        </w:rPr>
        <w:t>s beneficiary. In addition to the original amount of seventy</w:t>
      </w:r>
      <w:r w:rsidR="00244DC4" w:rsidRPr="003D6720">
        <w:rPr>
          <w:i/>
          <w:iCs/>
          <w:u w:val="single"/>
        </w:rPr>
        <w:noBreakHyphen/>
      </w:r>
      <w:r w:rsidRPr="003D6720">
        <w:rPr>
          <w:i/>
          <w:iCs/>
          <w:u w:val="single"/>
        </w:rPr>
        <w:t>five thousand dollars, an additional seventy</w:t>
      </w:r>
      <w:r w:rsidR="00244DC4" w:rsidRPr="003D6720">
        <w:rPr>
          <w:i/>
          <w:iCs/>
          <w:u w:val="single"/>
        </w:rPr>
        <w:noBreakHyphen/>
      </w:r>
      <w:r w:rsidRPr="003D6720">
        <w:rPr>
          <w:i/>
          <w:iCs/>
          <w:u w:val="single"/>
        </w:rPr>
        <w:t>five thousand dollars must be paid to the member</w:t>
      </w:r>
      <w:r w:rsidR="00244DC4" w:rsidRPr="003D6720">
        <w:rPr>
          <w:i/>
          <w:iCs/>
          <w:u w:val="single"/>
        </w:rPr>
        <w:t>’</w:t>
      </w:r>
      <w:r w:rsidRPr="003D6720">
        <w:rPr>
          <w:i/>
          <w:iCs/>
          <w:u w:val="single"/>
        </w:rPr>
        <w:t>s beneficiary, if a member is accidentally killed as defined herein and the accidental death also occurs as follows:</w:t>
      </w:r>
    </w:p>
    <w:p w14:paraId="7FE154A9" w14:textId="6AA86559"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(1)</w:t>
      </w:r>
      <w:r w:rsidRPr="003D6720">
        <w:rPr>
          <w:i/>
          <w:iCs/>
          <w:u w:val="single"/>
        </w:rPr>
        <w:tab/>
        <w:t>as a result of the member</w:t>
      </w:r>
      <w:r w:rsidR="00244DC4" w:rsidRPr="003D6720">
        <w:rPr>
          <w:i/>
          <w:iCs/>
          <w:u w:val="single"/>
        </w:rPr>
        <w:t>’</w:t>
      </w:r>
      <w:r w:rsidRPr="003D6720">
        <w:rPr>
          <w:i/>
          <w:iCs/>
          <w:u w:val="single"/>
        </w:rPr>
        <w:t>s response to fresh pursuit, defined as, the pursuit of a person who has committed or is reasonably suspected of having committed a felony, misdemeanor, traffic infraction, or violation of a county or municipal ordinance;</w:t>
      </w:r>
    </w:p>
    <w:p w14:paraId="0279CC49" w14:textId="4602DE2D"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(2)</w:t>
      </w:r>
      <w:r w:rsidRPr="003D6720">
        <w:rPr>
          <w:i/>
          <w:iCs/>
          <w:u w:val="single"/>
        </w:rPr>
        <w:tab/>
        <w:t>as a result of the member</w:t>
      </w:r>
      <w:r w:rsidR="00244DC4" w:rsidRPr="003D6720">
        <w:rPr>
          <w:i/>
          <w:iCs/>
          <w:u w:val="single"/>
        </w:rPr>
        <w:t>’</w:t>
      </w:r>
      <w:r w:rsidRPr="003D6720">
        <w:rPr>
          <w:i/>
          <w:iCs/>
          <w:u w:val="single"/>
        </w:rPr>
        <w:t>s response to what is reasonably believed to be an emergency;</w:t>
      </w:r>
    </w:p>
    <w:p w14:paraId="159ECDC9" w14:textId="77777777"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(3)</w:t>
      </w:r>
      <w:r w:rsidRPr="003D6720">
        <w:rPr>
          <w:i/>
          <w:iCs/>
          <w:u w:val="single"/>
        </w:rPr>
        <w:tab/>
        <w:t>at the scene of a traffic accident to which the member has responded; or</w:t>
      </w:r>
    </w:p>
    <w:p w14:paraId="08495385" w14:textId="77777777"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(4)</w:t>
      </w:r>
      <w:r w:rsidRPr="003D6720">
        <w:rPr>
          <w:i/>
          <w:iCs/>
          <w:u w:val="single"/>
        </w:rPr>
        <w:tab/>
        <w:t>while the member is enforcing what is reasonably believed to be a traffic law or ordinance.</w:t>
      </w:r>
    </w:p>
    <w:p w14:paraId="0015C1FA" w14:textId="546F6853"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If a member, while engaged in the performance of the member</w:t>
      </w:r>
      <w:r w:rsidR="00244DC4" w:rsidRPr="003D6720">
        <w:rPr>
          <w:i/>
          <w:iCs/>
          <w:u w:val="single"/>
        </w:rPr>
        <w:t>’</w:t>
      </w:r>
      <w:r w:rsidRPr="003D6720">
        <w:rPr>
          <w:i/>
          <w:iCs/>
          <w:u w:val="single"/>
        </w:rPr>
        <w:t>s duties, is unlawfully and intentionally killed or dies as a result of such unlawful and intentional act, an amount of one hundred fifty thousand dollars must be paid to the member</w:t>
      </w:r>
      <w:r w:rsidR="00244DC4" w:rsidRPr="003D6720">
        <w:rPr>
          <w:i/>
          <w:iCs/>
          <w:u w:val="single"/>
        </w:rPr>
        <w:t>’</w:t>
      </w:r>
      <w:r w:rsidRPr="003D6720">
        <w:rPr>
          <w:i/>
          <w:iCs/>
          <w:u w:val="single"/>
        </w:rPr>
        <w:t xml:space="preserve">s beneficiary. A payment made for unlawful and intentional acts is in lieu of the payments made for accidental deaths. </w:t>
      </w:r>
    </w:p>
    <w:p w14:paraId="5DBF512F" w14:textId="30D9D971" w:rsidR="00531D93" w:rsidRPr="003D6720"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D6720">
        <w:rPr>
          <w:i/>
          <w:iCs/>
        </w:rPr>
        <w:tab/>
      </w:r>
      <w:r w:rsidRPr="003D6720">
        <w:rPr>
          <w:i/>
          <w:iCs/>
          <w:u w:val="single"/>
        </w:rPr>
        <w:t>Payments made pursuant to this provision, whether secured by insurance or not, must be made to the beneficiary designated by the member in writing, signed by the member, and delivered to the employer during the member</w:t>
      </w:r>
      <w:r w:rsidR="00244DC4" w:rsidRPr="003D6720">
        <w:rPr>
          <w:i/>
          <w:iCs/>
          <w:u w:val="single"/>
        </w:rPr>
        <w:t>’</w:t>
      </w:r>
      <w:r w:rsidRPr="003D6720">
        <w:rPr>
          <w:i/>
          <w:iCs/>
          <w:u w:val="single"/>
        </w:rPr>
        <w:t>s lifetime. If no such designation is made, then the payments must be paid to the member</w:t>
      </w:r>
      <w:r w:rsidR="00244DC4" w:rsidRPr="003D6720">
        <w:rPr>
          <w:i/>
          <w:iCs/>
          <w:u w:val="single"/>
        </w:rPr>
        <w:t>’</w:t>
      </w:r>
      <w:r w:rsidRPr="003D6720">
        <w:rPr>
          <w:i/>
          <w:iCs/>
          <w:u w:val="single"/>
        </w:rPr>
        <w:t>s surviving child or children and to the member</w:t>
      </w:r>
      <w:r w:rsidR="00244DC4" w:rsidRPr="003D6720">
        <w:rPr>
          <w:i/>
          <w:iCs/>
          <w:u w:val="single"/>
        </w:rPr>
        <w:t>’</w:t>
      </w:r>
      <w:r w:rsidRPr="003D6720">
        <w:rPr>
          <w:i/>
          <w:iCs/>
          <w:u w:val="single"/>
        </w:rPr>
        <w:t>s surviving spouse in equal portions, and if there is no surviving child or spouse, then to the member</w:t>
      </w:r>
      <w:r w:rsidR="00244DC4" w:rsidRPr="003D6720">
        <w:rPr>
          <w:i/>
          <w:iCs/>
          <w:u w:val="single"/>
        </w:rPr>
        <w:t>’</w:t>
      </w:r>
      <w:r w:rsidRPr="003D6720">
        <w:rPr>
          <w:i/>
          <w:iCs/>
          <w:u w:val="single"/>
        </w:rPr>
        <w:t>s parent or parents. If a beneficiary is not designated and there is no surviving child, spouse, or parent, then the sum must be paid to the member</w:t>
      </w:r>
      <w:r w:rsidR="00244DC4" w:rsidRPr="003D6720">
        <w:rPr>
          <w:i/>
          <w:iCs/>
          <w:u w:val="single"/>
        </w:rPr>
        <w:t>’</w:t>
      </w:r>
      <w:r w:rsidRPr="003D6720">
        <w:rPr>
          <w:i/>
          <w:iCs/>
          <w:u w:val="single"/>
        </w:rPr>
        <w:t>s estate. The payments required by this provision are in addition to any other benefit set forth in this chapter or otherwise in law, including worker</w:t>
      </w:r>
      <w:r w:rsidR="00244DC4" w:rsidRPr="003D6720">
        <w:rPr>
          <w:i/>
          <w:iCs/>
          <w:u w:val="single"/>
        </w:rPr>
        <w:t>’</w:t>
      </w:r>
      <w:r w:rsidRPr="003D6720">
        <w:rPr>
          <w:i/>
          <w:iCs/>
          <w:u w:val="single"/>
        </w:rPr>
        <w:t>s compensation, and are exempt from the claims and demands of creditors of the member.</w:t>
      </w:r>
    </w:p>
    <w:p w14:paraId="7D63D4B5" w14:textId="447A9FFB" w:rsidR="00531D93" w:rsidRPr="003D6720"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rPr>
          <w:i/>
          <w:iCs/>
        </w:rPr>
        <w:tab/>
      </w:r>
      <w:r w:rsidRPr="003D6720">
        <w:rPr>
          <w:i/>
          <w:iCs/>
          <w:u w:val="single"/>
        </w:rPr>
        <w:t>PEBA shall administer the benefits authorized in this section and shall establish a subfund within the Division of Retirement Systems from which to make payments.</w:t>
      </w:r>
    </w:p>
    <w:p w14:paraId="47F350B0" w14:textId="7464AE5D"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iCs/>
        </w:rPr>
        <w:tab/>
      </w:r>
      <w:r w:rsidRPr="003D6720">
        <w:rPr>
          <w:b/>
          <w:i/>
          <w:iCs/>
          <w:u w:val="single"/>
        </w:rPr>
        <w:t>117.180.</w:t>
      </w:r>
      <w:r w:rsidRPr="003D6720">
        <w:rPr>
          <w:i/>
          <w:iCs/>
          <w:u w:val="single"/>
        </w:rPr>
        <w:tab/>
        <w:t xml:space="preserve">(GP: Boating Pilot Program)  </w:t>
      </w:r>
      <w:r w:rsidRPr="003D6720">
        <w:rPr>
          <w:rFonts w:cs="Times New Roman"/>
          <w:i/>
          <w:color w:val="000000" w:themeColor="text1"/>
          <w:u w:val="single" w:color="000000" w:themeColor="text1"/>
        </w:rPr>
        <w:t xml:space="preserve">(A)  Of the funds appropriated to the Department of Natural Resources, there is established a pilot program within the </w:t>
      </w:r>
      <w:r w:rsidRPr="003D6720">
        <w:rPr>
          <w:i/>
          <w:iCs/>
          <w:u w:val="single"/>
        </w:rPr>
        <w:t>department</w:t>
      </w:r>
      <w:r w:rsidRPr="003D6720">
        <w:rPr>
          <w:rFonts w:cs="Times New Roman"/>
          <w:i/>
          <w:color w:val="000000" w:themeColor="text1"/>
          <w:u w:val="single" w:color="000000" w:themeColor="text1"/>
        </w:rPr>
        <w:t xml:space="preserve"> named the Public/Private Partnerships </w:t>
      </w:r>
      <w:r w:rsidR="00244DC4" w:rsidRPr="003D6720">
        <w:rPr>
          <w:rFonts w:cs="Times New Roman"/>
          <w:i/>
          <w:color w:val="000000" w:themeColor="text1"/>
          <w:u w:val="single" w:color="000000" w:themeColor="text1"/>
        </w:rPr>
        <w:noBreakHyphen/>
      </w:r>
      <w:r w:rsidRPr="003D6720">
        <w:rPr>
          <w:rFonts w:cs="Times New Roman"/>
          <w:i/>
          <w:color w:val="000000" w:themeColor="text1"/>
          <w:u w:val="single" w:color="000000" w:themeColor="text1"/>
        </w:rPr>
        <w:t xml:space="preserve"> Boating Safety. The pilot program shall administer a boating education course and increase overall boater safety and boater safety education.  A list of approved courses must be provided on the department</w:t>
      </w:r>
      <w:r w:rsidR="00244DC4" w:rsidRPr="003D6720">
        <w:rPr>
          <w:rFonts w:cs="Times New Roman"/>
          <w:i/>
          <w:color w:val="000000" w:themeColor="text1"/>
          <w:u w:val="single" w:color="000000" w:themeColor="text1"/>
        </w:rPr>
        <w:t>’</w:t>
      </w:r>
      <w:r w:rsidRPr="003D6720">
        <w:rPr>
          <w:rFonts w:cs="Times New Roman"/>
          <w:i/>
          <w:color w:val="000000" w:themeColor="text1"/>
          <w:u w:val="single" w:color="000000" w:themeColor="text1"/>
        </w:rPr>
        <w:t>s website. The following persons must be provided a South Carolina boating safety certificate in both physical and electronic forms by the department:</w:t>
      </w:r>
    </w:p>
    <w:p w14:paraId="5C6B3DF0" w14:textId="7777777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(1)</w:t>
      </w:r>
      <w:r w:rsidRPr="003D6720">
        <w:rPr>
          <w:rFonts w:cs="Times New Roman"/>
          <w:i/>
          <w:color w:val="000000" w:themeColor="text1"/>
          <w:u w:val="single" w:color="000000" w:themeColor="text1"/>
        </w:rPr>
        <w:tab/>
        <w:t>a person who successfully completes a boating education course administered or approved by the department;</w:t>
      </w:r>
    </w:p>
    <w:p w14:paraId="19341467" w14:textId="7777777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(2)</w:t>
      </w:r>
      <w:r w:rsidRPr="003D6720">
        <w:rPr>
          <w:rFonts w:cs="Times New Roman"/>
          <w:i/>
          <w:color w:val="000000" w:themeColor="text1"/>
          <w:u w:val="single" w:color="000000" w:themeColor="text1"/>
        </w:rPr>
        <w:tab/>
        <w:t xml:space="preserve">a person who provides </w:t>
      </w:r>
      <w:r w:rsidRPr="003D6720">
        <w:rPr>
          <w:i/>
          <w:iCs/>
          <w:u w:val="single"/>
        </w:rPr>
        <w:t>satisfactory</w:t>
      </w:r>
      <w:r w:rsidRPr="003D6720">
        <w:rPr>
          <w:rFonts w:cs="Times New Roman"/>
          <w:i/>
          <w:color w:val="000000" w:themeColor="text1"/>
          <w:u w:val="single" w:color="000000" w:themeColor="text1"/>
        </w:rPr>
        <w:t xml:space="preserve"> proof to the department that the person was issued a boater education certificate, or an equivalency, by another state; and</w:t>
      </w:r>
    </w:p>
    <w:p w14:paraId="7DFF82B0" w14:textId="7777777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(3)</w:t>
      </w:r>
      <w:r w:rsidRPr="003D6720">
        <w:rPr>
          <w:rFonts w:cs="Times New Roman"/>
          <w:i/>
          <w:color w:val="000000" w:themeColor="text1"/>
          <w:u w:val="single" w:color="000000" w:themeColor="text1"/>
        </w:rPr>
        <w:tab/>
        <w:t>a person who provides satisfactory proof to the department that the person was issued a license to operate a vessel by the United States Coast Guard or was issued a merchant mariner credential by the United States Coast Guard.</w:t>
      </w:r>
    </w:p>
    <w:p w14:paraId="4E45A0E2" w14:textId="7C96710D"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val="single" w:color="000000" w:themeColor="text1"/>
        </w:rPr>
        <w:t>(B)</w:t>
      </w:r>
      <w:r w:rsidRPr="003D6720">
        <w:rPr>
          <w:rFonts w:cs="Times New Roman"/>
          <w:i/>
          <w:color w:val="000000" w:themeColor="text1"/>
          <w:u w:val="single" w:color="000000" w:themeColor="text1"/>
        </w:rPr>
        <w:tab/>
        <w:t>A person may not</w:t>
      </w:r>
      <w:r w:rsidRPr="003D6720">
        <w:rPr>
          <w:rFonts w:cs="Times New Roman"/>
          <w:color w:val="000000" w:themeColor="text1"/>
          <w:u w:val="single"/>
        </w:rPr>
        <w:t xml:space="preserve"> </w:t>
      </w:r>
      <w:r w:rsidRPr="003D6720">
        <w:rPr>
          <w:i/>
          <w:iCs/>
          <w:u w:val="single"/>
        </w:rPr>
        <w:t>operate</w:t>
      </w:r>
      <w:r w:rsidRPr="003D6720">
        <w:rPr>
          <w:rFonts w:cs="Times New Roman"/>
          <w:i/>
          <w:color w:val="000000" w:themeColor="text1"/>
          <w:u w:val="single" w:color="000000" w:themeColor="text1"/>
        </w:rPr>
        <w:t>, upon the waters of this State, a vessel powered by an engine of ten horsepower or greater, a personal watercraft, or a specialty propcraft without having possession of a South Carolina boating safety certificate issued by the department in the person</w:t>
      </w:r>
      <w:r w:rsidR="00244DC4" w:rsidRPr="003D6720">
        <w:rPr>
          <w:rFonts w:cs="Times New Roman"/>
          <w:i/>
          <w:color w:val="000000" w:themeColor="text1"/>
          <w:u w:val="single" w:color="000000" w:themeColor="text1"/>
        </w:rPr>
        <w:t>’</w:t>
      </w:r>
      <w:r w:rsidRPr="003D6720">
        <w:rPr>
          <w:rFonts w:cs="Times New Roman"/>
          <w:i/>
          <w:color w:val="000000" w:themeColor="text1"/>
          <w:u w:val="single" w:color="000000" w:themeColor="text1"/>
        </w:rPr>
        <w:t>s name, unless the person:</w:t>
      </w:r>
    </w:p>
    <w:p w14:paraId="6039DD2F" w14:textId="7777777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(1)</w:t>
      </w:r>
      <w:r w:rsidRPr="003D6720">
        <w:rPr>
          <w:rFonts w:cs="Times New Roman"/>
          <w:i/>
          <w:color w:val="000000" w:themeColor="text1"/>
          <w:u w:val="single" w:color="000000" w:themeColor="text1"/>
        </w:rPr>
        <w:tab/>
        <w:t xml:space="preserve">was born on or </w:t>
      </w:r>
      <w:r w:rsidRPr="003D6720">
        <w:rPr>
          <w:i/>
          <w:iCs/>
          <w:u w:val="single"/>
        </w:rPr>
        <w:t>before</w:t>
      </w:r>
      <w:r w:rsidRPr="003D6720">
        <w:rPr>
          <w:rFonts w:cs="Times New Roman"/>
          <w:i/>
          <w:color w:val="000000" w:themeColor="text1"/>
          <w:u w:val="single" w:color="000000" w:themeColor="text1"/>
        </w:rPr>
        <w:t xml:space="preserve"> July 1, 2006;</w:t>
      </w:r>
    </w:p>
    <w:p w14:paraId="26E7412C" w14:textId="59106489"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(2)</w:t>
      </w:r>
      <w:r w:rsidRPr="003D6720">
        <w:rPr>
          <w:rFonts w:cs="Times New Roman"/>
          <w:i/>
          <w:color w:val="000000" w:themeColor="text1"/>
          <w:u w:val="single" w:color="000000" w:themeColor="text1"/>
        </w:rPr>
        <w:tab/>
        <w:t>is in possession of a license to operate a vessel issued by the United States Coast Guard in the person</w:t>
      </w:r>
      <w:r w:rsidR="00244DC4" w:rsidRPr="003D6720">
        <w:rPr>
          <w:rFonts w:cs="Times New Roman"/>
          <w:i/>
          <w:color w:val="000000" w:themeColor="text1"/>
          <w:u w:val="single" w:color="000000" w:themeColor="text1"/>
        </w:rPr>
        <w:t>’</w:t>
      </w:r>
      <w:r w:rsidRPr="003D6720">
        <w:rPr>
          <w:rFonts w:cs="Times New Roman"/>
          <w:i/>
          <w:color w:val="000000" w:themeColor="text1"/>
          <w:u w:val="single" w:color="000000" w:themeColor="text1"/>
        </w:rPr>
        <w:t>s name, regardless of the expiration date on the license;</w:t>
      </w:r>
    </w:p>
    <w:p w14:paraId="10BBFA72" w14:textId="12C0E0C8"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(3)</w:t>
      </w:r>
      <w:r w:rsidRPr="003D6720">
        <w:rPr>
          <w:rFonts w:cs="Times New Roman"/>
          <w:i/>
          <w:color w:val="000000" w:themeColor="text1"/>
          <w:u w:val="single" w:color="000000" w:themeColor="text1"/>
        </w:rPr>
        <w:tab/>
        <w:t>is in possession of a merchant mariner credential issued by the United States Coast Guard in the person</w:t>
      </w:r>
      <w:r w:rsidR="00244DC4" w:rsidRPr="003D6720">
        <w:rPr>
          <w:rFonts w:cs="Times New Roman"/>
          <w:i/>
          <w:color w:val="000000" w:themeColor="text1"/>
          <w:u w:val="single" w:color="000000" w:themeColor="text1"/>
        </w:rPr>
        <w:t>’</w:t>
      </w:r>
      <w:r w:rsidRPr="003D6720">
        <w:rPr>
          <w:rFonts w:cs="Times New Roman"/>
          <w:i/>
          <w:color w:val="000000" w:themeColor="text1"/>
          <w:u w:val="single" w:color="000000" w:themeColor="text1"/>
        </w:rPr>
        <w:t>s name, regardless of the expiration date on the credential;</w:t>
      </w:r>
    </w:p>
    <w:p w14:paraId="1683A981" w14:textId="0DD626EF"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(4)</w:t>
      </w:r>
      <w:r w:rsidRPr="003D6720">
        <w:rPr>
          <w:rFonts w:cs="Times New Roman"/>
          <w:i/>
          <w:color w:val="000000" w:themeColor="text1"/>
          <w:u w:val="single" w:color="000000" w:themeColor="text1"/>
        </w:rPr>
        <w:tab/>
        <w:t>is a nonresident in possession of a boater education certificate, or an equivalency, issued by another state in the nonresident</w:t>
      </w:r>
      <w:r w:rsidR="00244DC4" w:rsidRPr="003D6720">
        <w:rPr>
          <w:rFonts w:cs="Times New Roman"/>
          <w:i/>
          <w:color w:val="000000" w:themeColor="text1"/>
          <w:u w:val="single" w:color="000000" w:themeColor="text1"/>
        </w:rPr>
        <w:t>’</w:t>
      </w:r>
      <w:r w:rsidRPr="003D6720">
        <w:rPr>
          <w:rFonts w:cs="Times New Roman"/>
          <w:i/>
          <w:color w:val="000000" w:themeColor="text1"/>
          <w:u w:val="single" w:color="000000" w:themeColor="text1"/>
        </w:rPr>
        <w:t>s name; or</w:t>
      </w:r>
    </w:p>
    <w:p w14:paraId="540A7548" w14:textId="7777777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(5)</w:t>
      </w:r>
      <w:r w:rsidRPr="003D6720">
        <w:rPr>
          <w:rFonts w:cs="Times New Roman"/>
          <w:i/>
          <w:color w:val="000000" w:themeColor="text1"/>
          <w:u w:val="single" w:color="000000" w:themeColor="text1"/>
        </w:rPr>
        <w:tab/>
        <w:t>is accompanied by a person at least 18 years old who:</w:t>
      </w:r>
    </w:p>
    <w:p w14:paraId="30422692" w14:textId="7F03D6D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(a)</w:t>
      </w:r>
      <w:r w:rsidRPr="003D6720">
        <w:rPr>
          <w:rFonts w:cs="Times New Roman"/>
          <w:i/>
          <w:color w:val="000000" w:themeColor="text1"/>
          <w:u w:val="single" w:color="000000" w:themeColor="text1"/>
        </w:rPr>
        <w:tab/>
        <w:t xml:space="preserve">is in </w:t>
      </w:r>
      <w:r w:rsidRPr="003D6720">
        <w:rPr>
          <w:i/>
          <w:iCs/>
          <w:u w:val="single"/>
        </w:rPr>
        <w:t>possession</w:t>
      </w:r>
      <w:r w:rsidRPr="003D6720">
        <w:rPr>
          <w:rFonts w:cs="Times New Roman"/>
          <w:i/>
          <w:color w:val="000000" w:themeColor="text1"/>
          <w:u w:val="single" w:color="000000" w:themeColor="text1"/>
        </w:rPr>
        <w:t xml:space="preserve"> of a South Carolina boating safety certificate issued by the department in the person</w:t>
      </w:r>
      <w:r w:rsidR="00244DC4" w:rsidRPr="003D6720">
        <w:rPr>
          <w:rFonts w:cs="Times New Roman"/>
          <w:i/>
          <w:color w:val="000000" w:themeColor="text1"/>
          <w:u w:val="single" w:color="000000" w:themeColor="text1"/>
        </w:rPr>
        <w:t>’</w:t>
      </w:r>
      <w:r w:rsidRPr="003D6720">
        <w:rPr>
          <w:rFonts w:cs="Times New Roman"/>
          <w:i/>
          <w:color w:val="000000" w:themeColor="text1"/>
          <w:u w:val="single" w:color="000000" w:themeColor="text1"/>
        </w:rPr>
        <w:t>s name; or</w:t>
      </w:r>
    </w:p>
    <w:p w14:paraId="74CE7997" w14:textId="7777777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(b)</w:t>
      </w:r>
      <w:r w:rsidRPr="003D6720">
        <w:rPr>
          <w:rFonts w:cs="Times New Roman"/>
          <w:i/>
          <w:color w:val="000000" w:themeColor="text1"/>
          <w:u w:val="single" w:color="000000" w:themeColor="text1"/>
        </w:rPr>
        <w:tab/>
        <w:t xml:space="preserve">meets one of </w:t>
      </w:r>
      <w:r w:rsidRPr="003D6720">
        <w:rPr>
          <w:i/>
          <w:iCs/>
          <w:u w:val="single"/>
        </w:rPr>
        <w:t>the</w:t>
      </w:r>
      <w:r w:rsidRPr="003D6720">
        <w:rPr>
          <w:rFonts w:cs="Times New Roman"/>
          <w:i/>
          <w:color w:val="000000" w:themeColor="text1"/>
          <w:u w:val="single" w:color="000000" w:themeColor="text1"/>
        </w:rPr>
        <w:t xml:space="preserve"> criteria in items (1) through (5) of this paragraph.</w:t>
      </w:r>
    </w:p>
    <w:p w14:paraId="301B8BCB" w14:textId="7777777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val="single" w:color="000000" w:themeColor="text1"/>
        </w:rPr>
        <w:t>(C)</w:t>
      </w:r>
      <w:r w:rsidRPr="003D6720">
        <w:rPr>
          <w:rFonts w:cs="Times New Roman"/>
          <w:i/>
          <w:color w:val="000000" w:themeColor="text1"/>
          <w:u w:val="single" w:color="000000" w:themeColor="text1"/>
        </w:rPr>
        <w:tab/>
        <w:t xml:space="preserve">The department </w:t>
      </w:r>
      <w:r w:rsidRPr="003D6720">
        <w:rPr>
          <w:i/>
          <w:iCs/>
          <w:u w:val="single"/>
        </w:rPr>
        <w:t>shall</w:t>
      </w:r>
      <w:r w:rsidRPr="003D6720">
        <w:rPr>
          <w:rFonts w:cs="Times New Roman"/>
          <w:i/>
          <w:color w:val="000000" w:themeColor="text1"/>
          <w:u w:val="single" w:color="000000" w:themeColor="text1"/>
        </w:rPr>
        <w:t xml:space="preserve"> partner with motorboat rental businesses to ensure that:</w:t>
      </w:r>
    </w:p>
    <w:p w14:paraId="2BCEC0FD" w14:textId="6B6F3414"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(1)</w:t>
      </w:r>
      <w:r w:rsidRPr="003D6720">
        <w:rPr>
          <w:rFonts w:cs="Times New Roman"/>
          <w:i/>
          <w:color w:val="000000" w:themeColor="text1"/>
          <w:u w:val="single" w:color="000000" w:themeColor="text1"/>
        </w:rPr>
        <w:tab/>
        <w:t>a motorboat, including a personal watercraft, is not rented or leased to any person for operation on the waters of the State unless the renter or lessee has a valid watercraft operator</w:t>
      </w:r>
      <w:r w:rsidR="00244DC4" w:rsidRPr="003D6720">
        <w:rPr>
          <w:rFonts w:cs="Times New Roman"/>
          <w:i/>
          <w:color w:val="000000" w:themeColor="text1"/>
          <w:u w:val="single" w:color="000000" w:themeColor="text1"/>
        </w:rPr>
        <w:t>’</w:t>
      </w:r>
      <w:r w:rsidRPr="003D6720">
        <w:rPr>
          <w:rFonts w:cs="Times New Roman"/>
          <w:i/>
          <w:color w:val="000000" w:themeColor="text1"/>
          <w:u w:val="single" w:color="000000" w:themeColor="text1"/>
        </w:rPr>
        <w:t>s permit or is an exempt operator and is 18 years of age or older;</w:t>
      </w:r>
    </w:p>
    <w:p w14:paraId="35CE865F" w14:textId="77777777"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(2)</w:t>
      </w:r>
      <w:r w:rsidRPr="003D6720">
        <w:rPr>
          <w:rFonts w:cs="Times New Roman"/>
          <w:i/>
          <w:color w:val="000000" w:themeColor="text1"/>
          <w:u w:val="single" w:color="000000" w:themeColor="text1"/>
        </w:rPr>
        <w:tab/>
        <w:t xml:space="preserve">the </w:t>
      </w:r>
      <w:r w:rsidRPr="003D6720">
        <w:rPr>
          <w:i/>
          <w:iCs/>
          <w:u w:val="single"/>
        </w:rPr>
        <w:t>motorboat</w:t>
      </w:r>
      <w:r w:rsidRPr="003D6720">
        <w:rPr>
          <w:rFonts w:cs="Times New Roman"/>
          <w:i/>
          <w:color w:val="000000" w:themeColor="text1"/>
          <w:u w:val="single" w:color="000000" w:themeColor="text1"/>
        </w:rPr>
        <w:t xml:space="preserve"> rental business lists on each motorboat rental or lease agreement the name and age of each operator who is authorized to operate the motorboat or personal watercraft. The renter or lessee of the motorboat must ensure that only listed authorized operators operate the motorboat or personal watercraft;</w:t>
      </w:r>
    </w:p>
    <w:p w14:paraId="4F05C9E5" w14:textId="2879DBB0"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(3)</w:t>
      </w:r>
      <w:r w:rsidRPr="003D6720">
        <w:rPr>
          <w:rFonts w:cs="Times New Roman"/>
          <w:i/>
          <w:color w:val="000000" w:themeColor="text1"/>
          <w:u w:val="single" w:color="000000" w:themeColor="text1"/>
        </w:rPr>
        <w:tab/>
        <w:t>the motorboat rental business provides each authorized operator (a) a summary of this provision together with any other relevant laws, regulations, and rules governing operation of motorboats and personal watercraft in the State; and (b) instructions for safe operation. Each authorized operator must review the summary provided under this paragraph and must either successfully complete a boating education course administered or approved by the department; provide satisfactory proof to the motorboat rental business that the person was issued a boater education certificate, or an equivalency, by another state; or provide satisfactory proof to the motorboat rental business that the person was issued a license to operate a vessel by the United States Coast Guard or was issued a merchant mariner credential by the United States Coast Guard before the motorboat or personal watercraft leaves the motorboat rental business premises; and</w:t>
      </w:r>
    </w:p>
    <w:p w14:paraId="2C1F38CC" w14:textId="7F685FD1" w:rsidR="00DB1454" w:rsidRPr="003D6720" w:rsidRDefault="00DB1454" w:rsidP="00DB1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3D6720">
        <w:rPr>
          <w:rFonts w:cs="Times New Roman"/>
          <w:i/>
          <w:color w:val="000000" w:themeColor="text1"/>
          <w:u w:color="000000" w:themeColor="text1"/>
        </w:rPr>
        <w:tab/>
      </w:r>
      <w:r w:rsidRPr="003D6720">
        <w:rPr>
          <w:rFonts w:cs="Times New Roman"/>
          <w:i/>
          <w:color w:val="000000" w:themeColor="text1"/>
          <w:u w:color="000000" w:themeColor="text1"/>
        </w:rPr>
        <w:tab/>
      </w:r>
      <w:r w:rsidRPr="003D6720">
        <w:rPr>
          <w:rFonts w:cs="Times New Roman"/>
          <w:i/>
          <w:color w:val="000000" w:themeColor="text1"/>
          <w:u w:val="single" w:color="000000" w:themeColor="text1"/>
        </w:rPr>
        <w:t>(4)</w:t>
      </w:r>
      <w:r w:rsidRPr="003D6720">
        <w:rPr>
          <w:rFonts w:cs="Times New Roman"/>
          <w:i/>
          <w:color w:val="000000" w:themeColor="text1"/>
          <w:u w:val="single" w:color="000000" w:themeColor="text1"/>
        </w:rPr>
        <w:tab/>
        <w:t>that the motorboat rental business provides a United States Coast Guard (USCG) approved wearable personal flotation device with a USCG label indicating it either is approved for or does not prohibit use with personal watercraft or water</w:t>
      </w:r>
      <w:r w:rsidR="00244DC4" w:rsidRPr="003D6720">
        <w:rPr>
          <w:rFonts w:cs="Times New Roman"/>
          <w:i/>
          <w:color w:val="000000" w:themeColor="text1"/>
          <w:u w:val="single" w:color="000000" w:themeColor="text1"/>
        </w:rPr>
        <w:noBreakHyphen/>
      </w:r>
      <w:r w:rsidRPr="003D6720">
        <w:rPr>
          <w:rFonts w:cs="Times New Roman"/>
          <w:i/>
          <w:color w:val="000000" w:themeColor="text1"/>
          <w:u w:val="single" w:color="000000" w:themeColor="text1"/>
        </w:rPr>
        <w:t>skiing and any other required safety equipment to all persons who rent a personal watercraft at no additional cost.</w:t>
      </w:r>
    </w:p>
    <w:p w14:paraId="2F5844AA" w14:textId="44D2C572" w:rsidR="00DB1454" w:rsidRPr="003D6720" w:rsidRDefault="00DB1454" w:rsidP="00DB145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D6720">
        <w:rPr>
          <w:rFonts w:cs="Times New Roman"/>
          <w:i/>
          <w:color w:val="000000" w:themeColor="text1"/>
          <w:u w:color="000000" w:themeColor="text1"/>
        </w:rPr>
        <w:tab/>
      </w:r>
      <w:r w:rsidRPr="003D6720">
        <w:rPr>
          <w:rFonts w:cs="Times New Roman"/>
          <w:i/>
          <w:color w:val="000000" w:themeColor="text1"/>
          <w:u w:val="single" w:color="000000" w:themeColor="text1"/>
        </w:rPr>
        <w:t>(D)</w:t>
      </w:r>
      <w:r w:rsidRPr="003D6720">
        <w:rPr>
          <w:rFonts w:cs="Times New Roman"/>
          <w:i/>
          <w:color w:val="000000" w:themeColor="text1"/>
          <w:u w:val="single" w:color="000000" w:themeColor="text1"/>
        </w:rPr>
        <w:tab/>
        <w:t>A person who violates this provision shall be fined by the department not less than fifty dollars and not more than three hundred dollars, no part of which may be suspended. Revenues from fines under this provision must be retained by the department for support of the pilot program and boater safety. No court costs, assessments, or surcharges may be assessed against a person who violates this provision. A custodial arrest for a violation of this provision must not be made, except upon a warrant issued for failure to appear in court when summoned or for failure to pay an imposed fine. A violation of this provision does not constitute a criminal offense and must not be included in the records maintained by the department or in the records maintained by SLED.</w:t>
      </w:r>
    </w:p>
    <w:p w14:paraId="0F60724F" w14:textId="1565BA8F" w:rsidR="00FE770D" w:rsidRPr="003D6720" w:rsidRDefault="00F17EB7" w:rsidP="00FE770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3D6720">
        <w:tab/>
      </w:r>
      <w:r w:rsidRPr="003D6720">
        <w:rPr>
          <w:b/>
          <w:i/>
          <w:u w:val="single"/>
        </w:rPr>
        <w:t>117.181.</w:t>
      </w:r>
      <w:r w:rsidRPr="003D6720">
        <w:rPr>
          <w:i/>
          <w:u w:val="single"/>
        </w:rPr>
        <w:tab/>
      </w:r>
      <w:r w:rsidRPr="003D6720">
        <w:rPr>
          <w:rFonts w:cs="Times New Roman"/>
          <w:i/>
          <w:snapToGrid w:val="0"/>
          <w:szCs w:val="20"/>
          <w:u w:val="single"/>
        </w:rPr>
        <w:t>(GP: Carolina Gold Rice)  For the current fiscal year, the provisions of Section 39</w:t>
      </w:r>
      <w:r w:rsidR="00244DC4" w:rsidRPr="003D6720">
        <w:rPr>
          <w:rFonts w:cs="Times New Roman"/>
          <w:i/>
          <w:snapToGrid w:val="0"/>
          <w:szCs w:val="20"/>
          <w:u w:val="single"/>
        </w:rPr>
        <w:noBreakHyphen/>
      </w:r>
      <w:r w:rsidRPr="003D6720">
        <w:rPr>
          <w:rFonts w:cs="Times New Roman"/>
          <w:i/>
          <w:snapToGrid w:val="0"/>
          <w:szCs w:val="20"/>
          <w:u w:val="single"/>
        </w:rPr>
        <w:t>31</w:t>
      </w:r>
      <w:r w:rsidR="00244DC4" w:rsidRPr="003D6720">
        <w:rPr>
          <w:rFonts w:cs="Times New Roman"/>
          <w:i/>
          <w:snapToGrid w:val="0"/>
          <w:szCs w:val="20"/>
          <w:u w:val="single"/>
        </w:rPr>
        <w:noBreakHyphen/>
      </w:r>
      <w:r w:rsidRPr="003D6720">
        <w:rPr>
          <w:rFonts w:cs="Times New Roman"/>
          <w:i/>
          <w:snapToGrid w:val="0"/>
          <w:szCs w:val="20"/>
          <w:u w:val="single"/>
        </w:rPr>
        <w:t>70 of the 1976 Code do not apply to the sale of the heirloom grain commonly referred to as “Carolina Gold”.</w:t>
      </w:r>
    </w:p>
    <w:p w14:paraId="48C9D2F7" w14:textId="0E971ED9" w:rsidR="008B7DA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000000" w:themeColor="text1"/>
          <w:u w:val="single"/>
        </w:rPr>
      </w:pPr>
      <w:r w:rsidRPr="003D6720">
        <w:tab/>
      </w:r>
      <w:r w:rsidRPr="003D6720">
        <w:rPr>
          <w:b/>
          <w:i/>
          <w:u w:val="single"/>
        </w:rPr>
        <w:t>117.182.</w:t>
      </w:r>
      <w:r w:rsidRPr="003D6720">
        <w:rPr>
          <w:i/>
          <w:u w:val="single"/>
        </w:rPr>
        <w:tab/>
      </w:r>
      <w:r w:rsidRPr="003D6720">
        <w:rPr>
          <w:rFonts w:cs="Times New Roman"/>
          <w:i/>
          <w:snapToGrid w:val="0"/>
          <w:szCs w:val="20"/>
          <w:u w:val="single"/>
        </w:rPr>
        <w:t xml:space="preserve">(GP: Chicago Statement)  </w:t>
      </w:r>
      <w:r w:rsidRPr="003D6720">
        <w:rPr>
          <w:rFonts w:cs="Times New Roman"/>
          <w:i/>
          <w:color w:val="000000" w:themeColor="text1"/>
          <w:u w:val="single"/>
        </w:rPr>
        <w:t>(A)  From the funds appropriated to a public institution of higher learning, the governing body of the public institution of higher learning must adopt, and act in accordance with, the following statement on the commitment to academic freedom and freedom of expression no later than August 1, 2022. The statement is commonly known as the “Chicago Statement” and has been adopted by over 80 institutions of higher education in the United States:</w:t>
      </w:r>
    </w:p>
    <w:p w14:paraId="01AF2553" w14:textId="7F99CF89" w:rsidR="008B7DA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000000" w:themeColor="text1"/>
          <w:u w:val="single"/>
        </w:rPr>
      </w:pPr>
      <w:r w:rsidRPr="003D6720">
        <w:rPr>
          <w:rFonts w:cs="Times New Roman"/>
          <w:i/>
          <w:color w:val="000000" w:themeColor="text1"/>
        </w:rPr>
        <w:tab/>
      </w:r>
      <w:r w:rsidR="00386DC2" w:rsidRPr="003D6720">
        <w:rPr>
          <w:rFonts w:cs="Times New Roman"/>
          <w:i/>
          <w:color w:val="000000" w:themeColor="text1"/>
        </w:rPr>
        <w:t>“</w:t>
      </w:r>
      <w:r w:rsidRPr="003D6720">
        <w:rPr>
          <w:rFonts w:cs="Times New Roman"/>
          <w:i/>
          <w:color w:val="000000" w:themeColor="text1"/>
          <w:u w:val="single"/>
        </w:rPr>
        <w:t xml:space="preserve">[Public </w:t>
      </w:r>
      <w:r w:rsidRPr="003D6720">
        <w:rPr>
          <w:rFonts w:cs="Times New Roman"/>
          <w:i/>
          <w:color w:val="000000" w:themeColor="text1"/>
          <w:u w:val="single" w:color="000000" w:themeColor="text1"/>
        </w:rPr>
        <w:t>institution</w:t>
      </w:r>
      <w:r w:rsidRPr="003D6720">
        <w:rPr>
          <w:rFonts w:cs="Times New Roman"/>
          <w:i/>
          <w:color w:val="000000" w:themeColor="text1"/>
          <w:u w:val="single"/>
        </w:rPr>
        <w:t xml:space="preserve"> of higher learning] is committed to free and open inquiry in all matters—it guarantees all members of the [Public institution of higher learning] community the broadest possible latitude to speak, write, listen, challenge, and learn. Except insofar as limitations on that freedom are necessary to the functioning of [Public institution of higher learning], [Public institution of higher learning] fully respects and supports the freedom of all members of the [Public institution of higher learning] community “to discuss any problem that presents itself.</w:t>
      </w:r>
    </w:p>
    <w:p w14:paraId="3737A197" w14:textId="77777777" w:rsidR="008B7DA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000000" w:themeColor="text1"/>
          <w:u w:val="single"/>
        </w:rPr>
      </w:pPr>
      <w:r w:rsidRPr="003D6720">
        <w:rPr>
          <w:rFonts w:cs="Times New Roman"/>
          <w:i/>
          <w:color w:val="000000" w:themeColor="text1"/>
        </w:rPr>
        <w:tab/>
      </w:r>
      <w:r w:rsidRPr="003D6720">
        <w:rPr>
          <w:rFonts w:cs="Times New Roman"/>
          <w:i/>
          <w:color w:val="000000" w:themeColor="text1"/>
          <w:u w:val="single"/>
        </w:rPr>
        <w:t xml:space="preserve">Of </w:t>
      </w:r>
      <w:r w:rsidRPr="003D6720">
        <w:rPr>
          <w:rFonts w:cs="Times New Roman"/>
          <w:i/>
          <w:color w:val="000000" w:themeColor="text1"/>
          <w:u w:val="single" w:color="000000" w:themeColor="text1"/>
        </w:rPr>
        <w:t>course</w:t>
      </w:r>
      <w:r w:rsidRPr="003D6720">
        <w:rPr>
          <w:rFonts w:cs="Times New Roman"/>
          <w:i/>
          <w:color w:val="000000" w:themeColor="text1"/>
          <w:u w:val="single"/>
        </w:rPr>
        <w:t>, the ideas of different members of the [Public institution of higher learning] community will often and quite naturally conflict. But it is not the proper role of [Public institution of higher learning] to attempt to shield individuals from ideas and opinions they find unwelcome, disagreeable, or even deeply offensive. Although [Public institution of higher learning] greatly values civility, and although all members of the [Public institution of higher learning] community share in the responsibility for maintaining a climate of mutual respect, concerns about civility and mutual respect can never be used as a justification for closing off discussion of ideas, however offensive or disagreeable those ideas may be to some members of our community.</w:t>
      </w:r>
    </w:p>
    <w:p w14:paraId="6C3EFFC9" w14:textId="0F00A9D4" w:rsidR="008B7DA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000000" w:themeColor="text1"/>
          <w:u w:val="single"/>
        </w:rPr>
      </w:pPr>
      <w:r w:rsidRPr="003D6720">
        <w:rPr>
          <w:rFonts w:cs="Times New Roman"/>
          <w:i/>
          <w:color w:val="000000" w:themeColor="text1"/>
        </w:rPr>
        <w:tab/>
      </w:r>
      <w:r w:rsidRPr="003D6720">
        <w:rPr>
          <w:rFonts w:cs="Times New Roman"/>
          <w:i/>
          <w:color w:val="000000" w:themeColor="text1"/>
          <w:u w:val="single"/>
        </w:rPr>
        <w:t>The freedom to debate and discuss the merits of competing ideas does not, of course, mean that individuals may say whatever they wish, wherever they wish. [Public institution of higher learning] may restrict expression that violates the law, that falsely defames a specific individual, that constitutes a genuine threat or harassment, that unjustifiably invades substantial privacy or confidentiality interests, or that is otherwise directly incompatible with the functioning of [Public institution of higher learning]. In addition, [Public institution of higher learning] may reasonably regulate the time, place, and manner of expression to ensure that it does not disrupt the ordinary activities of [Public institution of higher learning]. But these are narrow exceptions to the general principle of freedom of expression, and it is vitally important that these exceptions never be used in a manner that is inconsistent with [Public institution of higher learning]</w:t>
      </w:r>
      <w:r w:rsidR="00244DC4" w:rsidRPr="003D6720">
        <w:rPr>
          <w:rFonts w:cs="Times New Roman"/>
          <w:i/>
          <w:color w:val="000000" w:themeColor="text1"/>
          <w:u w:val="single"/>
        </w:rPr>
        <w:t>’</w:t>
      </w:r>
      <w:r w:rsidRPr="003D6720">
        <w:rPr>
          <w:rFonts w:cs="Times New Roman"/>
          <w:i/>
          <w:color w:val="000000" w:themeColor="text1"/>
          <w:u w:val="single"/>
        </w:rPr>
        <w:t>s commitment to a completely free and open discussion of ideas.</w:t>
      </w:r>
    </w:p>
    <w:p w14:paraId="47E7C25F" w14:textId="79466E1E" w:rsidR="008B7DA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000000" w:themeColor="text1"/>
          <w:u w:val="single"/>
        </w:rPr>
      </w:pPr>
      <w:r w:rsidRPr="003D6720">
        <w:rPr>
          <w:rFonts w:cs="Times New Roman"/>
          <w:i/>
          <w:color w:val="000000" w:themeColor="text1"/>
        </w:rPr>
        <w:tab/>
      </w:r>
      <w:r w:rsidRPr="003D6720">
        <w:rPr>
          <w:rFonts w:cs="Times New Roman"/>
          <w:i/>
          <w:color w:val="000000" w:themeColor="text1"/>
          <w:u w:val="single"/>
        </w:rPr>
        <w:t>In a word, [Public institution of higher learning]</w:t>
      </w:r>
      <w:r w:rsidR="00244DC4" w:rsidRPr="003D6720">
        <w:rPr>
          <w:rFonts w:cs="Times New Roman"/>
          <w:i/>
          <w:color w:val="000000" w:themeColor="text1"/>
          <w:u w:val="single"/>
        </w:rPr>
        <w:t>’</w:t>
      </w:r>
      <w:r w:rsidRPr="003D6720">
        <w:rPr>
          <w:rFonts w:cs="Times New Roman"/>
          <w:i/>
          <w:color w:val="000000" w:themeColor="text1"/>
          <w:u w:val="single"/>
        </w:rPr>
        <w:t>s fundamental commitment is to the principle that debate or deliberation may not be suppressed because the ideas put forth are thought by some or even by most members of the [Public institution of higher learning] community to be offensive, unwise, immoral, or wrong</w:t>
      </w:r>
      <w:r w:rsidR="00244DC4" w:rsidRPr="003D6720">
        <w:rPr>
          <w:rFonts w:cs="Times New Roman"/>
          <w:i/>
          <w:color w:val="000000" w:themeColor="text1"/>
          <w:u w:val="single"/>
        </w:rPr>
        <w:noBreakHyphen/>
      </w:r>
      <w:r w:rsidRPr="003D6720">
        <w:rPr>
          <w:rFonts w:cs="Times New Roman"/>
          <w:i/>
          <w:color w:val="000000" w:themeColor="text1"/>
          <w:u w:val="single"/>
        </w:rPr>
        <w:t>headed. It is for the individual members of the [Public institution of higher learning] community, not for [Public institution of higher learning] as an institution, to make those judgments for themselves, and to act on those judgments not by seeking to suppress speech, but by openly and vigorously contesting the ideas that they oppose. Indeed, fostering the ability of members of the [Public institution of higher learning] community to engage in such debate and deliberation in an effective and responsible manner is an essential part of [Public institution of higher learning]</w:t>
      </w:r>
      <w:r w:rsidR="00244DC4" w:rsidRPr="003D6720">
        <w:rPr>
          <w:rFonts w:cs="Times New Roman"/>
          <w:i/>
          <w:color w:val="000000" w:themeColor="text1"/>
          <w:u w:val="single"/>
        </w:rPr>
        <w:t>’</w:t>
      </w:r>
      <w:r w:rsidRPr="003D6720">
        <w:rPr>
          <w:rFonts w:cs="Times New Roman"/>
          <w:i/>
          <w:color w:val="000000" w:themeColor="text1"/>
          <w:u w:val="single"/>
        </w:rPr>
        <w:t>s educational mission.</w:t>
      </w:r>
    </w:p>
    <w:p w14:paraId="21189633" w14:textId="5346B280" w:rsidR="008B7DA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000000" w:themeColor="text1"/>
          <w:u w:val="single"/>
        </w:rPr>
      </w:pPr>
      <w:r w:rsidRPr="003D6720">
        <w:rPr>
          <w:rFonts w:cs="Times New Roman"/>
          <w:i/>
          <w:color w:val="000000" w:themeColor="text1"/>
        </w:rPr>
        <w:tab/>
      </w:r>
      <w:r w:rsidRPr="003D6720">
        <w:rPr>
          <w:rFonts w:cs="Times New Roman"/>
          <w:i/>
          <w:color w:val="000000" w:themeColor="text1"/>
          <w:u w:val="single"/>
        </w:rPr>
        <w:t>As a corollary to [Public institution of higher learning]</w:t>
      </w:r>
      <w:r w:rsidR="00244DC4" w:rsidRPr="003D6720">
        <w:rPr>
          <w:rFonts w:cs="Times New Roman"/>
          <w:i/>
          <w:color w:val="000000" w:themeColor="text1"/>
          <w:u w:val="single"/>
        </w:rPr>
        <w:t>’</w:t>
      </w:r>
      <w:r w:rsidRPr="003D6720">
        <w:rPr>
          <w:rFonts w:cs="Times New Roman"/>
          <w:i/>
          <w:color w:val="000000" w:themeColor="text1"/>
          <w:u w:val="single"/>
        </w:rPr>
        <w:t>s commitment to protect and promote free expression, members of the [Public institution of higher learning] community must also act in conformity with the principle of free expression. Although members of the [Public institution of higher learning] community are free to criticize and contest the views expressed on campus, and to criticize and contest speakers who are invited to express their views on campus, they may not obstruct or otherwise interfere with the freedom of others to express views they reject or even loathe. To this end, [Public institution of higher learning] has a solemn responsibility not only to promote a lively and fearless freedom of debate and deliberation, but also to protect that freedom when others attempt to restrict it.”</w:t>
      </w:r>
    </w:p>
    <w:p w14:paraId="4746D448" w14:textId="77777777" w:rsidR="008B7DA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000000" w:themeColor="text1"/>
          <w:u w:val="single"/>
        </w:rPr>
      </w:pPr>
      <w:r w:rsidRPr="003D6720">
        <w:rPr>
          <w:rFonts w:cs="Times New Roman"/>
          <w:i/>
          <w:color w:val="000000" w:themeColor="text1"/>
        </w:rPr>
        <w:tab/>
      </w:r>
      <w:r w:rsidRPr="003D6720">
        <w:rPr>
          <w:rFonts w:cs="Times New Roman"/>
          <w:i/>
          <w:color w:val="000000" w:themeColor="text1"/>
          <w:u w:val="single"/>
        </w:rPr>
        <w:t>(B)</w:t>
      </w:r>
      <w:r w:rsidRPr="003D6720">
        <w:rPr>
          <w:rFonts w:cs="Times New Roman"/>
          <w:i/>
          <w:color w:val="000000" w:themeColor="text1"/>
          <w:u w:val="single"/>
        </w:rPr>
        <w:tab/>
        <w:t>If the governing body of a public institution of higher learning does not adopt this statement on or before August 1, 2022, then the State Treasurer must withhold all state payments to the public institution of higher learning until the statement is adopted.</w:t>
      </w:r>
    </w:p>
    <w:p w14:paraId="034A9903" w14:textId="7434F243" w:rsidR="008B7DA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000000" w:themeColor="text1"/>
          <w:u w:val="single"/>
        </w:rPr>
      </w:pPr>
      <w:r w:rsidRPr="003D6720">
        <w:rPr>
          <w:rFonts w:cs="Times New Roman"/>
          <w:i/>
          <w:color w:val="000000" w:themeColor="text1"/>
        </w:rPr>
        <w:tab/>
      </w:r>
      <w:r w:rsidRPr="003D6720">
        <w:rPr>
          <w:rFonts w:cs="Times New Roman"/>
          <w:i/>
          <w:color w:val="000000" w:themeColor="text1"/>
          <w:u w:val="single"/>
        </w:rPr>
        <w:t>(C)</w:t>
      </w:r>
      <w:r w:rsidRPr="003D6720">
        <w:rPr>
          <w:rFonts w:cs="Times New Roman"/>
          <w:i/>
          <w:color w:val="000000" w:themeColor="text1"/>
          <w:u w:val="single"/>
        </w:rPr>
        <w:tab/>
        <w:t xml:space="preserve">If </w:t>
      </w:r>
      <w:r w:rsidRPr="003D6720">
        <w:rPr>
          <w:rFonts w:cs="Times New Roman"/>
          <w:i/>
          <w:color w:val="000000" w:themeColor="text1"/>
          <w:u w:val="single" w:color="000000" w:themeColor="text1"/>
        </w:rPr>
        <w:t>the</w:t>
      </w:r>
      <w:r w:rsidRPr="003D6720">
        <w:rPr>
          <w:rFonts w:cs="Times New Roman"/>
          <w:i/>
          <w:color w:val="000000" w:themeColor="text1"/>
          <w:u w:val="single"/>
        </w:rPr>
        <w:t xml:space="preserve"> governing body of a public institution of higher learning has adopted a substantially similar</w:t>
      </w:r>
      <w:r w:rsidR="00D5266E" w:rsidRPr="003D6720">
        <w:rPr>
          <w:rFonts w:cs="Times New Roman"/>
          <w:i/>
          <w:color w:val="000000" w:themeColor="text1"/>
          <w:u w:val="single"/>
        </w:rPr>
        <w:t xml:space="preserve"> statement based on the Chicago S</w:t>
      </w:r>
      <w:r w:rsidRPr="003D6720">
        <w:rPr>
          <w:rFonts w:cs="Times New Roman"/>
          <w:i/>
          <w:color w:val="000000" w:themeColor="text1"/>
          <w:u w:val="single"/>
        </w:rPr>
        <w:t>tatement, then it must act in accordance with the adopted statement, but does not need to adopt another statement.</w:t>
      </w:r>
    </w:p>
    <w:p w14:paraId="3EAE0FBC" w14:textId="1B6507EC" w:rsidR="0048094F" w:rsidRPr="003D672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D6720">
        <w:rPr>
          <w:rFonts w:cs="Times New Roman"/>
          <w:i/>
          <w:color w:val="000000" w:themeColor="text1"/>
        </w:rPr>
        <w:tab/>
      </w:r>
      <w:r w:rsidRPr="003D6720">
        <w:rPr>
          <w:rFonts w:cs="Times New Roman"/>
          <w:i/>
          <w:color w:val="000000" w:themeColor="text1"/>
          <w:u w:val="single"/>
        </w:rPr>
        <w:t>(D)</w:t>
      </w:r>
      <w:r w:rsidRPr="003D6720">
        <w:rPr>
          <w:rFonts w:cs="Times New Roman"/>
          <w:i/>
          <w:color w:val="000000" w:themeColor="text1"/>
          <w:u w:val="single"/>
        </w:rPr>
        <w:tab/>
        <w:t xml:space="preserve">At the </w:t>
      </w:r>
      <w:r w:rsidRPr="003D6720">
        <w:rPr>
          <w:rFonts w:cs="Times New Roman"/>
          <w:i/>
          <w:color w:val="000000" w:themeColor="text1"/>
          <w:u w:val="single" w:color="000000" w:themeColor="text1"/>
        </w:rPr>
        <w:t>public</w:t>
      </w:r>
      <w:r w:rsidRPr="003D6720">
        <w:rPr>
          <w:rFonts w:cs="Times New Roman"/>
          <w:i/>
          <w:color w:val="000000" w:themeColor="text1"/>
          <w:u w:val="single"/>
        </w:rPr>
        <w:t xml:space="preserve"> institution of higher learning</w:t>
      </w:r>
      <w:r w:rsidR="00244DC4" w:rsidRPr="003D6720">
        <w:rPr>
          <w:rFonts w:cs="Times New Roman"/>
          <w:i/>
          <w:color w:val="000000" w:themeColor="text1"/>
          <w:u w:val="single"/>
        </w:rPr>
        <w:t>’</w:t>
      </w:r>
      <w:r w:rsidRPr="003D6720">
        <w:rPr>
          <w:rFonts w:cs="Times New Roman"/>
          <w:i/>
          <w:color w:val="000000" w:themeColor="text1"/>
          <w:u w:val="single"/>
        </w:rPr>
        <w:t>s first scheduled budget subcommittee meeting in the House of Representatives and in the Senate, it shall provide a statement that it is acting in accordance with this proviso to the members of the appropriate budget subcommittees in the House of Representatives and the Senate.</w:t>
      </w:r>
    </w:p>
    <w:p w14:paraId="56AD912F" w14:textId="77777777" w:rsidR="00D97CF2" w:rsidRDefault="00D97CF2"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D97CF2" w:rsidSect="00D97CF2">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1E67F400" w14:textId="7B6E6F37" w:rsidR="00F17EB7" w:rsidRPr="003D6720" w:rsidRDefault="00F17EB7"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bookmarkEnd w:id="29"/>
    <w:p w14:paraId="456413CF" w14:textId="65929F27" w:rsidR="009236C8" w:rsidRPr="003D672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D6720">
        <w:rPr>
          <w:rFonts w:cs="Times New Roman"/>
          <w:b/>
          <w:color w:val="auto"/>
          <w:szCs w:val="22"/>
        </w:rPr>
        <w:t xml:space="preserve">SECTION 118 </w:t>
      </w:r>
      <w:r w:rsidR="00244DC4" w:rsidRPr="003D6720">
        <w:rPr>
          <w:rFonts w:cs="Times New Roman"/>
          <w:b/>
          <w:color w:val="auto"/>
          <w:szCs w:val="22"/>
        </w:rPr>
        <w:noBreakHyphen/>
      </w:r>
      <w:r w:rsidRPr="003D6720">
        <w:rPr>
          <w:rFonts w:cs="Times New Roman"/>
          <w:b/>
          <w:color w:val="auto"/>
          <w:szCs w:val="22"/>
        </w:rPr>
        <w:t xml:space="preserve"> X910 </w:t>
      </w:r>
      <w:r w:rsidR="00244DC4" w:rsidRPr="003D6720">
        <w:rPr>
          <w:rFonts w:cs="Times New Roman"/>
          <w:b/>
          <w:color w:val="auto"/>
          <w:szCs w:val="22"/>
        </w:rPr>
        <w:noBreakHyphen/>
      </w:r>
      <w:r w:rsidRPr="003D6720">
        <w:rPr>
          <w:rFonts w:cs="Times New Roman"/>
          <w:b/>
          <w:color w:val="auto"/>
          <w:szCs w:val="22"/>
        </w:rPr>
        <w:t xml:space="preserve"> STATEWIDE REVENUE</w:t>
      </w:r>
    </w:p>
    <w:p w14:paraId="2B58C956" w14:textId="77777777" w:rsidR="009236C8" w:rsidRPr="003D672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1B74F414"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118.1.</w:t>
      </w:r>
      <w:r w:rsidRPr="003D6720">
        <w:rPr>
          <w:rFonts w:cs="Times New Roman"/>
          <w:b/>
          <w:color w:val="auto"/>
          <w:szCs w:val="22"/>
        </w:rPr>
        <w:tab/>
      </w:r>
      <w:r w:rsidRPr="003D6720">
        <w:rPr>
          <w:rFonts w:cs="Times New Roman"/>
          <w:color w:val="auto"/>
          <w:szCs w:val="22"/>
        </w:rPr>
        <w:t xml:space="preserve">(SR: Year End Cutoff)  Unless specifically authorized herein, the appropriations provided in Part IA of this act as ordinary expenses of the State Government shall lapse on July 31, </w:t>
      </w:r>
      <w:r w:rsidR="005E0BDB" w:rsidRPr="003D6720">
        <w:rPr>
          <w:rFonts w:cs="Times New Roman"/>
          <w:strike/>
        </w:rPr>
        <w:t>2022</w:t>
      </w:r>
      <w:r w:rsidR="005E0BDB" w:rsidRPr="003D6720">
        <w:rPr>
          <w:rFonts w:cs="Times New Roman"/>
        </w:rPr>
        <w:t xml:space="preserve"> </w:t>
      </w:r>
      <w:r w:rsidR="005E0BDB" w:rsidRPr="003D6720">
        <w:rPr>
          <w:rFonts w:cs="Times New Roman"/>
          <w:i/>
          <w:iCs/>
          <w:u w:val="single"/>
        </w:rPr>
        <w:t>2023</w:t>
      </w:r>
      <w:r w:rsidRPr="003D6720">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3D6720">
        <w:rPr>
          <w:rFonts w:cs="Times New Roman"/>
          <w:color w:val="auto"/>
          <w:szCs w:val="22"/>
        </w:rPr>
        <w:t xml:space="preserve">14, </w:t>
      </w:r>
      <w:r w:rsidR="005E0BDB" w:rsidRPr="003D6720">
        <w:rPr>
          <w:rFonts w:cs="Times New Roman"/>
          <w:strike/>
        </w:rPr>
        <w:t>2022</w:t>
      </w:r>
      <w:r w:rsidR="005E0BDB" w:rsidRPr="003D6720">
        <w:rPr>
          <w:rFonts w:cs="Times New Roman"/>
        </w:rPr>
        <w:t xml:space="preserve"> </w:t>
      </w:r>
      <w:r w:rsidR="005E0BDB" w:rsidRPr="003D6720">
        <w:rPr>
          <w:rFonts w:cs="Times New Roman"/>
          <w:i/>
          <w:iCs/>
          <w:u w:val="single"/>
        </w:rPr>
        <w:t>2023</w:t>
      </w:r>
      <w:r w:rsidRPr="003D6720">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5A07656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118</w:t>
      </w:r>
      <w:r w:rsidRPr="003D6720">
        <w:rPr>
          <w:rFonts w:cs="Times New Roman"/>
          <w:b/>
          <w:bCs/>
          <w:color w:val="auto"/>
          <w:szCs w:val="22"/>
        </w:rPr>
        <w:t>.2.</w:t>
      </w:r>
      <w:r w:rsidRPr="003D6720">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3D6720">
        <w:rPr>
          <w:rFonts w:eastAsiaTheme="minorHAnsi" w:cs="Times New Roman"/>
          <w:color w:val="auto"/>
          <w:szCs w:val="22"/>
        </w:rPr>
        <w:t>use</w:t>
      </w:r>
      <w:r w:rsidRPr="003D6720">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3D6720">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244DC4" w:rsidRPr="003D6720">
        <w:rPr>
          <w:rFonts w:cs="Times New Roman"/>
          <w:color w:val="auto"/>
          <w:szCs w:val="22"/>
        </w:rPr>
        <w:noBreakHyphen/>
      </w:r>
      <w:r w:rsidRPr="003D6720">
        <w:rPr>
          <w:rFonts w:cs="Times New Roman"/>
          <w:color w:val="auto"/>
          <w:szCs w:val="22"/>
        </w:rPr>
        <w:t>County Technical College; and the Charleston Naval Complex Redevelopment Authority.</w:t>
      </w:r>
    </w:p>
    <w:p w14:paraId="4CFCB2B7" w14:textId="77777777" w:rsidR="00EE0F28" w:rsidRPr="003D6720"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58BA1F2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118</w:t>
      </w:r>
      <w:r w:rsidRPr="003D6720">
        <w:rPr>
          <w:rFonts w:cs="Times New Roman"/>
          <w:b/>
          <w:bCs/>
          <w:color w:val="auto"/>
          <w:szCs w:val="22"/>
        </w:rPr>
        <w:t>.3.</w:t>
      </w:r>
      <w:r w:rsidRPr="003D6720">
        <w:rPr>
          <w:rFonts w:cs="Times New Roman"/>
          <w:b/>
          <w:bCs/>
          <w:color w:val="auto"/>
          <w:szCs w:val="22"/>
        </w:rPr>
        <w:tab/>
      </w:r>
      <w:r w:rsidRPr="003D6720">
        <w:rPr>
          <w:rFonts w:cs="Times New Roman"/>
          <w:bCs/>
          <w:color w:val="auto"/>
          <w:szCs w:val="22"/>
        </w:rPr>
        <w:t xml:space="preserve">(SR: Contingency Reserve Fund)  </w:t>
      </w:r>
      <w:r w:rsidRPr="003D6720">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278C480D" w:rsidR="009236C8" w:rsidRPr="003D6720"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009236C8" w:rsidRPr="003D6720">
        <w:rPr>
          <w:rFonts w:cs="Times New Roman"/>
          <w:color w:val="auto"/>
          <w:szCs w:val="22"/>
        </w:rPr>
        <w:t>(1)</w:t>
      </w:r>
      <w:r w:rsidR="009236C8" w:rsidRPr="003D6720">
        <w:rPr>
          <w:rFonts w:cs="Times New Roman"/>
          <w:color w:val="auto"/>
          <w:szCs w:val="22"/>
        </w:rPr>
        <w:tab/>
        <w:t>If the balance in the general reserve fund established pursuant to Section 36, Article III of the Constitution of this State and Section 11</w:t>
      </w:r>
      <w:r w:rsidR="00244DC4" w:rsidRPr="003D6720">
        <w:rPr>
          <w:rFonts w:cs="Times New Roman"/>
          <w:color w:val="auto"/>
          <w:szCs w:val="22"/>
        </w:rPr>
        <w:noBreakHyphen/>
      </w:r>
      <w:r w:rsidR="009236C8" w:rsidRPr="003D6720">
        <w:rPr>
          <w:rFonts w:cs="Times New Roman"/>
          <w:color w:val="auto"/>
          <w:szCs w:val="22"/>
        </w:rPr>
        <w:t>11</w:t>
      </w:r>
      <w:r w:rsidR="00244DC4" w:rsidRPr="003D6720">
        <w:rPr>
          <w:rFonts w:cs="Times New Roman"/>
          <w:color w:val="auto"/>
          <w:szCs w:val="22"/>
        </w:rPr>
        <w:noBreakHyphen/>
      </w:r>
      <w:r w:rsidR="009236C8" w:rsidRPr="003D6720">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5A0350" w:rsidRPr="003D6720"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009236C8" w:rsidRPr="003D6720">
        <w:rPr>
          <w:rFonts w:cs="Times New Roman"/>
          <w:color w:val="auto"/>
          <w:szCs w:val="22"/>
        </w:rPr>
        <w:t>(2)</w:t>
      </w:r>
      <w:r w:rsidR="009236C8" w:rsidRPr="003D6720">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Cs/>
          <w:color w:val="auto"/>
          <w:szCs w:val="22"/>
        </w:rPr>
        <w:tab/>
      </w:r>
      <w:r w:rsidRPr="003D6720">
        <w:rPr>
          <w:rFonts w:cs="Times New Roman"/>
          <w:b/>
          <w:bCs/>
          <w:color w:val="auto"/>
          <w:szCs w:val="22"/>
        </w:rPr>
        <w:t>118.4.</w:t>
      </w:r>
      <w:r w:rsidRPr="003D6720">
        <w:rPr>
          <w:rFonts w:cs="Times New Roman"/>
          <w:b/>
          <w:bCs/>
          <w:color w:val="auto"/>
          <w:szCs w:val="22"/>
        </w:rPr>
        <w:tab/>
      </w:r>
      <w:r w:rsidRPr="003D6720">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118.5.</w:t>
      </w:r>
      <w:r w:rsidRPr="003D6720">
        <w:rPr>
          <w:rFonts w:cs="Times New Roman"/>
          <w:color w:val="auto"/>
          <w:szCs w:val="22"/>
        </w:rPr>
        <w:tab/>
        <w:t xml:space="preserve">(SR: Health </w:t>
      </w:r>
      <w:r w:rsidRPr="003D6720">
        <w:rPr>
          <w:rFonts w:cs="Times New Roman"/>
          <w:bCs/>
          <w:color w:val="auto"/>
          <w:szCs w:val="22"/>
        </w:rPr>
        <w:t>Care</w:t>
      </w:r>
      <w:r w:rsidRPr="003D6720">
        <w:rPr>
          <w:rFonts w:cs="Times New Roman"/>
          <w:color w:val="auto"/>
          <w:szCs w:val="22"/>
        </w:rPr>
        <w:t xml:space="preserve"> Maintenance of Effort Funding)  The revenue collected from the fifty cent cigarette surcharge and deposited into the South Carolina Medicaid Reserve Fund </w:t>
      </w:r>
      <w:r w:rsidR="004F7603" w:rsidRPr="003D6720">
        <w:rPr>
          <w:rFonts w:cs="Times New Roman"/>
          <w:color w:val="auto"/>
          <w:szCs w:val="22"/>
        </w:rPr>
        <w:t xml:space="preserve">established by Act 170 of 2010 and any other funds deposited into the fund </w:t>
      </w:r>
      <w:r w:rsidRPr="003D6720">
        <w:rPr>
          <w:rFonts w:cs="Times New Roman"/>
          <w:color w:val="auto"/>
          <w:szCs w:val="22"/>
        </w:rPr>
        <w:t xml:space="preserve">shall be </w:t>
      </w:r>
      <w:r w:rsidR="004F7603" w:rsidRPr="003D6720">
        <w:rPr>
          <w:rFonts w:cs="Times New Roman"/>
          <w:color w:val="auto"/>
          <w:szCs w:val="22"/>
        </w:rPr>
        <w:t xml:space="preserve">deemed appropriated for use </w:t>
      </w:r>
      <w:r w:rsidRPr="003D6720">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14:paraId="72AA8AD4"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napToGrid w:val="0"/>
          <w:color w:val="auto"/>
          <w:szCs w:val="22"/>
        </w:rPr>
        <w:tab/>
      </w:r>
      <w:r w:rsidRPr="003D6720">
        <w:rPr>
          <w:rFonts w:cs="Times New Roman"/>
          <w:b/>
          <w:snapToGrid w:val="0"/>
          <w:color w:val="auto"/>
          <w:szCs w:val="22"/>
        </w:rPr>
        <w:t>118.6.</w:t>
      </w:r>
      <w:r w:rsidRPr="003D6720">
        <w:rPr>
          <w:rFonts w:cs="Times New Roman"/>
          <w:b/>
          <w:snapToGrid w:val="0"/>
          <w:color w:val="auto"/>
          <w:szCs w:val="22"/>
        </w:rPr>
        <w:tab/>
      </w:r>
      <w:r w:rsidRPr="003D6720">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BC5180" w:rsidRPr="003D6720"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03739722" w14:textId="4B14458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D6720">
        <w:rPr>
          <w:rFonts w:cs="Times New Roman"/>
          <w:b/>
          <w:bCs/>
          <w:iCs/>
          <w:color w:val="auto"/>
          <w:szCs w:val="22"/>
        </w:rPr>
        <w:tab/>
        <w:t>118.7.</w:t>
      </w:r>
      <w:r w:rsidRPr="003D6720">
        <w:rPr>
          <w:rFonts w:cs="Times New Roman"/>
          <w:b/>
          <w:bCs/>
          <w:iCs/>
          <w:color w:val="auto"/>
          <w:szCs w:val="22"/>
        </w:rPr>
        <w:tab/>
      </w:r>
      <w:r w:rsidRPr="003D6720">
        <w:rPr>
          <w:rFonts w:cs="Times New Roman"/>
          <w:iCs/>
          <w:color w:val="auto"/>
          <w:szCs w:val="22"/>
        </w:rPr>
        <w:t xml:space="preserve">(SR: Admissions Tax) </w:t>
      </w:r>
      <w:r w:rsidRPr="003D6720">
        <w:rPr>
          <w:rFonts w:cs="Times New Roman"/>
          <w:iCs/>
          <w:strike/>
          <w:color w:val="auto"/>
          <w:szCs w:val="22"/>
        </w:rPr>
        <w:t>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Pr="003D6720">
        <w:rPr>
          <w:rFonts w:cs="Times New Roman"/>
          <w:iCs/>
          <w:color w:val="auto"/>
          <w:szCs w:val="22"/>
        </w:rPr>
        <w:t xml:space="preserve"> </w:t>
      </w:r>
      <w:r w:rsidR="003C5721" w:rsidRPr="003D6720">
        <w:rPr>
          <w:rFonts w:cs="Times New Roman"/>
          <w:bCs/>
          <w:i/>
          <w:iCs/>
          <w:u w:val="single"/>
        </w:rPr>
        <w:t>In the current fiscal year, up to one hundred percent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Pr="003D6720">
        <w:rPr>
          <w:rFonts w:cs="Times New Roman"/>
          <w:iCs/>
          <w:color w:val="auto"/>
          <w:szCs w:val="22"/>
        </w:rPr>
        <w:t xml:space="preserve"> In addition, any sports facility that hosts at least one preeminent Women</w:t>
      </w:r>
      <w:r w:rsidR="00244DC4" w:rsidRPr="003D6720">
        <w:rPr>
          <w:rFonts w:cs="Times New Roman"/>
          <w:iCs/>
          <w:color w:val="auto"/>
          <w:szCs w:val="22"/>
        </w:rPr>
        <w:t>’</w:t>
      </w:r>
      <w:r w:rsidRPr="003D6720">
        <w:rPr>
          <w:rFonts w:cs="Times New Roman"/>
          <w:iCs/>
          <w:color w:val="auto"/>
          <w:szCs w:val="22"/>
        </w:rPr>
        <w:t>s Tennis Association</w:t>
      </w:r>
      <w:r w:rsidR="00244DC4" w:rsidRPr="003D6720">
        <w:rPr>
          <w:rFonts w:cs="Times New Roman"/>
          <w:iCs/>
          <w:color w:val="auto"/>
          <w:szCs w:val="22"/>
        </w:rPr>
        <w:noBreakHyphen/>
      </w:r>
      <w:r w:rsidRPr="003D6720">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5AA1F2F"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snapToGrid w:val="0"/>
          <w:color w:val="auto"/>
          <w:szCs w:val="22"/>
        </w:rPr>
        <w:tab/>
      </w:r>
      <w:r w:rsidRPr="003D6720">
        <w:rPr>
          <w:rFonts w:cs="Times New Roman"/>
          <w:b/>
          <w:snapToGrid w:val="0"/>
          <w:color w:val="auto"/>
          <w:szCs w:val="22"/>
        </w:rPr>
        <w:t>118.8.</w:t>
      </w:r>
      <w:r w:rsidRPr="003D6720">
        <w:rPr>
          <w:rFonts w:cs="Times New Roman"/>
          <w:b/>
          <w:snapToGrid w:val="0"/>
          <w:color w:val="auto"/>
          <w:szCs w:val="22"/>
        </w:rPr>
        <w:tab/>
      </w:r>
      <w:r w:rsidRPr="003D6720">
        <w:rPr>
          <w:rFonts w:cs="Times New Roman"/>
          <w:snapToGrid w:val="0"/>
          <w:color w:val="auto"/>
          <w:szCs w:val="22"/>
        </w:rPr>
        <w:t xml:space="preserve">(SR: Agency Deficit Notice)  The Comptroller General or the Executive Budget Office shall (1) provide written notice to each member of the </w:t>
      </w:r>
      <w:r w:rsidRPr="003D6720">
        <w:rPr>
          <w:rFonts w:eastAsiaTheme="minorHAnsi" w:cs="Times New Roman"/>
          <w:color w:val="auto"/>
          <w:szCs w:val="22"/>
        </w:rPr>
        <w:t>General</w:t>
      </w:r>
      <w:r w:rsidRPr="003D6720">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244DC4" w:rsidRPr="003D6720">
        <w:rPr>
          <w:rFonts w:cs="Times New Roman"/>
          <w:snapToGrid w:val="0"/>
          <w:color w:val="auto"/>
          <w:szCs w:val="22"/>
        </w:rPr>
        <w:t>’</w:t>
      </w:r>
      <w:r w:rsidRPr="003D6720">
        <w:rPr>
          <w:rFonts w:cs="Times New Roman"/>
          <w:snapToGrid w:val="0"/>
          <w:color w:val="auto"/>
          <w:szCs w:val="22"/>
        </w:rPr>
        <w:t>s, department</w:t>
      </w:r>
      <w:r w:rsidR="00244DC4" w:rsidRPr="003D6720">
        <w:rPr>
          <w:rFonts w:cs="Times New Roman"/>
          <w:snapToGrid w:val="0"/>
          <w:color w:val="auto"/>
          <w:szCs w:val="22"/>
        </w:rPr>
        <w:t>’</w:t>
      </w:r>
      <w:r w:rsidRPr="003D6720">
        <w:rPr>
          <w:rFonts w:cs="Times New Roman"/>
          <w:snapToGrid w:val="0"/>
          <w:color w:val="auto"/>
          <w:szCs w:val="22"/>
        </w:rPr>
        <w:t>s, or institution</w:t>
      </w:r>
      <w:r w:rsidR="00244DC4" w:rsidRPr="003D6720">
        <w:rPr>
          <w:rFonts w:cs="Times New Roman"/>
          <w:snapToGrid w:val="0"/>
          <w:color w:val="auto"/>
          <w:szCs w:val="22"/>
        </w:rPr>
        <w:t>’</w:t>
      </w:r>
      <w:r w:rsidRPr="003D6720">
        <w:rPr>
          <w:rFonts w:cs="Times New Roman"/>
          <w:snapToGrid w:val="0"/>
          <w:color w:val="auto"/>
          <w:szCs w:val="22"/>
        </w:rPr>
        <w:t>s plan to reduce or eliminate the deficit.</w:t>
      </w:r>
    </w:p>
    <w:p w14:paraId="4C0FED05" w14:textId="137E01ED"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D6720">
        <w:rPr>
          <w:rFonts w:eastAsiaTheme="minorHAnsi" w:cs="Times New Roman"/>
          <w:color w:val="auto"/>
          <w:szCs w:val="22"/>
        </w:rPr>
        <w:tab/>
      </w:r>
      <w:r w:rsidRPr="003D6720">
        <w:rPr>
          <w:rFonts w:eastAsiaTheme="minorHAnsi" w:cs="Times New Roman"/>
          <w:b/>
          <w:color w:val="auto"/>
          <w:szCs w:val="22"/>
        </w:rPr>
        <w:t>118.9.</w:t>
      </w:r>
      <w:r w:rsidRPr="003D6720">
        <w:rPr>
          <w:rFonts w:eastAsiaTheme="minorHAnsi" w:cs="Times New Roman"/>
          <w:color w:val="auto"/>
          <w:szCs w:val="22"/>
        </w:rPr>
        <w:tab/>
        <w:t xml:space="preserve">(SR: Tax Relief Reserve Fund) </w:t>
      </w:r>
      <w:r w:rsidR="00B170FD" w:rsidRPr="003D6720">
        <w:rPr>
          <w:rFonts w:eastAsiaTheme="minorHAnsi" w:cs="Times New Roman"/>
          <w:color w:val="auto"/>
          <w:szCs w:val="22"/>
        </w:rPr>
        <w:t xml:space="preserve"> </w:t>
      </w:r>
      <w:r w:rsidRPr="003D6720">
        <w:rPr>
          <w:rFonts w:eastAsiaTheme="minorHAnsi" w:cs="Times New Roman"/>
          <w:color w:val="auto"/>
          <w:szCs w:val="22"/>
        </w:rPr>
        <w:t xml:space="preserve">There is created the Tax Relief Reserve Fund, which shall be separate and distinct from the General Fund. </w:t>
      </w:r>
      <w:r w:rsidR="00B170FD" w:rsidRPr="003D6720">
        <w:rPr>
          <w:rFonts w:eastAsiaTheme="minorHAnsi" w:cs="Times New Roman"/>
          <w:color w:val="auto"/>
          <w:szCs w:val="22"/>
        </w:rPr>
        <w:t xml:space="preserve"> </w:t>
      </w:r>
      <w:r w:rsidRPr="003D6720">
        <w:rPr>
          <w:rFonts w:eastAsiaTheme="minorHAnsi" w:cs="Times New Roman"/>
          <w:color w:val="auto"/>
          <w:szCs w:val="22"/>
        </w:rPr>
        <w:t>Interest accrued by the fund must remain in the fund.</w:t>
      </w:r>
      <w:r w:rsidR="00B170FD" w:rsidRPr="003D6720">
        <w:rPr>
          <w:rFonts w:eastAsiaTheme="minorHAnsi" w:cs="Times New Roman"/>
          <w:color w:val="auto"/>
          <w:szCs w:val="22"/>
        </w:rPr>
        <w:t xml:space="preserve"> </w:t>
      </w:r>
      <w:r w:rsidRPr="003D6720">
        <w:rPr>
          <w:rFonts w:eastAsiaTheme="minorHAnsi" w:cs="Times New Roman"/>
          <w:color w:val="auto"/>
          <w:szCs w:val="22"/>
        </w:rPr>
        <w:t xml:space="preserve"> Notwithstanding any other provision of law, on December 31, </w:t>
      </w:r>
      <w:r w:rsidR="00824960" w:rsidRPr="003D6720">
        <w:rPr>
          <w:rFonts w:eastAsiaTheme="minorHAnsi" w:cs="Times New Roman"/>
          <w:strike/>
          <w:color w:val="auto"/>
          <w:szCs w:val="22"/>
        </w:rPr>
        <w:t>2021</w:t>
      </w:r>
      <w:r w:rsidR="00421A68" w:rsidRPr="003D6720">
        <w:rPr>
          <w:rFonts w:eastAsiaTheme="minorHAnsi" w:cs="Times New Roman"/>
          <w:color w:val="auto"/>
          <w:szCs w:val="22"/>
        </w:rPr>
        <w:t xml:space="preserve"> </w:t>
      </w:r>
      <w:r w:rsidR="00421A68" w:rsidRPr="003D6720">
        <w:rPr>
          <w:rFonts w:eastAsiaTheme="minorHAnsi" w:cs="Times New Roman"/>
          <w:i/>
          <w:iCs/>
          <w:color w:val="auto"/>
          <w:szCs w:val="22"/>
          <w:u w:val="single"/>
        </w:rPr>
        <w:t>2022</w:t>
      </w:r>
      <w:r w:rsidRPr="003D6720">
        <w:rPr>
          <w:rFonts w:eastAsiaTheme="minorHAnsi" w:cs="Times New Roman"/>
          <w:color w:val="auto"/>
          <w:szCs w:val="22"/>
        </w:rPr>
        <w:t xml:space="preserve">, the State Treasurer shall transfer funds identified in this act from the General Fund to the Tax Relief Reserve Fund. </w:t>
      </w:r>
      <w:r w:rsidR="00B170FD" w:rsidRPr="003D6720">
        <w:rPr>
          <w:rFonts w:eastAsiaTheme="minorHAnsi" w:cs="Times New Roman"/>
          <w:color w:val="auto"/>
          <w:szCs w:val="22"/>
        </w:rPr>
        <w:t xml:space="preserve"> </w:t>
      </w:r>
      <w:r w:rsidRPr="003D6720">
        <w:rPr>
          <w:rFonts w:eastAsiaTheme="minorHAnsi" w:cs="Times New Roman"/>
          <w:color w:val="auto"/>
          <w:szCs w:val="22"/>
        </w:rPr>
        <w:t xml:space="preserve">These funds may only be used to provide tax relief to businesses and individuals as provided by law. </w:t>
      </w:r>
      <w:r w:rsidR="00B170FD" w:rsidRPr="003D6720">
        <w:rPr>
          <w:rFonts w:eastAsiaTheme="minorHAnsi" w:cs="Times New Roman"/>
          <w:color w:val="auto"/>
          <w:szCs w:val="22"/>
        </w:rPr>
        <w:t xml:space="preserve"> </w:t>
      </w:r>
      <w:r w:rsidRPr="003D6720">
        <w:rPr>
          <w:rFonts w:eastAsiaTheme="minorHAnsi" w:cs="Times New Roman"/>
          <w:color w:val="auto"/>
          <w:szCs w:val="22"/>
        </w:rPr>
        <w:t>Funds within the Tax Relief Reserve Fund shall be retained and carried forward to be used for the same purpose.</w:t>
      </w:r>
    </w:p>
    <w:p w14:paraId="1A04BF52" w14:textId="415592E8"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napToGrid w:val="0"/>
          <w:color w:val="auto"/>
          <w:szCs w:val="22"/>
        </w:rPr>
        <w:tab/>
      </w:r>
      <w:r w:rsidRPr="003D6720">
        <w:rPr>
          <w:rFonts w:cs="Times New Roman"/>
          <w:b/>
          <w:snapToGrid w:val="0"/>
          <w:color w:val="auto"/>
          <w:szCs w:val="22"/>
        </w:rPr>
        <w:t>118.10.</w:t>
      </w:r>
      <w:r w:rsidRPr="003D6720">
        <w:rPr>
          <w:rFonts w:cs="Times New Roman"/>
          <w:b/>
          <w:snapToGrid w:val="0"/>
          <w:color w:val="auto"/>
          <w:szCs w:val="22"/>
        </w:rPr>
        <w:tab/>
      </w:r>
      <w:r w:rsidRPr="003D6720">
        <w:rPr>
          <w:rFonts w:cs="Times New Roman"/>
          <w:color w:val="auto"/>
          <w:szCs w:val="22"/>
        </w:rPr>
        <w:t>(SR: Tax Deduction for Consumer Protection Services)  (A)  In addition to the deductions allowed in Section 12</w:t>
      </w:r>
      <w:r w:rsidR="00244DC4" w:rsidRPr="003D6720">
        <w:rPr>
          <w:rFonts w:cs="Times New Roman"/>
          <w:color w:val="auto"/>
          <w:szCs w:val="22"/>
        </w:rPr>
        <w:noBreakHyphen/>
      </w:r>
      <w:r w:rsidRPr="003D6720">
        <w:rPr>
          <w:rFonts w:cs="Times New Roman"/>
          <w:color w:val="auto"/>
          <w:szCs w:val="22"/>
        </w:rPr>
        <w:t>6</w:t>
      </w:r>
      <w:r w:rsidR="00244DC4" w:rsidRPr="003D6720">
        <w:rPr>
          <w:rFonts w:cs="Times New Roman"/>
          <w:color w:val="auto"/>
          <w:szCs w:val="22"/>
        </w:rPr>
        <w:noBreakHyphen/>
      </w:r>
      <w:r w:rsidRPr="003D6720">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B48B6" w:rsidRPr="003D6720">
        <w:rPr>
          <w:rFonts w:cs="Times New Roman"/>
          <w:color w:val="auto"/>
          <w:szCs w:val="22"/>
        </w:rPr>
        <w:t>“</w:t>
      </w:r>
      <w:r w:rsidRPr="003D6720">
        <w:rPr>
          <w:rFonts w:cs="Times New Roman"/>
          <w:color w:val="auto"/>
          <w:szCs w:val="22"/>
        </w:rPr>
        <w:t>identity theft protection</w:t>
      </w:r>
      <w:r w:rsidR="006B48B6" w:rsidRPr="003D6720">
        <w:rPr>
          <w:rFonts w:cs="Times New Roman"/>
          <w:color w:val="auto"/>
          <w:szCs w:val="22"/>
        </w:rPr>
        <w:t>”</w:t>
      </w:r>
      <w:r w:rsidRPr="003D6720">
        <w:rPr>
          <w:rFonts w:cs="Times New Roman"/>
          <w:color w:val="auto"/>
          <w:szCs w:val="22"/>
        </w:rPr>
        <w:t xml:space="preserve"> means products and services designed to prevent an incident of identify fraud or identity theft or other protect the private of a person</w:t>
      </w:r>
      <w:r w:rsidR="00244DC4" w:rsidRPr="003D6720">
        <w:rPr>
          <w:rFonts w:cs="Times New Roman"/>
          <w:color w:val="auto"/>
          <w:szCs w:val="22"/>
        </w:rPr>
        <w:t>’</w:t>
      </w:r>
      <w:r w:rsidRPr="003D6720">
        <w:rPr>
          <w:rFonts w:cs="Times New Roman"/>
          <w:color w:val="auto"/>
          <w:szCs w:val="22"/>
        </w:rPr>
        <w:t xml:space="preserve"> personal identifying information, as defined in Section 16</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510(D), by precluding a third party from gaining unauthorized acquisition of another</w:t>
      </w:r>
      <w:r w:rsidR="00244DC4" w:rsidRPr="003D6720">
        <w:rPr>
          <w:rFonts w:cs="Times New Roman"/>
          <w:color w:val="auto"/>
          <w:szCs w:val="22"/>
        </w:rPr>
        <w:t>’</w:t>
      </w:r>
      <w:r w:rsidRPr="003D6720">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244DC4" w:rsidRPr="003D6720">
        <w:rPr>
          <w:rFonts w:cs="Times New Roman"/>
          <w:color w:val="auto"/>
          <w:szCs w:val="22"/>
        </w:rPr>
        <w:noBreakHyphen/>
      </w:r>
      <w:r w:rsidRPr="003D6720">
        <w:rPr>
          <w:rFonts w:cs="Times New Roman"/>
          <w:color w:val="auto"/>
          <w:szCs w:val="22"/>
        </w:rPr>
        <w:t>13</w:t>
      </w:r>
      <w:r w:rsidR="00244DC4" w:rsidRPr="003D6720">
        <w:rPr>
          <w:rFonts w:cs="Times New Roman"/>
          <w:color w:val="auto"/>
          <w:szCs w:val="22"/>
        </w:rPr>
        <w:noBreakHyphen/>
      </w:r>
      <w:r w:rsidRPr="003D6720">
        <w:rPr>
          <w:rFonts w:cs="Times New Roman"/>
          <w:color w:val="auto"/>
          <w:szCs w:val="22"/>
        </w:rPr>
        <w:t>510(D), was obtained by a third party, whereby minimizing the effects of the identity fraud or identity theft incident and restoring the person</w:t>
      </w:r>
      <w:r w:rsidR="00244DC4" w:rsidRPr="003D6720">
        <w:rPr>
          <w:rFonts w:cs="Times New Roman"/>
          <w:color w:val="auto"/>
          <w:szCs w:val="22"/>
        </w:rPr>
        <w:t>’</w:t>
      </w:r>
      <w:r w:rsidRPr="003D6720">
        <w:rPr>
          <w:rFonts w:cs="Times New Roman"/>
          <w:color w:val="auto"/>
          <w:szCs w:val="22"/>
        </w:rPr>
        <w:t>s identity to pre</w:t>
      </w:r>
      <w:r w:rsidR="00244DC4" w:rsidRPr="003D6720">
        <w:rPr>
          <w:rFonts w:cs="Times New Roman"/>
          <w:color w:val="auto"/>
          <w:szCs w:val="22"/>
        </w:rPr>
        <w:noBreakHyphen/>
      </w:r>
      <w:r w:rsidRPr="003D6720">
        <w:rPr>
          <w:rFonts w:cs="Times New Roman"/>
          <w:color w:val="auto"/>
          <w:szCs w:val="22"/>
        </w:rPr>
        <w:t>theft status.</w:t>
      </w:r>
    </w:p>
    <w:p w14:paraId="432C72D9"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w:t>
      </w:r>
      <w:r w:rsidRPr="003D6720">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(C)</w:t>
      </w:r>
      <w:r w:rsidRPr="003D6720">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E2D4EB"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color w:val="auto"/>
          <w:szCs w:val="22"/>
        </w:rPr>
        <w:tab/>
        <w:t>(D)</w:t>
      </w:r>
      <w:r w:rsidRPr="003D6720">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244DC4" w:rsidRPr="003D6720">
        <w:rPr>
          <w:rFonts w:cs="Times New Roman"/>
          <w:color w:val="auto"/>
          <w:szCs w:val="22"/>
        </w:rPr>
        <w:t>’</w:t>
      </w:r>
      <w:r w:rsidRPr="003D6720">
        <w:rPr>
          <w:rFonts w:cs="Times New Roman"/>
          <w:color w:val="auto"/>
          <w:szCs w:val="22"/>
        </w:rPr>
        <w:t>s eligibility.</w:t>
      </w:r>
    </w:p>
    <w:p w14:paraId="0B39EF38"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szCs w:val="22"/>
        </w:rPr>
        <w:tab/>
      </w:r>
      <w:r w:rsidRPr="003D6720">
        <w:rPr>
          <w:rFonts w:cs="Times New Roman"/>
          <w:b/>
          <w:szCs w:val="22"/>
        </w:rPr>
        <w:t>118.11.</w:t>
      </w:r>
      <w:r w:rsidRPr="003D6720">
        <w:rPr>
          <w:rFonts w:cs="Times New Roman"/>
          <w:szCs w:val="22"/>
        </w:rPr>
        <w:tab/>
        <w:t xml:space="preserve">(SR: Tobacco Settlement) </w:t>
      </w:r>
      <w:r w:rsidR="00DC5900" w:rsidRPr="003D6720">
        <w:rPr>
          <w:rFonts w:cs="Times New Roman"/>
          <w:szCs w:val="22"/>
        </w:rPr>
        <w:t xml:space="preserve"> </w:t>
      </w:r>
      <w:r w:rsidRPr="003D6720">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3D6720">
        <w:rPr>
          <w:rFonts w:cs="Times New Roman"/>
          <w:szCs w:val="22"/>
        </w:rPr>
        <w:t>in the current fiscal year</w:t>
      </w:r>
      <w:r w:rsidRPr="003D6720">
        <w:rPr>
          <w:rFonts w:cs="Times New Roman"/>
          <w:szCs w:val="22"/>
        </w:rPr>
        <w:t>, the State Treasurer is authorized and directed, after transferring funds sufficient to cover the operating expenses of the Authority, to transfer the remaining funds as follows:</w:t>
      </w:r>
    </w:p>
    <w:p w14:paraId="489AE5B9" w14:textId="2D1D79D0" w:rsidR="00824BF9"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(1)</w:t>
      </w:r>
      <w:r w:rsidRPr="003D6720">
        <w:rPr>
          <w:rFonts w:cs="Times New Roman"/>
          <w:color w:val="auto"/>
          <w:szCs w:val="22"/>
        </w:rPr>
        <w:tab/>
        <w:t>$1,253,000 to the Attorney General</w:t>
      </w:r>
      <w:r w:rsidR="00244DC4" w:rsidRPr="003D6720">
        <w:rPr>
          <w:rFonts w:cs="Times New Roman"/>
          <w:color w:val="auto"/>
          <w:szCs w:val="22"/>
        </w:rPr>
        <w:t>’</w:t>
      </w:r>
      <w:r w:rsidRPr="003D6720">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4FB597F" w:rsidR="00EE0F28" w:rsidRPr="003D6720"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b/>
          <w:szCs w:val="22"/>
        </w:rPr>
        <w:tab/>
      </w:r>
      <w:r w:rsidRPr="003D6720">
        <w:rPr>
          <w:rFonts w:cs="Times New Roman"/>
          <w:b/>
          <w:szCs w:val="22"/>
        </w:rPr>
        <w:tab/>
      </w:r>
      <w:r w:rsidRPr="003D6720">
        <w:rPr>
          <w:rFonts w:cs="Times New Roman"/>
          <w:b/>
          <w:szCs w:val="22"/>
        </w:rPr>
        <w:tab/>
      </w:r>
      <w:r w:rsidRPr="003D6720">
        <w:rPr>
          <w:rFonts w:cs="Times New Roman"/>
          <w:szCs w:val="22"/>
        </w:rPr>
        <w:t>(2)</w:t>
      </w:r>
      <w:r w:rsidRPr="003D6720">
        <w:rPr>
          <w:rFonts w:cs="Times New Roman"/>
          <w:szCs w:val="22"/>
        </w:rPr>
        <w:tab/>
        <w:t>The Attorney General</w:t>
      </w:r>
      <w:r w:rsidR="00244DC4" w:rsidRPr="003D6720">
        <w:rPr>
          <w:rFonts w:cs="Times New Roman"/>
          <w:szCs w:val="22"/>
        </w:rPr>
        <w:t>’</w:t>
      </w:r>
      <w:r w:rsidRPr="003D6720">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t>(</w:t>
      </w:r>
      <w:r w:rsidR="00EE0F28" w:rsidRPr="003D6720">
        <w:rPr>
          <w:rFonts w:cs="Times New Roman"/>
          <w:color w:val="auto"/>
          <w:szCs w:val="22"/>
        </w:rPr>
        <w:t>3</w:t>
      </w:r>
      <w:r w:rsidRPr="003D6720">
        <w:rPr>
          <w:rFonts w:cs="Times New Roman"/>
          <w:color w:val="auto"/>
          <w:szCs w:val="22"/>
        </w:rPr>
        <w:t>)</w:t>
      </w:r>
      <w:r w:rsidRPr="003D6720">
        <w:rPr>
          <w:rFonts w:cs="Times New Roman"/>
          <w:color w:val="auto"/>
          <w:szCs w:val="22"/>
        </w:rPr>
        <w:tab/>
        <w:t xml:space="preserve">The remaining balance shall be transferred to </w:t>
      </w:r>
      <w:r w:rsidR="00707074" w:rsidRPr="003D6720">
        <w:rPr>
          <w:rFonts w:cs="Times New Roman"/>
          <w:color w:val="auto"/>
          <w:szCs w:val="22"/>
        </w:rPr>
        <w:t xml:space="preserve">a restricted account authorized solely for use by </w:t>
      </w:r>
      <w:r w:rsidRPr="003D6720">
        <w:rPr>
          <w:rFonts w:cs="Times New Roman"/>
          <w:color w:val="auto"/>
          <w:szCs w:val="22"/>
        </w:rPr>
        <w:t>the Department of Health and Human Services for the Medicaid program.</w:t>
      </w:r>
      <w:r w:rsidR="00707074" w:rsidRPr="003D6720">
        <w:rPr>
          <w:rFonts w:cs="Times New Roman"/>
          <w:color w:val="auto"/>
          <w:szCs w:val="22"/>
        </w:rPr>
        <w:t xml:space="preserve">  Earnings on this fund must be credited to the fund and balances may be carried forward from the prior fiscal year for the same purpose.</w:t>
      </w:r>
    </w:p>
    <w:p w14:paraId="4B7893FD" w14:textId="191DEF91"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D6720">
        <w:rPr>
          <w:rFonts w:cs="Times New Roman"/>
          <w:color w:val="auto"/>
          <w:szCs w:val="22"/>
        </w:rPr>
        <w:tab/>
        <w:t>(B)</w:t>
      </w:r>
      <w:r w:rsidRPr="003D6720">
        <w:rPr>
          <w:rFonts w:cs="Times New Roman"/>
          <w:color w:val="auto"/>
          <w:szCs w:val="22"/>
        </w:rPr>
        <w:tab/>
        <w:t>The requirements of Section 11</w:t>
      </w:r>
      <w:r w:rsidR="00244DC4" w:rsidRPr="003D6720">
        <w:rPr>
          <w:rFonts w:cs="Times New Roman"/>
          <w:color w:val="auto"/>
          <w:szCs w:val="22"/>
        </w:rPr>
        <w:noBreakHyphen/>
      </w:r>
      <w:r w:rsidRPr="003D6720">
        <w:rPr>
          <w:rFonts w:cs="Times New Roman"/>
          <w:color w:val="auto"/>
          <w:szCs w:val="22"/>
        </w:rPr>
        <w:t>11</w:t>
      </w:r>
      <w:r w:rsidR="00244DC4" w:rsidRPr="003D6720">
        <w:rPr>
          <w:rFonts w:cs="Times New Roman"/>
          <w:color w:val="auto"/>
          <w:szCs w:val="22"/>
        </w:rPr>
        <w:noBreakHyphen/>
      </w:r>
      <w:r w:rsidRPr="003D6720">
        <w:rPr>
          <w:rFonts w:cs="Times New Roman"/>
          <w:color w:val="auto"/>
          <w:szCs w:val="22"/>
        </w:rPr>
        <w:t xml:space="preserve">170 of the 1976 Code shall be suspended for </w:t>
      </w:r>
      <w:r w:rsidR="00707074" w:rsidRPr="003D6720">
        <w:rPr>
          <w:rFonts w:cs="Times New Roman"/>
          <w:szCs w:val="22"/>
        </w:rPr>
        <w:t>the current fiscal year</w:t>
      </w:r>
      <w:r w:rsidRPr="003D6720">
        <w:rPr>
          <w:rFonts w:cs="Times New Roman"/>
          <w:color w:val="auto"/>
          <w:szCs w:val="22"/>
        </w:rPr>
        <w:t>.</w:t>
      </w:r>
    </w:p>
    <w:p w14:paraId="6BD22CEB" w14:textId="075C8B65"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Pr="003D6720">
        <w:rPr>
          <w:rFonts w:cs="Times New Roman"/>
          <w:b/>
          <w:szCs w:val="22"/>
        </w:rPr>
        <w:t>118.12.</w:t>
      </w:r>
      <w:r w:rsidRPr="003D6720">
        <w:rPr>
          <w:rFonts w:cs="Times New Roman"/>
          <w:b/>
          <w:szCs w:val="22"/>
        </w:rPr>
        <w:tab/>
      </w:r>
      <w:r w:rsidRPr="003D6720">
        <w:rPr>
          <w:rFonts w:cs="Times New Roman"/>
          <w:szCs w:val="22"/>
        </w:rPr>
        <w:t xml:space="preserve">(SR: One Dollar Appropriations) </w:t>
      </w:r>
      <w:r w:rsidR="00DC5900" w:rsidRPr="003D6720">
        <w:rPr>
          <w:rFonts w:cs="Times New Roman"/>
          <w:szCs w:val="22"/>
        </w:rPr>
        <w:t xml:space="preserve"> </w:t>
      </w:r>
      <w:r w:rsidRPr="003D6720">
        <w:rPr>
          <w:rFonts w:cs="Times New Roman"/>
          <w:szCs w:val="22"/>
        </w:rPr>
        <w:t>Funds appropriated in the amount of one dollar by this act shall not be disbursed.  The Comptroller General shall adjust the affected agency</w:t>
      </w:r>
      <w:r w:rsidR="00244DC4" w:rsidRPr="003D6720">
        <w:rPr>
          <w:rFonts w:cs="Times New Roman"/>
          <w:szCs w:val="22"/>
        </w:rPr>
        <w:t>’</w:t>
      </w:r>
      <w:r w:rsidRPr="003D6720">
        <w:rPr>
          <w:rFonts w:cs="Times New Roman"/>
          <w:szCs w:val="22"/>
        </w:rPr>
        <w:t>s chart of accounts accordingly, if necessary.</w:t>
      </w:r>
    </w:p>
    <w:p w14:paraId="791235AB" w14:textId="76D280C7" w:rsidR="00236727" w:rsidRPr="003D6720"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b/>
          <w:color w:val="auto"/>
          <w:szCs w:val="22"/>
        </w:rPr>
        <w:tab/>
        <w:t>118.</w:t>
      </w:r>
      <w:r w:rsidR="0071532F" w:rsidRPr="003D6720">
        <w:rPr>
          <w:rFonts w:cs="Times New Roman"/>
          <w:b/>
          <w:color w:val="auto"/>
          <w:szCs w:val="22"/>
        </w:rPr>
        <w:t>1</w:t>
      </w:r>
      <w:r w:rsidR="00972AE7" w:rsidRPr="003D6720">
        <w:rPr>
          <w:rFonts w:cs="Times New Roman"/>
          <w:b/>
          <w:color w:val="auto"/>
          <w:szCs w:val="22"/>
        </w:rPr>
        <w:t>3</w:t>
      </w:r>
      <w:r w:rsidRPr="003D6720">
        <w:rPr>
          <w:rFonts w:cs="Times New Roman"/>
          <w:b/>
          <w:color w:val="auto"/>
          <w:szCs w:val="22"/>
        </w:rPr>
        <w:t>.</w:t>
      </w:r>
      <w:r w:rsidRPr="003D6720">
        <w:rPr>
          <w:rFonts w:cs="Times New Roman"/>
          <w:color w:val="auto"/>
          <w:szCs w:val="22"/>
        </w:rPr>
        <w:tab/>
        <w:t>(SR: Non</w:t>
      </w:r>
      <w:r w:rsidR="00244DC4" w:rsidRPr="003D6720">
        <w:rPr>
          <w:rFonts w:cs="Times New Roman"/>
          <w:color w:val="auto"/>
          <w:szCs w:val="22"/>
        </w:rPr>
        <w:noBreakHyphen/>
      </w:r>
      <w:r w:rsidRPr="003D6720">
        <w:rPr>
          <w:rFonts w:cs="Times New Roman"/>
          <w:color w:val="auto"/>
          <w:szCs w:val="22"/>
        </w:rPr>
        <w:t>recurring Litigation Recovery Revenue)  During the current fiscal year, if there is a recovery or an award in any litigation managed by the State through a party other than the Attorney General</w:t>
      </w:r>
      <w:r w:rsidRPr="003D6720">
        <w:rPr>
          <w:rFonts w:cs="Times New Roman"/>
          <w:szCs w:val="22"/>
        </w:rPr>
        <w:t>,</w:t>
      </w:r>
      <w:r w:rsidRPr="003D6720">
        <w:rPr>
          <w:rFonts w:cs="Times New Roman"/>
          <w:color w:val="auto"/>
          <w:szCs w:val="22"/>
        </w:rPr>
        <w:t xml:space="preserve"> or if a state tax audit results in a collection, any funds received in excess of twenty</w:t>
      </w:r>
      <w:r w:rsidR="00244DC4" w:rsidRPr="003D6720">
        <w:rPr>
          <w:rFonts w:cs="Times New Roman"/>
          <w:color w:val="auto"/>
          <w:szCs w:val="22"/>
        </w:rPr>
        <w:noBreakHyphen/>
      </w:r>
      <w:r w:rsidRPr="003D6720">
        <w:rPr>
          <w:rFonts w:cs="Times New Roman"/>
          <w:color w:val="auto"/>
          <w:szCs w:val="22"/>
        </w:rPr>
        <w:t xml:space="preserve">five million dollars that are not likely to continue as recurring revenue </w:t>
      </w:r>
      <w:r w:rsidRPr="003D6720">
        <w:rPr>
          <w:rFonts w:cs="Times New Roman"/>
          <w:szCs w:val="22"/>
        </w:rPr>
        <w:t>and would</w:t>
      </w:r>
      <w:r w:rsidRPr="003D6720">
        <w:rPr>
          <w:rFonts w:cs="Times New Roman"/>
          <w:color w:val="auto"/>
          <w:szCs w:val="22"/>
        </w:rPr>
        <w:t xml:space="preserve"> have </w:t>
      </w:r>
      <w:r w:rsidRPr="003D6720">
        <w:rPr>
          <w:rFonts w:cs="Times New Roman"/>
          <w:szCs w:val="22"/>
        </w:rPr>
        <w:t>otherwise been credited to the General Fund shall</w:t>
      </w:r>
      <w:r w:rsidRPr="003D6720">
        <w:rPr>
          <w:rFonts w:cs="Times New Roman"/>
          <w:color w:val="auto"/>
          <w:szCs w:val="22"/>
        </w:rPr>
        <w:t xml:space="preserve"> be credited to th</w:t>
      </w:r>
      <w:r w:rsidRPr="003D6720">
        <w:rPr>
          <w:rFonts w:cs="Times New Roman"/>
          <w:szCs w:val="22"/>
        </w:rPr>
        <w:t xml:space="preserve">e Litigation Recovery Account.  </w:t>
      </w:r>
      <w:r w:rsidRPr="003D6720">
        <w:rPr>
          <w:rFonts w:cs="Times New Roman"/>
          <w:color w:val="auto"/>
          <w:szCs w:val="22"/>
        </w:rPr>
        <w:t xml:space="preserve">The </w:t>
      </w:r>
      <w:r w:rsidRPr="003D6720">
        <w:rPr>
          <w:rFonts w:cs="Times New Roman"/>
          <w:szCs w:val="22"/>
        </w:rPr>
        <w:t>amount</w:t>
      </w:r>
      <w:r w:rsidRPr="003D6720">
        <w:rPr>
          <w:rFonts w:cs="Times New Roman"/>
          <w:color w:val="auto"/>
          <w:szCs w:val="22"/>
        </w:rPr>
        <w:t xml:space="preserve"> credited to this </w:t>
      </w:r>
      <w:r w:rsidRPr="003D6720">
        <w:rPr>
          <w:rFonts w:cs="Times New Roman"/>
          <w:szCs w:val="22"/>
        </w:rPr>
        <w:t>Litigation Recovery A</w:t>
      </w:r>
      <w:r w:rsidRPr="003D6720">
        <w:rPr>
          <w:rFonts w:cs="Times New Roman"/>
          <w:color w:val="auto"/>
          <w:szCs w:val="22"/>
        </w:rPr>
        <w:t xml:space="preserve">ccount pursuant to this provision </w:t>
      </w:r>
      <w:r w:rsidRPr="003D6720">
        <w:rPr>
          <w:rFonts w:cs="Times New Roman"/>
          <w:szCs w:val="22"/>
        </w:rPr>
        <w:t>is deemed non</w:t>
      </w:r>
      <w:r w:rsidR="00244DC4" w:rsidRPr="003D6720">
        <w:rPr>
          <w:rFonts w:cs="Times New Roman"/>
          <w:szCs w:val="22"/>
        </w:rPr>
        <w:noBreakHyphen/>
      </w:r>
      <w:r w:rsidRPr="003D6720">
        <w:rPr>
          <w:rFonts w:cs="Times New Roman"/>
          <w:szCs w:val="22"/>
        </w:rPr>
        <w:t>recurring revenue and must be expended only in the manner prescribed by law.</w:t>
      </w:r>
    </w:p>
    <w:p w14:paraId="4AA1DC87" w14:textId="1628E2B2" w:rsidR="00106DB6" w:rsidRPr="003D6720"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b/>
          <w:color w:val="auto"/>
          <w:szCs w:val="22"/>
        </w:rPr>
        <w:t>118.1</w:t>
      </w:r>
      <w:r w:rsidR="00972AE7" w:rsidRPr="003D6720">
        <w:rPr>
          <w:rFonts w:cs="Times New Roman"/>
          <w:b/>
          <w:color w:val="auto"/>
          <w:szCs w:val="22"/>
        </w:rPr>
        <w:t>4</w:t>
      </w:r>
      <w:r w:rsidRPr="003D6720">
        <w:rPr>
          <w:rFonts w:cs="Times New Roman"/>
          <w:b/>
          <w:color w:val="auto"/>
          <w:szCs w:val="22"/>
        </w:rPr>
        <w:t>.</w:t>
      </w:r>
      <w:r w:rsidRPr="003D6720">
        <w:rPr>
          <w:rFonts w:cs="Times New Roman"/>
          <w:b/>
          <w:color w:val="auto"/>
          <w:szCs w:val="22"/>
        </w:rPr>
        <w:tab/>
      </w:r>
      <w:r w:rsidR="00106DB6" w:rsidRPr="003D6720">
        <w:rPr>
          <w:rFonts w:cs="Times New Roman"/>
          <w:szCs w:val="22"/>
        </w:rPr>
        <w:t xml:space="preserve">(SR: Farm Aid)  </w:t>
      </w:r>
      <w:r w:rsidR="00106DB6" w:rsidRPr="003D6720">
        <w:rPr>
          <w:rFonts w:cs="Times New Roman"/>
          <w:color w:val="auto"/>
          <w:szCs w:val="22"/>
        </w:rPr>
        <w:t xml:space="preserve">There is created the </w:t>
      </w:r>
      <w:r w:rsidR="00244DC4" w:rsidRPr="003D6720">
        <w:rPr>
          <w:rFonts w:cs="Times New Roman"/>
          <w:color w:val="auto"/>
          <w:szCs w:val="22"/>
        </w:rPr>
        <w:t>‘</w:t>
      </w:r>
      <w:r w:rsidR="00106DB6" w:rsidRPr="003D6720">
        <w:rPr>
          <w:rFonts w:cs="Times New Roman"/>
          <w:color w:val="auto"/>
          <w:szCs w:val="22"/>
        </w:rPr>
        <w:t>South Carolina Farm Aid Fund</w:t>
      </w:r>
      <w:r w:rsidR="00244DC4" w:rsidRPr="003D6720">
        <w:rPr>
          <w:rFonts w:cs="Times New Roman"/>
          <w:color w:val="auto"/>
          <w:szCs w:val="22"/>
        </w:rPr>
        <w:t>’</w:t>
      </w:r>
      <w:r w:rsidR="00106DB6" w:rsidRPr="003D6720">
        <w:rPr>
          <w:rFonts w:cs="Times New Roman"/>
          <w:color w:val="auto"/>
          <w:szCs w:val="22"/>
        </w:rPr>
        <w:t xml:space="preserve">.  This fund is separate and distinct from the general fund of the State and all other funds. </w:t>
      </w:r>
      <w:r w:rsidR="00106DB6" w:rsidRPr="003D6720">
        <w:rPr>
          <w:rFonts w:cs="Times New Roman"/>
          <w:szCs w:val="22"/>
        </w:rPr>
        <w:t xml:space="preserve"> </w:t>
      </w:r>
      <w:r w:rsidR="00106DB6" w:rsidRPr="003D6720">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To be eligible for a grant, the person must have:</w:t>
      </w:r>
    </w:p>
    <w:p w14:paraId="1C9E24EA" w14:textId="7D07D561"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1</w:t>
      </w:r>
      <w:r w:rsidRPr="003D6720">
        <w:rPr>
          <w:rFonts w:cs="Times New Roman"/>
          <w:color w:val="auto"/>
          <w:szCs w:val="22"/>
        </w:rPr>
        <w:t>)</w:t>
      </w:r>
      <w:r w:rsidRPr="003D6720">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824BF9"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color w:val="auto"/>
          <w:szCs w:val="22"/>
        </w:rPr>
        <w:tab/>
        <w:t>(</w:t>
      </w:r>
      <w:r w:rsidRPr="003D6720">
        <w:rPr>
          <w:rFonts w:cs="Times New Roman"/>
          <w:szCs w:val="22"/>
        </w:rPr>
        <w:t>a</w:t>
      </w:r>
      <w:r w:rsidRPr="003D6720">
        <w:rPr>
          <w:rFonts w:cs="Times New Roman"/>
          <w:color w:val="auto"/>
          <w:szCs w:val="22"/>
        </w:rPr>
        <w:t>)</w:t>
      </w:r>
      <w:r w:rsidRPr="003D6720">
        <w:rPr>
          <w:rFonts w:cs="Times New Roman"/>
          <w:color w:val="auto"/>
          <w:szCs w:val="22"/>
        </w:rPr>
        <w:tab/>
        <w:t>the Governor declared a state of emergency in the State for the county in which the farm is located; and</w:t>
      </w:r>
    </w:p>
    <w:p w14:paraId="271C210C" w14:textId="7BF5DF4E"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r>
      <w:r w:rsidRPr="003D6720">
        <w:rPr>
          <w:rFonts w:cs="Times New Roman"/>
          <w:color w:val="auto"/>
          <w:szCs w:val="22"/>
        </w:rPr>
        <w:tab/>
        <w:t>(</w:t>
      </w:r>
      <w:r w:rsidRPr="003D6720">
        <w:rPr>
          <w:rFonts w:cs="Times New Roman"/>
          <w:szCs w:val="22"/>
        </w:rPr>
        <w:t>b</w:t>
      </w:r>
      <w:r w:rsidRPr="003D6720">
        <w:rPr>
          <w:rFonts w:cs="Times New Roman"/>
          <w:color w:val="auto"/>
          <w:szCs w:val="22"/>
        </w:rPr>
        <w:t>)</w:t>
      </w:r>
      <w:r w:rsidRPr="003D6720">
        <w:rPr>
          <w:rFonts w:cs="Times New Roman"/>
          <w:color w:val="auto"/>
          <w:szCs w:val="22"/>
        </w:rPr>
        <w:tab/>
        <w:t>the United States Secretary of Agriculture issued a Secretarial Disaster Declaration for the county in which the farm is located;</w:t>
      </w:r>
    </w:p>
    <w:p w14:paraId="7D2CA033" w14:textId="648CACA4" w:rsidR="00824BF9"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2</w:t>
      </w:r>
      <w:r w:rsidRPr="003D6720">
        <w:rPr>
          <w:rFonts w:cs="Times New Roman"/>
          <w:color w:val="auto"/>
          <w:szCs w:val="22"/>
        </w:rPr>
        <w:t>)</w:t>
      </w:r>
      <w:r w:rsidRPr="003D6720">
        <w:rPr>
          <w:rFonts w:cs="Times New Roman"/>
          <w:color w:val="auto"/>
          <w:szCs w:val="22"/>
        </w:rPr>
        <w:tab/>
        <w:t>a farm number issued by the Farm Service Agency;</w:t>
      </w:r>
    </w:p>
    <w:p w14:paraId="340AB260" w14:textId="3D201DE1"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3</w:t>
      </w:r>
      <w:r w:rsidRPr="003D6720">
        <w:rPr>
          <w:rFonts w:cs="Times New Roman"/>
          <w:color w:val="auto"/>
          <w:szCs w:val="22"/>
        </w:rPr>
        <w:t>)</w:t>
      </w:r>
      <w:r w:rsidRPr="003D6720">
        <w:rPr>
          <w:rFonts w:cs="Times New Roman"/>
          <w:color w:val="auto"/>
          <w:szCs w:val="22"/>
        </w:rPr>
        <w:tab/>
        <w:t>signed an affidavit, under penalty of perjury, certifying that each fact of the loss presented by the person is accurate; and</w:t>
      </w:r>
    </w:p>
    <w:p w14:paraId="1969CB71" w14:textId="26E938CE"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4</w:t>
      </w:r>
      <w:r w:rsidRPr="003D6720">
        <w:rPr>
          <w:rFonts w:cs="Times New Roman"/>
          <w:color w:val="auto"/>
          <w:szCs w:val="22"/>
        </w:rPr>
        <w:t>)</w:t>
      </w:r>
      <w:r w:rsidRPr="003D6720">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106DB6" w:rsidRPr="003D6720"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00106DB6" w:rsidRPr="003D6720">
        <w:rPr>
          <w:rFonts w:cs="Times New Roman"/>
          <w:color w:val="auto"/>
          <w:szCs w:val="22"/>
        </w:rPr>
        <w:t>The Department of Agriculture</w:t>
      </w:r>
      <w:r w:rsidR="00106DB6" w:rsidRPr="003D6720">
        <w:rPr>
          <w:rFonts w:cs="Times New Roman"/>
          <w:szCs w:val="22"/>
        </w:rPr>
        <w:t xml:space="preserve"> (department)</w:t>
      </w:r>
      <w:r w:rsidR="00106DB6" w:rsidRPr="003D6720">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3D6720">
        <w:rPr>
          <w:rFonts w:cs="Times New Roman"/>
          <w:szCs w:val="22"/>
        </w:rPr>
        <w:t xml:space="preserve"> </w:t>
      </w:r>
      <w:r w:rsidR="00106DB6" w:rsidRPr="003D6720">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3D6720">
        <w:rPr>
          <w:rFonts w:cs="Times New Roman"/>
          <w:szCs w:val="22"/>
        </w:rPr>
        <w:t xml:space="preserve">The </w:t>
      </w:r>
      <w:r w:rsidR="00106DB6" w:rsidRPr="003D6720">
        <w:rPr>
          <w:rFonts w:cs="Times New Roman"/>
          <w:color w:val="auto"/>
          <w:szCs w:val="22"/>
        </w:rPr>
        <w:t>following additional members shall be appointed to the board:</w:t>
      </w:r>
    </w:p>
    <w:p w14:paraId="62BA3D5B" w14:textId="71D88B59"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1</w:t>
      </w:r>
      <w:r w:rsidRPr="003D6720">
        <w:rPr>
          <w:rFonts w:cs="Times New Roman"/>
          <w:color w:val="auto"/>
          <w:szCs w:val="22"/>
        </w:rPr>
        <w:t>)</w:t>
      </w:r>
      <w:r w:rsidRPr="003D6720">
        <w:rPr>
          <w:rFonts w:cs="Times New Roman"/>
          <w:color w:val="auto"/>
          <w:szCs w:val="22"/>
        </w:rPr>
        <w:tab/>
        <w:t xml:space="preserve">the Commissioner of Agriculture shall appoint one member representing </w:t>
      </w:r>
      <w:r w:rsidRPr="003D6720">
        <w:rPr>
          <w:rFonts w:cs="Times New Roman"/>
          <w:szCs w:val="22"/>
        </w:rPr>
        <w:t xml:space="preserve">the </w:t>
      </w:r>
      <w:r w:rsidRPr="003D6720">
        <w:rPr>
          <w:rFonts w:cs="Times New Roman"/>
          <w:color w:val="auto"/>
          <w:szCs w:val="22"/>
        </w:rPr>
        <w:t>South Carolina Farm Bureau;</w:t>
      </w:r>
    </w:p>
    <w:p w14:paraId="1DD0AB5F" w14:textId="11A3EC5E"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2</w:t>
      </w:r>
      <w:r w:rsidRPr="003D6720">
        <w:rPr>
          <w:rFonts w:cs="Times New Roman"/>
          <w:color w:val="auto"/>
          <w:szCs w:val="22"/>
        </w:rPr>
        <w:t>)</w:t>
      </w:r>
      <w:r w:rsidRPr="003D6720">
        <w:rPr>
          <w:rFonts w:cs="Times New Roman"/>
          <w:color w:val="auto"/>
          <w:szCs w:val="22"/>
        </w:rPr>
        <w:tab/>
        <w:t>the Commissioner of Agriculture shall appoint one member representing a farm credit association;</w:t>
      </w:r>
    </w:p>
    <w:p w14:paraId="694B10C9" w14:textId="53E92E7D"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3</w:t>
      </w:r>
      <w:r w:rsidRPr="003D6720">
        <w:rPr>
          <w:rFonts w:cs="Times New Roman"/>
          <w:color w:val="auto"/>
          <w:szCs w:val="22"/>
        </w:rPr>
        <w:t>)</w:t>
      </w:r>
      <w:r w:rsidRPr="003D6720">
        <w:rPr>
          <w:rFonts w:cs="Times New Roman"/>
          <w:color w:val="auto"/>
          <w:szCs w:val="22"/>
        </w:rPr>
        <w:tab/>
        <w:t>the Director of the Department of Revenue shall appoint one member representing the crop insurance industry; and</w:t>
      </w:r>
    </w:p>
    <w:p w14:paraId="7FCFCE79" w14:textId="0EF141B2"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4</w:t>
      </w:r>
      <w:r w:rsidRPr="003D6720">
        <w:rPr>
          <w:rFonts w:cs="Times New Roman"/>
          <w:color w:val="auto"/>
          <w:szCs w:val="22"/>
        </w:rPr>
        <w:t>)</w:t>
      </w:r>
      <w:r w:rsidRPr="003D6720">
        <w:rPr>
          <w:rFonts w:cs="Times New Roman"/>
          <w:color w:val="auto"/>
          <w:szCs w:val="22"/>
        </w:rPr>
        <w:tab/>
        <w:t>the Director of the Department of Revenue shall appoint one member who is an agricultural commodities producer.</w:t>
      </w:r>
    </w:p>
    <w:p w14:paraId="623107E4" w14:textId="04B2912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3D6720">
        <w:rPr>
          <w:rFonts w:cs="Times New Roman"/>
          <w:szCs w:val="22"/>
        </w:rPr>
        <w:t>a</w:t>
      </w:r>
      <w:r w:rsidRPr="003D6720">
        <w:rPr>
          <w:rFonts w:cs="Times New Roman"/>
          <w:color w:val="auto"/>
          <w:szCs w:val="22"/>
        </w:rPr>
        <w:t xml:space="preserve">n of the House Ways and Means Committee and the </w:t>
      </w:r>
      <w:r w:rsidRPr="003D6720">
        <w:rPr>
          <w:rFonts w:cs="Times New Roman"/>
          <w:szCs w:val="22"/>
        </w:rPr>
        <w:t xml:space="preserve">Chairman of the </w:t>
      </w:r>
      <w:r w:rsidRPr="003D6720">
        <w:rPr>
          <w:rFonts w:cs="Times New Roman"/>
          <w:color w:val="auto"/>
          <w:szCs w:val="22"/>
        </w:rPr>
        <w:t>Senate Finance Committee with a written copy of its application process within ten days after its adoption.  A person shall apply not later than forty</w:t>
      </w:r>
      <w:r w:rsidR="00244DC4" w:rsidRPr="003D6720">
        <w:rPr>
          <w:rFonts w:cs="Times New Roman"/>
          <w:color w:val="auto"/>
          <w:szCs w:val="22"/>
        </w:rPr>
        <w:noBreakHyphen/>
      </w:r>
      <w:r w:rsidRPr="003D6720">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20E93AAD"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Each grant awarded by the department may not exceed twenty percent of the person</w:t>
      </w:r>
      <w:r w:rsidR="00244DC4" w:rsidRPr="003D6720">
        <w:rPr>
          <w:rFonts w:cs="Times New Roman"/>
          <w:color w:val="auto"/>
          <w:szCs w:val="22"/>
        </w:rPr>
        <w:t>’</w:t>
      </w:r>
      <w:r w:rsidRPr="003D6720">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3D6720">
        <w:rPr>
          <w:rFonts w:cs="Times New Roman"/>
          <w:szCs w:val="22"/>
        </w:rPr>
        <w:t>proviso</w:t>
      </w:r>
      <w:r w:rsidRPr="003D6720">
        <w:rPr>
          <w:rFonts w:cs="Times New Roman"/>
          <w:color w:val="auto"/>
          <w:szCs w:val="22"/>
        </w:rPr>
        <w:t xml:space="preserve"> must be the amount of the grant multiplied by the person</w:t>
      </w:r>
      <w:r w:rsidR="00244DC4" w:rsidRPr="003D6720">
        <w:rPr>
          <w:rFonts w:cs="Times New Roman"/>
          <w:color w:val="auto"/>
          <w:szCs w:val="22"/>
        </w:rPr>
        <w:t>’</w:t>
      </w:r>
      <w:r w:rsidRPr="003D6720">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244DC4" w:rsidRPr="003D6720">
        <w:rPr>
          <w:rFonts w:cs="Times New Roman"/>
          <w:color w:val="auto"/>
          <w:szCs w:val="22"/>
        </w:rPr>
        <w:t>’</w:t>
      </w:r>
      <w:r w:rsidRPr="003D6720">
        <w:rPr>
          <w:rFonts w:cs="Times New Roman"/>
          <w:color w:val="auto"/>
          <w:szCs w:val="22"/>
        </w:rPr>
        <w:t>s grant amount is limited by the person</w:t>
      </w:r>
      <w:r w:rsidR="00244DC4" w:rsidRPr="003D6720">
        <w:rPr>
          <w:rFonts w:cs="Times New Roman"/>
          <w:color w:val="auto"/>
          <w:szCs w:val="22"/>
        </w:rPr>
        <w:t>’</w:t>
      </w:r>
      <w:r w:rsidRPr="003D6720">
        <w:rPr>
          <w:rFonts w:cs="Times New Roman"/>
          <w:color w:val="auto"/>
          <w:szCs w:val="22"/>
        </w:rPr>
        <w:t>s ownership interest.</w:t>
      </w:r>
    </w:p>
    <w:p w14:paraId="7EDA66F9" w14:textId="0310D1F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If the total amount of grants allowed pursuant to </w:t>
      </w:r>
      <w:r w:rsidRPr="003D6720">
        <w:rPr>
          <w:rFonts w:cs="Times New Roman"/>
          <w:szCs w:val="22"/>
        </w:rPr>
        <w:t xml:space="preserve">this proviso </w:t>
      </w:r>
      <w:r w:rsidRPr="003D6720">
        <w:rPr>
          <w:rFonts w:cs="Times New Roman"/>
          <w:color w:val="auto"/>
          <w:szCs w:val="22"/>
        </w:rPr>
        <w:t>exceeds the monies in the fund, then each person</w:t>
      </w:r>
      <w:r w:rsidR="00244DC4" w:rsidRPr="003D6720">
        <w:rPr>
          <w:rFonts w:cs="Times New Roman"/>
          <w:color w:val="auto"/>
          <w:szCs w:val="22"/>
        </w:rPr>
        <w:t>’</w:t>
      </w:r>
      <w:r w:rsidRPr="003D6720">
        <w:rPr>
          <w:rFonts w:cs="Times New Roman"/>
          <w:color w:val="auto"/>
          <w:szCs w:val="22"/>
        </w:rPr>
        <w:t>s grant must be reduced proportionately.</w:t>
      </w:r>
    </w:p>
    <w:p w14:paraId="1BAD50E0" w14:textId="77777777" w:rsidR="00106DB6" w:rsidRPr="003D6720"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To determine loss, the department:</w:t>
      </w:r>
    </w:p>
    <w:p w14:paraId="630462EF" w14:textId="5482BD6E"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1</w:t>
      </w:r>
      <w:r w:rsidRPr="003D6720">
        <w:rPr>
          <w:rFonts w:cs="Times New Roman"/>
          <w:color w:val="auto"/>
          <w:szCs w:val="22"/>
        </w:rPr>
        <w:t>)</w:t>
      </w:r>
      <w:r w:rsidRPr="003D6720">
        <w:rPr>
          <w:rFonts w:cs="Times New Roman"/>
          <w:color w:val="auto"/>
          <w:szCs w:val="22"/>
        </w:rPr>
        <w:tab/>
        <w:t>must measure the person</w:t>
      </w:r>
      <w:r w:rsidR="00244DC4" w:rsidRPr="003D6720">
        <w:rPr>
          <w:rFonts w:cs="Times New Roman"/>
          <w:color w:val="auto"/>
          <w:szCs w:val="22"/>
        </w:rPr>
        <w:t>’</w:t>
      </w:r>
      <w:r w:rsidRPr="003D6720">
        <w:rPr>
          <w:rFonts w:cs="Times New Roman"/>
          <w:color w:val="auto"/>
          <w:szCs w:val="22"/>
        </w:rPr>
        <w:t>s cumulative total loss of all affected agricultural commodities for the year in which the flooding occurred against the person</w:t>
      </w:r>
      <w:r w:rsidR="00244DC4" w:rsidRPr="003D6720">
        <w:rPr>
          <w:rFonts w:cs="Times New Roman"/>
          <w:color w:val="auto"/>
          <w:szCs w:val="22"/>
        </w:rPr>
        <w:t>’</w:t>
      </w:r>
      <w:r w:rsidRPr="003D6720">
        <w:rPr>
          <w:rFonts w:cs="Times New Roman"/>
          <w:color w:val="auto"/>
          <w:szCs w:val="22"/>
        </w:rPr>
        <w:t>s expected production of all agricultural commodities affected by the flooding occurring in the aftermath of Hurricanes Michael and Florence;</w:t>
      </w:r>
    </w:p>
    <w:p w14:paraId="3A54688E" w14:textId="240DAA91"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2</w:t>
      </w:r>
      <w:r w:rsidRPr="003D6720">
        <w:rPr>
          <w:rFonts w:cs="Times New Roman"/>
          <w:color w:val="auto"/>
          <w:szCs w:val="22"/>
        </w:rPr>
        <w:t>)</w:t>
      </w:r>
      <w:r w:rsidRPr="003D6720">
        <w:rPr>
          <w:rFonts w:cs="Times New Roman"/>
          <w:color w:val="auto"/>
          <w:szCs w:val="22"/>
        </w:rPr>
        <w:tab/>
        <w:t>shall use the person</w:t>
      </w:r>
      <w:r w:rsidR="00244DC4" w:rsidRPr="003D6720">
        <w:rPr>
          <w:rFonts w:cs="Times New Roman"/>
          <w:color w:val="auto"/>
          <w:szCs w:val="22"/>
        </w:rPr>
        <w:t>’</w:t>
      </w:r>
      <w:r w:rsidRPr="003D6720">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244DC4" w:rsidRPr="003D6720">
        <w:rPr>
          <w:rFonts w:cs="Times New Roman"/>
          <w:color w:val="auto"/>
          <w:szCs w:val="22"/>
        </w:rPr>
        <w:t>’</w:t>
      </w:r>
      <w:r w:rsidRPr="003D6720">
        <w:rPr>
          <w:rFonts w:cs="Times New Roman"/>
          <w:color w:val="auto"/>
          <w:szCs w:val="22"/>
        </w:rPr>
        <w:t>s county price and county yield, as applicable, as determined by the National Agriculture Statistics Service, United States Department of Agriculture; and</w:t>
      </w:r>
    </w:p>
    <w:p w14:paraId="533BE17B" w14:textId="646ED300"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w:t>
      </w:r>
      <w:r w:rsidRPr="003D6720">
        <w:rPr>
          <w:rFonts w:cs="Times New Roman"/>
          <w:szCs w:val="22"/>
        </w:rPr>
        <w:t>3</w:t>
      </w:r>
      <w:r w:rsidRPr="003D6720">
        <w:rPr>
          <w:rFonts w:cs="Times New Roman"/>
          <w:color w:val="auto"/>
          <w:szCs w:val="22"/>
        </w:rPr>
        <w:t>)</w:t>
      </w:r>
      <w:r w:rsidRPr="003D6720">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244DC4" w:rsidRPr="003D6720">
        <w:rPr>
          <w:rFonts w:cs="Times New Roman"/>
          <w:color w:val="auto"/>
          <w:szCs w:val="22"/>
        </w:rPr>
        <w:noBreakHyphen/>
      </w:r>
      <w:r w:rsidRPr="003D6720">
        <w:rPr>
          <w:rFonts w:cs="Times New Roman"/>
          <w:color w:val="auto"/>
          <w:szCs w:val="22"/>
        </w:rPr>
        <w:t>pick records, and insurance documents.</w:t>
      </w:r>
    </w:p>
    <w:p w14:paraId="3B4619FB" w14:textId="7777777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13F177E5"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t xml:space="preserve">If the department determines that a person knowingly provided false information to obtain a grant pursuant to this </w:t>
      </w:r>
      <w:r w:rsidRPr="003D6720">
        <w:rPr>
          <w:rFonts w:cs="Times New Roman"/>
          <w:szCs w:val="22"/>
        </w:rPr>
        <w:t>proviso</w:t>
      </w:r>
      <w:r w:rsidRPr="003D6720">
        <w:rPr>
          <w:rFonts w:cs="Times New Roman"/>
          <w:color w:val="auto"/>
          <w:szCs w:val="22"/>
        </w:rPr>
        <w:t xml:space="preserve"> or knowingly used funds for ineligible expenses, the person shall be subject to prosecution</w:t>
      </w:r>
      <w:r w:rsidRPr="003D6720">
        <w:rPr>
          <w:rFonts w:cs="Times New Roman"/>
          <w:szCs w:val="22"/>
        </w:rPr>
        <w:t xml:space="preserve"> pursuant to Section 16</w:t>
      </w:r>
      <w:r w:rsidR="00244DC4" w:rsidRPr="003D6720">
        <w:rPr>
          <w:rFonts w:cs="Times New Roman"/>
          <w:szCs w:val="22"/>
        </w:rPr>
        <w:noBreakHyphen/>
      </w:r>
      <w:r w:rsidRPr="003D6720">
        <w:rPr>
          <w:rFonts w:cs="Times New Roman"/>
          <w:szCs w:val="22"/>
        </w:rPr>
        <w:t>13</w:t>
      </w:r>
      <w:r w:rsidR="00244DC4" w:rsidRPr="003D6720">
        <w:rPr>
          <w:rFonts w:cs="Times New Roman"/>
          <w:szCs w:val="22"/>
        </w:rPr>
        <w:noBreakHyphen/>
      </w:r>
      <w:r w:rsidRPr="003D6720">
        <w:rPr>
          <w:rFonts w:cs="Times New Roman"/>
          <w:szCs w:val="22"/>
        </w:rPr>
        <w:t>240.</w:t>
      </w:r>
    </w:p>
    <w:p w14:paraId="45FD66D5" w14:textId="2E695C18"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t>Within forty</w:t>
      </w:r>
      <w:r w:rsidR="00244DC4" w:rsidRPr="003D6720">
        <w:rPr>
          <w:rFonts w:cs="Times New Roman"/>
          <w:color w:val="auto"/>
          <w:szCs w:val="22"/>
        </w:rPr>
        <w:noBreakHyphen/>
      </w:r>
      <w:r w:rsidRPr="003D6720">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The department may accept private funds, grants, and property to be used to make financial awards from the grant program.</w:t>
      </w:r>
    </w:p>
    <w:p w14:paraId="41E55C80" w14:textId="7777777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 xml:space="preserve">The Department of Agriculture must administer the grant program authorized by this </w:t>
      </w:r>
      <w:r w:rsidRPr="003D6720">
        <w:rPr>
          <w:rFonts w:cs="Times New Roman"/>
          <w:szCs w:val="22"/>
        </w:rPr>
        <w:t>proviso</w:t>
      </w:r>
      <w:r w:rsidRPr="003D6720">
        <w:rPr>
          <w:rFonts w:cs="Times New Roman"/>
          <w:color w:val="auto"/>
          <w:szCs w:val="22"/>
        </w:rPr>
        <w:t xml:space="preserve"> using existing resources and funds.</w:t>
      </w:r>
    </w:p>
    <w:p w14:paraId="171A6368" w14:textId="7777777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106DB6" w:rsidRPr="003D672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color w:val="auto"/>
          <w:szCs w:val="22"/>
        </w:rPr>
        <w:tab/>
        <w:t>For purposes of this proviso:</w:t>
      </w:r>
    </w:p>
    <w:p w14:paraId="273DA4E5" w14:textId="21183561" w:rsidR="00106DB6" w:rsidRPr="003D6720"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106DB6" w:rsidRPr="003D6720">
        <w:rPr>
          <w:rFonts w:cs="Times New Roman"/>
          <w:szCs w:val="22"/>
        </w:rPr>
        <w:t>(1)</w:t>
      </w:r>
      <w:r w:rsidR="00106DB6" w:rsidRPr="003D6720">
        <w:rPr>
          <w:rFonts w:cs="Times New Roman"/>
          <w:szCs w:val="22"/>
        </w:rPr>
        <w:tab/>
      </w:r>
      <w:r w:rsidR="00244DC4" w:rsidRPr="003D6720">
        <w:rPr>
          <w:rFonts w:cs="Times New Roman"/>
          <w:color w:val="auto"/>
          <w:szCs w:val="22"/>
        </w:rPr>
        <w:t>‘</w:t>
      </w:r>
      <w:r w:rsidR="00106DB6" w:rsidRPr="003D6720">
        <w:rPr>
          <w:rFonts w:cs="Times New Roman"/>
          <w:color w:val="auto"/>
          <w:szCs w:val="22"/>
        </w:rPr>
        <w:t>Agricultural commodities</w:t>
      </w:r>
      <w:r w:rsidR="00244DC4" w:rsidRPr="003D6720">
        <w:rPr>
          <w:rFonts w:cs="Times New Roman"/>
          <w:color w:val="auto"/>
          <w:szCs w:val="22"/>
        </w:rPr>
        <w:t>’</w:t>
      </w:r>
      <w:r w:rsidR="00106DB6" w:rsidRPr="003D6720">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3D6720">
        <w:rPr>
          <w:rFonts w:cs="Times New Roman"/>
          <w:szCs w:val="22"/>
        </w:rPr>
        <w:t>ronment, excluding stored grain;</w:t>
      </w:r>
    </w:p>
    <w:p w14:paraId="02EBAB7A" w14:textId="4B978A38" w:rsidR="00106DB6" w:rsidRPr="003D6720"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106DB6" w:rsidRPr="003D6720">
        <w:rPr>
          <w:rFonts w:cs="Times New Roman"/>
          <w:szCs w:val="22"/>
        </w:rPr>
        <w:t>(2)</w:t>
      </w:r>
      <w:r w:rsidR="00106DB6" w:rsidRPr="003D6720">
        <w:rPr>
          <w:rFonts w:cs="Times New Roman"/>
          <w:szCs w:val="22"/>
        </w:rPr>
        <w:tab/>
      </w:r>
      <w:r w:rsidR="00244DC4" w:rsidRPr="003D6720">
        <w:rPr>
          <w:rFonts w:cs="Times New Roman"/>
          <w:color w:val="auto"/>
          <w:szCs w:val="22"/>
        </w:rPr>
        <w:t>‘</w:t>
      </w:r>
      <w:r w:rsidR="00106DB6" w:rsidRPr="003D6720">
        <w:rPr>
          <w:rFonts w:cs="Times New Roman"/>
          <w:color w:val="auto"/>
          <w:szCs w:val="22"/>
        </w:rPr>
        <w:t>Person</w:t>
      </w:r>
      <w:r w:rsidR="00244DC4" w:rsidRPr="003D6720">
        <w:rPr>
          <w:rFonts w:cs="Times New Roman"/>
          <w:color w:val="auto"/>
          <w:szCs w:val="22"/>
        </w:rPr>
        <w:t>’</w:t>
      </w:r>
      <w:r w:rsidR="00106DB6" w:rsidRPr="003D6720">
        <w:rPr>
          <w:rFonts w:cs="Times New Roman"/>
          <w:color w:val="auto"/>
          <w:szCs w:val="22"/>
        </w:rPr>
        <w:t xml:space="preserve"> means any individual, trust, estate, partnership, receiver, association, company, limited liability company, corpor</w:t>
      </w:r>
      <w:r w:rsidR="00106DB6" w:rsidRPr="003D6720">
        <w:rPr>
          <w:rFonts w:cs="Times New Roman"/>
          <w:szCs w:val="22"/>
        </w:rPr>
        <w:t>atio</w:t>
      </w:r>
      <w:r w:rsidR="00AF1D1B" w:rsidRPr="003D6720">
        <w:rPr>
          <w:rFonts w:cs="Times New Roman"/>
          <w:szCs w:val="22"/>
        </w:rPr>
        <w:t>n, or other entity or group;</w:t>
      </w:r>
    </w:p>
    <w:p w14:paraId="261E2956" w14:textId="67CD1492" w:rsidR="00106DB6" w:rsidRPr="003D6720"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106DB6" w:rsidRPr="003D6720">
        <w:rPr>
          <w:rFonts w:cs="Times New Roman"/>
          <w:szCs w:val="22"/>
        </w:rPr>
        <w:t>(3)</w:t>
      </w:r>
      <w:r w:rsidR="00106DB6" w:rsidRPr="003D6720">
        <w:rPr>
          <w:rFonts w:cs="Times New Roman"/>
          <w:szCs w:val="22"/>
        </w:rPr>
        <w:tab/>
      </w:r>
      <w:r w:rsidR="00244DC4" w:rsidRPr="003D6720">
        <w:rPr>
          <w:rFonts w:cs="Times New Roman"/>
          <w:color w:val="auto"/>
          <w:szCs w:val="22"/>
        </w:rPr>
        <w:t>‘</w:t>
      </w:r>
      <w:r w:rsidR="00106DB6" w:rsidRPr="003D6720">
        <w:rPr>
          <w:rFonts w:cs="Times New Roman"/>
          <w:color w:val="auto"/>
          <w:szCs w:val="22"/>
        </w:rPr>
        <w:t>Related person</w:t>
      </w:r>
      <w:r w:rsidR="00244DC4" w:rsidRPr="003D6720">
        <w:rPr>
          <w:rFonts w:cs="Times New Roman"/>
          <w:color w:val="auto"/>
          <w:szCs w:val="22"/>
        </w:rPr>
        <w:t>’</w:t>
      </w:r>
      <w:r w:rsidR="00106DB6" w:rsidRPr="003D6720">
        <w:rPr>
          <w:rFonts w:cs="Times New Roman"/>
          <w:color w:val="auto"/>
          <w:szCs w:val="22"/>
        </w:rPr>
        <w:t xml:space="preserve"> means any person, joint venture, or entity that has a direct or indirect ownership intere</w:t>
      </w:r>
      <w:r w:rsidR="00106DB6" w:rsidRPr="003D6720">
        <w:rPr>
          <w:rFonts w:cs="Times New Roman"/>
          <w:szCs w:val="22"/>
        </w:rPr>
        <w:t>st of a person or legal entity</w:t>
      </w:r>
      <w:r w:rsidR="00AF1D1B" w:rsidRPr="003D6720">
        <w:rPr>
          <w:rFonts w:cs="Times New Roman"/>
          <w:szCs w:val="22"/>
        </w:rPr>
        <w:t>; and</w:t>
      </w:r>
    </w:p>
    <w:p w14:paraId="6E247CB1" w14:textId="1D9FA930" w:rsidR="00106DB6" w:rsidRPr="003D6720"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D6720">
        <w:rPr>
          <w:rFonts w:cs="Times New Roman"/>
          <w:szCs w:val="22"/>
        </w:rPr>
        <w:tab/>
      </w:r>
      <w:r w:rsidR="00AF1D1B" w:rsidRPr="003D6720">
        <w:rPr>
          <w:rFonts w:cs="Times New Roman"/>
          <w:szCs w:val="22"/>
        </w:rPr>
        <w:t>(4)</w:t>
      </w:r>
      <w:r w:rsidR="00AF1D1B" w:rsidRPr="003D6720">
        <w:rPr>
          <w:rFonts w:cs="Times New Roman"/>
          <w:szCs w:val="22"/>
        </w:rPr>
        <w:tab/>
      </w:r>
      <w:r w:rsidR="00244DC4" w:rsidRPr="003D6720">
        <w:rPr>
          <w:rFonts w:cs="Times New Roman"/>
          <w:szCs w:val="22"/>
        </w:rPr>
        <w:t>‘</w:t>
      </w:r>
      <w:r w:rsidR="00AF1D1B" w:rsidRPr="003D6720">
        <w:rPr>
          <w:rFonts w:cs="Times New Roman"/>
          <w:szCs w:val="22"/>
        </w:rPr>
        <w:t>Department</w:t>
      </w:r>
      <w:r w:rsidR="00244DC4" w:rsidRPr="003D6720">
        <w:rPr>
          <w:rFonts w:cs="Times New Roman"/>
          <w:szCs w:val="22"/>
        </w:rPr>
        <w:t>’</w:t>
      </w:r>
      <w:r w:rsidR="00AF1D1B" w:rsidRPr="003D6720">
        <w:rPr>
          <w:rFonts w:cs="Times New Roman"/>
          <w:szCs w:val="22"/>
        </w:rPr>
        <w:t xml:space="preserve"> means the Department of Agriculture.</w:t>
      </w:r>
    </w:p>
    <w:p w14:paraId="08D088D7" w14:textId="77777777" w:rsidR="000E32AD" w:rsidRPr="003D6720" w:rsidRDefault="00AC574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szCs w:val="22"/>
        </w:rPr>
        <w:tab/>
      </w:r>
      <w:r w:rsidRPr="003D6720">
        <w:rPr>
          <w:rFonts w:cs="Times New Roman"/>
          <w:b/>
          <w:szCs w:val="22"/>
        </w:rPr>
        <w:t>118.1</w:t>
      </w:r>
      <w:r w:rsidR="0076455E" w:rsidRPr="003D6720">
        <w:rPr>
          <w:rFonts w:cs="Times New Roman"/>
          <w:b/>
          <w:szCs w:val="22"/>
        </w:rPr>
        <w:t>5</w:t>
      </w:r>
      <w:r w:rsidRPr="003D6720">
        <w:rPr>
          <w:rFonts w:cs="Times New Roman"/>
          <w:b/>
          <w:szCs w:val="22"/>
        </w:rPr>
        <w:t>.</w:t>
      </w:r>
      <w:r w:rsidR="000E32AD" w:rsidRPr="003D6720">
        <w:rPr>
          <w:rFonts w:cs="Times New Roman"/>
        </w:rPr>
        <w:tab/>
        <w:t xml:space="preserve">(SR: Nonrecurring Revenue)  </w:t>
      </w:r>
      <w:r w:rsidR="000E32AD" w:rsidRPr="003D6720">
        <w:rPr>
          <w:rFonts w:cs="Times New Roman"/>
          <w:strike/>
        </w:rPr>
        <w:t>(A) The source of revenue appropriated in subsection (B) is nonrecurring revenue generated from the following sources:</w:t>
      </w:r>
    </w:p>
    <w:p w14:paraId="431E615E" w14:textId="3BA1E8AB" w:rsidR="000E32AD" w:rsidRPr="003D6720" w:rsidRDefault="00D13A37" w:rsidP="00E6301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3D6720">
        <w:rPr>
          <w:rFonts w:cs="Times New Roman"/>
        </w:rPr>
        <w:tab/>
      </w:r>
      <w:r w:rsidRPr="003D6720">
        <w:rPr>
          <w:rFonts w:cs="Times New Roman"/>
        </w:rPr>
        <w:tab/>
      </w:r>
      <w:r w:rsidRPr="003D6720">
        <w:rPr>
          <w:rFonts w:cs="Times New Roman"/>
        </w:rPr>
        <w:tab/>
      </w:r>
      <w:r w:rsidR="000E32AD" w:rsidRPr="003D6720">
        <w:rPr>
          <w:rFonts w:cs="Times New Roman"/>
          <w:strike/>
        </w:rPr>
        <w:t>(1)</w:t>
      </w:r>
      <w:r w:rsidRPr="003D6720">
        <w:rPr>
          <w:rFonts w:cs="Times New Roman"/>
        </w:rPr>
        <w:tab/>
      </w:r>
      <w:r w:rsidR="000E32AD" w:rsidRPr="003D6720">
        <w:rPr>
          <w:rFonts w:cs="Times New Roman"/>
          <w:strike/>
        </w:rPr>
        <w:t>$60,298,684 from Fiscal Year 2018</w:t>
      </w:r>
      <w:r w:rsidR="00244DC4" w:rsidRPr="003D6720">
        <w:rPr>
          <w:rFonts w:cs="Times New Roman"/>
          <w:strike/>
        </w:rPr>
        <w:noBreakHyphen/>
      </w:r>
      <w:r w:rsidR="000E32AD" w:rsidRPr="003D6720">
        <w:rPr>
          <w:rFonts w:cs="Times New Roman"/>
          <w:strike/>
        </w:rPr>
        <w:t>19 Contingency Reserve Fund;</w:t>
      </w:r>
    </w:p>
    <w:p w14:paraId="7F8A3500" w14:textId="211B6572"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3D6720">
        <w:rPr>
          <w:rFonts w:cs="Times New Roman"/>
        </w:rPr>
        <w:tab/>
      </w:r>
      <w:r w:rsidRPr="003D6720">
        <w:rPr>
          <w:rFonts w:cs="Times New Roman"/>
        </w:rPr>
        <w:tab/>
      </w:r>
      <w:r w:rsidRPr="003D6720">
        <w:rPr>
          <w:rFonts w:cs="Times New Roman"/>
        </w:rPr>
        <w:tab/>
      </w:r>
      <w:r w:rsidR="000E32AD" w:rsidRPr="003D6720">
        <w:rPr>
          <w:rFonts w:cs="Times New Roman"/>
          <w:strike/>
        </w:rPr>
        <w:t>(2)</w:t>
      </w:r>
      <w:r w:rsidRPr="003D6720">
        <w:rPr>
          <w:rFonts w:cs="Times New Roman"/>
        </w:rPr>
        <w:tab/>
      </w:r>
      <w:r w:rsidR="000E32AD" w:rsidRPr="003D6720">
        <w:rPr>
          <w:rFonts w:cs="Times New Roman"/>
          <w:strike/>
        </w:rPr>
        <w:t>$396,459,950 from Fiscal Year 2019</w:t>
      </w:r>
      <w:r w:rsidR="00244DC4" w:rsidRPr="003D6720">
        <w:rPr>
          <w:rFonts w:cs="Times New Roman"/>
          <w:strike/>
        </w:rPr>
        <w:noBreakHyphen/>
      </w:r>
      <w:r w:rsidR="000E32AD" w:rsidRPr="003D6720">
        <w:rPr>
          <w:rFonts w:cs="Times New Roman"/>
          <w:strike/>
        </w:rPr>
        <w:t>20 Undesignated/Unreserved Funds;</w:t>
      </w:r>
    </w:p>
    <w:p w14:paraId="742049BE" w14:textId="76B22FBE"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3D6720">
        <w:rPr>
          <w:rFonts w:cs="Times New Roman"/>
        </w:rPr>
        <w:tab/>
      </w:r>
      <w:r w:rsidRPr="003D6720">
        <w:rPr>
          <w:rFonts w:cs="Times New Roman"/>
        </w:rPr>
        <w:tab/>
      </w:r>
      <w:r w:rsidRPr="003D6720">
        <w:rPr>
          <w:rFonts w:cs="Times New Roman"/>
        </w:rPr>
        <w:tab/>
      </w:r>
      <w:r w:rsidR="000E32AD" w:rsidRPr="003D6720">
        <w:rPr>
          <w:rFonts w:cs="Times New Roman"/>
          <w:strike/>
        </w:rPr>
        <w:t>(3)</w:t>
      </w:r>
      <w:r w:rsidRPr="003D6720">
        <w:rPr>
          <w:rFonts w:cs="Times New Roman"/>
        </w:rPr>
        <w:tab/>
      </w:r>
      <w:r w:rsidR="000E32AD" w:rsidRPr="003D6720">
        <w:rPr>
          <w:rFonts w:cs="Times New Roman"/>
          <w:strike/>
        </w:rPr>
        <w:t>$125,239,577 from Fiscal Year 2020</w:t>
      </w:r>
      <w:r w:rsidR="00244DC4" w:rsidRPr="003D6720">
        <w:rPr>
          <w:rFonts w:cs="Times New Roman"/>
          <w:strike/>
        </w:rPr>
        <w:noBreakHyphen/>
      </w:r>
      <w:r w:rsidR="000E32AD" w:rsidRPr="003D6720">
        <w:rPr>
          <w:rFonts w:cs="Times New Roman"/>
          <w:strike/>
        </w:rPr>
        <w:t>21 Debt Service Lapse;</w:t>
      </w:r>
    </w:p>
    <w:p w14:paraId="15B9EAE6" w14:textId="706E821F"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3D6720">
        <w:rPr>
          <w:rFonts w:cs="Times New Roman"/>
        </w:rPr>
        <w:tab/>
      </w:r>
      <w:r w:rsidRPr="003D6720">
        <w:rPr>
          <w:rFonts w:cs="Times New Roman"/>
        </w:rPr>
        <w:tab/>
      </w:r>
      <w:r w:rsidRPr="003D6720">
        <w:rPr>
          <w:rFonts w:cs="Times New Roman"/>
        </w:rPr>
        <w:tab/>
      </w:r>
      <w:r w:rsidR="000E32AD" w:rsidRPr="003D6720">
        <w:rPr>
          <w:rFonts w:cs="Times New Roman"/>
          <w:strike/>
        </w:rPr>
        <w:t>(4)</w:t>
      </w:r>
      <w:r w:rsidRPr="003D6720">
        <w:rPr>
          <w:rFonts w:cs="Times New Roman"/>
        </w:rPr>
        <w:tab/>
      </w:r>
      <w:r w:rsidR="000E32AD" w:rsidRPr="003D6720">
        <w:rPr>
          <w:rFonts w:cs="Times New Roman"/>
          <w:strike/>
        </w:rPr>
        <w:t>$646,713,463 from projected Fiscal Year 2020</w:t>
      </w:r>
      <w:r w:rsidR="00244DC4" w:rsidRPr="003D6720">
        <w:rPr>
          <w:rFonts w:cs="Times New Roman"/>
          <w:strike/>
        </w:rPr>
        <w:noBreakHyphen/>
      </w:r>
      <w:r w:rsidR="000E32AD" w:rsidRPr="003D6720">
        <w:rPr>
          <w:rFonts w:cs="Times New Roman"/>
          <w:strike/>
        </w:rPr>
        <w:t>21 unobligated general fund revenue as certified by the Board of Economic Advisors;</w:t>
      </w:r>
    </w:p>
    <w:p w14:paraId="18752A30" w14:textId="77777777"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3D6720">
        <w:rPr>
          <w:rFonts w:cs="Times New Roman"/>
        </w:rPr>
        <w:tab/>
      </w:r>
      <w:r w:rsidRPr="003D6720">
        <w:rPr>
          <w:rFonts w:cs="Times New Roman"/>
        </w:rPr>
        <w:tab/>
      </w:r>
      <w:r w:rsidRPr="003D6720">
        <w:rPr>
          <w:rFonts w:cs="Times New Roman"/>
        </w:rPr>
        <w:tab/>
      </w:r>
      <w:r w:rsidR="000E32AD" w:rsidRPr="003D6720">
        <w:rPr>
          <w:rFonts w:cs="Times New Roman"/>
          <w:strike/>
        </w:rPr>
        <w:t>(5)</w:t>
      </w:r>
      <w:r w:rsidRPr="003D6720">
        <w:rPr>
          <w:rFonts w:cs="Times New Roman"/>
        </w:rPr>
        <w:tab/>
      </w:r>
      <w:r w:rsidR="000E32AD" w:rsidRPr="003D6720">
        <w:rPr>
          <w:rFonts w:cs="Times New Roman"/>
          <w:strike/>
        </w:rPr>
        <w:t>$65,000,000 from CARES Act Reimbursements;</w:t>
      </w:r>
    </w:p>
    <w:p w14:paraId="61E0227E" w14:textId="77777777"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3D6720">
        <w:rPr>
          <w:rFonts w:cs="Times New Roman"/>
        </w:rPr>
        <w:tab/>
      </w:r>
      <w:r w:rsidRPr="003D6720">
        <w:rPr>
          <w:rFonts w:cs="Times New Roman"/>
        </w:rPr>
        <w:tab/>
      </w:r>
      <w:r w:rsidRPr="003D6720">
        <w:rPr>
          <w:rFonts w:cs="Times New Roman"/>
        </w:rPr>
        <w:tab/>
      </w:r>
      <w:r w:rsidR="000E32AD" w:rsidRPr="003D6720">
        <w:rPr>
          <w:rFonts w:cs="Times New Roman"/>
          <w:strike/>
        </w:rPr>
        <w:t>(6)</w:t>
      </w:r>
      <w:r w:rsidRPr="003D6720">
        <w:rPr>
          <w:rFonts w:cs="Times New Roman"/>
        </w:rPr>
        <w:tab/>
      </w:r>
      <w:r w:rsidR="000E32AD" w:rsidRPr="003D6720">
        <w:rPr>
          <w:rFonts w:cs="Times New Roman"/>
          <w:strike/>
        </w:rPr>
        <w:t>$20,480,045 from Litigation Recovery Account; and</w:t>
      </w:r>
    </w:p>
    <w:p w14:paraId="6E98184F" w14:textId="77777777"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3D6720">
        <w:rPr>
          <w:rFonts w:cs="Times New Roman"/>
        </w:rPr>
        <w:tab/>
      </w:r>
      <w:r w:rsidRPr="003D6720">
        <w:rPr>
          <w:rFonts w:cs="Times New Roman"/>
        </w:rPr>
        <w:tab/>
      </w:r>
      <w:r w:rsidRPr="003D6720">
        <w:rPr>
          <w:rFonts w:cs="Times New Roman"/>
        </w:rPr>
        <w:tab/>
      </w:r>
      <w:r w:rsidR="000E32AD" w:rsidRPr="003D6720">
        <w:rPr>
          <w:rFonts w:cs="Times New Roman"/>
          <w:strike/>
        </w:rPr>
        <w:t>(7)</w:t>
      </w:r>
      <w:r w:rsidRPr="003D6720">
        <w:rPr>
          <w:rFonts w:cs="Times New Roman"/>
        </w:rPr>
        <w:tab/>
      </w:r>
      <w:r w:rsidR="000E32AD" w:rsidRPr="003D6720">
        <w:rPr>
          <w:rFonts w:cs="Times New Roman"/>
          <w:strike/>
        </w:rPr>
        <w:t>$112,895,790 from Estimated Excess Debt Service above Projected Expenditures.</w:t>
      </w:r>
    </w:p>
    <w:p w14:paraId="5BE9750D" w14:textId="379C588F"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000E32AD" w:rsidRPr="003D6720">
        <w:rPr>
          <w:rFonts w:eastAsia="Calibri"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2020</w:t>
      </w:r>
      <w:r w:rsidR="00244DC4" w:rsidRPr="003D6720">
        <w:rPr>
          <w:rFonts w:eastAsia="Calibri" w:cs="Times New Roman"/>
          <w:strike/>
          <w:color w:val="auto"/>
          <w:szCs w:val="22"/>
        </w:rPr>
        <w:noBreakHyphen/>
      </w:r>
      <w:r w:rsidR="000E32AD" w:rsidRPr="003D6720">
        <w:rPr>
          <w:rFonts w:eastAsia="Calibri" w:cs="Times New Roman"/>
          <w:strike/>
          <w:color w:val="auto"/>
          <w:szCs w:val="22"/>
        </w:rPr>
        <w:t>21 and shall be available for use in Fiscal Year 2021</w:t>
      </w:r>
      <w:r w:rsidR="00244DC4" w:rsidRPr="003D6720">
        <w:rPr>
          <w:rFonts w:eastAsia="Calibri" w:cs="Times New Roman"/>
          <w:strike/>
          <w:color w:val="auto"/>
          <w:szCs w:val="22"/>
        </w:rPr>
        <w:noBreakHyphen/>
      </w:r>
      <w:r w:rsidR="000E32AD" w:rsidRPr="003D6720">
        <w:rPr>
          <w:rFonts w:eastAsia="Calibri" w:cs="Times New Roman"/>
          <w:strike/>
          <w:color w:val="auto"/>
          <w:szCs w:val="22"/>
        </w:rPr>
        <w:t>22, except as provided for in item (52)(g).</w:t>
      </w:r>
    </w:p>
    <w:p w14:paraId="263C525C" w14:textId="3D8E7E13"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000E32AD" w:rsidRPr="003D6720">
        <w:rPr>
          <w:rFonts w:eastAsia="Calibri" w:cs="Times New Roman"/>
          <w:strike/>
          <w:color w:val="auto"/>
          <w:szCs w:val="22"/>
        </w:rPr>
        <w:t>This revenue is deemed to have occurred and is available for use in Fiscal Year 2021</w:t>
      </w:r>
      <w:r w:rsidR="00244DC4" w:rsidRPr="003D6720">
        <w:rPr>
          <w:rFonts w:eastAsia="Calibri" w:cs="Times New Roman"/>
          <w:strike/>
          <w:color w:val="auto"/>
          <w:szCs w:val="22"/>
        </w:rPr>
        <w:noBreakHyphen/>
      </w:r>
      <w:r w:rsidR="000E32AD" w:rsidRPr="003D6720">
        <w:rPr>
          <w:rFonts w:eastAsia="Calibri" w:cs="Times New Roman"/>
          <w:strike/>
          <w:color w:val="auto"/>
          <w:szCs w:val="22"/>
        </w:rPr>
        <w:t>22 after September 1, 2021, following the Comptroller General</w:t>
      </w:r>
      <w:r w:rsidR="00244DC4" w:rsidRPr="003D6720">
        <w:rPr>
          <w:rFonts w:eastAsia="Calibri" w:cs="Times New Roman"/>
          <w:strike/>
          <w:color w:val="auto"/>
          <w:szCs w:val="22"/>
        </w:rPr>
        <w:t>’</w:t>
      </w:r>
      <w:r w:rsidR="000E32AD" w:rsidRPr="003D6720">
        <w:rPr>
          <w:rFonts w:eastAsia="Calibri" w:cs="Times New Roman"/>
          <w:strike/>
          <w:color w:val="auto"/>
          <w:szCs w:val="22"/>
        </w:rPr>
        <w:t>s close of the state</w:t>
      </w:r>
      <w:r w:rsidR="00244DC4" w:rsidRPr="003D6720">
        <w:rPr>
          <w:rFonts w:eastAsia="Calibri" w:cs="Times New Roman"/>
          <w:strike/>
          <w:color w:val="auto"/>
          <w:szCs w:val="22"/>
        </w:rPr>
        <w:t>’</w:t>
      </w:r>
      <w:r w:rsidR="000E32AD" w:rsidRPr="003D6720">
        <w:rPr>
          <w:rFonts w:eastAsia="Calibri" w:cs="Times New Roman"/>
          <w:strike/>
          <w:color w:val="auto"/>
          <w:szCs w:val="22"/>
        </w:rPr>
        <w:t>s books on Fiscal Year 2020</w:t>
      </w:r>
      <w:r w:rsidR="00244DC4" w:rsidRPr="003D6720">
        <w:rPr>
          <w:rFonts w:eastAsia="Calibri" w:cs="Times New Roman"/>
          <w:strike/>
          <w:color w:val="auto"/>
          <w:szCs w:val="22"/>
        </w:rPr>
        <w:noBreakHyphen/>
      </w:r>
      <w:r w:rsidR="000E32AD" w:rsidRPr="003D6720">
        <w:rPr>
          <w:rFonts w:eastAsia="Calibri" w:cs="Times New Roman"/>
          <w:strike/>
          <w:color w:val="auto"/>
          <w:szCs w:val="22"/>
        </w:rPr>
        <w:t>21, except as provided for in item(52)(g).</w:t>
      </w:r>
    </w:p>
    <w:p w14:paraId="733056B4" w14:textId="77777777"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000E32AD" w:rsidRPr="003D6720">
        <w:rPr>
          <w:rFonts w:eastAsia="Calibri" w:cs="Times New Roman"/>
          <w:strike/>
          <w:color w:val="auto"/>
          <w:szCs w:val="22"/>
        </w:rPr>
        <w:t>(B)</w:t>
      </w:r>
      <w:r w:rsidRPr="003D6720">
        <w:rPr>
          <w:rFonts w:eastAsia="Calibri" w:cs="Times New Roman"/>
          <w:color w:val="auto"/>
          <w:szCs w:val="22"/>
        </w:rPr>
        <w:tab/>
      </w:r>
      <w:r w:rsidR="000E32AD" w:rsidRPr="003D6720">
        <w:rPr>
          <w:rFonts w:eastAsia="Calibri" w:cs="Times New Roman"/>
          <w:strike/>
          <w:color w:val="auto"/>
          <w:szCs w:val="22"/>
        </w:rPr>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07B3BF1" w14:textId="77777777"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D6720">
        <w:rPr>
          <w:rFonts w:eastAsia="Calibri" w:cs="Times New Roman"/>
          <w:color w:val="auto"/>
          <w:szCs w:val="22"/>
        </w:rPr>
        <w:tab/>
      </w:r>
      <w:r w:rsidR="000E32AD" w:rsidRPr="003D6720">
        <w:rPr>
          <w:rFonts w:eastAsia="Calibri" w:cs="Times New Roman"/>
          <w:strike/>
          <w:color w:val="auto"/>
          <w:szCs w:val="22"/>
        </w:rPr>
        <w:t>The State Treasurer shall disburse the following appropriations by September 30, 2021, for the purposes stated:</w:t>
      </w:r>
    </w:p>
    <w:p w14:paraId="32B74C77" w14:textId="211DF25C"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w:t>
      </w:r>
      <w:r w:rsidRPr="003D6720">
        <w:rPr>
          <w:rFonts w:cs="Times New Roman"/>
          <w:color w:val="auto"/>
          <w:szCs w:val="22"/>
        </w:rPr>
        <w:tab/>
      </w:r>
      <w:r w:rsidR="000E32AD" w:rsidRPr="003D6720">
        <w:rPr>
          <w:rFonts w:cs="Times New Roman"/>
          <w:strike/>
          <w:color w:val="auto"/>
          <w:szCs w:val="22"/>
        </w:rPr>
        <w:t xml:space="preserve">F310 </w:t>
      </w:r>
      <w:r w:rsidR="00244DC4" w:rsidRPr="003D6720">
        <w:rPr>
          <w:rFonts w:cs="Times New Roman"/>
          <w:strike/>
          <w:color w:val="auto"/>
          <w:szCs w:val="22"/>
        </w:rPr>
        <w:noBreakHyphen/>
      </w:r>
      <w:r w:rsidR="000E32AD" w:rsidRPr="003D6720">
        <w:rPr>
          <w:rFonts w:cs="Times New Roman"/>
          <w:strike/>
          <w:color w:val="auto"/>
          <w:szCs w:val="22"/>
        </w:rPr>
        <w:t xml:space="preserve"> </w:t>
      </w:r>
      <w:r w:rsidRPr="003D6720">
        <w:rPr>
          <w:rFonts w:cs="Times New Roman"/>
          <w:color w:val="auto"/>
          <w:szCs w:val="22"/>
        </w:rPr>
        <w:tab/>
      </w:r>
      <w:r w:rsidR="000E32AD" w:rsidRPr="003D6720">
        <w:rPr>
          <w:rFonts w:cs="Times New Roman"/>
          <w:strike/>
          <w:color w:val="auto"/>
          <w:szCs w:val="22"/>
        </w:rPr>
        <w:t>General Reserve Fund</w:t>
      </w:r>
    </w:p>
    <w:p w14:paraId="3CFD48B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General</w:t>
      </w:r>
      <w:r w:rsidR="0075325B" w:rsidRPr="003D6720">
        <w:rPr>
          <w:rFonts w:cs="Times New Roman"/>
          <w:strike/>
          <w:color w:val="auto"/>
          <w:szCs w:val="22"/>
        </w:rPr>
        <w:t xml:space="preserve"> Reserve Fund Contribution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18,723,614;</w:t>
      </w:r>
    </w:p>
    <w:p w14:paraId="5BDCA738" w14:textId="0C2CB9B0"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w:t>
      </w:r>
      <w:r w:rsidRPr="003D6720">
        <w:rPr>
          <w:rFonts w:cs="Times New Roman"/>
          <w:color w:val="auto"/>
          <w:szCs w:val="22"/>
        </w:rPr>
        <w:tab/>
      </w:r>
      <w:r w:rsidR="000E32AD" w:rsidRPr="003D6720">
        <w:rPr>
          <w:rFonts w:cs="Times New Roman"/>
          <w:strike/>
          <w:color w:val="auto"/>
          <w:szCs w:val="22"/>
        </w:rPr>
        <w:t xml:space="preserve">Y140 </w:t>
      </w:r>
      <w:r w:rsidR="00244DC4" w:rsidRPr="003D6720">
        <w:rPr>
          <w:rFonts w:cs="Times New Roman"/>
          <w:strike/>
          <w:color w:val="auto"/>
          <w:szCs w:val="22"/>
        </w:rPr>
        <w:noBreakHyphen/>
      </w:r>
      <w:r w:rsidR="000E32AD" w:rsidRPr="003D6720">
        <w:rPr>
          <w:rFonts w:cs="Times New Roman"/>
          <w:strike/>
          <w:color w:val="auto"/>
          <w:szCs w:val="22"/>
        </w:rPr>
        <w:t xml:space="preserve"> State Ports Authority</w:t>
      </w:r>
    </w:p>
    <w:p w14:paraId="3B07F56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Intermodal Container Transfer Facility and Waterborne</w:t>
      </w:r>
      <w:r w:rsidR="009815D0" w:rsidRPr="003D6720">
        <w:rPr>
          <w:rFonts w:cs="Times New Roman"/>
          <w:strike/>
          <w:color w:val="auto"/>
          <w:szCs w:val="22"/>
        </w:rPr>
        <w:t xml:space="preserve"> </w:t>
      </w:r>
      <w:r w:rsidR="0075325B" w:rsidRPr="003D6720">
        <w:rPr>
          <w:rFonts w:cs="Times New Roman"/>
          <w:strike/>
          <w:color w:val="auto"/>
          <w:szCs w:val="22"/>
        </w:rPr>
        <w:t>Cargo Infrastructure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200,000,000;</w:t>
      </w:r>
    </w:p>
    <w:p w14:paraId="3B5E0CAB" w14:textId="5FFDFA3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w:t>
      </w:r>
      <w:r w:rsidRPr="003D6720">
        <w:rPr>
          <w:rFonts w:cs="Times New Roman"/>
          <w:color w:val="auto"/>
          <w:szCs w:val="22"/>
        </w:rPr>
        <w:tab/>
      </w:r>
      <w:r w:rsidR="000E32AD" w:rsidRPr="003D6720">
        <w:rPr>
          <w:rFonts w:cs="Times New Roman"/>
          <w:strike/>
          <w:color w:val="auto"/>
          <w:szCs w:val="22"/>
        </w:rPr>
        <w:t xml:space="preserve">H630 </w:t>
      </w:r>
      <w:r w:rsidR="00244DC4" w:rsidRPr="003D6720">
        <w:rPr>
          <w:rFonts w:cs="Times New Roman"/>
          <w:strike/>
          <w:color w:val="auto"/>
          <w:szCs w:val="22"/>
        </w:rPr>
        <w:noBreakHyphen/>
      </w:r>
      <w:r w:rsidR="000E32AD" w:rsidRPr="003D6720">
        <w:rPr>
          <w:rFonts w:cs="Times New Roman"/>
          <w:strike/>
          <w:color w:val="auto"/>
          <w:szCs w:val="22"/>
        </w:rPr>
        <w:t xml:space="preserve"> Department of Education</w:t>
      </w:r>
    </w:p>
    <w:p w14:paraId="2218C1F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Capital Funding for </w:t>
      </w:r>
      <w:r w:rsidR="0075325B" w:rsidRPr="003D6720">
        <w:rPr>
          <w:rFonts w:cs="Times New Roman"/>
          <w:strike/>
          <w:color w:val="auto"/>
          <w:szCs w:val="22"/>
        </w:rPr>
        <w:t>Disadvantaged Schools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100,000,000;</w:t>
      </w:r>
    </w:p>
    <w:p w14:paraId="2AD59292" w14:textId="4E38824F" w:rsidR="000E32AD" w:rsidRPr="003D672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w:t>
      </w:r>
      <w:r w:rsidRPr="003D6720">
        <w:rPr>
          <w:rFonts w:cs="Times New Roman"/>
          <w:color w:val="auto"/>
          <w:szCs w:val="22"/>
        </w:rPr>
        <w:tab/>
      </w:r>
      <w:r w:rsidR="000E32AD" w:rsidRPr="003D6720">
        <w:rPr>
          <w:rFonts w:cs="Times New Roman"/>
          <w:strike/>
          <w:color w:val="auto"/>
          <w:szCs w:val="22"/>
        </w:rPr>
        <w:t xml:space="preserve">H640 </w:t>
      </w:r>
      <w:r w:rsidR="00244DC4" w:rsidRPr="003D6720">
        <w:rPr>
          <w:rFonts w:cs="Times New Roman"/>
          <w:strike/>
          <w:color w:val="auto"/>
          <w:szCs w:val="22"/>
        </w:rPr>
        <w:noBreakHyphen/>
      </w:r>
      <w:r w:rsidR="000E32AD" w:rsidRPr="003D6720">
        <w:rPr>
          <w:rFonts w:cs="Times New Roman"/>
          <w:strike/>
          <w:color w:val="auto"/>
          <w:szCs w:val="22"/>
        </w:rPr>
        <w:t xml:space="preserve"> Governor</w:t>
      </w:r>
      <w:r w:rsidR="00244DC4" w:rsidRPr="003D6720">
        <w:rPr>
          <w:rFonts w:cs="Times New Roman"/>
          <w:strike/>
          <w:color w:val="auto"/>
          <w:szCs w:val="22"/>
        </w:rPr>
        <w:t>’</w:t>
      </w:r>
      <w:r w:rsidR="000E32AD" w:rsidRPr="003D6720">
        <w:rPr>
          <w:rFonts w:cs="Times New Roman"/>
          <w:strike/>
          <w:color w:val="auto"/>
          <w:szCs w:val="22"/>
        </w:rPr>
        <w:t>s School for the Arts and Humanities</w:t>
      </w:r>
    </w:p>
    <w:p w14:paraId="5E64B83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C</w:t>
      </w:r>
      <w:r w:rsidR="0075325B" w:rsidRPr="003D6720">
        <w:rPr>
          <w:rFonts w:cs="Times New Roman"/>
          <w:strike/>
          <w:color w:val="auto"/>
          <w:szCs w:val="22"/>
        </w:rPr>
        <w:t>hiller and Boiler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415,000;</w:t>
      </w:r>
    </w:p>
    <w:p w14:paraId="58FBF34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75325B" w:rsidRPr="003D6720">
        <w:rPr>
          <w:rFonts w:cs="Times New Roman"/>
          <w:strike/>
          <w:color w:val="auto"/>
          <w:szCs w:val="22"/>
        </w:rPr>
        <w:t>HVAC Split System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w:t>
      </w:r>
    </w:p>
    <w:p w14:paraId="54B0570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75325B" w:rsidRPr="003D6720">
        <w:rPr>
          <w:rFonts w:cs="Times New Roman"/>
          <w:strike/>
          <w:color w:val="auto"/>
          <w:szCs w:val="22"/>
        </w:rPr>
        <w:t>(c)</w:t>
      </w:r>
      <w:r w:rsidRPr="003D6720">
        <w:rPr>
          <w:rFonts w:cs="Times New Roman"/>
          <w:color w:val="auto"/>
          <w:szCs w:val="22"/>
        </w:rPr>
        <w:tab/>
      </w:r>
      <w:r w:rsidR="0075325B" w:rsidRPr="003D6720">
        <w:rPr>
          <w:rFonts w:cs="Times New Roman"/>
          <w:strike/>
          <w:color w:val="auto"/>
          <w:szCs w:val="22"/>
        </w:rPr>
        <w:t>IT Server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90,000;</w:t>
      </w:r>
    </w:p>
    <w:p w14:paraId="0C06E9B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GSAH</w:t>
      </w:r>
      <w:r w:rsidR="0075325B" w:rsidRPr="003D6720">
        <w:rPr>
          <w:rFonts w:cs="Times New Roman"/>
          <w:strike/>
          <w:color w:val="auto"/>
          <w:szCs w:val="22"/>
        </w:rPr>
        <w:t xml:space="preserve"> Drama Theatre Lighting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66,300;</w:t>
      </w:r>
    </w:p>
    <w:p w14:paraId="0041640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GS</w:t>
      </w:r>
      <w:r w:rsidR="0075325B" w:rsidRPr="003D6720">
        <w:rPr>
          <w:rFonts w:cs="Times New Roman"/>
          <w:strike/>
          <w:color w:val="auto"/>
          <w:szCs w:val="22"/>
        </w:rPr>
        <w:t>AH Dance Studio Floor Upgrade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86,000;</w:t>
      </w:r>
    </w:p>
    <w:p w14:paraId="67A74A1D" w14:textId="3082C2BC"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w:t>
      </w:r>
      <w:r w:rsidRPr="003D6720">
        <w:rPr>
          <w:rFonts w:cs="Times New Roman"/>
          <w:color w:val="auto"/>
          <w:szCs w:val="22"/>
        </w:rPr>
        <w:tab/>
      </w:r>
      <w:r w:rsidR="000E32AD" w:rsidRPr="003D6720">
        <w:rPr>
          <w:rFonts w:cs="Times New Roman"/>
          <w:strike/>
          <w:color w:val="auto"/>
          <w:szCs w:val="22"/>
        </w:rPr>
        <w:t xml:space="preserve">H670 </w:t>
      </w:r>
      <w:r w:rsidR="00244DC4" w:rsidRPr="003D6720">
        <w:rPr>
          <w:rFonts w:cs="Times New Roman"/>
          <w:strike/>
          <w:color w:val="auto"/>
          <w:szCs w:val="22"/>
        </w:rPr>
        <w:noBreakHyphen/>
      </w:r>
      <w:r w:rsidR="000E32AD" w:rsidRPr="003D6720">
        <w:rPr>
          <w:rFonts w:cs="Times New Roman"/>
          <w:strike/>
          <w:color w:val="auto"/>
          <w:szCs w:val="22"/>
        </w:rPr>
        <w:t xml:space="preserve"> Education Television Commission</w:t>
      </w:r>
    </w:p>
    <w:p w14:paraId="17D3381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Datacasting Initiative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1,320,232;</w:t>
      </w:r>
    </w:p>
    <w:p w14:paraId="1D1CA93F" w14:textId="6D45F5F2"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w:t>
      </w:r>
      <w:r w:rsidRPr="003D6720">
        <w:rPr>
          <w:rFonts w:cs="Times New Roman"/>
          <w:color w:val="auto"/>
          <w:szCs w:val="22"/>
        </w:rPr>
        <w:tab/>
      </w:r>
      <w:r w:rsidR="000E32AD" w:rsidRPr="003D6720">
        <w:rPr>
          <w:rFonts w:cs="Times New Roman"/>
          <w:strike/>
          <w:color w:val="auto"/>
          <w:szCs w:val="22"/>
        </w:rPr>
        <w:t xml:space="preserve">H710 </w:t>
      </w:r>
      <w:r w:rsidR="00244DC4" w:rsidRPr="003D6720">
        <w:rPr>
          <w:rFonts w:cs="Times New Roman"/>
          <w:strike/>
          <w:color w:val="auto"/>
          <w:szCs w:val="22"/>
        </w:rPr>
        <w:noBreakHyphen/>
      </w:r>
      <w:r w:rsidR="000E32AD" w:rsidRPr="003D6720">
        <w:rPr>
          <w:rFonts w:cs="Times New Roman"/>
          <w:strike/>
          <w:color w:val="auto"/>
          <w:szCs w:val="22"/>
        </w:rPr>
        <w:t xml:space="preserve"> Wil Lou Gray Opportunity School</w:t>
      </w:r>
    </w:p>
    <w:p w14:paraId="6F95A14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Security Cameras and Keyless Entry</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w:t>
      </w:r>
    </w:p>
    <w:p w14:paraId="5A587D3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Classroom Security Improvements</w:t>
      </w:r>
      <w:r w:rsidR="009C68A6" w:rsidRPr="003D6720">
        <w:rPr>
          <w:rFonts w:cs="Times New Roman"/>
          <w:strike/>
          <w:color w:val="auto"/>
          <w:szCs w:val="22"/>
        </w:rPr>
        <w:t xml:space="preserve"> </w:t>
      </w:r>
      <w:r w:rsidR="000E32AD" w:rsidRPr="003D6720">
        <w:rPr>
          <w:rFonts w:cs="Times New Roman"/>
          <w:strike/>
          <w:color w:val="auto"/>
          <w:szCs w:val="22"/>
        </w:rPr>
        <w:t>and Flooring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300,000;</w:t>
      </w:r>
    </w:p>
    <w:p w14:paraId="0FC80318" w14:textId="069B9BB8"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(7)</w:t>
      </w:r>
      <w:r w:rsidRPr="003D6720">
        <w:rPr>
          <w:rFonts w:cs="Times New Roman"/>
          <w:color w:val="auto"/>
          <w:szCs w:val="22"/>
        </w:rPr>
        <w:tab/>
      </w:r>
      <w:r w:rsidR="000E32AD" w:rsidRPr="003D6720">
        <w:rPr>
          <w:rFonts w:cs="Times New Roman"/>
          <w:strike/>
          <w:color w:val="auto"/>
          <w:szCs w:val="22"/>
        </w:rPr>
        <w:t xml:space="preserve">H950 </w:t>
      </w:r>
      <w:r w:rsidR="00244DC4" w:rsidRPr="003D6720">
        <w:rPr>
          <w:rFonts w:cs="Times New Roman"/>
          <w:strike/>
          <w:color w:val="auto"/>
          <w:szCs w:val="22"/>
        </w:rPr>
        <w:noBreakHyphen/>
      </w:r>
      <w:r w:rsidR="000E32AD" w:rsidRPr="003D6720">
        <w:rPr>
          <w:rFonts w:cs="Times New Roman"/>
          <w:strike/>
          <w:color w:val="auto"/>
          <w:szCs w:val="22"/>
        </w:rPr>
        <w:t xml:space="preserve"> State Museum Commission</w:t>
      </w:r>
    </w:p>
    <w:p w14:paraId="072B62F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Permanent Gallery Renovation Phase II</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3,750,000;</w:t>
      </w:r>
    </w:p>
    <w:p w14:paraId="2680A73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Planetarium Technology Upgrade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350,000;</w:t>
      </w:r>
    </w:p>
    <w:p w14:paraId="309C1B7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Museum Website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w:t>
      </w:r>
    </w:p>
    <w:p w14:paraId="6FD64AF7" w14:textId="2966E03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Wi</w:t>
      </w:r>
      <w:r w:rsidR="00244DC4" w:rsidRPr="003D6720">
        <w:rPr>
          <w:rFonts w:cs="Times New Roman"/>
          <w:strike/>
          <w:color w:val="auto"/>
          <w:szCs w:val="22"/>
        </w:rPr>
        <w:noBreakHyphen/>
      </w:r>
      <w:r w:rsidR="000E32AD" w:rsidRPr="003D6720">
        <w:rPr>
          <w:rFonts w:cs="Times New Roman"/>
          <w:strike/>
          <w:color w:val="auto"/>
          <w:szCs w:val="22"/>
        </w:rPr>
        <w:t>Fi Expansion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70,000;</w:t>
      </w:r>
    </w:p>
    <w:p w14:paraId="0B06E26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Security Camera System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70,000;</w:t>
      </w:r>
    </w:p>
    <w:p w14:paraId="2228B99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(f)</w:t>
      </w:r>
      <w:r w:rsidRPr="003D6720">
        <w:rPr>
          <w:rFonts w:cs="Times New Roman"/>
          <w:color w:val="auto"/>
          <w:szCs w:val="22"/>
        </w:rPr>
        <w:tab/>
      </w:r>
      <w:r w:rsidR="000E32AD" w:rsidRPr="003D6720">
        <w:rPr>
          <w:rFonts w:cs="Times New Roman"/>
          <w:strike/>
          <w:color w:val="auto"/>
          <w:szCs w:val="22"/>
        </w:rPr>
        <w:t>Firewall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w:t>
      </w:r>
    </w:p>
    <w:p w14:paraId="0F6417AB" w14:textId="233E2053" w:rsidR="007C77E0"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(8)</w:t>
      </w:r>
      <w:r w:rsidRPr="003D6720">
        <w:rPr>
          <w:rFonts w:cs="Times New Roman"/>
          <w:color w:val="auto"/>
          <w:szCs w:val="22"/>
        </w:rPr>
        <w:tab/>
      </w:r>
      <w:r w:rsidR="000E32AD" w:rsidRPr="003D6720">
        <w:rPr>
          <w:rFonts w:cs="Times New Roman"/>
          <w:strike/>
          <w:color w:val="auto"/>
          <w:szCs w:val="22"/>
        </w:rPr>
        <w:t xml:space="preserve">H960 </w:t>
      </w:r>
      <w:r w:rsidR="00244DC4" w:rsidRPr="003D6720">
        <w:rPr>
          <w:rFonts w:cs="Times New Roman"/>
          <w:strike/>
          <w:color w:val="auto"/>
          <w:szCs w:val="22"/>
        </w:rPr>
        <w:noBreakHyphen/>
      </w:r>
      <w:r w:rsidR="000E32AD" w:rsidRPr="003D6720">
        <w:rPr>
          <w:rFonts w:cs="Times New Roman"/>
          <w:strike/>
          <w:color w:val="auto"/>
          <w:szCs w:val="22"/>
        </w:rPr>
        <w:t xml:space="preserve"> Confederate Relic Room </w:t>
      </w:r>
      <w:r w:rsidR="00AC0E75" w:rsidRPr="003D6720">
        <w:rPr>
          <w:rFonts w:cs="Times New Roman"/>
          <w:strike/>
          <w:color w:val="auto"/>
          <w:szCs w:val="22"/>
        </w:rPr>
        <w:t xml:space="preserve">and </w:t>
      </w:r>
      <w:r w:rsidR="000E32AD" w:rsidRPr="003D6720">
        <w:rPr>
          <w:rFonts w:cs="Times New Roman"/>
          <w:strike/>
          <w:color w:val="auto"/>
          <w:szCs w:val="22"/>
        </w:rPr>
        <w:t>Military Museum</w:t>
      </w:r>
      <w:r w:rsidR="00AC0E75" w:rsidRPr="003D6720">
        <w:rPr>
          <w:rFonts w:cs="Times New Roman"/>
          <w:strike/>
          <w:color w:val="auto"/>
          <w:szCs w:val="22"/>
        </w:rPr>
        <w:t xml:space="preserve"> Commission</w:t>
      </w:r>
    </w:p>
    <w:p w14:paraId="0DECB7B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7C77E0" w:rsidRPr="003D6720">
        <w:rPr>
          <w:rFonts w:cs="Times New Roman"/>
          <w:strike/>
          <w:color w:val="auto"/>
          <w:szCs w:val="22"/>
        </w:rPr>
        <w:t>H</w:t>
      </w:r>
      <w:r w:rsidR="000E32AD" w:rsidRPr="003D6720">
        <w:rPr>
          <w:rFonts w:cs="Times New Roman"/>
          <w:strike/>
          <w:color w:val="auto"/>
          <w:szCs w:val="22"/>
        </w:rPr>
        <w:t>igh Density</w:t>
      </w:r>
      <w:r w:rsidR="007C77E0" w:rsidRPr="003D6720">
        <w:rPr>
          <w:rFonts w:cs="Times New Roman"/>
          <w:strike/>
          <w:color w:val="auto"/>
          <w:szCs w:val="22"/>
        </w:rPr>
        <w:t xml:space="preserve"> </w:t>
      </w:r>
      <w:r w:rsidR="000E32AD" w:rsidRPr="003D6720">
        <w:rPr>
          <w:rFonts w:cs="Times New Roman"/>
          <w:strike/>
          <w:color w:val="auto"/>
          <w:szCs w:val="22"/>
        </w:rPr>
        <w:t>Mobile Storage Unit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180,000;</w:t>
      </w:r>
    </w:p>
    <w:p w14:paraId="4D51A57A" w14:textId="3BA5F7EC"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(9)</w:t>
      </w:r>
      <w:r w:rsidRPr="003D6720">
        <w:rPr>
          <w:rFonts w:cs="Times New Roman"/>
          <w:color w:val="auto"/>
          <w:szCs w:val="22"/>
        </w:rPr>
        <w:tab/>
      </w:r>
      <w:r w:rsidR="000E32AD" w:rsidRPr="003D6720">
        <w:rPr>
          <w:rFonts w:cs="Times New Roman"/>
          <w:strike/>
          <w:color w:val="auto"/>
          <w:szCs w:val="22"/>
        </w:rPr>
        <w:t xml:space="preserve">L120 </w:t>
      </w:r>
      <w:r w:rsidR="00244DC4" w:rsidRPr="003D6720">
        <w:rPr>
          <w:rFonts w:cs="Times New Roman"/>
          <w:strike/>
          <w:color w:val="auto"/>
          <w:szCs w:val="22"/>
        </w:rPr>
        <w:noBreakHyphen/>
      </w:r>
      <w:r w:rsidR="000E32AD" w:rsidRPr="003D6720">
        <w:rPr>
          <w:rFonts w:cs="Times New Roman"/>
          <w:strike/>
          <w:color w:val="auto"/>
          <w:szCs w:val="22"/>
        </w:rPr>
        <w:t xml:space="preserve"> Governor</w:t>
      </w:r>
      <w:r w:rsidR="00244DC4" w:rsidRPr="003D6720">
        <w:rPr>
          <w:rFonts w:cs="Times New Roman"/>
          <w:strike/>
          <w:color w:val="auto"/>
          <w:szCs w:val="22"/>
        </w:rPr>
        <w:t>’</w:t>
      </w:r>
      <w:r w:rsidR="000E32AD" w:rsidRPr="003D6720">
        <w:rPr>
          <w:rFonts w:cs="Times New Roman"/>
          <w:strike/>
          <w:color w:val="auto"/>
          <w:szCs w:val="22"/>
        </w:rPr>
        <w:t>s School for Agriculture at John De La Howe</w:t>
      </w:r>
    </w:p>
    <w:p w14:paraId="50460EA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De la Howe Hall Renovation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6,600,000;</w:t>
      </w:r>
    </w:p>
    <w:p w14:paraId="2AAD6554" w14:textId="21CF245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(10)</w:t>
      </w:r>
      <w:r w:rsidRPr="003D6720">
        <w:rPr>
          <w:rFonts w:cs="Times New Roman"/>
          <w:color w:val="auto"/>
          <w:szCs w:val="22"/>
        </w:rPr>
        <w:tab/>
      </w:r>
      <w:r w:rsidR="000E32AD" w:rsidRPr="003D6720">
        <w:rPr>
          <w:rFonts w:cs="Times New Roman"/>
          <w:strike/>
          <w:color w:val="auto"/>
          <w:szCs w:val="22"/>
        </w:rPr>
        <w:t xml:space="preserve">H090 </w:t>
      </w:r>
      <w:r w:rsidR="00244DC4" w:rsidRPr="003D6720">
        <w:rPr>
          <w:rFonts w:cs="Times New Roman"/>
          <w:strike/>
          <w:color w:val="auto"/>
          <w:szCs w:val="22"/>
        </w:rPr>
        <w:noBreakHyphen/>
      </w:r>
      <w:r w:rsidR="000E32AD" w:rsidRPr="003D6720">
        <w:rPr>
          <w:rFonts w:cs="Times New Roman"/>
          <w:strike/>
          <w:color w:val="auto"/>
          <w:szCs w:val="22"/>
        </w:rPr>
        <w:t xml:space="preserve"> The Citadel</w:t>
      </w:r>
    </w:p>
    <w:p w14:paraId="59150BA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2,860,201;</w:t>
      </w:r>
    </w:p>
    <w:p w14:paraId="176BD73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Stevens Barracks Update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3,500,000;</w:t>
      </w:r>
    </w:p>
    <w:p w14:paraId="1F2CF808" w14:textId="419CC3EE"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(11)</w:t>
      </w:r>
      <w:r w:rsidRPr="003D6720">
        <w:rPr>
          <w:rFonts w:cs="Times New Roman"/>
          <w:color w:val="auto"/>
          <w:szCs w:val="22"/>
        </w:rPr>
        <w:tab/>
      </w:r>
      <w:r w:rsidR="000E32AD" w:rsidRPr="003D6720">
        <w:rPr>
          <w:rFonts w:cs="Times New Roman"/>
          <w:strike/>
          <w:color w:val="auto"/>
          <w:szCs w:val="22"/>
        </w:rPr>
        <w:t xml:space="preserve">H120 </w:t>
      </w:r>
      <w:r w:rsidR="00244DC4" w:rsidRPr="003D6720">
        <w:rPr>
          <w:rFonts w:cs="Times New Roman"/>
          <w:strike/>
          <w:color w:val="auto"/>
          <w:szCs w:val="22"/>
        </w:rPr>
        <w:noBreakHyphen/>
      </w:r>
      <w:r w:rsidR="000E32AD" w:rsidRPr="003D6720">
        <w:rPr>
          <w:rFonts w:cs="Times New Roman"/>
          <w:strike/>
          <w:color w:val="auto"/>
          <w:szCs w:val="22"/>
        </w:rPr>
        <w:t xml:space="preserve"> Clemson University</w:t>
      </w:r>
    </w:p>
    <w:p w14:paraId="1B341F9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22,630,332;</w:t>
      </w:r>
    </w:p>
    <w:p w14:paraId="39AC2DFC" w14:textId="69CFE800"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(12)</w:t>
      </w:r>
      <w:r w:rsidRPr="003D6720">
        <w:rPr>
          <w:rFonts w:cs="Times New Roman"/>
          <w:color w:val="auto"/>
          <w:szCs w:val="22"/>
        </w:rPr>
        <w:tab/>
      </w:r>
      <w:r w:rsidR="000E32AD" w:rsidRPr="003D6720">
        <w:rPr>
          <w:rFonts w:cs="Times New Roman"/>
          <w:strike/>
          <w:color w:val="auto"/>
          <w:szCs w:val="22"/>
        </w:rPr>
        <w:t xml:space="preserve">H150 </w:t>
      </w:r>
      <w:r w:rsidR="00244DC4" w:rsidRPr="003D6720">
        <w:rPr>
          <w:rFonts w:cs="Times New Roman"/>
          <w:strike/>
          <w:color w:val="auto"/>
          <w:szCs w:val="22"/>
        </w:rPr>
        <w:noBreakHyphen/>
      </w:r>
      <w:r w:rsidR="000E32AD" w:rsidRPr="003D6720">
        <w:rPr>
          <w:rFonts w:cs="Times New Roman"/>
          <w:strike/>
          <w:color w:val="auto"/>
          <w:szCs w:val="22"/>
        </w:rPr>
        <w:t xml:space="preserve"> University of Charleston</w:t>
      </w:r>
    </w:p>
    <w:p w14:paraId="1D6CDF6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10,729,884;</w:t>
      </w:r>
    </w:p>
    <w:p w14:paraId="74C28D56" w14:textId="03B80E14"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(13)</w:t>
      </w:r>
      <w:r w:rsidRPr="003D6720">
        <w:rPr>
          <w:rFonts w:cs="Times New Roman"/>
          <w:color w:val="auto"/>
          <w:szCs w:val="22"/>
        </w:rPr>
        <w:tab/>
      </w:r>
      <w:r w:rsidR="000E32AD" w:rsidRPr="003D6720">
        <w:rPr>
          <w:rFonts w:cs="Times New Roman"/>
          <w:strike/>
          <w:color w:val="auto"/>
          <w:szCs w:val="22"/>
        </w:rPr>
        <w:t xml:space="preserve">H170 </w:t>
      </w:r>
      <w:r w:rsidR="00244DC4" w:rsidRPr="003D6720">
        <w:rPr>
          <w:rFonts w:cs="Times New Roman"/>
          <w:strike/>
          <w:color w:val="auto"/>
          <w:szCs w:val="22"/>
        </w:rPr>
        <w:noBreakHyphen/>
      </w:r>
      <w:r w:rsidR="000E32AD" w:rsidRPr="003D6720">
        <w:rPr>
          <w:rFonts w:cs="Times New Roman"/>
          <w:strike/>
          <w:color w:val="auto"/>
          <w:szCs w:val="22"/>
        </w:rPr>
        <w:t xml:space="preserve"> Coastal Carolina University</w:t>
      </w:r>
    </w:p>
    <w:p w14:paraId="66B51B2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Maintenance, Renovation, </w:t>
      </w:r>
      <w:r w:rsidR="00B7763A" w:rsidRPr="003D6720">
        <w:rPr>
          <w:rFonts w:cs="Times New Roman"/>
          <w:strike/>
          <w:color w:val="auto"/>
          <w:szCs w:val="22"/>
        </w:rPr>
        <w:t>a</w:t>
      </w:r>
      <w:r w:rsidR="000E32AD" w:rsidRPr="003D6720">
        <w:rPr>
          <w:rFonts w:cs="Times New Roman"/>
          <w:strike/>
          <w:color w:val="auto"/>
          <w:szCs w:val="22"/>
        </w:rPr>
        <w:t>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7,899,283;</w:t>
      </w:r>
    </w:p>
    <w:p w14:paraId="4CE0356F" w14:textId="06D6B388"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(14)</w:t>
      </w:r>
      <w:r w:rsidRPr="003D6720">
        <w:rPr>
          <w:rFonts w:cs="Times New Roman"/>
          <w:color w:val="auto"/>
          <w:szCs w:val="22"/>
        </w:rPr>
        <w:tab/>
      </w:r>
      <w:r w:rsidR="000E32AD" w:rsidRPr="003D6720">
        <w:rPr>
          <w:rFonts w:cs="Times New Roman"/>
          <w:strike/>
          <w:color w:val="auto"/>
          <w:szCs w:val="22"/>
        </w:rPr>
        <w:t xml:space="preserve">H180 </w:t>
      </w:r>
      <w:r w:rsidR="00244DC4" w:rsidRPr="003D6720">
        <w:rPr>
          <w:rFonts w:cs="Times New Roman"/>
          <w:strike/>
          <w:color w:val="auto"/>
          <w:szCs w:val="22"/>
        </w:rPr>
        <w:noBreakHyphen/>
      </w:r>
      <w:r w:rsidR="000E32AD" w:rsidRPr="003D6720">
        <w:rPr>
          <w:rFonts w:cs="Times New Roman"/>
          <w:strike/>
          <w:color w:val="auto"/>
          <w:szCs w:val="22"/>
        </w:rPr>
        <w:t xml:space="preserve"> Francis Marion University</w:t>
      </w:r>
    </w:p>
    <w:p w14:paraId="506EC3F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4,958,113;</w:t>
      </w:r>
    </w:p>
    <w:p w14:paraId="44615A2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School of Education/School of Business Building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17,000,000;</w:t>
      </w:r>
    </w:p>
    <w:p w14:paraId="65CCB8E6" w14:textId="4D77182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 xml:space="preserve">Site Development </w:t>
      </w:r>
      <w:r w:rsidR="00244DC4" w:rsidRPr="003D6720">
        <w:rPr>
          <w:rFonts w:cs="Times New Roman"/>
          <w:strike/>
          <w:color w:val="auto"/>
          <w:szCs w:val="22"/>
        </w:rPr>
        <w:noBreakHyphen/>
      </w:r>
      <w:r w:rsidR="000E32AD" w:rsidRPr="003D6720">
        <w:rPr>
          <w:rFonts w:cs="Times New Roman"/>
          <w:strike/>
          <w:color w:val="auto"/>
          <w:szCs w:val="22"/>
        </w:rPr>
        <w:t xml:space="preserve"> </w:t>
      </w:r>
      <w:r w:rsidR="00AC0E75" w:rsidRPr="003D6720">
        <w:rPr>
          <w:rFonts w:cs="Times New Roman"/>
          <w:strike/>
          <w:color w:val="auto"/>
          <w:szCs w:val="22"/>
        </w:rPr>
        <w:t xml:space="preserve">Medical </w:t>
      </w:r>
      <w:r w:rsidR="000E32AD" w:rsidRPr="003D6720">
        <w:rPr>
          <w:rFonts w:cs="Times New Roman"/>
          <w:strike/>
          <w:color w:val="auto"/>
          <w:szCs w:val="22"/>
        </w:rPr>
        <w:t xml:space="preserve">Education </w:t>
      </w:r>
      <w:r w:rsidR="0072046A" w:rsidRPr="003D6720">
        <w:rPr>
          <w:rFonts w:cs="Times New Roman"/>
          <w:strike/>
          <w:color w:val="auto"/>
          <w:szCs w:val="22"/>
        </w:rPr>
        <w:t>Collaborative with</w:t>
      </w:r>
      <w:r w:rsidR="000E32AD" w:rsidRPr="003D6720">
        <w:rPr>
          <w:rFonts w:cs="Times New Roman"/>
          <w:strike/>
          <w:color w:val="auto"/>
          <w:szCs w:val="22"/>
        </w:rPr>
        <w:t xml:space="preserve"> MUSC and USC</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21,000,000;</w:t>
      </w:r>
    </w:p>
    <w:p w14:paraId="79DE3FDE" w14:textId="03ED313B" w:rsidR="000E32AD" w:rsidRPr="003D672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(15)</w:t>
      </w:r>
      <w:r w:rsidRPr="003D6720">
        <w:rPr>
          <w:rFonts w:cs="Times New Roman"/>
          <w:color w:val="auto"/>
          <w:szCs w:val="22"/>
        </w:rPr>
        <w:tab/>
      </w:r>
      <w:r w:rsidR="000E32AD" w:rsidRPr="003D6720">
        <w:rPr>
          <w:rFonts w:cs="Times New Roman"/>
          <w:strike/>
          <w:color w:val="auto"/>
          <w:szCs w:val="22"/>
        </w:rPr>
        <w:t xml:space="preserve">H210 </w:t>
      </w:r>
      <w:r w:rsidR="00244DC4" w:rsidRPr="003D6720">
        <w:rPr>
          <w:rFonts w:cs="Times New Roman"/>
          <w:strike/>
          <w:color w:val="auto"/>
          <w:szCs w:val="22"/>
        </w:rPr>
        <w:noBreakHyphen/>
      </w:r>
      <w:r w:rsidR="000E32AD" w:rsidRPr="003D6720">
        <w:rPr>
          <w:rFonts w:cs="Times New Roman"/>
          <w:strike/>
          <w:color w:val="auto"/>
          <w:szCs w:val="22"/>
        </w:rPr>
        <w:t xml:space="preserve"> Lander University</w:t>
      </w:r>
    </w:p>
    <w:p w14:paraId="5E45329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5,214,471;</w:t>
      </w:r>
    </w:p>
    <w:p w14:paraId="1FB1B58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Nursing Building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5,000,000;</w:t>
      </w:r>
    </w:p>
    <w:p w14:paraId="7F8DAF24" w14:textId="650161A9"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(16)</w:t>
      </w:r>
      <w:r w:rsidRPr="003D6720">
        <w:rPr>
          <w:rFonts w:cs="Times New Roman"/>
          <w:color w:val="auto"/>
          <w:szCs w:val="22"/>
        </w:rPr>
        <w:tab/>
      </w:r>
      <w:r w:rsidR="000E32AD" w:rsidRPr="003D6720">
        <w:rPr>
          <w:rFonts w:cs="Times New Roman"/>
          <w:strike/>
          <w:color w:val="auto"/>
          <w:szCs w:val="22"/>
        </w:rPr>
        <w:t xml:space="preserve">H240 </w:t>
      </w:r>
      <w:r w:rsidR="00244DC4" w:rsidRPr="003D6720">
        <w:rPr>
          <w:rFonts w:cs="Times New Roman"/>
          <w:strike/>
          <w:color w:val="auto"/>
          <w:szCs w:val="22"/>
        </w:rPr>
        <w:noBreakHyphen/>
      </w:r>
      <w:r w:rsidR="000E32AD" w:rsidRPr="003D6720">
        <w:rPr>
          <w:rFonts w:cs="Times New Roman"/>
          <w:strike/>
          <w:color w:val="auto"/>
          <w:szCs w:val="22"/>
        </w:rPr>
        <w:t xml:space="preserve"> South Carolina State University</w:t>
      </w:r>
    </w:p>
    <w:p w14:paraId="7984F3A2"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3,001,862;</w:t>
      </w:r>
    </w:p>
    <w:p w14:paraId="7C837BEB" w14:textId="44B396A9"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(17)</w:t>
      </w:r>
      <w:r w:rsidRPr="003D6720">
        <w:rPr>
          <w:rFonts w:cs="Times New Roman"/>
          <w:color w:val="auto"/>
          <w:szCs w:val="22"/>
        </w:rPr>
        <w:tab/>
      </w:r>
      <w:r w:rsidR="000E32AD" w:rsidRPr="003D6720">
        <w:rPr>
          <w:rFonts w:cs="Times New Roman"/>
          <w:strike/>
          <w:color w:val="auto"/>
          <w:szCs w:val="22"/>
        </w:rPr>
        <w:t xml:space="preserve">H270 </w:t>
      </w:r>
      <w:r w:rsidR="00244DC4" w:rsidRPr="003D6720">
        <w:rPr>
          <w:rFonts w:cs="Times New Roman"/>
          <w:strike/>
          <w:color w:val="auto"/>
          <w:szCs w:val="22"/>
        </w:rPr>
        <w:noBreakHyphen/>
      </w:r>
      <w:r w:rsidR="000E32AD" w:rsidRPr="003D6720">
        <w:rPr>
          <w:rFonts w:cs="Times New Roman"/>
          <w:strike/>
          <w:color w:val="auto"/>
          <w:szCs w:val="22"/>
        </w:rPr>
        <w:t xml:space="preserve"> University of South Carolina </w:t>
      </w:r>
      <w:r w:rsidR="00244DC4" w:rsidRPr="003D6720">
        <w:rPr>
          <w:rFonts w:cs="Times New Roman"/>
          <w:strike/>
          <w:color w:val="auto"/>
          <w:szCs w:val="22"/>
        </w:rPr>
        <w:noBreakHyphen/>
      </w:r>
      <w:r w:rsidR="000E32AD" w:rsidRPr="003D6720">
        <w:rPr>
          <w:rFonts w:cs="Times New Roman"/>
          <w:strike/>
          <w:color w:val="auto"/>
          <w:szCs w:val="22"/>
        </w:rPr>
        <w:t xml:space="preserve"> Columbia</w:t>
      </w:r>
    </w:p>
    <w:p w14:paraId="5B35E021"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School of Medicine Relocation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10,000,000;</w:t>
      </w:r>
    </w:p>
    <w:p w14:paraId="3CE4324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19,000,000;</w:t>
      </w:r>
    </w:p>
    <w:p w14:paraId="19696A91" w14:textId="13C589F2"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Horry</w:t>
      </w:r>
      <w:r w:rsidR="00244DC4" w:rsidRPr="003D6720">
        <w:rPr>
          <w:rFonts w:cs="Times New Roman"/>
          <w:strike/>
          <w:color w:val="auto"/>
          <w:szCs w:val="22"/>
        </w:rPr>
        <w:noBreakHyphen/>
      </w:r>
      <w:r w:rsidR="000E32AD" w:rsidRPr="003D6720">
        <w:rPr>
          <w:rFonts w:cs="Times New Roman"/>
          <w:strike/>
          <w:color w:val="auto"/>
          <w:szCs w:val="22"/>
        </w:rPr>
        <w:t>Guignard House Renovation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1,350,000;</w:t>
      </w:r>
    </w:p>
    <w:p w14:paraId="7C2A0CEC" w14:textId="7718B146" w:rsidR="00517836"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(18)</w:t>
      </w:r>
      <w:r w:rsidRPr="003D6720">
        <w:rPr>
          <w:rFonts w:cs="Times New Roman"/>
          <w:color w:val="auto"/>
          <w:szCs w:val="22"/>
        </w:rPr>
        <w:tab/>
      </w:r>
      <w:r w:rsidR="000E32AD" w:rsidRPr="003D6720">
        <w:rPr>
          <w:rFonts w:cs="Times New Roman"/>
          <w:strike/>
          <w:color w:val="auto"/>
          <w:szCs w:val="22"/>
        </w:rPr>
        <w:t xml:space="preserve">H290 </w:t>
      </w:r>
      <w:r w:rsidR="00244DC4" w:rsidRPr="003D6720">
        <w:rPr>
          <w:rFonts w:cs="Times New Roman"/>
          <w:strike/>
          <w:color w:val="auto"/>
          <w:szCs w:val="22"/>
        </w:rPr>
        <w:noBreakHyphen/>
      </w:r>
      <w:r w:rsidR="000E32AD" w:rsidRPr="003D6720">
        <w:rPr>
          <w:rFonts w:cs="Times New Roman"/>
          <w:strike/>
          <w:color w:val="auto"/>
          <w:szCs w:val="22"/>
        </w:rPr>
        <w:t xml:space="preserve"> University of South Carolina </w:t>
      </w:r>
      <w:r w:rsidR="00244DC4" w:rsidRPr="003D6720">
        <w:rPr>
          <w:rFonts w:cs="Times New Roman"/>
          <w:strike/>
          <w:color w:val="auto"/>
          <w:szCs w:val="22"/>
        </w:rPr>
        <w:noBreakHyphen/>
      </w:r>
      <w:r w:rsidR="000E32AD" w:rsidRPr="003D6720">
        <w:rPr>
          <w:rFonts w:cs="Times New Roman"/>
          <w:strike/>
          <w:color w:val="auto"/>
          <w:szCs w:val="22"/>
        </w:rPr>
        <w:t xml:space="preserve"> Aiken</w:t>
      </w:r>
    </w:p>
    <w:p w14:paraId="743EA82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9,761,866;</w:t>
      </w:r>
    </w:p>
    <w:p w14:paraId="22C6BCA9" w14:textId="7149859C"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(19)</w:t>
      </w:r>
      <w:r w:rsidRPr="003D6720">
        <w:rPr>
          <w:rFonts w:cs="Times New Roman"/>
          <w:color w:val="auto"/>
          <w:szCs w:val="22"/>
        </w:rPr>
        <w:tab/>
      </w:r>
      <w:r w:rsidR="000E32AD" w:rsidRPr="003D6720">
        <w:rPr>
          <w:rFonts w:cs="Times New Roman"/>
          <w:strike/>
          <w:color w:val="auto"/>
          <w:szCs w:val="22"/>
        </w:rPr>
        <w:t xml:space="preserve">H340 </w:t>
      </w:r>
      <w:r w:rsidR="00244DC4" w:rsidRPr="003D6720">
        <w:rPr>
          <w:rFonts w:cs="Times New Roman"/>
          <w:strike/>
          <w:color w:val="auto"/>
          <w:szCs w:val="22"/>
        </w:rPr>
        <w:noBreakHyphen/>
      </w:r>
      <w:r w:rsidR="000E32AD" w:rsidRPr="003D6720">
        <w:rPr>
          <w:rFonts w:cs="Times New Roman"/>
          <w:strike/>
          <w:color w:val="auto"/>
          <w:szCs w:val="22"/>
        </w:rPr>
        <w:t xml:space="preserve"> University of South Carolina </w:t>
      </w:r>
      <w:r w:rsidR="00244DC4" w:rsidRPr="003D6720">
        <w:rPr>
          <w:rFonts w:cs="Times New Roman"/>
          <w:strike/>
          <w:color w:val="auto"/>
          <w:szCs w:val="22"/>
        </w:rPr>
        <w:noBreakHyphen/>
      </w:r>
      <w:r w:rsidR="000E32AD" w:rsidRPr="003D6720">
        <w:rPr>
          <w:rFonts w:cs="Times New Roman"/>
          <w:strike/>
          <w:color w:val="auto"/>
          <w:szCs w:val="22"/>
        </w:rPr>
        <w:t xml:space="preserve"> Upstate</w:t>
      </w:r>
    </w:p>
    <w:p w14:paraId="3D40720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8,740,816;</w:t>
      </w:r>
    </w:p>
    <w:p w14:paraId="6C63D0E2" w14:textId="3A23A3E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(20)</w:t>
      </w:r>
      <w:r w:rsidRPr="003D6720">
        <w:rPr>
          <w:rFonts w:cs="Times New Roman"/>
          <w:color w:val="auto"/>
          <w:szCs w:val="22"/>
        </w:rPr>
        <w:tab/>
      </w:r>
      <w:r w:rsidR="000E32AD" w:rsidRPr="003D6720">
        <w:rPr>
          <w:rFonts w:cs="Times New Roman"/>
          <w:strike/>
          <w:color w:val="auto"/>
          <w:szCs w:val="22"/>
        </w:rPr>
        <w:t xml:space="preserve">H360 </w:t>
      </w:r>
      <w:r w:rsidR="00244DC4" w:rsidRPr="003D6720">
        <w:rPr>
          <w:rFonts w:cs="Times New Roman"/>
          <w:strike/>
          <w:color w:val="auto"/>
          <w:szCs w:val="22"/>
        </w:rPr>
        <w:noBreakHyphen/>
      </w:r>
      <w:r w:rsidR="000E32AD" w:rsidRPr="003D6720">
        <w:rPr>
          <w:rFonts w:cs="Times New Roman"/>
          <w:strike/>
          <w:color w:val="auto"/>
          <w:szCs w:val="22"/>
        </w:rPr>
        <w:t xml:space="preserve"> University of South Carolina </w:t>
      </w:r>
      <w:r w:rsidR="00244DC4" w:rsidRPr="003D6720">
        <w:rPr>
          <w:rFonts w:cs="Times New Roman"/>
          <w:strike/>
          <w:color w:val="auto"/>
          <w:szCs w:val="22"/>
        </w:rPr>
        <w:noBreakHyphen/>
      </w:r>
      <w:r w:rsidR="000E32AD" w:rsidRPr="003D6720">
        <w:rPr>
          <w:rFonts w:cs="Times New Roman"/>
          <w:strike/>
          <w:color w:val="auto"/>
          <w:szCs w:val="22"/>
        </w:rPr>
        <w:t xml:space="preserve"> Beaufort</w:t>
      </w:r>
    </w:p>
    <w:p w14:paraId="4C51537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2,848,396;</w:t>
      </w:r>
    </w:p>
    <w:p w14:paraId="66FC6661" w14:textId="574ACA50"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(21)</w:t>
      </w:r>
      <w:r w:rsidRPr="003D6720">
        <w:rPr>
          <w:rFonts w:cs="Times New Roman"/>
          <w:color w:val="auto"/>
          <w:szCs w:val="22"/>
        </w:rPr>
        <w:tab/>
      </w:r>
      <w:r w:rsidR="000E32AD" w:rsidRPr="003D6720">
        <w:rPr>
          <w:rFonts w:cs="Times New Roman"/>
          <w:strike/>
          <w:color w:val="auto"/>
          <w:szCs w:val="22"/>
        </w:rPr>
        <w:t xml:space="preserve">H370 </w:t>
      </w:r>
      <w:r w:rsidR="00244DC4" w:rsidRPr="003D6720">
        <w:rPr>
          <w:rFonts w:cs="Times New Roman"/>
          <w:strike/>
          <w:color w:val="auto"/>
          <w:szCs w:val="22"/>
        </w:rPr>
        <w:noBreakHyphen/>
      </w:r>
      <w:r w:rsidR="000E32AD" w:rsidRPr="003D6720">
        <w:rPr>
          <w:rFonts w:cs="Times New Roman"/>
          <w:strike/>
          <w:color w:val="auto"/>
          <w:szCs w:val="22"/>
        </w:rPr>
        <w:t xml:space="preserve"> University of South Carolina </w:t>
      </w:r>
      <w:r w:rsidR="00244DC4" w:rsidRPr="003D6720">
        <w:rPr>
          <w:rFonts w:cs="Times New Roman"/>
          <w:strike/>
          <w:color w:val="auto"/>
          <w:szCs w:val="22"/>
        </w:rPr>
        <w:noBreakHyphen/>
      </w:r>
      <w:r w:rsidR="000E32AD" w:rsidRPr="003D6720">
        <w:rPr>
          <w:rFonts w:cs="Times New Roman"/>
          <w:strike/>
          <w:color w:val="auto"/>
          <w:szCs w:val="22"/>
        </w:rPr>
        <w:t xml:space="preserve"> Lancaster</w:t>
      </w:r>
    </w:p>
    <w:p w14:paraId="7BF08920" w14:textId="77777777" w:rsidR="00517836"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2,998,490;</w:t>
      </w:r>
    </w:p>
    <w:p w14:paraId="55C9946C" w14:textId="052C81E3"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(22)</w:t>
      </w:r>
      <w:r w:rsidRPr="003D6720">
        <w:rPr>
          <w:rFonts w:cs="Times New Roman"/>
          <w:color w:val="auto"/>
          <w:szCs w:val="22"/>
        </w:rPr>
        <w:tab/>
      </w:r>
      <w:r w:rsidR="000E32AD" w:rsidRPr="003D6720">
        <w:rPr>
          <w:rFonts w:cs="Times New Roman"/>
          <w:strike/>
          <w:color w:val="auto"/>
          <w:szCs w:val="22"/>
        </w:rPr>
        <w:t xml:space="preserve">H380 </w:t>
      </w:r>
      <w:r w:rsidR="00244DC4" w:rsidRPr="003D6720">
        <w:rPr>
          <w:rFonts w:cs="Times New Roman"/>
          <w:strike/>
          <w:color w:val="auto"/>
          <w:szCs w:val="22"/>
        </w:rPr>
        <w:noBreakHyphen/>
      </w:r>
      <w:r w:rsidR="000E32AD" w:rsidRPr="003D6720">
        <w:rPr>
          <w:rFonts w:cs="Times New Roman"/>
          <w:strike/>
          <w:color w:val="auto"/>
          <w:szCs w:val="22"/>
        </w:rPr>
        <w:t xml:space="preserve"> University of South Carolina </w:t>
      </w:r>
      <w:r w:rsidR="00244DC4" w:rsidRPr="003D6720">
        <w:rPr>
          <w:rFonts w:cs="Times New Roman"/>
          <w:strike/>
          <w:color w:val="auto"/>
          <w:szCs w:val="22"/>
        </w:rPr>
        <w:noBreakHyphen/>
      </w:r>
      <w:r w:rsidR="000E32AD" w:rsidRPr="003D6720">
        <w:rPr>
          <w:rFonts w:cs="Times New Roman"/>
          <w:strike/>
          <w:color w:val="auto"/>
          <w:szCs w:val="22"/>
        </w:rPr>
        <w:t xml:space="preserve"> Salkehatchie</w:t>
      </w:r>
    </w:p>
    <w:p w14:paraId="314FE08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1,344,092;</w:t>
      </w:r>
    </w:p>
    <w:p w14:paraId="606681F3" w14:textId="04298CAE"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(23)</w:t>
      </w:r>
      <w:r w:rsidRPr="003D6720">
        <w:rPr>
          <w:rFonts w:cs="Times New Roman"/>
          <w:color w:val="auto"/>
          <w:szCs w:val="22"/>
        </w:rPr>
        <w:tab/>
      </w:r>
      <w:r w:rsidR="000E32AD" w:rsidRPr="003D6720">
        <w:rPr>
          <w:rFonts w:cs="Times New Roman"/>
          <w:strike/>
          <w:color w:val="auto"/>
          <w:szCs w:val="22"/>
        </w:rPr>
        <w:t xml:space="preserve">H390 </w:t>
      </w:r>
      <w:r w:rsidR="00244DC4" w:rsidRPr="003D6720">
        <w:rPr>
          <w:rFonts w:cs="Times New Roman"/>
          <w:strike/>
          <w:color w:val="auto"/>
          <w:szCs w:val="22"/>
        </w:rPr>
        <w:noBreakHyphen/>
      </w:r>
      <w:r w:rsidR="000E32AD" w:rsidRPr="003D6720">
        <w:rPr>
          <w:rFonts w:cs="Times New Roman"/>
          <w:strike/>
          <w:color w:val="auto"/>
          <w:szCs w:val="22"/>
        </w:rPr>
        <w:t xml:space="preserve"> University of South Carolina </w:t>
      </w:r>
      <w:r w:rsidR="00244DC4" w:rsidRPr="003D6720">
        <w:rPr>
          <w:rFonts w:cs="Times New Roman"/>
          <w:strike/>
          <w:color w:val="auto"/>
          <w:szCs w:val="22"/>
        </w:rPr>
        <w:noBreakHyphen/>
      </w:r>
      <w:r w:rsidR="000E32AD" w:rsidRPr="003D6720">
        <w:rPr>
          <w:rFonts w:cs="Times New Roman"/>
          <w:strike/>
          <w:color w:val="auto"/>
          <w:szCs w:val="22"/>
        </w:rPr>
        <w:t xml:space="preserve"> Sumter</w:t>
      </w:r>
    </w:p>
    <w:p w14:paraId="5794235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7,750,000;</w:t>
      </w:r>
    </w:p>
    <w:p w14:paraId="691D89B0" w14:textId="7A50642B"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(24)</w:t>
      </w:r>
      <w:r w:rsidRPr="003D6720">
        <w:rPr>
          <w:rFonts w:cs="Times New Roman"/>
          <w:color w:val="auto"/>
          <w:szCs w:val="22"/>
        </w:rPr>
        <w:tab/>
      </w:r>
      <w:r w:rsidR="000E32AD" w:rsidRPr="003D6720">
        <w:rPr>
          <w:rFonts w:cs="Times New Roman"/>
          <w:strike/>
          <w:color w:val="auto"/>
          <w:szCs w:val="22"/>
        </w:rPr>
        <w:t xml:space="preserve">H400 </w:t>
      </w:r>
      <w:r w:rsidR="00244DC4" w:rsidRPr="003D6720">
        <w:rPr>
          <w:rFonts w:cs="Times New Roman"/>
          <w:strike/>
          <w:color w:val="auto"/>
          <w:szCs w:val="22"/>
        </w:rPr>
        <w:noBreakHyphen/>
      </w:r>
      <w:r w:rsidR="000E32AD" w:rsidRPr="003D6720">
        <w:rPr>
          <w:rFonts w:cs="Times New Roman"/>
          <w:strike/>
          <w:color w:val="auto"/>
          <w:szCs w:val="22"/>
        </w:rPr>
        <w:t xml:space="preserve"> University of South Carolina </w:t>
      </w:r>
      <w:r w:rsidR="00244DC4" w:rsidRPr="003D6720">
        <w:rPr>
          <w:rFonts w:cs="Times New Roman"/>
          <w:strike/>
          <w:color w:val="auto"/>
          <w:szCs w:val="22"/>
        </w:rPr>
        <w:noBreakHyphen/>
      </w:r>
      <w:r w:rsidR="000E32AD" w:rsidRPr="003D6720">
        <w:rPr>
          <w:rFonts w:cs="Times New Roman"/>
          <w:strike/>
          <w:color w:val="auto"/>
          <w:szCs w:val="22"/>
        </w:rPr>
        <w:t xml:space="preserve"> Union</w:t>
      </w:r>
    </w:p>
    <w:p w14:paraId="2D381C2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1,678,007;</w:t>
      </w:r>
    </w:p>
    <w:p w14:paraId="5C9CB745" w14:textId="52038C43"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(25)</w:t>
      </w:r>
      <w:r w:rsidRPr="003D6720">
        <w:rPr>
          <w:rFonts w:cs="Times New Roman"/>
          <w:color w:val="auto"/>
          <w:szCs w:val="22"/>
        </w:rPr>
        <w:tab/>
      </w:r>
      <w:r w:rsidR="000E32AD" w:rsidRPr="003D6720">
        <w:rPr>
          <w:rFonts w:cs="Times New Roman"/>
          <w:strike/>
          <w:color w:val="auto"/>
          <w:szCs w:val="22"/>
        </w:rPr>
        <w:t xml:space="preserve">H470 </w:t>
      </w:r>
      <w:r w:rsidR="00244DC4" w:rsidRPr="003D6720">
        <w:rPr>
          <w:rFonts w:cs="Times New Roman"/>
          <w:strike/>
          <w:color w:val="auto"/>
          <w:szCs w:val="22"/>
        </w:rPr>
        <w:noBreakHyphen/>
      </w:r>
      <w:r w:rsidR="000E32AD" w:rsidRPr="003D6720">
        <w:rPr>
          <w:rFonts w:cs="Times New Roman"/>
          <w:strike/>
          <w:color w:val="auto"/>
          <w:szCs w:val="22"/>
        </w:rPr>
        <w:t xml:space="preserve"> Winthrop University</w:t>
      </w:r>
    </w:p>
    <w:p w14:paraId="032FA74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9,188,419;</w:t>
      </w:r>
    </w:p>
    <w:p w14:paraId="56307CF8" w14:textId="5080E973"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(26)</w:t>
      </w:r>
      <w:r w:rsidRPr="003D6720">
        <w:rPr>
          <w:rFonts w:cs="Times New Roman"/>
          <w:color w:val="auto"/>
          <w:szCs w:val="22"/>
        </w:rPr>
        <w:tab/>
      </w:r>
      <w:r w:rsidR="000E32AD" w:rsidRPr="003D6720">
        <w:rPr>
          <w:rFonts w:cs="Times New Roman"/>
          <w:strike/>
          <w:color w:val="auto"/>
          <w:szCs w:val="22"/>
        </w:rPr>
        <w:t xml:space="preserve">H510 </w:t>
      </w:r>
      <w:r w:rsidR="00244DC4" w:rsidRPr="003D6720">
        <w:rPr>
          <w:rFonts w:cs="Times New Roman"/>
          <w:strike/>
          <w:color w:val="auto"/>
          <w:szCs w:val="22"/>
        </w:rPr>
        <w:noBreakHyphen/>
      </w:r>
      <w:r w:rsidR="000E32AD" w:rsidRPr="003D6720">
        <w:rPr>
          <w:rFonts w:cs="Times New Roman"/>
          <w:strike/>
          <w:color w:val="auto"/>
          <w:szCs w:val="22"/>
        </w:rPr>
        <w:t xml:space="preserve"> Medical University of South Carolina</w:t>
      </w:r>
    </w:p>
    <w:p w14:paraId="1D3728D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Maintenance, 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20,000,000;</w:t>
      </w:r>
    </w:p>
    <w:p w14:paraId="68258190" w14:textId="45C90D9F" w:rsidR="007C77E0"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 xml:space="preserve">Hospital Authority </w:t>
      </w:r>
      <w:r w:rsidR="00244DC4" w:rsidRPr="003D6720">
        <w:rPr>
          <w:rFonts w:cs="Times New Roman"/>
          <w:strike/>
          <w:color w:val="auto"/>
          <w:szCs w:val="22"/>
        </w:rPr>
        <w:noBreakHyphen/>
      </w:r>
      <w:r w:rsidR="000E32AD" w:rsidRPr="003D6720">
        <w:rPr>
          <w:rFonts w:cs="Times New Roman"/>
          <w:strike/>
          <w:color w:val="auto"/>
          <w:szCs w:val="22"/>
        </w:rPr>
        <w:t xml:space="preserve"> SC Children</w:t>
      </w:r>
      <w:r w:rsidR="00244DC4" w:rsidRPr="003D6720">
        <w:rPr>
          <w:rFonts w:cs="Times New Roman"/>
          <w:strike/>
          <w:color w:val="auto"/>
          <w:szCs w:val="22"/>
        </w:rPr>
        <w:t>’</w:t>
      </w:r>
      <w:r w:rsidR="000E32AD" w:rsidRPr="003D6720">
        <w:rPr>
          <w:rFonts w:cs="Times New Roman"/>
          <w:strike/>
          <w:color w:val="auto"/>
          <w:szCs w:val="22"/>
        </w:rPr>
        <w:t>s Hospitals</w:t>
      </w:r>
      <w:r w:rsidR="00ED2138" w:rsidRPr="003D6720">
        <w:rPr>
          <w:rFonts w:cs="Times New Roman"/>
          <w:strike/>
          <w:color w:val="auto"/>
          <w:szCs w:val="22"/>
        </w:rPr>
        <w:t xml:space="preserve"> Infrastructure</w:t>
      </w:r>
      <w:r w:rsidRPr="003D6720">
        <w:rPr>
          <w:rFonts w:cs="Times New Roman"/>
          <w:color w:val="auto"/>
          <w:szCs w:val="22"/>
        </w:rPr>
        <w:tab/>
      </w:r>
      <w:r w:rsidR="00ED2138" w:rsidRPr="003D6720">
        <w:rPr>
          <w:rFonts w:cs="Times New Roman"/>
          <w:strike/>
          <w:color w:val="auto"/>
          <w:szCs w:val="22"/>
        </w:rPr>
        <w:t>$</w:t>
      </w:r>
      <w:r w:rsidRPr="003D6720">
        <w:rPr>
          <w:rFonts w:cs="Times New Roman"/>
          <w:color w:val="auto"/>
          <w:szCs w:val="22"/>
        </w:rPr>
        <w:tab/>
      </w:r>
      <w:r w:rsidR="00ED2138" w:rsidRPr="003D6720">
        <w:rPr>
          <w:rFonts w:cs="Times New Roman"/>
          <w:strike/>
          <w:color w:val="auto"/>
          <w:szCs w:val="22"/>
        </w:rPr>
        <w:t>10,000,000;</w:t>
      </w:r>
    </w:p>
    <w:p w14:paraId="01E84E87" w14:textId="750C2A61"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(27)</w:t>
      </w:r>
      <w:r w:rsidRPr="003D6720">
        <w:rPr>
          <w:rFonts w:cs="Times New Roman"/>
          <w:color w:val="auto"/>
          <w:szCs w:val="22"/>
        </w:rPr>
        <w:tab/>
      </w:r>
      <w:r w:rsidR="000E32AD" w:rsidRPr="003D6720">
        <w:rPr>
          <w:rFonts w:cs="Times New Roman"/>
          <w:strike/>
          <w:color w:val="auto"/>
          <w:szCs w:val="22"/>
        </w:rPr>
        <w:t xml:space="preserve">H590 </w:t>
      </w:r>
      <w:r w:rsidR="00244DC4" w:rsidRPr="003D6720">
        <w:rPr>
          <w:rFonts w:cs="Times New Roman"/>
          <w:strike/>
          <w:color w:val="auto"/>
          <w:szCs w:val="22"/>
        </w:rPr>
        <w:noBreakHyphen/>
      </w:r>
      <w:r w:rsidR="000E32AD" w:rsidRPr="003D6720">
        <w:rPr>
          <w:rFonts w:cs="Times New Roman"/>
          <w:strike/>
          <w:color w:val="auto"/>
          <w:szCs w:val="22"/>
        </w:rPr>
        <w:t xml:space="preserve"> State Board for Technical and Comprehensive Education</w:t>
      </w:r>
    </w:p>
    <w:p w14:paraId="48194305"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 xml:space="preserve">Aiken Technical College  </w:t>
      </w:r>
    </w:p>
    <w:p w14:paraId="0C2CF69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1C509D" w:rsidRPr="003D6720">
        <w:rPr>
          <w:rFonts w:cs="Times New Roman"/>
          <w:strike/>
          <w:color w:val="auto"/>
          <w:szCs w:val="22"/>
        </w:rPr>
        <w:t xml:space="preserve">Maintenance, </w:t>
      </w:r>
      <w:r w:rsidR="000E32AD" w:rsidRPr="003D6720">
        <w:rPr>
          <w:rFonts w:cs="Times New Roman"/>
          <w:strike/>
          <w:color w:val="auto"/>
          <w:szCs w:val="22"/>
        </w:rPr>
        <w:t>Renovation,</w:t>
      </w:r>
      <w:r w:rsidR="001C509D"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3,256,722;</w:t>
      </w:r>
    </w:p>
    <w:p w14:paraId="33FC5B7E" w14:textId="77777777" w:rsidR="007C77E0"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 xml:space="preserve">Central Carolina Technical College </w:t>
      </w:r>
    </w:p>
    <w:p w14:paraId="734EAE7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1C509D" w:rsidRPr="003D6720">
        <w:rPr>
          <w:rFonts w:cs="Times New Roman"/>
          <w:strike/>
          <w:color w:val="auto"/>
          <w:szCs w:val="22"/>
        </w:rPr>
        <w:t xml:space="preserve">Maintenance, </w:t>
      </w:r>
      <w:r w:rsidR="000E32AD" w:rsidRPr="003D6720">
        <w:rPr>
          <w:rFonts w:cs="Times New Roman"/>
          <w:strike/>
          <w:color w:val="auto"/>
          <w:szCs w:val="22"/>
        </w:rPr>
        <w:t xml:space="preserve">Renovation, </w:t>
      </w:r>
      <w:r w:rsidR="00ED2138" w:rsidRPr="003D6720">
        <w:rPr>
          <w:rFonts w:cs="Times New Roman"/>
          <w:strike/>
          <w:color w:val="auto"/>
          <w:szCs w:val="22"/>
        </w:rPr>
        <w:t>and</w:t>
      </w:r>
      <w:r w:rsidR="000E32AD" w:rsidRPr="003D6720">
        <w:rPr>
          <w:rFonts w:cs="Times New Roman"/>
          <w:strike/>
          <w:color w:val="auto"/>
          <w:szCs w:val="22"/>
        </w:rPr>
        <w:t xml:space="preserve"> </w:t>
      </w:r>
      <w:r w:rsidR="00ED2138" w:rsidRPr="003D6720">
        <w:rPr>
          <w:rFonts w:cs="Times New Roman"/>
          <w:strike/>
          <w:color w:val="auto"/>
          <w:szCs w:val="22"/>
        </w:rPr>
        <w:t>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10,000,000;</w:t>
      </w:r>
    </w:p>
    <w:p w14:paraId="2C86EB56"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 xml:space="preserve">Central Carolina Technical College </w:t>
      </w:r>
    </w:p>
    <w:p w14:paraId="4EFF046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Academic and</w:t>
      </w:r>
      <w:r w:rsidR="001C509D" w:rsidRPr="003D6720">
        <w:rPr>
          <w:rFonts w:cs="Times New Roman"/>
          <w:strike/>
          <w:color w:val="auto"/>
          <w:szCs w:val="22"/>
        </w:rPr>
        <w:t xml:space="preserve"> </w:t>
      </w:r>
      <w:r w:rsidR="000E32AD" w:rsidRPr="003D6720">
        <w:rPr>
          <w:rFonts w:cs="Times New Roman"/>
          <w:strike/>
          <w:color w:val="auto"/>
          <w:szCs w:val="22"/>
        </w:rPr>
        <w:t>Student Services Building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13,000,000;</w:t>
      </w:r>
    </w:p>
    <w:p w14:paraId="2858CC2B" w14:textId="77777777" w:rsidR="001C509D" w:rsidRPr="003D672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 xml:space="preserve">Denmark Technical College </w:t>
      </w:r>
    </w:p>
    <w:p w14:paraId="719D64E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w:t>
      </w:r>
      <w:r w:rsidR="00E11DA5"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3,000,000;</w:t>
      </w:r>
    </w:p>
    <w:p w14:paraId="3E352FF0" w14:textId="401AD5C9"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Florence</w:t>
      </w:r>
      <w:r w:rsidR="00244DC4" w:rsidRPr="003D6720">
        <w:rPr>
          <w:rFonts w:cs="Times New Roman"/>
          <w:strike/>
          <w:color w:val="auto"/>
          <w:szCs w:val="22"/>
        </w:rPr>
        <w:noBreakHyphen/>
      </w:r>
      <w:r w:rsidR="000E32AD" w:rsidRPr="003D6720">
        <w:rPr>
          <w:rFonts w:cs="Times New Roman"/>
          <w:strike/>
          <w:color w:val="auto"/>
          <w:szCs w:val="22"/>
        </w:rPr>
        <w:t xml:space="preserve">Darlington Technical </w:t>
      </w:r>
    </w:p>
    <w:p w14:paraId="197CD63E" w14:textId="7FBBD3CE"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College </w:t>
      </w:r>
      <w:r w:rsidR="0072046A" w:rsidRPr="003D6720">
        <w:rPr>
          <w:rFonts w:cs="Times New Roman"/>
          <w:strike/>
          <w:color w:val="auto"/>
          <w:szCs w:val="22"/>
        </w:rPr>
        <w:t>Maintenance, Renovation</w:t>
      </w:r>
      <w:r w:rsidR="000E32AD" w:rsidRPr="003D6720">
        <w:rPr>
          <w:rFonts w:cs="Times New Roman"/>
          <w:strike/>
          <w:color w:val="auto"/>
          <w:szCs w:val="22"/>
        </w:rPr>
        <w:t>,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10,997,734;</w:t>
      </w:r>
    </w:p>
    <w:p w14:paraId="6533CA02"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(f)</w:t>
      </w:r>
      <w:r w:rsidRPr="003D6720">
        <w:rPr>
          <w:rFonts w:cs="Times New Roman"/>
          <w:color w:val="auto"/>
          <w:szCs w:val="22"/>
        </w:rPr>
        <w:tab/>
      </w:r>
      <w:r w:rsidR="000E32AD" w:rsidRPr="003D6720">
        <w:rPr>
          <w:rFonts w:cs="Times New Roman"/>
          <w:strike/>
          <w:color w:val="auto"/>
          <w:szCs w:val="22"/>
        </w:rPr>
        <w:t xml:space="preserve">Greenville Technical College </w:t>
      </w:r>
    </w:p>
    <w:p w14:paraId="0ED9A57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w:t>
      </w:r>
      <w:r w:rsidR="00E11DA5"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14,795,060;</w:t>
      </w:r>
    </w:p>
    <w:p w14:paraId="4EAE826D" w14:textId="66AA8419"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(g)</w:t>
      </w:r>
      <w:r w:rsidRPr="003D6720">
        <w:rPr>
          <w:rFonts w:cs="Times New Roman"/>
          <w:color w:val="auto"/>
          <w:szCs w:val="22"/>
        </w:rPr>
        <w:tab/>
      </w:r>
      <w:r w:rsidR="000E32AD" w:rsidRPr="003D6720">
        <w:rPr>
          <w:rFonts w:cs="Times New Roman"/>
          <w:strike/>
          <w:color w:val="auto"/>
          <w:szCs w:val="22"/>
        </w:rPr>
        <w:t>Horry</w:t>
      </w:r>
      <w:r w:rsidR="00244DC4" w:rsidRPr="003D6720">
        <w:rPr>
          <w:rFonts w:cs="Times New Roman"/>
          <w:strike/>
          <w:color w:val="auto"/>
          <w:szCs w:val="22"/>
        </w:rPr>
        <w:noBreakHyphen/>
      </w:r>
      <w:r w:rsidR="000E32AD" w:rsidRPr="003D6720">
        <w:rPr>
          <w:rFonts w:cs="Times New Roman"/>
          <w:strike/>
          <w:color w:val="auto"/>
          <w:szCs w:val="22"/>
        </w:rPr>
        <w:t xml:space="preserve">Georgetown Technical </w:t>
      </w:r>
    </w:p>
    <w:p w14:paraId="17CE7D85" w14:textId="123EB5BC"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College </w:t>
      </w:r>
      <w:r w:rsidR="0072046A" w:rsidRPr="003D6720">
        <w:rPr>
          <w:rFonts w:cs="Times New Roman"/>
          <w:strike/>
          <w:color w:val="auto"/>
          <w:szCs w:val="22"/>
        </w:rPr>
        <w:t>Maintenance, Renovation</w:t>
      </w:r>
      <w:r w:rsidR="000E32AD" w:rsidRPr="003D6720">
        <w:rPr>
          <w:rFonts w:cs="Times New Roman"/>
          <w:strike/>
          <w:color w:val="auto"/>
          <w:szCs w:val="22"/>
        </w:rPr>
        <w:t>,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9,195,619;</w:t>
      </w:r>
    </w:p>
    <w:p w14:paraId="67B21CB3" w14:textId="62EC0218"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(h)</w:t>
      </w:r>
      <w:r w:rsidRPr="003D6720">
        <w:rPr>
          <w:rFonts w:cs="Times New Roman"/>
          <w:color w:val="auto"/>
          <w:szCs w:val="22"/>
        </w:rPr>
        <w:tab/>
      </w:r>
      <w:r w:rsidR="000E32AD" w:rsidRPr="003D6720">
        <w:rPr>
          <w:rFonts w:cs="Times New Roman"/>
          <w:strike/>
          <w:color w:val="auto"/>
          <w:szCs w:val="22"/>
        </w:rPr>
        <w:t>Horry</w:t>
      </w:r>
      <w:r w:rsidR="00244DC4" w:rsidRPr="003D6720">
        <w:rPr>
          <w:rFonts w:cs="Times New Roman"/>
          <w:strike/>
          <w:color w:val="auto"/>
          <w:szCs w:val="22"/>
        </w:rPr>
        <w:noBreakHyphen/>
      </w:r>
      <w:r w:rsidR="000E32AD" w:rsidRPr="003D6720">
        <w:rPr>
          <w:rFonts w:cs="Times New Roman"/>
          <w:strike/>
          <w:color w:val="auto"/>
          <w:szCs w:val="22"/>
        </w:rPr>
        <w:t xml:space="preserve">Georgetown Technical </w:t>
      </w:r>
    </w:p>
    <w:p w14:paraId="3703E08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1C509D" w:rsidRPr="003D6720">
        <w:rPr>
          <w:rFonts w:cs="Times New Roman"/>
          <w:strike/>
          <w:color w:val="auto"/>
          <w:szCs w:val="22"/>
        </w:rPr>
        <w:t xml:space="preserve">College Diesel </w:t>
      </w:r>
      <w:r w:rsidR="000E32AD" w:rsidRPr="003D6720">
        <w:rPr>
          <w:rFonts w:cs="Times New Roman"/>
          <w:strike/>
          <w:color w:val="auto"/>
          <w:szCs w:val="22"/>
        </w:rPr>
        <w:t>Training Lab</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w:t>
      </w:r>
    </w:p>
    <w:p w14:paraId="2AC8C121"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(i)</w:t>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Midlands Technical College </w:t>
      </w:r>
    </w:p>
    <w:p w14:paraId="72A5EA0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w:t>
      </w:r>
      <w:r w:rsidR="00E11DA5"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12,431,545;</w:t>
      </w:r>
    </w:p>
    <w:p w14:paraId="620FDC9E"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(j)</w:t>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Midlands Technical College </w:t>
      </w:r>
    </w:p>
    <w:p w14:paraId="158F7DB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Dual Credit and Quickjobs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3,500,000;</w:t>
      </w:r>
    </w:p>
    <w:p w14:paraId="3CD72ABA"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(k)</w:t>
      </w:r>
      <w:r w:rsidRPr="003D6720">
        <w:rPr>
          <w:rFonts w:cs="Times New Roman"/>
          <w:color w:val="auto"/>
          <w:szCs w:val="22"/>
        </w:rPr>
        <w:tab/>
      </w:r>
      <w:r w:rsidR="000E32AD" w:rsidRPr="003D6720">
        <w:rPr>
          <w:rFonts w:cs="Times New Roman"/>
          <w:strike/>
          <w:color w:val="auto"/>
          <w:szCs w:val="22"/>
        </w:rPr>
        <w:t xml:space="preserve">Northeastern Technical College </w:t>
      </w:r>
    </w:p>
    <w:p w14:paraId="258EF97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w:t>
      </w:r>
      <w:r w:rsidR="001C509D" w:rsidRPr="003D6720">
        <w:rPr>
          <w:rFonts w:cs="Times New Roman"/>
          <w:strike/>
          <w:color w:val="auto"/>
          <w:szCs w:val="22"/>
        </w:rPr>
        <w:t xml:space="preserve"> </w:t>
      </w:r>
      <w:r w:rsidR="000E32AD" w:rsidRPr="003D6720">
        <w:rPr>
          <w:rFonts w:cs="Times New Roman"/>
          <w:strike/>
          <w:color w:val="auto"/>
          <w:szCs w:val="22"/>
        </w:rPr>
        <w:t>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3,000,000;</w:t>
      </w:r>
    </w:p>
    <w:p w14:paraId="7905002D" w14:textId="4944EACF"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(l)</w:t>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Orangeburg</w:t>
      </w:r>
      <w:r w:rsidR="00244DC4" w:rsidRPr="003D6720">
        <w:rPr>
          <w:rFonts w:cs="Times New Roman"/>
          <w:strike/>
          <w:color w:val="auto"/>
          <w:szCs w:val="22"/>
        </w:rPr>
        <w:noBreakHyphen/>
      </w:r>
      <w:r w:rsidR="000E32AD" w:rsidRPr="003D6720">
        <w:rPr>
          <w:rFonts w:cs="Times New Roman"/>
          <w:strike/>
          <w:color w:val="auto"/>
          <w:szCs w:val="22"/>
        </w:rPr>
        <w:t xml:space="preserve">Calhoun Technical </w:t>
      </w:r>
    </w:p>
    <w:p w14:paraId="4FE4B62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College Maintenance,</w:t>
      </w:r>
      <w:r w:rsidR="00E11DA5" w:rsidRPr="003D6720">
        <w:rPr>
          <w:rFonts w:cs="Times New Roman"/>
          <w:strike/>
          <w:color w:val="auto"/>
          <w:szCs w:val="22"/>
        </w:rPr>
        <w:t xml:space="preserve"> </w:t>
      </w:r>
      <w:r w:rsidR="000E32AD" w:rsidRPr="003D6720">
        <w:rPr>
          <w:rFonts w:cs="Times New Roman"/>
          <w:strike/>
          <w:color w:val="auto"/>
          <w:szCs w:val="22"/>
        </w:rPr>
        <w:t>Renovation,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3,562,258;</w:t>
      </w:r>
    </w:p>
    <w:p w14:paraId="142D0775" w14:textId="7B188CC0"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w:t>
      </w:r>
      <w:r w:rsidRPr="003D6720">
        <w:rPr>
          <w:rFonts w:cs="Times New Roman"/>
          <w:color w:val="auto"/>
          <w:szCs w:val="22"/>
        </w:rPr>
        <w:tab/>
      </w:r>
      <w:r w:rsidR="000E32AD" w:rsidRPr="003D6720">
        <w:rPr>
          <w:rFonts w:cs="Times New Roman"/>
          <w:strike/>
          <w:color w:val="auto"/>
          <w:szCs w:val="22"/>
        </w:rPr>
        <w:t>Orangeburg</w:t>
      </w:r>
      <w:r w:rsidR="00244DC4" w:rsidRPr="003D6720">
        <w:rPr>
          <w:rFonts w:cs="Times New Roman"/>
          <w:strike/>
          <w:color w:val="auto"/>
          <w:szCs w:val="22"/>
        </w:rPr>
        <w:noBreakHyphen/>
      </w:r>
      <w:r w:rsidR="000E32AD" w:rsidRPr="003D6720">
        <w:rPr>
          <w:rFonts w:cs="Times New Roman"/>
          <w:strike/>
          <w:color w:val="auto"/>
          <w:szCs w:val="22"/>
        </w:rPr>
        <w:t xml:space="preserve">Calhoun Technical </w:t>
      </w:r>
    </w:p>
    <w:p w14:paraId="1E83CEB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College Machine</w:t>
      </w:r>
      <w:r w:rsidR="001C509D" w:rsidRPr="003D6720">
        <w:rPr>
          <w:rFonts w:cs="Times New Roman"/>
          <w:strike/>
          <w:color w:val="auto"/>
          <w:szCs w:val="22"/>
        </w:rPr>
        <w:t xml:space="preserve"> Tool</w:t>
      </w:r>
      <w:r w:rsidR="00E11DA5" w:rsidRPr="003D6720">
        <w:rPr>
          <w:rFonts w:cs="Times New Roman"/>
          <w:strike/>
          <w:color w:val="auto"/>
          <w:szCs w:val="22"/>
        </w:rPr>
        <w:t xml:space="preserve"> </w:t>
      </w:r>
      <w:r w:rsidR="000E32AD" w:rsidRPr="003D6720">
        <w:rPr>
          <w:rFonts w:cs="Times New Roman"/>
          <w:strike/>
          <w:color w:val="auto"/>
          <w:szCs w:val="22"/>
        </w:rPr>
        <w:t>Technology Classroom Update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w:t>
      </w:r>
    </w:p>
    <w:p w14:paraId="419D6F89"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(n)</w:t>
      </w:r>
      <w:r w:rsidRPr="003D6720">
        <w:rPr>
          <w:rFonts w:cs="Times New Roman"/>
          <w:color w:val="auto"/>
          <w:szCs w:val="22"/>
        </w:rPr>
        <w:tab/>
      </w:r>
      <w:r w:rsidR="000E32AD" w:rsidRPr="003D6720">
        <w:rPr>
          <w:rFonts w:cs="Times New Roman"/>
          <w:strike/>
          <w:color w:val="auto"/>
          <w:szCs w:val="22"/>
        </w:rPr>
        <w:t xml:space="preserve">Piedmont Technical College </w:t>
      </w:r>
    </w:p>
    <w:p w14:paraId="4FCCB1B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w:t>
      </w:r>
      <w:r w:rsidR="00E11DA5"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6,893,159;</w:t>
      </w:r>
    </w:p>
    <w:p w14:paraId="7AC97B62"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(o)</w:t>
      </w:r>
      <w:r w:rsidRPr="003D6720">
        <w:rPr>
          <w:rFonts w:cs="Times New Roman"/>
          <w:color w:val="auto"/>
          <w:szCs w:val="22"/>
        </w:rPr>
        <w:tab/>
      </w:r>
      <w:r w:rsidR="000E32AD" w:rsidRPr="003D6720">
        <w:rPr>
          <w:rFonts w:cs="Times New Roman"/>
          <w:strike/>
          <w:color w:val="auto"/>
          <w:szCs w:val="22"/>
        </w:rPr>
        <w:t>Spartanburg Community College</w:t>
      </w:r>
    </w:p>
    <w:p w14:paraId="1E8F65A0" w14:textId="3D6C1746"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72046A" w:rsidRPr="003D6720">
        <w:rPr>
          <w:rFonts w:cs="Times New Roman"/>
          <w:strike/>
          <w:color w:val="auto"/>
          <w:szCs w:val="22"/>
        </w:rPr>
        <w:t>Maintenance, Renovation</w:t>
      </w:r>
      <w:r w:rsidR="00ED2138"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6,073,662;</w:t>
      </w:r>
    </w:p>
    <w:p w14:paraId="7E3A6AE3"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(p)</w:t>
      </w:r>
      <w:r w:rsidRPr="003D6720">
        <w:rPr>
          <w:rFonts w:cs="Times New Roman"/>
          <w:color w:val="auto"/>
          <w:szCs w:val="22"/>
        </w:rPr>
        <w:tab/>
      </w:r>
      <w:r w:rsidR="000E32AD" w:rsidRPr="003D6720">
        <w:rPr>
          <w:rFonts w:cs="Times New Roman"/>
          <w:strike/>
          <w:color w:val="auto"/>
          <w:szCs w:val="22"/>
        </w:rPr>
        <w:t xml:space="preserve">Spartanburg Community College </w:t>
      </w:r>
    </w:p>
    <w:p w14:paraId="2223766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Union County </w:t>
      </w:r>
      <w:r w:rsidR="00ED2138" w:rsidRPr="003D6720">
        <w:rPr>
          <w:rFonts w:cs="Times New Roman"/>
          <w:strike/>
          <w:color w:val="auto"/>
          <w:szCs w:val="22"/>
        </w:rPr>
        <w:t xml:space="preserve">Campus </w:t>
      </w:r>
      <w:r w:rsidR="000E32AD" w:rsidRPr="003D6720">
        <w:rPr>
          <w:rFonts w:cs="Times New Roman"/>
          <w:strike/>
          <w:color w:val="auto"/>
          <w:szCs w:val="22"/>
        </w:rPr>
        <w:t>Building Expansion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4,800,000;</w:t>
      </w:r>
    </w:p>
    <w:p w14:paraId="45825C02"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(q)</w:t>
      </w:r>
      <w:r w:rsidRPr="003D6720">
        <w:rPr>
          <w:rFonts w:cs="Times New Roman"/>
          <w:color w:val="auto"/>
          <w:szCs w:val="22"/>
        </w:rPr>
        <w:tab/>
      </w:r>
      <w:r w:rsidR="000E32AD" w:rsidRPr="003D6720">
        <w:rPr>
          <w:rFonts w:cs="Times New Roman"/>
          <w:strike/>
          <w:color w:val="auto"/>
          <w:szCs w:val="22"/>
        </w:rPr>
        <w:t xml:space="preserve">Technical College of the Lowcountry </w:t>
      </w:r>
    </w:p>
    <w:p w14:paraId="3510859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w:t>
      </w:r>
      <w:r w:rsidR="00ED2138" w:rsidRPr="003D6720">
        <w:rPr>
          <w:rFonts w:cs="Times New Roman"/>
          <w:strike/>
          <w:color w:val="auto"/>
          <w:szCs w:val="22"/>
        </w:rPr>
        <w:t xml:space="preserve"> Renovation,</w:t>
      </w:r>
      <w:r w:rsidR="00E11DA5"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3,375,022;</w:t>
      </w:r>
    </w:p>
    <w:p w14:paraId="55E24CB8" w14:textId="77777777"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(r)</w:t>
      </w:r>
      <w:r w:rsidRPr="003D6720">
        <w:rPr>
          <w:rFonts w:cs="Times New Roman"/>
          <w:color w:val="auto"/>
          <w:szCs w:val="22"/>
        </w:rPr>
        <w:tab/>
      </w:r>
      <w:r w:rsidR="000E32AD" w:rsidRPr="003D6720">
        <w:rPr>
          <w:rFonts w:cs="Times New Roman"/>
          <w:strike/>
          <w:color w:val="auto"/>
          <w:szCs w:val="22"/>
        </w:rPr>
        <w:t xml:space="preserve">Technical College of the </w:t>
      </w:r>
    </w:p>
    <w:p w14:paraId="65A61EA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Lowcountry Culinary Center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3,500,000;</w:t>
      </w:r>
    </w:p>
    <w:p w14:paraId="30F22D5B" w14:textId="6488F30B" w:rsidR="001C509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(s)</w:t>
      </w:r>
      <w:r w:rsidRPr="003D6720">
        <w:rPr>
          <w:rFonts w:cs="Times New Roman"/>
          <w:color w:val="auto"/>
          <w:szCs w:val="22"/>
        </w:rPr>
        <w:tab/>
      </w:r>
      <w:r w:rsidR="000E32AD" w:rsidRPr="003D6720">
        <w:rPr>
          <w:rFonts w:cs="Times New Roman"/>
          <w:strike/>
          <w:color w:val="auto"/>
          <w:szCs w:val="22"/>
        </w:rPr>
        <w:t>Tri</w:t>
      </w:r>
      <w:r w:rsidR="00244DC4" w:rsidRPr="003D6720">
        <w:rPr>
          <w:rFonts w:cs="Times New Roman"/>
          <w:strike/>
          <w:color w:val="auto"/>
          <w:szCs w:val="22"/>
        </w:rPr>
        <w:noBreakHyphen/>
      </w:r>
      <w:r w:rsidR="000E32AD" w:rsidRPr="003D6720">
        <w:rPr>
          <w:rFonts w:cs="Times New Roman"/>
          <w:strike/>
          <w:color w:val="auto"/>
          <w:szCs w:val="22"/>
        </w:rPr>
        <w:t xml:space="preserve">County Technical </w:t>
      </w:r>
      <w:r w:rsidR="00ED2138" w:rsidRPr="003D6720">
        <w:rPr>
          <w:rFonts w:cs="Times New Roman"/>
          <w:strike/>
          <w:color w:val="auto"/>
          <w:szCs w:val="22"/>
        </w:rPr>
        <w:t xml:space="preserve">College </w:t>
      </w:r>
    </w:p>
    <w:p w14:paraId="55C2C33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Maintenance, </w:t>
      </w:r>
      <w:r w:rsidR="00ED2138" w:rsidRPr="003D6720">
        <w:rPr>
          <w:rFonts w:cs="Times New Roman"/>
          <w:strike/>
          <w:color w:val="auto"/>
          <w:szCs w:val="22"/>
        </w:rPr>
        <w:t>Renovation,</w:t>
      </w:r>
      <w:r w:rsidR="00E11DA5"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8,073,560;</w:t>
      </w:r>
    </w:p>
    <w:p w14:paraId="2BC8EA6E" w14:textId="7118B04E" w:rsidR="009974EF"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(t)</w:t>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Tri</w:t>
      </w:r>
      <w:r w:rsidR="00244DC4" w:rsidRPr="003D6720">
        <w:rPr>
          <w:rFonts w:cs="Times New Roman"/>
          <w:strike/>
          <w:color w:val="auto"/>
          <w:szCs w:val="22"/>
        </w:rPr>
        <w:noBreakHyphen/>
      </w:r>
      <w:r w:rsidR="000E32AD" w:rsidRPr="003D6720">
        <w:rPr>
          <w:rFonts w:cs="Times New Roman"/>
          <w:strike/>
          <w:color w:val="auto"/>
          <w:szCs w:val="22"/>
        </w:rPr>
        <w:t xml:space="preserve">County Technical College </w:t>
      </w:r>
    </w:p>
    <w:p w14:paraId="55D64DA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Oconee Hall Renovations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5,000,000;</w:t>
      </w:r>
    </w:p>
    <w:p w14:paraId="196F169B" w14:textId="77777777" w:rsidR="009974EF"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(u)</w:t>
      </w:r>
      <w:r w:rsidRPr="003D6720">
        <w:rPr>
          <w:rFonts w:cs="Times New Roman"/>
          <w:color w:val="auto"/>
          <w:szCs w:val="22"/>
        </w:rPr>
        <w:tab/>
      </w:r>
      <w:r w:rsidR="000E32AD" w:rsidRPr="003D6720">
        <w:rPr>
          <w:rFonts w:cs="Times New Roman"/>
          <w:strike/>
          <w:color w:val="auto"/>
          <w:szCs w:val="22"/>
        </w:rPr>
        <w:t xml:space="preserve">Trident Technical College </w:t>
      </w:r>
    </w:p>
    <w:p w14:paraId="55C2FE9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 Renovation,</w:t>
      </w:r>
      <w:r w:rsidR="00E11DA5"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16,306,515;</w:t>
      </w:r>
    </w:p>
    <w:p w14:paraId="34ADCF3B" w14:textId="77777777" w:rsidR="009974EF"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(v)</w:t>
      </w:r>
      <w:r w:rsidRPr="003D6720">
        <w:rPr>
          <w:rFonts w:cs="Times New Roman"/>
          <w:color w:val="auto"/>
          <w:szCs w:val="22"/>
        </w:rPr>
        <w:tab/>
      </w:r>
      <w:r w:rsidR="000E32AD" w:rsidRPr="003D6720">
        <w:rPr>
          <w:rFonts w:cs="Times New Roman"/>
          <w:strike/>
          <w:color w:val="auto"/>
          <w:szCs w:val="22"/>
        </w:rPr>
        <w:t xml:space="preserve">Trident Technical College </w:t>
      </w:r>
    </w:p>
    <w:p w14:paraId="0AF3E54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Lowcountry Transportation</w:t>
      </w:r>
      <w:r w:rsidR="00E11DA5" w:rsidRPr="003D6720">
        <w:rPr>
          <w:rFonts w:cs="Times New Roman"/>
          <w:strike/>
          <w:color w:val="auto"/>
          <w:szCs w:val="22"/>
        </w:rPr>
        <w:t xml:space="preserve"> </w:t>
      </w:r>
      <w:r w:rsidR="000E32AD" w:rsidRPr="003D6720">
        <w:rPr>
          <w:rFonts w:cs="Times New Roman"/>
          <w:strike/>
          <w:color w:val="auto"/>
          <w:szCs w:val="22"/>
        </w:rPr>
        <w:t>and Logistics Center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5,000,000;</w:t>
      </w:r>
    </w:p>
    <w:p w14:paraId="49AE816C" w14:textId="77777777" w:rsidR="002C1D25"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(w)</w:t>
      </w:r>
      <w:r w:rsidRPr="003D6720">
        <w:rPr>
          <w:rFonts w:cs="Times New Roman"/>
          <w:color w:val="auto"/>
          <w:szCs w:val="22"/>
        </w:rPr>
        <w:tab/>
      </w:r>
      <w:r w:rsidR="000E32AD" w:rsidRPr="003D6720">
        <w:rPr>
          <w:rFonts w:cs="Times New Roman"/>
          <w:strike/>
          <w:color w:val="auto"/>
          <w:szCs w:val="22"/>
        </w:rPr>
        <w:t xml:space="preserve">Williamsburg Technical College </w:t>
      </w:r>
    </w:p>
    <w:p w14:paraId="46A7D66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Maintenance,</w:t>
      </w:r>
      <w:r w:rsidR="00ED2138" w:rsidRPr="003D6720">
        <w:rPr>
          <w:rFonts w:cs="Times New Roman"/>
          <w:strike/>
          <w:color w:val="auto"/>
          <w:szCs w:val="22"/>
        </w:rPr>
        <w:t xml:space="preserve"> Renovation,</w:t>
      </w:r>
      <w:r w:rsidR="000E32AD" w:rsidRPr="003D6720">
        <w:rPr>
          <w:rFonts w:cs="Times New Roman"/>
          <w:strike/>
          <w:color w:val="auto"/>
          <w:szCs w:val="22"/>
        </w:rPr>
        <w:t xml:space="preserve"> 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3,000,000;</w:t>
      </w:r>
    </w:p>
    <w:p w14:paraId="2FD9739B" w14:textId="77777777" w:rsidR="002C1D25"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(x)</w:t>
      </w:r>
      <w:r w:rsidRPr="003D6720">
        <w:rPr>
          <w:rFonts w:cs="Times New Roman"/>
          <w:color w:val="auto"/>
          <w:szCs w:val="22"/>
        </w:rPr>
        <w:tab/>
      </w:r>
      <w:r w:rsidR="000E32AD" w:rsidRPr="003D6720">
        <w:rPr>
          <w:rFonts w:cs="Times New Roman"/>
          <w:strike/>
          <w:color w:val="auto"/>
          <w:szCs w:val="22"/>
        </w:rPr>
        <w:t xml:space="preserve">York Technical College </w:t>
      </w:r>
    </w:p>
    <w:p w14:paraId="4434C5A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ED2138" w:rsidRPr="003D6720">
        <w:rPr>
          <w:rFonts w:cs="Times New Roman"/>
          <w:strike/>
          <w:color w:val="auto"/>
          <w:szCs w:val="22"/>
        </w:rPr>
        <w:t xml:space="preserve">Maintenance, </w:t>
      </w:r>
      <w:r w:rsidR="000E32AD" w:rsidRPr="003D6720">
        <w:rPr>
          <w:rFonts w:cs="Times New Roman"/>
          <w:strike/>
          <w:color w:val="auto"/>
          <w:szCs w:val="22"/>
        </w:rPr>
        <w:t>Renovation,</w:t>
      </w:r>
      <w:r w:rsidR="002C1D25" w:rsidRPr="003D6720">
        <w:rPr>
          <w:rFonts w:cs="Times New Roman"/>
          <w:strike/>
          <w:color w:val="auto"/>
          <w:szCs w:val="22"/>
        </w:rPr>
        <w:t xml:space="preserve"> </w:t>
      </w:r>
      <w:r w:rsidR="000E32AD" w:rsidRPr="003D6720">
        <w:rPr>
          <w:rFonts w:cs="Times New Roman"/>
          <w:strike/>
          <w:color w:val="auto"/>
          <w:szCs w:val="22"/>
        </w:rPr>
        <w:t>and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6,168,637;</w:t>
      </w:r>
    </w:p>
    <w:p w14:paraId="378F1798" w14:textId="77777777" w:rsidR="002C1D25"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(y)</w:t>
      </w:r>
      <w:r w:rsidRPr="003D6720">
        <w:rPr>
          <w:rFonts w:cs="Times New Roman"/>
          <w:color w:val="auto"/>
          <w:szCs w:val="22"/>
        </w:rPr>
        <w:tab/>
      </w:r>
      <w:r w:rsidR="000E32AD" w:rsidRPr="003D6720">
        <w:rPr>
          <w:rFonts w:cs="Times New Roman"/>
          <w:strike/>
          <w:color w:val="auto"/>
          <w:szCs w:val="22"/>
        </w:rPr>
        <w:t xml:space="preserve">York Technical College </w:t>
      </w:r>
    </w:p>
    <w:p w14:paraId="0788F51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Student Center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5,860,049;</w:t>
      </w:r>
    </w:p>
    <w:p w14:paraId="2C2F4926" w14:textId="70A04180"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(28)</w:t>
      </w:r>
      <w:r w:rsidRPr="003D6720">
        <w:rPr>
          <w:rFonts w:cs="Times New Roman"/>
          <w:color w:val="auto"/>
          <w:szCs w:val="22"/>
        </w:rPr>
        <w:tab/>
      </w:r>
      <w:r w:rsidR="000E32AD" w:rsidRPr="003D6720">
        <w:rPr>
          <w:rFonts w:cs="Times New Roman"/>
          <w:strike/>
          <w:color w:val="auto"/>
          <w:szCs w:val="22"/>
        </w:rPr>
        <w:t xml:space="preserve">J020 </w:t>
      </w:r>
      <w:r w:rsidR="00244DC4" w:rsidRPr="003D6720">
        <w:rPr>
          <w:rFonts w:cs="Times New Roman"/>
          <w:strike/>
          <w:color w:val="auto"/>
          <w:szCs w:val="22"/>
        </w:rPr>
        <w:noBreakHyphen/>
      </w:r>
      <w:r w:rsidR="000E32AD" w:rsidRPr="003D6720">
        <w:rPr>
          <w:rFonts w:cs="Times New Roman"/>
          <w:strike/>
          <w:color w:val="auto"/>
          <w:szCs w:val="22"/>
        </w:rPr>
        <w:t xml:space="preserve"> Department of Health and Human Services</w:t>
      </w:r>
    </w:p>
    <w:p w14:paraId="2D160FD2"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Medicaid Management Information System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16,678,434;</w:t>
      </w:r>
    </w:p>
    <w:p w14:paraId="4269BD09" w14:textId="7A0F239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(29)</w:t>
      </w:r>
      <w:r w:rsidRPr="003D6720">
        <w:rPr>
          <w:rFonts w:cs="Times New Roman"/>
          <w:color w:val="auto"/>
          <w:szCs w:val="22"/>
        </w:rPr>
        <w:tab/>
      </w:r>
      <w:r w:rsidR="000E32AD" w:rsidRPr="003D6720">
        <w:rPr>
          <w:rFonts w:cs="Times New Roman"/>
          <w:strike/>
          <w:color w:val="auto"/>
          <w:szCs w:val="22"/>
        </w:rPr>
        <w:t xml:space="preserve">J040 </w:t>
      </w:r>
      <w:r w:rsidR="00244DC4" w:rsidRPr="003D6720">
        <w:rPr>
          <w:rFonts w:cs="Times New Roman"/>
          <w:strike/>
          <w:color w:val="auto"/>
          <w:szCs w:val="22"/>
        </w:rPr>
        <w:noBreakHyphen/>
      </w:r>
      <w:r w:rsidR="000E32AD" w:rsidRPr="003D6720">
        <w:rPr>
          <w:rFonts w:cs="Times New Roman"/>
          <w:strike/>
          <w:color w:val="auto"/>
          <w:szCs w:val="22"/>
        </w:rPr>
        <w:t xml:space="preserve"> Department of Health and Environmental Control</w:t>
      </w:r>
    </w:p>
    <w:p w14:paraId="6D85E2A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Nursing Program Expansion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w:t>
      </w:r>
    </w:p>
    <w:p w14:paraId="44540498" w14:textId="0263A464"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 xml:space="preserve">Newborn Screening </w:t>
      </w:r>
      <w:r w:rsidR="00244DC4" w:rsidRPr="003D6720">
        <w:rPr>
          <w:rFonts w:cs="Times New Roman"/>
          <w:strike/>
          <w:color w:val="auto"/>
          <w:szCs w:val="22"/>
        </w:rPr>
        <w:noBreakHyphen/>
      </w:r>
      <w:r w:rsidR="000E32AD" w:rsidRPr="003D6720">
        <w:rPr>
          <w:rFonts w:cs="Times New Roman"/>
          <w:strike/>
          <w:color w:val="auto"/>
          <w:szCs w:val="22"/>
        </w:rPr>
        <w:t xml:space="preserve"> Act 55 of 2019 and Spinal</w:t>
      </w:r>
      <w:r w:rsidR="00E11DA5" w:rsidRPr="003D6720">
        <w:rPr>
          <w:rFonts w:cs="Times New Roman"/>
          <w:strike/>
          <w:color w:val="auto"/>
          <w:szCs w:val="22"/>
        </w:rPr>
        <w:t xml:space="preserve"> </w:t>
      </w:r>
      <w:r w:rsidR="000E32AD" w:rsidRPr="003D6720">
        <w:rPr>
          <w:rFonts w:cs="Times New Roman"/>
          <w:strike/>
          <w:color w:val="auto"/>
          <w:szCs w:val="22"/>
        </w:rPr>
        <w:t>Muscular Atrophy</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101,128;</w:t>
      </w:r>
    </w:p>
    <w:p w14:paraId="6641076B" w14:textId="5E6F9165"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(30)</w:t>
      </w:r>
      <w:r w:rsidRPr="003D6720">
        <w:rPr>
          <w:rFonts w:cs="Times New Roman"/>
          <w:color w:val="auto"/>
          <w:szCs w:val="22"/>
        </w:rPr>
        <w:tab/>
      </w:r>
      <w:r w:rsidR="000E32AD" w:rsidRPr="003D6720">
        <w:rPr>
          <w:rFonts w:cs="Times New Roman"/>
          <w:strike/>
          <w:color w:val="auto"/>
          <w:szCs w:val="22"/>
        </w:rPr>
        <w:t xml:space="preserve">J120 </w:t>
      </w:r>
      <w:r w:rsidR="00244DC4" w:rsidRPr="003D6720">
        <w:rPr>
          <w:rFonts w:cs="Times New Roman"/>
          <w:strike/>
          <w:color w:val="auto"/>
          <w:szCs w:val="22"/>
        </w:rPr>
        <w:noBreakHyphen/>
      </w:r>
      <w:r w:rsidR="000E32AD" w:rsidRPr="003D6720">
        <w:rPr>
          <w:rFonts w:cs="Times New Roman"/>
          <w:strike/>
          <w:color w:val="auto"/>
          <w:szCs w:val="22"/>
        </w:rPr>
        <w:t xml:space="preserve"> Department of Mental Health</w:t>
      </w:r>
    </w:p>
    <w:p w14:paraId="67C689A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State Veterans Nursing Homes Match</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49,788,352;</w:t>
      </w:r>
    </w:p>
    <w:p w14:paraId="469BE08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E11DA5" w:rsidRPr="003D6720">
        <w:rPr>
          <w:rFonts w:cs="Times New Roman"/>
          <w:strike/>
          <w:color w:val="auto"/>
          <w:szCs w:val="22"/>
        </w:rPr>
        <w:t>(b)</w:t>
      </w:r>
      <w:r w:rsidRPr="003D6720">
        <w:rPr>
          <w:rFonts w:cs="Times New Roman"/>
          <w:color w:val="auto"/>
          <w:szCs w:val="22"/>
        </w:rPr>
        <w:tab/>
      </w:r>
      <w:r w:rsidR="00E11DA5" w:rsidRPr="003D6720">
        <w:rPr>
          <w:rFonts w:cs="Times New Roman"/>
          <w:strike/>
          <w:color w:val="auto"/>
          <w:szCs w:val="22"/>
        </w:rPr>
        <w:t xml:space="preserve">Ligature Resistant Fixture </w:t>
      </w:r>
      <w:r w:rsidR="000E32AD" w:rsidRPr="003D6720">
        <w:rPr>
          <w:rFonts w:cs="Times New Roman"/>
          <w:strike/>
          <w:color w:val="auto"/>
          <w:szCs w:val="22"/>
        </w:rPr>
        <w:t>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2,310,000;</w:t>
      </w:r>
    </w:p>
    <w:p w14:paraId="650257F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Inpatient Services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w:t>
      </w:r>
    </w:p>
    <w:p w14:paraId="25F66BC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Alternative Transportation Program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w:t>
      </w:r>
    </w:p>
    <w:p w14:paraId="7991E6E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Detention Center Telepsychiatry Team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843,000;</w:t>
      </w:r>
    </w:p>
    <w:p w14:paraId="6D54AA9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(f)</w:t>
      </w:r>
      <w:r w:rsidRPr="003D6720">
        <w:rPr>
          <w:rFonts w:cs="Times New Roman"/>
          <w:color w:val="auto"/>
          <w:szCs w:val="22"/>
        </w:rPr>
        <w:tab/>
      </w:r>
      <w:r w:rsidR="000E32AD" w:rsidRPr="003D6720">
        <w:rPr>
          <w:rFonts w:cs="Times New Roman"/>
          <w:strike/>
          <w:color w:val="auto"/>
          <w:szCs w:val="22"/>
        </w:rPr>
        <w:t>Detention Center Medication Fund</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w:t>
      </w:r>
    </w:p>
    <w:p w14:paraId="642198B4" w14:textId="4F9B8998"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(g)</w:t>
      </w:r>
      <w:r w:rsidRPr="003D6720">
        <w:rPr>
          <w:rFonts w:cs="Times New Roman"/>
          <w:color w:val="auto"/>
          <w:szCs w:val="22"/>
        </w:rPr>
        <w:tab/>
      </w:r>
      <w:r w:rsidR="000E32AD" w:rsidRPr="003D6720">
        <w:rPr>
          <w:rFonts w:cs="Times New Roman"/>
          <w:strike/>
          <w:color w:val="auto"/>
          <w:szCs w:val="22"/>
        </w:rPr>
        <w:t xml:space="preserve">Crisis Stabilization Unit Pilot </w:t>
      </w:r>
      <w:r w:rsidR="00244DC4" w:rsidRPr="003D6720">
        <w:rPr>
          <w:rFonts w:cs="Times New Roman"/>
          <w:strike/>
          <w:color w:val="auto"/>
          <w:szCs w:val="22"/>
        </w:rPr>
        <w:noBreakHyphen/>
      </w:r>
      <w:r w:rsidR="000E32AD" w:rsidRPr="003D6720">
        <w:rPr>
          <w:rFonts w:cs="Times New Roman"/>
          <w:strike/>
          <w:color w:val="auto"/>
          <w:szCs w:val="22"/>
        </w:rPr>
        <w:t xml:space="preserve"> Midlands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1,200,000;</w:t>
      </w:r>
    </w:p>
    <w:p w14:paraId="77EC2B9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(h)</w:t>
      </w:r>
      <w:r w:rsidRPr="003D6720">
        <w:rPr>
          <w:rFonts w:cs="Times New Roman"/>
          <w:color w:val="auto"/>
          <w:szCs w:val="22"/>
        </w:rPr>
        <w:tab/>
      </w:r>
      <w:r w:rsidR="000E32AD" w:rsidRPr="003D6720">
        <w:rPr>
          <w:rFonts w:cs="Times New Roman"/>
          <w:strike/>
          <w:color w:val="auto"/>
          <w:szCs w:val="22"/>
        </w:rPr>
        <w:t>Mental Illness Recovery Center Inc. (MIRCI)</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250,000;</w:t>
      </w:r>
    </w:p>
    <w:p w14:paraId="3A51703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(i)</w:t>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Coastal Empire Mental Health  </w:t>
      </w:r>
      <w:r w:rsidR="00F56521" w:rsidRPr="003D6720">
        <w:rPr>
          <w:rFonts w:cs="Times New Roman"/>
          <w:strike/>
          <w:color w:val="auto"/>
          <w:szCs w:val="22"/>
        </w:rPr>
        <w:t xml:space="preserve">Center </w:t>
      </w:r>
      <w:r w:rsidR="000E32AD" w:rsidRPr="003D6720">
        <w:rPr>
          <w:rFonts w:cs="Times New Roman"/>
          <w:strike/>
          <w:color w:val="auto"/>
          <w:szCs w:val="22"/>
        </w:rPr>
        <w:t>HVAC,</w:t>
      </w:r>
      <w:r w:rsidR="007D55C6" w:rsidRPr="003D6720">
        <w:rPr>
          <w:rFonts w:cs="Times New Roman"/>
          <w:strike/>
          <w:color w:val="auto"/>
          <w:szCs w:val="22"/>
        </w:rPr>
        <w:t xml:space="preserve"> </w:t>
      </w:r>
      <w:r w:rsidR="000E32AD" w:rsidRPr="003D6720">
        <w:rPr>
          <w:rFonts w:cs="Times New Roman"/>
          <w:strike/>
          <w:color w:val="auto"/>
          <w:szCs w:val="22"/>
        </w:rPr>
        <w:t>Sprinklers,</w:t>
      </w:r>
      <w:r w:rsidR="00301F1C" w:rsidRPr="003D6720">
        <w:rPr>
          <w:rFonts w:cs="Times New Roman"/>
          <w:strike/>
          <w:color w:val="auto"/>
          <w:szCs w:val="22"/>
        </w:rPr>
        <w:t xml:space="preserve"> </w:t>
      </w:r>
      <w:r w:rsidR="00F56521" w:rsidRPr="003D6720">
        <w:rPr>
          <w:rFonts w:cs="Times New Roman"/>
          <w:strike/>
          <w:color w:val="auto"/>
          <w:szCs w:val="22"/>
        </w:rPr>
        <w:t xml:space="preserve">Fire Alarm, </w:t>
      </w:r>
      <w:r w:rsidR="000E32AD" w:rsidRPr="003D6720">
        <w:rPr>
          <w:rFonts w:cs="Times New Roman"/>
          <w:strike/>
          <w:color w:val="auto"/>
          <w:szCs w:val="22"/>
        </w:rPr>
        <w:t>and Roof</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1,600,000;</w:t>
      </w:r>
    </w:p>
    <w:p w14:paraId="614B9E1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(j)</w:t>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Crafts Farrow Electrical Distribution System Renovation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1,200,000;</w:t>
      </w:r>
    </w:p>
    <w:p w14:paraId="2CFDA317" w14:textId="66B4694A" w:rsidR="007C77E0"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(k)</w:t>
      </w:r>
      <w:r w:rsidRPr="003D6720">
        <w:rPr>
          <w:rFonts w:cs="Times New Roman"/>
          <w:color w:val="auto"/>
          <w:szCs w:val="22"/>
        </w:rPr>
        <w:tab/>
      </w:r>
      <w:r w:rsidR="000E32AD" w:rsidRPr="003D6720">
        <w:rPr>
          <w:rFonts w:cs="Times New Roman"/>
          <w:strike/>
          <w:color w:val="auto"/>
          <w:szCs w:val="22"/>
        </w:rPr>
        <w:t xml:space="preserve">Waccamaw Center HVAC, </w:t>
      </w:r>
      <w:r w:rsidR="0072046A" w:rsidRPr="003D6720">
        <w:rPr>
          <w:rFonts w:cs="Times New Roman"/>
          <w:strike/>
          <w:color w:val="auto"/>
          <w:szCs w:val="22"/>
        </w:rPr>
        <w:t>Sprinklers, Fire</w:t>
      </w:r>
      <w:r w:rsidR="000E32AD" w:rsidRPr="003D6720">
        <w:rPr>
          <w:rFonts w:cs="Times New Roman"/>
          <w:strike/>
          <w:color w:val="auto"/>
          <w:szCs w:val="22"/>
        </w:rPr>
        <w:t xml:space="preserve"> Alarm,</w:t>
      </w:r>
      <w:r w:rsidR="007D55C6" w:rsidRPr="003D6720">
        <w:rPr>
          <w:rFonts w:cs="Times New Roman"/>
          <w:strike/>
          <w:color w:val="auto"/>
          <w:szCs w:val="22"/>
        </w:rPr>
        <w:t xml:space="preserve"> and Roof</w:t>
      </w:r>
      <w:r w:rsidRPr="003D6720">
        <w:rPr>
          <w:rFonts w:cs="Times New Roman"/>
          <w:color w:val="auto"/>
          <w:szCs w:val="22"/>
        </w:rPr>
        <w:tab/>
      </w:r>
      <w:r w:rsidR="007D55C6" w:rsidRPr="003D6720">
        <w:rPr>
          <w:rFonts w:cs="Times New Roman"/>
          <w:strike/>
          <w:color w:val="auto"/>
          <w:szCs w:val="22"/>
        </w:rPr>
        <w:t>$</w:t>
      </w:r>
      <w:r w:rsidRPr="003D6720">
        <w:rPr>
          <w:rFonts w:cs="Times New Roman"/>
          <w:color w:val="auto"/>
          <w:szCs w:val="22"/>
        </w:rPr>
        <w:tab/>
      </w:r>
      <w:r w:rsidR="007D55C6" w:rsidRPr="003D6720">
        <w:rPr>
          <w:rFonts w:cs="Times New Roman"/>
          <w:strike/>
          <w:color w:val="auto"/>
          <w:szCs w:val="22"/>
        </w:rPr>
        <w:t>1,600,000;</w:t>
      </w:r>
    </w:p>
    <w:p w14:paraId="19667A0E" w14:textId="4CF0A1B5"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(31)</w:t>
      </w:r>
      <w:r w:rsidRPr="003D6720">
        <w:rPr>
          <w:rFonts w:cs="Times New Roman"/>
          <w:color w:val="auto"/>
          <w:szCs w:val="22"/>
        </w:rPr>
        <w:tab/>
      </w:r>
      <w:r w:rsidR="000E32AD" w:rsidRPr="003D6720">
        <w:rPr>
          <w:rFonts w:cs="Times New Roman"/>
          <w:strike/>
          <w:color w:val="auto"/>
          <w:szCs w:val="22"/>
        </w:rPr>
        <w:t xml:space="preserve">J160 </w:t>
      </w:r>
      <w:r w:rsidR="00244DC4" w:rsidRPr="003D6720">
        <w:rPr>
          <w:rFonts w:cs="Times New Roman"/>
          <w:strike/>
          <w:color w:val="auto"/>
          <w:szCs w:val="22"/>
        </w:rPr>
        <w:noBreakHyphen/>
      </w:r>
      <w:r w:rsidR="000E32AD" w:rsidRPr="003D6720">
        <w:rPr>
          <w:rFonts w:cs="Times New Roman"/>
          <w:strike/>
          <w:color w:val="auto"/>
          <w:szCs w:val="22"/>
        </w:rPr>
        <w:t xml:space="preserve"> Department of Disabilities and Special Needs</w:t>
      </w:r>
    </w:p>
    <w:p w14:paraId="0B65369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 xml:space="preserve">South Carolina Genomic </w:t>
      </w:r>
      <w:r w:rsidR="00F56521" w:rsidRPr="003D6720">
        <w:rPr>
          <w:rFonts w:cs="Times New Roman"/>
          <w:strike/>
          <w:color w:val="auto"/>
          <w:szCs w:val="22"/>
        </w:rPr>
        <w:t xml:space="preserve">Medicine </w:t>
      </w:r>
      <w:r w:rsidR="000E32AD" w:rsidRPr="003D6720">
        <w:rPr>
          <w:rFonts w:cs="Times New Roman"/>
          <w:strike/>
          <w:color w:val="auto"/>
          <w:szCs w:val="22"/>
        </w:rPr>
        <w:t>Initiative at</w:t>
      </w:r>
      <w:r w:rsidR="00E11DA5" w:rsidRPr="003D6720">
        <w:rPr>
          <w:rFonts w:cs="Times New Roman"/>
          <w:strike/>
          <w:color w:val="auto"/>
          <w:szCs w:val="22"/>
        </w:rPr>
        <w:t xml:space="preserve"> </w:t>
      </w:r>
      <w:r w:rsidR="000E32AD" w:rsidRPr="003D6720">
        <w:rPr>
          <w:rFonts w:cs="Times New Roman"/>
          <w:strike/>
          <w:color w:val="auto"/>
          <w:szCs w:val="22"/>
        </w:rPr>
        <w:t>Greenwood Genetic Center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w:t>
      </w:r>
    </w:p>
    <w:p w14:paraId="44ED027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 xml:space="preserve">Coastal Regional Center </w:t>
      </w:r>
      <w:r w:rsidR="00F56521" w:rsidRPr="003D6720">
        <w:rPr>
          <w:rFonts w:cs="Times New Roman"/>
          <w:strike/>
          <w:color w:val="auto"/>
          <w:szCs w:val="22"/>
        </w:rPr>
        <w:t xml:space="preserve">Electrical </w:t>
      </w:r>
      <w:r w:rsidR="000E32AD" w:rsidRPr="003D6720">
        <w:rPr>
          <w:rFonts w:cs="Times New Roman"/>
          <w:strike/>
          <w:color w:val="auto"/>
          <w:szCs w:val="22"/>
        </w:rPr>
        <w:t>Grid</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1,500,000;</w:t>
      </w:r>
    </w:p>
    <w:p w14:paraId="5384A2D7" w14:textId="77777777" w:rsidR="007C77E0"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Community Housing Pilot Program for Aging</w:t>
      </w:r>
      <w:r w:rsidR="007D55C6" w:rsidRPr="003D6720">
        <w:rPr>
          <w:rFonts w:cs="Times New Roman"/>
          <w:strike/>
          <w:color w:val="auto"/>
          <w:szCs w:val="22"/>
        </w:rPr>
        <w:t xml:space="preserve"> Consumers</w:t>
      </w:r>
      <w:r w:rsidRPr="003D6720">
        <w:rPr>
          <w:rFonts w:cs="Times New Roman"/>
          <w:color w:val="auto"/>
          <w:szCs w:val="22"/>
        </w:rPr>
        <w:tab/>
      </w:r>
      <w:r w:rsidR="007D55C6" w:rsidRPr="003D6720">
        <w:rPr>
          <w:rFonts w:cs="Times New Roman"/>
          <w:strike/>
          <w:color w:val="auto"/>
          <w:szCs w:val="22"/>
        </w:rPr>
        <w:t>$</w:t>
      </w:r>
      <w:r w:rsidRPr="003D6720">
        <w:rPr>
          <w:rFonts w:cs="Times New Roman"/>
          <w:color w:val="auto"/>
          <w:szCs w:val="22"/>
        </w:rPr>
        <w:tab/>
      </w:r>
      <w:r w:rsidR="007D55C6" w:rsidRPr="003D6720">
        <w:rPr>
          <w:rFonts w:cs="Times New Roman"/>
          <w:strike/>
          <w:color w:val="auto"/>
          <w:szCs w:val="22"/>
        </w:rPr>
        <w:t>750,000;</w:t>
      </w:r>
    </w:p>
    <w:p w14:paraId="2267E581" w14:textId="1733ADD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(32)</w:t>
      </w:r>
      <w:r w:rsidRPr="003D6720">
        <w:rPr>
          <w:rFonts w:cs="Times New Roman"/>
          <w:color w:val="auto"/>
          <w:szCs w:val="22"/>
        </w:rPr>
        <w:tab/>
      </w:r>
      <w:r w:rsidR="000E32AD" w:rsidRPr="003D6720">
        <w:rPr>
          <w:rFonts w:cs="Times New Roman"/>
          <w:strike/>
          <w:color w:val="auto"/>
          <w:szCs w:val="22"/>
        </w:rPr>
        <w:t xml:space="preserve">J200 </w:t>
      </w:r>
      <w:r w:rsidR="00244DC4" w:rsidRPr="003D6720">
        <w:rPr>
          <w:rFonts w:cs="Times New Roman"/>
          <w:strike/>
          <w:color w:val="auto"/>
          <w:szCs w:val="22"/>
        </w:rPr>
        <w:noBreakHyphen/>
      </w:r>
      <w:r w:rsidR="000E32AD" w:rsidRPr="003D6720">
        <w:rPr>
          <w:rFonts w:cs="Times New Roman"/>
          <w:strike/>
          <w:color w:val="auto"/>
          <w:szCs w:val="22"/>
        </w:rPr>
        <w:t xml:space="preserve"> Department of Alcohol and Other Drug Abuse Services</w:t>
      </w:r>
    </w:p>
    <w:p w14:paraId="06DC3FB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Local Center Staff Retention and Operations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2,500,000;</w:t>
      </w:r>
    </w:p>
    <w:p w14:paraId="4A84E549" w14:textId="19543AC4"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(33)</w:t>
      </w:r>
      <w:r w:rsidRPr="003D6720">
        <w:rPr>
          <w:rFonts w:cs="Times New Roman"/>
          <w:color w:val="auto"/>
          <w:szCs w:val="22"/>
        </w:rPr>
        <w:tab/>
      </w:r>
      <w:r w:rsidR="000E32AD" w:rsidRPr="003D6720">
        <w:rPr>
          <w:rFonts w:cs="Times New Roman"/>
          <w:strike/>
          <w:color w:val="auto"/>
          <w:szCs w:val="22"/>
        </w:rPr>
        <w:t xml:space="preserve">L040 </w:t>
      </w:r>
      <w:r w:rsidR="00244DC4" w:rsidRPr="003D6720">
        <w:rPr>
          <w:rFonts w:cs="Times New Roman"/>
          <w:strike/>
          <w:color w:val="auto"/>
          <w:szCs w:val="22"/>
        </w:rPr>
        <w:noBreakHyphen/>
      </w:r>
      <w:r w:rsidR="000E32AD" w:rsidRPr="003D6720">
        <w:rPr>
          <w:rFonts w:cs="Times New Roman"/>
          <w:strike/>
          <w:color w:val="auto"/>
          <w:szCs w:val="22"/>
        </w:rPr>
        <w:t xml:space="preserve"> Department of Social Services</w:t>
      </w:r>
    </w:p>
    <w:p w14:paraId="675CF5E3" w14:textId="113FAB2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Title IV</w:t>
      </w:r>
      <w:r w:rsidR="00244DC4" w:rsidRPr="003D6720">
        <w:rPr>
          <w:rFonts w:cs="Times New Roman"/>
          <w:strike/>
          <w:color w:val="auto"/>
          <w:szCs w:val="22"/>
        </w:rPr>
        <w:noBreakHyphen/>
      </w:r>
      <w:r w:rsidR="000E32AD" w:rsidRPr="003D6720">
        <w:rPr>
          <w:rFonts w:cs="Times New Roman"/>
          <w:strike/>
          <w:color w:val="auto"/>
          <w:szCs w:val="22"/>
        </w:rPr>
        <w:t>E Revenue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9,000,000;</w:t>
      </w:r>
    </w:p>
    <w:p w14:paraId="7451F38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SCCADVASA</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w:t>
      </w:r>
    </w:p>
    <w:p w14:paraId="06F8A21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Infrastructure Integrity</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11,713,430;</w:t>
      </w:r>
    </w:p>
    <w:p w14:paraId="0B6F2599" w14:textId="577EBDC3"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Children</w:t>
      </w:r>
      <w:r w:rsidR="00244DC4" w:rsidRPr="003D6720">
        <w:rPr>
          <w:rFonts w:cs="Times New Roman"/>
          <w:strike/>
          <w:color w:val="auto"/>
          <w:szCs w:val="22"/>
        </w:rPr>
        <w:t>’</w:t>
      </w:r>
      <w:r w:rsidR="000E32AD" w:rsidRPr="003D6720">
        <w:rPr>
          <w:rFonts w:cs="Times New Roman"/>
          <w:strike/>
          <w:color w:val="auto"/>
          <w:szCs w:val="22"/>
        </w:rPr>
        <w:t>s Law Center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1,500,000;</w:t>
      </w:r>
    </w:p>
    <w:p w14:paraId="42021EDF" w14:textId="7E327EDF"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(34)</w:t>
      </w:r>
      <w:r w:rsidRPr="003D6720">
        <w:rPr>
          <w:rFonts w:cs="Times New Roman"/>
          <w:color w:val="auto"/>
          <w:szCs w:val="22"/>
        </w:rPr>
        <w:tab/>
      </w:r>
      <w:r w:rsidR="000E32AD" w:rsidRPr="003D6720">
        <w:rPr>
          <w:rFonts w:cs="Times New Roman"/>
          <w:strike/>
          <w:color w:val="auto"/>
          <w:szCs w:val="22"/>
        </w:rPr>
        <w:t xml:space="preserve">L080 </w:t>
      </w:r>
      <w:r w:rsidR="00244DC4" w:rsidRPr="003D6720">
        <w:rPr>
          <w:rFonts w:cs="Times New Roman"/>
          <w:strike/>
          <w:color w:val="auto"/>
          <w:szCs w:val="22"/>
        </w:rPr>
        <w:noBreakHyphen/>
      </w:r>
      <w:r w:rsidR="000E32AD" w:rsidRPr="003D6720">
        <w:rPr>
          <w:rFonts w:cs="Times New Roman"/>
          <w:strike/>
          <w:color w:val="auto"/>
          <w:szCs w:val="22"/>
        </w:rPr>
        <w:t xml:space="preserve"> Department of Children</w:t>
      </w:r>
      <w:r w:rsidR="00244DC4" w:rsidRPr="003D6720">
        <w:rPr>
          <w:rFonts w:cs="Times New Roman"/>
          <w:strike/>
          <w:color w:val="auto"/>
          <w:szCs w:val="22"/>
        </w:rPr>
        <w:t>’</w:t>
      </w:r>
      <w:r w:rsidR="000E32AD" w:rsidRPr="003D6720">
        <w:rPr>
          <w:rFonts w:cs="Times New Roman"/>
          <w:strike/>
          <w:color w:val="auto"/>
          <w:szCs w:val="22"/>
        </w:rPr>
        <w:t>s Advocacy</w:t>
      </w:r>
    </w:p>
    <w:p w14:paraId="66672501" w14:textId="3E2E34C4"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Network of Children</w:t>
      </w:r>
      <w:r w:rsidR="00244DC4" w:rsidRPr="003D6720">
        <w:rPr>
          <w:rFonts w:cs="Times New Roman"/>
          <w:strike/>
          <w:color w:val="auto"/>
          <w:szCs w:val="22"/>
        </w:rPr>
        <w:t>’</w:t>
      </w:r>
      <w:r w:rsidR="000E32AD" w:rsidRPr="003D6720">
        <w:rPr>
          <w:rFonts w:cs="Times New Roman"/>
          <w:strike/>
          <w:color w:val="auto"/>
          <w:szCs w:val="22"/>
        </w:rPr>
        <w:t>s Advocacy Centers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170,000;</w:t>
      </w:r>
    </w:p>
    <w:p w14:paraId="1E0388F5" w14:textId="4DFC663F"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(35)</w:t>
      </w:r>
      <w:r w:rsidRPr="003D6720">
        <w:rPr>
          <w:rFonts w:cs="Times New Roman"/>
          <w:color w:val="auto"/>
          <w:szCs w:val="22"/>
        </w:rPr>
        <w:tab/>
      </w:r>
      <w:r w:rsidR="000E32AD" w:rsidRPr="003D6720">
        <w:rPr>
          <w:rFonts w:cs="Times New Roman"/>
          <w:strike/>
          <w:color w:val="auto"/>
          <w:szCs w:val="22"/>
        </w:rPr>
        <w:t xml:space="preserve">H790 </w:t>
      </w:r>
      <w:r w:rsidR="00244DC4" w:rsidRPr="003D6720">
        <w:rPr>
          <w:rFonts w:cs="Times New Roman"/>
          <w:strike/>
          <w:color w:val="auto"/>
          <w:szCs w:val="22"/>
        </w:rPr>
        <w:noBreakHyphen/>
      </w:r>
      <w:r w:rsidR="000E32AD" w:rsidRPr="003D6720">
        <w:rPr>
          <w:rFonts w:cs="Times New Roman"/>
          <w:strike/>
          <w:color w:val="auto"/>
          <w:szCs w:val="22"/>
        </w:rPr>
        <w:t xml:space="preserve"> Department of Archives and History</w:t>
      </w:r>
    </w:p>
    <w:p w14:paraId="08A9E092"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Sestercentennial Commission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1,460,000;</w:t>
      </w:r>
    </w:p>
    <w:p w14:paraId="7818F20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African American History Commission Green Book</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w:t>
      </w:r>
    </w:p>
    <w:p w14:paraId="700A61E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Digital Lab and Office Space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w:t>
      </w:r>
    </w:p>
    <w:p w14:paraId="595A5632" w14:textId="70D3E56B"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(36)</w:t>
      </w:r>
      <w:r w:rsidRPr="003D6720">
        <w:rPr>
          <w:rFonts w:cs="Times New Roman"/>
          <w:color w:val="auto"/>
          <w:szCs w:val="22"/>
        </w:rPr>
        <w:tab/>
      </w:r>
      <w:r w:rsidR="000E32AD" w:rsidRPr="003D6720">
        <w:rPr>
          <w:rFonts w:cs="Times New Roman"/>
          <w:strike/>
          <w:color w:val="auto"/>
          <w:szCs w:val="22"/>
        </w:rPr>
        <w:t xml:space="preserve">H910 </w:t>
      </w:r>
      <w:r w:rsidR="00244DC4" w:rsidRPr="003D6720">
        <w:rPr>
          <w:rFonts w:cs="Times New Roman"/>
          <w:strike/>
          <w:color w:val="auto"/>
          <w:szCs w:val="22"/>
        </w:rPr>
        <w:noBreakHyphen/>
      </w:r>
      <w:r w:rsidR="000E32AD" w:rsidRPr="003D6720">
        <w:rPr>
          <w:rFonts w:cs="Times New Roman"/>
          <w:strike/>
          <w:color w:val="auto"/>
          <w:szCs w:val="22"/>
        </w:rPr>
        <w:t xml:space="preserve"> Arts Commission</w:t>
      </w:r>
    </w:p>
    <w:p w14:paraId="79A9AB6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 xml:space="preserve">Grant Funds for Arts </w:t>
      </w:r>
      <w:r w:rsidR="00F56521" w:rsidRPr="003D6720">
        <w:rPr>
          <w:rFonts w:cs="Times New Roman"/>
          <w:strike/>
          <w:color w:val="auto"/>
          <w:szCs w:val="22"/>
        </w:rPr>
        <w:t>Organizations/</w:t>
      </w:r>
      <w:r w:rsidR="000E32AD" w:rsidRPr="003D6720">
        <w:rPr>
          <w:rFonts w:cs="Times New Roman"/>
          <w:strike/>
          <w:color w:val="auto"/>
          <w:szCs w:val="22"/>
        </w:rPr>
        <w:t>Emergency Relief</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w:t>
      </w:r>
    </w:p>
    <w:p w14:paraId="7D22910B" w14:textId="20F80F8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(37)</w:t>
      </w:r>
      <w:r w:rsidRPr="003D6720">
        <w:rPr>
          <w:rFonts w:cs="Times New Roman"/>
          <w:color w:val="auto"/>
          <w:szCs w:val="22"/>
        </w:rPr>
        <w:tab/>
      </w:r>
      <w:r w:rsidR="000E32AD" w:rsidRPr="003D6720">
        <w:rPr>
          <w:rFonts w:cs="Times New Roman"/>
          <w:strike/>
          <w:color w:val="auto"/>
          <w:szCs w:val="22"/>
        </w:rPr>
        <w:t xml:space="preserve">P120 </w:t>
      </w:r>
      <w:r w:rsidR="00244DC4" w:rsidRPr="003D6720">
        <w:rPr>
          <w:rFonts w:cs="Times New Roman"/>
          <w:strike/>
          <w:color w:val="auto"/>
          <w:szCs w:val="22"/>
        </w:rPr>
        <w:noBreakHyphen/>
      </w:r>
      <w:r w:rsidR="000E32AD" w:rsidRPr="003D6720">
        <w:rPr>
          <w:rFonts w:cs="Times New Roman"/>
          <w:strike/>
          <w:color w:val="auto"/>
          <w:szCs w:val="22"/>
        </w:rPr>
        <w:t xml:space="preserve"> Forestry Commission</w:t>
      </w:r>
    </w:p>
    <w:p w14:paraId="32235D6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Firefighting Equipment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w:t>
      </w:r>
    </w:p>
    <w:p w14:paraId="11C28BB0" w14:textId="3604EA11"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(38)</w:t>
      </w:r>
      <w:r w:rsidRPr="003D6720">
        <w:rPr>
          <w:rFonts w:cs="Times New Roman"/>
          <w:color w:val="auto"/>
          <w:szCs w:val="22"/>
        </w:rPr>
        <w:tab/>
      </w:r>
      <w:r w:rsidR="000E32AD" w:rsidRPr="003D6720">
        <w:rPr>
          <w:rFonts w:cs="Times New Roman"/>
          <w:strike/>
          <w:color w:val="auto"/>
          <w:szCs w:val="22"/>
        </w:rPr>
        <w:t xml:space="preserve">P160 </w:t>
      </w:r>
      <w:r w:rsidR="00244DC4" w:rsidRPr="003D6720">
        <w:rPr>
          <w:rFonts w:cs="Times New Roman"/>
          <w:strike/>
          <w:color w:val="auto"/>
          <w:szCs w:val="22"/>
        </w:rPr>
        <w:noBreakHyphen/>
      </w:r>
      <w:r w:rsidR="000E32AD" w:rsidRPr="003D6720">
        <w:rPr>
          <w:rFonts w:cs="Times New Roman"/>
          <w:strike/>
          <w:color w:val="auto"/>
          <w:szCs w:val="22"/>
        </w:rPr>
        <w:t xml:space="preserve"> Department of Agriculture</w:t>
      </w:r>
    </w:p>
    <w:p w14:paraId="6F75A7E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Hemp Testing Laboratory Equipment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425,000;</w:t>
      </w:r>
    </w:p>
    <w:p w14:paraId="0FB7B911"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Backup Generator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300,000;</w:t>
      </w:r>
    </w:p>
    <w:p w14:paraId="16437ACC" w14:textId="3435B75E"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(39)</w:t>
      </w:r>
      <w:r w:rsidRPr="003D6720">
        <w:rPr>
          <w:rFonts w:cs="Times New Roman"/>
          <w:color w:val="auto"/>
          <w:szCs w:val="22"/>
        </w:rPr>
        <w:tab/>
      </w:r>
      <w:r w:rsidR="000E32AD" w:rsidRPr="003D6720">
        <w:rPr>
          <w:rFonts w:cs="Times New Roman"/>
          <w:strike/>
          <w:color w:val="auto"/>
          <w:szCs w:val="22"/>
        </w:rPr>
        <w:t xml:space="preserve">P200 </w:t>
      </w:r>
      <w:r w:rsidR="00244DC4" w:rsidRPr="003D6720">
        <w:rPr>
          <w:rFonts w:cs="Times New Roman"/>
          <w:strike/>
          <w:color w:val="auto"/>
          <w:szCs w:val="22"/>
        </w:rPr>
        <w:noBreakHyphen/>
      </w:r>
      <w:r w:rsidR="000E32AD" w:rsidRPr="003D6720">
        <w:rPr>
          <w:rFonts w:cs="Times New Roman"/>
          <w:strike/>
          <w:color w:val="auto"/>
          <w:szCs w:val="22"/>
        </w:rPr>
        <w:t xml:space="preserve"> Clemson University </w:t>
      </w:r>
      <w:r w:rsidR="00244DC4" w:rsidRPr="003D6720">
        <w:rPr>
          <w:rFonts w:cs="Times New Roman"/>
          <w:strike/>
          <w:color w:val="auto"/>
          <w:szCs w:val="22"/>
        </w:rPr>
        <w:noBreakHyphen/>
      </w:r>
      <w:r w:rsidR="000E32AD" w:rsidRPr="003D6720">
        <w:rPr>
          <w:rFonts w:cs="Times New Roman"/>
          <w:strike/>
          <w:color w:val="auto"/>
          <w:szCs w:val="22"/>
        </w:rPr>
        <w:t xml:space="preserve"> PSA</w:t>
      </w:r>
    </w:p>
    <w:p w14:paraId="35CAB1BC"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Sandhill Recreation Research &amp; Extension Building</w:t>
      </w:r>
      <w:r w:rsidR="005318BC" w:rsidRPr="003D6720">
        <w:rPr>
          <w:rFonts w:cs="Times New Roman"/>
          <w:strike/>
          <w:color w:val="auto"/>
          <w:szCs w:val="22"/>
        </w:rPr>
        <w:t xml:space="preserve"> </w:t>
      </w:r>
      <w:r w:rsidR="000E32AD" w:rsidRPr="003D6720">
        <w:rPr>
          <w:rFonts w:cs="Times New Roman"/>
          <w:strike/>
          <w:color w:val="auto"/>
          <w:szCs w:val="22"/>
        </w:rPr>
        <w:t>Repair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990,000;</w:t>
      </w:r>
    </w:p>
    <w:p w14:paraId="3C115A0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Pee Dee Research &amp; Education Center Greenhouse</w:t>
      </w:r>
      <w:r w:rsidR="005318BC" w:rsidRPr="003D6720">
        <w:rPr>
          <w:rFonts w:cs="Times New Roman"/>
          <w:strike/>
          <w:color w:val="auto"/>
          <w:szCs w:val="22"/>
        </w:rPr>
        <w:t xml:space="preserve"> </w:t>
      </w:r>
      <w:r w:rsidR="000E32AD" w:rsidRPr="003D6720">
        <w:rPr>
          <w:rFonts w:cs="Times New Roman"/>
          <w:strike/>
          <w:color w:val="auto"/>
          <w:szCs w:val="22"/>
        </w:rPr>
        <w:t>Construction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w:t>
      </w:r>
    </w:p>
    <w:p w14:paraId="00B7AB7E" w14:textId="78195053"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(40)</w:t>
      </w:r>
      <w:r w:rsidRPr="003D6720">
        <w:rPr>
          <w:rFonts w:cs="Times New Roman"/>
          <w:color w:val="auto"/>
          <w:szCs w:val="22"/>
        </w:rPr>
        <w:tab/>
      </w:r>
      <w:r w:rsidR="000E32AD" w:rsidRPr="003D6720">
        <w:rPr>
          <w:rFonts w:cs="Times New Roman"/>
          <w:strike/>
          <w:color w:val="auto"/>
          <w:szCs w:val="22"/>
        </w:rPr>
        <w:t xml:space="preserve">P210 </w:t>
      </w:r>
      <w:r w:rsidR="00244DC4" w:rsidRPr="003D6720">
        <w:rPr>
          <w:rFonts w:cs="Times New Roman"/>
          <w:strike/>
          <w:color w:val="auto"/>
          <w:szCs w:val="22"/>
        </w:rPr>
        <w:noBreakHyphen/>
      </w:r>
      <w:r w:rsidR="000E32AD" w:rsidRPr="003D6720">
        <w:rPr>
          <w:rFonts w:cs="Times New Roman"/>
          <w:strike/>
          <w:color w:val="auto"/>
          <w:szCs w:val="22"/>
        </w:rPr>
        <w:t xml:space="preserve"> South Carolina State University </w:t>
      </w:r>
      <w:r w:rsidR="00244DC4" w:rsidRPr="003D6720">
        <w:rPr>
          <w:rFonts w:cs="Times New Roman"/>
          <w:strike/>
          <w:color w:val="auto"/>
          <w:szCs w:val="22"/>
        </w:rPr>
        <w:noBreakHyphen/>
      </w:r>
      <w:r w:rsidR="000E32AD" w:rsidRPr="003D6720">
        <w:rPr>
          <w:rFonts w:cs="Times New Roman"/>
          <w:strike/>
          <w:color w:val="auto"/>
          <w:szCs w:val="22"/>
        </w:rPr>
        <w:t xml:space="preserve"> PSA</w:t>
      </w:r>
    </w:p>
    <w:p w14:paraId="213AB84C"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 xml:space="preserve">Small Business Recovery </w:t>
      </w:r>
      <w:r w:rsidR="00F56521" w:rsidRPr="003D6720">
        <w:rPr>
          <w:rFonts w:cs="Times New Roman"/>
          <w:strike/>
          <w:color w:val="auto"/>
          <w:szCs w:val="22"/>
        </w:rPr>
        <w:t xml:space="preserve">Assistance </w:t>
      </w:r>
      <w:r w:rsidR="000E32AD" w:rsidRPr="003D6720">
        <w:rPr>
          <w:rFonts w:cs="Times New Roman"/>
          <w:strike/>
          <w:color w:val="auto"/>
          <w:szCs w:val="22"/>
        </w:rPr>
        <w:t>and Training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350,000;</w:t>
      </w:r>
    </w:p>
    <w:p w14:paraId="64BD05F0" w14:textId="673B258B"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Impact of COVID</w:t>
      </w:r>
      <w:r w:rsidR="00244DC4" w:rsidRPr="003D6720">
        <w:rPr>
          <w:rFonts w:cs="Times New Roman"/>
          <w:strike/>
          <w:color w:val="auto"/>
          <w:szCs w:val="22"/>
        </w:rPr>
        <w:noBreakHyphen/>
      </w:r>
      <w:r w:rsidR="000E32AD" w:rsidRPr="003D6720">
        <w:rPr>
          <w:rFonts w:cs="Times New Roman"/>
          <w:strike/>
          <w:color w:val="auto"/>
          <w:szCs w:val="22"/>
        </w:rPr>
        <w:t xml:space="preserve">19 on Small </w:t>
      </w:r>
      <w:r w:rsidR="00F56521" w:rsidRPr="003D6720">
        <w:rPr>
          <w:rFonts w:cs="Times New Roman"/>
          <w:strike/>
          <w:color w:val="auto"/>
          <w:szCs w:val="22"/>
        </w:rPr>
        <w:t xml:space="preserve">Farm </w:t>
      </w:r>
      <w:r w:rsidR="000E32AD" w:rsidRPr="003D6720">
        <w:rPr>
          <w:rFonts w:cs="Times New Roman"/>
          <w:strike/>
          <w:color w:val="auto"/>
          <w:szCs w:val="22"/>
        </w:rPr>
        <w:t>Sustainability</w:t>
      </w:r>
      <w:r w:rsidR="005318BC" w:rsidRPr="003D6720">
        <w:rPr>
          <w:rFonts w:cs="Times New Roman"/>
          <w:strike/>
          <w:color w:val="auto"/>
          <w:szCs w:val="22"/>
        </w:rPr>
        <w:t xml:space="preserve"> </w:t>
      </w:r>
      <w:r w:rsidR="000E32AD" w:rsidRPr="003D6720">
        <w:rPr>
          <w:rFonts w:cs="Times New Roman"/>
          <w:strike/>
          <w:color w:val="auto"/>
          <w:szCs w:val="22"/>
        </w:rPr>
        <w:t>and Capacity</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250,000;</w:t>
      </w:r>
    </w:p>
    <w:p w14:paraId="4299B4B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Immunity Boost:  Nutrition Education and Awareness</w:t>
      </w:r>
      <w:r w:rsidR="005318BC" w:rsidRPr="003D6720">
        <w:rPr>
          <w:rFonts w:cs="Times New Roman"/>
          <w:strike/>
          <w:color w:val="auto"/>
          <w:szCs w:val="22"/>
        </w:rPr>
        <w:t xml:space="preserve"> </w:t>
      </w:r>
      <w:r w:rsidR="000E32AD" w:rsidRPr="003D6720">
        <w:rPr>
          <w:rFonts w:cs="Times New Roman"/>
          <w:strike/>
          <w:color w:val="auto"/>
          <w:szCs w:val="22"/>
        </w:rPr>
        <w:t xml:space="preserve">During COVID </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300,000;</w:t>
      </w:r>
    </w:p>
    <w:p w14:paraId="1DB6E7FD" w14:textId="4BC51711"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(41)</w:t>
      </w:r>
      <w:r w:rsidRPr="003D6720">
        <w:rPr>
          <w:rFonts w:cs="Times New Roman"/>
          <w:color w:val="auto"/>
          <w:szCs w:val="22"/>
        </w:rPr>
        <w:tab/>
      </w:r>
      <w:r w:rsidR="000E32AD" w:rsidRPr="003D6720">
        <w:rPr>
          <w:rFonts w:cs="Times New Roman"/>
          <w:strike/>
          <w:color w:val="auto"/>
          <w:szCs w:val="22"/>
        </w:rPr>
        <w:t xml:space="preserve">P280 </w:t>
      </w:r>
      <w:r w:rsidR="00244DC4" w:rsidRPr="003D6720">
        <w:rPr>
          <w:rFonts w:cs="Times New Roman"/>
          <w:strike/>
          <w:color w:val="auto"/>
          <w:szCs w:val="22"/>
        </w:rPr>
        <w:noBreakHyphen/>
      </w:r>
      <w:r w:rsidR="000E32AD" w:rsidRPr="003D6720">
        <w:rPr>
          <w:rFonts w:cs="Times New Roman"/>
          <w:strike/>
          <w:color w:val="auto"/>
          <w:szCs w:val="22"/>
        </w:rPr>
        <w:t xml:space="preserve"> Department of Parks, Recreation and Tourism</w:t>
      </w:r>
    </w:p>
    <w:p w14:paraId="0CEE930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Destination Specific</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15,000,000;</w:t>
      </w:r>
    </w:p>
    <w:p w14:paraId="378B3D4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Tourism Advertising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5,000,000;</w:t>
      </w:r>
    </w:p>
    <w:p w14:paraId="73BA761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South Carolina Association of Tourism Regions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600,000;</w:t>
      </w:r>
    </w:p>
    <w:p w14:paraId="5350BA5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Venues at Arsenal Hill</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8,350,000;</w:t>
      </w:r>
    </w:p>
    <w:p w14:paraId="5B08F311"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Hunting Island Lighthouse Repairs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3,000,000;</w:t>
      </w:r>
    </w:p>
    <w:p w14:paraId="0161C91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(f)</w:t>
      </w:r>
      <w:r w:rsidRPr="003D6720">
        <w:rPr>
          <w:rFonts w:cs="Times New Roman"/>
          <w:color w:val="auto"/>
          <w:szCs w:val="22"/>
        </w:rPr>
        <w:tab/>
      </w:r>
      <w:r w:rsidR="000E32AD" w:rsidRPr="003D6720">
        <w:rPr>
          <w:rFonts w:cs="Times New Roman"/>
          <w:strike/>
          <w:color w:val="auto"/>
          <w:szCs w:val="22"/>
        </w:rPr>
        <w:t>Fair Play Welcome Center Rebuild and Beautification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4,000,000;</w:t>
      </w:r>
    </w:p>
    <w:p w14:paraId="1F6D33A1" w14:textId="6DA9EAA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(g)</w:t>
      </w:r>
      <w:r w:rsidRPr="003D6720">
        <w:rPr>
          <w:rFonts w:cs="Times New Roman"/>
          <w:color w:val="auto"/>
          <w:szCs w:val="22"/>
        </w:rPr>
        <w:tab/>
      </w:r>
      <w:r w:rsidR="000E32AD" w:rsidRPr="003D6720">
        <w:rPr>
          <w:rFonts w:cs="Times New Roman"/>
          <w:strike/>
          <w:color w:val="auto"/>
          <w:szCs w:val="22"/>
        </w:rPr>
        <w:t xml:space="preserve">Welcome Center Rebuild (N. Augusta, </w:t>
      </w:r>
      <w:r w:rsidR="0072046A" w:rsidRPr="003D6720">
        <w:rPr>
          <w:rFonts w:cs="Times New Roman"/>
          <w:strike/>
          <w:color w:val="auto"/>
          <w:szCs w:val="22"/>
        </w:rPr>
        <w:t>Little River</w:t>
      </w:r>
      <w:r w:rsidR="000E32AD" w:rsidRPr="003D6720">
        <w:rPr>
          <w:rFonts w:cs="Times New Roman"/>
          <w:strike/>
          <w:color w:val="auto"/>
          <w:szCs w:val="22"/>
        </w:rPr>
        <w:t>, Landrum, and Blacksburg)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21,500,000;</w:t>
      </w:r>
    </w:p>
    <w:p w14:paraId="3B62760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(h)</w:t>
      </w:r>
      <w:r w:rsidRPr="003D6720">
        <w:rPr>
          <w:rFonts w:cs="Times New Roman"/>
          <w:color w:val="auto"/>
          <w:szCs w:val="22"/>
        </w:rPr>
        <w:tab/>
      </w:r>
      <w:r w:rsidR="000E32AD" w:rsidRPr="003D6720">
        <w:rPr>
          <w:rFonts w:cs="Times New Roman"/>
          <w:strike/>
          <w:color w:val="auto"/>
          <w:szCs w:val="22"/>
        </w:rPr>
        <w:t>South Carolina Film Commission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15,000,000;</w:t>
      </w:r>
    </w:p>
    <w:p w14:paraId="4B56443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(i)</w:t>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Advertising and Operations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1,340,000;</w:t>
      </w:r>
    </w:p>
    <w:p w14:paraId="4783E286" w14:textId="5FCE9BC8"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(42)</w:t>
      </w:r>
      <w:r w:rsidRPr="003D6720">
        <w:rPr>
          <w:rFonts w:cs="Times New Roman"/>
          <w:color w:val="auto"/>
          <w:szCs w:val="22"/>
        </w:rPr>
        <w:tab/>
      </w:r>
      <w:r w:rsidR="000E32AD" w:rsidRPr="003D6720">
        <w:rPr>
          <w:rFonts w:cs="Times New Roman"/>
          <w:strike/>
          <w:color w:val="auto"/>
          <w:szCs w:val="22"/>
        </w:rPr>
        <w:t xml:space="preserve">P320 </w:t>
      </w:r>
      <w:r w:rsidR="00244DC4" w:rsidRPr="003D6720">
        <w:rPr>
          <w:rFonts w:cs="Times New Roman"/>
          <w:strike/>
          <w:color w:val="auto"/>
          <w:szCs w:val="22"/>
        </w:rPr>
        <w:noBreakHyphen/>
      </w:r>
      <w:r w:rsidR="000E32AD" w:rsidRPr="003D6720">
        <w:rPr>
          <w:rFonts w:cs="Times New Roman"/>
          <w:strike/>
          <w:color w:val="auto"/>
          <w:szCs w:val="22"/>
        </w:rPr>
        <w:t xml:space="preserve"> Department of Commerce</w:t>
      </w:r>
    </w:p>
    <w:p w14:paraId="299601C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Deal Closing Fund</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3,700,000;</w:t>
      </w:r>
    </w:p>
    <w:p w14:paraId="7ACEF3A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Locate SC</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4,000,000;</w:t>
      </w:r>
    </w:p>
    <w:p w14:paraId="7065342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PGA Championship 2021</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360,000;</w:t>
      </w:r>
    </w:p>
    <w:p w14:paraId="758E1C0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Gallo Economic Development</w:t>
      </w:r>
      <w:r w:rsidR="00F5721D" w:rsidRPr="003D6720">
        <w:rPr>
          <w:rFonts w:cs="Times New Roman"/>
          <w:strike/>
          <w:color w:val="auto"/>
          <w:szCs w:val="22"/>
        </w:rPr>
        <w:t xml:space="preserve"> </w:t>
      </w:r>
      <w:r w:rsidR="000E32AD" w:rsidRPr="003D6720">
        <w:rPr>
          <w:rFonts w:cs="Times New Roman"/>
          <w:strike/>
          <w:color w:val="auto"/>
          <w:szCs w:val="22"/>
        </w:rPr>
        <w:t>Project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8,300,000;</w:t>
      </w:r>
    </w:p>
    <w:p w14:paraId="67D5EF04" w14:textId="3D5281DC" w:rsidR="000E32AD" w:rsidRPr="003D672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(43)</w:t>
      </w:r>
      <w:r w:rsidRPr="003D6720">
        <w:rPr>
          <w:rFonts w:cs="Times New Roman"/>
          <w:color w:val="auto"/>
          <w:szCs w:val="22"/>
        </w:rPr>
        <w:tab/>
      </w:r>
      <w:r w:rsidR="000E32AD" w:rsidRPr="003D6720">
        <w:rPr>
          <w:rFonts w:cs="Times New Roman"/>
          <w:strike/>
          <w:color w:val="auto"/>
          <w:szCs w:val="22"/>
        </w:rPr>
        <w:t xml:space="preserve">P450 </w:t>
      </w:r>
      <w:r w:rsidR="00244DC4" w:rsidRPr="003D6720">
        <w:rPr>
          <w:rFonts w:cs="Times New Roman"/>
          <w:strike/>
          <w:color w:val="auto"/>
          <w:szCs w:val="22"/>
        </w:rPr>
        <w:noBreakHyphen/>
      </w:r>
      <w:r w:rsidR="000E32AD" w:rsidRPr="003D6720">
        <w:rPr>
          <w:rFonts w:cs="Times New Roman"/>
          <w:strike/>
          <w:color w:val="auto"/>
          <w:szCs w:val="22"/>
        </w:rPr>
        <w:t xml:space="preserve"> Rural Infrastructure</w:t>
      </w:r>
    </w:p>
    <w:p w14:paraId="153F486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Water and Sewer Regionalization Fund</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3,500,000;</w:t>
      </w:r>
    </w:p>
    <w:p w14:paraId="37C8F94C"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Rural Infrastructure Fund</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2,129,944;</w:t>
      </w:r>
    </w:p>
    <w:p w14:paraId="3410B1B3" w14:textId="1377DBEF"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(44)</w:t>
      </w:r>
      <w:r w:rsidRPr="003D6720">
        <w:rPr>
          <w:rFonts w:cs="Times New Roman"/>
          <w:color w:val="auto"/>
          <w:szCs w:val="22"/>
        </w:rPr>
        <w:tab/>
      </w:r>
      <w:r w:rsidR="000E32AD" w:rsidRPr="003D6720">
        <w:rPr>
          <w:rFonts w:cs="Times New Roman"/>
          <w:strike/>
          <w:color w:val="auto"/>
          <w:szCs w:val="22"/>
        </w:rPr>
        <w:t xml:space="preserve">D100 </w:t>
      </w:r>
      <w:r w:rsidR="00244DC4" w:rsidRPr="003D6720">
        <w:rPr>
          <w:rFonts w:cs="Times New Roman"/>
          <w:strike/>
          <w:color w:val="auto"/>
          <w:szCs w:val="22"/>
        </w:rPr>
        <w:noBreakHyphen/>
      </w:r>
      <w:r w:rsidR="000E32AD" w:rsidRPr="003D6720">
        <w:rPr>
          <w:rFonts w:cs="Times New Roman"/>
          <w:strike/>
          <w:color w:val="auto"/>
          <w:szCs w:val="22"/>
        </w:rPr>
        <w:t xml:space="preserve"> State Law Enforcement Division</w:t>
      </w:r>
    </w:p>
    <w:p w14:paraId="7F7DF8B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State Investigation Reimbursement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549,676;</w:t>
      </w:r>
    </w:p>
    <w:p w14:paraId="1EBC6D43" w14:textId="58BB926C"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 xml:space="preserve">Agency Personnel Equipment </w:t>
      </w:r>
      <w:r w:rsidR="00244DC4" w:rsidRPr="003D6720">
        <w:rPr>
          <w:rFonts w:cs="Times New Roman"/>
          <w:strike/>
          <w:color w:val="auto"/>
          <w:szCs w:val="22"/>
        </w:rPr>
        <w:noBreakHyphen/>
      </w:r>
      <w:r w:rsidR="000E32AD" w:rsidRPr="003D6720">
        <w:rPr>
          <w:rFonts w:cs="Times New Roman"/>
          <w:strike/>
          <w:color w:val="auto"/>
          <w:szCs w:val="22"/>
        </w:rPr>
        <w:t xml:space="preserve"> Forensics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713,000;</w:t>
      </w:r>
    </w:p>
    <w:p w14:paraId="3DB86DE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Forensic Equipment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952,000;</w:t>
      </w:r>
    </w:p>
    <w:p w14:paraId="675CB9C3" w14:textId="77777777" w:rsidR="000E32AD" w:rsidRPr="003D6720"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 w:val="left" w:leader="dot" w:pos="9900"/>
          <w:tab w:val="right" w:pos="11160"/>
        </w:tabs>
        <w:jc w:val="both"/>
        <w:rPr>
          <w:rFonts w:eastAsia="Calibri"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eastAsia="Calibri" w:cs="Times New Roman"/>
          <w:strike/>
          <w:color w:val="auto"/>
          <w:szCs w:val="22"/>
        </w:rPr>
        <w:t>(44.1)</w:t>
      </w:r>
      <w:r w:rsidRPr="003D6720">
        <w:rPr>
          <w:rFonts w:eastAsia="Calibri" w:cs="Times New Roman"/>
          <w:color w:val="auto"/>
          <w:szCs w:val="22"/>
        </w:rPr>
        <w:tab/>
      </w:r>
      <w:r w:rsidR="000E32AD" w:rsidRPr="003D6720">
        <w:rPr>
          <w:rFonts w:eastAsia="Calibri" w:cs="Times New Roman"/>
          <w:strike/>
          <w:color w:val="auto"/>
          <w:szCs w:val="22"/>
        </w:rPr>
        <w:t>From the funds appropriated to the State Law Enforcement Division in Item (44)(a)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14:paraId="6B4F6A4B" w14:textId="588B8B5E" w:rsidR="004466C5"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(45)</w:t>
      </w:r>
      <w:r w:rsidRPr="003D6720">
        <w:rPr>
          <w:rFonts w:cs="Times New Roman"/>
          <w:color w:val="auto"/>
          <w:szCs w:val="22"/>
        </w:rPr>
        <w:tab/>
      </w:r>
      <w:r w:rsidR="000E32AD" w:rsidRPr="003D6720">
        <w:rPr>
          <w:rFonts w:cs="Times New Roman"/>
          <w:strike/>
          <w:color w:val="auto"/>
          <w:szCs w:val="22"/>
        </w:rPr>
        <w:t xml:space="preserve">E210 </w:t>
      </w:r>
      <w:r w:rsidR="00244DC4" w:rsidRPr="003D6720">
        <w:rPr>
          <w:rFonts w:cs="Times New Roman"/>
          <w:strike/>
          <w:color w:val="auto"/>
          <w:szCs w:val="22"/>
        </w:rPr>
        <w:noBreakHyphen/>
      </w:r>
      <w:r w:rsidR="000E32AD" w:rsidRPr="003D6720">
        <w:rPr>
          <w:rFonts w:cs="Times New Roman"/>
          <w:strike/>
          <w:color w:val="auto"/>
          <w:szCs w:val="22"/>
        </w:rPr>
        <w:t xml:space="preserve"> Prosecution Coordination </w:t>
      </w:r>
    </w:p>
    <w:p w14:paraId="60ADB422"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Commission</w:t>
      </w:r>
      <w:r w:rsidR="00E0311A" w:rsidRPr="003D6720">
        <w:rPr>
          <w:rFonts w:cs="Times New Roman"/>
          <w:strike/>
          <w:color w:val="auto"/>
          <w:szCs w:val="22"/>
        </w:rPr>
        <w:t xml:space="preserve"> Docket </w:t>
      </w:r>
      <w:r w:rsidR="000E32AD" w:rsidRPr="003D6720">
        <w:rPr>
          <w:rFonts w:cs="Times New Roman"/>
          <w:strike/>
          <w:color w:val="auto"/>
          <w:szCs w:val="22"/>
        </w:rPr>
        <w:t>Backlog Intake Program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2,160,000;</w:t>
      </w:r>
    </w:p>
    <w:p w14:paraId="02E463FB" w14:textId="32AD7CB5"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(46)</w:t>
      </w:r>
      <w:r w:rsidRPr="003D6720">
        <w:rPr>
          <w:rFonts w:cs="Times New Roman"/>
          <w:color w:val="auto"/>
          <w:szCs w:val="22"/>
        </w:rPr>
        <w:tab/>
      </w:r>
      <w:r w:rsidR="000E32AD" w:rsidRPr="003D6720">
        <w:rPr>
          <w:rFonts w:cs="Times New Roman"/>
          <w:strike/>
          <w:color w:val="auto"/>
          <w:szCs w:val="22"/>
        </w:rPr>
        <w:t xml:space="preserve">E230 </w:t>
      </w:r>
      <w:r w:rsidR="00244DC4" w:rsidRPr="003D6720">
        <w:rPr>
          <w:rFonts w:cs="Times New Roman"/>
          <w:strike/>
          <w:color w:val="auto"/>
          <w:szCs w:val="22"/>
        </w:rPr>
        <w:noBreakHyphen/>
      </w:r>
      <w:r w:rsidR="000E32AD" w:rsidRPr="003D6720">
        <w:rPr>
          <w:rFonts w:cs="Times New Roman"/>
          <w:strike/>
          <w:color w:val="auto"/>
          <w:szCs w:val="22"/>
        </w:rPr>
        <w:t xml:space="preserve"> Commission on Indigent Defense</w:t>
      </w:r>
    </w:p>
    <w:p w14:paraId="0EDC4FA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Docket Backlog Contract Counsel</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4,800,000;</w:t>
      </w:r>
    </w:p>
    <w:p w14:paraId="34E9823B" w14:textId="45EF1D1B"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(47)</w:t>
      </w:r>
      <w:r w:rsidRPr="003D6720">
        <w:rPr>
          <w:rFonts w:cs="Times New Roman"/>
          <w:color w:val="auto"/>
          <w:szCs w:val="22"/>
        </w:rPr>
        <w:tab/>
      </w:r>
      <w:r w:rsidR="000E32AD" w:rsidRPr="003D6720">
        <w:rPr>
          <w:rFonts w:cs="Times New Roman"/>
          <w:strike/>
          <w:color w:val="auto"/>
          <w:szCs w:val="22"/>
        </w:rPr>
        <w:t xml:space="preserve">K050 </w:t>
      </w:r>
      <w:r w:rsidR="00244DC4" w:rsidRPr="003D6720">
        <w:rPr>
          <w:rFonts w:cs="Times New Roman"/>
          <w:strike/>
          <w:color w:val="auto"/>
          <w:szCs w:val="22"/>
        </w:rPr>
        <w:noBreakHyphen/>
      </w:r>
      <w:r w:rsidR="000E32AD" w:rsidRPr="003D6720">
        <w:rPr>
          <w:rFonts w:cs="Times New Roman"/>
          <w:strike/>
          <w:color w:val="auto"/>
          <w:szCs w:val="22"/>
        </w:rPr>
        <w:t xml:space="preserve"> Department of Public Safety</w:t>
      </w:r>
    </w:p>
    <w:p w14:paraId="7D35EED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Agency Vehicle Rotation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800,000;</w:t>
      </w:r>
    </w:p>
    <w:p w14:paraId="1919A7E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Communication Equipment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600,000;</w:t>
      </w:r>
    </w:p>
    <w:p w14:paraId="084ACFB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Insurance Reserve Fund Premium Increase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1,246,457;</w:t>
      </w:r>
    </w:p>
    <w:p w14:paraId="39104D71" w14:textId="03B6074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 xml:space="preserve">Body Cameras </w:t>
      </w:r>
      <w:r w:rsidR="00244DC4" w:rsidRPr="003D6720">
        <w:rPr>
          <w:rFonts w:cs="Times New Roman"/>
          <w:strike/>
          <w:color w:val="auto"/>
          <w:szCs w:val="22"/>
        </w:rPr>
        <w:noBreakHyphen/>
      </w:r>
      <w:r w:rsidR="000E32AD" w:rsidRPr="003D6720">
        <w:rPr>
          <w:rFonts w:cs="Times New Roman"/>
          <w:strike/>
          <w:color w:val="auto"/>
          <w:szCs w:val="22"/>
        </w:rPr>
        <w:t xml:space="preserve"> Statewide Program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w:t>
      </w:r>
    </w:p>
    <w:p w14:paraId="4177C257" w14:textId="6F7B4F44"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(48)</w:t>
      </w:r>
      <w:r w:rsidRPr="003D6720">
        <w:rPr>
          <w:rFonts w:cs="Times New Roman"/>
          <w:color w:val="auto"/>
          <w:szCs w:val="22"/>
        </w:rPr>
        <w:tab/>
      </w:r>
      <w:r w:rsidR="000E32AD" w:rsidRPr="003D6720">
        <w:rPr>
          <w:rFonts w:cs="Times New Roman"/>
          <w:strike/>
          <w:color w:val="auto"/>
          <w:szCs w:val="22"/>
        </w:rPr>
        <w:t xml:space="preserve">N040 </w:t>
      </w:r>
      <w:r w:rsidR="00244DC4" w:rsidRPr="003D6720">
        <w:rPr>
          <w:rFonts w:cs="Times New Roman"/>
          <w:strike/>
          <w:color w:val="auto"/>
          <w:szCs w:val="22"/>
        </w:rPr>
        <w:noBreakHyphen/>
      </w:r>
      <w:r w:rsidR="000E32AD" w:rsidRPr="003D6720">
        <w:rPr>
          <w:rFonts w:cs="Times New Roman"/>
          <w:strike/>
          <w:color w:val="auto"/>
          <w:szCs w:val="22"/>
        </w:rPr>
        <w:t xml:space="preserve"> Department of Corrections</w:t>
      </w:r>
    </w:p>
    <w:p w14:paraId="2A6758B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Contract Nursing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4,550,984;</w:t>
      </w:r>
    </w:p>
    <w:p w14:paraId="59C3983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F5721D" w:rsidRPr="003D6720">
        <w:rPr>
          <w:rFonts w:cs="Times New Roman"/>
          <w:strike/>
          <w:color w:val="auto"/>
          <w:szCs w:val="22"/>
        </w:rPr>
        <w:t>(b)</w:t>
      </w:r>
      <w:r w:rsidRPr="003D6720">
        <w:rPr>
          <w:rFonts w:cs="Times New Roman"/>
          <w:color w:val="auto"/>
          <w:szCs w:val="22"/>
        </w:rPr>
        <w:tab/>
      </w:r>
      <w:r w:rsidR="00F5721D" w:rsidRPr="003D6720">
        <w:rPr>
          <w:rFonts w:cs="Times New Roman"/>
          <w:strike/>
          <w:color w:val="auto"/>
          <w:szCs w:val="22"/>
        </w:rPr>
        <w:t xml:space="preserve">Critical Medical and </w:t>
      </w:r>
      <w:r w:rsidR="000E32AD" w:rsidRPr="003D6720">
        <w:rPr>
          <w:rFonts w:cs="Times New Roman"/>
          <w:strike/>
          <w:color w:val="auto"/>
          <w:szCs w:val="22"/>
        </w:rPr>
        <w:t xml:space="preserve">Hepatitis C Treatment, </w:t>
      </w:r>
      <w:r w:rsidR="004466C5" w:rsidRPr="003D6720">
        <w:rPr>
          <w:rFonts w:cs="Times New Roman"/>
          <w:strike/>
          <w:color w:val="auto"/>
          <w:szCs w:val="22"/>
        </w:rPr>
        <w:t xml:space="preserve">Supplies </w:t>
      </w:r>
      <w:r w:rsidR="000E32AD" w:rsidRPr="003D6720">
        <w:rPr>
          <w:rFonts w:cs="Times New Roman"/>
          <w:strike/>
          <w:color w:val="auto"/>
          <w:szCs w:val="22"/>
        </w:rPr>
        <w:t>and Equipment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4,000,000;</w:t>
      </w:r>
    </w:p>
    <w:p w14:paraId="3FB40645" w14:textId="4E8E5C44"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Critical Long</w:t>
      </w:r>
      <w:r w:rsidR="00244DC4" w:rsidRPr="003D6720">
        <w:rPr>
          <w:rFonts w:cs="Times New Roman"/>
          <w:strike/>
          <w:color w:val="auto"/>
          <w:szCs w:val="22"/>
        </w:rPr>
        <w:noBreakHyphen/>
      </w:r>
      <w:r w:rsidR="000E32AD" w:rsidRPr="003D6720">
        <w:rPr>
          <w:rFonts w:cs="Times New Roman"/>
          <w:strike/>
          <w:color w:val="auto"/>
          <w:szCs w:val="22"/>
        </w:rPr>
        <w:t>term Re</w:t>
      </w:r>
      <w:r w:rsidR="00244DC4" w:rsidRPr="003D6720">
        <w:rPr>
          <w:rFonts w:cs="Times New Roman"/>
          <w:strike/>
          <w:color w:val="auto"/>
          <w:szCs w:val="22"/>
        </w:rPr>
        <w:noBreakHyphen/>
      </w:r>
      <w:r w:rsidR="000E32AD" w:rsidRPr="003D6720">
        <w:rPr>
          <w:rFonts w:cs="Times New Roman"/>
          <w:strike/>
          <w:color w:val="auto"/>
          <w:szCs w:val="22"/>
        </w:rPr>
        <w:t>entry Programming Equipment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w:t>
      </w:r>
    </w:p>
    <w:p w14:paraId="7861620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Preventive Health Screening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1,500,000;</w:t>
      </w:r>
    </w:p>
    <w:p w14:paraId="4AFB768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Insurance Reserve Fund Premium Increase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5,984,009;</w:t>
      </w:r>
    </w:p>
    <w:p w14:paraId="2BFEB871" w14:textId="4AAE58A8"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(49)</w:t>
      </w:r>
      <w:r w:rsidRPr="003D6720">
        <w:rPr>
          <w:rFonts w:cs="Times New Roman"/>
          <w:color w:val="auto"/>
          <w:szCs w:val="22"/>
        </w:rPr>
        <w:tab/>
      </w:r>
      <w:r w:rsidR="000E32AD" w:rsidRPr="003D6720">
        <w:rPr>
          <w:rFonts w:cs="Times New Roman"/>
          <w:strike/>
          <w:color w:val="auto"/>
          <w:szCs w:val="22"/>
        </w:rPr>
        <w:t xml:space="preserve">N080 </w:t>
      </w:r>
      <w:r w:rsidR="00244DC4" w:rsidRPr="003D6720">
        <w:rPr>
          <w:rFonts w:cs="Times New Roman"/>
          <w:strike/>
          <w:color w:val="auto"/>
          <w:szCs w:val="22"/>
        </w:rPr>
        <w:noBreakHyphen/>
      </w:r>
      <w:r w:rsidR="000E32AD" w:rsidRPr="003D6720">
        <w:rPr>
          <w:rFonts w:cs="Times New Roman"/>
          <w:strike/>
          <w:color w:val="auto"/>
          <w:szCs w:val="22"/>
        </w:rPr>
        <w:t xml:space="preserve"> Department of Probation, Parole and Pardon Services</w:t>
      </w:r>
    </w:p>
    <w:p w14:paraId="65F67EA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Agency Fleet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625,672;</w:t>
      </w:r>
    </w:p>
    <w:p w14:paraId="3C65779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Insurance Reserve Fund Premium Increase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562,692;</w:t>
      </w:r>
    </w:p>
    <w:p w14:paraId="1BAA2BDC" w14:textId="2133065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(50)</w:t>
      </w:r>
      <w:r w:rsidRPr="003D6720">
        <w:rPr>
          <w:rFonts w:cs="Times New Roman"/>
          <w:color w:val="auto"/>
          <w:szCs w:val="22"/>
        </w:rPr>
        <w:tab/>
      </w:r>
      <w:r w:rsidR="000E32AD" w:rsidRPr="003D6720">
        <w:rPr>
          <w:rFonts w:cs="Times New Roman"/>
          <w:strike/>
          <w:color w:val="auto"/>
          <w:szCs w:val="22"/>
        </w:rPr>
        <w:t xml:space="preserve">N120 </w:t>
      </w:r>
      <w:r w:rsidR="00244DC4" w:rsidRPr="003D6720">
        <w:rPr>
          <w:rFonts w:cs="Times New Roman"/>
          <w:strike/>
          <w:color w:val="auto"/>
          <w:szCs w:val="22"/>
        </w:rPr>
        <w:noBreakHyphen/>
      </w:r>
      <w:r w:rsidR="000E32AD" w:rsidRPr="003D6720">
        <w:rPr>
          <w:rFonts w:cs="Times New Roman"/>
          <w:strike/>
          <w:color w:val="auto"/>
          <w:szCs w:val="22"/>
        </w:rPr>
        <w:t xml:space="preserve"> Department of Juvenile Justice</w:t>
      </w:r>
    </w:p>
    <w:p w14:paraId="6A61536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Marine and Wilderness Program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1,500,000;</w:t>
      </w:r>
    </w:p>
    <w:p w14:paraId="32C8ED3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Security Fencing for Maple, Cypress, &amp; Poplar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619,000;</w:t>
      </w:r>
    </w:p>
    <w:p w14:paraId="6140E7D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HVAC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w:t>
      </w:r>
    </w:p>
    <w:p w14:paraId="120AF7E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Fire Alarm Upgrade Birchwood Campus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1,500,000;</w:t>
      </w:r>
    </w:p>
    <w:p w14:paraId="49D60A4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Insurance Reserve Fund Premium Increase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520,000;</w:t>
      </w:r>
    </w:p>
    <w:p w14:paraId="33541A35" w14:textId="211D0A5D" w:rsidR="000E32AD" w:rsidRPr="003D672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(51)</w:t>
      </w:r>
      <w:r w:rsidRPr="003D6720">
        <w:rPr>
          <w:rFonts w:cs="Times New Roman"/>
          <w:color w:val="auto"/>
          <w:szCs w:val="22"/>
        </w:rPr>
        <w:tab/>
      </w:r>
      <w:r w:rsidR="000E32AD" w:rsidRPr="003D6720">
        <w:rPr>
          <w:rFonts w:cs="Times New Roman"/>
          <w:strike/>
          <w:color w:val="auto"/>
          <w:szCs w:val="22"/>
        </w:rPr>
        <w:t xml:space="preserve">N200 </w:t>
      </w:r>
      <w:r w:rsidR="00244DC4" w:rsidRPr="003D6720">
        <w:rPr>
          <w:rFonts w:cs="Times New Roman"/>
          <w:strike/>
          <w:color w:val="auto"/>
          <w:szCs w:val="22"/>
        </w:rPr>
        <w:noBreakHyphen/>
      </w:r>
      <w:r w:rsidR="000E32AD" w:rsidRPr="003D6720">
        <w:rPr>
          <w:rFonts w:cs="Times New Roman"/>
          <w:strike/>
          <w:color w:val="auto"/>
          <w:szCs w:val="22"/>
        </w:rPr>
        <w:t xml:space="preserve"> Law Enforcement Training </w:t>
      </w:r>
      <w:r w:rsidR="00F56521" w:rsidRPr="003D6720">
        <w:rPr>
          <w:rFonts w:cs="Times New Roman"/>
          <w:strike/>
          <w:color w:val="auto"/>
          <w:szCs w:val="22"/>
        </w:rPr>
        <w:t xml:space="preserve">Council </w:t>
      </w:r>
      <w:r w:rsidR="000E32AD" w:rsidRPr="003D6720">
        <w:rPr>
          <w:rFonts w:cs="Times New Roman"/>
          <w:strike/>
          <w:color w:val="auto"/>
          <w:szCs w:val="22"/>
        </w:rPr>
        <w:t>Criminal Justice Academy</w:t>
      </w:r>
    </w:p>
    <w:p w14:paraId="3C7E3EB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HVAC Replacement Buildings 10 &amp; 11</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383,135;</w:t>
      </w:r>
    </w:p>
    <w:p w14:paraId="5239D08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Target System Upgrades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302,500;</w:t>
      </w:r>
    </w:p>
    <w:p w14:paraId="0F025651"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FATS Training Building and Building 4</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1,682,000;</w:t>
      </w:r>
    </w:p>
    <w:p w14:paraId="67B6118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Paving Project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632,500;</w:t>
      </w:r>
    </w:p>
    <w:p w14:paraId="4ECB596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Emergency Generator for Academy Main Building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2,750,000;</w:t>
      </w:r>
    </w:p>
    <w:p w14:paraId="6A31E42A" w14:textId="512FE9F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(52)</w:t>
      </w:r>
      <w:r w:rsidRPr="003D6720">
        <w:rPr>
          <w:rFonts w:cs="Times New Roman"/>
          <w:color w:val="auto"/>
          <w:szCs w:val="22"/>
        </w:rPr>
        <w:tab/>
      </w:r>
      <w:r w:rsidR="000E32AD" w:rsidRPr="003D6720">
        <w:rPr>
          <w:rFonts w:cs="Times New Roman"/>
          <w:strike/>
          <w:color w:val="auto"/>
          <w:szCs w:val="22"/>
        </w:rPr>
        <w:t xml:space="preserve">P240 </w:t>
      </w:r>
      <w:r w:rsidR="00244DC4" w:rsidRPr="003D6720">
        <w:rPr>
          <w:rFonts w:cs="Times New Roman"/>
          <w:strike/>
          <w:color w:val="auto"/>
          <w:szCs w:val="22"/>
        </w:rPr>
        <w:noBreakHyphen/>
      </w:r>
      <w:r w:rsidR="000E32AD" w:rsidRPr="003D6720">
        <w:rPr>
          <w:rFonts w:cs="Times New Roman"/>
          <w:strike/>
          <w:color w:val="auto"/>
          <w:szCs w:val="22"/>
        </w:rPr>
        <w:t xml:space="preserve"> Department of Natural Resources</w:t>
      </w:r>
    </w:p>
    <w:p w14:paraId="170B02F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Marine Resources Research Lab Shoreline Stabilization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585,500;</w:t>
      </w:r>
    </w:p>
    <w:p w14:paraId="1C7E74A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State Water Plan Pee Dee and Broad River Basins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2,995,000;</w:t>
      </w:r>
    </w:p>
    <w:p w14:paraId="3A4F3012"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Waterfowl Areas Category 1</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1,500,000;</w:t>
      </w:r>
    </w:p>
    <w:p w14:paraId="0AF3FBD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Ocean Research Vessel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1,207,000;</w:t>
      </w:r>
    </w:p>
    <w:p w14:paraId="4D11C7D1"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Agency Vehicle Rotation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750,000;</w:t>
      </w:r>
    </w:p>
    <w:p w14:paraId="3E2B6CC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(f)</w:t>
      </w:r>
      <w:r w:rsidRPr="003D6720">
        <w:rPr>
          <w:rFonts w:cs="Times New Roman"/>
          <w:color w:val="auto"/>
          <w:szCs w:val="22"/>
        </w:rPr>
        <w:tab/>
      </w:r>
      <w:r w:rsidR="000E32AD" w:rsidRPr="003D6720">
        <w:rPr>
          <w:rFonts w:cs="Times New Roman"/>
          <w:strike/>
          <w:color w:val="auto"/>
          <w:szCs w:val="22"/>
        </w:rPr>
        <w:t xml:space="preserve">Waddell Fish </w:t>
      </w:r>
      <w:r w:rsidR="00F56521" w:rsidRPr="003D6720">
        <w:rPr>
          <w:rFonts w:cs="Times New Roman"/>
          <w:strike/>
          <w:color w:val="auto"/>
          <w:szCs w:val="22"/>
        </w:rPr>
        <w:t>Hatchery</w:t>
      </w:r>
      <w:r w:rsidR="000E32AD" w:rsidRPr="003D6720">
        <w:rPr>
          <w:rFonts w:cs="Times New Roman"/>
          <w:strike/>
          <w:color w:val="auto"/>
          <w:szCs w:val="22"/>
        </w:rPr>
        <w:t xml:space="preserve"> Deferred </w:t>
      </w:r>
      <w:r w:rsidR="00F56521" w:rsidRPr="003D6720">
        <w:rPr>
          <w:rFonts w:cs="Times New Roman"/>
          <w:strike/>
          <w:color w:val="auto"/>
          <w:szCs w:val="22"/>
        </w:rPr>
        <w:t>Maintenance/</w:t>
      </w:r>
      <w:r w:rsidR="000E32AD" w:rsidRPr="003D6720">
        <w:rPr>
          <w:rFonts w:cs="Times New Roman"/>
          <w:strike/>
          <w:color w:val="auto"/>
          <w:szCs w:val="22"/>
        </w:rPr>
        <w:t>Upgrades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3,500,000;</w:t>
      </w:r>
    </w:p>
    <w:p w14:paraId="22F9C01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(g)</w:t>
      </w:r>
      <w:r w:rsidRPr="003D6720">
        <w:rPr>
          <w:rFonts w:cs="Times New Roman"/>
          <w:color w:val="auto"/>
          <w:szCs w:val="22"/>
        </w:rPr>
        <w:tab/>
      </w:r>
      <w:r w:rsidR="000E32AD" w:rsidRPr="003D6720">
        <w:rPr>
          <w:rFonts w:cs="Times New Roman"/>
          <w:strike/>
          <w:color w:val="auto"/>
          <w:szCs w:val="22"/>
        </w:rPr>
        <w:t>Ft. Johnson Property Acquisition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23,250,000;</w:t>
      </w:r>
    </w:p>
    <w:p w14:paraId="624A7D4E" w14:textId="77777777" w:rsidR="000E32AD" w:rsidRPr="003D6720"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(52.1)</w:t>
      </w:r>
      <w:r w:rsidRPr="003D6720">
        <w:rPr>
          <w:rFonts w:cs="Times New Roman"/>
          <w:color w:val="auto"/>
          <w:szCs w:val="22"/>
        </w:rPr>
        <w:tab/>
      </w:r>
      <w:r w:rsidR="000E32AD" w:rsidRPr="003D6720">
        <w:rPr>
          <w:rFonts w:cs="Times New Roman"/>
          <w:strike/>
          <w:color w:val="auto"/>
          <w:szCs w:val="22"/>
        </w:rPr>
        <w:t>The funds appropriated to the Department of Natural Resources for Ft. Johnson Property Acquisition in item (52)(g), shall be distributed from the Contingency Reserve Fund by July 5, 2021.  This item and all associated transactions are deemed approved and authorized by the General Assembly.</w:t>
      </w:r>
    </w:p>
    <w:p w14:paraId="5EB60275" w14:textId="56FEB4BA"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(53)</w:t>
      </w:r>
      <w:r w:rsidRPr="003D6720">
        <w:rPr>
          <w:rFonts w:cs="Times New Roman"/>
          <w:color w:val="auto"/>
          <w:szCs w:val="22"/>
        </w:rPr>
        <w:tab/>
      </w:r>
      <w:r w:rsidR="000E32AD" w:rsidRPr="003D6720">
        <w:rPr>
          <w:rFonts w:cs="Times New Roman"/>
          <w:strike/>
          <w:color w:val="auto"/>
          <w:szCs w:val="22"/>
        </w:rPr>
        <w:t xml:space="preserve">P400 </w:t>
      </w:r>
      <w:r w:rsidR="00244DC4" w:rsidRPr="003D6720">
        <w:rPr>
          <w:rFonts w:cs="Times New Roman"/>
          <w:strike/>
          <w:color w:val="auto"/>
          <w:szCs w:val="22"/>
        </w:rPr>
        <w:noBreakHyphen/>
      </w:r>
      <w:r w:rsidR="000E32AD" w:rsidRPr="003D6720">
        <w:rPr>
          <w:rFonts w:cs="Times New Roman"/>
          <w:strike/>
          <w:color w:val="auto"/>
          <w:szCs w:val="22"/>
        </w:rPr>
        <w:t xml:space="preserve"> Conservation Bank</w:t>
      </w:r>
    </w:p>
    <w:p w14:paraId="07893CA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Conservation Grants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9,000,000;</w:t>
      </w:r>
    </w:p>
    <w:p w14:paraId="36E815E7" w14:textId="2CF76BE2"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(54)</w:t>
      </w:r>
      <w:r w:rsidRPr="003D6720">
        <w:rPr>
          <w:rFonts w:cs="Times New Roman"/>
          <w:color w:val="auto"/>
          <w:szCs w:val="22"/>
        </w:rPr>
        <w:tab/>
      </w:r>
      <w:r w:rsidR="000E32AD" w:rsidRPr="003D6720">
        <w:rPr>
          <w:rFonts w:cs="Times New Roman"/>
          <w:strike/>
          <w:color w:val="auto"/>
          <w:szCs w:val="22"/>
        </w:rPr>
        <w:t xml:space="preserve">R520 </w:t>
      </w:r>
      <w:r w:rsidR="00244DC4" w:rsidRPr="003D6720">
        <w:rPr>
          <w:rFonts w:cs="Times New Roman"/>
          <w:strike/>
          <w:color w:val="auto"/>
          <w:szCs w:val="22"/>
        </w:rPr>
        <w:noBreakHyphen/>
      </w:r>
      <w:r w:rsidR="000E32AD" w:rsidRPr="003D6720">
        <w:rPr>
          <w:rFonts w:cs="Times New Roman"/>
          <w:strike/>
          <w:color w:val="auto"/>
          <w:szCs w:val="22"/>
        </w:rPr>
        <w:t xml:space="preserve"> State Ethics Commission</w:t>
      </w:r>
    </w:p>
    <w:p w14:paraId="009D0CD9" w14:textId="33B2D9F8"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Non</w:t>
      </w:r>
      <w:r w:rsidR="00244DC4" w:rsidRPr="003D6720">
        <w:rPr>
          <w:rFonts w:cs="Times New Roman"/>
          <w:strike/>
          <w:color w:val="auto"/>
          <w:szCs w:val="22"/>
        </w:rPr>
        <w:noBreakHyphen/>
      </w:r>
      <w:r w:rsidR="000E32AD" w:rsidRPr="003D6720">
        <w:rPr>
          <w:rFonts w:cs="Times New Roman"/>
          <w:strike/>
          <w:color w:val="auto"/>
          <w:szCs w:val="22"/>
        </w:rPr>
        <w:t>Compliance Personnel Equipment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12,000;</w:t>
      </w:r>
    </w:p>
    <w:p w14:paraId="240290B7" w14:textId="72551026"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(55)</w:t>
      </w:r>
      <w:r w:rsidRPr="003D6720">
        <w:rPr>
          <w:rFonts w:cs="Times New Roman"/>
          <w:color w:val="auto"/>
          <w:szCs w:val="22"/>
        </w:rPr>
        <w:tab/>
      </w:r>
      <w:r w:rsidR="000E32AD" w:rsidRPr="003D6720">
        <w:rPr>
          <w:rFonts w:cs="Times New Roman"/>
          <w:strike/>
          <w:color w:val="auto"/>
          <w:szCs w:val="22"/>
        </w:rPr>
        <w:t xml:space="preserve">R060 </w:t>
      </w:r>
      <w:r w:rsidR="00244DC4" w:rsidRPr="003D6720">
        <w:rPr>
          <w:rFonts w:cs="Times New Roman"/>
          <w:strike/>
          <w:color w:val="auto"/>
          <w:szCs w:val="22"/>
        </w:rPr>
        <w:noBreakHyphen/>
      </w:r>
      <w:r w:rsidR="000E32AD" w:rsidRPr="003D6720">
        <w:rPr>
          <w:rFonts w:cs="Times New Roman"/>
          <w:strike/>
          <w:color w:val="auto"/>
          <w:szCs w:val="22"/>
        </w:rPr>
        <w:t xml:space="preserve"> Office of Regulatory Staff</w:t>
      </w:r>
    </w:p>
    <w:p w14:paraId="1176729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Statewide Broadband Expansion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10,000,000;</w:t>
      </w:r>
    </w:p>
    <w:p w14:paraId="081682A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Statewide Broadband Office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11,870;</w:t>
      </w:r>
    </w:p>
    <w:p w14:paraId="629F0B8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Power Grid Study</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w:t>
      </w:r>
    </w:p>
    <w:p w14:paraId="0A8B48B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Electricity Market Reform Study Committee</w:t>
      </w:r>
      <w:r w:rsidR="00214426" w:rsidRPr="003D6720">
        <w:rPr>
          <w:rFonts w:cs="Times New Roman"/>
          <w:strike/>
          <w:color w:val="auto"/>
          <w:szCs w:val="22"/>
        </w:rPr>
        <w:t xml:space="preserve"> </w:t>
      </w:r>
      <w:r w:rsidR="000E32AD" w:rsidRPr="003D6720">
        <w:rPr>
          <w:rFonts w:cs="Times New Roman"/>
          <w:strike/>
          <w:color w:val="auto"/>
          <w:szCs w:val="22"/>
        </w:rPr>
        <w:t>(Act 187 of 2020)</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750,000;</w:t>
      </w:r>
    </w:p>
    <w:p w14:paraId="1C70D1CC" w14:textId="3568004F"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(56)</w:t>
      </w:r>
      <w:r w:rsidRPr="003D6720">
        <w:rPr>
          <w:rFonts w:cs="Times New Roman"/>
          <w:color w:val="auto"/>
          <w:szCs w:val="22"/>
        </w:rPr>
        <w:tab/>
      </w:r>
      <w:r w:rsidR="000E32AD" w:rsidRPr="003D6720">
        <w:rPr>
          <w:rFonts w:cs="Times New Roman"/>
          <w:strike/>
          <w:color w:val="auto"/>
          <w:szCs w:val="22"/>
        </w:rPr>
        <w:t xml:space="preserve">R360 </w:t>
      </w:r>
      <w:r w:rsidR="00244DC4" w:rsidRPr="003D6720">
        <w:rPr>
          <w:rFonts w:cs="Times New Roman"/>
          <w:strike/>
          <w:color w:val="auto"/>
          <w:szCs w:val="22"/>
        </w:rPr>
        <w:noBreakHyphen/>
      </w:r>
      <w:r w:rsidR="000E32AD" w:rsidRPr="003D6720">
        <w:rPr>
          <w:rFonts w:cs="Times New Roman"/>
          <w:strike/>
          <w:color w:val="auto"/>
          <w:szCs w:val="22"/>
        </w:rPr>
        <w:t xml:space="preserve"> Department of Labor, Licensing</w:t>
      </w:r>
      <w:r w:rsidR="00214426" w:rsidRPr="003D6720">
        <w:rPr>
          <w:rFonts w:cs="Times New Roman"/>
          <w:strike/>
          <w:color w:val="auto"/>
          <w:szCs w:val="22"/>
        </w:rPr>
        <w:t xml:space="preserve"> </w:t>
      </w:r>
      <w:r w:rsidR="000E32AD" w:rsidRPr="003D6720">
        <w:rPr>
          <w:rFonts w:cs="Times New Roman"/>
          <w:strike/>
          <w:color w:val="auto"/>
          <w:szCs w:val="22"/>
        </w:rPr>
        <w:t>and Regulation</w:t>
      </w:r>
    </w:p>
    <w:p w14:paraId="2F2D3FA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Urban Search &amp; Rescue Task Force and Helicopter</w:t>
      </w:r>
      <w:r w:rsidR="00214426" w:rsidRPr="003D6720">
        <w:rPr>
          <w:rFonts w:cs="Times New Roman"/>
          <w:strike/>
          <w:color w:val="auto"/>
          <w:szCs w:val="22"/>
        </w:rPr>
        <w:t xml:space="preserve"> </w:t>
      </w:r>
      <w:r w:rsidR="000E32AD" w:rsidRPr="003D6720">
        <w:rPr>
          <w:rFonts w:cs="Times New Roman"/>
          <w:strike/>
          <w:color w:val="auto"/>
          <w:szCs w:val="22"/>
        </w:rPr>
        <w:t>Aquatic</w:t>
      </w:r>
      <w:r w:rsidR="00A01CF1" w:rsidRPr="003D6720">
        <w:rPr>
          <w:rFonts w:cs="Times New Roman"/>
          <w:strike/>
          <w:color w:val="auto"/>
          <w:szCs w:val="22"/>
        </w:rPr>
        <w:t xml:space="preserve"> </w:t>
      </w:r>
      <w:r w:rsidR="000E32AD" w:rsidRPr="003D6720">
        <w:rPr>
          <w:rFonts w:cs="Times New Roman"/>
          <w:strike/>
          <w:color w:val="auto"/>
          <w:szCs w:val="22"/>
        </w:rPr>
        <w:t>Rescue Team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850,000;</w:t>
      </w:r>
    </w:p>
    <w:p w14:paraId="75EE9FA9" w14:textId="4F9A4114"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(57)</w:t>
      </w:r>
      <w:r w:rsidRPr="003D6720">
        <w:rPr>
          <w:rFonts w:cs="Times New Roman"/>
          <w:color w:val="auto"/>
          <w:szCs w:val="22"/>
        </w:rPr>
        <w:tab/>
      </w:r>
      <w:r w:rsidR="000E32AD" w:rsidRPr="003D6720">
        <w:rPr>
          <w:rFonts w:cs="Times New Roman"/>
          <w:strike/>
          <w:color w:val="auto"/>
          <w:szCs w:val="22"/>
        </w:rPr>
        <w:t xml:space="preserve">R400 </w:t>
      </w:r>
      <w:r w:rsidR="00244DC4" w:rsidRPr="003D6720">
        <w:rPr>
          <w:rFonts w:cs="Times New Roman"/>
          <w:strike/>
          <w:color w:val="auto"/>
          <w:szCs w:val="22"/>
        </w:rPr>
        <w:noBreakHyphen/>
      </w:r>
      <w:r w:rsidR="000E32AD" w:rsidRPr="003D6720">
        <w:rPr>
          <w:rFonts w:cs="Times New Roman"/>
          <w:strike/>
          <w:color w:val="auto"/>
          <w:szCs w:val="22"/>
        </w:rPr>
        <w:t xml:space="preserve"> Department of Motor Vehicles</w:t>
      </w:r>
    </w:p>
    <w:p w14:paraId="5E6FFB9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Mail Tracking System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457,500;</w:t>
      </w:r>
    </w:p>
    <w:p w14:paraId="0914EBE4" w14:textId="2AAA00EA"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(58)</w:t>
      </w:r>
      <w:r w:rsidRPr="003D6720">
        <w:rPr>
          <w:rFonts w:cs="Times New Roman"/>
          <w:color w:val="auto"/>
          <w:szCs w:val="22"/>
        </w:rPr>
        <w:tab/>
      </w:r>
      <w:r w:rsidR="000E32AD" w:rsidRPr="003D6720">
        <w:rPr>
          <w:rFonts w:cs="Times New Roman"/>
          <w:strike/>
          <w:color w:val="auto"/>
          <w:szCs w:val="22"/>
        </w:rPr>
        <w:t xml:space="preserve">R600 </w:t>
      </w:r>
      <w:r w:rsidR="00244DC4" w:rsidRPr="003D6720">
        <w:rPr>
          <w:rFonts w:cs="Times New Roman"/>
          <w:strike/>
          <w:color w:val="auto"/>
          <w:szCs w:val="22"/>
        </w:rPr>
        <w:noBreakHyphen/>
      </w:r>
      <w:r w:rsidR="000E32AD" w:rsidRPr="003D6720">
        <w:rPr>
          <w:rFonts w:cs="Times New Roman"/>
          <w:strike/>
          <w:color w:val="auto"/>
          <w:szCs w:val="22"/>
        </w:rPr>
        <w:t xml:space="preserve"> Department of Employment and Workforce</w:t>
      </w:r>
    </w:p>
    <w:p w14:paraId="02AA373D"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Be Pro Be Proud</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642,500;</w:t>
      </w:r>
    </w:p>
    <w:p w14:paraId="5715D57B" w14:textId="16EB799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(59)</w:t>
      </w:r>
      <w:r w:rsidRPr="003D6720">
        <w:rPr>
          <w:rFonts w:cs="Times New Roman"/>
          <w:color w:val="auto"/>
          <w:szCs w:val="22"/>
        </w:rPr>
        <w:tab/>
      </w:r>
      <w:r w:rsidR="000E32AD" w:rsidRPr="003D6720">
        <w:rPr>
          <w:rFonts w:cs="Times New Roman"/>
          <w:strike/>
          <w:color w:val="auto"/>
          <w:szCs w:val="22"/>
        </w:rPr>
        <w:t xml:space="preserve">U120 </w:t>
      </w:r>
      <w:r w:rsidR="00244DC4" w:rsidRPr="003D6720">
        <w:rPr>
          <w:rFonts w:cs="Times New Roman"/>
          <w:strike/>
          <w:color w:val="auto"/>
          <w:szCs w:val="22"/>
        </w:rPr>
        <w:noBreakHyphen/>
      </w:r>
      <w:r w:rsidR="000E32AD" w:rsidRPr="003D6720">
        <w:rPr>
          <w:rFonts w:cs="Times New Roman"/>
          <w:strike/>
          <w:color w:val="auto"/>
          <w:szCs w:val="22"/>
        </w:rPr>
        <w:t xml:space="preserve"> Department of Transportation</w:t>
      </w:r>
    </w:p>
    <w:p w14:paraId="7BABC3F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Litter Pickup</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8,000,000;</w:t>
      </w:r>
    </w:p>
    <w:p w14:paraId="078A14B5" w14:textId="78EB25E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(60)</w:t>
      </w:r>
      <w:r w:rsidRPr="003D6720">
        <w:rPr>
          <w:rFonts w:cs="Times New Roman"/>
          <w:color w:val="auto"/>
          <w:szCs w:val="22"/>
        </w:rPr>
        <w:tab/>
      </w:r>
      <w:r w:rsidR="000E32AD" w:rsidRPr="003D6720">
        <w:rPr>
          <w:rFonts w:cs="Times New Roman"/>
          <w:strike/>
          <w:color w:val="auto"/>
          <w:szCs w:val="22"/>
        </w:rPr>
        <w:t xml:space="preserve">U300 </w:t>
      </w:r>
      <w:r w:rsidR="00244DC4" w:rsidRPr="003D6720">
        <w:rPr>
          <w:rFonts w:cs="Times New Roman"/>
          <w:strike/>
          <w:color w:val="auto"/>
          <w:szCs w:val="22"/>
        </w:rPr>
        <w:noBreakHyphen/>
      </w:r>
      <w:r w:rsidR="000E32AD" w:rsidRPr="003D6720">
        <w:rPr>
          <w:rFonts w:cs="Times New Roman"/>
          <w:strike/>
          <w:color w:val="auto"/>
          <w:szCs w:val="22"/>
        </w:rPr>
        <w:t xml:space="preserve"> Division of Aeronautics</w:t>
      </w:r>
    </w:p>
    <w:p w14:paraId="574910E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Main Hangar Window Replacement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350,000;</w:t>
      </w:r>
    </w:p>
    <w:p w14:paraId="291B8EF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Exterior Roof and Coating</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400,000;</w:t>
      </w:r>
    </w:p>
    <w:p w14:paraId="21489A62" w14:textId="5604D3ED"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(61)</w:t>
      </w:r>
      <w:r w:rsidRPr="003D6720">
        <w:rPr>
          <w:rFonts w:cs="Times New Roman"/>
          <w:color w:val="auto"/>
          <w:szCs w:val="22"/>
        </w:rPr>
        <w:tab/>
      </w:r>
      <w:r w:rsidR="000E32AD" w:rsidRPr="003D6720">
        <w:rPr>
          <w:rFonts w:cs="Times New Roman"/>
          <w:strike/>
          <w:color w:val="auto"/>
          <w:szCs w:val="22"/>
        </w:rPr>
        <w:t xml:space="preserve">B040 </w:t>
      </w:r>
      <w:r w:rsidR="00244DC4" w:rsidRPr="003D6720">
        <w:rPr>
          <w:rFonts w:cs="Times New Roman"/>
          <w:strike/>
          <w:color w:val="auto"/>
          <w:szCs w:val="22"/>
        </w:rPr>
        <w:noBreakHyphen/>
      </w:r>
      <w:r w:rsidR="000E32AD" w:rsidRPr="003D6720">
        <w:rPr>
          <w:rFonts w:cs="Times New Roman"/>
          <w:strike/>
          <w:color w:val="auto"/>
          <w:szCs w:val="22"/>
        </w:rPr>
        <w:t xml:space="preserve"> Judicial Department</w:t>
      </w:r>
    </w:p>
    <w:p w14:paraId="795776B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Virtual Courtroom Expansion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7,600,000;</w:t>
      </w:r>
    </w:p>
    <w:p w14:paraId="2B7257D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Case Management System Modernization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10,000,000;</w:t>
      </w:r>
    </w:p>
    <w:p w14:paraId="5CA1D68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Digital Court Reporter Project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1,425,000;</w:t>
      </w:r>
    </w:p>
    <w:p w14:paraId="47B10FE7" w14:textId="2F5DC5A8"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(62)</w:t>
      </w:r>
      <w:r w:rsidRPr="003D6720">
        <w:rPr>
          <w:rFonts w:cs="Times New Roman"/>
          <w:color w:val="auto"/>
          <w:szCs w:val="22"/>
        </w:rPr>
        <w:tab/>
      </w:r>
      <w:r w:rsidR="000E32AD" w:rsidRPr="003D6720">
        <w:rPr>
          <w:rFonts w:cs="Times New Roman"/>
          <w:strike/>
          <w:color w:val="auto"/>
          <w:szCs w:val="22"/>
        </w:rPr>
        <w:t xml:space="preserve">C050 </w:t>
      </w:r>
      <w:r w:rsidR="00244DC4" w:rsidRPr="003D6720">
        <w:rPr>
          <w:rFonts w:cs="Times New Roman"/>
          <w:strike/>
          <w:color w:val="auto"/>
          <w:szCs w:val="22"/>
        </w:rPr>
        <w:noBreakHyphen/>
      </w:r>
      <w:r w:rsidR="000E32AD" w:rsidRPr="003D6720">
        <w:rPr>
          <w:rFonts w:cs="Times New Roman"/>
          <w:strike/>
          <w:color w:val="auto"/>
          <w:szCs w:val="22"/>
        </w:rPr>
        <w:t xml:space="preserve"> Administrative Law Court</w:t>
      </w:r>
    </w:p>
    <w:p w14:paraId="6EBBF698" w14:textId="7EE2867F"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E</w:t>
      </w:r>
      <w:r w:rsidR="00244DC4" w:rsidRPr="003D6720">
        <w:rPr>
          <w:rFonts w:cs="Times New Roman"/>
          <w:strike/>
          <w:color w:val="auto"/>
          <w:szCs w:val="22"/>
        </w:rPr>
        <w:noBreakHyphen/>
      </w:r>
      <w:r w:rsidR="000E32AD" w:rsidRPr="003D6720">
        <w:rPr>
          <w:rFonts w:cs="Times New Roman"/>
          <w:strike/>
          <w:color w:val="auto"/>
          <w:szCs w:val="22"/>
        </w:rPr>
        <w:t>Filing Module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175,000;</w:t>
      </w:r>
    </w:p>
    <w:p w14:paraId="3BF011B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Public Area Renovations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38,390;</w:t>
      </w:r>
    </w:p>
    <w:p w14:paraId="03E473EC" w14:textId="0CFE01A2"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(63)</w:t>
      </w:r>
      <w:r w:rsidRPr="003D6720">
        <w:rPr>
          <w:rFonts w:cs="Times New Roman"/>
          <w:color w:val="auto"/>
          <w:szCs w:val="22"/>
        </w:rPr>
        <w:tab/>
      </w:r>
      <w:r w:rsidR="000E32AD" w:rsidRPr="003D6720">
        <w:rPr>
          <w:rFonts w:cs="Times New Roman"/>
          <w:strike/>
          <w:color w:val="auto"/>
          <w:szCs w:val="22"/>
        </w:rPr>
        <w:t xml:space="preserve">A010 </w:t>
      </w:r>
      <w:r w:rsidR="00244DC4" w:rsidRPr="003D6720">
        <w:rPr>
          <w:rFonts w:cs="Times New Roman"/>
          <w:strike/>
          <w:color w:val="auto"/>
          <w:szCs w:val="22"/>
        </w:rPr>
        <w:noBreakHyphen/>
      </w:r>
      <w:r w:rsidR="000E32AD" w:rsidRPr="003D6720">
        <w:rPr>
          <w:rFonts w:cs="Times New Roman"/>
          <w:strike/>
          <w:color w:val="auto"/>
          <w:szCs w:val="22"/>
        </w:rPr>
        <w:t xml:space="preserve"> The Senate</w:t>
      </w:r>
    </w:p>
    <w:p w14:paraId="6E3FE16C"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Operating Costs/Reapportionment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4,000,000;</w:t>
      </w:r>
    </w:p>
    <w:p w14:paraId="23B7F162"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Security</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250,000;</w:t>
      </w:r>
    </w:p>
    <w:p w14:paraId="62B40DE6" w14:textId="6E122036"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(64)</w:t>
      </w:r>
      <w:r w:rsidRPr="003D6720">
        <w:rPr>
          <w:rFonts w:cs="Times New Roman"/>
          <w:color w:val="auto"/>
          <w:szCs w:val="22"/>
        </w:rPr>
        <w:tab/>
      </w:r>
      <w:r w:rsidR="000E32AD" w:rsidRPr="003D6720">
        <w:rPr>
          <w:rFonts w:cs="Times New Roman"/>
          <w:strike/>
          <w:color w:val="auto"/>
          <w:szCs w:val="22"/>
        </w:rPr>
        <w:t xml:space="preserve">A050 </w:t>
      </w:r>
      <w:r w:rsidR="00244DC4" w:rsidRPr="003D6720">
        <w:rPr>
          <w:rFonts w:cs="Times New Roman"/>
          <w:strike/>
          <w:color w:val="auto"/>
          <w:szCs w:val="22"/>
        </w:rPr>
        <w:noBreakHyphen/>
      </w:r>
      <w:r w:rsidR="000E32AD" w:rsidRPr="003D6720">
        <w:rPr>
          <w:rFonts w:cs="Times New Roman"/>
          <w:strike/>
          <w:color w:val="auto"/>
          <w:szCs w:val="22"/>
        </w:rPr>
        <w:t xml:space="preserve"> House of Representatives</w:t>
      </w:r>
    </w:p>
    <w:p w14:paraId="30860D7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Security</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250,000;</w:t>
      </w:r>
    </w:p>
    <w:p w14:paraId="21BF7110"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Reapportionment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2,000,000;</w:t>
      </w:r>
    </w:p>
    <w:p w14:paraId="48613CB1" w14:textId="3E54C4E8"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(65)</w:t>
      </w:r>
      <w:r w:rsidRPr="003D6720">
        <w:rPr>
          <w:rFonts w:cs="Times New Roman"/>
          <w:color w:val="auto"/>
          <w:szCs w:val="22"/>
        </w:rPr>
        <w:tab/>
      </w:r>
      <w:r w:rsidR="000E32AD" w:rsidRPr="003D6720">
        <w:rPr>
          <w:rFonts w:cs="Times New Roman"/>
          <w:strike/>
          <w:color w:val="auto"/>
          <w:szCs w:val="22"/>
        </w:rPr>
        <w:t xml:space="preserve">A170 </w:t>
      </w:r>
      <w:r w:rsidR="00244DC4" w:rsidRPr="003D6720">
        <w:rPr>
          <w:rFonts w:cs="Times New Roman"/>
          <w:strike/>
          <w:color w:val="auto"/>
          <w:szCs w:val="22"/>
        </w:rPr>
        <w:noBreakHyphen/>
      </w:r>
      <w:r w:rsidR="000E32AD" w:rsidRPr="003D6720">
        <w:rPr>
          <w:rFonts w:cs="Times New Roman"/>
          <w:strike/>
          <w:color w:val="auto"/>
          <w:szCs w:val="22"/>
        </w:rPr>
        <w:t xml:space="preserve"> Legislative Services Agency</w:t>
      </w:r>
    </w:p>
    <w:p w14:paraId="55622FE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214426" w:rsidRPr="003D6720">
        <w:rPr>
          <w:rFonts w:cs="Times New Roman"/>
          <w:strike/>
          <w:color w:val="auto"/>
          <w:szCs w:val="22"/>
        </w:rPr>
        <w:t xml:space="preserve">Legislative Systems and </w:t>
      </w:r>
      <w:r w:rsidR="000E32AD" w:rsidRPr="003D6720">
        <w:rPr>
          <w:rFonts w:cs="Times New Roman"/>
          <w:strike/>
          <w:color w:val="auto"/>
          <w:szCs w:val="22"/>
        </w:rPr>
        <w:t>Security Upgrade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5,000,000;</w:t>
      </w:r>
    </w:p>
    <w:p w14:paraId="32D3EC49" w14:textId="4B53809E"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(66)</w:t>
      </w:r>
      <w:r w:rsidRPr="003D6720">
        <w:rPr>
          <w:rFonts w:cs="Times New Roman"/>
          <w:color w:val="auto"/>
          <w:szCs w:val="22"/>
        </w:rPr>
        <w:tab/>
      </w:r>
      <w:r w:rsidR="000E32AD" w:rsidRPr="003D6720">
        <w:rPr>
          <w:rFonts w:cs="Times New Roman"/>
          <w:strike/>
          <w:color w:val="auto"/>
          <w:szCs w:val="22"/>
        </w:rPr>
        <w:t xml:space="preserve">D300 </w:t>
      </w:r>
      <w:r w:rsidR="00244DC4" w:rsidRPr="003D6720">
        <w:rPr>
          <w:rFonts w:cs="Times New Roman"/>
          <w:strike/>
          <w:color w:val="auto"/>
          <w:szCs w:val="22"/>
        </w:rPr>
        <w:noBreakHyphen/>
      </w:r>
      <w:r w:rsidR="000E32AD" w:rsidRPr="003D6720">
        <w:rPr>
          <w:rFonts w:cs="Times New Roman"/>
          <w:strike/>
          <w:color w:val="auto"/>
          <w:szCs w:val="22"/>
        </w:rPr>
        <w:t xml:space="preserve"> Office of Resilience</w:t>
      </w:r>
    </w:p>
    <w:p w14:paraId="071C77AD" w14:textId="2F37CC8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 xml:space="preserve">Resiliency Reserve Fund </w:t>
      </w:r>
      <w:r w:rsidR="00244DC4" w:rsidRPr="003D6720">
        <w:rPr>
          <w:rFonts w:cs="Times New Roman"/>
          <w:strike/>
          <w:color w:val="auto"/>
          <w:szCs w:val="22"/>
        </w:rPr>
        <w:noBreakHyphen/>
      </w:r>
      <w:r w:rsidR="000E32AD" w:rsidRPr="003D6720">
        <w:rPr>
          <w:rFonts w:cs="Times New Roman"/>
          <w:strike/>
          <w:color w:val="auto"/>
          <w:szCs w:val="22"/>
        </w:rPr>
        <w:t xml:space="preserve"> Act 163 of 2020</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44,000,000;</w:t>
      </w:r>
    </w:p>
    <w:p w14:paraId="6A27E270" w14:textId="584B37A0"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 xml:space="preserve">Resiliency Revolving Loan Fund </w:t>
      </w:r>
      <w:r w:rsidR="00244DC4" w:rsidRPr="003D6720">
        <w:rPr>
          <w:rFonts w:cs="Times New Roman"/>
          <w:strike/>
          <w:color w:val="auto"/>
          <w:szCs w:val="22"/>
        </w:rPr>
        <w:noBreakHyphen/>
      </w:r>
      <w:r w:rsidR="000E32AD" w:rsidRPr="003D6720">
        <w:rPr>
          <w:rFonts w:cs="Times New Roman"/>
          <w:strike/>
          <w:color w:val="auto"/>
          <w:szCs w:val="22"/>
        </w:rPr>
        <w:t xml:space="preserve"> Act 163 of 2020</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6,000,000;</w:t>
      </w:r>
    </w:p>
    <w:p w14:paraId="1726E48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IT Equipment and Furniture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80,000;</w:t>
      </w:r>
    </w:p>
    <w:p w14:paraId="4A1A53A8" w14:textId="53D27CCA"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(67)</w:t>
      </w:r>
      <w:r w:rsidRPr="003D6720">
        <w:rPr>
          <w:rFonts w:cs="Times New Roman"/>
          <w:color w:val="auto"/>
          <w:szCs w:val="22"/>
        </w:rPr>
        <w:tab/>
      </w:r>
      <w:r w:rsidR="000E32AD" w:rsidRPr="003D6720">
        <w:rPr>
          <w:rFonts w:cs="Times New Roman"/>
          <w:strike/>
          <w:color w:val="auto"/>
          <w:szCs w:val="22"/>
        </w:rPr>
        <w:t xml:space="preserve">D500 </w:t>
      </w:r>
      <w:r w:rsidR="00244DC4" w:rsidRPr="003D6720">
        <w:rPr>
          <w:rFonts w:cs="Times New Roman"/>
          <w:strike/>
          <w:color w:val="auto"/>
          <w:szCs w:val="22"/>
        </w:rPr>
        <w:noBreakHyphen/>
      </w:r>
      <w:r w:rsidR="000E32AD" w:rsidRPr="003D6720">
        <w:rPr>
          <w:rFonts w:cs="Times New Roman"/>
          <w:strike/>
          <w:color w:val="auto"/>
          <w:szCs w:val="22"/>
        </w:rPr>
        <w:t xml:space="preserve"> Department of Administration</w:t>
      </w:r>
    </w:p>
    <w:p w14:paraId="6F081F7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 xml:space="preserve">Division of State Human Resources </w:t>
      </w:r>
      <w:r w:rsidR="00D3332D" w:rsidRPr="003D6720">
        <w:rPr>
          <w:rFonts w:cs="Times New Roman"/>
          <w:strike/>
          <w:color w:val="auto"/>
          <w:szCs w:val="22"/>
        </w:rPr>
        <w:t xml:space="preserve">Class &amp; </w:t>
      </w:r>
      <w:r w:rsidR="000E32AD" w:rsidRPr="003D6720">
        <w:rPr>
          <w:rFonts w:cs="Times New Roman"/>
          <w:strike/>
          <w:color w:val="auto"/>
          <w:szCs w:val="22"/>
        </w:rPr>
        <w:t>Compensation Reform</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w:t>
      </w:r>
    </w:p>
    <w:p w14:paraId="25ACAE84"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Facilities Management Permanent Improvements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6,198,000;</w:t>
      </w:r>
    </w:p>
    <w:p w14:paraId="6CAFC91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Executive Institute</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200,000;</w:t>
      </w:r>
    </w:p>
    <w:p w14:paraId="2EC2F1C4" w14:textId="194BA55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(68)</w:t>
      </w:r>
      <w:r w:rsidRPr="003D6720">
        <w:rPr>
          <w:rFonts w:cs="Times New Roman"/>
          <w:color w:val="auto"/>
          <w:szCs w:val="22"/>
        </w:rPr>
        <w:tab/>
      </w:r>
      <w:r w:rsidR="000E32AD" w:rsidRPr="003D6720">
        <w:rPr>
          <w:rFonts w:cs="Times New Roman"/>
          <w:strike/>
          <w:color w:val="auto"/>
          <w:szCs w:val="22"/>
        </w:rPr>
        <w:t xml:space="preserve">E160 </w:t>
      </w:r>
      <w:r w:rsidR="00244DC4" w:rsidRPr="003D6720">
        <w:rPr>
          <w:rFonts w:cs="Times New Roman"/>
          <w:strike/>
          <w:color w:val="auto"/>
          <w:szCs w:val="22"/>
        </w:rPr>
        <w:noBreakHyphen/>
      </w:r>
      <w:r w:rsidR="000E32AD" w:rsidRPr="003D6720">
        <w:rPr>
          <w:rFonts w:cs="Times New Roman"/>
          <w:strike/>
          <w:color w:val="auto"/>
          <w:szCs w:val="22"/>
        </w:rPr>
        <w:t xml:space="preserve"> Office of State Treasurer</w:t>
      </w:r>
    </w:p>
    <w:p w14:paraId="07C1C7D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Tuition Prepayment Plan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31,900,000;</w:t>
      </w:r>
    </w:p>
    <w:p w14:paraId="301C6291" w14:textId="172B7C1A"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(69)</w:t>
      </w:r>
      <w:r w:rsidRPr="003D6720">
        <w:rPr>
          <w:rFonts w:cs="Times New Roman"/>
          <w:color w:val="auto"/>
          <w:szCs w:val="22"/>
        </w:rPr>
        <w:tab/>
      </w:r>
      <w:r w:rsidR="000E32AD" w:rsidRPr="003D6720">
        <w:rPr>
          <w:rFonts w:cs="Times New Roman"/>
          <w:strike/>
          <w:color w:val="auto"/>
          <w:szCs w:val="22"/>
        </w:rPr>
        <w:t xml:space="preserve">E240 </w:t>
      </w:r>
      <w:r w:rsidR="00244DC4" w:rsidRPr="003D6720">
        <w:rPr>
          <w:rFonts w:cs="Times New Roman"/>
          <w:strike/>
          <w:color w:val="auto"/>
          <w:szCs w:val="22"/>
        </w:rPr>
        <w:noBreakHyphen/>
      </w:r>
      <w:r w:rsidR="000E32AD" w:rsidRPr="003D6720">
        <w:rPr>
          <w:rFonts w:cs="Times New Roman"/>
          <w:strike/>
          <w:color w:val="auto"/>
          <w:szCs w:val="22"/>
        </w:rPr>
        <w:t xml:space="preserve"> Office of Adjutant General</w:t>
      </w:r>
    </w:p>
    <w:p w14:paraId="4BFE17E3"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Aiken Readiness Center</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5,200,000;</w:t>
      </w:r>
    </w:p>
    <w:p w14:paraId="6DE736A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Armory Revitalization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2,500,000;</w:t>
      </w:r>
    </w:p>
    <w:p w14:paraId="5A299B88"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Olympia Armory Repairs and Renovations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1,200,000;</w:t>
      </w:r>
    </w:p>
    <w:p w14:paraId="0940A705"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SCEMD Phased Replacement of HVAC Units</w:t>
      </w:r>
      <w:r w:rsidR="00214426" w:rsidRPr="003D6720">
        <w:rPr>
          <w:rFonts w:cs="Times New Roman"/>
          <w:strike/>
          <w:color w:val="auto"/>
          <w:szCs w:val="22"/>
        </w:rPr>
        <w:t xml:space="preserve"> </w:t>
      </w:r>
      <w:r w:rsidR="000E32AD" w:rsidRPr="003D6720">
        <w:rPr>
          <w:rFonts w:cs="Times New Roman"/>
          <w:strike/>
          <w:color w:val="auto"/>
          <w:szCs w:val="22"/>
        </w:rPr>
        <w:t>(Phase 1 of 3)</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162,950;</w:t>
      </w:r>
    </w:p>
    <w:p w14:paraId="105432E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 xml:space="preserve">SC Military Museum Public </w:t>
      </w:r>
      <w:r w:rsidR="00214426" w:rsidRPr="003D6720">
        <w:rPr>
          <w:rFonts w:cs="Times New Roman"/>
          <w:strike/>
          <w:color w:val="auto"/>
          <w:szCs w:val="22"/>
        </w:rPr>
        <w:t xml:space="preserve">Outreach for SC National </w:t>
      </w:r>
      <w:r w:rsidR="000E32AD" w:rsidRPr="003D6720">
        <w:rPr>
          <w:rFonts w:cs="Times New Roman"/>
          <w:strike/>
          <w:color w:val="auto"/>
          <w:szCs w:val="22"/>
        </w:rPr>
        <w:t xml:space="preserve">Guard History </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w:t>
      </w:r>
    </w:p>
    <w:p w14:paraId="0931715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(f)</w:t>
      </w:r>
      <w:r w:rsidRPr="003D6720">
        <w:rPr>
          <w:rFonts w:cs="Times New Roman"/>
          <w:color w:val="auto"/>
          <w:szCs w:val="22"/>
        </w:rPr>
        <w:tab/>
      </w:r>
      <w:r w:rsidR="000E32AD" w:rsidRPr="003D6720">
        <w:rPr>
          <w:rFonts w:cs="Times New Roman"/>
          <w:strike/>
          <w:color w:val="auto"/>
          <w:szCs w:val="22"/>
        </w:rPr>
        <w:t>Kershaw County Armory Relocation of Maintenance</w:t>
      </w:r>
      <w:r w:rsidR="00214426" w:rsidRPr="003D6720">
        <w:rPr>
          <w:rFonts w:cs="Times New Roman"/>
          <w:strike/>
          <w:color w:val="auto"/>
          <w:szCs w:val="22"/>
        </w:rPr>
        <w:t xml:space="preserve"> </w:t>
      </w:r>
      <w:r w:rsidR="004466C5" w:rsidRPr="003D6720">
        <w:rPr>
          <w:rFonts w:cs="Times New Roman"/>
          <w:strike/>
          <w:color w:val="auto"/>
          <w:szCs w:val="22"/>
        </w:rPr>
        <w:t>Yard</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300,000;</w:t>
      </w:r>
    </w:p>
    <w:p w14:paraId="48D674B1" w14:textId="3A7FB4FB"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(g)</w:t>
      </w:r>
      <w:r w:rsidRPr="003D6720">
        <w:rPr>
          <w:rFonts w:cs="Times New Roman"/>
          <w:color w:val="auto"/>
          <w:szCs w:val="22"/>
        </w:rPr>
        <w:tab/>
      </w:r>
      <w:r w:rsidR="000E32AD" w:rsidRPr="003D6720">
        <w:rPr>
          <w:rFonts w:cs="Times New Roman"/>
          <w:strike/>
          <w:color w:val="auto"/>
          <w:szCs w:val="22"/>
        </w:rPr>
        <w:t>Non</w:t>
      </w:r>
      <w:r w:rsidR="00244DC4" w:rsidRPr="003D6720">
        <w:rPr>
          <w:rFonts w:cs="Times New Roman"/>
          <w:strike/>
          <w:color w:val="auto"/>
          <w:szCs w:val="22"/>
        </w:rPr>
        <w:noBreakHyphen/>
      </w:r>
      <w:r w:rsidR="000E32AD" w:rsidRPr="003D6720">
        <w:rPr>
          <w:rFonts w:cs="Times New Roman"/>
          <w:strike/>
          <w:color w:val="auto"/>
          <w:szCs w:val="22"/>
        </w:rPr>
        <w:t>Federal Share Declared Natural Disasters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12,651,884;</w:t>
      </w:r>
    </w:p>
    <w:p w14:paraId="664792D3" w14:textId="78E82CDF"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(h)</w:t>
      </w:r>
      <w:r w:rsidRPr="003D6720">
        <w:rPr>
          <w:rFonts w:cs="Times New Roman"/>
          <w:color w:val="auto"/>
          <w:szCs w:val="22"/>
        </w:rPr>
        <w:tab/>
      </w:r>
      <w:r w:rsidR="000E32AD" w:rsidRPr="003D6720">
        <w:rPr>
          <w:rFonts w:cs="Times New Roman"/>
          <w:strike/>
          <w:color w:val="auto"/>
          <w:szCs w:val="22"/>
        </w:rPr>
        <w:t xml:space="preserve">FEMA Match </w:t>
      </w:r>
      <w:r w:rsidR="00244DC4" w:rsidRPr="003D6720">
        <w:rPr>
          <w:rFonts w:cs="Times New Roman"/>
          <w:strike/>
          <w:color w:val="auto"/>
          <w:szCs w:val="22"/>
        </w:rPr>
        <w:noBreakHyphen/>
      </w:r>
      <w:r w:rsidR="000E32AD" w:rsidRPr="003D6720">
        <w:rPr>
          <w:rFonts w:cs="Times New Roman"/>
          <w:strike/>
          <w:color w:val="auto"/>
          <w:szCs w:val="22"/>
        </w:rPr>
        <w:t xml:space="preserve"> Declared Tornado Disasters</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5,382,759;</w:t>
      </w:r>
    </w:p>
    <w:p w14:paraId="62D89166" w14:textId="754A25E9" w:rsidR="000E32AD" w:rsidRPr="003D672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(70)</w:t>
      </w:r>
      <w:r w:rsidRPr="003D6720">
        <w:rPr>
          <w:rFonts w:cs="Times New Roman"/>
          <w:color w:val="auto"/>
          <w:szCs w:val="22"/>
        </w:rPr>
        <w:tab/>
      </w:r>
      <w:r w:rsidR="000E32AD" w:rsidRPr="003D6720">
        <w:rPr>
          <w:rFonts w:cs="Times New Roman"/>
          <w:strike/>
          <w:color w:val="auto"/>
          <w:szCs w:val="22"/>
        </w:rPr>
        <w:t xml:space="preserve">E260 </w:t>
      </w:r>
      <w:r w:rsidR="00244DC4" w:rsidRPr="003D6720">
        <w:rPr>
          <w:rFonts w:cs="Times New Roman"/>
          <w:strike/>
          <w:color w:val="auto"/>
          <w:szCs w:val="22"/>
        </w:rPr>
        <w:noBreakHyphen/>
      </w:r>
      <w:r w:rsidR="000E32AD" w:rsidRPr="003D6720">
        <w:rPr>
          <w:rFonts w:cs="Times New Roman"/>
          <w:strike/>
          <w:color w:val="auto"/>
          <w:szCs w:val="22"/>
        </w:rPr>
        <w:t xml:space="preserve"> Department of Veterans</w:t>
      </w:r>
      <w:r w:rsidR="00244DC4" w:rsidRPr="003D6720">
        <w:rPr>
          <w:rFonts w:cs="Times New Roman"/>
          <w:strike/>
          <w:color w:val="auto"/>
          <w:szCs w:val="22"/>
        </w:rPr>
        <w:t>’</w:t>
      </w:r>
      <w:r w:rsidR="000E32AD" w:rsidRPr="003D6720">
        <w:rPr>
          <w:rFonts w:cs="Times New Roman"/>
          <w:strike/>
          <w:color w:val="auto"/>
          <w:szCs w:val="22"/>
        </w:rPr>
        <w:t xml:space="preserve"> Affairs</w:t>
      </w:r>
    </w:p>
    <w:p w14:paraId="294EF3B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(a)</w:t>
      </w:r>
      <w:r w:rsidRPr="003D6720">
        <w:rPr>
          <w:rFonts w:cs="Times New Roman"/>
          <w:color w:val="auto"/>
          <w:szCs w:val="22"/>
        </w:rPr>
        <w:tab/>
      </w:r>
      <w:r w:rsidR="000E32AD" w:rsidRPr="003D6720">
        <w:rPr>
          <w:rFonts w:cs="Times New Roman"/>
          <w:strike/>
          <w:color w:val="auto"/>
          <w:szCs w:val="22"/>
        </w:rPr>
        <w:t>Office of Secretary</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452,500;</w:t>
      </w:r>
    </w:p>
    <w:p w14:paraId="54E8580B"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(b)</w:t>
      </w:r>
      <w:r w:rsidRPr="003D6720">
        <w:rPr>
          <w:rFonts w:cs="Times New Roman"/>
          <w:color w:val="auto"/>
          <w:szCs w:val="22"/>
        </w:rPr>
        <w:tab/>
      </w:r>
      <w:r w:rsidR="000E32AD" w:rsidRPr="003D6720">
        <w:rPr>
          <w:rFonts w:cs="Times New Roman"/>
          <w:strike/>
          <w:color w:val="auto"/>
          <w:szCs w:val="22"/>
        </w:rPr>
        <w:t>Public Information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13,800;</w:t>
      </w:r>
    </w:p>
    <w:p w14:paraId="70869069"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w:t>
      </w:r>
      <w:r w:rsidRPr="003D6720">
        <w:rPr>
          <w:rFonts w:cs="Times New Roman"/>
          <w:color w:val="auto"/>
          <w:szCs w:val="22"/>
        </w:rPr>
        <w:tab/>
      </w:r>
      <w:r w:rsidR="000E32AD" w:rsidRPr="003D6720">
        <w:rPr>
          <w:rFonts w:cs="Times New Roman"/>
          <w:strike/>
          <w:color w:val="auto"/>
          <w:szCs w:val="22"/>
        </w:rPr>
        <w:t>State Coalition Integration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38,500;</w:t>
      </w:r>
    </w:p>
    <w:p w14:paraId="755EF3FE"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(d)</w:t>
      </w:r>
      <w:r w:rsidRPr="003D6720">
        <w:rPr>
          <w:rFonts w:cs="Times New Roman"/>
          <w:color w:val="auto"/>
          <w:szCs w:val="22"/>
        </w:rPr>
        <w:tab/>
      </w:r>
      <w:r w:rsidR="000E32AD" w:rsidRPr="003D6720">
        <w:rPr>
          <w:rFonts w:cs="Times New Roman"/>
          <w:strike/>
          <w:color w:val="auto"/>
          <w:szCs w:val="22"/>
        </w:rPr>
        <w:t>SC Base Protection Fund</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8,000,000;</w:t>
      </w:r>
    </w:p>
    <w:p w14:paraId="56C34E2F"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(e)</w:t>
      </w:r>
      <w:r w:rsidRPr="003D6720">
        <w:rPr>
          <w:rFonts w:cs="Times New Roman"/>
          <w:color w:val="auto"/>
          <w:szCs w:val="22"/>
        </w:rPr>
        <w:tab/>
      </w:r>
      <w:r w:rsidR="000E32AD" w:rsidRPr="003D6720">
        <w:rPr>
          <w:rFonts w:cs="Times New Roman"/>
          <w:strike/>
          <w:color w:val="auto"/>
          <w:szCs w:val="22"/>
        </w:rPr>
        <w:t>Administrative Services Division</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15,000;</w:t>
      </w:r>
    </w:p>
    <w:p w14:paraId="1D9B451B" w14:textId="4C2194D4"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(71)</w:t>
      </w:r>
      <w:r w:rsidRPr="003D6720">
        <w:rPr>
          <w:rFonts w:cs="Times New Roman"/>
          <w:color w:val="auto"/>
          <w:szCs w:val="22"/>
        </w:rPr>
        <w:tab/>
      </w:r>
      <w:r w:rsidR="000E32AD" w:rsidRPr="003D6720">
        <w:rPr>
          <w:rFonts w:cs="Times New Roman"/>
          <w:strike/>
          <w:color w:val="auto"/>
          <w:szCs w:val="22"/>
        </w:rPr>
        <w:t xml:space="preserve">E280 </w:t>
      </w:r>
      <w:r w:rsidR="00244DC4" w:rsidRPr="003D6720">
        <w:rPr>
          <w:rFonts w:cs="Times New Roman"/>
          <w:strike/>
          <w:color w:val="auto"/>
          <w:szCs w:val="22"/>
        </w:rPr>
        <w:noBreakHyphen/>
      </w:r>
      <w:r w:rsidR="000E32AD" w:rsidRPr="003D6720">
        <w:rPr>
          <w:rFonts w:cs="Times New Roman"/>
          <w:strike/>
          <w:color w:val="auto"/>
          <w:szCs w:val="22"/>
        </w:rPr>
        <w:t xml:space="preserve"> Election Commission</w:t>
      </w:r>
    </w:p>
    <w:p w14:paraId="68B6E317"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State Matching Funds for 2020 HAVA Grant</w:t>
      </w:r>
      <w:r w:rsidRPr="003D6720">
        <w:rPr>
          <w:rFonts w:cs="Times New Roman"/>
          <w:color w:val="auto"/>
          <w:szCs w:val="22"/>
        </w:rPr>
        <w:tab/>
      </w:r>
      <w:r w:rsidR="0075325B"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1,353,494;</w:t>
      </w:r>
    </w:p>
    <w:p w14:paraId="4B32D1BB" w14:textId="72953CA9"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color w:val="auto"/>
          <w:szCs w:val="22"/>
        </w:rPr>
      </w:pPr>
      <w:r w:rsidRPr="003D6720">
        <w:rPr>
          <w:rFonts w:eastAsia="Calibri" w:cs="Times New Roman"/>
          <w:b/>
          <w:i/>
          <w:color w:val="auto"/>
          <w:szCs w:val="22"/>
        </w:rPr>
        <w:tab/>
      </w:r>
      <w:r w:rsidRPr="003D6720">
        <w:rPr>
          <w:rFonts w:eastAsia="Calibri" w:cs="Times New Roman"/>
          <w:b/>
          <w:i/>
          <w:color w:val="auto"/>
          <w:szCs w:val="22"/>
        </w:rPr>
        <w:tab/>
      </w:r>
      <w:r w:rsidRPr="003D6720">
        <w:rPr>
          <w:rFonts w:eastAsia="Calibri" w:cs="Times New Roman"/>
          <w:b/>
          <w:i/>
          <w:color w:val="auto"/>
          <w:szCs w:val="22"/>
        </w:rPr>
        <w:tab/>
      </w:r>
      <w:r w:rsidR="000E32AD" w:rsidRPr="003D6720">
        <w:rPr>
          <w:rFonts w:eastAsia="Calibri" w:cs="Times New Roman"/>
          <w:strike/>
          <w:color w:val="auto"/>
          <w:szCs w:val="22"/>
        </w:rPr>
        <w:t>(72)</w:t>
      </w:r>
      <w:r w:rsidRPr="003D6720">
        <w:rPr>
          <w:rFonts w:eastAsia="Calibri" w:cs="Times New Roman"/>
          <w:color w:val="auto"/>
          <w:szCs w:val="22"/>
        </w:rPr>
        <w:tab/>
      </w:r>
      <w:r w:rsidR="000E32AD" w:rsidRPr="003D6720">
        <w:rPr>
          <w:rFonts w:eastAsia="Calibri" w:cs="Times New Roman"/>
          <w:strike/>
          <w:color w:val="auto"/>
          <w:szCs w:val="22"/>
        </w:rPr>
        <w:t xml:space="preserve">$800,000 shall be appropriated for Educational Purposes as follows:  H630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Education:  Trinity Technology Center $100,000; Briggs</w:t>
      </w:r>
      <w:r w:rsidR="00244DC4" w:rsidRPr="003D6720">
        <w:rPr>
          <w:rFonts w:eastAsia="Calibri" w:cs="Times New Roman"/>
          <w:strike/>
          <w:color w:val="auto"/>
          <w:szCs w:val="22"/>
        </w:rPr>
        <w:noBreakHyphen/>
      </w:r>
      <w:r w:rsidR="000E32AD" w:rsidRPr="003D6720">
        <w:rPr>
          <w:rFonts w:eastAsia="Calibri" w:cs="Times New Roman"/>
          <w:strike/>
          <w:color w:val="auto"/>
          <w:szCs w:val="22"/>
        </w:rPr>
        <w:t>De Laine</w:t>
      </w:r>
      <w:r w:rsidR="00244DC4" w:rsidRPr="003D6720">
        <w:rPr>
          <w:rFonts w:eastAsia="Calibri" w:cs="Times New Roman"/>
          <w:strike/>
          <w:color w:val="auto"/>
          <w:szCs w:val="22"/>
        </w:rPr>
        <w:noBreakHyphen/>
      </w:r>
      <w:r w:rsidR="000E32AD" w:rsidRPr="003D6720">
        <w:rPr>
          <w:rFonts w:eastAsia="Calibri" w:cs="Times New Roman"/>
          <w:strike/>
          <w:color w:val="auto"/>
          <w:szCs w:val="22"/>
        </w:rPr>
        <w:t>Pearson Foundation $250,000; SC Retired Educators Academic Tutorial Services $200,000; and Roper Mountain Science Center $250,000;</w:t>
      </w:r>
    </w:p>
    <w:p w14:paraId="77A4CDBE" w14:textId="3EEED1E5"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3D6720">
        <w:rPr>
          <w:rFonts w:eastAsia="Calibri" w:cs="Times New Roman"/>
          <w:color w:val="auto"/>
          <w:szCs w:val="22"/>
        </w:rPr>
        <w:tab/>
      </w:r>
      <w:r w:rsidRPr="003D6720">
        <w:rPr>
          <w:rFonts w:eastAsia="Calibri" w:cs="Times New Roman"/>
          <w:color w:val="auto"/>
          <w:szCs w:val="22"/>
        </w:rPr>
        <w:tab/>
      </w:r>
      <w:r w:rsidRPr="003D6720">
        <w:rPr>
          <w:rFonts w:eastAsia="Calibri" w:cs="Times New Roman"/>
          <w:color w:val="auto"/>
          <w:szCs w:val="22"/>
        </w:rPr>
        <w:tab/>
      </w:r>
      <w:r w:rsidR="000E32AD" w:rsidRPr="003D6720">
        <w:rPr>
          <w:rFonts w:eastAsia="Calibri" w:cs="Times New Roman"/>
          <w:strike/>
          <w:color w:val="auto"/>
          <w:szCs w:val="22"/>
        </w:rPr>
        <w:t>(73)</w:t>
      </w:r>
      <w:r w:rsidRPr="003D6720">
        <w:rPr>
          <w:rFonts w:eastAsia="Calibri" w:cs="Times New Roman"/>
          <w:color w:val="auto"/>
          <w:szCs w:val="22"/>
        </w:rPr>
        <w:tab/>
      </w:r>
      <w:r w:rsidR="000E32AD" w:rsidRPr="003D6720">
        <w:rPr>
          <w:rFonts w:eastAsia="Calibri" w:cs="Times New Roman"/>
          <w:strike/>
          <w:color w:val="auto"/>
          <w:szCs w:val="22"/>
        </w:rPr>
        <w:t xml:space="preserve">$19,070,851 shall be appropriated for Economic Development purposes as follows:  P320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Commerce:  SC Minority Business Center $300,000; Pinewood Depot $350,000; Unemployment Job Training $500,000; North Maple Street/Kapstone/Global Trade Center Improvements $2,820,851; SC Technology and Aviation Center Infrastructure Upgrades $9,000,000; Graduation Alliance $500,000; Palmetto Goodwill $500,000; SC Association for Community Economic Development $2,000,000; and </w:t>
      </w:r>
      <w:r w:rsidR="0072046A" w:rsidRPr="003D6720">
        <w:rPr>
          <w:rFonts w:eastAsia="Calibri" w:cs="Times New Roman"/>
          <w:strike/>
          <w:color w:val="auto"/>
          <w:szCs w:val="22"/>
        </w:rPr>
        <w:t>Southern Carolina</w:t>
      </w:r>
      <w:r w:rsidR="000E32AD" w:rsidRPr="003D6720">
        <w:rPr>
          <w:rFonts w:eastAsia="Calibri" w:cs="Times New Roman"/>
          <w:strike/>
          <w:color w:val="auto"/>
          <w:szCs w:val="22"/>
        </w:rPr>
        <w:t xml:space="preserve"> Regional Development Alliance Building Renovation $100,000; and Y140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State Ports Authority:  Georgetown Port $1,000,000; and Permitting Activities Related to Jasper Ocean Terminal Port $2,000,000;</w:t>
      </w:r>
    </w:p>
    <w:p w14:paraId="0875F7ED" w14:textId="3098E192" w:rsidR="004D6922"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3D6720">
        <w:rPr>
          <w:rFonts w:eastAsia="Calibri" w:cs="Times New Roman"/>
          <w:color w:val="auto"/>
          <w:szCs w:val="22"/>
        </w:rPr>
        <w:tab/>
      </w:r>
      <w:r w:rsidRPr="003D6720">
        <w:rPr>
          <w:rFonts w:eastAsia="Calibri" w:cs="Times New Roman"/>
          <w:color w:val="auto"/>
          <w:szCs w:val="22"/>
        </w:rPr>
        <w:tab/>
      </w:r>
      <w:r w:rsidRPr="003D6720">
        <w:rPr>
          <w:rFonts w:eastAsia="Calibri" w:cs="Times New Roman"/>
          <w:color w:val="auto"/>
          <w:szCs w:val="22"/>
        </w:rPr>
        <w:tab/>
      </w:r>
      <w:r w:rsidR="000E32AD" w:rsidRPr="003D6720">
        <w:rPr>
          <w:rFonts w:eastAsia="Calibri" w:cs="Times New Roman"/>
          <w:strike/>
          <w:color w:val="auto"/>
          <w:szCs w:val="22"/>
        </w:rPr>
        <w:t>(74)</w:t>
      </w:r>
      <w:r w:rsidRPr="003D6720">
        <w:rPr>
          <w:rFonts w:eastAsia="Calibri" w:cs="Times New Roman"/>
          <w:color w:val="auto"/>
          <w:szCs w:val="22"/>
        </w:rPr>
        <w:tab/>
      </w:r>
      <w:r w:rsidR="000E32AD" w:rsidRPr="003D6720">
        <w:rPr>
          <w:rFonts w:eastAsia="Calibri" w:cs="Times New Roman"/>
          <w:strike/>
          <w:color w:val="auto"/>
          <w:szCs w:val="22"/>
        </w:rPr>
        <w:t xml:space="preserve">$18,963,263 shall be appropriated for Healthcare purposes as follows:  J200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Alcohol and Other Drug Abuse Services:  Aiken Center Renovation $380,000; Trinity Behavioral Health Care Building Replacement $500,000; Palmetto Foundation for Prevention and Recovery $50,000; Rubicon Drug and Alcohol Center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Hartsville $75,000; Chesterfield Alpha Center Renovation $250,000; and Westview Behavioral Health Services Renovation and Increased Security $31,000; J160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Disabilities and Special Needs:  Union County Greenhouse Repair $15,000; J040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Health and Environmental Control:  Socastee Flooding Prevention $1,000,000; Lake Caldwell Dam Remediation $750,000; Stormwater Facilities Improvement City of Rock Hill $1,000,000; EMS Association Recruitment and Retention $350,000; Colon Cancer Prevention Network $250,000; Darlington Lift Stations/Sewer Project $300,000; and James R. Clark Memorial Sickle Cell Foundation $300,000; L040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Social Services:  Orangeburg County Domestic Violence Shelter $1,500,000; Family Justice Center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Horry County Program $1,500,000; Epworth Children</w:t>
      </w:r>
      <w:r w:rsidR="00244DC4" w:rsidRPr="003D6720">
        <w:rPr>
          <w:rFonts w:eastAsia="Calibri" w:cs="Times New Roman"/>
          <w:strike/>
          <w:color w:val="auto"/>
          <w:szCs w:val="22"/>
        </w:rPr>
        <w:t>’</w:t>
      </w:r>
      <w:r w:rsidR="000E32AD" w:rsidRPr="003D6720">
        <w:rPr>
          <w:rFonts w:eastAsia="Calibri" w:cs="Times New Roman"/>
          <w:strike/>
          <w:color w:val="auto"/>
          <w:szCs w:val="22"/>
        </w:rPr>
        <w:t>s Home $350,000; Florence Crittenton $100,000; Sexual Assault Victim Sensitivity Training $1,000,000; SAFE for Families SC $25,000; Dickerson Children</w:t>
      </w:r>
      <w:r w:rsidR="00244DC4" w:rsidRPr="003D6720">
        <w:rPr>
          <w:rFonts w:eastAsia="Calibri" w:cs="Times New Roman"/>
          <w:strike/>
          <w:color w:val="auto"/>
          <w:szCs w:val="22"/>
        </w:rPr>
        <w:t>’</w:t>
      </w:r>
      <w:r w:rsidR="000E32AD" w:rsidRPr="003D6720">
        <w:rPr>
          <w:rFonts w:eastAsia="Calibri" w:cs="Times New Roman"/>
          <w:strike/>
          <w:color w:val="auto"/>
          <w:szCs w:val="22"/>
        </w:rPr>
        <w:t xml:space="preserve">s Advocacy Center $250,000;  and Women in Unity $200,000; and J020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Health and Human Services:  The Men</w:t>
      </w:r>
      <w:r w:rsidR="00244DC4" w:rsidRPr="003D6720">
        <w:rPr>
          <w:rFonts w:eastAsia="Calibri" w:cs="Times New Roman"/>
          <w:strike/>
          <w:color w:val="auto"/>
          <w:szCs w:val="22"/>
        </w:rPr>
        <w:t>’</w:t>
      </w:r>
      <w:r w:rsidR="000E32AD" w:rsidRPr="003D6720">
        <w:rPr>
          <w:rFonts w:eastAsia="Calibri" w:cs="Times New Roman"/>
          <w:strike/>
          <w:color w:val="auto"/>
          <w:szCs w:val="22"/>
        </w:rPr>
        <w:t>s Center of the PeeDee $175,000; Camp Cole $250,000; A Child</w:t>
      </w:r>
      <w:r w:rsidR="00244DC4" w:rsidRPr="003D6720">
        <w:rPr>
          <w:rFonts w:eastAsia="Calibri" w:cs="Times New Roman"/>
          <w:strike/>
          <w:color w:val="auto"/>
          <w:szCs w:val="22"/>
        </w:rPr>
        <w:t>’</w:t>
      </w:r>
      <w:r w:rsidR="000E32AD" w:rsidRPr="003D6720">
        <w:rPr>
          <w:rFonts w:eastAsia="Calibri" w:cs="Times New Roman"/>
          <w:strike/>
          <w:color w:val="auto"/>
          <w:szCs w:val="22"/>
        </w:rPr>
        <w:t>s Haven $500,000; Children</w:t>
      </w:r>
      <w:r w:rsidR="00244DC4" w:rsidRPr="003D6720">
        <w:rPr>
          <w:rFonts w:eastAsia="Calibri" w:cs="Times New Roman"/>
          <w:strike/>
          <w:color w:val="auto"/>
          <w:szCs w:val="22"/>
        </w:rPr>
        <w:t>’</w:t>
      </w:r>
      <w:r w:rsidR="000E32AD" w:rsidRPr="003D6720">
        <w:rPr>
          <w:rFonts w:eastAsia="Calibri" w:cs="Times New Roman"/>
          <w:strike/>
          <w:color w:val="auto"/>
          <w:szCs w:val="22"/>
        </w:rPr>
        <w:t>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Phillis Wheatley Center $25,000; Lisa School House Rocks $50,000; Emma Wright Fuller Foundation $50,000; Center for Educational Equity $25,000; Outstanding Youth Awards $25,000; Pleasant Valley Connection $25,000; Community Wellness Group $100,000; St. John Community Holistic Wellness Center $100,000; SC Cervical Cancer Awareness Initiative $161,000; Medical Ministries Inc. $8,000; Camp Happy Days $237,500; Community Health Worker Pilot Program $1,900,000; New Morning Foundation $750,000; Nurse Family Partnership $250,000; Brain Injury Association $100,000; Shoreline Behavioral Health Services Facility Expansion $1,000,000; Vital Aging of Williamsburg $300,000; South Carolina HIV Council “The Wright Wellness Center” $300,000; M.A.D. USA (Men Against Domestic Violence) $330,763; and Sea Haven for Youth Health Care for Homeless Youth $50,000;</w:t>
      </w:r>
    </w:p>
    <w:p w14:paraId="30B4E2FD" w14:textId="152C7C73" w:rsidR="000E32AD" w:rsidRPr="003D6720" w:rsidRDefault="00D13A37" w:rsidP="000E32AD">
      <w:pPr>
        <w:tabs>
          <w:tab w:val="left" w:pos="216"/>
          <w:tab w:val="left" w:pos="432"/>
          <w:tab w:val="left" w:pos="648"/>
          <w:tab w:val="left" w:pos="864"/>
          <w:tab w:val="left" w:pos="1080"/>
          <w:tab w:val="left" w:pos="1296"/>
          <w:tab w:val="left" w:pos="1512"/>
          <w:tab w:val="left" w:pos="1710"/>
          <w:tab w:val="left" w:pos="1944"/>
          <w:tab w:val="left" w:pos="2160"/>
          <w:tab w:val="left" w:leader="dot" w:pos="9810"/>
          <w:tab w:val="right" w:pos="11160"/>
        </w:tabs>
        <w:jc w:val="both"/>
        <w:rPr>
          <w:rFonts w:eastAsia="Calibri" w:cs="Times New Roman"/>
          <w:color w:val="auto"/>
          <w:szCs w:val="22"/>
        </w:rPr>
      </w:pPr>
      <w:r w:rsidRPr="003D6720">
        <w:rPr>
          <w:rFonts w:eastAsia="Calibri" w:cs="Times New Roman"/>
          <w:color w:val="auto"/>
          <w:szCs w:val="22"/>
        </w:rPr>
        <w:tab/>
      </w:r>
      <w:r w:rsidRPr="003D6720">
        <w:rPr>
          <w:rFonts w:eastAsia="Calibri" w:cs="Times New Roman"/>
          <w:color w:val="auto"/>
          <w:szCs w:val="22"/>
        </w:rPr>
        <w:tab/>
      </w:r>
      <w:r w:rsidRPr="003D6720">
        <w:rPr>
          <w:rFonts w:eastAsia="Calibri" w:cs="Times New Roman"/>
          <w:color w:val="auto"/>
          <w:szCs w:val="22"/>
        </w:rPr>
        <w:tab/>
      </w:r>
      <w:r w:rsidR="000E32AD" w:rsidRPr="003D6720">
        <w:rPr>
          <w:rFonts w:eastAsia="Calibri" w:cs="Times New Roman"/>
          <w:strike/>
          <w:color w:val="auto"/>
          <w:szCs w:val="22"/>
        </w:rPr>
        <w:t>(75)</w:t>
      </w:r>
      <w:r w:rsidRPr="003D6720">
        <w:rPr>
          <w:rFonts w:eastAsia="Calibri" w:cs="Times New Roman"/>
          <w:color w:val="auto"/>
          <w:szCs w:val="22"/>
        </w:rPr>
        <w:tab/>
      </w:r>
      <w:r w:rsidR="000E32AD" w:rsidRPr="003D6720">
        <w:rPr>
          <w:rFonts w:eastAsia="Calibri" w:cs="Times New Roman"/>
          <w:strike/>
          <w:color w:val="auto"/>
          <w:szCs w:val="22"/>
        </w:rPr>
        <w:t xml:space="preserve">$6,548,300 shall be appropriated for Law Enforcement purposes as follow:  K050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Public Safety:  Lancaster Sheriff</w:t>
      </w:r>
      <w:r w:rsidR="00244DC4" w:rsidRPr="003D6720">
        <w:rPr>
          <w:rFonts w:eastAsia="Calibri" w:cs="Times New Roman"/>
          <w:strike/>
          <w:color w:val="auto"/>
          <w:szCs w:val="22"/>
        </w:rPr>
        <w:t>’</w:t>
      </w:r>
      <w:r w:rsidR="000E32AD" w:rsidRPr="003D6720">
        <w:rPr>
          <w:rFonts w:eastAsia="Calibri" w:cs="Times New Roman"/>
          <w:strike/>
          <w:color w:val="auto"/>
          <w:szCs w:val="22"/>
        </w:rPr>
        <w:t>s Office Armored Vehicle $340,000; Sumter County Sheriff</w:t>
      </w:r>
      <w:r w:rsidR="00244DC4" w:rsidRPr="003D6720">
        <w:rPr>
          <w:rFonts w:eastAsia="Calibri" w:cs="Times New Roman"/>
          <w:strike/>
          <w:color w:val="auto"/>
          <w:szCs w:val="22"/>
        </w:rPr>
        <w:t>’</w:t>
      </w:r>
      <w:r w:rsidR="000E32AD" w:rsidRPr="003D6720">
        <w:rPr>
          <w:rFonts w:eastAsia="Calibri" w:cs="Times New Roman"/>
          <w:strike/>
          <w:color w:val="auto"/>
          <w:szCs w:val="22"/>
        </w:rPr>
        <w:t>s Office $500,000; Sumter Police Department $750,000; Dillon County Sheriff</w:t>
      </w:r>
      <w:r w:rsidR="00244DC4" w:rsidRPr="003D6720">
        <w:rPr>
          <w:rFonts w:eastAsia="Calibri" w:cs="Times New Roman"/>
          <w:strike/>
          <w:color w:val="auto"/>
          <w:szCs w:val="22"/>
        </w:rPr>
        <w:t>’</w:t>
      </w:r>
      <w:r w:rsidR="000E32AD" w:rsidRPr="003D6720">
        <w:rPr>
          <w:rFonts w:eastAsia="Calibri" w:cs="Times New Roman"/>
          <w:strike/>
          <w:color w:val="auto"/>
          <w:szCs w:val="22"/>
        </w:rPr>
        <w:t>s Office Officer Equipment $398,000; Beaufort Crime Lab $500,000; Fairfax Law Enforcement Building Renovation $350,000; Laurens County Sheriff</w:t>
      </w:r>
      <w:r w:rsidR="00244DC4" w:rsidRPr="003D6720">
        <w:rPr>
          <w:rFonts w:eastAsia="Calibri" w:cs="Times New Roman"/>
          <w:strike/>
          <w:color w:val="auto"/>
          <w:szCs w:val="22"/>
        </w:rPr>
        <w:t>’</w:t>
      </w:r>
      <w:r w:rsidR="000E32AD" w:rsidRPr="003D6720">
        <w:rPr>
          <w:rFonts w:eastAsia="Calibri" w:cs="Times New Roman"/>
          <w:strike/>
          <w:color w:val="auto"/>
          <w:szCs w:val="22"/>
        </w:rPr>
        <w:t>s Office Operations and Training Building $250,000; Florence County Sheriff</w:t>
      </w:r>
      <w:r w:rsidR="00244DC4" w:rsidRPr="003D6720">
        <w:rPr>
          <w:rFonts w:eastAsia="Calibri" w:cs="Times New Roman"/>
          <w:strike/>
          <w:color w:val="auto"/>
          <w:szCs w:val="22"/>
        </w:rPr>
        <w:t>’</w:t>
      </w:r>
      <w:r w:rsidR="000E32AD" w:rsidRPr="003D6720">
        <w:rPr>
          <w:rFonts w:eastAsia="Calibri" w:cs="Times New Roman"/>
          <w:strike/>
          <w:color w:val="auto"/>
          <w:szCs w:val="22"/>
        </w:rPr>
        <w:t>s Office Equipment/Renovations $153,500; Newberry County Sheriff</w:t>
      </w:r>
      <w:r w:rsidR="00244DC4" w:rsidRPr="003D6720">
        <w:rPr>
          <w:rFonts w:eastAsia="Calibri" w:cs="Times New Roman"/>
          <w:strike/>
          <w:color w:val="auto"/>
          <w:szCs w:val="22"/>
        </w:rPr>
        <w:t>’</w:t>
      </w:r>
      <w:r w:rsidR="000E32AD" w:rsidRPr="003D6720">
        <w:rPr>
          <w:rFonts w:eastAsia="Calibri" w:cs="Times New Roman"/>
          <w:strike/>
          <w:color w:val="auto"/>
          <w:szCs w:val="22"/>
        </w:rPr>
        <w:t>s Department Emergency Call Equipment $225,000; Greenwood Sheriff</w:t>
      </w:r>
      <w:r w:rsidR="00244DC4" w:rsidRPr="003D6720">
        <w:rPr>
          <w:rFonts w:eastAsia="Calibri" w:cs="Times New Roman"/>
          <w:strike/>
          <w:color w:val="auto"/>
          <w:szCs w:val="22"/>
        </w:rPr>
        <w:t>’</w:t>
      </w:r>
      <w:r w:rsidR="000E32AD" w:rsidRPr="003D6720">
        <w:rPr>
          <w:rFonts w:eastAsia="Calibri" w:cs="Times New Roman"/>
          <w:strike/>
          <w:color w:val="auto"/>
          <w:szCs w:val="22"/>
        </w:rPr>
        <w:t>s Department Police Cars $300,000; Allendale County Sheriff</w:t>
      </w:r>
      <w:r w:rsidR="00244DC4" w:rsidRPr="003D6720">
        <w:rPr>
          <w:rFonts w:eastAsia="Calibri" w:cs="Times New Roman"/>
          <w:strike/>
          <w:color w:val="auto"/>
          <w:szCs w:val="22"/>
        </w:rPr>
        <w:t>’</w:t>
      </w:r>
      <w:r w:rsidR="000E32AD" w:rsidRPr="003D6720">
        <w:rPr>
          <w:rFonts w:eastAsia="Calibri" w:cs="Times New Roman"/>
          <w:strike/>
          <w:color w:val="auto"/>
          <w:szCs w:val="22"/>
        </w:rPr>
        <w:t xml:space="preserve">s Office New Building $176,800; and Body Cameras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Florence County Sheriff</w:t>
      </w:r>
      <w:r w:rsidR="00244DC4" w:rsidRPr="003D6720">
        <w:rPr>
          <w:rFonts w:eastAsia="Calibri" w:cs="Times New Roman"/>
          <w:strike/>
          <w:color w:val="auto"/>
          <w:szCs w:val="22"/>
        </w:rPr>
        <w:t>’</w:t>
      </w:r>
      <w:r w:rsidR="000E32AD" w:rsidRPr="003D6720">
        <w:rPr>
          <w:rFonts w:eastAsia="Calibri" w:cs="Times New Roman"/>
          <w:strike/>
          <w:color w:val="auto"/>
          <w:szCs w:val="22"/>
        </w:rPr>
        <w:t xml:space="preserve">s Office Program Implementation $1,000,000; N080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Probation, Parole and Pardon Services:  Laurens County Office Facility Renovations $238,000; Turning Leaf Expansion Campaign $667,000; Paths to Wholeness, Inc.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Pilot Re</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entry Program $100,000; and Rock of Ages (Fresh Start Transition Program) $250,000; and N120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Juvenile Justice:  PACE Center for Girls $350,000;</w:t>
      </w:r>
    </w:p>
    <w:p w14:paraId="2674DDFA" w14:textId="1D01B1A0" w:rsidR="004D6922"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3D6720">
        <w:rPr>
          <w:rFonts w:eastAsia="Calibri" w:cs="Times New Roman"/>
          <w:color w:val="auto"/>
          <w:szCs w:val="22"/>
        </w:rPr>
        <w:tab/>
      </w:r>
      <w:r w:rsidRPr="003D6720">
        <w:rPr>
          <w:rFonts w:eastAsia="Calibri" w:cs="Times New Roman"/>
          <w:color w:val="auto"/>
          <w:szCs w:val="22"/>
        </w:rPr>
        <w:tab/>
      </w:r>
      <w:r w:rsidRPr="003D6720">
        <w:rPr>
          <w:rFonts w:eastAsia="Calibri" w:cs="Times New Roman"/>
          <w:color w:val="auto"/>
          <w:szCs w:val="22"/>
        </w:rPr>
        <w:tab/>
      </w:r>
      <w:r w:rsidR="000E32AD" w:rsidRPr="003D6720">
        <w:rPr>
          <w:rFonts w:eastAsia="Calibri" w:cs="Times New Roman"/>
          <w:strike/>
          <w:color w:val="auto"/>
          <w:szCs w:val="22"/>
        </w:rPr>
        <w:t>(76)</w:t>
      </w:r>
      <w:r w:rsidRPr="003D6720">
        <w:rPr>
          <w:rFonts w:eastAsia="Calibri" w:cs="Times New Roman"/>
          <w:color w:val="auto"/>
          <w:szCs w:val="22"/>
        </w:rPr>
        <w:tab/>
      </w:r>
      <w:r w:rsidR="000E32AD" w:rsidRPr="003D6720">
        <w:rPr>
          <w:rFonts w:eastAsia="Calibri" w:cs="Times New Roman"/>
          <w:strike/>
          <w:color w:val="auto"/>
          <w:szCs w:val="22"/>
        </w:rPr>
        <w:t xml:space="preserve">$12,920,000 shall be appropriated for Local Government purposes as follow:  E240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Office of Adjutant General:  Swift Water Rescue Team $50,000; Undeclared Tornado Disaster Reimbursement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Seneca $2,500,000; Newberry County Emergency Management $50,000; and Information Technology for JAG Branch of State National Guard $200,000; L060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on Aging:  Orangeburg Senior Community Center $50,000; and Fairfax Senior Citizen</w:t>
      </w:r>
      <w:r w:rsidR="00244DC4" w:rsidRPr="003D6720">
        <w:rPr>
          <w:rFonts w:eastAsia="Calibri" w:cs="Times New Roman"/>
          <w:strike/>
          <w:color w:val="auto"/>
          <w:szCs w:val="22"/>
        </w:rPr>
        <w:t>’</w:t>
      </w:r>
      <w:r w:rsidR="000E32AD" w:rsidRPr="003D6720">
        <w:rPr>
          <w:rFonts w:eastAsia="Calibri" w:cs="Times New Roman"/>
          <w:strike/>
          <w:color w:val="auto"/>
          <w:szCs w:val="22"/>
        </w:rPr>
        <w:t xml:space="preserve">s Building $300,000; D500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Administration:  Tri</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City Visionaries Weatherization and Energy Related Home Repairs $200,000; U120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Transportation:  Historic T</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Bridge Repairs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City of Gaffney $500,000; Forest Lake Place Bridge $500,000; Five Points Road Funding $850,000; Interchange Justification Report Rebuilding Exit on I</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85 $1,000,000; City of Forest Acres Bridge Replacement $500,000; and Palmetto Trail Highway 301 Pedestrian Bridge $1,600,000; and X220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Aid to Subdivisions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w:t>
      </w:r>
      <w:r w:rsidR="00244DC4" w:rsidRPr="003D6720">
        <w:rPr>
          <w:rFonts w:eastAsia="Calibri" w:cs="Times New Roman"/>
          <w:strike/>
          <w:color w:val="auto"/>
          <w:szCs w:val="22"/>
        </w:rPr>
        <w:t>’</w:t>
      </w:r>
      <w:r w:rsidR="000E32AD" w:rsidRPr="003D6720">
        <w:rPr>
          <w:rFonts w:eastAsia="Calibri" w:cs="Times New Roman"/>
          <w:strike/>
          <w:color w:val="auto"/>
          <w:szCs w:val="22"/>
        </w:rPr>
        <w:t>s Call $100,000; Pineville Antioch Multi</w:t>
      </w:r>
      <w:r w:rsidR="00244DC4" w:rsidRPr="003D6720">
        <w:rPr>
          <w:rFonts w:eastAsia="Calibri" w:cs="Times New Roman"/>
          <w:strike/>
          <w:color w:val="auto"/>
          <w:szCs w:val="22"/>
        </w:rPr>
        <w:noBreakHyphen/>
      </w:r>
      <w:r w:rsidR="000E32AD" w:rsidRPr="003D6720">
        <w:rPr>
          <w:rFonts w:eastAsia="Calibri" w:cs="Times New Roman"/>
          <w:strike/>
          <w:color w:val="auto"/>
          <w:szCs w:val="22"/>
        </w:rPr>
        <w:t>purpose Building $240,000;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w:t>
      </w:r>
    </w:p>
    <w:p w14:paraId="6C748008" w14:textId="2C64365D" w:rsidR="000E32AD" w:rsidRPr="003D672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3D6720">
        <w:rPr>
          <w:rFonts w:eastAsia="Calibri" w:cs="Times New Roman"/>
          <w:color w:val="auto"/>
          <w:szCs w:val="22"/>
        </w:rPr>
        <w:tab/>
      </w:r>
      <w:r w:rsidRPr="003D6720">
        <w:rPr>
          <w:rFonts w:eastAsia="Calibri" w:cs="Times New Roman"/>
          <w:color w:val="auto"/>
          <w:szCs w:val="22"/>
        </w:rPr>
        <w:tab/>
      </w:r>
      <w:r w:rsidRPr="003D6720">
        <w:rPr>
          <w:rFonts w:eastAsia="Calibri" w:cs="Times New Roman"/>
          <w:color w:val="auto"/>
          <w:szCs w:val="22"/>
        </w:rPr>
        <w:tab/>
      </w:r>
      <w:r w:rsidR="000E32AD" w:rsidRPr="003D6720">
        <w:rPr>
          <w:rFonts w:eastAsia="Calibri" w:cs="Times New Roman"/>
          <w:strike/>
          <w:color w:val="auto"/>
          <w:szCs w:val="22"/>
        </w:rPr>
        <w:t>(77)</w:t>
      </w:r>
      <w:r w:rsidRPr="003D6720">
        <w:rPr>
          <w:rFonts w:eastAsia="Calibri" w:cs="Times New Roman"/>
          <w:color w:val="auto"/>
          <w:szCs w:val="22"/>
        </w:rPr>
        <w:tab/>
      </w:r>
      <w:r w:rsidR="000E32AD" w:rsidRPr="003D6720">
        <w:rPr>
          <w:rFonts w:eastAsia="Calibri" w:cs="Times New Roman"/>
          <w:strike/>
          <w:color w:val="auto"/>
          <w:szCs w:val="22"/>
        </w:rPr>
        <w:t xml:space="preserve">$94,243,600 shall be appropriated for Sports, Recreation, Tourism, and Agriculture purposes as follows:  H790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Archives and History:  Pickens County Historical Updates $25,000; Hagood Mill $100,000; Dorchester Heritage Center $480,000; Drayton Hall Preservation Trust $250,000; Lincoln Preservation $450,000; City of Abbeville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Barksdale McGowan House Climate Control Repairs $150,000; Revolutionary War Sites $400,000; Town of Iva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Repair of Historical Building $50,000; Flagship of Luca Vasquez de Ayllon Shipwreck Survey $250,000; Georgetown County Historical Society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Plantersville Cultural Center Eco</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tourism Initiative $53,500; and Marion County Library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Carnegie Library Renovation and Expansion $250,000; H910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Arts Commission:  Greenville Cultural and Arts Center $19,000,000; Gibbes Art Museum $500,000; Sumter Opera House $15,000,000; Spartanburg County Foundation Cultural Movement $340,000; Chapman Cultural Center</w:t>
      </w:r>
      <w:r w:rsidR="00244DC4" w:rsidRPr="003D6720">
        <w:rPr>
          <w:rFonts w:eastAsia="Calibri" w:cs="Times New Roman"/>
          <w:strike/>
          <w:color w:val="auto"/>
          <w:szCs w:val="22"/>
        </w:rPr>
        <w:t>’</w:t>
      </w:r>
      <w:r w:rsidR="000E32AD" w:rsidRPr="003D6720">
        <w:rPr>
          <w:rFonts w:eastAsia="Calibri" w:cs="Times New Roman"/>
          <w:strike/>
          <w:color w:val="auto"/>
          <w:szCs w:val="22"/>
        </w:rPr>
        <w:t xml:space="preserve">s Mayfair Mills Art Studios $225,000; Charleston Food and Wine Festival $200,000; Spoleto Festival $500,000; South Sumter Art Park Project $550,000; SC Artisans Center $200,000; The Renaissance Foundation $400,000; and Hartsville Center Theatre $500,000; J160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Disabilities and Special Needs:  Special Olympics South Carolina $250,000; J040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Health and Environmental Control:  City of Myrtle Beach Ocean Outfall $500,000; and City of North Myrtle Beach Ocean Outfall $500,000; P240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Natural Resources:  Port Royal Multi</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use Building Upgrades and Shrimp Dock Repairs $500,000; Feral Swine Eradication $500,000; Greenwood County Boat Ramp $300,000; Steel Creek Boat Landing Repair $200,000; and Port Royal Shrimp Dock $400,000; P280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$12,000,000;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Palmetto Trail Phase 3 $1,000,000; Lower Richland Diamond Fest $30,000; African</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American Tourism Institute $50,000; Black Cowboy Festival $50,000; Park Campground Comfort Station/Rest Station Renovations $500,000; Colleton County Miracle League Field $450,000; Town of Piedmont Replace Saluda River Foot Bridge $250,000; South Sumter Park Improvements $500,000; Columbia Convention Center Renovation $9,000,000; ArtFields Collective $500,000; Shot Pouch Greenway and Swan Lake Iris Gardens Improvements $1,500,000; City of Conway Revitalization $500,000; Morris Island Lighthouse $350,000; Brookland Center Community Programs $300,000; Cayce History Park $1,000,000; Amazing Grace Park, The Clementa Pinckney Park $500,000; Gordon Park/Dillon County Parks and Recreation $300,000; Wateree River Veterans Park $200,000; Town of Hodges Park Completion $50,000; Greenwood County Parks and Tourism Grants $75,000; and Calhoun Falls Marina $1,000,000; E260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Veterans</w:t>
      </w:r>
      <w:r w:rsidR="00244DC4" w:rsidRPr="003D6720">
        <w:rPr>
          <w:rFonts w:eastAsia="Calibri" w:cs="Times New Roman"/>
          <w:strike/>
          <w:color w:val="auto"/>
          <w:szCs w:val="22"/>
        </w:rPr>
        <w:t>’</w:t>
      </w:r>
      <w:r w:rsidR="000E32AD" w:rsidRPr="003D6720">
        <w:rPr>
          <w:rFonts w:eastAsia="Calibri" w:cs="Times New Roman"/>
          <w:strike/>
          <w:color w:val="auto"/>
          <w:szCs w:val="22"/>
        </w:rPr>
        <w:t xml:space="preserve"> Affairs:  Shaw Welcome Center $750,000; and Dolly Cooper Veterans Cemetery Hearse $60,000; P160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Department of Agriculture:  Colleton County Food Assistance Program $350,000; Berkeley County Agricultural Educational Exhibition Area $950,000; and Town of Mayesville Grant Matching Funds $45,100; and P360 </w:t>
      </w:r>
      <w:r w:rsidR="00244DC4" w:rsidRPr="003D6720">
        <w:rPr>
          <w:rFonts w:eastAsia="Calibri" w:cs="Times New Roman"/>
          <w:strike/>
          <w:color w:val="auto"/>
          <w:szCs w:val="22"/>
        </w:rPr>
        <w:noBreakHyphen/>
      </w:r>
      <w:r w:rsidR="000E32AD" w:rsidRPr="003D6720">
        <w:rPr>
          <w:rFonts w:eastAsia="Calibri" w:cs="Times New Roman"/>
          <w:strike/>
          <w:color w:val="auto"/>
          <w:szCs w:val="22"/>
        </w:rPr>
        <w:t xml:space="preserve"> Patriots Point Development Authority:  National Medal of Honor Museum $1,000,000;</w:t>
      </w:r>
    </w:p>
    <w:p w14:paraId="4C60A64C" w14:textId="1AE9D586"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(7</w:t>
      </w:r>
      <w:r w:rsidR="0076455E" w:rsidRPr="003D6720">
        <w:rPr>
          <w:rFonts w:cs="Times New Roman"/>
          <w:strike/>
          <w:color w:val="auto"/>
          <w:szCs w:val="22"/>
        </w:rPr>
        <w:t>8</w:t>
      </w:r>
      <w:r w:rsidR="000E32AD"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 xml:space="preserve">U120 </w:t>
      </w:r>
      <w:r w:rsidR="00244DC4" w:rsidRPr="003D6720">
        <w:rPr>
          <w:rFonts w:cs="Times New Roman"/>
          <w:strike/>
          <w:color w:val="auto"/>
          <w:szCs w:val="22"/>
        </w:rPr>
        <w:noBreakHyphen/>
      </w:r>
      <w:r w:rsidR="000E32AD" w:rsidRPr="003D6720">
        <w:rPr>
          <w:rFonts w:cs="Times New Roman"/>
          <w:strike/>
          <w:color w:val="auto"/>
          <w:szCs w:val="22"/>
        </w:rPr>
        <w:t xml:space="preserve"> Department of Transportation</w:t>
      </w:r>
    </w:p>
    <w:p w14:paraId="32D880F6"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Rest Areas</w:t>
      </w:r>
      <w:r w:rsidR="004466C5" w:rsidRPr="003D6720">
        <w:rPr>
          <w:rFonts w:cs="Times New Roman"/>
          <w:strike/>
          <w:color w:val="auto"/>
          <w:szCs w:val="22"/>
        </w:rPr>
        <w:t xml:space="preserve"> Renovation</w:t>
      </w:r>
      <w:r w:rsidRPr="003D6720">
        <w:rPr>
          <w:rFonts w:cs="Times New Roman"/>
          <w:color w:val="auto"/>
          <w:szCs w:val="22"/>
        </w:rPr>
        <w:tab/>
      </w:r>
      <w:r w:rsidR="004466C5"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40,000,000;</w:t>
      </w:r>
      <w:r w:rsidRPr="003D6720">
        <w:rPr>
          <w:rFonts w:cs="Times New Roman"/>
          <w:color w:val="auto"/>
          <w:szCs w:val="22"/>
        </w:rPr>
        <w:tab/>
      </w:r>
    </w:p>
    <w:p w14:paraId="36D81E8E" w14:textId="043C816C"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w:t>
      </w:r>
      <w:r w:rsidR="0076455E" w:rsidRPr="003D6720">
        <w:rPr>
          <w:rFonts w:cs="Times New Roman"/>
          <w:strike/>
          <w:color w:val="auto"/>
          <w:szCs w:val="22"/>
        </w:rPr>
        <w:t>79</w:t>
      </w:r>
      <w:r w:rsidR="000E32AD"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 xml:space="preserve">U200 </w:t>
      </w:r>
      <w:r w:rsidR="00244DC4" w:rsidRPr="003D6720">
        <w:rPr>
          <w:rFonts w:cs="Times New Roman"/>
          <w:strike/>
          <w:color w:val="auto"/>
          <w:szCs w:val="22"/>
        </w:rPr>
        <w:noBreakHyphen/>
      </w:r>
      <w:r w:rsidR="000E32AD" w:rsidRPr="003D6720">
        <w:rPr>
          <w:rFonts w:cs="Times New Roman"/>
          <w:strike/>
          <w:color w:val="auto"/>
          <w:szCs w:val="22"/>
        </w:rPr>
        <w:t xml:space="preserve"> County Transportation Funds</w:t>
      </w:r>
    </w:p>
    <w:p w14:paraId="1C19087A" w14:textId="77777777" w:rsidR="000E32AD" w:rsidRPr="003D672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Pr="003D6720">
        <w:rPr>
          <w:rFonts w:cs="Times New Roman"/>
          <w:color w:val="auto"/>
          <w:szCs w:val="22"/>
        </w:rPr>
        <w:tab/>
      </w:r>
      <w:r w:rsidR="000E32AD" w:rsidRPr="003D6720">
        <w:rPr>
          <w:rFonts w:cs="Times New Roman"/>
          <w:strike/>
          <w:color w:val="auto"/>
          <w:szCs w:val="22"/>
        </w:rPr>
        <w:t>Cou</w:t>
      </w:r>
      <w:r w:rsidR="004466C5" w:rsidRPr="003D6720">
        <w:rPr>
          <w:rFonts w:cs="Times New Roman"/>
          <w:strike/>
          <w:color w:val="auto"/>
          <w:szCs w:val="22"/>
        </w:rPr>
        <w:t>nty Transportation Committees</w:t>
      </w:r>
      <w:r w:rsidRPr="003D6720">
        <w:rPr>
          <w:rFonts w:cs="Times New Roman"/>
          <w:color w:val="auto"/>
          <w:szCs w:val="22"/>
        </w:rPr>
        <w:tab/>
      </w:r>
      <w:r w:rsidR="004466C5" w:rsidRPr="003D6720">
        <w:rPr>
          <w:rFonts w:cs="Times New Roman"/>
          <w:strike/>
          <w:color w:val="auto"/>
          <w:szCs w:val="22"/>
        </w:rPr>
        <w:t>$</w:t>
      </w:r>
      <w:r w:rsidRPr="003D6720">
        <w:rPr>
          <w:rFonts w:cs="Times New Roman"/>
          <w:color w:val="auto"/>
          <w:szCs w:val="22"/>
        </w:rPr>
        <w:tab/>
      </w:r>
      <w:r w:rsidR="000E32AD" w:rsidRPr="003D6720">
        <w:rPr>
          <w:rFonts w:cs="Times New Roman"/>
          <w:strike/>
          <w:color w:val="auto"/>
          <w:szCs w:val="22"/>
        </w:rPr>
        <w:t>50,000,000.</w:t>
      </w:r>
    </w:p>
    <w:p w14:paraId="0766F076" w14:textId="2855F28D" w:rsidR="00E73EA2" w:rsidRPr="003D6720" w:rsidRDefault="00D13A37" w:rsidP="00E7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3D6720">
        <w:rPr>
          <w:rFonts w:cs="Times New Roman"/>
        </w:rPr>
        <w:tab/>
      </w:r>
      <w:r w:rsidR="00E73EA2" w:rsidRPr="003D6720">
        <w:rPr>
          <w:rFonts w:cs="Times New Roman"/>
          <w:strike/>
        </w:rPr>
        <w:t>(C)</w:t>
      </w:r>
      <w:r w:rsidRPr="003D6720">
        <w:rPr>
          <w:rFonts w:cs="Times New Roman"/>
        </w:rPr>
        <w:tab/>
      </w:r>
      <w:r w:rsidR="00E73EA2" w:rsidRPr="003D6720">
        <w:rPr>
          <w:rFonts w:cs="Times New Roman"/>
          <w:strike/>
        </w:rPr>
        <w:t>Unexpended funds appropriated pursuant to this provision may be carried forward to succeeding fiscal years and expended for the same purposes.</w:t>
      </w:r>
    </w:p>
    <w:p w14:paraId="1323A4EE" w14:textId="77777777" w:rsidR="007F2C90" w:rsidRPr="003D6720" w:rsidRDefault="007F2C90" w:rsidP="00C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0076455E" w:rsidRPr="003D6720">
        <w:rPr>
          <w:rFonts w:cs="Times New Roman"/>
          <w:b/>
        </w:rPr>
        <w:t>118.16</w:t>
      </w:r>
      <w:r w:rsidRPr="003D6720">
        <w:rPr>
          <w:rFonts w:cs="Times New Roman"/>
          <w:b/>
        </w:rPr>
        <w:t>.</w:t>
      </w:r>
      <w:r w:rsidRPr="003D6720">
        <w:rPr>
          <w:rFonts w:cs="Times New Roman"/>
        </w:rPr>
        <w:tab/>
        <w:t>(SR: Expenditure of Federal Funds)  Any funds received from the Federal Government that are not allocated directly to a state agency must be expended through the legislative budgeting process.</w:t>
      </w:r>
    </w:p>
    <w:p w14:paraId="597AEB91" w14:textId="77777777" w:rsidR="00411E24" w:rsidRPr="003D6720" w:rsidRDefault="00411E24" w:rsidP="0041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118.</w:t>
      </w:r>
      <w:r w:rsidR="0076455E" w:rsidRPr="003D6720">
        <w:rPr>
          <w:rFonts w:cs="Times New Roman"/>
          <w:b/>
        </w:rPr>
        <w:t>17</w:t>
      </w:r>
      <w:r w:rsidRPr="003D6720">
        <w:rPr>
          <w:rFonts w:cs="Times New Roman"/>
          <w:b/>
        </w:rPr>
        <w:t>.</w:t>
      </w:r>
      <w:r w:rsidRPr="003D6720">
        <w:rPr>
          <w:rFonts w:cs="Times New Roman"/>
          <w:b/>
        </w:rPr>
        <w:tab/>
      </w:r>
      <w:r w:rsidRPr="003D6720">
        <w:rPr>
          <w:rFonts w:cs="Times New Roman"/>
        </w:rPr>
        <w:t xml:space="preserve">(SR: State Ports Authority Projects)  Any funds appropriated or authorized for the State Ports Authority </w:t>
      </w:r>
      <w:r w:rsidR="00417C0E" w:rsidRPr="003D6720">
        <w:rPr>
          <w:rFonts w:cs="Times New Roman"/>
        </w:rPr>
        <w:t xml:space="preserve">by </w:t>
      </w:r>
      <w:r w:rsidRPr="003D6720">
        <w:rPr>
          <w:rFonts w:cs="Times New Roman"/>
        </w:rPr>
        <w:t>Proviso 118.1</w:t>
      </w:r>
      <w:r w:rsidR="000D1676" w:rsidRPr="003D6720">
        <w:rPr>
          <w:rFonts w:cs="Times New Roman"/>
        </w:rPr>
        <w:t>5</w:t>
      </w:r>
      <w:r w:rsidRPr="003D6720">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3D6720">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5BAC00DA" w14:textId="4CE66BB9" w:rsidR="00086E39" w:rsidRPr="003D6720" w:rsidRDefault="00086E39" w:rsidP="00086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6720">
        <w:rPr>
          <w:rFonts w:cs="Times New Roman"/>
        </w:rPr>
        <w:tab/>
      </w:r>
      <w:r w:rsidRPr="003D6720">
        <w:rPr>
          <w:rFonts w:cs="Times New Roman"/>
          <w:b/>
        </w:rPr>
        <w:t>118.</w:t>
      </w:r>
      <w:r w:rsidR="0076455E" w:rsidRPr="003D6720">
        <w:rPr>
          <w:rFonts w:cs="Times New Roman"/>
          <w:b/>
        </w:rPr>
        <w:t>18</w:t>
      </w:r>
      <w:r w:rsidRPr="003D6720">
        <w:rPr>
          <w:rFonts w:cs="Times New Roman"/>
          <w:b/>
        </w:rPr>
        <w:t>.</w:t>
      </w:r>
      <w:r w:rsidRPr="003D6720">
        <w:rPr>
          <w:rFonts w:cs="Times New Roman"/>
        </w:rPr>
        <w:tab/>
        <w:t>(SR: Tax Credits)  For the income tax year that begins in the current fiscal year, rehabilitation expenses made at a property that is located within half a mile of a public university with an enrollment of at least 30,000 students in a business district 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w:t>
      </w:r>
      <w:r w:rsidR="00244DC4" w:rsidRPr="003D6720">
        <w:rPr>
          <w:rFonts w:cs="Times New Roman"/>
        </w:rPr>
        <w:noBreakHyphen/>
      </w:r>
      <w:r w:rsidRPr="003D6720">
        <w:rPr>
          <w:rFonts w:cs="Times New Roman"/>
        </w:rPr>
        <w:t>67</w:t>
      </w:r>
      <w:r w:rsidR="00244DC4" w:rsidRPr="003D6720">
        <w:rPr>
          <w:rFonts w:cs="Times New Roman"/>
        </w:rPr>
        <w:noBreakHyphen/>
      </w:r>
      <w:r w:rsidRPr="003D6720">
        <w:rPr>
          <w:rFonts w:cs="Times New Roman"/>
        </w:rPr>
        <w:t>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14:paraId="6E37ACF2" w14:textId="77777777" w:rsidR="00526C75" w:rsidRPr="003D6720" w:rsidRDefault="001E556B"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D6720">
        <w:rPr>
          <w:rFonts w:cs="Times New Roman"/>
          <w:i/>
        </w:rPr>
        <w:tab/>
      </w:r>
      <w:r w:rsidRPr="003D6720">
        <w:rPr>
          <w:rFonts w:cs="Times New Roman"/>
          <w:b/>
          <w:bCs/>
          <w:i/>
          <w:u w:val="single"/>
        </w:rPr>
        <w:t>118.</w:t>
      </w:r>
      <w:r w:rsidR="0087386C" w:rsidRPr="003D6720">
        <w:rPr>
          <w:rFonts w:cs="Times New Roman"/>
          <w:b/>
          <w:bCs/>
          <w:i/>
          <w:u w:val="single"/>
        </w:rPr>
        <w:t>19</w:t>
      </w:r>
      <w:r w:rsidRPr="003D6720">
        <w:rPr>
          <w:rFonts w:cs="Times New Roman"/>
          <w:b/>
          <w:bCs/>
          <w:i/>
          <w:u w:val="single"/>
        </w:rPr>
        <w:t>.</w:t>
      </w:r>
      <w:r w:rsidRPr="003D6720">
        <w:rPr>
          <w:rFonts w:cs="Times New Roman"/>
          <w:i/>
          <w:u w:val="single"/>
        </w:rPr>
        <w:tab/>
        <w:t xml:space="preserve">(SR: Nonrecurring Revenue)  </w:t>
      </w:r>
      <w:r w:rsidR="00526C75" w:rsidRPr="003D6720">
        <w:rPr>
          <w:rFonts w:cs="Times New Roman"/>
          <w:i/>
          <w:u w:val="single"/>
        </w:rPr>
        <w:t>(A)  The source of revenue appropriated in subsection (B) is nonrecurring revenue generated from the following sources:</w:t>
      </w:r>
    </w:p>
    <w:p w14:paraId="68F2B45A" w14:textId="4F8A3EE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w:t>
      </w:r>
      <w:r w:rsidRPr="003D6720">
        <w:rPr>
          <w:rFonts w:cs="Times New Roman"/>
          <w:i/>
          <w:u w:val="single"/>
        </w:rPr>
        <w:tab/>
        <w:t>$1,0</w:t>
      </w:r>
      <w:r w:rsidRPr="003D6720">
        <w:rPr>
          <w:i/>
          <w:u w:val="single"/>
        </w:rPr>
        <w:t xml:space="preserve">23,777,259 </w:t>
      </w:r>
      <w:r w:rsidRPr="003D6720">
        <w:rPr>
          <w:rFonts w:cs="Times New Roman"/>
          <w:i/>
          <w:u w:val="single"/>
        </w:rPr>
        <w:t>from Fiscal Year 2020</w:t>
      </w:r>
      <w:r w:rsidR="00244DC4" w:rsidRPr="003D6720">
        <w:rPr>
          <w:rFonts w:cs="Times New Roman"/>
          <w:i/>
          <w:u w:val="single"/>
        </w:rPr>
        <w:noBreakHyphen/>
      </w:r>
      <w:r w:rsidRPr="003D6720">
        <w:rPr>
          <w:rFonts w:cs="Times New Roman"/>
          <w:i/>
          <w:u w:val="single"/>
        </w:rPr>
        <w:t>21 Contingency Reserve Fund;</w:t>
      </w:r>
    </w:p>
    <w:p w14:paraId="41FDC506" w14:textId="692461F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w:t>
      </w:r>
      <w:r w:rsidRPr="003D6720">
        <w:rPr>
          <w:i/>
          <w:u w:val="single"/>
        </w:rPr>
        <w:t>1,901,589,014</w:t>
      </w:r>
      <w:r w:rsidRPr="003D6720">
        <w:rPr>
          <w:rFonts w:cs="Times New Roman"/>
          <w:i/>
          <w:u w:val="single"/>
        </w:rPr>
        <w:t xml:space="preserve"> from Fiscal Year 2021</w:t>
      </w:r>
      <w:r w:rsidR="00244DC4" w:rsidRPr="003D6720">
        <w:rPr>
          <w:rFonts w:cs="Times New Roman"/>
          <w:i/>
          <w:u w:val="single"/>
        </w:rPr>
        <w:noBreakHyphen/>
      </w:r>
      <w:r w:rsidRPr="003D6720">
        <w:rPr>
          <w:rFonts w:cs="Times New Roman"/>
          <w:i/>
          <w:u w:val="single"/>
        </w:rPr>
        <w:t>22 Projected Surplus;</w:t>
      </w:r>
    </w:p>
    <w:p w14:paraId="3F7C5956" w14:textId="0DCD17A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w:t>
      </w:r>
      <w:r w:rsidRPr="003D6720">
        <w:rPr>
          <w:rFonts w:cs="Times New Roman"/>
          <w:i/>
          <w:u w:val="single"/>
        </w:rPr>
        <w:tab/>
        <w:t>$</w:t>
      </w:r>
      <w:r w:rsidRPr="003D6720">
        <w:rPr>
          <w:i/>
          <w:u w:val="single"/>
        </w:rPr>
        <w:t>16,832,497</w:t>
      </w:r>
      <w:r w:rsidRPr="003D6720">
        <w:rPr>
          <w:rFonts w:cs="Times New Roman"/>
          <w:i/>
          <w:u w:val="single"/>
        </w:rPr>
        <w:t xml:space="preserve"> from Fiscal Year 2021</w:t>
      </w:r>
      <w:r w:rsidR="00244DC4" w:rsidRPr="003D6720">
        <w:rPr>
          <w:rFonts w:cs="Times New Roman"/>
          <w:i/>
          <w:u w:val="single"/>
        </w:rPr>
        <w:noBreakHyphen/>
      </w:r>
      <w:r w:rsidRPr="003D6720">
        <w:rPr>
          <w:rFonts w:cs="Times New Roman"/>
          <w:i/>
          <w:u w:val="single"/>
        </w:rPr>
        <w:t xml:space="preserve">22 </w:t>
      </w:r>
      <w:r w:rsidRPr="003D6720">
        <w:rPr>
          <w:i/>
          <w:u w:val="single"/>
        </w:rPr>
        <w:t>Debt Service in Excess Obligation;</w:t>
      </w:r>
    </w:p>
    <w:p w14:paraId="207C1023"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w:t>
      </w:r>
      <w:r w:rsidRPr="003D6720">
        <w:rPr>
          <w:rFonts w:cs="Times New Roman"/>
          <w:i/>
          <w:u w:val="single"/>
        </w:rPr>
        <w:tab/>
        <w:t>$</w:t>
      </w:r>
      <w:r w:rsidRPr="003D6720">
        <w:rPr>
          <w:i/>
          <w:u w:val="single"/>
        </w:rPr>
        <w:t>53,898,507</w:t>
      </w:r>
      <w:r w:rsidRPr="003D6720">
        <w:rPr>
          <w:rFonts w:cs="Times New Roman"/>
          <w:i/>
          <w:u w:val="single"/>
        </w:rPr>
        <w:t xml:space="preserve"> from </w:t>
      </w:r>
      <w:r w:rsidRPr="003D6720">
        <w:rPr>
          <w:i/>
          <w:u w:val="single"/>
        </w:rPr>
        <w:t>Litigation Recovery Account; and</w:t>
      </w:r>
    </w:p>
    <w:p w14:paraId="5283C4AA"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u w:val="single"/>
        </w:rPr>
        <w:t>(5)</w:t>
      </w:r>
      <w:r w:rsidRPr="003D6720">
        <w:rPr>
          <w:i/>
          <w:u w:val="single"/>
        </w:rPr>
        <w:tab/>
        <w:t>$525,000,000 from Savannah River Site Litigation.</w:t>
      </w:r>
    </w:p>
    <w:p w14:paraId="241C7F35" w14:textId="4DDBC46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3D6720">
        <w:rPr>
          <w:rFonts w:eastAsia="Calibri" w:cs="Times New Roman"/>
          <w:i/>
        </w:rPr>
        <w:tab/>
      </w:r>
      <w:r w:rsidRPr="003D6720">
        <w:rPr>
          <w:rFonts w:eastAsia="Calibri" w:cs="Times New Roman"/>
          <w:i/>
          <w:u w:val="single"/>
        </w:rPr>
        <w:t>Any restrictions concerning specific utilization of these funds are lifted for the specified fiscal year.  The above agency transfers shall occur no later than thirty days after the close of the books on Fiscal Year 2021</w:t>
      </w:r>
      <w:r w:rsidR="00244DC4" w:rsidRPr="003D6720">
        <w:rPr>
          <w:rFonts w:eastAsia="Calibri" w:cs="Times New Roman"/>
          <w:i/>
          <w:u w:val="single"/>
        </w:rPr>
        <w:noBreakHyphen/>
      </w:r>
      <w:r w:rsidRPr="003D6720">
        <w:rPr>
          <w:rFonts w:eastAsia="Calibri" w:cs="Times New Roman"/>
          <w:i/>
          <w:u w:val="single"/>
        </w:rPr>
        <w:t>22 and shall be available for use in Fiscal Year 2022</w:t>
      </w:r>
      <w:r w:rsidR="00244DC4" w:rsidRPr="003D6720">
        <w:rPr>
          <w:rFonts w:eastAsia="Calibri" w:cs="Times New Roman"/>
          <w:i/>
          <w:u w:val="single"/>
        </w:rPr>
        <w:noBreakHyphen/>
      </w:r>
      <w:r w:rsidRPr="003D6720">
        <w:rPr>
          <w:rFonts w:eastAsia="Calibri" w:cs="Times New Roman"/>
          <w:i/>
          <w:u w:val="single"/>
        </w:rPr>
        <w:t>23.</w:t>
      </w:r>
    </w:p>
    <w:p w14:paraId="7448D8BC" w14:textId="4D45034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3D6720">
        <w:rPr>
          <w:i/>
        </w:rPr>
        <w:tab/>
      </w:r>
      <w:r w:rsidRPr="003D6720">
        <w:rPr>
          <w:i/>
          <w:u w:val="single"/>
        </w:rPr>
        <w:t>This revenue is deemed to have occurred and is available for use in Fiscal Year 2022</w:t>
      </w:r>
      <w:r w:rsidR="00244DC4" w:rsidRPr="003D6720">
        <w:rPr>
          <w:i/>
          <w:u w:val="single"/>
        </w:rPr>
        <w:noBreakHyphen/>
      </w:r>
      <w:r w:rsidRPr="003D6720">
        <w:rPr>
          <w:i/>
          <w:u w:val="single"/>
        </w:rPr>
        <w:t>23 after September 1, 2022, following the Comptroller General</w:t>
      </w:r>
      <w:r w:rsidR="00244DC4" w:rsidRPr="003D6720">
        <w:rPr>
          <w:i/>
          <w:u w:val="single"/>
        </w:rPr>
        <w:t>’</w:t>
      </w:r>
      <w:r w:rsidRPr="003D6720">
        <w:rPr>
          <w:i/>
          <w:u w:val="single"/>
        </w:rPr>
        <w:t>s close of the state</w:t>
      </w:r>
      <w:r w:rsidR="00244DC4" w:rsidRPr="003D6720">
        <w:rPr>
          <w:i/>
          <w:u w:val="single"/>
        </w:rPr>
        <w:t>’</w:t>
      </w:r>
      <w:r w:rsidRPr="003D6720">
        <w:rPr>
          <w:i/>
          <w:u w:val="single"/>
        </w:rPr>
        <w:t>s books on Fiscal Year 2021</w:t>
      </w:r>
      <w:r w:rsidR="00244DC4" w:rsidRPr="003D6720">
        <w:rPr>
          <w:i/>
          <w:u w:val="single"/>
        </w:rPr>
        <w:noBreakHyphen/>
      </w:r>
      <w:r w:rsidRPr="003D6720">
        <w:rPr>
          <w:i/>
          <w:u w:val="single"/>
        </w:rPr>
        <w:t>22.</w:t>
      </w:r>
    </w:p>
    <w:p w14:paraId="29AFA540"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3D6720">
        <w:rPr>
          <w:rFonts w:eastAsia="Calibri" w:cs="Times New Roman"/>
          <w:i/>
        </w:rPr>
        <w:tab/>
      </w:r>
      <w:r w:rsidRPr="003D6720">
        <w:rPr>
          <w:rFonts w:eastAsia="Calibri" w:cs="Times New Roman"/>
          <w:i/>
          <w:u w:val="single"/>
        </w:rPr>
        <w:t>(B)</w:t>
      </w:r>
      <w:r w:rsidRPr="003D6720">
        <w:rPr>
          <w:rFonts w:eastAsia="Calibri"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26352F4"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3D6720">
        <w:rPr>
          <w:rFonts w:eastAsia="Calibri" w:cs="Times New Roman"/>
          <w:i/>
        </w:rPr>
        <w:tab/>
      </w:r>
      <w:r w:rsidRPr="003D6720">
        <w:rPr>
          <w:rFonts w:eastAsia="Calibri" w:cs="Times New Roman"/>
          <w:i/>
          <w:u w:val="single"/>
        </w:rPr>
        <w:t>The State Treasurer shall disburse the following appropriations by September 30, 2022, for the purposes stated:</w:t>
      </w:r>
    </w:p>
    <w:p w14:paraId="47723827"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u w:val="single"/>
        </w:rPr>
        <w:t>(1)</w:t>
      </w:r>
      <w:r w:rsidRPr="003D6720">
        <w:rPr>
          <w:i/>
          <w:u w:val="single"/>
        </w:rPr>
        <w:tab/>
        <w:t>Comprehensive Tax Cut of 2022 (S. 1087)</w:t>
      </w:r>
      <w:r w:rsidRPr="003D6720">
        <w:rPr>
          <w:i/>
          <w:u w:val="single"/>
        </w:rPr>
        <w:tab/>
        <w:t>$</w:t>
      </w:r>
      <w:r w:rsidRPr="003D6720">
        <w:rPr>
          <w:i/>
          <w:u w:val="single"/>
        </w:rPr>
        <w:tab/>
        <w:t>1,023,281,000;</w:t>
      </w:r>
    </w:p>
    <w:p w14:paraId="03E0FE06" w14:textId="0535905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w:t>
      </w:r>
      <w:r w:rsidRPr="003D6720">
        <w:rPr>
          <w:rFonts w:cs="Times New Roman"/>
          <w:i/>
          <w:u w:val="single"/>
        </w:rPr>
        <w:tab/>
        <w:t xml:space="preserve">F310 </w:t>
      </w:r>
      <w:r w:rsidR="00244DC4" w:rsidRPr="003D6720">
        <w:rPr>
          <w:rFonts w:cs="Times New Roman"/>
          <w:i/>
          <w:u w:val="single"/>
        </w:rPr>
        <w:noBreakHyphen/>
      </w:r>
      <w:r w:rsidRPr="003D6720">
        <w:rPr>
          <w:rFonts w:cs="Times New Roman"/>
          <w:i/>
          <w:u w:val="single"/>
        </w:rPr>
        <w:t xml:space="preserve"> </w:t>
      </w:r>
      <w:r w:rsidRPr="003D6720">
        <w:rPr>
          <w:rFonts w:cs="Times New Roman"/>
          <w:i/>
        </w:rPr>
        <w:tab/>
      </w:r>
      <w:r w:rsidRPr="003D6720">
        <w:rPr>
          <w:rFonts w:cs="Times New Roman"/>
          <w:i/>
          <w:u w:val="single"/>
        </w:rPr>
        <w:t>General Reserve Fund</w:t>
      </w:r>
    </w:p>
    <w:p w14:paraId="697DD517" w14:textId="0452C48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t>(a)</w:t>
      </w:r>
      <w:r w:rsidRPr="003D6720">
        <w:rPr>
          <w:rFonts w:cs="Times New Roman"/>
          <w:i/>
          <w:u w:val="single"/>
        </w:rPr>
        <w:tab/>
        <w:t>General Reserve Fund Contribution</w:t>
      </w:r>
      <w:r w:rsidRPr="003D6720">
        <w:rPr>
          <w:rFonts w:cs="Times New Roman"/>
          <w:i/>
          <w:u w:val="single"/>
        </w:rPr>
        <w:tab/>
        <w:t>$</w:t>
      </w:r>
      <w:r w:rsidR="00F2268E" w:rsidRPr="003D6720">
        <w:rPr>
          <w:rFonts w:cs="Times New Roman"/>
          <w:i/>
          <w:u w:val="single"/>
        </w:rPr>
        <w:tab/>
      </w:r>
      <w:r w:rsidRPr="003D6720">
        <w:rPr>
          <w:i/>
          <w:u w:val="single"/>
        </w:rPr>
        <w:t>64,024,852</w:t>
      </w:r>
      <w:r w:rsidRPr="003D6720">
        <w:rPr>
          <w:rFonts w:cs="Times New Roman"/>
          <w:i/>
          <w:u w:val="single"/>
        </w:rPr>
        <w:t>;</w:t>
      </w:r>
    </w:p>
    <w:p w14:paraId="1B64B3F1" w14:textId="3035B0D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t>(b)</w:t>
      </w:r>
      <w:r w:rsidRPr="003D6720">
        <w:rPr>
          <w:rFonts w:cs="Times New Roman"/>
          <w:i/>
          <w:u w:val="single"/>
        </w:rPr>
        <w:tab/>
        <w:t>General Reserve Fund Additional Contribution</w:t>
      </w:r>
      <w:r w:rsidRPr="003D6720">
        <w:rPr>
          <w:rFonts w:cs="Times New Roman"/>
          <w:i/>
          <w:u w:val="single"/>
        </w:rPr>
        <w:tab/>
        <w:t>$</w:t>
      </w:r>
      <w:r w:rsidR="00F2268E" w:rsidRPr="003D6720">
        <w:rPr>
          <w:rFonts w:cs="Times New Roman"/>
          <w:i/>
          <w:u w:val="single"/>
        </w:rPr>
        <w:tab/>
      </w:r>
      <w:r w:rsidRPr="003D6720">
        <w:rPr>
          <w:rFonts w:cs="Times New Roman"/>
          <w:i/>
          <w:u w:val="single"/>
        </w:rPr>
        <w:t>52,298,607;</w:t>
      </w:r>
    </w:p>
    <w:p w14:paraId="0157DD33" w14:textId="3488EEE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u w:val="single"/>
        </w:rPr>
        <w:t>(3)</w:t>
      </w:r>
      <w:r w:rsidRPr="003D6720">
        <w:rPr>
          <w:i/>
          <w:u w:val="single"/>
        </w:rPr>
        <w:tab/>
        <w:t>Part 1A General Fund</w:t>
      </w:r>
      <w:r w:rsidRPr="003D6720">
        <w:rPr>
          <w:i/>
          <w:u w:val="single"/>
        </w:rPr>
        <w:tab/>
        <w:t>$</w:t>
      </w:r>
      <w:r w:rsidRPr="003D6720">
        <w:rPr>
          <w:i/>
          <w:u w:val="single"/>
        </w:rPr>
        <w:tab/>
        <w:t>19</w:t>
      </w:r>
      <w:r w:rsidR="00052BCB" w:rsidRPr="003D6720">
        <w:rPr>
          <w:i/>
          <w:u w:val="single"/>
        </w:rPr>
        <w:t>5</w:t>
      </w:r>
      <w:r w:rsidRPr="003D6720">
        <w:rPr>
          <w:i/>
          <w:u w:val="single"/>
        </w:rPr>
        <w:t>,</w:t>
      </w:r>
      <w:r w:rsidR="00052BCB" w:rsidRPr="003D6720">
        <w:rPr>
          <w:i/>
          <w:u w:val="single"/>
        </w:rPr>
        <w:t>475</w:t>
      </w:r>
      <w:r w:rsidRPr="003D6720">
        <w:rPr>
          <w:i/>
          <w:u w:val="single"/>
        </w:rPr>
        <w:t>,</w:t>
      </w:r>
      <w:r w:rsidR="00052BCB" w:rsidRPr="003D6720">
        <w:rPr>
          <w:i/>
          <w:u w:val="single"/>
        </w:rPr>
        <w:t>072</w:t>
      </w:r>
      <w:r w:rsidRPr="003D6720">
        <w:rPr>
          <w:i/>
          <w:u w:val="single"/>
        </w:rPr>
        <w:t>;</w:t>
      </w:r>
    </w:p>
    <w:p w14:paraId="22CDAD4B" w14:textId="485CB98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i/>
        </w:rPr>
        <w:tab/>
      </w:r>
      <w:r w:rsidRPr="003D6720">
        <w:rPr>
          <w:i/>
        </w:rPr>
        <w:tab/>
      </w:r>
      <w:r w:rsidRPr="003D6720">
        <w:rPr>
          <w:i/>
        </w:rPr>
        <w:tab/>
      </w:r>
      <w:r w:rsidRPr="003D6720">
        <w:rPr>
          <w:i/>
          <w:u w:val="single"/>
        </w:rPr>
        <w:t>(4)</w:t>
      </w:r>
      <w:r w:rsidRPr="003D6720">
        <w:rPr>
          <w:rFonts w:cs="Times New Roman"/>
          <w:i/>
          <w:u w:val="single"/>
        </w:rPr>
        <w:tab/>
        <w:t>D500</w:t>
      </w:r>
      <w:r w:rsidRPr="003D6720">
        <w:rPr>
          <w:rFonts w:cs="Times New Roman"/>
          <w:i/>
          <w:u w:val="single"/>
        </w:rPr>
        <w:tab/>
        <w:t xml:space="preserve">Department of Administration </w:t>
      </w:r>
      <w:r w:rsidR="00244DC4" w:rsidRPr="003D6720">
        <w:rPr>
          <w:rFonts w:cs="Times New Roman"/>
          <w:i/>
          <w:u w:val="single"/>
        </w:rPr>
        <w:noBreakHyphen/>
      </w:r>
      <w:r w:rsidRPr="003D6720">
        <w:rPr>
          <w:rFonts w:cs="Times New Roman"/>
          <w:i/>
          <w:u w:val="single"/>
        </w:rPr>
        <w:t xml:space="preserve"> Savannah River Site Litigation</w:t>
      </w:r>
    </w:p>
    <w:p w14:paraId="477DDFD4"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Aiken County:</w:t>
      </w:r>
    </w:p>
    <w:p w14:paraId="4300953B" w14:textId="0B4228B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w:t>
      </w:r>
      <w:r w:rsidRPr="003D6720">
        <w:rPr>
          <w:i/>
          <w:u w:val="single"/>
        </w:rPr>
        <w:tab/>
      </w:r>
      <w:r w:rsidR="00F818B5" w:rsidRPr="003D6720">
        <w:rPr>
          <w:i/>
          <w:u w:val="single"/>
        </w:rPr>
        <w:tab/>
      </w:r>
      <w:r w:rsidRPr="003D6720">
        <w:rPr>
          <w:i/>
          <w:u w:val="single"/>
        </w:rPr>
        <w:t xml:space="preserve">North Augusta/Aiken County </w:t>
      </w:r>
      <w:r w:rsidR="00244DC4" w:rsidRPr="003D6720">
        <w:rPr>
          <w:i/>
          <w:u w:val="single"/>
        </w:rPr>
        <w:noBreakHyphen/>
      </w:r>
      <w:r w:rsidRPr="003D6720">
        <w:rPr>
          <w:i/>
          <w:u w:val="single"/>
        </w:rPr>
        <w:t xml:space="preserve"> New Savannah Bluff Lock and Dam Redevelopment</w:t>
      </w:r>
      <w:r w:rsidRPr="003D6720">
        <w:rPr>
          <w:i/>
          <w:u w:val="single"/>
        </w:rPr>
        <w:tab/>
        <w:t>$</w:t>
      </w:r>
      <w:r w:rsidR="00F2268E" w:rsidRPr="003D6720">
        <w:rPr>
          <w:i/>
          <w:u w:val="single"/>
        </w:rPr>
        <w:tab/>
      </w:r>
      <w:r w:rsidRPr="003D6720">
        <w:rPr>
          <w:i/>
          <w:u w:val="single"/>
        </w:rPr>
        <w:t>20,000,000;</w:t>
      </w:r>
    </w:p>
    <w:p w14:paraId="0869C610" w14:textId="793635DB" w:rsidR="00526C75" w:rsidRPr="003D6720" w:rsidRDefault="00526C75" w:rsidP="004058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w:t>
      </w:r>
      <w:r w:rsidRPr="003D6720">
        <w:rPr>
          <w:i/>
          <w:u w:val="single"/>
        </w:rPr>
        <w:tab/>
        <w:t xml:space="preserve">USC Aiken </w:t>
      </w:r>
      <w:r w:rsidR="00244DC4" w:rsidRPr="003D6720">
        <w:rPr>
          <w:i/>
          <w:u w:val="single"/>
        </w:rPr>
        <w:noBreakHyphen/>
      </w:r>
      <w:r w:rsidRPr="003D6720">
        <w:rPr>
          <w:i/>
          <w:u w:val="single"/>
        </w:rPr>
        <w:t xml:space="preserve"> National Guard Dreamport Facility</w:t>
      </w:r>
    </w:p>
    <w:p w14:paraId="5CE00E2E" w14:textId="4D4CB89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(coordination with US Cyber Command)</w:t>
      </w:r>
      <w:r w:rsidRPr="003D6720">
        <w:rPr>
          <w:i/>
          <w:u w:val="single"/>
        </w:rPr>
        <w:tab/>
        <w:t>$</w:t>
      </w:r>
      <w:r w:rsidR="00F2268E" w:rsidRPr="003D6720">
        <w:rPr>
          <w:i/>
          <w:u w:val="single"/>
        </w:rPr>
        <w:tab/>
      </w:r>
      <w:r w:rsidRPr="003D6720">
        <w:rPr>
          <w:i/>
          <w:u w:val="single"/>
        </w:rPr>
        <w:t>10,000,000;</w:t>
      </w:r>
    </w:p>
    <w:p w14:paraId="1A8CE7A9" w14:textId="0174AC6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25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(iii)</w:t>
      </w:r>
      <w:r w:rsidRPr="003D6720">
        <w:rPr>
          <w:i/>
          <w:u w:val="single"/>
        </w:rPr>
        <w:tab/>
        <w:t xml:space="preserve">Aiken County </w:t>
      </w:r>
      <w:r w:rsidR="00244DC4" w:rsidRPr="003D6720">
        <w:rPr>
          <w:i/>
          <w:u w:val="single"/>
        </w:rPr>
        <w:noBreakHyphen/>
      </w:r>
      <w:r w:rsidRPr="003D6720">
        <w:rPr>
          <w:i/>
          <w:u w:val="single"/>
        </w:rPr>
        <w:t xml:space="preserve"> Improvements to Sage Mill Industrial </w:t>
      </w:r>
    </w:p>
    <w:p w14:paraId="2A9FF5EB" w14:textId="2235A74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Park to include water and sewer upgrades</w:t>
      </w:r>
      <w:r w:rsidRPr="003D6720">
        <w:rPr>
          <w:i/>
          <w:u w:val="single"/>
        </w:rPr>
        <w:tab/>
        <w:t>$</w:t>
      </w:r>
      <w:r w:rsidR="00F2268E" w:rsidRPr="003D6720">
        <w:rPr>
          <w:i/>
          <w:u w:val="single"/>
        </w:rPr>
        <w:tab/>
      </w:r>
      <w:r w:rsidRPr="003D6720">
        <w:rPr>
          <w:i/>
          <w:u w:val="single"/>
        </w:rPr>
        <w:t>5,000,000;</w:t>
      </w:r>
    </w:p>
    <w:p w14:paraId="55AA02B3" w14:textId="25ACB5F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(iv)</w:t>
      </w:r>
      <w:r w:rsidRPr="003D6720">
        <w:rPr>
          <w:i/>
          <w:u w:val="single"/>
        </w:rPr>
        <w:tab/>
        <w:t xml:space="preserve">Aiken County </w:t>
      </w:r>
      <w:r w:rsidR="00244DC4" w:rsidRPr="003D6720">
        <w:rPr>
          <w:i/>
          <w:u w:val="single"/>
        </w:rPr>
        <w:noBreakHyphen/>
      </w:r>
      <w:r w:rsidRPr="003D6720">
        <w:rPr>
          <w:i/>
          <w:u w:val="single"/>
        </w:rPr>
        <w:t xml:space="preserve"> Industrial Park Project in eastern </w:t>
      </w:r>
    </w:p>
    <w:p w14:paraId="76366E0E" w14:textId="38722DF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Aiken County (land and infrastructure)</w:t>
      </w:r>
      <w:r w:rsidRPr="003D6720">
        <w:rPr>
          <w:i/>
          <w:u w:val="single"/>
        </w:rPr>
        <w:tab/>
        <w:t>$</w:t>
      </w:r>
      <w:r w:rsidR="00F2268E" w:rsidRPr="003D6720">
        <w:rPr>
          <w:i/>
          <w:u w:val="single"/>
        </w:rPr>
        <w:tab/>
      </w:r>
      <w:r w:rsidRPr="003D6720">
        <w:rPr>
          <w:i/>
          <w:u w:val="single"/>
        </w:rPr>
        <w:t>10,000,000;</w:t>
      </w:r>
    </w:p>
    <w:p w14:paraId="212917E8" w14:textId="40C7A9E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(v)</w:t>
      </w:r>
      <w:r w:rsidRPr="003D6720">
        <w:rPr>
          <w:i/>
          <w:u w:val="single"/>
        </w:rPr>
        <w:tab/>
        <w:t xml:space="preserve">Aiken County </w:t>
      </w:r>
      <w:r w:rsidR="00244DC4" w:rsidRPr="003D6720">
        <w:rPr>
          <w:i/>
          <w:u w:val="single"/>
        </w:rPr>
        <w:noBreakHyphen/>
      </w:r>
      <w:r w:rsidRPr="003D6720">
        <w:rPr>
          <w:i/>
          <w:u w:val="single"/>
        </w:rPr>
        <w:t xml:space="preserve"> Off</w:t>
      </w:r>
      <w:r w:rsidR="00244DC4" w:rsidRPr="003D6720">
        <w:rPr>
          <w:i/>
          <w:u w:val="single"/>
        </w:rPr>
        <w:noBreakHyphen/>
      </w:r>
      <w:r w:rsidRPr="003D6720">
        <w:rPr>
          <w:i/>
          <w:u w:val="single"/>
        </w:rPr>
        <w:t xml:space="preserve">site Infrastructure Improvements for SRS/National Lab, </w:t>
      </w:r>
    </w:p>
    <w:p w14:paraId="4086ECD5" w14:textId="148B611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including the Aiken Technology/Innovation Corridor</w:t>
      </w:r>
      <w:r w:rsidRPr="003D6720">
        <w:rPr>
          <w:i/>
          <w:u w:val="single"/>
        </w:rPr>
        <w:tab/>
        <w:t>$</w:t>
      </w:r>
      <w:r w:rsidR="006F1046" w:rsidRPr="003D6720">
        <w:rPr>
          <w:i/>
          <w:u w:val="single"/>
        </w:rPr>
        <w:tab/>
      </w:r>
      <w:r w:rsidRPr="003D6720">
        <w:rPr>
          <w:i/>
          <w:u w:val="single"/>
        </w:rPr>
        <w:t>20,000,000;</w:t>
      </w:r>
    </w:p>
    <w:p w14:paraId="13388125" w14:textId="3B1A571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(vi)</w:t>
      </w:r>
      <w:r w:rsidRPr="003D6720">
        <w:rPr>
          <w:i/>
          <w:u w:val="single"/>
        </w:rPr>
        <w:tab/>
        <w:t xml:space="preserve">Aiken County </w:t>
      </w:r>
      <w:r w:rsidR="00244DC4" w:rsidRPr="003D6720">
        <w:rPr>
          <w:i/>
          <w:u w:val="single"/>
        </w:rPr>
        <w:noBreakHyphen/>
      </w:r>
      <w:r w:rsidRPr="003D6720">
        <w:rPr>
          <w:i/>
          <w:u w:val="single"/>
        </w:rPr>
        <w:t xml:space="preserve"> Upgrades to Horse Creek Wastewater</w:t>
      </w:r>
    </w:p>
    <w:p w14:paraId="79BF3324" w14:textId="4B50800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Treatment Plant (expansion for future growth)</w:t>
      </w:r>
      <w:r w:rsidRPr="003D6720">
        <w:rPr>
          <w:i/>
          <w:u w:val="single"/>
        </w:rPr>
        <w:tab/>
        <w:t>$</w:t>
      </w:r>
      <w:r w:rsidR="006F1046" w:rsidRPr="003D6720">
        <w:rPr>
          <w:i/>
          <w:u w:val="single"/>
        </w:rPr>
        <w:tab/>
      </w:r>
      <w:r w:rsidRPr="003D6720">
        <w:rPr>
          <w:i/>
          <w:u w:val="single"/>
        </w:rPr>
        <w:t>10,000,000;</w:t>
      </w:r>
    </w:p>
    <w:p w14:paraId="3719EFF4" w14:textId="45D9F20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(vii)</w:t>
      </w:r>
      <w:r w:rsidRPr="003D6720">
        <w:rPr>
          <w:i/>
          <w:u w:val="single"/>
        </w:rPr>
        <w:tab/>
        <w:t xml:space="preserve">Aiken County </w:t>
      </w:r>
      <w:r w:rsidR="00244DC4" w:rsidRPr="003D6720">
        <w:rPr>
          <w:i/>
          <w:u w:val="single"/>
        </w:rPr>
        <w:noBreakHyphen/>
      </w:r>
      <w:r w:rsidRPr="003D6720">
        <w:rPr>
          <w:i/>
          <w:u w:val="single"/>
        </w:rPr>
        <w:t xml:space="preserve"> Water line along Highway 39 from Wagener to Monetta</w:t>
      </w:r>
    </w:p>
    <w:p w14:paraId="7917317D" w14:textId="2E16BFB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with two elevated storage tanks and three pump stations</w:t>
      </w:r>
      <w:r w:rsidRPr="003D6720">
        <w:rPr>
          <w:i/>
          <w:u w:val="single"/>
        </w:rPr>
        <w:tab/>
        <w:t>$</w:t>
      </w:r>
      <w:r w:rsidR="006F1046" w:rsidRPr="003D6720">
        <w:rPr>
          <w:i/>
          <w:u w:val="single"/>
        </w:rPr>
        <w:tab/>
      </w:r>
      <w:r w:rsidRPr="003D6720">
        <w:rPr>
          <w:i/>
          <w:u w:val="single"/>
        </w:rPr>
        <w:t>4,000,000;</w:t>
      </w:r>
    </w:p>
    <w:p w14:paraId="09D27E0D" w14:textId="78A61B7C" w:rsidR="00526C75" w:rsidRPr="003D6720" w:rsidRDefault="00526C75" w:rsidP="005C62E2">
      <w:pPr>
        <w:tabs>
          <w:tab w:val="left" w:pos="216"/>
          <w:tab w:val="left" w:pos="432"/>
          <w:tab w:val="left" w:pos="648"/>
          <w:tab w:val="left" w:pos="864"/>
          <w:tab w:val="left" w:pos="1080"/>
          <w:tab w:val="left" w:pos="1296"/>
          <w:tab w:val="left" w:pos="1512"/>
          <w:tab w:val="left" w:pos="1728"/>
          <w:tab w:val="left" w:pos="1944"/>
          <w:tab w:val="left" w:pos="198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(viii)</w:t>
      </w:r>
      <w:r w:rsidRPr="003D6720">
        <w:rPr>
          <w:i/>
          <w:u w:val="single"/>
        </w:rPr>
        <w:tab/>
      </w:r>
      <w:r w:rsidRPr="003D6720">
        <w:rPr>
          <w:i/>
          <w:u w:val="single"/>
        </w:rPr>
        <w:tab/>
        <w:t xml:space="preserve">Aiken County </w:t>
      </w:r>
      <w:r w:rsidR="00244DC4" w:rsidRPr="003D6720">
        <w:rPr>
          <w:i/>
          <w:u w:val="single"/>
        </w:rPr>
        <w:noBreakHyphen/>
      </w:r>
      <w:r w:rsidRPr="003D6720">
        <w:rPr>
          <w:i/>
          <w:u w:val="single"/>
        </w:rPr>
        <w:t xml:space="preserve"> Water line from Beech Island to Jackson</w:t>
      </w:r>
    </w:p>
    <w:p w14:paraId="6B3A7317" w14:textId="5FB5E97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with elevated storage tanks and pump stations</w:t>
      </w:r>
      <w:r w:rsidRPr="003D6720">
        <w:rPr>
          <w:i/>
          <w:u w:val="single"/>
        </w:rPr>
        <w:tab/>
        <w:t>$</w:t>
      </w:r>
      <w:r w:rsidR="006F1046" w:rsidRPr="003D6720">
        <w:rPr>
          <w:i/>
          <w:u w:val="single"/>
        </w:rPr>
        <w:tab/>
      </w:r>
      <w:r w:rsidRPr="003D6720">
        <w:rPr>
          <w:i/>
          <w:u w:val="single"/>
        </w:rPr>
        <w:t>6,000,000;</w:t>
      </w:r>
    </w:p>
    <w:p w14:paraId="3C5E264D" w14:textId="2821705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(ix)</w:t>
      </w:r>
      <w:r w:rsidRPr="003D6720">
        <w:rPr>
          <w:i/>
          <w:u w:val="single"/>
        </w:rPr>
        <w:tab/>
        <w:t xml:space="preserve">Aiken County </w:t>
      </w:r>
      <w:r w:rsidR="00244DC4" w:rsidRPr="003D6720">
        <w:rPr>
          <w:i/>
          <w:u w:val="single"/>
        </w:rPr>
        <w:noBreakHyphen/>
      </w:r>
      <w:r w:rsidRPr="003D6720">
        <w:rPr>
          <w:i/>
          <w:u w:val="single"/>
        </w:rPr>
        <w:t xml:space="preserve"> Public Safety Infrastructure/</w:t>
      </w:r>
    </w:p>
    <w:p w14:paraId="02F03603" w14:textId="5A6B6B9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County Fire Suppression</w:t>
      </w:r>
      <w:r w:rsidRPr="003D6720">
        <w:rPr>
          <w:i/>
          <w:u w:val="single"/>
        </w:rPr>
        <w:tab/>
        <w:t>$</w:t>
      </w:r>
      <w:r w:rsidR="00C42535" w:rsidRPr="003D6720">
        <w:rPr>
          <w:i/>
          <w:u w:val="single"/>
        </w:rPr>
        <w:tab/>
      </w:r>
      <w:r w:rsidRPr="003D6720">
        <w:rPr>
          <w:i/>
          <w:u w:val="single"/>
        </w:rPr>
        <w:t>4,000,000;</w:t>
      </w:r>
    </w:p>
    <w:p w14:paraId="5454C2FE" w14:textId="741B4E9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w:t>
      </w:r>
      <w:r w:rsidRPr="003D6720">
        <w:rPr>
          <w:i/>
          <w:u w:val="single"/>
        </w:rPr>
        <w:tab/>
        <w:t xml:space="preserve">North Augusta </w:t>
      </w:r>
      <w:r w:rsidR="00244DC4" w:rsidRPr="003D6720">
        <w:rPr>
          <w:i/>
          <w:u w:val="single"/>
        </w:rPr>
        <w:noBreakHyphen/>
      </w:r>
      <w:r w:rsidRPr="003D6720">
        <w:rPr>
          <w:i/>
          <w:u w:val="single"/>
        </w:rPr>
        <w:t xml:space="preserve"> Cyber Initiative infrastructure investment to</w:t>
      </w:r>
    </w:p>
    <w:p w14:paraId="52C96311" w14:textId="4A02A93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complement Fort Gordon Army Cyber Command and Georgia Cyber Command</w:t>
      </w:r>
      <w:r w:rsidRPr="003D6720">
        <w:rPr>
          <w:i/>
          <w:u w:val="single"/>
        </w:rPr>
        <w:tab/>
        <w:t>$</w:t>
      </w:r>
      <w:r w:rsidR="00C42535" w:rsidRPr="003D6720">
        <w:rPr>
          <w:i/>
          <w:u w:val="single"/>
        </w:rPr>
        <w:tab/>
      </w:r>
      <w:r w:rsidRPr="003D6720">
        <w:rPr>
          <w:i/>
          <w:u w:val="single"/>
        </w:rPr>
        <w:t>15,000,000;</w:t>
      </w:r>
    </w:p>
    <w:p w14:paraId="12EA5706" w14:textId="5FA3389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(xi)</w:t>
      </w:r>
      <w:r w:rsidRPr="003D6720">
        <w:rPr>
          <w:i/>
          <w:u w:val="single"/>
        </w:rPr>
        <w:tab/>
        <w:t xml:space="preserve">North Augusta </w:t>
      </w:r>
      <w:r w:rsidR="00244DC4" w:rsidRPr="003D6720">
        <w:rPr>
          <w:i/>
          <w:u w:val="single"/>
        </w:rPr>
        <w:noBreakHyphen/>
      </w:r>
      <w:r w:rsidRPr="003D6720">
        <w:rPr>
          <w:i/>
          <w:u w:val="single"/>
        </w:rPr>
        <w:t xml:space="preserve"> Regional Solid Waste Transfer Station</w:t>
      </w:r>
      <w:r w:rsidRPr="003D6720">
        <w:rPr>
          <w:i/>
          <w:u w:val="single"/>
        </w:rPr>
        <w:tab/>
        <w:t>$</w:t>
      </w:r>
      <w:r w:rsidR="00C42535" w:rsidRPr="003D6720">
        <w:rPr>
          <w:i/>
          <w:u w:val="single"/>
        </w:rPr>
        <w:tab/>
      </w:r>
      <w:r w:rsidRPr="003D6720">
        <w:rPr>
          <w:i/>
          <w:u w:val="single"/>
        </w:rPr>
        <w:t>2,000,000;</w:t>
      </w:r>
    </w:p>
    <w:p w14:paraId="43193E79" w14:textId="3076ED0F" w:rsidR="00526C75" w:rsidRPr="003D6720" w:rsidRDefault="00526C75" w:rsidP="00623D2D">
      <w:pPr>
        <w:tabs>
          <w:tab w:val="left" w:pos="216"/>
          <w:tab w:val="left" w:pos="432"/>
          <w:tab w:val="left" w:pos="648"/>
          <w:tab w:val="left" w:pos="864"/>
          <w:tab w:val="left" w:pos="1080"/>
          <w:tab w:val="left" w:pos="1296"/>
          <w:tab w:val="left" w:pos="1512"/>
          <w:tab w:val="left" w:pos="1728"/>
          <w:tab w:val="left" w:pos="1944"/>
          <w:tab w:val="left" w:pos="198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(xii)</w:t>
      </w:r>
      <w:r w:rsidRPr="003D6720">
        <w:rPr>
          <w:i/>
          <w:u w:val="single"/>
        </w:rPr>
        <w:tab/>
        <w:t xml:space="preserve">City of Aiken/Aiken County </w:t>
      </w:r>
      <w:r w:rsidR="00244DC4" w:rsidRPr="003D6720">
        <w:rPr>
          <w:i/>
          <w:u w:val="single"/>
        </w:rPr>
        <w:noBreakHyphen/>
      </w:r>
      <w:r w:rsidRPr="003D6720">
        <w:rPr>
          <w:i/>
          <w:u w:val="single"/>
        </w:rPr>
        <w:t xml:space="preserve"> Redevelopment and </w:t>
      </w:r>
    </w:p>
    <w:p w14:paraId="3A7E71C3" w14:textId="290C3F5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Economic Development in Downtown and Aiken</w:t>
      </w:r>
      <w:r w:rsidR="00244DC4" w:rsidRPr="003D6720">
        <w:rPr>
          <w:i/>
          <w:u w:val="single"/>
        </w:rPr>
        <w:t>’</w:t>
      </w:r>
      <w:r w:rsidRPr="003D6720">
        <w:rPr>
          <w:i/>
          <w:u w:val="single"/>
        </w:rPr>
        <w:t>s Northside Toward I</w:t>
      </w:r>
      <w:r w:rsidR="00244DC4" w:rsidRPr="003D6720">
        <w:rPr>
          <w:i/>
          <w:u w:val="single"/>
        </w:rPr>
        <w:noBreakHyphen/>
      </w:r>
      <w:r w:rsidRPr="003D6720">
        <w:rPr>
          <w:i/>
          <w:u w:val="single"/>
        </w:rPr>
        <w:t>20</w:t>
      </w:r>
      <w:r w:rsidRPr="003D6720">
        <w:rPr>
          <w:i/>
          <w:u w:val="single"/>
        </w:rPr>
        <w:tab/>
        <w:t>$</w:t>
      </w:r>
      <w:r w:rsidR="00C42535" w:rsidRPr="003D6720">
        <w:rPr>
          <w:i/>
          <w:u w:val="single"/>
        </w:rPr>
        <w:tab/>
      </w:r>
      <w:r w:rsidRPr="003D6720">
        <w:rPr>
          <w:i/>
          <w:u w:val="single"/>
        </w:rPr>
        <w:t>25,000,000;</w:t>
      </w:r>
    </w:p>
    <w:p w14:paraId="1FDF1C76" w14:textId="2EE18B02" w:rsidR="00526C75" w:rsidRPr="003D6720" w:rsidRDefault="00526C75" w:rsidP="00623D2D">
      <w:pPr>
        <w:tabs>
          <w:tab w:val="left" w:pos="216"/>
          <w:tab w:val="left" w:pos="432"/>
          <w:tab w:val="left" w:pos="648"/>
          <w:tab w:val="left" w:pos="864"/>
          <w:tab w:val="left" w:pos="1080"/>
          <w:tab w:val="left" w:pos="1296"/>
          <w:tab w:val="left" w:pos="1512"/>
          <w:tab w:val="left" w:pos="1728"/>
          <w:tab w:val="left" w:pos="1980"/>
          <w:tab w:val="left" w:pos="225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(xiii)</w:t>
      </w:r>
      <w:r w:rsidRPr="003D6720">
        <w:rPr>
          <w:i/>
          <w:u w:val="single"/>
        </w:rPr>
        <w:tab/>
        <w:t xml:space="preserve">Aiken County </w:t>
      </w:r>
      <w:r w:rsidR="00244DC4" w:rsidRPr="003D6720">
        <w:rPr>
          <w:i/>
          <w:u w:val="single"/>
        </w:rPr>
        <w:noBreakHyphen/>
      </w:r>
      <w:r w:rsidRPr="003D6720">
        <w:rPr>
          <w:i/>
          <w:u w:val="single"/>
        </w:rPr>
        <w:t xml:space="preserve"> Highway 19 Corridor Business/Economic Development</w:t>
      </w:r>
    </w:p>
    <w:p w14:paraId="4D538D71" w14:textId="5C0C48E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5C62E2" w:rsidRPr="003D6720">
        <w:rPr>
          <w:i/>
        </w:rPr>
        <w:tab/>
      </w:r>
      <w:r w:rsidRPr="003D6720">
        <w:rPr>
          <w:i/>
          <w:u w:val="single"/>
        </w:rPr>
        <w:t>Improvements (New Ellenton) and Downtown Water/Sewer Infrastructure</w:t>
      </w:r>
    </w:p>
    <w:p w14:paraId="19661932" w14:textId="47D58E6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(Wagener, Jackson, Burnettetown, and Salley)</w:t>
      </w:r>
      <w:r w:rsidRPr="003D6720">
        <w:rPr>
          <w:i/>
          <w:u w:val="single"/>
        </w:rPr>
        <w:tab/>
        <w:t>$</w:t>
      </w:r>
      <w:r w:rsidR="00C42535" w:rsidRPr="003D6720">
        <w:rPr>
          <w:i/>
          <w:u w:val="single"/>
        </w:rPr>
        <w:tab/>
      </w:r>
      <w:r w:rsidRPr="003D6720">
        <w:rPr>
          <w:i/>
          <w:u w:val="single"/>
        </w:rPr>
        <w:t>6,000,000;</w:t>
      </w:r>
    </w:p>
    <w:p w14:paraId="7CE15147" w14:textId="6A95D998" w:rsidR="00526C75" w:rsidRPr="003D6720" w:rsidRDefault="00526C75" w:rsidP="00623D2D">
      <w:pPr>
        <w:tabs>
          <w:tab w:val="left" w:pos="216"/>
          <w:tab w:val="left" w:pos="432"/>
          <w:tab w:val="left" w:pos="648"/>
          <w:tab w:val="left" w:pos="864"/>
          <w:tab w:val="left" w:pos="1080"/>
          <w:tab w:val="left" w:pos="1296"/>
          <w:tab w:val="left" w:pos="1512"/>
          <w:tab w:val="left" w:pos="1728"/>
          <w:tab w:val="left" w:pos="1980"/>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(xiv)</w:t>
      </w:r>
      <w:r w:rsidRPr="003D6720">
        <w:rPr>
          <w:i/>
          <w:u w:val="single"/>
        </w:rPr>
        <w:tab/>
        <w:t xml:space="preserve">Aiken Technical College </w:t>
      </w:r>
      <w:r w:rsidR="00244DC4" w:rsidRPr="003D6720">
        <w:rPr>
          <w:i/>
          <w:u w:val="single"/>
        </w:rPr>
        <w:noBreakHyphen/>
      </w:r>
      <w:r w:rsidRPr="003D6720">
        <w:rPr>
          <w:i/>
          <w:u w:val="single"/>
        </w:rPr>
        <w:t xml:space="preserve"> Nursing School Facility</w:t>
      </w:r>
      <w:r w:rsidRPr="003D6720">
        <w:rPr>
          <w:i/>
          <w:u w:val="single"/>
        </w:rPr>
        <w:tab/>
        <w:t>$</w:t>
      </w:r>
      <w:r w:rsidR="00C42535" w:rsidRPr="003D6720">
        <w:rPr>
          <w:i/>
          <w:u w:val="single"/>
        </w:rPr>
        <w:tab/>
      </w:r>
      <w:r w:rsidRPr="003D6720">
        <w:rPr>
          <w:i/>
          <w:u w:val="single"/>
        </w:rPr>
        <w:t>11,500,000;</w:t>
      </w:r>
    </w:p>
    <w:p w14:paraId="6AF800E2" w14:textId="7DC7D54F" w:rsidR="00526C75" w:rsidRPr="003D6720" w:rsidRDefault="00526C75" w:rsidP="00623D2D">
      <w:pPr>
        <w:tabs>
          <w:tab w:val="left" w:pos="216"/>
          <w:tab w:val="left" w:pos="432"/>
          <w:tab w:val="left" w:pos="648"/>
          <w:tab w:val="left" w:pos="864"/>
          <w:tab w:val="left" w:pos="1080"/>
          <w:tab w:val="left" w:pos="1296"/>
          <w:tab w:val="left" w:pos="1512"/>
          <w:tab w:val="left" w:pos="1728"/>
          <w:tab w:val="left" w:pos="1980"/>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(xv)</w:t>
      </w:r>
      <w:r w:rsidRPr="003D6720">
        <w:rPr>
          <w:i/>
          <w:u w:val="single"/>
        </w:rPr>
        <w:tab/>
        <w:t xml:space="preserve">Aiken Technical College </w:t>
      </w:r>
      <w:r w:rsidR="00244DC4" w:rsidRPr="003D6720">
        <w:rPr>
          <w:i/>
          <w:u w:val="single"/>
        </w:rPr>
        <w:noBreakHyphen/>
      </w:r>
      <w:r w:rsidRPr="003D6720">
        <w:rPr>
          <w:i/>
          <w:u w:val="single"/>
        </w:rPr>
        <w:t xml:space="preserve"> Welding Lab</w:t>
      </w:r>
      <w:r w:rsidRPr="003D6720">
        <w:rPr>
          <w:i/>
          <w:u w:val="single"/>
        </w:rPr>
        <w:tab/>
        <w:t>$</w:t>
      </w:r>
      <w:r w:rsidR="00C42535" w:rsidRPr="003D6720">
        <w:rPr>
          <w:i/>
          <w:u w:val="single"/>
        </w:rPr>
        <w:tab/>
      </w:r>
      <w:r w:rsidRPr="003D6720">
        <w:rPr>
          <w:i/>
          <w:u w:val="single"/>
        </w:rPr>
        <w:t>1,500,000;</w:t>
      </w:r>
    </w:p>
    <w:p w14:paraId="4746D41D" w14:textId="57F54C87" w:rsidR="00526C75" w:rsidRPr="003D6720" w:rsidRDefault="00526C75" w:rsidP="00526C75">
      <w:pPr>
        <w:tabs>
          <w:tab w:val="left" w:pos="216"/>
          <w:tab w:val="left" w:pos="432"/>
          <w:tab w:val="left" w:pos="648"/>
          <w:tab w:val="left" w:pos="864"/>
          <w:tab w:val="left" w:pos="1080"/>
          <w:tab w:val="left" w:pos="1296"/>
          <w:tab w:val="left" w:pos="1512"/>
          <w:tab w:val="left" w:pos="1890"/>
          <w:tab w:val="left" w:pos="1980"/>
          <w:tab w:val="left" w:pos="225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(xvi)</w:t>
      </w:r>
      <w:r w:rsidRPr="003D6720">
        <w:rPr>
          <w:i/>
          <w:u w:val="single"/>
        </w:rPr>
        <w:tab/>
        <w:t xml:space="preserve">Aiken County Public School District </w:t>
      </w:r>
      <w:r w:rsidR="00244DC4" w:rsidRPr="003D6720">
        <w:rPr>
          <w:i/>
          <w:u w:val="single"/>
        </w:rPr>
        <w:noBreakHyphen/>
      </w:r>
      <w:r w:rsidRPr="003D6720">
        <w:rPr>
          <w:i/>
          <w:u w:val="single"/>
        </w:rPr>
        <w:t xml:space="preserve"> New Career</w:t>
      </w:r>
    </w:p>
    <w:p w14:paraId="034439AD" w14:textId="3F54F7F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623D2D" w:rsidRPr="003D6720">
        <w:rPr>
          <w:i/>
        </w:rPr>
        <w:tab/>
      </w:r>
      <w:r w:rsidRPr="003D6720">
        <w:rPr>
          <w:i/>
          <w:u w:val="single"/>
        </w:rPr>
        <w:t>and Technology Center and district</w:t>
      </w:r>
      <w:r w:rsidR="00244DC4" w:rsidRPr="003D6720">
        <w:rPr>
          <w:i/>
          <w:u w:val="single"/>
        </w:rPr>
        <w:noBreakHyphen/>
      </w:r>
      <w:r w:rsidRPr="003D6720">
        <w:rPr>
          <w:i/>
          <w:u w:val="single"/>
        </w:rPr>
        <w:t>wide technology upgrades</w:t>
      </w:r>
      <w:r w:rsidRPr="003D6720">
        <w:rPr>
          <w:i/>
          <w:u w:val="single"/>
        </w:rPr>
        <w:tab/>
        <w:t>$</w:t>
      </w:r>
      <w:r w:rsidR="00C42535" w:rsidRPr="003D6720">
        <w:rPr>
          <w:i/>
          <w:u w:val="single"/>
        </w:rPr>
        <w:tab/>
      </w:r>
      <w:r w:rsidRPr="003D6720">
        <w:rPr>
          <w:i/>
          <w:u w:val="single"/>
        </w:rPr>
        <w:t>30,000,000;</w:t>
      </w:r>
    </w:p>
    <w:p w14:paraId="6B654CDB" w14:textId="6FFF758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07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(xvii)</w:t>
      </w:r>
      <w:r w:rsidRPr="003D6720">
        <w:rPr>
          <w:i/>
          <w:u w:val="single"/>
        </w:rPr>
        <w:tab/>
        <w:t>Aiken Rural Health Services Building</w:t>
      </w:r>
      <w:r w:rsidRPr="003D6720">
        <w:rPr>
          <w:i/>
          <w:u w:val="single"/>
        </w:rPr>
        <w:tab/>
        <w:t>$</w:t>
      </w:r>
      <w:r w:rsidR="00C42535" w:rsidRPr="003D6720">
        <w:rPr>
          <w:i/>
          <w:u w:val="single"/>
        </w:rPr>
        <w:tab/>
      </w:r>
      <w:r w:rsidRPr="003D6720">
        <w:rPr>
          <w:i/>
          <w:u w:val="single"/>
        </w:rPr>
        <w:t>6,000,000;</w:t>
      </w:r>
    </w:p>
    <w:p w14:paraId="28425171" w14:textId="6098DC2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070"/>
          <w:tab w:val="left" w:pos="2250"/>
          <w:tab w:val="left" w:pos="234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(xviii)</w:t>
      </w:r>
      <w:r w:rsidRPr="003D6720">
        <w:rPr>
          <w:i/>
          <w:u w:val="single"/>
        </w:rPr>
        <w:tab/>
        <w:t>Aiken County Law Enforcement Complex</w:t>
      </w:r>
      <w:r w:rsidRPr="003D6720">
        <w:rPr>
          <w:i/>
          <w:u w:val="single"/>
        </w:rPr>
        <w:tab/>
        <w:t>$</w:t>
      </w:r>
      <w:r w:rsidR="00C42535" w:rsidRPr="003D6720">
        <w:rPr>
          <w:i/>
          <w:u w:val="single"/>
        </w:rPr>
        <w:tab/>
      </w:r>
      <w:r w:rsidRPr="003D6720">
        <w:rPr>
          <w:i/>
          <w:u w:val="single"/>
        </w:rPr>
        <w:t>20,000,000;</w:t>
      </w:r>
    </w:p>
    <w:p w14:paraId="133B2B67" w14:textId="417584EC" w:rsidR="00526C75" w:rsidRPr="003D6720" w:rsidRDefault="00526C75" w:rsidP="00623D2D">
      <w:pPr>
        <w:tabs>
          <w:tab w:val="left" w:pos="216"/>
          <w:tab w:val="left" w:pos="432"/>
          <w:tab w:val="left" w:pos="648"/>
          <w:tab w:val="left" w:pos="864"/>
          <w:tab w:val="left" w:pos="1080"/>
          <w:tab w:val="left" w:pos="1296"/>
          <w:tab w:val="left" w:pos="1512"/>
          <w:tab w:val="left" w:pos="1728"/>
          <w:tab w:val="left" w:pos="207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(xix)</w:t>
      </w:r>
      <w:r w:rsidRPr="003D6720">
        <w:rPr>
          <w:i/>
          <w:u w:val="single"/>
        </w:rPr>
        <w:tab/>
        <w:t>Aiken County United Way Building/Infrastructure</w:t>
      </w:r>
      <w:r w:rsidRPr="003D6720">
        <w:rPr>
          <w:i/>
          <w:u w:val="single"/>
        </w:rPr>
        <w:tab/>
        <w:t>$</w:t>
      </w:r>
      <w:r w:rsidR="00C42535" w:rsidRPr="003D6720">
        <w:rPr>
          <w:i/>
          <w:u w:val="single"/>
        </w:rPr>
        <w:tab/>
      </w:r>
      <w:r w:rsidRPr="003D6720">
        <w:rPr>
          <w:i/>
          <w:u w:val="single"/>
        </w:rPr>
        <w:t>250,000;</w:t>
      </w:r>
    </w:p>
    <w:p w14:paraId="5FFCCF9B" w14:textId="0D41842A" w:rsidR="00526C75" w:rsidRPr="003D6720" w:rsidRDefault="00526C75" w:rsidP="00623D2D">
      <w:pPr>
        <w:tabs>
          <w:tab w:val="left" w:pos="216"/>
          <w:tab w:val="left" w:pos="432"/>
          <w:tab w:val="left" w:pos="648"/>
          <w:tab w:val="left" w:pos="864"/>
          <w:tab w:val="left" w:pos="1080"/>
          <w:tab w:val="left" w:pos="1296"/>
          <w:tab w:val="left" w:pos="1512"/>
          <w:tab w:val="left" w:pos="1728"/>
          <w:tab w:val="left" w:pos="2070"/>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(xx)</w:t>
      </w:r>
      <w:r w:rsidRPr="003D6720">
        <w:rPr>
          <w:i/>
          <w:u w:val="single"/>
        </w:rPr>
        <w:tab/>
        <w:t>Children</w:t>
      </w:r>
      <w:r w:rsidR="00244DC4" w:rsidRPr="003D6720">
        <w:rPr>
          <w:i/>
          <w:u w:val="single"/>
        </w:rPr>
        <w:t>’</w:t>
      </w:r>
      <w:r w:rsidRPr="003D6720">
        <w:rPr>
          <w:i/>
          <w:u w:val="single"/>
        </w:rPr>
        <w:t>s Place Incorporated/Multi</w:t>
      </w:r>
      <w:r w:rsidR="00244DC4" w:rsidRPr="003D6720">
        <w:rPr>
          <w:i/>
          <w:u w:val="single"/>
        </w:rPr>
        <w:noBreakHyphen/>
      </w:r>
      <w:r w:rsidRPr="003D6720">
        <w:rPr>
          <w:i/>
          <w:u w:val="single"/>
        </w:rPr>
        <w:t>County Therapeutic Child Care Infrastructure</w:t>
      </w:r>
      <w:r w:rsidRPr="003D6720">
        <w:rPr>
          <w:i/>
          <w:u w:val="single"/>
        </w:rPr>
        <w:tab/>
        <w:t>$</w:t>
      </w:r>
      <w:r w:rsidR="00C42535" w:rsidRPr="003D6720">
        <w:rPr>
          <w:i/>
          <w:u w:val="single"/>
        </w:rPr>
        <w:tab/>
      </w:r>
      <w:r w:rsidRPr="003D6720">
        <w:rPr>
          <w:i/>
          <w:u w:val="single"/>
        </w:rPr>
        <w:t>500,000;</w:t>
      </w:r>
    </w:p>
    <w:p w14:paraId="00B54833" w14:textId="13D11CAE" w:rsidR="00526C75" w:rsidRPr="003D6720" w:rsidRDefault="00526C75" w:rsidP="00623D2D">
      <w:pPr>
        <w:tabs>
          <w:tab w:val="left" w:pos="216"/>
          <w:tab w:val="left" w:pos="432"/>
          <w:tab w:val="left" w:pos="648"/>
          <w:tab w:val="left" w:pos="864"/>
          <w:tab w:val="left" w:pos="1080"/>
          <w:tab w:val="left" w:pos="1296"/>
          <w:tab w:val="left" w:pos="1512"/>
          <w:tab w:val="left" w:pos="1728"/>
          <w:tab w:val="left" w:pos="1980"/>
          <w:tab w:val="left" w:pos="2070"/>
          <w:tab w:val="left" w:pos="225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t>(</w:t>
      </w:r>
      <w:r w:rsidRPr="003D6720">
        <w:rPr>
          <w:i/>
          <w:u w:val="single"/>
        </w:rPr>
        <w:t>xxi)</w:t>
      </w:r>
      <w:r w:rsidRPr="003D6720">
        <w:rPr>
          <w:i/>
          <w:u w:val="single"/>
        </w:rPr>
        <w:tab/>
      </w:r>
      <w:r w:rsidRPr="003D6720">
        <w:rPr>
          <w:i/>
          <w:u w:val="single"/>
        </w:rPr>
        <w:tab/>
        <w:t>Aiken Generational Park</w:t>
      </w:r>
      <w:r w:rsidRPr="003D6720">
        <w:rPr>
          <w:i/>
          <w:u w:val="single"/>
        </w:rPr>
        <w:tab/>
        <w:t>$</w:t>
      </w:r>
      <w:r w:rsidR="00C42535" w:rsidRPr="003D6720">
        <w:rPr>
          <w:i/>
          <w:u w:val="single"/>
        </w:rPr>
        <w:tab/>
      </w:r>
      <w:r w:rsidRPr="003D6720">
        <w:rPr>
          <w:i/>
          <w:u w:val="single"/>
        </w:rPr>
        <w:t>1;</w:t>
      </w:r>
    </w:p>
    <w:p w14:paraId="459F8CAA" w14:textId="3002D30C" w:rsidR="00526C75" w:rsidRPr="003D6720" w:rsidRDefault="00526C75" w:rsidP="00623D2D">
      <w:pPr>
        <w:tabs>
          <w:tab w:val="left" w:pos="216"/>
          <w:tab w:val="left" w:pos="432"/>
          <w:tab w:val="left" w:pos="648"/>
          <w:tab w:val="left" w:pos="864"/>
          <w:tab w:val="left" w:pos="1080"/>
          <w:tab w:val="left" w:pos="1296"/>
          <w:tab w:val="left" w:pos="1512"/>
          <w:tab w:val="left" w:pos="1728"/>
          <w:tab w:val="left" w:pos="207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(xxii)</w:t>
      </w:r>
      <w:r w:rsidRPr="003D6720">
        <w:rPr>
          <w:i/>
          <w:u w:val="single"/>
        </w:rPr>
        <w:tab/>
        <w:t xml:space="preserve">Aiken Railroad Facilities Renovation and Completion </w:t>
      </w:r>
      <w:r w:rsidRPr="003D6720">
        <w:rPr>
          <w:i/>
          <w:u w:val="single"/>
        </w:rPr>
        <w:tab/>
        <w:t>$</w:t>
      </w:r>
      <w:r w:rsidR="00C42535" w:rsidRPr="003D6720">
        <w:rPr>
          <w:i/>
          <w:u w:val="single"/>
        </w:rPr>
        <w:tab/>
      </w:r>
      <w:r w:rsidRPr="003D6720">
        <w:rPr>
          <w:i/>
          <w:u w:val="single"/>
        </w:rPr>
        <w:t>1;</w:t>
      </w:r>
    </w:p>
    <w:p w14:paraId="14E4422F" w14:textId="77777777" w:rsidR="00526C75" w:rsidRPr="003D6720" w:rsidRDefault="00526C75" w:rsidP="004058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(b)</w:t>
      </w:r>
      <w:r w:rsidRPr="003D6720">
        <w:rPr>
          <w:i/>
          <w:u w:val="single"/>
        </w:rPr>
        <w:tab/>
        <w:t>Barnwell County:</w:t>
      </w:r>
    </w:p>
    <w:p w14:paraId="13CBBDA6" w14:textId="77777777" w:rsidR="00526C75" w:rsidRPr="003D6720" w:rsidRDefault="00526C75" w:rsidP="0040581C">
      <w:pPr>
        <w:tabs>
          <w:tab w:val="left" w:pos="216"/>
          <w:tab w:val="left" w:pos="432"/>
          <w:tab w:val="left" w:pos="648"/>
          <w:tab w:val="left" w:pos="864"/>
          <w:tab w:val="left" w:pos="1080"/>
          <w:tab w:val="left" w:pos="1296"/>
          <w:tab w:val="left" w:pos="1512"/>
          <w:tab w:val="left" w:pos="1800"/>
          <w:tab w:val="left" w:pos="1944"/>
          <w:tab w:val="left" w:pos="2070"/>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w:t>
      </w:r>
      <w:r w:rsidRPr="003D6720">
        <w:rPr>
          <w:i/>
          <w:u w:val="single"/>
        </w:rPr>
        <w:tab/>
        <w:t xml:space="preserve">Construction of Consolidated High School and Career </w:t>
      </w:r>
    </w:p>
    <w:p w14:paraId="0A37421B" w14:textId="5C43CDE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Center and K</w:t>
      </w:r>
      <w:r w:rsidR="00244DC4" w:rsidRPr="003D6720">
        <w:rPr>
          <w:i/>
          <w:u w:val="single"/>
        </w:rPr>
        <w:noBreakHyphen/>
      </w:r>
      <w:r w:rsidRPr="003D6720">
        <w:rPr>
          <w:i/>
          <w:u w:val="single"/>
        </w:rPr>
        <w:t>8 School for Williston and Blackville</w:t>
      </w:r>
      <w:r w:rsidRPr="003D6720">
        <w:rPr>
          <w:i/>
          <w:u w:val="single"/>
        </w:rPr>
        <w:tab/>
        <w:t>$</w:t>
      </w:r>
      <w:r w:rsidR="00C42535" w:rsidRPr="003D6720">
        <w:rPr>
          <w:i/>
          <w:u w:val="single"/>
        </w:rPr>
        <w:tab/>
      </w:r>
      <w:r w:rsidRPr="003D6720">
        <w:rPr>
          <w:i/>
          <w:u w:val="single"/>
        </w:rPr>
        <w:t>110,000,000;</w:t>
      </w:r>
    </w:p>
    <w:p w14:paraId="04EFAD26" w14:textId="6561624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(ii)</w:t>
      </w:r>
      <w:r w:rsidRPr="003D6720">
        <w:rPr>
          <w:i/>
          <w:u w:val="single"/>
        </w:rPr>
        <w:tab/>
        <w:t>Barnwell Multipurpose Building</w:t>
      </w:r>
      <w:r w:rsidRPr="003D6720">
        <w:rPr>
          <w:i/>
          <w:u w:val="single"/>
        </w:rPr>
        <w:tab/>
        <w:t>$</w:t>
      </w:r>
      <w:r w:rsidR="00C42535" w:rsidRPr="003D6720">
        <w:rPr>
          <w:i/>
          <w:u w:val="single"/>
        </w:rPr>
        <w:tab/>
      </w:r>
      <w:r w:rsidRPr="003D6720">
        <w:rPr>
          <w:i/>
          <w:u w:val="single"/>
        </w:rPr>
        <w:t>1;</w:t>
      </w:r>
    </w:p>
    <w:p w14:paraId="79D24C24" w14:textId="5E23725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(iii)</w:t>
      </w:r>
      <w:r w:rsidRPr="003D6720">
        <w:rPr>
          <w:i/>
          <w:u w:val="single"/>
        </w:rPr>
        <w:tab/>
        <w:t>Blackville Multipurpose Space</w:t>
      </w:r>
      <w:r w:rsidRPr="003D6720">
        <w:rPr>
          <w:i/>
          <w:u w:val="single"/>
        </w:rPr>
        <w:tab/>
        <w:t>$</w:t>
      </w:r>
      <w:r w:rsidR="00C42535" w:rsidRPr="003D6720">
        <w:rPr>
          <w:i/>
          <w:u w:val="single"/>
        </w:rPr>
        <w:tab/>
      </w:r>
      <w:r w:rsidRPr="003D6720">
        <w:rPr>
          <w:i/>
          <w:u w:val="single"/>
        </w:rPr>
        <w:t>1;</w:t>
      </w:r>
    </w:p>
    <w:p w14:paraId="13BFE9E8" w14:textId="7126DD7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(iv)</w:t>
      </w:r>
      <w:r w:rsidRPr="003D6720">
        <w:rPr>
          <w:i/>
          <w:u w:val="single"/>
        </w:rPr>
        <w:tab/>
        <w:t>Williston City Park Multipurpose Building</w:t>
      </w:r>
      <w:r w:rsidRPr="003D6720">
        <w:rPr>
          <w:i/>
          <w:u w:val="single"/>
        </w:rPr>
        <w:tab/>
        <w:t>$</w:t>
      </w:r>
      <w:r w:rsidR="00C42535" w:rsidRPr="003D6720">
        <w:rPr>
          <w:i/>
          <w:u w:val="single"/>
        </w:rPr>
        <w:tab/>
      </w:r>
      <w:r w:rsidRPr="003D6720">
        <w:rPr>
          <w:i/>
          <w:u w:val="single"/>
        </w:rPr>
        <w:t>1;</w:t>
      </w:r>
    </w:p>
    <w:p w14:paraId="447D2141"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(c)</w:t>
      </w:r>
      <w:r w:rsidRPr="003D6720">
        <w:rPr>
          <w:i/>
          <w:u w:val="single"/>
        </w:rPr>
        <w:tab/>
        <w:t>Allendale County:</w:t>
      </w:r>
    </w:p>
    <w:p w14:paraId="0F718864" w14:textId="6F6C69F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w:t>
      </w:r>
      <w:r w:rsidRPr="003D6720">
        <w:rPr>
          <w:i/>
          <w:u w:val="single"/>
        </w:rPr>
        <w:tab/>
      </w:r>
      <w:r w:rsidR="00D92FB2" w:rsidRPr="003D6720">
        <w:rPr>
          <w:i/>
          <w:u w:val="single"/>
        </w:rPr>
        <w:tab/>
      </w:r>
      <w:r w:rsidRPr="003D6720">
        <w:rPr>
          <w:i/>
          <w:u w:val="single"/>
        </w:rPr>
        <w:t xml:space="preserve">Allendale School District </w:t>
      </w:r>
      <w:r w:rsidR="00244DC4" w:rsidRPr="003D6720">
        <w:rPr>
          <w:i/>
          <w:u w:val="single"/>
        </w:rPr>
        <w:noBreakHyphen/>
      </w:r>
      <w:r w:rsidRPr="003D6720">
        <w:rPr>
          <w:i/>
          <w:u w:val="single"/>
        </w:rPr>
        <w:t xml:space="preserve"> Capital Improvements</w:t>
      </w:r>
    </w:p>
    <w:p w14:paraId="118A2CA3" w14:textId="7122ADC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D92FB2" w:rsidRPr="003D6720">
        <w:rPr>
          <w:i/>
        </w:rPr>
        <w:tab/>
      </w:r>
      <w:r w:rsidRPr="003D6720">
        <w:rPr>
          <w:i/>
          <w:u w:val="single"/>
        </w:rPr>
        <w:t>to Allendale High School and other district buildings</w:t>
      </w:r>
      <w:r w:rsidRPr="003D6720">
        <w:rPr>
          <w:i/>
          <w:u w:val="single"/>
        </w:rPr>
        <w:tab/>
        <w:t>$</w:t>
      </w:r>
      <w:r w:rsidR="00C42535" w:rsidRPr="003D6720">
        <w:rPr>
          <w:i/>
          <w:u w:val="single"/>
        </w:rPr>
        <w:tab/>
      </w:r>
      <w:r w:rsidRPr="003D6720">
        <w:rPr>
          <w:i/>
          <w:u w:val="single"/>
        </w:rPr>
        <w:t>15,000,000;</w:t>
      </w:r>
    </w:p>
    <w:p w14:paraId="7CDF278D" w14:textId="3ED416D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w:t>
      </w:r>
      <w:r w:rsidRPr="003D6720">
        <w:rPr>
          <w:i/>
          <w:u w:val="single"/>
        </w:rPr>
        <w:tab/>
        <w:t xml:space="preserve">Allendale County </w:t>
      </w:r>
      <w:r w:rsidR="00244DC4" w:rsidRPr="003D6720">
        <w:rPr>
          <w:i/>
          <w:u w:val="single"/>
        </w:rPr>
        <w:noBreakHyphen/>
      </w:r>
      <w:r w:rsidRPr="003D6720">
        <w:rPr>
          <w:i/>
          <w:u w:val="single"/>
        </w:rPr>
        <w:t xml:space="preserve"> Renovate C.V. Bing High School to</w:t>
      </w:r>
    </w:p>
    <w:p w14:paraId="17FD5139" w14:textId="527AAF4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D92FB2" w:rsidRPr="003D6720">
        <w:rPr>
          <w:i/>
        </w:rPr>
        <w:tab/>
      </w:r>
      <w:r w:rsidRPr="003D6720">
        <w:rPr>
          <w:i/>
          <w:u w:val="single"/>
        </w:rPr>
        <w:t>Consolidate Law Enforcement and Other Town and County Facilities</w:t>
      </w:r>
      <w:r w:rsidRPr="003D6720">
        <w:rPr>
          <w:i/>
          <w:u w:val="single"/>
        </w:rPr>
        <w:tab/>
        <w:t>$</w:t>
      </w:r>
      <w:r w:rsidR="00C42535" w:rsidRPr="003D6720">
        <w:rPr>
          <w:i/>
          <w:u w:val="single"/>
        </w:rPr>
        <w:tab/>
      </w:r>
      <w:r w:rsidR="0040581C" w:rsidRPr="003D6720">
        <w:rPr>
          <w:i/>
          <w:u w:val="single"/>
        </w:rPr>
        <w:t>2</w:t>
      </w:r>
      <w:r w:rsidRPr="003D6720">
        <w:rPr>
          <w:i/>
          <w:u w:val="single"/>
        </w:rPr>
        <w:t>,</w:t>
      </w:r>
      <w:r w:rsidR="0040581C" w:rsidRPr="003D6720">
        <w:rPr>
          <w:i/>
          <w:u w:val="single"/>
        </w:rPr>
        <w:t>0</w:t>
      </w:r>
      <w:r w:rsidRPr="003D6720">
        <w:rPr>
          <w:i/>
          <w:u w:val="single"/>
        </w:rPr>
        <w:t>00,000;</w:t>
      </w:r>
    </w:p>
    <w:p w14:paraId="6C21BB11" w14:textId="5EF00C9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(iii)</w:t>
      </w:r>
      <w:r w:rsidRPr="003D6720">
        <w:rPr>
          <w:i/>
          <w:u w:val="single"/>
        </w:rPr>
        <w:tab/>
        <w:t xml:space="preserve">Allendale County </w:t>
      </w:r>
      <w:r w:rsidR="00244DC4" w:rsidRPr="003D6720">
        <w:rPr>
          <w:i/>
          <w:u w:val="single"/>
        </w:rPr>
        <w:noBreakHyphen/>
      </w:r>
      <w:r w:rsidRPr="003D6720">
        <w:rPr>
          <w:i/>
          <w:u w:val="single"/>
        </w:rPr>
        <w:t xml:space="preserve"> Purchase, Permitting, and </w:t>
      </w:r>
    </w:p>
    <w:p w14:paraId="65126054" w14:textId="78ED7A0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00623D2D" w:rsidRPr="003D6720">
        <w:rPr>
          <w:i/>
        </w:rPr>
        <w:tab/>
      </w:r>
      <w:r w:rsidRPr="003D6720">
        <w:rPr>
          <w:i/>
          <w:u w:val="single"/>
        </w:rPr>
        <w:t>Development of Potential Industrial Property Site</w:t>
      </w:r>
      <w:r w:rsidRPr="003D6720">
        <w:rPr>
          <w:i/>
          <w:u w:val="single"/>
        </w:rPr>
        <w:tab/>
        <w:t>$</w:t>
      </w:r>
      <w:r w:rsidR="00C42535" w:rsidRPr="003D6720">
        <w:rPr>
          <w:i/>
          <w:u w:val="single"/>
        </w:rPr>
        <w:tab/>
      </w:r>
      <w:r w:rsidRPr="003D6720">
        <w:rPr>
          <w:i/>
          <w:u w:val="single"/>
        </w:rPr>
        <w:t>5,000,000;</w:t>
      </w:r>
    </w:p>
    <w:p w14:paraId="496F8FD3" w14:textId="1EDF1D1D" w:rsidR="0040581C" w:rsidRPr="003D6720" w:rsidRDefault="0040581C"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3D6720">
        <w:tab/>
      </w:r>
      <w:r w:rsidRPr="003D6720">
        <w:tab/>
      </w:r>
      <w:r w:rsidRPr="003D6720">
        <w:tab/>
      </w:r>
      <w:r w:rsidRPr="003D6720">
        <w:tab/>
      </w:r>
      <w:r w:rsidRPr="003D6720">
        <w:tab/>
      </w:r>
      <w:r w:rsidRPr="003D6720">
        <w:tab/>
      </w:r>
      <w:r w:rsidRPr="003D6720">
        <w:tab/>
      </w:r>
      <w:r w:rsidRPr="003D6720">
        <w:rPr>
          <w:i/>
          <w:u w:val="single"/>
        </w:rPr>
        <w:t>(iv)</w:t>
      </w:r>
      <w:r w:rsidRPr="003D6720">
        <w:rPr>
          <w:i/>
          <w:u w:val="single"/>
        </w:rPr>
        <w:tab/>
      </w:r>
      <w:r w:rsidRPr="003D6720">
        <w:rPr>
          <w:rFonts w:cs="Times New Roman"/>
          <w:i/>
          <w:snapToGrid w:val="0"/>
          <w:szCs w:val="20"/>
          <w:u w:val="single"/>
        </w:rPr>
        <w:t xml:space="preserve">Allendale County </w:t>
      </w:r>
      <w:r w:rsidR="00244DC4" w:rsidRPr="003D6720">
        <w:rPr>
          <w:rFonts w:cs="Times New Roman"/>
          <w:i/>
          <w:snapToGrid w:val="0"/>
          <w:szCs w:val="20"/>
          <w:u w:val="single"/>
        </w:rPr>
        <w:noBreakHyphen/>
      </w:r>
      <w:r w:rsidRPr="003D6720">
        <w:rPr>
          <w:rFonts w:cs="Times New Roman"/>
          <w:i/>
          <w:snapToGrid w:val="0"/>
          <w:szCs w:val="20"/>
          <w:u w:val="single"/>
        </w:rPr>
        <w:t xml:space="preserve"> Law Enforcement Agency Consolidation and Upgrades</w:t>
      </w:r>
      <w:r w:rsidRPr="003D6720">
        <w:rPr>
          <w:rFonts w:cs="Times New Roman"/>
          <w:i/>
          <w:snapToGrid w:val="0"/>
          <w:szCs w:val="20"/>
          <w:u w:val="single"/>
        </w:rPr>
        <w:tab/>
        <w:t>$</w:t>
      </w:r>
      <w:r w:rsidRPr="003D6720">
        <w:rPr>
          <w:rFonts w:cs="Times New Roman"/>
          <w:i/>
          <w:snapToGrid w:val="0"/>
          <w:szCs w:val="20"/>
          <w:u w:val="single"/>
        </w:rPr>
        <w:tab/>
        <w:t>2,500,000;</w:t>
      </w:r>
    </w:p>
    <w:p w14:paraId="0D0658C0"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(d)</w:t>
      </w:r>
      <w:r w:rsidRPr="003D6720">
        <w:rPr>
          <w:i/>
          <w:u w:val="single"/>
        </w:rPr>
        <w:tab/>
        <w:t>Bamberg County:</w:t>
      </w:r>
    </w:p>
    <w:p w14:paraId="4787763F" w14:textId="129FEE9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w:t>
      </w:r>
      <w:r w:rsidRPr="003D6720">
        <w:rPr>
          <w:i/>
          <w:u w:val="single"/>
        </w:rPr>
        <w:tab/>
      </w:r>
      <w:r w:rsidRPr="003D6720">
        <w:rPr>
          <w:i/>
          <w:u w:val="single"/>
        </w:rPr>
        <w:tab/>
        <w:t xml:space="preserve">Bamberg County </w:t>
      </w:r>
      <w:r w:rsidR="00244DC4" w:rsidRPr="003D6720">
        <w:rPr>
          <w:i/>
          <w:u w:val="single"/>
        </w:rPr>
        <w:noBreakHyphen/>
      </w:r>
      <w:r w:rsidRPr="003D6720">
        <w:rPr>
          <w:i/>
          <w:u w:val="single"/>
        </w:rPr>
        <w:t xml:space="preserve"> Cross Rhodes Industrial Park Speculative Building</w:t>
      </w:r>
      <w:r w:rsidRPr="003D6720">
        <w:rPr>
          <w:i/>
          <w:u w:val="single"/>
        </w:rPr>
        <w:tab/>
        <w:t>$</w:t>
      </w:r>
      <w:r w:rsidR="00C42535" w:rsidRPr="003D6720">
        <w:rPr>
          <w:i/>
          <w:u w:val="single"/>
        </w:rPr>
        <w:tab/>
      </w:r>
      <w:r w:rsidRPr="003D6720">
        <w:rPr>
          <w:i/>
          <w:u w:val="single"/>
        </w:rPr>
        <w:t>4,000,000;</w:t>
      </w:r>
    </w:p>
    <w:p w14:paraId="32D02714" w14:textId="208E70D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w:t>
      </w:r>
      <w:r w:rsidRPr="003D6720">
        <w:rPr>
          <w:i/>
          <w:u w:val="single"/>
        </w:rPr>
        <w:tab/>
        <w:t xml:space="preserve">Bamberg County </w:t>
      </w:r>
      <w:r w:rsidR="00244DC4" w:rsidRPr="003D6720">
        <w:rPr>
          <w:i/>
          <w:u w:val="single"/>
        </w:rPr>
        <w:noBreakHyphen/>
      </w:r>
      <w:r w:rsidRPr="003D6720">
        <w:rPr>
          <w:i/>
          <w:u w:val="single"/>
        </w:rPr>
        <w:t xml:space="preserve"> Airport Improvements</w:t>
      </w:r>
      <w:r w:rsidRPr="003D6720">
        <w:rPr>
          <w:i/>
          <w:u w:val="single"/>
        </w:rPr>
        <w:tab/>
        <w:t>$</w:t>
      </w:r>
      <w:r w:rsidR="00C42535" w:rsidRPr="003D6720">
        <w:rPr>
          <w:i/>
          <w:u w:val="single"/>
        </w:rPr>
        <w:tab/>
      </w:r>
      <w:r w:rsidRPr="003D6720">
        <w:rPr>
          <w:i/>
          <w:u w:val="single"/>
        </w:rPr>
        <w:t>2,336,207;</w:t>
      </w:r>
    </w:p>
    <w:p w14:paraId="7677FC16" w14:textId="5D27353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(iii)</w:t>
      </w:r>
      <w:r w:rsidRPr="003D6720">
        <w:rPr>
          <w:i/>
          <w:u w:val="single"/>
        </w:rPr>
        <w:tab/>
        <w:t xml:space="preserve">Bamberg County Consolidated Schools </w:t>
      </w:r>
      <w:r w:rsidR="00244DC4" w:rsidRPr="003D6720">
        <w:rPr>
          <w:i/>
          <w:u w:val="single"/>
        </w:rPr>
        <w:noBreakHyphen/>
      </w:r>
      <w:r w:rsidRPr="003D6720">
        <w:rPr>
          <w:i/>
          <w:u w:val="single"/>
        </w:rPr>
        <w:t xml:space="preserve"> Schools Facilities Bond Reduction</w:t>
      </w:r>
      <w:r w:rsidRPr="003D6720">
        <w:rPr>
          <w:i/>
          <w:u w:val="single"/>
        </w:rPr>
        <w:tab/>
        <w:t>$</w:t>
      </w:r>
      <w:r w:rsidR="00C42535" w:rsidRPr="003D6720">
        <w:rPr>
          <w:i/>
          <w:u w:val="single"/>
        </w:rPr>
        <w:tab/>
      </w:r>
      <w:r w:rsidRPr="003D6720">
        <w:rPr>
          <w:i/>
          <w:u w:val="single"/>
        </w:rPr>
        <w:t>1;</w:t>
      </w:r>
    </w:p>
    <w:p w14:paraId="740EBF51" w14:textId="55B07FCB" w:rsidR="00526C75" w:rsidRPr="003D6720" w:rsidRDefault="00526C75" w:rsidP="007C168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(e)</w:t>
      </w:r>
      <w:r w:rsidRPr="003D6720">
        <w:rPr>
          <w:i/>
          <w:u w:val="single"/>
        </w:rPr>
        <w:tab/>
        <w:t xml:space="preserve">Colleton County </w:t>
      </w:r>
      <w:r w:rsidR="00244DC4" w:rsidRPr="003D6720">
        <w:rPr>
          <w:i/>
          <w:u w:val="single"/>
        </w:rPr>
        <w:noBreakHyphen/>
      </w:r>
      <w:r w:rsidRPr="003D6720">
        <w:rPr>
          <w:i/>
          <w:u w:val="single"/>
        </w:rPr>
        <w:t xml:space="preserve"> New speculative industrial shell building and engineering</w:t>
      </w:r>
    </w:p>
    <w:p w14:paraId="74CE72D8" w14:textId="7B8DB55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of the primary road into the Colleton Mega Site</w:t>
      </w:r>
      <w:r w:rsidRPr="003D6720">
        <w:rPr>
          <w:i/>
          <w:u w:val="single"/>
        </w:rPr>
        <w:tab/>
        <w:t>$</w:t>
      </w:r>
      <w:r w:rsidR="00C42535" w:rsidRPr="003D6720">
        <w:rPr>
          <w:i/>
          <w:u w:val="single"/>
        </w:rPr>
        <w:tab/>
      </w:r>
      <w:r w:rsidRPr="003D6720">
        <w:rPr>
          <w:i/>
          <w:u w:val="single"/>
        </w:rPr>
        <w:t>1,387,932;</w:t>
      </w:r>
    </w:p>
    <w:p w14:paraId="715602B9" w14:textId="5EDD03AA" w:rsidR="0007250A" w:rsidRPr="003D6720" w:rsidRDefault="00526C75" w:rsidP="007C168E">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(f)</w:t>
      </w:r>
      <w:r w:rsidRPr="003D6720">
        <w:rPr>
          <w:i/>
          <w:u w:val="single"/>
        </w:rPr>
        <w:tab/>
      </w:r>
      <w:r w:rsidR="0007250A" w:rsidRPr="003D6720">
        <w:rPr>
          <w:i/>
          <w:u w:val="single"/>
        </w:rPr>
        <w:tab/>
        <w:t>Edgefield County:</w:t>
      </w:r>
    </w:p>
    <w:p w14:paraId="0BB372AA" w14:textId="3DBD852A" w:rsidR="0007250A" w:rsidRPr="003D6720" w:rsidRDefault="0007250A" w:rsidP="000725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w:t>
      </w:r>
      <w:r w:rsidRPr="003D6720">
        <w:rPr>
          <w:i/>
          <w:u w:val="single"/>
        </w:rPr>
        <w:tab/>
      </w:r>
      <w:r w:rsidRPr="003D6720">
        <w:rPr>
          <w:i/>
          <w:u w:val="single"/>
        </w:rPr>
        <w:tab/>
        <w:t xml:space="preserve">Piedmont Technical College </w:t>
      </w:r>
      <w:r w:rsidR="00244DC4" w:rsidRPr="003D6720">
        <w:rPr>
          <w:i/>
          <w:u w:val="single"/>
        </w:rPr>
        <w:noBreakHyphen/>
      </w:r>
      <w:r w:rsidRPr="003D6720">
        <w:rPr>
          <w:i/>
          <w:u w:val="single"/>
        </w:rPr>
        <w:t xml:space="preserve"> Center for Advanced Manufacturing</w:t>
      </w:r>
      <w:r w:rsidRPr="003D6720">
        <w:rPr>
          <w:i/>
          <w:u w:val="single"/>
        </w:rPr>
        <w:tab/>
        <w:t>$</w:t>
      </w:r>
      <w:r w:rsidRPr="003D6720">
        <w:rPr>
          <w:i/>
          <w:u w:val="single"/>
        </w:rPr>
        <w:tab/>
        <w:t>12,000,000;</w:t>
      </w:r>
    </w:p>
    <w:p w14:paraId="7E42962E" w14:textId="77777777" w:rsidR="0007250A" w:rsidRPr="003D6720" w:rsidRDefault="0007250A" w:rsidP="000725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w:t>
      </w:r>
      <w:r w:rsidRPr="003D6720">
        <w:rPr>
          <w:i/>
          <w:u w:val="single"/>
        </w:rPr>
        <w:tab/>
        <w:t>Edgefield County Law Enforcement Center</w:t>
      </w:r>
      <w:r w:rsidRPr="003D6720">
        <w:rPr>
          <w:i/>
          <w:u w:val="single"/>
        </w:rPr>
        <w:tab/>
        <w:t>$</w:t>
      </w:r>
      <w:r w:rsidRPr="003D6720">
        <w:rPr>
          <w:i/>
          <w:u w:val="single"/>
        </w:rPr>
        <w:tab/>
        <w:t>8,600,000;</w:t>
      </w:r>
    </w:p>
    <w:p w14:paraId="5B886C47" w14:textId="65CF8DCA" w:rsidR="0007250A" w:rsidRPr="003D6720" w:rsidRDefault="0007250A" w:rsidP="000725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(iii)</w:t>
      </w:r>
      <w:r w:rsidRPr="003D6720">
        <w:rPr>
          <w:i/>
          <w:u w:val="single"/>
        </w:rPr>
        <w:tab/>
        <w:t xml:space="preserve">Edgefield County School District </w:t>
      </w:r>
      <w:r w:rsidR="00244DC4" w:rsidRPr="003D6720">
        <w:rPr>
          <w:i/>
          <w:u w:val="single"/>
        </w:rPr>
        <w:noBreakHyphen/>
      </w:r>
      <w:r w:rsidRPr="003D6720">
        <w:rPr>
          <w:i/>
          <w:u w:val="single"/>
        </w:rPr>
        <w:t xml:space="preserve"> Workforce Development Training and Equipment</w:t>
      </w:r>
      <w:r w:rsidRPr="003D6720">
        <w:rPr>
          <w:i/>
          <w:u w:val="single"/>
        </w:rPr>
        <w:tab/>
        <w:t>$</w:t>
      </w:r>
      <w:r w:rsidRPr="003D6720">
        <w:rPr>
          <w:i/>
          <w:u w:val="single"/>
        </w:rPr>
        <w:tab/>
        <w:t>500,000;</w:t>
      </w:r>
    </w:p>
    <w:p w14:paraId="1BAECC84" w14:textId="77777777" w:rsidR="0007250A" w:rsidRPr="003D6720" w:rsidRDefault="0007250A" w:rsidP="000725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(iv)</w:t>
      </w:r>
      <w:r w:rsidRPr="003D6720">
        <w:rPr>
          <w:i/>
          <w:u w:val="single"/>
        </w:rPr>
        <w:tab/>
        <w:t>Fox Creek High School Athletic Complex</w:t>
      </w:r>
      <w:r w:rsidRPr="003D6720">
        <w:rPr>
          <w:i/>
          <w:u w:val="single"/>
        </w:rPr>
        <w:tab/>
        <w:t>$</w:t>
      </w:r>
      <w:r w:rsidRPr="003D6720">
        <w:rPr>
          <w:i/>
          <w:u w:val="single"/>
        </w:rPr>
        <w:tab/>
        <w:t>500,000;</w:t>
      </w:r>
    </w:p>
    <w:p w14:paraId="00A7068D" w14:textId="42544BD4" w:rsidR="00526C75" w:rsidRPr="003D6720" w:rsidRDefault="0007250A" w:rsidP="000725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(v)</w:t>
      </w:r>
      <w:r w:rsidRPr="003D6720">
        <w:rPr>
          <w:i/>
          <w:u w:val="single"/>
        </w:rPr>
        <w:tab/>
        <w:t>Bettis Academy Preparatory School Renovation and Construction</w:t>
      </w:r>
      <w:r w:rsidRPr="003D6720">
        <w:rPr>
          <w:i/>
          <w:u w:val="single"/>
        </w:rPr>
        <w:tab/>
        <w:t>$</w:t>
      </w:r>
      <w:r w:rsidRPr="003D6720">
        <w:rPr>
          <w:i/>
          <w:u w:val="single"/>
        </w:rPr>
        <w:tab/>
        <w:t>1;</w:t>
      </w:r>
    </w:p>
    <w:p w14:paraId="22B2EF38" w14:textId="42D4E16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(g)</w:t>
      </w:r>
      <w:r w:rsidRPr="003D6720">
        <w:rPr>
          <w:i/>
          <w:u w:val="single"/>
        </w:rPr>
        <w:tab/>
        <w:t xml:space="preserve">Hampton County </w:t>
      </w:r>
      <w:r w:rsidR="00244DC4" w:rsidRPr="003D6720">
        <w:rPr>
          <w:i/>
          <w:u w:val="single"/>
        </w:rPr>
        <w:noBreakHyphen/>
      </w:r>
      <w:r w:rsidRPr="003D6720">
        <w:rPr>
          <w:i/>
          <w:u w:val="single"/>
        </w:rPr>
        <w:t xml:space="preserve"> Purchase property adjacent to Southern Carolina Industrial Park</w:t>
      </w:r>
      <w:r w:rsidRPr="003D6720">
        <w:rPr>
          <w:i/>
          <w:u w:val="single"/>
        </w:rPr>
        <w:tab/>
        <w:t>$</w:t>
      </w:r>
      <w:r w:rsidR="00C42535" w:rsidRPr="003D6720">
        <w:rPr>
          <w:i/>
          <w:u w:val="single"/>
        </w:rPr>
        <w:tab/>
      </w:r>
      <w:r w:rsidRPr="003D6720">
        <w:rPr>
          <w:i/>
          <w:u w:val="single"/>
        </w:rPr>
        <w:t>3,137,931;</w:t>
      </w:r>
    </w:p>
    <w:p w14:paraId="45900053"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(h)</w:t>
      </w:r>
      <w:r w:rsidRPr="003D6720">
        <w:rPr>
          <w:i/>
          <w:u w:val="single"/>
        </w:rPr>
        <w:tab/>
        <w:t>Lexington County:</w:t>
      </w:r>
    </w:p>
    <w:p w14:paraId="40695259" w14:textId="233136A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w:t>
      </w:r>
      <w:r w:rsidRPr="003D6720">
        <w:rPr>
          <w:i/>
          <w:u w:val="single"/>
        </w:rPr>
        <w:tab/>
      </w:r>
      <w:r w:rsidRPr="003D6720">
        <w:rPr>
          <w:i/>
          <w:u w:val="single"/>
        </w:rPr>
        <w:tab/>
        <w:t>Batesburg</w:t>
      </w:r>
      <w:r w:rsidR="00244DC4" w:rsidRPr="003D6720">
        <w:rPr>
          <w:i/>
          <w:u w:val="single"/>
        </w:rPr>
        <w:noBreakHyphen/>
      </w:r>
      <w:r w:rsidRPr="003D6720">
        <w:rPr>
          <w:i/>
          <w:u w:val="single"/>
        </w:rPr>
        <w:t xml:space="preserve">Leesville Industrial Park </w:t>
      </w:r>
      <w:r w:rsidR="00244DC4" w:rsidRPr="003D6720">
        <w:rPr>
          <w:i/>
          <w:u w:val="single"/>
        </w:rPr>
        <w:noBreakHyphen/>
      </w:r>
      <w:r w:rsidRPr="003D6720">
        <w:rPr>
          <w:i/>
          <w:u w:val="single"/>
        </w:rPr>
        <w:t xml:space="preserve"> Site Preparation for Parcel #1</w:t>
      </w:r>
      <w:r w:rsidRPr="003D6720">
        <w:rPr>
          <w:i/>
          <w:u w:val="single"/>
        </w:rPr>
        <w:tab/>
        <w:t>$</w:t>
      </w:r>
      <w:r w:rsidR="00C42535" w:rsidRPr="003D6720">
        <w:rPr>
          <w:i/>
          <w:u w:val="single"/>
        </w:rPr>
        <w:tab/>
      </w:r>
      <w:r w:rsidRPr="003D6720">
        <w:rPr>
          <w:i/>
          <w:u w:val="single"/>
        </w:rPr>
        <w:t>1,250,000;</w:t>
      </w:r>
    </w:p>
    <w:p w14:paraId="2388E891" w14:textId="58D4C53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w:t>
      </w:r>
      <w:r w:rsidRPr="003D6720">
        <w:rPr>
          <w:i/>
          <w:u w:val="single"/>
        </w:rPr>
        <w:tab/>
        <w:t xml:space="preserve">Saxe Gotha Industrial Park </w:t>
      </w:r>
      <w:r w:rsidR="00244DC4" w:rsidRPr="003D6720">
        <w:rPr>
          <w:i/>
          <w:u w:val="single"/>
        </w:rPr>
        <w:noBreakHyphen/>
      </w:r>
      <w:r w:rsidRPr="003D6720">
        <w:rPr>
          <w:i/>
          <w:u w:val="single"/>
        </w:rPr>
        <w:t xml:space="preserve"> Site Preparation for Parcel #9</w:t>
      </w:r>
      <w:r w:rsidRPr="003D6720">
        <w:rPr>
          <w:i/>
          <w:u w:val="single"/>
        </w:rPr>
        <w:tab/>
        <w:t>$</w:t>
      </w:r>
      <w:r w:rsidR="00C42535" w:rsidRPr="003D6720">
        <w:rPr>
          <w:i/>
          <w:u w:val="single"/>
        </w:rPr>
        <w:tab/>
      </w:r>
      <w:r w:rsidRPr="003D6720">
        <w:rPr>
          <w:i/>
          <w:u w:val="single"/>
        </w:rPr>
        <w:t>2,500,000;</w:t>
      </w:r>
    </w:p>
    <w:p w14:paraId="564EBA0C" w14:textId="3DF679A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(iii)</w:t>
      </w:r>
      <w:r w:rsidRPr="003D6720">
        <w:rPr>
          <w:i/>
          <w:u w:val="single"/>
        </w:rPr>
        <w:tab/>
        <w:t xml:space="preserve">Chapin Business and Technology Park at Brighton </w:t>
      </w:r>
      <w:r w:rsidR="00244DC4" w:rsidRPr="003D6720">
        <w:rPr>
          <w:i/>
          <w:u w:val="single"/>
        </w:rPr>
        <w:noBreakHyphen/>
      </w:r>
      <w:r w:rsidRPr="003D6720">
        <w:rPr>
          <w:i/>
          <w:u w:val="single"/>
        </w:rPr>
        <w:t xml:space="preserve">  Site Preparation for Parcel #10</w:t>
      </w:r>
      <w:r w:rsidRPr="003D6720">
        <w:rPr>
          <w:i/>
          <w:u w:val="single"/>
        </w:rPr>
        <w:tab/>
        <w:t>$</w:t>
      </w:r>
      <w:r w:rsidR="00C42535" w:rsidRPr="003D6720">
        <w:rPr>
          <w:i/>
          <w:u w:val="single"/>
        </w:rPr>
        <w:tab/>
      </w:r>
      <w:r w:rsidRPr="003D6720">
        <w:rPr>
          <w:i/>
          <w:u w:val="single"/>
        </w:rPr>
        <w:t>1,250,000;</w:t>
      </w:r>
    </w:p>
    <w:p w14:paraId="2544411E" w14:textId="5EB3FF2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(iv)</w:t>
      </w:r>
      <w:r w:rsidRPr="003D6720">
        <w:rPr>
          <w:i/>
          <w:u w:val="single"/>
        </w:rPr>
        <w:tab/>
        <w:t xml:space="preserve">Saxe Gotha Industrial Park </w:t>
      </w:r>
      <w:r w:rsidR="00244DC4" w:rsidRPr="003D6720">
        <w:rPr>
          <w:i/>
          <w:u w:val="single"/>
        </w:rPr>
        <w:noBreakHyphen/>
      </w:r>
      <w:r w:rsidRPr="003D6720">
        <w:rPr>
          <w:i/>
          <w:u w:val="single"/>
        </w:rPr>
        <w:t xml:space="preserve"> Phase III Roadway and Water Expansion</w:t>
      </w:r>
      <w:r w:rsidRPr="003D6720">
        <w:rPr>
          <w:i/>
          <w:u w:val="single"/>
        </w:rPr>
        <w:tab/>
        <w:t>$</w:t>
      </w:r>
      <w:r w:rsidR="00C42535" w:rsidRPr="003D6720">
        <w:rPr>
          <w:i/>
          <w:u w:val="single"/>
        </w:rPr>
        <w:tab/>
      </w:r>
      <w:r w:rsidRPr="003D6720">
        <w:rPr>
          <w:i/>
          <w:u w:val="single"/>
        </w:rPr>
        <w:t>4,800,000;</w:t>
      </w:r>
    </w:p>
    <w:p w14:paraId="4682DECF" w14:textId="05407A5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(v)</w:t>
      </w:r>
      <w:r w:rsidRPr="003D6720">
        <w:rPr>
          <w:i/>
          <w:u w:val="single"/>
        </w:rPr>
        <w:tab/>
        <w:t>Batesburg</w:t>
      </w:r>
      <w:r w:rsidR="00244DC4" w:rsidRPr="003D6720">
        <w:rPr>
          <w:i/>
          <w:u w:val="single"/>
        </w:rPr>
        <w:noBreakHyphen/>
      </w:r>
      <w:r w:rsidRPr="003D6720">
        <w:rPr>
          <w:i/>
          <w:u w:val="single"/>
        </w:rPr>
        <w:t xml:space="preserve">Leesville Industrial Park </w:t>
      </w:r>
      <w:r w:rsidR="00244DC4" w:rsidRPr="003D6720">
        <w:rPr>
          <w:i/>
          <w:u w:val="single"/>
        </w:rPr>
        <w:noBreakHyphen/>
      </w:r>
      <w:r w:rsidRPr="003D6720">
        <w:rPr>
          <w:i/>
          <w:u w:val="single"/>
        </w:rPr>
        <w:t xml:space="preserve"> Construction of Speculative Building on Parcel #1</w:t>
      </w:r>
      <w:r w:rsidRPr="003D6720">
        <w:rPr>
          <w:i/>
          <w:u w:val="single"/>
        </w:rPr>
        <w:tab/>
        <w:t>$</w:t>
      </w:r>
      <w:r w:rsidR="00C42535" w:rsidRPr="003D6720">
        <w:rPr>
          <w:i/>
          <w:u w:val="single"/>
        </w:rPr>
        <w:tab/>
      </w:r>
      <w:r w:rsidRPr="003D6720">
        <w:rPr>
          <w:i/>
          <w:u w:val="single"/>
        </w:rPr>
        <w:t>2,100,000;</w:t>
      </w:r>
    </w:p>
    <w:p w14:paraId="25AA8CE8" w14:textId="08EA500F" w:rsidR="00526C75" w:rsidRPr="003D6720" w:rsidRDefault="00526C75" w:rsidP="00283BBA">
      <w:pPr>
        <w:tabs>
          <w:tab w:val="left" w:pos="216"/>
          <w:tab w:val="left" w:pos="432"/>
          <w:tab w:val="left" w:pos="648"/>
          <w:tab w:val="left" w:pos="864"/>
          <w:tab w:val="left" w:pos="1080"/>
          <w:tab w:val="left" w:pos="1296"/>
          <w:tab w:val="left" w:pos="1512"/>
          <w:tab w:val="left" w:pos="1620"/>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(i)</w:t>
      </w:r>
      <w:r w:rsidRPr="003D6720">
        <w:rPr>
          <w:i/>
          <w:u w:val="single"/>
        </w:rPr>
        <w:tab/>
      </w:r>
      <w:r w:rsidR="00283BBA" w:rsidRPr="003D6720">
        <w:rPr>
          <w:i/>
          <w:u w:val="single"/>
        </w:rPr>
        <w:tab/>
      </w:r>
      <w:r w:rsidRPr="003D6720">
        <w:rPr>
          <w:i/>
          <w:u w:val="single"/>
        </w:rPr>
        <w:t>Orangeburg County:</w:t>
      </w:r>
    </w:p>
    <w:p w14:paraId="1AEC74BA" w14:textId="26BC279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w:t>
      </w:r>
      <w:r w:rsidRPr="003D6720">
        <w:rPr>
          <w:i/>
          <w:u w:val="single"/>
        </w:rPr>
        <w:tab/>
      </w:r>
      <w:r w:rsidRPr="003D6720">
        <w:rPr>
          <w:i/>
          <w:u w:val="single"/>
        </w:rPr>
        <w:tab/>
        <w:t xml:space="preserve">Orangeburg County </w:t>
      </w:r>
      <w:r w:rsidR="00244DC4" w:rsidRPr="003D6720">
        <w:rPr>
          <w:i/>
          <w:u w:val="single"/>
        </w:rPr>
        <w:noBreakHyphen/>
      </w:r>
      <w:r w:rsidRPr="003D6720">
        <w:rPr>
          <w:i/>
          <w:u w:val="single"/>
        </w:rPr>
        <w:t xml:space="preserve"> Western End Industrial Speculative Building</w:t>
      </w:r>
      <w:r w:rsidRPr="003D6720">
        <w:rPr>
          <w:i/>
          <w:u w:val="single"/>
        </w:rPr>
        <w:tab/>
        <w:t>$</w:t>
      </w:r>
      <w:r w:rsidR="00C42535" w:rsidRPr="003D6720">
        <w:rPr>
          <w:i/>
          <w:u w:val="single"/>
        </w:rPr>
        <w:tab/>
      </w:r>
      <w:r w:rsidRPr="003D6720">
        <w:rPr>
          <w:i/>
          <w:u w:val="single"/>
        </w:rPr>
        <w:t>4,000,000;</w:t>
      </w:r>
    </w:p>
    <w:p w14:paraId="7C46D23E" w14:textId="4DBFAD4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w:t>
      </w:r>
      <w:r w:rsidRPr="003D6720">
        <w:rPr>
          <w:i/>
          <w:u w:val="single"/>
        </w:rPr>
        <w:tab/>
        <w:t xml:space="preserve">Orangeburg County </w:t>
      </w:r>
      <w:r w:rsidR="00244DC4" w:rsidRPr="003D6720">
        <w:rPr>
          <w:i/>
          <w:u w:val="single"/>
        </w:rPr>
        <w:noBreakHyphen/>
      </w:r>
      <w:r w:rsidRPr="003D6720">
        <w:rPr>
          <w:i/>
          <w:u w:val="single"/>
        </w:rPr>
        <w:t xml:space="preserve"> Property Acquisition</w:t>
      </w:r>
      <w:r w:rsidRPr="003D6720">
        <w:rPr>
          <w:i/>
          <w:u w:val="single"/>
        </w:rPr>
        <w:tab/>
        <w:t>$</w:t>
      </w:r>
      <w:r w:rsidR="00C42535" w:rsidRPr="003D6720">
        <w:rPr>
          <w:i/>
          <w:u w:val="single"/>
        </w:rPr>
        <w:tab/>
      </w:r>
      <w:r w:rsidRPr="003D6720">
        <w:rPr>
          <w:i/>
          <w:u w:val="single"/>
        </w:rPr>
        <w:t>500,000;</w:t>
      </w:r>
    </w:p>
    <w:p w14:paraId="43FC8A16" w14:textId="171EC9B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(iii)</w:t>
      </w:r>
      <w:r w:rsidRPr="003D6720">
        <w:rPr>
          <w:i/>
          <w:u w:val="single"/>
        </w:rPr>
        <w:tab/>
        <w:t xml:space="preserve">Orangeburg County </w:t>
      </w:r>
      <w:r w:rsidR="00244DC4" w:rsidRPr="003D6720">
        <w:rPr>
          <w:i/>
          <w:u w:val="single"/>
        </w:rPr>
        <w:noBreakHyphen/>
      </w:r>
      <w:r w:rsidRPr="003D6720">
        <w:rPr>
          <w:i/>
          <w:u w:val="single"/>
        </w:rPr>
        <w:t xml:space="preserve"> Holly Hill Services Center Renovation</w:t>
      </w:r>
      <w:r w:rsidRPr="003D6720">
        <w:rPr>
          <w:i/>
          <w:u w:val="single"/>
        </w:rPr>
        <w:tab/>
        <w:t>$</w:t>
      </w:r>
      <w:r w:rsidR="00C42535" w:rsidRPr="003D6720">
        <w:rPr>
          <w:i/>
          <w:u w:val="single"/>
        </w:rPr>
        <w:tab/>
      </w:r>
      <w:r w:rsidRPr="003D6720">
        <w:rPr>
          <w:i/>
          <w:u w:val="single"/>
        </w:rPr>
        <w:t>1,000,000;</w:t>
      </w:r>
    </w:p>
    <w:p w14:paraId="4A4A47AE" w14:textId="3B78953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(iv)</w:t>
      </w:r>
      <w:r w:rsidRPr="003D6720">
        <w:rPr>
          <w:i/>
          <w:u w:val="single"/>
        </w:rPr>
        <w:tab/>
        <w:t xml:space="preserve">Orangeburg County </w:t>
      </w:r>
      <w:r w:rsidR="00244DC4" w:rsidRPr="003D6720">
        <w:rPr>
          <w:i/>
          <w:u w:val="single"/>
        </w:rPr>
        <w:noBreakHyphen/>
      </w:r>
      <w:r w:rsidRPr="003D6720">
        <w:rPr>
          <w:i/>
          <w:u w:val="single"/>
        </w:rPr>
        <w:t xml:space="preserve"> Hidden Valley Road/Essex Road Sewer</w:t>
      </w:r>
      <w:r w:rsidRPr="003D6720">
        <w:rPr>
          <w:i/>
          <w:u w:val="single"/>
        </w:rPr>
        <w:tab/>
        <w:t>$</w:t>
      </w:r>
      <w:r w:rsidR="00C42535" w:rsidRPr="003D6720">
        <w:rPr>
          <w:i/>
          <w:u w:val="single"/>
        </w:rPr>
        <w:tab/>
      </w:r>
      <w:r w:rsidRPr="003D6720">
        <w:rPr>
          <w:i/>
          <w:u w:val="single"/>
        </w:rPr>
        <w:t>655,172;</w:t>
      </w:r>
    </w:p>
    <w:p w14:paraId="1EACC850" w14:textId="77777777" w:rsidR="00526C75" w:rsidRPr="003D6720" w:rsidRDefault="00526C75" w:rsidP="006729C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(j)</w:t>
      </w:r>
      <w:r w:rsidRPr="003D6720">
        <w:rPr>
          <w:i/>
          <w:u w:val="single"/>
        </w:rPr>
        <w:tab/>
      </w:r>
      <w:r w:rsidRPr="003D6720">
        <w:rPr>
          <w:i/>
          <w:u w:val="single"/>
        </w:rPr>
        <w:tab/>
        <w:t>Saluda County:</w:t>
      </w:r>
    </w:p>
    <w:p w14:paraId="658D6054" w14:textId="6B095F6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i/>
        </w:rPr>
        <w:tab/>
      </w:r>
      <w:r w:rsidRPr="003D6720">
        <w:rPr>
          <w:i/>
          <w:u w:val="single"/>
        </w:rPr>
        <w:t xml:space="preserve">Piedmont Technical College </w:t>
      </w:r>
      <w:r w:rsidR="00244DC4" w:rsidRPr="003D6720">
        <w:rPr>
          <w:i/>
          <w:u w:val="single"/>
        </w:rPr>
        <w:noBreakHyphen/>
      </w:r>
      <w:r w:rsidRPr="003D6720">
        <w:rPr>
          <w:i/>
          <w:u w:val="single"/>
        </w:rPr>
        <w:t xml:space="preserve"> Workforce Development and Career Training</w:t>
      </w:r>
      <w:r w:rsidRPr="003D6720">
        <w:rPr>
          <w:i/>
          <w:u w:val="single"/>
        </w:rPr>
        <w:tab/>
        <w:t>$</w:t>
      </w:r>
      <w:r w:rsidR="00C42535" w:rsidRPr="003D6720">
        <w:rPr>
          <w:i/>
          <w:u w:val="single"/>
        </w:rPr>
        <w:tab/>
      </w:r>
      <w:r w:rsidRPr="003D6720">
        <w:rPr>
          <w:i/>
          <w:u w:val="single"/>
        </w:rPr>
        <w:t>1,931,034;</w:t>
      </w:r>
    </w:p>
    <w:p w14:paraId="7BB56A5A"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i/>
          <w:u w:val="single"/>
        </w:rPr>
        <w:t>(k)</w:t>
      </w:r>
      <w:r w:rsidRPr="003D6720">
        <w:rPr>
          <w:i/>
          <w:u w:val="single"/>
        </w:rPr>
        <w:tab/>
        <w:t>County Transportation Committees (excluding primary counties)</w:t>
      </w:r>
      <w:r w:rsidRPr="003D6720">
        <w:rPr>
          <w:i/>
          <w:u w:val="single"/>
        </w:rPr>
        <w:tab/>
        <w:t>$131,301,724;</w:t>
      </w:r>
    </w:p>
    <w:p w14:paraId="79BDF7DA" w14:textId="062C2206" w:rsidR="00526C75" w:rsidRPr="003D6720" w:rsidRDefault="00526C75" w:rsidP="00526C75">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(4.1)</w:t>
      </w:r>
      <w:r w:rsidRPr="003D6720">
        <w:rPr>
          <w:rFonts w:cs="Times New Roman"/>
          <w:i/>
          <w:u w:val="single"/>
        </w:rPr>
        <w:tab/>
        <w:t>Counties in which projects identified in item (4) are located must submit a written request for funds appropriated in the county to the Executive Budget Office. Funds in this item may be released to fund an eligible project at the direction of the Executive Budget Office, upon the Executive Budget Office</w:t>
      </w:r>
      <w:r w:rsidR="00244DC4" w:rsidRPr="003D6720">
        <w:rPr>
          <w:rFonts w:cs="Times New Roman"/>
          <w:i/>
          <w:u w:val="single"/>
        </w:rPr>
        <w:t>’</w:t>
      </w:r>
      <w:r w:rsidRPr="003D6720">
        <w:rPr>
          <w:rFonts w:cs="Times New Roman"/>
          <w:i/>
          <w:u w:val="single"/>
        </w:rPr>
        <w:t>s receipt of a written request from the receiving county. Prior to disbursal, the Executive Budget Office shall report each request for disbursement to the Joint Bond Review Committee and the legislative delegation representing the county. Upon receipt of funds, the counties must expeditiously distribute the funds.</w:t>
      </w:r>
    </w:p>
    <w:p w14:paraId="07DA5B76" w14:textId="3BC0AE10" w:rsidR="00526C75" w:rsidRPr="003D6720" w:rsidRDefault="00526C75" w:rsidP="00526C75">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(4.2)</w:t>
      </w:r>
      <w:r w:rsidRPr="003D6720">
        <w:rPr>
          <w:rFonts w:cs="Times New Roman"/>
          <w:i/>
          <w:u w:val="single"/>
        </w:rPr>
        <w:tab/>
        <w:t>The funds appropriated in item (4)(k) to the County Transportation Committees shall be disbursed to the eligible counties pursuant to Section 12</w:t>
      </w:r>
      <w:r w:rsidR="00244DC4" w:rsidRPr="003D6720">
        <w:rPr>
          <w:rFonts w:cs="Times New Roman"/>
          <w:i/>
          <w:u w:val="single"/>
        </w:rPr>
        <w:noBreakHyphen/>
      </w:r>
      <w:r w:rsidRPr="003D6720">
        <w:rPr>
          <w:rFonts w:cs="Times New Roman"/>
          <w:i/>
          <w:u w:val="single"/>
        </w:rPr>
        <w:t>28</w:t>
      </w:r>
      <w:r w:rsidR="00244DC4" w:rsidRPr="003D6720">
        <w:rPr>
          <w:rFonts w:cs="Times New Roman"/>
          <w:i/>
          <w:u w:val="single"/>
        </w:rPr>
        <w:noBreakHyphen/>
      </w:r>
      <w:r w:rsidRPr="003D6720">
        <w:rPr>
          <w:rFonts w:cs="Times New Roman"/>
          <w:i/>
          <w:u w:val="single"/>
        </w:rPr>
        <w:t>2740(A) of the 1976 Code, except the counties in which projects funded in any other subitem of item (4) are located are not eligible to receive funds appropriated to the County Transportation Committees by this item.</w:t>
      </w:r>
    </w:p>
    <w:p w14:paraId="5EF37BAE"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w:t>
      </w:r>
      <w:r w:rsidRPr="003D6720">
        <w:rPr>
          <w:rFonts w:cs="Times New Roman"/>
          <w:i/>
          <w:u w:val="single"/>
        </w:rPr>
        <w:tab/>
        <w:t>H630</w:t>
      </w:r>
      <w:r w:rsidRPr="003D6720">
        <w:rPr>
          <w:rFonts w:cs="Times New Roman"/>
          <w:i/>
          <w:u w:val="single"/>
        </w:rPr>
        <w:tab/>
        <w:t>State Department of Education</w:t>
      </w:r>
    </w:p>
    <w:p w14:paraId="3DDCBCCB" w14:textId="7D093D3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rFonts w:cs="Times New Roman"/>
          <w:i/>
          <w:u w:val="single"/>
        </w:rPr>
        <w:t>(a)</w:t>
      </w:r>
      <w:r w:rsidRPr="003D6720">
        <w:rPr>
          <w:rFonts w:cs="Times New Roman"/>
          <w:i/>
          <w:u w:val="single"/>
        </w:rPr>
        <w:tab/>
        <w:t>Capital Funding for Disadvantaged Schools</w:t>
      </w:r>
      <w:r w:rsidRPr="003D6720">
        <w:rPr>
          <w:rFonts w:cs="Times New Roman"/>
          <w:i/>
          <w:u w:val="single"/>
        </w:rPr>
        <w:tab/>
        <w:t>$</w:t>
      </w:r>
      <w:r w:rsidR="00C42535" w:rsidRPr="003D6720">
        <w:rPr>
          <w:rFonts w:cs="Times New Roman"/>
          <w:i/>
          <w:u w:val="single"/>
        </w:rPr>
        <w:tab/>
      </w:r>
      <w:r w:rsidRPr="003D6720">
        <w:rPr>
          <w:rFonts w:cs="Times New Roman"/>
          <w:i/>
          <w:u w:val="single"/>
        </w:rPr>
        <w:t>60,000,000;</w:t>
      </w:r>
    </w:p>
    <w:p w14:paraId="584397E1" w14:textId="2ECE449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i/>
        </w:rPr>
        <w:tab/>
      </w:r>
      <w:r w:rsidRPr="003D6720">
        <w:rPr>
          <w:i/>
        </w:rPr>
        <w:tab/>
      </w:r>
      <w:r w:rsidRPr="003D6720">
        <w:rPr>
          <w:i/>
        </w:rPr>
        <w:tab/>
      </w:r>
      <w:r w:rsidRPr="003D6720">
        <w:rPr>
          <w:i/>
        </w:rPr>
        <w:tab/>
      </w:r>
      <w:r w:rsidRPr="003D6720">
        <w:rPr>
          <w:i/>
        </w:rPr>
        <w:tab/>
      </w:r>
      <w:r w:rsidRPr="003D6720">
        <w:rPr>
          <w:i/>
        </w:rPr>
        <w:tab/>
      </w:r>
      <w:r w:rsidRPr="003D6720">
        <w:rPr>
          <w:rFonts w:cs="Times New Roman"/>
          <w:i/>
          <w:u w:val="single"/>
        </w:rPr>
        <w:t>(b)</w:t>
      </w:r>
      <w:r w:rsidRPr="003D6720">
        <w:rPr>
          <w:rFonts w:cs="Times New Roman"/>
          <w:i/>
          <w:u w:val="single"/>
        </w:rPr>
        <w:tab/>
        <w:t xml:space="preserve">State Aid to Classrooms </w:t>
      </w:r>
      <w:r w:rsidR="00244DC4" w:rsidRPr="003D6720">
        <w:rPr>
          <w:rFonts w:cs="Times New Roman"/>
          <w:i/>
          <w:u w:val="single"/>
        </w:rPr>
        <w:noBreakHyphen/>
      </w:r>
      <w:r w:rsidRPr="003D6720">
        <w:rPr>
          <w:rFonts w:cs="Times New Roman"/>
          <w:i/>
          <w:u w:val="single"/>
        </w:rPr>
        <w:t xml:space="preserve"> Maintenance of Effort and Equity</w:t>
      </w:r>
      <w:r w:rsidRPr="003D6720">
        <w:rPr>
          <w:rFonts w:cs="Times New Roman"/>
          <w:i/>
          <w:u w:val="single"/>
        </w:rPr>
        <w:tab/>
        <w:t>$</w:t>
      </w:r>
      <w:r w:rsidR="00C42535" w:rsidRPr="003D6720">
        <w:rPr>
          <w:rFonts w:cs="Times New Roman"/>
          <w:i/>
          <w:u w:val="single"/>
        </w:rPr>
        <w:tab/>
      </w:r>
      <w:r w:rsidRPr="003D6720">
        <w:rPr>
          <w:rFonts w:cs="Times New Roman"/>
          <w:i/>
          <w:u w:val="single"/>
        </w:rPr>
        <w:t>10,000,000;</w:t>
      </w:r>
    </w:p>
    <w:p w14:paraId="34266E4D" w14:textId="127782D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ESA Pilot</w:t>
      </w:r>
      <w:r w:rsidRPr="003D6720">
        <w:rPr>
          <w:rFonts w:cs="Times New Roman"/>
          <w:i/>
          <w:u w:val="single"/>
        </w:rPr>
        <w:tab/>
        <w:t>$</w:t>
      </w:r>
      <w:r w:rsidR="00C42535" w:rsidRPr="003D6720">
        <w:rPr>
          <w:rFonts w:cs="Times New Roman"/>
          <w:i/>
          <w:u w:val="single"/>
        </w:rPr>
        <w:tab/>
      </w:r>
      <w:r w:rsidRPr="003D6720">
        <w:rPr>
          <w:rFonts w:cs="Times New Roman"/>
          <w:i/>
          <w:u w:val="single"/>
        </w:rPr>
        <w:t>1,000,000;</w:t>
      </w:r>
    </w:p>
    <w:p w14:paraId="41625877"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w:t>
      </w:r>
      <w:r w:rsidRPr="003D6720">
        <w:rPr>
          <w:rFonts w:cs="Times New Roman"/>
          <w:i/>
          <w:u w:val="single"/>
        </w:rPr>
        <w:tab/>
        <w:t>H710</w:t>
      </w:r>
      <w:r w:rsidRPr="003D6720">
        <w:rPr>
          <w:rFonts w:cs="Times New Roman"/>
          <w:i/>
          <w:u w:val="single"/>
        </w:rPr>
        <w:tab/>
        <w:t xml:space="preserve">Wil Lou Gray Opportunity School </w:t>
      </w:r>
    </w:p>
    <w:p w14:paraId="74E8948F" w14:textId="7A6D001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Renovations and Maintenance</w:t>
      </w:r>
      <w:r w:rsidRPr="003D6720">
        <w:rPr>
          <w:rFonts w:cs="Times New Roman"/>
          <w:i/>
          <w:u w:val="single"/>
        </w:rPr>
        <w:tab/>
        <w:t>$</w:t>
      </w:r>
      <w:r w:rsidR="00C42535" w:rsidRPr="003D6720">
        <w:rPr>
          <w:rFonts w:cs="Times New Roman"/>
          <w:i/>
          <w:u w:val="single"/>
        </w:rPr>
        <w:tab/>
      </w:r>
      <w:r w:rsidRPr="003D6720">
        <w:rPr>
          <w:rFonts w:cs="Times New Roman"/>
          <w:i/>
          <w:u w:val="single"/>
        </w:rPr>
        <w:t>200,000;</w:t>
      </w:r>
    </w:p>
    <w:p w14:paraId="19982F28" w14:textId="77777777" w:rsidR="00526C75" w:rsidRPr="003D6720" w:rsidRDefault="00526C75" w:rsidP="007C168E">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w:t>
      </w:r>
      <w:r w:rsidRPr="003D6720">
        <w:rPr>
          <w:rFonts w:cs="Times New Roman"/>
          <w:i/>
          <w:u w:val="single"/>
        </w:rPr>
        <w:tab/>
        <w:t>H750</w:t>
      </w:r>
      <w:r w:rsidRPr="003D6720">
        <w:rPr>
          <w:rFonts w:cs="Times New Roman"/>
          <w:i/>
          <w:u w:val="single"/>
        </w:rPr>
        <w:tab/>
        <w:t>School for the Deaf &amp; Blind</w:t>
      </w:r>
    </w:p>
    <w:p w14:paraId="7E55D916" w14:textId="0126AE7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Renovation of Educational Buildings</w:t>
      </w:r>
      <w:r w:rsidRPr="003D6720">
        <w:rPr>
          <w:rFonts w:cs="Times New Roman"/>
          <w:i/>
          <w:u w:val="single"/>
        </w:rPr>
        <w:tab/>
        <w:t>$</w:t>
      </w:r>
      <w:r w:rsidR="00C42535" w:rsidRPr="003D6720">
        <w:rPr>
          <w:rFonts w:cs="Times New Roman"/>
          <w:i/>
          <w:u w:val="single"/>
        </w:rPr>
        <w:tab/>
      </w:r>
      <w:r w:rsidRPr="003D6720">
        <w:rPr>
          <w:rFonts w:cs="Times New Roman"/>
          <w:i/>
          <w:u w:val="single"/>
        </w:rPr>
        <w:t>4,000,000;</w:t>
      </w:r>
    </w:p>
    <w:p w14:paraId="3E760CBD" w14:textId="3FD2429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(8)</w:t>
      </w:r>
      <w:r w:rsidRPr="003D6720">
        <w:rPr>
          <w:rFonts w:cs="Times New Roman"/>
          <w:i/>
          <w:u w:val="single"/>
        </w:rPr>
        <w:tab/>
        <w:t>L120</w:t>
      </w:r>
      <w:r w:rsidRPr="003D6720">
        <w:rPr>
          <w:rFonts w:cs="Times New Roman"/>
          <w:i/>
          <w:u w:val="single"/>
        </w:rPr>
        <w:tab/>
        <w:t>Governor</w:t>
      </w:r>
      <w:r w:rsidR="00244DC4" w:rsidRPr="003D6720">
        <w:rPr>
          <w:rFonts w:cs="Times New Roman"/>
          <w:i/>
          <w:u w:val="single"/>
        </w:rPr>
        <w:t>’</w:t>
      </w:r>
      <w:r w:rsidRPr="003D6720">
        <w:rPr>
          <w:rFonts w:cs="Times New Roman"/>
          <w:i/>
          <w:u w:val="single"/>
        </w:rPr>
        <w:t>s School for Agriculture at John de la Howe</w:t>
      </w:r>
    </w:p>
    <w:p w14:paraId="51D3904A" w14:textId="4EE7E0F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Cafeteria Upgrade</w:t>
      </w:r>
      <w:r w:rsidRPr="003D6720">
        <w:rPr>
          <w:rFonts w:cs="Times New Roman"/>
          <w:i/>
          <w:u w:val="single"/>
        </w:rPr>
        <w:tab/>
        <w:t>$</w:t>
      </w:r>
      <w:r w:rsidR="00C42535" w:rsidRPr="003D6720">
        <w:rPr>
          <w:rFonts w:cs="Times New Roman"/>
          <w:i/>
          <w:u w:val="single"/>
        </w:rPr>
        <w:tab/>
      </w:r>
      <w:r w:rsidRPr="003D6720">
        <w:rPr>
          <w:rFonts w:cs="Times New Roman"/>
          <w:i/>
          <w:u w:val="single"/>
        </w:rPr>
        <w:t>50,000;</w:t>
      </w:r>
    </w:p>
    <w:p w14:paraId="3C535AB9" w14:textId="01BBD2F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Security Fencing</w:t>
      </w:r>
      <w:r w:rsidRPr="003D6720">
        <w:rPr>
          <w:rFonts w:cs="Times New Roman"/>
          <w:i/>
          <w:u w:val="single"/>
        </w:rPr>
        <w:tab/>
        <w:t>$</w:t>
      </w:r>
      <w:r w:rsidR="00C42535" w:rsidRPr="003D6720">
        <w:rPr>
          <w:rFonts w:cs="Times New Roman"/>
          <w:i/>
          <w:u w:val="single"/>
        </w:rPr>
        <w:tab/>
      </w:r>
      <w:r w:rsidRPr="003D6720">
        <w:rPr>
          <w:rFonts w:cs="Times New Roman"/>
          <w:i/>
          <w:u w:val="single"/>
        </w:rPr>
        <w:t>250,000;</w:t>
      </w:r>
    </w:p>
    <w:p w14:paraId="64CC3E00" w14:textId="622825C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Power Pole Replacement</w:t>
      </w:r>
      <w:r w:rsidRPr="003D6720">
        <w:rPr>
          <w:rFonts w:cs="Times New Roman"/>
          <w:i/>
          <w:u w:val="single"/>
        </w:rPr>
        <w:tab/>
        <w:t>$</w:t>
      </w:r>
      <w:r w:rsidR="00C42535" w:rsidRPr="003D6720">
        <w:rPr>
          <w:rFonts w:cs="Times New Roman"/>
          <w:i/>
          <w:u w:val="single"/>
        </w:rPr>
        <w:tab/>
      </w:r>
      <w:r w:rsidRPr="003D6720">
        <w:rPr>
          <w:rFonts w:cs="Times New Roman"/>
          <w:i/>
          <w:u w:val="single"/>
        </w:rPr>
        <w:t>250,000;</w:t>
      </w:r>
    </w:p>
    <w:p w14:paraId="0A737B31" w14:textId="6BB49F2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Modern Greenhouse Facilities</w:t>
      </w:r>
      <w:r w:rsidRPr="003D6720">
        <w:rPr>
          <w:rFonts w:cs="Times New Roman"/>
          <w:i/>
          <w:u w:val="single"/>
        </w:rPr>
        <w:tab/>
        <w:t>$</w:t>
      </w:r>
      <w:r w:rsidR="00C42535" w:rsidRPr="003D6720">
        <w:rPr>
          <w:rFonts w:cs="Times New Roman"/>
          <w:i/>
          <w:u w:val="single"/>
        </w:rPr>
        <w:tab/>
      </w:r>
      <w:r w:rsidRPr="003D6720">
        <w:rPr>
          <w:rFonts w:cs="Times New Roman"/>
          <w:i/>
          <w:u w:val="single"/>
        </w:rPr>
        <w:t>225,000;</w:t>
      </w:r>
    </w:p>
    <w:p w14:paraId="0B49BD94"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(9)</w:t>
      </w:r>
      <w:r w:rsidRPr="003D6720">
        <w:rPr>
          <w:rFonts w:cs="Times New Roman"/>
          <w:i/>
          <w:u w:val="single"/>
        </w:rPr>
        <w:tab/>
        <w:t>H670</w:t>
      </w:r>
      <w:r w:rsidRPr="003D6720">
        <w:rPr>
          <w:rFonts w:cs="Times New Roman"/>
          <w:i/>
          <w:u w:val="single"/>
        </w:rPr>
        <w:tab/>
        <w:t>Educational Television Commission</w:t>
      </w:r>
    </w:p>
    <w:p w14:paraId="26FA81C7" w14:textId="7BFA75E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Regional Studio Construction Enhancements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73516CCE" w14:textId="5DD1C2B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(10)</w:t>
      </w:r>
      <w:r w:rsidRPr="003D6720">
        <w:rPr>
          <w:rFonts w:cs="Times New Roman"/>
          <w:i/>
          <w:u w:val="single"/>
        </w:rPr>
        <w:tab/>
        <w:t>H640</w:t>
      </w:r>
      <w:r w:rsidRPr="003D6720">
        <w:rPr>
          <w:rFonts w:cs="Times New Roman"/>
          <w:i/>
          <w:u w:val="single"/>
        </w:rPr>
        <w:tab/>
        <w:t>Governor</w:t>
      </w:r>
      <w:r w:rsidR="00244DC4" w:rsidRPr="003D6720">
        <w:rPr>
          <w:rFonts w:cs="Times New Roman"/>
          <w:i/>
          <w:u w:val="single"/>
        </w:rPr>
        <w:t>’</w:t>
      </w:r>
      <w:r w:rsidRPr="003D6720">
        <w:rPr>
          <w:rFonts w:cs="Times New Roman"/>
          <w:i/>
          <w:u w:val="single"/>
        </w:rPr>
        <w:t>s School for Arts &amp; Humanities</w:t>
      </w:r>
    </w:p>
    <w:p w14:paraId="15C81FE9" w14:textId="0139BE3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 xml:space="preserve">Dining Hall Expansion and Furniture Replacement </w:t>
      </w:r>
      <w:r w:rsidR="00244DC4" w:rsidRPr="003D6720">
        <w:rPr>
          <w:rFonts w:cs="Times New Roman"/>
          <w:i/>
          <w:u w:val="single"/>
        </w:rPr>
        <w:noBreakHyphen/>
      </w:r>
      <w:r w:rsidRPr="003D6720">
        <w:rPr>
          <w:rFonts w:cs="Times New Roman"/>
          <w:i/>
          <w:u w:val="single"/>
        </w:rPr>
        <w:t xml:space="preserve"> Phase 1</w:t>
      </w:r>
      <w:r w:rsidRPr="003D6720">
        <w:rPr>
          <w:rFonts w:cs="Times New Roman"/>
          <w:i/>
          <w:u w:val="single"/>
        </w:rPr>
        <w:tab/>
        <w:t>$</w:t>
      </w:r>
      <w:r w:rsidR="00C42535" w:rsidRPr="003D6720">
        <w:rPr>
          <w:rFonts w:cs="Times New Roman"/>
          <w:i/>
          <w:u w:val="single"/>
        </w:rPr>
        <w:tab/>
      </w:r>
      <w:r w:rsidRPr="003D6720">
        <w:rPr>
          <w:rFonts w:cs="Times New Roman"/>
          <w:i/>
          <w:u w:val="single"/>
        </w:rPr>
        <w:t>512,950;</w:t>
      </w:r>
    </w:p>
    <w:p w14:paraId="397CF7E6"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(11)</w:t>
      </w:r>
      <w:r w:rsidRPr="003D6720">
        <w:rPr>
          <w:rFonts w:cs="Times New Roman"/>
          <w:i/>
          <w:u w:val="single"/>
        </w:rPr>
        <w:tab/>
        <w:t>H790</w:t>
      </w:r>
      <w:r w:rsidRPr="003D6720">
        <w:rPr>
          <w:rFonts w:cs="Times New Roman"/>
          <w:i/>
          <w:u w:val="single"/>
        </w:rPr>
        <w:tab/>
        <w:t>Department of Archives &amp; History</w:t>
      </w:r>
    </w:p>
    <w:p w14:paraId="0A3F0C9F" w14:textId="5EA7937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SC American Revolution Sestercentennial Commission</w:t>
      </w:r>
      <w:r w:rsidRPr="003D6720">
        <w:rPr>
          <w:rFonts w:cs="Times New Roman"/>
          <w:i/>
          <w:u w:val="single"/>
        </w:rPr>
        <w:tab/>
        <w:t>$</w:t>
      </w:r>
      <w:r w:rsidR="00C42535" w:rsidRPr="003D6720">
        <w:rPr>
          <w:rFonts w:cs="Times New Roman"/>
          <w:i/>
          <w:u w:val="single"/>
        </w:rPr>
        <w:tab/>
      </w:r>
      <w:r w:rsidRPr="003D6720">
        <w:rPr>
          <w:rFonts w:cs="Times New Roman"/>
          <w:i/>
          <w:u w:val="single"/>
        </w:rPr>
        <w:t>7,000,000;</w:t>
      </w:r>
    </w:p>
    <w:p w14:paraId="2FD3EFFA" w14:textId="0FBE441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Historic Preservation State Grant Fund</w:t>
      </w:r>
      <w:r w:rsidRPr="003D6720">
        <w:rPr>
          <w:rFonts w:cs="Times New Roman"/>
          <w:i/>
          <w:u w:val="single"/>
        </w:rPr>
        <w:tab/>
        <w:t>$</w:t>
      </w:r>
      <w:r w:rsidR="00C42535" w:rsidRPr="003D6720">
        <w:rPr>
          <w:rFonts w:cs="Times New Roman"/>
          <w:i/>
          <w:u w:val="single"/>
        </w:rPr>
        <w:tab/>
      </w:r>
      <w:r w:rsidRPr="003D6720">
        <w:rPr>
          <w:rFonts w:cs="Times New Roman"/>
          <w:i/>
          <w:u w:val="single"/>
        </w:rPr>
        <w:t>500,000;</w:t>
      </w:r>
    </w:p>
    <w:p w14:paraId="70AA16D8" w14:textId="2842F39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Agency Digital Conversion to Cloud Storage</w:t>
      </w:r>
      <w:r w:rsidRPr="003D6720">
        <w:rPr>
          <w:rFonts w:cs="Times New Roman"/>
          <w:i/>
          <w:u w:val="single"/>
        </w:rPr>
        <w:tab/>
        <w:t>$</w:t>
      </w:r>
      <w:r w:rsidR="00C42535" w:rsidRPr="003D6720">
        <w:rPr>
          <w:rFonts w:cs="Times New Roman"/>
          <w:i/>
          <w:u w:val="single"/>
        </w:rPr>
        <w:tab/>
      </w:r>
      <w:r w:rsidRPr="003D6720">
        <w:rPr>
          <w:rFonts w:cs="Times New Roman"/>
          <w:i/>
          <w:u w:val="single"/>
        </w:rPr>
        <w:t>250,000;</w:t>
      </w:r>
    </w:p>
    <w:p w14:paraId="483B522E" w14:textId="6EE1E1F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 xml:space="preserve">African American History Curriculum </w:t>
      </w:r>
      <w:r w:rsidRPr="003D6720">
        <w:rPr>
          <w:rFonts w:cs="Times New Roman"/>
          <w:i/>
          <w:u w:val="single"/>
        </w:rPr>
        <w:tab/>
        <w:t>$</w:t>
      </w:r>
      <w:r w:rsidR="00C42535" w:rsidRPr="003D6720">
        <w:rPr>
          <w:rFonts w:cs="Times New Roman"/>
          <w:i/>
          <w:u w:val="single"/>
        </w:rPr>
        <w:tab/>
      </w:r>
      <w:r w:rsidRPr="003D6720">
        <w:rPr>
          <w:rFonts w:cs="Times New Roman"/>
          <w:i/>
          <w:u w:val="single"/>
        </w:rPr>
        <w:t>100,000;</w:t>
      </w:r>
    </w:p>
    <w:p w14:paraId="26CC9657"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(12)</w:t>
      </w:r>
      <w:r w:rsidRPr="003D6720">
        <w:rPr>
          <w:rFonts w:cs="Times New Roman"/>
          <w:i/>
          <w:u w:val="single"/>
        </w:rPr>
        <w:tab/>
        <w:t>H910</w:t>
      </w:r>
      <w:r w:rsidRPr="003D6720">
        <w:rPr>
          <w:rFonts w:cs="Times New Roman"/>
          <w:i/>
          <w:u w:val="single"/>
        </w:rPr>
        <w:tab/>
        <w:t xml:space="preserve">Arts Commission </w:t>
      </w:r>
    </w:p>
    <w:p w14:paraId="11B0431A" w14:textId="4E58D73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Resources to Support Community Arts Organizations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320AF877" w14:textId="3CF0D38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Creative Place Making Pilot in Rural Communities </w:t>
      </w:r>
      <w:r w:rsidRPr="003D6720">
        <w:rPr>
          <w:rFonts w:cs="Times New Roman"/>
          <w:i/>
          <w:u w:val="single"/>
        </w:rPr>
        <w:tab/>
        <w:t>$</w:t>
      </w:r>
      <w:r w:rsidR="00C42535" w:rsidRPr="003D6720">
        <w:rPr>
          <w:rFonts w:cs="Times New Roman"/>
          <w:i/>
          <w:u w:val="single"/>
        </w:rPr>
        <w:tab/>
      </w:r>
      <w:r w:rsidRPr="003D6720">
        <w:rPr>
          <w:rFonts w:cs="Times New Roman"/>
          <w:i/>
          <w:u w:val="single"/>
        </w:rPr>
        <w:t>500,000;</w:t>
      </w:r>
    </w:p>
    <w:p w14:paraId="69EAB3A9"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(13)</w:t>
      </w:r>
      <w:r w:rsidRPr="003D6720">
        <w:rPr>
          <w:rFonts w:cs="Times New Roman"/>
          <w:i/>
          <w:u w:val="single"/>
        </w:rPr>
        <w:tab/>
        <w:t>H950</w:t>
      </w:r>
      <w:r w:rsidRPr="003D6720">
        <w:rPr>
          <w:rFonts w:cs="Times New Roman"/>
          <w:i/>
          <w:u w:val="single"/>
        </w:rPr>
        <w:tab/>
        <w:t>State Museum (State Museum Commission)</w:t>
      </w:r>
    </w:p>
    <w:p w14:paraId="6BFB50B4" w14:textId="762AC7B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 xml:space="preserve">Permanent Gallery Renovation – Reimagine the Experience (RTE) </w:t>
      </w:r>
      <w:r w:rsidR="00244DC4" w:rsidRPr="003D6720">
        <w:rPr>
          <w:rFonts w:cs="Times New Roman"/>
          <w:i/>
          <w:u w:val="single"/>
        </w:rPr>
        <w:noBreakHyphen/>
      </w:r>
      <w:r w:rsidRPr="003D6720">
        <w:rPr>
          <w:rFonts w:cs="Times New Roman"/>
          <w:i/>
          <w:u w:val="single"/>
        </w:rPr>
        <w:t xml:space="preserve"> Phase 3</w:t>
      </w:r>
      <w:r w:rsidRPr="003D6720">
        <w:rPr>
          <w:rFonts w:cs="Times New Roman"/>
          <w:i/>
          <w:u w:val="single"/>
        </w:rPr>
        <w:tab/>
        <w:t>$</w:t>
      </w:r>
      <w:r w:rsidR="00C42535" w:rsidRPr="003D6720">
        <w:rPr>
          <w:rFonts w:cs="Times New Roman"/>
          <w:i/>
          <w:u w:val="single"/>
        </w:rPr>
        <w:tab/>
      </w:r>
      <w:r w:rsidRPr="003D6720">
        <w:rPr>
          <w:rFonts w:cs="Times New Roman"/>
          <w:i/>
          <w:u w:val="single"/>
        </w:rPr>
        <w:t>3,375,000;</w:t>
      </w:r>
    </w:p>
    <w:p w14:paraId="23540254" w14:textId="7DB7D4F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Museum Security System Upgrades </w:t>
      </w:r>
      <w:r w:rsidR="00244DC4" w:rsidRPr="003D6720">
        <w:rPr>
          <w:rFonts w:cs="Times New Roman"/>
          <w:i/>
          <w:u w:val="single"/>
        </w:rPr>
        <w:noBreakHyphen/>
      </w:r>
      <w:r w:rsidRPr="003D6720">
        <w:rPr>
          <w:rFonts w:cs="Times New Roman"/>
          <w:i/>
          <w:u w:val="single"/>
        </w:rPr>
        <w:t xml:space="preserve"> Phase 2</w:t>
      </w:r>
      <w:r w:rsidRPr="003D6720">
        <w:rPr>
          <w:rFonts w:cs="Times New Roman"/>
          <w:i/>
          <w:u w:val="single"/>
        </w:rPr>
        <w:tab/>
        <w:t>$</w:t>
      </w:r>
      <w:r w:rsidR="00C42535" w:rsidRPr="003D6720">
        <w:rPr>
          <w:rFonts w:cs="Times New Roman"/>
          <w:i/>
          <w:u w:val="single"/>
        </w:rPr>
        <w:tab/>
      </w:r>
      <w:r w:rsidRPr="003D6720">
        <w:rPr>
          <w:rFonts w:cs="Times New Roman"/>
          <w:i/>
          <w:u w:val="single"/>
        </w:rPr>
        <w:t>450,000;</w:t>
      </w:r>
    </w:p>
    <w:p w14:paraId="68EA0A95" w14:textId="67803BA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Museum</w:t>
      </w:r>
      <w:r w:rsidR="00244DC4" w:rsidRPr="003D6720">
        <w:rPr>
          <w:rFonts w:cs="Times New Roman"/>
          <w:i/>
          <w:u w:val="single"/>
        </w:rPr>
        <w:t>’</w:t>
      </w:r>
      <w:r w:rsidRPr="003D6720">
        <w:rPr>
          <w:rFonts w:cs="Times New Roman"/>
          <w:i/>
          <w:u w:val="single"/>
        </w:rPr>
        <w:t>s IT Network Upgrade</w:t>
      </w:r>
      <w:r w:rsidRPr="003D6720">
        <w:rPr>
          <w:rFonts w:cs="Times New Roman"/>
          <w:i/>
          <w:u w:val="single"/>
        </w:rPr>
        <w:tab/>
        <w:t>$</w:t>
      </w:r>
      <w:r w:rsidR="00C42535" w:rsidRPr="003D6720">
        <w:rPr>
          <w:rFonts w:cs="Times New Roman"/>
          <w:i/>
          <w:u w:val="single"/>
        </w:rPr>
        <w:tab/>
      </w:r>
      <w:r w:rsidRPr="003D6720">
        <w:rPr>
          <w:rFonts w:cs="Times New Roman"/>
          <w:i/>
          <w:u w:val="single"/>
        </w:rPr>
        <w:t>110,000;</w:t>
      </w:r>
    </w:p>
    <w:p w14:paraId="75A4ED90"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(14)</w:t>
      </w:r>
      <w:r w:rsidRPr="003D6720">
        <w:rPr>
          <w:rFonts w:cs="Times New Roman"/>
          <w:i/>
          <w:u w:val="single"/>
        </w:rPr>
        <w:tab/>
        <w:t>H960</w:t>
      </w:r>
      <w:r w:rsidRPr="003D6720">
        <w:rPr>
          <w:rFonts w:cs="Times New Roman"/>
          <w:i/>
          <w:u w:val="single"/>
        </w:rPr>
        <w:tab/>
        <w:t>Confederate Relic Room and Military Museum Commission</w:t>
      </w:r>
    </w:p>
    <w:p w14:paraId="533A9BAE" w14:textId="5E115A2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Collections Storage Infrastructure</w:t>
      </w:r>
      <w:r w:rsidRPr="003D6720">
        <w:rPr>
          <w:rFonts w:cs="Times New Roman"/>
          <w:i/>
          <w:u w:val="single"/>
        </w:rPr>
        <w:tab/>
        <w:t>$</w:t>
      </w:r>
      <w:r w:rsidR="00C42535" w:rsidRPr="003D6720">
        <w:rPr>
          <w:rFonts w:cs="Times New Roman"/>
          <w:i/>
          <w:u w:val="single"/>
        </w:rPr>
        <w:tab/>
      </w:r>
      <w:r w:rsidRPr="003D6720">
        <w:rPr>
          <w:rFonts w:cs="Times New Roman"/>
          <w:i/>
          <w:u w:val="single"/>
        </w:rPr>
        <w:t>95,000;</w:t>
      </w:r>
    </w:p>
    <w:p w14:paraId="0A73517C" w14:textId="2385689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SC Vietnam Veterans Program</w:t>
      </w:r>
      <w:r w:rsidRPr="003D6720">
        <w:rPr>
          <w:rFonts w:cs="Times New Roman"/>
          <w:i/>
          <w:u w:val="single"/>
        </w:rPr>
        <w:tab/>
        <w:t>$</w:t>
      </w:r>
      <w:r w:rsidR="00C42535" w:rsidRPr="003D6720">
        <w:rPr>
          <w:rFonts w:cs="Times New Roman"/>
          <w:i/>
          <w:u w:val="single"/>
        </w:rPr>
        <w:tab/>
      </w:r>
      <w:r w:rsidRPr="003D6720">
        <w:rPr>
          <w:rFonts w:cs="Times New Roman"/>
          <w:i/>
          <w:u w:val="single"/>
        </w:rPr>
        <w:t>30,000;</w:t>
      </w:r>
    </w:p>
    <w:p w14:paraId="0509AB69"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(15)</w:t>
      </w:r>
      <w:r w:rsidRPr="003D6720">
        <w:rPr>
          <w:rFonts w:cs="Times New Roman"/>
          <w:i/>
          <w:u w:val="single"/>
        </w:rPr>
        <w:tab/>
        <w:t>C050</w:t>
      </w:r>
      <w:r w:rsidRPr="003D6720">
        <w:rPr>
          <w:rFonts w:cs="Times New Roman"/>
          <w:i/>
          <w:u w:val="single"/>
        </w:rPr>
        <w:tab/>
        <w:t xml:space="preserve">Administrative Law Court </w:t>
      </w:r>
    </w:p>
    <w:p w14:paraId="5F0198CF" w14:textId="7562E9F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Computer Equipment Maintenance</w:t>
      </w:r>
      <w:r w:rsidRPr="003D6720">
        <w:rPr>
          <w:rFonts w:cs="Times New Roman"/>
          <w:i/>
          <w:u w:val="single"/>
        </w:rPr>
        <w:tab/>
        <w:t>$</w:t>
      </w:r>
      <w:r w:rsidR="00C42535" w:rsidRPr="003D6720">
        <w:rPr>
          <w:rFonts w:cs="Times New Roman"/>
          <w:i/>
          <w:u w:val="single"/>
        </w:rPr>
        <w:tab/>
      </w:r>
      <w:r w:rsidRPr="003D6720">
        <w:rPr>
          <w:rFonts w:cs="Times New Roman"/>
          <w:i/>
          <w:u w:val="single"/>
        </w:rPr>
        <w:t>423,385;</w:t>
      </w:r>
    </w:p>
    <w:p w14:paraId="5B5029D8" w14:textId="449B35C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Renovations and Furniture</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D622BD8" w14:textId="21C5104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Renovations</w:t>
      </w:r>
      <w:r w:rsidRPr="003D6720">
        <w:rPr>
          <w:rFonts w:cs="Times New Roman"/>
          <w:i/>
          <w:u w:val="single"/>
        </w:rPr>
        <w:tab/>
        <w:t>$</w:t>
      </w:r>
      <w:r w:rsidR="00C42535" w:rsidRPr="003D6720">
        <w:rPr>
          <w:rFonts w:cs="Times New Roman"/>
          <w:i/>
          <w:u w:val="single"/>
        </w:rPr>
        <w:tab/>
      </w:r>
      <w:r w:rsidRPr="003D6720">
        <w:rPr>
          <w:rFonts w:cs="Times New Roman"/>
          <w:i/>
          <w:u w:val="single"/>
        </w:rPr>
        <w:t>328,229;</w:t>
      </w:r>
    </w:p>
    <w:p w14:paraId="2A38D849" w14:textId="30F4924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Furniture</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61CE21B0"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(16)</w:t>
      </w:r>
      <w:r w:rsidRPr="003D6720">
        <w:rPr>
          <w:rFonts w:cs="Times New Roman"/>
          <w:i/>
          <w:u w:val="single"/>
        </w:rPr>
        <w:tab/>
        <w:t>E210</w:t>
      </w:r>
      <w:r w:rsidRPr="003D6720">
        <w:rPr>
          <w:rFonts w:cs="Times New Roman"/>
          <w:i/>
          <w:u w:val="single"/>
        </w:rPr>
        <w:tab/>
        <w:t>Prosecution Coordination Commission</w:t>
      </w:r>
    </w:p>
    <w:p w14:paraId="3BEF4D7B" w14:textId="0296BA6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Agency Technology Equipment and Software</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667C3AC7" w14:textId="77D04FB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General Tort Liability Increase</w:t>
      </w:r>
      <w:r w:rsidRPr="003D6720">
        <w:rPr>
          <w:rFonts w:cs="Times New Roman"/>
          <w:i/>
          <w:u w:val="single"/>
        </w:rPr>
        <w:tab/>
        <w:t>$</w:t>
      </w:r>
      <w:r w:rsidR="00C42535" w:rsidRPr="003D6720">
        <w:rPr>
          <w:rFonts w:cs="Times New Roman"/>
          <w:i/>
          <w:u w:val="single"/>
        </w:rPr>
        <w:tab/>
      </w:r>
      <w:r w:rsidRPr="003D6720">
        <w:rPr>
          <w:rFonts w:cs="Times New Roman"/>
          <w:i/>
          <w:u w:val="single"/>
        </w:rPr>
        <w:t>33,214;</w:t>
      </w:r>
    </w:p>
    <w:p w14:paraId="46E7CEFE" w14:textId="5F8AF2A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Solicitor Technology Equipment and Software</w:t>
      </w:r>
      <w:r w:rsidRPr="003D6720">
        <w:rPr>
          <w:rFonts w:cs="Times New Roman"/>
          <w:i/>
          <w:u w:val="single"/>
        </w:rPr>
        <w:tab/>
        <w:t>$</w:t>
      </w:r>
      <w:r w:rsidR="00C42535" w:rsidRPr="003D6720">
        <w:rPr>
          <w:rFonts w:cs="Times New Roman"/>
          <w:i/>
          <w:u w:val="single"/>
        </w:rPr>
        <w:tab/>
      </w:r>
      <w:r w:rsidRPr="003D6720">
        <w:rPr>
          <w:rFonts w:cs="Times New Roman"/>
          <w:i/>
          <w:u w:val="single"/>
        </w:rPr>
        <w:t>9,600,000;</w:t>
      </w:r>
    </w:p>
    <w:p w14:paraId="45FCB2ED" w14:textId="5AAC018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Intake and Analysis Program</w:t>
      </w:r>
      <w:r w:rsidRPr="003D6720">
        <w:rPr>
          <w:rFonts w:cs="Times New Roman"/>
          <w:i/>
          <w:u w:val="single"/>
        </w:rPr>
        <w:tab/>
        <w:t>$</w:t>
      </w:r>
      <w:r w:rsidR="00C42535" w:rsidRPr="003D6720">
        <w:rPr>
          <w:rFonts w:cs="Times New Roman"/>
          <w:i/>
          <w:u w:val="single"/>
        </w:rPr>
        <w:tab/>
      </w:r>
      <w:r w:rsidRPr="003D6720">
        <w:rPr>
          <w:rFonts w:cs="Times New Roman"/>
          <w:i/>
          <w:u w:val="single"/>
        </w:rPr>
        <w:t>3,000,000;</w:t>
      </w:r>
    </w:p>
    <w:p w14:paraId="0A6900F9"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(17)</w:t>
      </w:r>
      <w:r w:rsidRPr="003D6720">
        <w:rPr>
          <w:rFonts w:cs="Times New Roman"/>
          <w:i/>
          <w:u w:val="single"/>
        </w:rPr>
        <w:tab/>
        <w:t>E230</w:t>
      </w:r>
      <w:r w:rsidRPr="003D6720">
        <w:rPr>
          <w:rFonts w:cs="Times New Roman"/>
          <w:i/>
          <w:u w:val="single"/>
        </w:rPr>
        <w:tab/>
        <w:t>Commission on Indigent Defense</w:t>
      </w:r>
    </w:p>
    <w:p w14:paraId="7956FFE2" w14:textId="3BC875A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Fee</w:t>
      </w:r>
      <w:r w:rsidR="00921275" w:rsidRPr="003D6720">
        <w:rPr>
          <w:rFonts w:cs="Times New Roman"/>
          <w:i/>
          <w:u w:val="single"/>
        </w:rPr>
        <w:t>s</w:t>
      </w:r>
      <w:r w:rsidRPr="003D6720">
        <w:rPr>
          <w:rFonts w:cs="Times New Roman"/>
          <w:i/>
          <w:u w:val="single"/>
        </w:rPr>
        <w:t xml:space="preserve"> and Fines Expenditure Offset</w:t>
      </w:r>
      <w:r w:rsidRPr="003D6720">
        <w:rPr>
          <w:rFonts w:cs="Times New Roman"/>
          <w:i/>
          <w:u w:val="single"/>
        </w:rPr>
        <w:tab/>
        <w:t>$</w:t>
      </w:r>
      <w:r w:rsidR="00C42535" w:rsidRPr="003D6720">
        <w:rPr>
          <w:rFonts w:cs="Times New Roman"/>
          <w:i/>
          <w:u w:val="single"/>
        </w:rPr>
        <w:tab/>
      </w:r>
      <w:r w:rsidRPr="003D6720">
        <w:rPr>
          <w:rFonts w:cs="Times New Roman"/>
          <w:i/>
          <w:u w:val="single"/>
        </w:rPr>
        <w:t>1,000,000;</w:t>
      </w:r>
    </w:p>
    <w:p w14:paraId="19A3807B" w14:textId="13ACBDE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(18)</w:t>
      </w:r>
      <w:r w:rsidRPr="003D6720">
        <w:rPr>
          <w:rFonts w:cs="Times New Roman"/>
          <w:i/>
          <w:u w:val="single"/>
        </w:rPr>
        <w:tab/>
        <w:t>D100</w:t>
      </w:r>
      <w:r w:rsidRPr="003D6720">
        <w:rPr>
          <w:rFonts w:cs="Times New Roman"/>
          <w:i/>
          <w:u w:val="single"/>
        </w:rPr>
        <w:tab/>
        <w:t>State Law Enforcement Division</w:t>
      </w:r>
      <w:r w:rsidR="00244DC4" w:rsidRPr="003D6720">
        <w:rPr>
          <w:rFonts w:cs="Times New Roman"/>
          <w:i/>
          <w:u w:val="single"/>
        </w:rPr>
        <w:noBreakHyphen/>
      </w:r>
      <w:r w:rsidRPr="003D6720">
        <w:rPr>
          <w:rFonts w:cs="Times New Roman"/>
          <w:i/>
          <w:u w:val="single"/>
        </w:rPr>
        <w:t>SLED</w:t>
      </w:r>
    </w:p>
    <w:p w14:paraId="3084C06E" w14:textId="46361B8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Insurance Reserve Fund Increase</w:t>
      </w:r>
      <w:r w:rsidRPr="003D6720">
        <w:rPr>
          <w:rFonts w:cs="Times New Roman"/>
          <w:i/>
          <w:u w:val="single"/>
        </w:rPr>
        <w:tab/>
        <w:t>$</w:t>
      </w:r>
      <w:r w:rsidR="00C42535" w:rsidRPr="003D6720">
        <w:rPr>
          <w:rFonts w:cs="Times New Roman"/>
          <w:i/>
          <w:u w:val="single"/>
        </w:rPr>
        <w:tab/>
      </w:r>
      <w:r w:rsidRPr="003D6720">
        <w:rPr>
          <w:rFonts w:cs="Times New Roman"/>
          <w:i/>
          <w:u w:val="single"/>
        </w:rPr>
        <w:t>484,953;</w:t>
      </w:r>
    </w:p>
    <w:p w14:paraId="6FD71C51" w14:textId="798A24F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Agency Personnel and Equipment</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A663FE5" w14:textId="497A9B2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Animal Fighting Enforcement</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FAE0065" w14:textId="7844B5D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Forensics Breath Testing Units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4151F21E" w14:textId="216B8BA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Bell Helicopter</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7FC2310D" w14:textId="5B5C413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Pee Dee Regional Office</w:t>
      </w:r>
      <w:r w:rsidRPr="003D6720">
        <w:rPr>
          <w:rFonts w:cs="Times New Roman"/>
          <w:i/>
          <w:u w:val="single"/>
        </w:rPr>
        <w:tab/>
        <w:t>$</w:t>
      </w:r>
      <w:r w:rsidR="00C42535" w:rsidRPr="003D6720">
        <w:rPr>
          <w:rFonts w:cs="Times New Roman"/>
          <w:i/>
          <w:u w:val="single"/>
        </w:rPr>
        <w:tab/>
      </w:r>
      <w:r w:rsidRPr="003D6720">
        <w:rPr>
          <w:rFonts w:cs="Times New Roman"/>
          <w:i/>
          <w:u w:val="single"/>
        </w:rPr>
        <w:t>4,000,000;</w:t>
      </w:r>
    </w:p>
    <w:p w14:paraId="57E0BCDA" w14:textId="2590947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Vehicle Rotation</w:t>
      </w:r>
      <w:r w:rsidRPr="003D6720">
        <w:rPr>
          <w:rFonts w:cs="Times New Roman"/>
          <w:i/>
          <w:u w:val="single"/>
        </w:rPr>
        <w:tab/>
        <w:t>$</w:t>
      </w:r>
      <w:r w:rsidR="00C42535" w:rsidRPr="003D6720">
        <w:rPr>
          <w:rFonts w:cs="Times New Roman"/>
          <w:i/>
          <w:u w:val="single"/>
        </w:rPr>
        <w:tab/>
      </w:r>
      <w:r w:rsidRPr="003D6720">
        <w:rPr>
          <w:rFonts w:cs="Times New Roman"/>
          <w:i/>
          <w:u w:val="single"/>
        </w:rPr>
        <w:t>250,000;</w:t>
      </w:r>
    </w:p>
    <w:p w14:paraId="63B9DE38"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(19)</w:t>
      </w:r>
      <w:r w:rsidRPr="003D6720">
        <w:rPr>
          <w:rFonts w:cs="Times New Roman"/>
          <w:i/>
          <w:u w:val="single"/>
        </w:rPr>
        <w:tab/>
        <w:t>K050</w:t>
      </w:r>
      <w:r w:rsidRPr="003D6720">
        <w:rPr>
          <w:rFonts w:cs="Times New Roman"/>
          <w:i/>
          <w:u w:val="single"/>
        </w:rPr>
        <w:tab/>
        <w:t>Department of Public Safety</w:t>
      </w:r>
    </w:p>
    <w:p w14:paraId="6C8F012D" w14:textId="5DFA79D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Insurance Reserve Fund Rate Increases</w:t>
      </w:r>
      <w:r w:rsidRPr="003D6720">
        <w:rPr>
          <w:rFonts w:cs="Times New Roman"/>
          <w:i/>
          <w:u w:val="single"/>
        </w:rPr>
        <w:tab/>
        <w:t>$</w:t>
      </w:r>
      <w:r w:rsidR="00C42535" w:rsidRPr="003D6720">
        <w:rPr>
          <w:rFonts w:cs="Times New Roman"/>
          <w:i/>
          <w:u w:val="single"/>
        </w:rPr>
        <w:tab/>
      </w:r>
      <w:r w:rsidRPr="003D6720">
        <w:rPr>
          <w:rFonts w:cs="Times New Roman"/>
          <w:i/>
          <w:u w:val="single"/>
        </w:rPr>
        <w:t>1,246,457;</w:t>
      </w:r>
    </w:p>
    <w:p w14:paraId="452D1EB2" w14:textId="7ABB324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DPS Agent Body Worn Camera Rotation</w:t>
      </w:r>
      <w:r w:rsidRPr="003D6720">
        <w:rPr>
          <w:rFonts w:cs="Times New Roman"/>
          <w:i/>
          <w:u w:val="single"/>
        </w:rPr>
        <w:tab/>
        <w:t>$</w:t>
      </w:r>
      <w:r w:rsidR="00C42535" w:rsidRPr="003D6720">
        <w:rPr>
          <w:rFonts w:cs="Times New Roman"/>
          <w:i/>
          <w:u w:val="single"/>
        </w:rPr>
        <w:tab/>
      </w:r>
      <w:r w:rsidRPr="003D6720">
        <w:rPr>
          <w:rFonts w:cs="Times New Roman"/>
          <w:i/>
          <w:u w:val="single"/>
        </w:rPr>
        <w:t>1,078,988;</w:t>
      </w:r>
    </w:p>
    <w:p w14:paraId="6EFF7C89" w14:textId="79D67BD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Radio Rotation</w:t>
      </w:r>
      <w:r w:rsidRPr="003D6720">
        <w:rPr>
          <w:rFonts w:cs="Times New Roman"/>
          <w:i/>
          <w:u w:val="single"/>
        </w:rPr>
        <w:tab/>
        <w:t>$</w:t>
      </w:r>
      <w:r w:rsidR="00C42535" w:rsidRPr="003D6720">
        <w:rPr>
          <w:rFonts w:cs="Times New Roman"/>
          <w:i/>
          <w:u w:val="single"/>
        </w:rPr>
        <w:tab/>
      </w:r>
      <w:r w:rsidRPr="003D6720">
        <w:rPr>
          <w:rFonts w:cs="Times New Roman"/>
          <w:i/>
          <w:u w:val="single"/>
        </w:rPr>
        <w:t>940,394;</w:t>
      </w:r>
    </w:p>
    <w:p w14:paraId="5A5986DC" w14:textId="2F31A35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Governor</w:t>
      </w:r>
      <w:r w:rsidR="00244DC4" w:rsidRPr="003D6720">
        <w:rPr>
          <w:rFonts w:cs="Times New Roman"/>
          <w:i/>
          <w:u w:val="single"/>
        </w:rPr>
        <w:t>’</w:t>
      </w:r>
      <w:r w:rsidRPr="003D6720">
        <w:rPr>
          <w:rFonts w:cs="Times New Roman"/>
          <w:i/>
          <w:u w:val="single"/>
        </w:rPr>
        <w:t>s Law Enforcement Award</w:t>
      </w:r>
      <w:r w:rsidRPr="003D6720">
        <w:rPr>
          <w:rFonts w:cs="Times New Roman"/>
          <w:i/>
          <w:u w:val="single"/>
        </w:rPr>
        <w:tab/>
        <w:t>$</w:t>
      </w:r>
      <w:r w:rsidR="00C42535" w:rsidRPr="003D6720">
        <w:rPr>
          <w:rFonts w:cs="Times New Roman"/>
          <w:i/>
          <w:u w:val="single"/>
        </w:rPr>
        <w:tab/>
      </w:r>
      <w:r w:rsidRPr="003D6720">
        <w:rPr>
          <w:rFonts w:cs="Times New Roman"/>
          <w:i/>
          <w:u w:val="single"/>
        </w:rPr>
        <w:t>30,000;</w:t>
      </w:r>
    </w:p>
    <w:p w14:paraId="37977FC3" w14:textId="6E2E3BD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Vehicle Rotation</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4A0D2D83" w14:textId="0643F39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Local Body Camera and Vests Grants Programs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7697D3FA" w14:textId="7277D76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Statewide Body Camera Program</w:t>
      </w:r>
      <w:r w:rsidRPr="003D6720">
        <w:rPr>
          <w:rFonts w:cs="Times New Roman"/>
          <w:i/>
          <w:u w:val="single"/>
        </w:rPr>
        <w:tab/>
        <w:t>$</w:t>
      </w:r>
      <w:r w:rsidR="00C42535" w:rsidRPr="003D6720">
        <w:rPr>
          <w:rFonts w:cs="Times New Roman"/>
          <w:i/>
          <w:u w:val="single"/>
        </w:rPr>
        <w:tab/>
      </w:r>
      <w:r w:rsidRPr="003D6720">
        <w:rPr>
          <w:rFonts w:cs="Times New Roman"/>
          <w:i/>
          <w:u w:val="single"/>
        </w:rPr>
        <w:t>5,000,000;</w:t>
      </w:r>
    </w:p>
    <w:p w14:paraId="39AC1269" w14:textId="77777777" w:rsidR="00526C75" w:rsidRPr="003D6720" w:rsidRDefault="00526C75" w:rsidP="00BE54E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(20)</w:t>
      </w:r>
      <w:r w:rsidRPr="003D6720">
        <w:rPr>
          <w:rFonts w:cs="Times New Roman"/>
          <w:i/>
          <w:u w:val="single"/>
        </w:rPr>
        <w:tab/>
        <w:t>N200</w:t>
      </w:r>
      <w:r w:rsidRPr="003D6720">
        <w:rPr>
          <w:rFonts w:cs="Times New Roman"/>
          <w:i/>
          <w:u w:val="single"/>
        </w:rPr>
        <w:tab/>
        <w:t>Law Enforcement Training Council (Criminal Justice Academy)</w:t>
      </w:r>
    </w:p>
    <w:p w14:paraId="194B11E6" w14:textId="785DB2F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Center for Excellence in Policing and Public Safety</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6FFA7088" w14:textId="2FE95EE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Dormitory Restrooms Renovation</w:t>
      </w:r>
      <w:r w:rsidRPr="003D6720">
        <w:rPr>
          <w:rFonts w:cs="Times New Roman"/>
          <w:i/>
          <w:u w:val="single"/>
        </w:rPr>
        <w:tab/>
        <w:t>$</w:t>
      </w:r>
      <w:r w:rsidR="00C42535" w:rsidRPr="003D6720">
        <w:rPr>
          <w:rFonts w:cs="Times New Roman"/>
          <w:i/>
          <w:u w:val="single"/>
        </w:rPr>
        <w:tab/>
      </w:r>
      <w:r w:rsidRPr="003D6720">
        <w:rPr>
          <w:rFonts w:cs="Times New Roman"/>
          <w:i/>
          <w:u w:val="single"/>
        </w:rPr>
        <w:t>1,240,553;</w:t>
      </w:r>
    </w:p>
    <w:p w14:paraId="75BBF249"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(21)</w:t>
      </w:r>
      <w:r w:rsidRPr="003D6720">
        <w:rPr>
          <w:rFonts w:cs="Times New Roman"/>
          <w:i/>
          <w:u w:val="single"/>
        </w:rPr>
        <w:tab/>
        <w:t>N040</w:t>
      </w:r>
      <w:r w:rsidRPr="003D6720">
        <w:rPr>
          <w:rFonts w:cs="Times New Roman"/>
          <w:i/>
          <w:u w:val="single"/>
        </w:rPr>
        <w:tab/>
        <w:t xml:space="preserve">Department of Corrections </w:t>
      </w:r>
    </w:p>
    <w:p w14:paraId="464AD57A" w14:textId="5CD6E20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Security and Maintenance Reserve Fund</w:t>
      </w:r>
      <w:r w:rsidRPr="003D6720">
        <w:rPr>
          <w:rFonts w:cs="Times New Roman"/>
          <w:i/>
          <w:u w:val="single"/>
        </w:rPr>
        <w:tab/>
        <w:t>$</w:t>
      </w:r>
      <w:r w:rsidR="00C42535" w:rsidRPr="003D6720">
        <w:rPr>
          <w:rFonts w:cs="Times New Roman"/>
          <w:i/>
          <w:u w:val="single"/>
        </w:rPr>
        <w:tab/>
      </w:r>
      <w:r w:rsidRPr="003D6720">
        <w:rPr>
          <w:rFonts w:cs="Times New Roman"/>
          <w:i/>
          <w:u w:val="single"/>
        </w:rPr>
        <w:t>6,435,000;</w:t>
      </w:r>
    </w:p>
    <w:p w14:paraId="3FEC8602" w14:textId="2A09F0B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Expansion Of K</w:t>
      </w:r>
      <w:r w:rsidR="00244DC4" w:rsidRPr="003D6720">
        <w:rPr>
          <w:rFonts w:cs="Times New Roman"/>
          <w:i/>
          <w:u w:val="single"/>
        </w:rPr>
        <w:noBreakHyphen/>
      </w:r>
      <w:r w:rsidRPr="003D6720">
        <w:rPr>
          <w:rFonts w:cs="Times New Roman"/>
          <w:i/>
          <w:u w:val="single"/>
        </w:rPr>
        <w:t>9 Unit At Level III Lee Correctional Institution</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6FDDC8A6" w14:textId="44FCFA5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CDL Training School Modification</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A6784E9" w14:textId="489ACBF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Critical Deferred Maintenance Projects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6062BB2E" w14:textId="44E0D1E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Insurance Reserve Fund</w:t>
      </w:r>
      <w:r w:rsidRPr="003D6720">
        <w:rPr>
          <w:rFonts w:cs="Times New Roman"/>
          <w:i/>
          <w:u w:val="single"/>
        </w:rPr>
        <w:tab/>
        <w:t>$</w:t>
      </w:r>
      <w:r w:rsidR="00C42535" w:rsidRPr="003D6720">
        <w:rPr>
          <w:rFonts w:cs="Times New Roman"/>
          <w:i/>
          <w:u w:val="single"/>
        </w:rPr>
        <w:tab/>
      </w:r>
      <w:r w:rsidRPr="003D6720">
        <w:rPr>
          <w:rFonts w:cs="Times New Roman"/>
          <w:i/>
          <w:u w:val="single"/>
        </w:rPr>
        <w:t>5,984,009;</w:t>
      </w:r>
    </w:p>
    <w:p w14:paraId="46B3BA10" w14:textId="025B245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Agency Critical Equipment Replacement</w:t>
      </w:r>
      <w:r w:rsidRPr="003D6720">
        <w:rPr>
          <w:rFonts w:cs="Times New Roman"/>
          <w:i/>
          <w:u w:val="single"/>
        </w:rPr>
        <w:tab/>
        <w:t>$</w:t>
      </w:r>
      <w:r w:rsidR="00C42535" w:rsidRPr="003D6720">
        <w:rPr>
          <w:rFonts w:cs="Times New Roman"/>
          <w:i/>
          <w:u w:val="single"/>
        </w:rPr>
        <w:tab/>
      </w:r>
      <w:r w:rsidRPr="003D6720">
        <w:rPr>
          <w:rFonts w:cs="Times New Roman"/>
          <w:i/>
          <w:u w:val="single"/>
        </w:rPr>
        <w:t>5,000,000;</w:t>
      </w:r>
    </w:p>
    <w:p w14:paraId="77F5D64B" w14:textId="241DB5D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Goodman Classroom &amp; Mental Health Services Modular Buildings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D2AFD53" w14:textId="7DBF86D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(h)</w:t>
      </w:r>
      <w:r w:rsidRPr="003D6720">
        <w:rPr>
          <w:rFonts w:cs="Times New Roman"/>
          <w:i/>
          <w:u w:val="single"/>
        </w:rPr>
        <w:tab/>
        <w:t>Command Center Security Operations &amp; Weapons Upgrade/Replacement</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65451937" w14:textId="51544A1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(21.1)</w:t>
      </w:r>
      <w:r w:rsidRPr="003D6720">
        <w:rPr>
          <w:rFonts w:cs="Times New Roman"/>
          <w:i/>
          <w:u w:val="single"/>
        </w:rPr>
        <w:tab/>
        <w:t>The department shall allocate the funds appropriated in Item (21)(f) as follows: $3,018,860 for critical health services equipment and $1,981,140 for critical long</w:t>
      </w:r>
      <w:r w:rsidR="00244DC4" w:rsidRPr="003D6720">
        <w:rPr>
          <w:rFonts w:cs="Times New Roman"/>
          <w:i/>
          <w:u w:val="single"/>
        </w:rPr>
        <w:noBreakHyphen/>
      </w:r>
      <w:r w:rsidRPr="003D6720">
        <w:rPr>
          <w:rFonts w:cs="Times New Roman"/>
          <w:i/>
          <w:u w:val="single"/>
        </w:rPr>
        <w:t>term and reentry programming equipment.</w:t>
      </w:r>
    </w:p>
    <w:p w14:paraId="26E5386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(22)</w:t>
      </w:r>
      <w:r w:rsidRPr="003D6720">
        <w:rPr>
          <w:rFonts w:cs="Times New Roman"/>
          <w:i/>
          <w:u w:val="single"/>
        </w:rPr>
        <w:tab/>
        <w:t>N080</w:t>
      </w:r>
      <w:r w:rsidRPr="003D6720">
        <w:rPr>
          <w:rFonts w:cs="Times New Roman"/>
          <w:i/>
          <w:u w:val="single"/>
        </w:rPr>
        <w:tab/>
        <w:t>Department of Probation, Parole &amp; Pardon Services</w:t>
      </w:r>
    </w:p>
    <w:p w14:paraId="42B2D1EA" w14:textId="2C5E21B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Insurance Reserve Fund Rate Increases</w:t>
      </w:r>
      <w:r w:rsidRPr="003D6720">
        <w:rPr>
          <w:rFonts w:cs="Times New Roman"/>
          <w:i/>
          <w:u w:val="single"/>
        </w:rPr>
        <w:tab/>
        <w:t>$</w:t>
      </w:r>
      <w:r w:rsidR="00C42535" w:rsidRPr="003D6720">
        <w:rPr>
          <w:rFonts w:cs="Times New Roman"/>
          <w:i/>
          <w:u w:val="single"/>
        </w:rPr>
        <w:tab/>
      </w:r>
      <w:r w:rsidRPr="003D6720">
        <w:rPr>
          <w:rFonts w:cs="Times New Roman"/>
          <w:i/>
          <w:u w:val="single"/>
        </w:rPr>
        <w:t>562,592;</w:t>
      </w:r>
    </w:p>
    <w:p w14:paraId="612BE4CF" w14:textId="2D9753C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Agency Fleet Replacement Plan</w:t>
      </w:r>
      <w:r w:rsidRPr="003D6720">
        <w:rPr>
          <w:rFonts w:cs="Times New Roman"/>
          <w:i/>
          <w:u w:val="single"/>
        </w:rPr>
        <w:tab/>
        <w:t>$</w:t>
      </w:r>
      <w:r w:rsidR="00C42535" w:rsidRPr="003D6720">
        <w:rPr>
          <w:rFonts w:cs="Times New Roman"/>
          <w:i/>
          <w:u w:val="single"/>
        </w:rPr>
        <w:tab/>
      </w:r>
      <w:r w:rsidRPr="003D6720">
        <w:rPr>
          <w:rFonts w:cs="Times New Roman"/>
          <w:i/>
          <w:u w:val="single"/>
        </w:rPr>
        <w:t>312,836;</w:t>
      </w:r>
    </w:p>
    <w:p w14:paraId="6BF5BB21" w14:textId="51571C3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Information Technology Computer Network Refresh</w:t>
      </w:r>
      <w:r w:rsidRPr="003D6720">
        <w:rPr>
          <w:rFonts w:cs="Times New Roman"/>
          <w:i/>
          <w:u w:val="single"/>
        </w:rPr>
        <w:tab/>
        <w:t>$</w:t>
      </w:r>
      <w:r w:rsidR="00C42535" w:rsidRPr="003D6720">
        <w:rPr>
          <w:rFonts w:cs="Times New Roman"/>
          <w:i/>
          <w:u w:val="single"/>
        </w:rPr>
        <w:tab/>
      </w:r>
      <w:r w:rsidRPr="003D6720">
        <w:rPr>
          <w:rFonts w:cs="Times New Roman"/>
          <w:i/>
          <w:u w:val="single"/>
        </w:rPr>
        <w:t>247,210;</w:t>
      </w:r>
    </w:p>
    <w:p w14:paraId="4D18CA56" w14:textId="1917017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Agency Equipment</w:t>
      </w:r>
      <w:r w:rsidRPr="003D6720">
        <w:rPr>
          <w:rFonts w:cs="Times New Roman"/>
          <w:i/>
          <w:u w:val="single"/>
        </w:rPr>
        <w:tab/>
        <w:t>$</w:t>
      </w:r>
      <w:r w:rsidR="00C42535" w:rsidRPr="003D6720">
        <w:rPr>
          <w:rFonts w:cs="Times New Roman"/>
          <w:i/>
          <w:u w:val="single"/>
        </w:rPr>
        <w:tab/>
      </w:r>
      <w:r w:rsidRPr="003D6720">
        <w:rPr>
          <w:rFonts w:cs="Times New Roman"/>
          <w:i/>
          <w:u w:val="single"/>
        </w:rPr>
        <w:t>153,000;</w:t>
      </w:r>
    </w:p>
    <w:p w14:paraId="4B172E11" w14:textId="51B274F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Live Scan</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534F206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(22.1)</w:t>
      </w:r>
      <w:r w:rsidRPr="003D6720">
        <w:rPr>
          <w:rFonts w:cs="Times New Roman"/>
          <w:i/>
          <w:u w:val="single"/>
        </w:rPr>
        <w:tab/>
        <w:t>The department shall allocate the funds appropriated in Item (22)(d) as follows: $153,000 for additional body worn cameras.</w:t>
      </w:r>
    </w:p>
    <w:p w14:paraId="1D9C2F7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(23)</w:t>
      </w:r>
      <w:r w:rsidRPr="003D6720">
        <w:rPr>
          <w:rFonts w:cs="Times New Roman"/>
          <w:i/>
          <w:u w:val="single"/>
        </w:rPr>
        <w:tab/>
        <w:t>N120</w:t>
      </w:r>
      <w:r w:rsidRPr="003D6720">
        <w:rPr>
          <w:rFonts w:cs="Times New Roman"/>
          <w:i/>
          <w:u w:val="single"/>
        </w:rPr>
        <w:tab/>
        <w:t xml:space="preserve">Department of Juvenile Justice </w:t>
      </w:r>
    </w:p>
    <w:p w14:paraId="0BD6E791" w14:textId="17BFE63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Severely Mentally Ill (SMI) Youth Facility</w:t>
      </w:r>
      <w:r w:rsidRPr="003D6720">
        <w:rPr>
          <w:rFonts w:cs="Times New Roman"/>
          <w:i/>
          <w:u w:val="single"/>
        </w:rPr>
        <w:tab/>
        <w:t>$</w:t>
      </w:r>
      <w:r w:rsidR="00C42535" w:rsidRPr="003D6720">
        <w:rPr>
          <w:rFonts w:cs="Times New Roman"/>
          <w:i/>
          <w:u w:val="single"/>
        </w:rPr>
        <w:tab/>
      </w:r>
      <w:r w:rsidRPr="003D6720">
        <w:rPr>
          <w:rFonts w:cs="Times New Roman"/>
          <w:i/>
          <w:u w:val="single"/>
        </w:rPr>
        <w:t>20,000,000;</w:t>
      </w:r>
    </w:p>
    <w:p w14:paraId="4E7E63A4"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(24)</w:t>
      </w:r>
      <w:r w:rsidRPr="003D6720">
        <w:rPr>
          <w:rFonts w:cs="Times New Roman"/>
          <w:i/>
          <w:u w:val="single"/>
        </w:rPr>
        <w:tab/>
        <w:t>H030</w:t>
      </w:r>
      <w:r w:rsidRPr="003D6720">
        <w:rPr>
          <w:rFonts w:cs="Times New Roman"/>
          <w:i/>
          <w:u w:val="single"/>
        </w:rPr>
        <w:tab/>
        <w:t xml:space="preserve">Commission on Higher Education </w:t>
      </w:r>
    </w:p>
    <w:p w14:paraId="61C16CBC" w14:textId="3677B0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AmeriCorps Grant (Four Years of Match)</w:t>
      </w:r>
      <w:r w:rsidRPr="003D6720">
        <w:rPr>
          <w:rFonts w:cs="Times New Roman"/>
          <w:i/>
          <w:u w:val="single"/>
        </w:rPr>
        <w:tab/>
        <w:t>$</w:t>
      </w:r>
      <w:r w:rsidR="00C42535" w:rsidRPr="003D6720">
        <w:rPr>
          <w:rFonts w:cs="Times New Roman"/>
          <w:i/>
          <w:u w:val="single"/>
        </w:rPr>
        <w:tab/>
      </w:r>
      <w:r w:rsidRPr="003D6720">
        <w:rPr>
          <w:rFonts w:cs="Times New Roman"/>
          <w:i/>
          <w:u w:val="single"/>
        </w:rPr>
        <w:t>240,000;</w:t>
      </w:r>
    </w:p>
    <w:p w14:paraId="54754030"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(25)</w:t>
      </w:r>
      <w:r w:rsidRPr="003D6720">
        <w:rPr>
          <w:rFonts w:cs="Times New Roman"/>
          <w:i/>
          <w:u w:val="single"/>
        </w:rPr>
        <w:tab/>
        <w:t>H090</w:t>
      </w:r>
      <w:r w:rsidRPr="003D6720">
        <w:rPr>
          <w:rFonts w:cs="Times New Roman"/>
          <w:i/>
          <w:u w:val="single"/>
        </w:rPr>
        <w:tab/>
        <w:t>Citadel</w:t>
      </w:r>
    </w:p>
    <w:p w14:paraId="312C4DC0" w14:textId="061F85D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Engineering Building</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0BAF9033"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(26)</w:t>
      </w:r>
      <w:r w:rsidRPr="003D6720">
        <w:rPr>
          <w:rFonts w:cs="Times New Roman"/>
          <w:i/>
          <w:u w:val="single"/>
        </w:rPr>
        <w:tab/>
        <w:t>H120</w:t>
      </w:r>
      <w:r w:rsidRPr="003D6720">
        <w:rPr>
          <w:rFonts w:cs="Times New Roman"/>
          <w:i/>
          <w:u w:val="single"/>
        </w:rPr>
        <w:tab/>
        <w:t>Clemson</w:t>
      </w:r>
    </w:p>
    <w:p w14:paraId="693BB902" w14:textId="49BAA09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10,000,000;</w:t>
      </w:r>
    </w:p>
    <w:p w14:paraId="333582AE"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(27)</w:t>
      </w:r>
      <w:r w:rsidRPr="003D6720">
        <w:rPr>
          <w:rFonts w:cs="Times New Roman"/>
          <w:i/>
          <w:u w:val="single"/>
        </w:rPr>
        <w:tab/>
        <w:t>H150</w:t>
      </w:r>
      <w:r w:rsidRPr="003D6720">
        <w:rPr>
          <w:rFonts w:cs="Times New Roman"/>
          <w:i/>
          <w:u w:val="single"/>
        </w:rPr>
        <w:tab/>
        <w:t>University of Charleston</w:t>
      </w:r>
    </w:p>
    <w:p w14:paraId="26E317D7" w14:textId="2947D06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Maintenance, Renovation, Replacement, and Expansion</w:t>
      </w:r>
      <w:r w:rsidRPr="003D6720">
        <w:rPr>
          <w:rFonts w:cs="Times New Roman"/>
          <w:i/>
          <w:u w:val="single"/>
        </w:rPr>
        <w:tab/>
        <w:t>$</w:t>
      </w:r>
      <w:r w:rsidR="00C42535" w:rsidRPr="003D6720">
        <w:rPr>
          <w:rFonts w:cs="Times New Roman"/>
          <w:i/>
          <w:u w:val="single"/>
        </w:rPr>
        <w:tab/>
      </w:r>
      <w:r w:rsidRPr="003D6720">
        <w:rPr>
          <w:rFonts w:cs="Times New Roman"/>
          <w:i/>
          <w:u w:val="single"/>
        </w:rPr>
        <w:t>1,000,000;</w:t>
      </w:r>
    </w:p>
    <w:p w14:paraId="711669A5"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(28)</w:t>
      </w:r>
      <w:r w:rsidRPr="003D6720">
        <w:rPr>
          <w:rFonts w:cs="Times New Roman"/>
          <w:i/>
          <w:u w:val="single"/>
        </w:rPr>
        <w:tab/>
        <w:t>H170</w:t>
      </w:r>
      <w:r w:rsidRPr="003D6720">
        <w:rPr>
          <w:rFonts w:cs="Times New Roman"/>
          <w:i/>
          <w:u w:val="single"/>
        </w:rPr>
        <w:tab/>
        <w:t>Coastal Carolina</w:t>
      </w:r>
    </w:p>
    <w:p w14:paraId="03DFD748" w14:textId="214300D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4,000,000;</w:t>
      </w:r>
    </w:p>
    <w:p w14:paraId="3D528DD8"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(29)</w:t>
      </w:r>
      <w:r w:rsidRPr="003D6720">
        <w:rPr>
          <w:rFonts w:cs="Times New Roman"/>
          <w:i/>
          <w:u w:val="single"/>
        </w:rPr>
        <w:tab/>
        <w:t>H180</w:t>
      </w:r>
      <w:r w:rsidRPr="003D6720">
        <w:rPr>
          <w:rFonts w:cs="Times New Roman"/>
          <w:i/>
          <w:u w:val="single"/>
        </w:rPr>
        <w:tab/>
        <w:t>Francis Marion</w:t>
      </w:r>
    </w:p>
    <w:p w14:paraId="23186326" w14:textId="783632A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00E04143" w:rsidRPr="003D6720">
        <w:rPr>
          <w:rFonts w:cs="Times New Roman"/>
          <w:i/>
        </w:rPr>
        <w:tab/>
      </w:r>
      <w:r w:rsidRPr="003D6720">
        <w:rPr>
          <w:rFonts w:cs="Times New Roman"/>
          <w:i/>
          <w:u w:val="single"/>
        </w:rPr>
        <w:t>Environmental Science and Forestry Building</w:t>
      </w:r>
      <w:r w:rsidRPr="003D6720">
        <w:rPr>
          <w:rFonts w:cs="Times New Roman"/>
          <w:i/>
          <w:u w:val="single"/>
        </w:rPr>
        <w:tab/>
        <w:t>$</w:t>
      </w:r>
      <w:r w:rsidR="00C42535" w:rsidRPr="003D6720">
        <w:rPr>
          <w:rFonts w:cs="Times New Roman"/>
          <w:i/>
          <w:u w:val="single"/>
        </w:rPr>
        <w:tab/>
      </w:r>
      <w:r w:rsidRPr="003D6720">
        <w:rPr>
          <w:rFonts w:cs="Times New Roman"/>
          <w:i/>
          <w:u w:val="single"/>
        </w:rPr>
        <w:t>8,000,000;</w:t>
      </w:r>
    </w:p>
    <w:p w14:paraId="79A06DC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(30)</w:t>
      </w:r>
      <w:r w:rsidRPr="003D6720">
        <w:rPr>
          <w:rFonts w:cs="Times New Roman"/>
          <w:i/>
          <w:u w:val="single"/>
        </w:rPr>
        <w:tab/>
        <w:t>H210</w:t>
      </w:r>
      <w:r w:rsidRPr="003D6720">
        <w:rPr>
          <w:rFonts w:cs="Times New Roman"/>
          <w:i/>
          <w:u w:val="single"/>
        </w:rPr>
        <w:tab/>
        <w:t>Lander</w:t>
      </w:r>
    </w:p>
    <w:p w14:paraId="1AA1A992" w14:textId="14B0CFE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1,000,000;</w:t>
      </w:r>
    </w:p>
    <w:p w14:paraId="46F2F3D2"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(31)</w:t>
      </w:r>
      <w:r w:rsidRPr="003D6720">
        <w:rPr>
          <w:rFonts w:cs="Times New Roman"/>
          <w:i/>
          <w:u w:val="single"/>
        </w:rPr>
        <w:tab/>
        <w:t>H240</w:t>
      </w:r>
      <w:r w:rsidRPr="003D6720">
        <w:rPr>
          <w:rFonts w:cs="Times New Roman"/>
          <w:i/>
          <w:u w:val="single"/>
        </w:rPr>
        <w:tab/>
        <w:t xml:space="preserve">SC State </w:t>
      </w:r>
    </w:p>
    <w:p w14:paraId="71809873" w14:textId="1D5DF9D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1,000,000;</w:t>
      </w:r>
    </w:p>
    <w:p w14:paraId="6D6579D2" w14:textId="3B84BA9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(32)</w:t>
      </w:r>
      <w:r w:rsidRPr="003D6720">
        <w:rPr>
          <w:rFonts w:cs="Times New Roman"/>
          <w:i/>
          <w:u w:val="single"/>
        </w:rPr>
        <w:tab/>
        <w:t>H270</w:t>
      </w:r>
      <w:r w:rsidRPr="003D6720">
        <w:rPr>
          <w:rFonts w:cs="Times New Roman"/>
          <w:i/>
          <w:u w:val="single"/>
        </w:rPr>
        <w:tab/>
        <w:t xml:space="preserve">USC </w:t>
      </w:r>
      <w:r w:rsidR="00244DC4" w:rsidRPr="003D6720">
        <w:rPr>
          <w:rFonts w:cs="Times New Roman"/>
          <w:i/>
          <w:u w:val="single"/>
        </w:rPr>
        <w:noBreakHyphen/>
      </w:r>
      <w:r w:rsidRPr="003D6720">
        <w:rPr>
          <w:rFonts w:cs="Times New Roman"/>
          <w:i/>
          <w:u w:val="single"/>
        </w:rPr>
        <w:t xml:space="preserve"> Columbia</w:t>
      </w:r>
    </w:p>
    <w:p w14:paraId="68FF6BD7" w14:textId="5016BE7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10,000,000;</w:t>
      </w:r>
    </w:p>
    <w:p w14:paraId="29D90F5E" w14:textId="5D83C86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Tucker Center</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072F5115" w14:textId="3D10136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(33)</w:t>
      </w:r>
      <w:r w:rsidRPr="003D6720">
        <w:rPr>
          <w:rFonts w:cs="Times New Roman"/>
          <w:i/>
          <w:u w:val="single"/>
        </w:rPr>
        <w:tab/>
        <w:t>H290</w:t>
      </w:r>
      <w:r w:rsidRPr="003D6720">
        <w:rPr>
          <w:rFonts w:cs="Times New Roman"/>
          <w:i/>
          <w:u w:val="single"/>
        </w:rPr>
        <w:tab/>
        <w:t xml:space="preserve">USC </w:t>
      </w:r>
      <w:r w:rsidR="00244DC4" w:rsidRPr="003D6720">
        <w:rPr>
          <w:rFonts w:cs="Times New Roman"/>
          <w:i/>
          <w:u w:val="single"/>
        </w:rPr>
        <w:noBreakHyphen/>
      </w:r>
      <w:r w:rsidRPr="003D6720">
        <w:rPr>
          <w:rFonts w:cs="Times New Roman"/>
          <w:i/>
          <w:u w:val="single"/>
        </w:rPr>
        <w:t xml:space="preserve"> Aiken</w:t>
      </w:r>
    </w:p>
    <w:p w14:paraId="3D46547E" w14:textId="3B46110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1,000,000;</w:t>
      </w:r>
    </w:p>
    <w:p w14:paraId="4E2432A6" w14:textId="2D5EB7F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(34)</w:t>
      </w:r>
      <w:r w:rsidRPr="003D6720">
        <w:rPr>
          <w:rFonts w:cs="Times New Roman"/>
          <w:i/>
          <w:u w:val="single"/>
        </w:rPr>
        <w:tab/>
        <w:t>H340</w:t>
      </w:r>
      <w:r w:rsidRPr="003D6720">
        <w:rPr>
          <w:rFonts w:cs="Times New Roman"/>
          <w:i/>
          <w:u w:val="single"/>
        </w:rPr>
        <w:tab/>
        <w:t xml:space="preserve">USC </w:t>
      </w:r>
      <w:r w:rsidR="00244DC4" w:rsidRPr="003D6720">
        <w:rPr>
          <w:rFonts w:cs="Times New Roman"/>
          <w:i/>
          <w:u w:val="single"/>
        </w:rPr>
        <w:noBreakHyphen/>
      </w:r>
      <w:r w:rsidRPr="003D6720">
        <w:rPr>
          <w:rFonts w:cs="Times New Roman"/>
          <w:i/>
          <w:u w:val="single"/>
        </w:rPr>
        <w:t xml:space="preserve"> Upstate</w:t>
      </w:r>
    </w:p>
    <w:p w14:paraId="5DB7F214" w14:textId="3959223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Maintenance, Renovation, and Replacements</w:t>
      </w:r>
      <w:r w:rsidRPr="003D6720">
        <w:rPr>
          <w:rFonts w:cs="Times New Roman"/>
          <w:i/>
          <w:u w:val="single"/>
        </w:rPr>
        <w:tab/>
        <w:t>$</w:t>
      </w:r>
      <w:r w:rsidR="00C42535" w:rsidRPr="003D6720">
        <w:rPr>
          <w:rFonts w:cs="Times New Roman"/>
          <w:i/>
          <w:u w:val="single"/>
        </w:rPr>
        <w:tab/>
      </w:r>
      <w:r w:rsidRPr="003D6720">
        <w:rPr>
          <w:rFonts w:cs="Times New Roman"/>
          <w:i/>
          <w:u w:val="single"/>
        </w:rPr>
        <w:t>3,000,000;</w:t>
      </w:r>
    </w:p>
    <w:p w14:paraId="74CED90E" w14:textId="55F27C8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Library</w:t>
      </w:r>
      <w:r w:rsidRPr="003D6720">
        <w:rPr>
          <w:rFonts w:cs="Times New Roman"/>
          <w:i/>
          <w:u w:val="single"/>
        </w:rPr>
        <w:tab/>
        <w:t>$</w:t>
      </w:r>
      <w:r w:rsidR="00C42535" w:rsidRPr="003D6720">
        <w:rPr>
          <w:rFonts w:cs="Times New Roman"/>
          <w:i/>
          <w:u w:val="single"/>
        </w:rPr>
        <w:tab/>
      </w:r>
      <w:r w:rsidRPr="003D6720">
        <w:rPr>
          <w:rFonts w:cs="Times New Roman"/>
          <w:i/>
          <w:u w:val="single"/>
        </w:rPr>
        <w:t>2,000,000;</w:t>
      </w:r>
    </w:p>
    <w:p w14:paraId="3E69EE97" w14:textId="0EEA68D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(35)</w:t>
      </w:r>
      <w:r w:rsidRPr="003D6720">
        <w:rPr>
          <w:rFonts w:cs="Times New Roman"/>
          <w:i/>
          <w:u w:val="single"/>
        </w:rPr>
        <w:tab/>
        <w:t>H360</w:t>
      </w:r>
      <w:r w:rsidRPr="003D6720">
        <w:rPr>
          <w:rFonts w:cs="Times New Roman"/>
          <w:i/>
          <w:u w:val="single"/>
        </w:rPr>
        <w:tab/>
        <w:t xml:space="preserve">USC </w:t>
      </w:r>
      <w:r w:rsidR="00244DC4" w:rsidRPr="003D6720">
        <w:rPr>
          <w:rFonts w:cs="Times New Roman"/>
          <w:i/>
          <w:u w:val="single"/>
        </w:rPr>
        <w:noBreakHyphen/>
      </w:r>
      <w:r w:rsidRPr="003D6720">
        <w:rPr>
          <w:rFonts w:cs="Times New Roman"/>
          <w:i/>
          <w:u w:val="single"/>
        </w:rPr>
        <w:t xml:space="preserve"> Beaufort</w:t>
      </w:r>
    </w:p>
    <w:p w14:paraId="00F2DE1E" w14:textId="718893A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Convocation Center</w:t>
      </w:r>
      <w:r w:rsidRPr="003D6720">
        <w:rPr>
          <w:rFonts w:cs="Times New Roman"/>
          <w:i/>
          <w:u w:val="single"/>
        </w:rPr>
        <w:tab/>
        <w:t>$</w:t>
      </w:r>
      <w:r w:rsidR="00C42535" w:rsidRPr="003D6720">
        <w:rPr>
          <w:rFonts w:cs="Times New Roman"/>
          <w:i/>
          <w:u w:val="single"/>
        </w:rPr>
        <w:tab/>
      </w:r>
      <w:r w:rsidRPr="003D6720">
        <w:rPr>
          <w:rFonts w:cs="Times New Roman"/>
          <w:i/>
          <w:u w:val="single"/>
        </w:rPr>
        <w:t>10,000,000;</w:t>
      </w:r>
    </w:p>
    <w:p w14:paraId="003FCE6A" w14:textId="00F3BAC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(36)</w:t>
      </w:r>
      <w:r w:rsidRPr="003D6720">
        <w:rPr>
          <w:rFonts w:cs="Times New Roman"/>
          <w:i/>
          <w:u w:val="single"/>
        </w:rPr>
        <w:tab/>
        <w:t>H370</w:t>
      </w:r>
      <w:r w:rsidRPr="003D6720">
        <w:rPr>
          <w:rFonts w:cs="Times New Roman"/>
          <w:i/>
          <w:u w:val="single"/>
        </w:rPr>
        <w:tab/>
        <w:t xml:space="preserve">USC </w:t>
      </w:r>
      <w:r w:rsidR="00244DC4" w:rsidRPr="003D6720">
        <w:rPr>
          <w:rFonts w:cs="Times New Roman"/>
          <w:i/>
          <w:u w:val="single"/>
        </w:rPr>
        <w:noBreakHyphen/>
      </w:r>
      <w:r w:rsidRPr="003D6720">
        <w:rPr>
          <w:rFonts w:cs="Times New Roman"/>
          <w:i/>
          <w:u w:val="single"/>
        </w:rPr>
        <w:t xml:space="preserve"> Lancaster</w:t>
      </w:r>
    </w:p>
    <w:p w14:paraId="2ADE5DC0" w14:textId="0FEC769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750,000;</w:t>
      </w:r>
    </w:p>
    <w:p w14:paraId="2FBF584B" w14:textId="36EE4F9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(37)</w:t>
      </w:r>
      <w:r w:rsidRPr="003D6720">
        <w:rPr>
          <w:rFonts w:cs="Times New Roman"/>
          <w:i/>
          <w:u w:val="single"/>
        </w:rPr>
        <w:tab/>
        <w:t>H390</w:t>
      </w:r>
      <w:r w:rsidRPr="003D6720">
        <w:rPr>
          <w:rFonts w:cs="Times New Roman"/>
          <w:i/>
          <w:u w:val="single"/>
        </w:rPr>
        <w:tab/>
        <w:t xml:space="preserve">USC </w:t>
      </w:r>
      <w:r w:rsidR="00244DC4" w:rsidRPr="003D6720">
        <w:rPr>
          <w:rFonts w:cs="Times New Roman"/>
          <w:i/>
          <w:u w:val="single"/>
        </w:rPr>
        <w:noBreakHyphen/>
      </w:r>
      <w:r w:rsidRPr="003D6720">
        <w:rPr>
          <w:rFonts w:cs="Times New Roman"/>
          <w:i/>
          <w:u w:val="single"/>
        </w:rPr>
        <w:t xml:space="preserve"> Sumter</w:t>
      </w:r>
    </w:p>
    <w:p w14:paraId="5AAAF289" w14:textId="6C12619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Health, Wellness, and Athletic Facilities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6B2761EF" w14:textId="5F32A43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(38)</w:t>
      </w:r>
      <w:r w:rsidRPr="003D6720">
        <w:rPr>
          <w:rFonts w:cs="Times New Roman"/>
          <w:i/>
          <w:u w:val="single"/>
        </w:rPr>
        <w:tab/>
        <w:t>H400</w:t>
      </w:r>
      <w:r w:rsidRPr="003D6720">
        <w:rPr>
          <w:rFonts w:cs="Times New Roman"/>
          <w:i/>
          <w:u w:val="single"/>
        </w:rPr>
        <w:tab/>
        <w:t xml:space="preserve">USC </w:t>
      </w:r>
      <w:r w:rsidR="00244DC4" w:rsidRPr="003D6720">
        <w:rPr>
          <w:rFonts w:cs="Times New Roman"/>
          <w:i/>
          <w:u w:val="single"/>
        </w:rPr>
        <w:noBreakHyphen/>
      </w:r>
      <w:r w:rsidRPr="003D6720">
        <w:rPr>
          <w:rFonts w:cs="Times New Roman"/>
          <w:i/>
          <w:u w:val="single"/>
        </w:rPr>
        <w:t xml:space="preserve"> Union</w:t>
      </w:r>
    </w:p>
    <w:p w14:paraId="60E50ACE" w14:textId="0ADB0A8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600,000;</w:t>
      </w:r>
    </w:p>
    <w:p w14:paraId="4DDC59C6"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(39)</w:t>
      </w:r>
      <w:r w:rsidRPr="003D6720">
        <w:rPr>
          <w:rFonts w:cs="Times New Roman"/>
          <w:i/>
          <w:u w:val="single"/>
        </w:rPr>
        <w:tab/>
        <w:t>H470</w:t>
      </w:r>
      <w:r w:rsidRPr="003D6720">
        <w:rPr>
          <w:rFonts w:cs="Times New Roman"/>
          <w:i/>
          <w:u w:val="single"/>
        </w:rPr>
        <w:tab/>
        <w:t>Winthrop</w:t>
      </w:r>
    </w:p>
    <w:p w14:paraId="196CF213" w14:textId="4B9896D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Maintenance, Renovation, and Replacement</w:t>
      </w:r>
      <w:r w:rsidRPr="003D6720">
        <w:rPr>
          <w:rFonts w:cs="Times New Roman"/>
          <w:i/>
          <w:u w:val="single"/>
        </w:rPr>
        <w:tab/>
        <w:t>$</w:t>
      </w:r>
      <w:r w:rsidR="00C42535" w:rsidRPr="003D6720">
        <w:rPr>
          <w:rFonts w:cs="Times New Roman"/>
          <w:i/>
          <w:u w:val="single"/>
        </w:rPr>
        <w:tab/>
      </w:r>
      <w:r w:rsidRPr="003D6720">
        <w:rPr>
          <w:rFonts w:cs="Times New Roman"/>
          <w:i/>
          <w:u w:val="single"/>
        </w:rPr>
        <w:t>3,000,000;</w:t>
      </w:r>
    </w:p>
    <w:p w14:paraId="038F8106" w14:textId="3D8E115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Wofford Hall and Richardson Hall</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3355668C" w14:textId="1EB5E2D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 xml:space="preserve">Dinkins and Dacus Library Renovation </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6E4BD881" w14:textId="30CBFBB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(40)</w:t>
      </w:r>
      <w:r w:rsidRPr="003D6720">
        <w:rPr>
          <w:rFonts w:cs="Times New Roman"/>
          <w:i/>
          <w:u w:val="single"/>
        </w:rPr>
        <w:tab/>
        <w:t>H510</w:t>
      </w:r>
      <w:r w:rsidRPr="003D6720">
        <w:rPr>
          <w:rFonts w:cs="Times New Roman"/>
          <w:i/>
          <w:u w:val="single"/>
        </w:rPr>
        <w:tab/>
        <w:t xml:space="preserve">Medical University of South Carolina </w:t>
      </w:r>
      <w:r w:rsidR="00244DC4" w:rsidRPr="003D6720">
        <w:rPr>
          <w:rFonts w:cs="Times New Roman"/>
          <w:i/>
          <w:u w:val="single"/>
        </w:rPr>
        <w:noBreakHyphen/>
      </w:r>
      <w:r w:rsidRPr="003D6720">
        <w:rPr>
          <w:rFonts w:cs="Times New Roman"/>
          <w:i/>
          <w:u w:val="single"/>
        </w:rPr>
        <w:t xml:space="preserve"> MUSC</w:t>
      </w:r>
    </w:p>
    <w:p w14:paraId="6EBDD049" w14:textId="65B5175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Purchase of Old Roper St. Francis Hospital</w:t>
      </w:r>
      <w:r w:rsidRPr="003D6720">
        <w:rPr>
          <w:rFonts w:cs="Times New Roman"/>
          <w:i/>
          <w:u w:val="single"/>
        </w:rPr>
        <w:tab/>
        <w:t>$</w:t>
      </w:r>
      <w:r w:rsidR="00C42535" w:rsidRPr="003D6720">
        <w:rPr>
          <w:rFonts w:cs="Times New Roman"/>
          <w:i/>
          <w:u w:val="single"/>
        </w:rPr>
        <w:tab/>
      </w:r>
      <w:r w:rsidRPr="003D6720">
        <w:rPr>
          <w:rFonts w:cs="Times New Roman"/>
          <w:i/>
          <w:u w:val="single"/>
        </w:rPr>
        <w:t>15,000,000;</w:t>
      </w:r>
    </w:p>
    <w:p w14:paraId="02EC7171" w14:textId="0278FBE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Hospital Authority </w:t>
      </w:r>
      <w:r w:rsidR="00244DC4" w:rsidRPr="003D6720">
        <w:rPr>
          <w:rFonts w:cs="Times New Roman"/>
          <w:i/>
          <w:u w:val="single"/>
        </w:rPr>
        <w:noBreakHyphen/>
      </w:r>
      <w:r w:rsidRPr="003D6720">
        <w:rPr>
          <w:rFonts w:cs="Times New Roman"/>
          <w:i/>
          <w:u w:val="single"/>
        </w:rPr>
        <w:t xml:space="preserve"> SC Children</w:t>
      </w:r>
      <w:r w:rsidR="00244DC4" w:rsidRPr="003D6720">
        <w:rPr>
          <w:rFonts w:cs="Times New Roman"/>
          <w:i/>
          <w:u w:val="single"/>
        </w:rPr>
        <w:t>’</w:t>
      </w:r>
      <w:r w:rsidRPr="003D6720">
        <w:rPr>
          <w:rFonts w:cs="Times New Roman"/>
          <w:i/>
          <w:u w:val="single"/>
        </w:rPr>
        <w:t>s Hospital Collaborative Infrastructure</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43C8A556"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(41)</w:t>
      </w:r>
      <w:r w:rsidRPr="003D6720">
        <w:rPr>
          <w:rFonts w:cs="Times New Roman"/>
          <w:i/>
          <w:u w:val="single"/>
        </w:rPr>
        <w:tab/>
        <w:t>H590</w:t>
      </w:r>
      <w:r w:rsidRPr="003D6720">
        <w:rPr>
          <w:rFonts w:cs="Times New Roman"/>
          <w:i/>
          <w:u w:val="single"/>
        </w:rPr>
        <w:tab/>
        <w:t>Board for Technical and Comprehensive Education</w:t>
      </w:r>
    </w:p>
    <w:p w14:paraId="6CBB15A6"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Aiken Technical College</w:t>
      </w:r>
    </w:p>
    <w:p w14:paraId="037BB14F" w14:textId="3E0CEB40"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4,149,395;</w:t>
      </w:r>
    </w:p>
    <w:p w14:paraId="31CFCAA2"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Central Carolina Technical College</w:t>
      </w:r>
    </w:p>
    <w:p w14:paraId="3B4DDEBE" w14:textId="47894264"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5,848,586;</w:t>
      </w:r>
    </w:p>
    <w:p w14:paraId="6F01CB6D"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Denmark Technical College</w:t>
      </w:r>
    </w:p>
    <w:p w14:paraId="3566FDF5" w14:textId="34099735"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1,355,809;</w:t>
      </w:r>
    </w:p>
    <w:p w14:paraId="74B18E58" w14:textId="3D614E35"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Florence</w:t>
      </w:r>
      <w:r w:rsidR="00244DC4" w:rsidRPr="003D6720">
        <w:rPr>
          <w:rFonts w:cs="Times New Roman"/>
          <w:i/>
          <w:u w:val="single"/>
        </w:rPr>
        <w:noBreakHyphen/>
      </w:r>
      <w:r w:rsidRPr="003D6720">
        <w:rPr>
          <w:rFonts w:cs="Times New Roman"/>
          <w:i/>
          <w:u w:val="single"/>
        </w:rPr>
        <w:t>Darlington Technical College</w:t>
      </w:r>
    </w:p>
    <w:p w14:paraId="4B297F2A" w14:textId="2EB3D0AB"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2,517,863;</w:t>
      </w:r>
    </w:p>
    <w:p w14:paraId="6B3CE350"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Greenville Technical College</w:t>
      </w:r>
    </w:p>
    <w:p w14:paraId="12003BF6" w14:textId="507B6DB7"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15,000,000;</w:t>
      </w:r>
    </w:p>
    <w:p w14:paraId="63CE96AD" w14:textId="4229A27A"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Horry</w:t>
      </w:r>
      <w:r w:rsidR="00244DC4" w:rsidRPr="003D6720">
        <w:rPr>
          <w:rFonts w:cs="Times New Roman"/>
          <w:i/>
          <w:u w:val="single"/>
        </w:rPr>
        <w:noBreakHyphen/>
      </w:r>
      <w:r w:rsidRPr="003D6720">
        <w:rPr>
          <w:rFonts w:cs="Times New Roman"/>
          <w:i/>
          <w:u w:val="single"/>
        </w:rPr>
        <w:t>Georgetown Technical College</w:t>
      </w:r>
    </w:p>
    <w:p w14:paraId="2E090DB5" w14:textId="22278897"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4,490,718;</w:t>
      </w:r>
    </w:p>
    <w:p w14:paraId="3777B26C"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Midlands Technical College</w:t>
      </w:r>
    </w:p>
    <w:p w14:paraId="2C5F9B38" w14:textId="5FD1CA0D"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15,000,000;</w:t>
      </w:r>
    </w:p>
    <w:p w14:paraId="4BE35BED"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(h)</w:t>
      </w:r>
      <w:r w:rsidRPr="003D6720">
        <w:rPr>
          <w:rFonts w:cs="Times New Roman"/>
          <w:i/>
          <w:u w:val="single"/>
        </w:rPr>
        <w:tab/>
        <w:t>Northeastern Technical College</w:t>
      </w:r>
    </w:p>
    <w:p w14:paraId="6AD26B3D" w14:textId="22F45AC6"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3,</w:t>
      </w:r>
      <w:r w:rsidR="00CA6E3F" w:rsidRPr="003D6720">
        <w:rPr>
          <w:rFonts w:cs="Times New Roman"/>
          <w:i/>
          <w:u w:val="single"/>
        </w:rPr>
        <w:t>9</w:t>
      </w:r>
      <w:r w:rsidR="00526C75" w:rsidRPr="003D6720">
        <w:rPr>
          <w:rFonts w:cs="Times New Roman"/>
          <w:i/>
          <w:u w:val="single"/>
        </w:rPr>
        <w:t>03,796;</w:t>
      </w:r>
    </w:p>
    <w:p w14:paraId="1C54D96D" w14:textId="212E88C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(i)</w:t>
      </w:r>
      <w:r w:rsidRPr="003D6720">
        <w:rPr>
          <w:rFonts w:cs="Times New Roman"/>
          <w:i/>
          <w:u w:val="single"/>
        </w:rPr>
        <w:tab/>
      </w:r>
      <w:r w:rsidRPr="003D6720">
        <w:rPr>
          <w:rFonts w:cs="Times New Roman"/>
          <w:i/>
          <w:u w:val="single"/>
        </w:rPr>
        <w:tab/>
        <w:t>Orangeburg</w:t>
      </w:r>
      <w:r w:rsidR="00244DC4" w:rsidRPr="003D6720">
        <w:rPr>
          <w:rFonts w:cs="Times New Roman"/>
          <w:i/>
          <w:u w:val="single"/>
        </w:rPr>
        <w:noBreakHyphen/>
      </w:r>
      <w:r w:rsidRPr="003D6720">
        <w:rPr>
          <w:rFonts w:cs="Times New Roman"/>
          <w:i/>
          <w:u w:val="single"/>
        </w:rPr>
        <w:t>Calhoun Technical College</w:t>
      </w:r>
    </w:p>
    <w:p w14:paraId="2568F055" w14:textId="0A4E08D6"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4,751,976;</w:t>
      </w:r>
    </w:p>
    <w:p w14:paraId="4E57013F"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(j)</w:t>
      </w:r>
      <w:r w:rsidRPr="003D6720">
        <w:rPr>
          <w:rFonts w:cs="Times New Roman"/>
          <w:i/>
          <w:u w:val="single"/>
        </w:rPr>
        <w:tab/>
      </w:r>
      <w:r w:rsidRPr="003D6720">
        <w:rPr>
          <w:rFonts w:cs="Times New Roman"/>
          <w:i/>
          <w:u w:val="single"/>
        </w:rPr>
        <w:tab/>
        <w:t>Piedmont Technical College</w:t>
      </w:r>
    </w:p>
    <w:p w14:paraId="45D8B961" w14:textId="04E2A02B"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9,949,243;</w:t>
      </w:r>
    </w:p>
    <w:p w14:paraId="21B72D7F"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(k)</w:t>
      </w:r>
      <w:r w:rsidRPr="003D6720">
        <w:rPr>
          <w:rFonts w:cs="Times New Roman"/>
          <w:i/>
          <w:u w:val="single"/>
        </w:rPr>
        <w:tab/>
        <w:t>Spartanburg Community College</w:t>
      </w:r>
    </w:p>
    <w:p w14:paraId="264CA98A" w14:textId="724D2054"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13,507,133;</w:t>
      </w:r>
    </w:p>
    <w:p w14:paraId="6240352B"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(l)</w:t>
      </w:r>
      <w:r w:rsidRPr="003D6720">
        <w:rPr>
          <w:rFonts w:cs="Times New Roman"/>
          <w:i/>
          <w:u w:val="single"/>
        </w:rPr>
        <w:tab/>
      </w:r>
      <w:r w:rsidRPr="003D6720">
        <w:rPr>
          <w:rFonts w:cs="Times New Roman"/>
          <w:i/>
          <w:u w:val="single"/>
        </w:rPr>
        <w:tab/>
        <w:t>Technical College of the Lowcountry</w:t>
      </w:r>
    </w:p>
    <w:p w14:paraId="6610CACD" w14:textId="113CC81F"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4,532,654;</w:t>
      </w:r>
    </w:p>
    <w:p w14:paraId="28627F12" w14:textId="2A2026AB"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w:t>
      </w:r>
      <w:r w:rsidRPr="003D6720">
        <w:rPr>
          <w:rFonts w:cs="Times New Roman"/>
          <w:i/>
          <w:u w:val="single"/>
        </w:rPr>
        <w:tab/>
        <w:t>Tri</w:t>
      </w:r>
      <w:r w:rsidR="00244DC4" w:rsidRPr="003D6720">
        <w:rPr>
          <w:rFonts w:cs="Times New Roman"/>
          <w:i/>
          <w:u w:val="single"/>
        </w:rPr>
        <w:noBreakHyphen/>
      </w:r>
      <w:r w:rsidRPr="003D6720">
        <w:rPr>
          <w:rFonts w:cs="Times New Roman"/>
          <w:i/>
          <w:u w:val="single"/>
        </w:rPr>
        <w:t>County Technical College</w:t>
      </w:r>
    </w:p>
    <w:p w14:paraId="2D41191A" w14:textId="52AC329C"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12,443,753;</w:t>
      </w:r>
    </w:p>
    <w:p w14:paraId="6AC1DB40"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(n)</w:t>
      </w:r>
      <w:r w:rsidRPr="003D6720">
        <w:rPr>
          <w:rFonts w:cs="Times New Roman"/>
          <w:i/>
          <w:u w:val="single"/>
        </w:rPr>
        <w:tab/>
        <w:t>Trident Technical College</w:t>
      </w:r>
    </w:p>
    <w:p w14:paraId="356CD33C" w14:textId="063460E4"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15,000,000;</w:t>
      </w:r>
    </w:p>
    <w:p w14:paraId="139C8FFC"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(o)</w:t>
      </w:r>
      <w:r w:rsidRPr="003D6720">
        <w:rPr>
          <w:rFonts w:cs="Times New Roman"/>
          <w:i/>
          <w:u w:val="single"/>
        </w:rPr>
        <w:tab/>
        <w:t>Williamsburg Technical College</w:t>
      </w:r>
    </w:p>
    <w:p w14:paraId="2AF08801" w14:textId="29A4DD77"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1,838,67</w:t>
      </w:r>
      <w:r w:rsidR="00BE3B66" w:rsidRPr="003D6720">
        <w:rPr>
          <w:rFonts w:cs="Times New Roman"/>
          <w:i/>
          <w:u w:val="single"/>
        </w:rPr>
        <w:t>6</w:t>
      </w:r>
      <w:r w:rsidR="00526C75" w:rsidRPr="003D6720">
        <w:rPr>
          <w:rFonts w:cs="Times New Roman"/>
          <w:i/>
          <w:u w:val="single"/>
        </w:rPr>
        <w:t>;</w:t>
      </w:r>
    </w:p>
    <w:p w14:paraId="3E60EC19" w14:textId="77777777" w:rsidR="00D00290"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(p)</w:t>
      </w:r>
      <w:r w:rsidRPr="003D6720">
        <w:rPr>
          <w:rFonts w:cs="Times New Roman"/>
          <w:i/>
          <w:u w:val="single"/>
        </w:rPr>
        <w:tab/>
        <w:t>York Technical College</w:t>
      </w:r>
    </w:p>
    <w:p w14:paraId="689E54B8" w14:textId="1C724EE3" w:rsidR="00526C75" w:rsidRPr="003D6720"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rFonts w:cs="Times New Roman"/>
          <w:iCs/>
        </w:rPr>
        <w:tab/>
      </w:r>
      <w:r w:rsidRPr="003D6720">
        <w:rPr>
          <w:i/>
          <w:u w:val="single"/>
        </w:rPr>
        <w:t>Maintenance, Renovation, and Replacement</w:t>
      </w:r>
      <w:r w:rsidR="00526C75" w:rsidRPr="003D6720">
        <w:rPr>
          <w:rFonts w:cs="Times New Roman"/>
          <w:i/>
          <w:u w:val="single"/>
        </w:rPr>
        <w:tab/>
        <w:t>$</w:t>
      </w:r>
      <w:r w:rsidR="00C42535" w:rsidRPr="003D6720">
        <w:rPr>
          <w:rFonts w:cs="Times New Roman"/>
          <w:i/>
          <w:u w:val="single"/>
        </w:rPr>
        <w:tab/>
      </w:r>
      <w:r w:rsidR="00526C75" w:rsidRPr="003D6720">
        <w:rPr>
          <w:rFonts w:cs="Times New Roman"/>
          <w:i/>
          <w:u w:val="single"/>
        </w:rPr>
        <w:t>5,000,000;</w:t>
      </w:r>
    </w:p>
    <w:p w14:paraId="1D250631" w14:textId="57A6F77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(q)</w:t>
      </w:r>
      <w:r w:rsidRPr="003D6720">
        <w:rPr>
          <w:rFonts w:cs="Times New Roman"/>
          <w:i/>
          <w:u w:val="single"/>
        </w:rPr>
        <w:tab/>
        <w:t xml:space="preserve">Central Carolina Technical College </w:t>
      </w:r>
      <w:r w:rsidR="00244DC4" w:rsidRPr="003D6720">
        <w:rPr>
          <w:rFonts w:cs="Times New Roman"/>
          <w:i/>
          <w:u w:val="single"/>
        </w:rPr>
        <w:noBreakHyphen/>
      </w:r>
      <w:r w:rsidRPr="003D6720">
        <w:rPr>
          <w:rFonts w:cs="Times New Roman"/>
          <w:i/>
          <w:u w:val="single"/>
        </w:rPr>
        <w:t xml:space="preserve"> Academic Building</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306B3621" w14:textId="3EC075E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(r)</w:t>
      </w:r>
      <w:r w:rsidRPr="003D6720">
        <w:rPr>
          <w:rFonts w:cs="Times New Roman"/>
          <w:i/>
          <w:u w:val="single"/>
        </w:rPr>
        <w:tab/>
        <w:t>Florence</w:t>
      </w:r>
      <w:r w:rsidR="00244DC4" w:rsidRPr="003D6720">
        <w:rPr>
          <w:rFonts w:cs="Times New Roman"/>
          <w:i/>
          <w:u w:val="single"/>
        </w:rPr>
        <w:noBreakHyphen/>
      </w:r>
      <w:r w:rsidRPr="003D6720">
        <w:rPr>
          <w:rFonts w:cs="Times New Roman"/>
          <w:i/>
          <w:u w:val="single"/>
        </w:rPr>
        <w:t xml:space="preserve">Darlington Technical College </w:t>
      </w:r>
      <w:r w:rsidR="00244DC4" w:rsidRPr="003D6720">
        <w:rPr>
          <w:rFonts w:cs="Times New Roman"/>
          <w:i/>
          <w:u w:val="single"/>
        </w:rPr>
        <w:noBreakHyphen/>
      </w:r>
      <w:r w:rsidRPr="003D6720">
        <w:rPr>
          <w:rFonts w:cs="Times New Roman"/>
          <w:i/>
          <w:u w:val="single"/>
        </w:rPr>
        <w:t xml:space="preserve"> Darlington County Campus</w:t>
      </w:r>
      <w:r w:rsidRPr="003D6720">
        <w:rPr>
          <w:rFonts w:cs="Times New Roman"/>
          <w:i/>
          <w:u w:val="single"/>
        </w:rPr>
        <w:tab/>
        <w:t>$</w:t>
      </w:r>
      <w:r w:rsidR="00C42535" w:rsidRPr="003D6720">
        <w:rPr>
          <w:rFonts w:cs="Times New Roman"/>
          <w:i/>
          <w:u w:val="single"/>
        </w:rPr>
        <w:tab/>
      </w:r>
      <w:r w:rsidRPr="003D6720">
        <w:rPr>
          <w:rFonts w:cs="Times New Roman"/>
          <w:i/>
          <w:u w:val="single"/>
        </w:rPr>
        <w:t>20,000,000;</w:t>
      </w:r>
    </w:p>
    <w:p w14:paraId="1C086FE6" w14:textId="6CD1814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(s)</w:t>
      </w:r>
      <w:r w:rsidRPr="003D6720">
        <w:rPr>
          <w:rFonts w:cs="Times New Roman"/>
          <w:i/>
          <w:u w:val="single"/>
        </w:rPr>
        <w:tab/>
        <w:t>Horry</w:t>
      </w:r>
      <w:r w:rsidR="00244DC4" w:rsidRPr="003D6720">
        <w:rPr>
          <w:rFonts w:cs="Times New Roman"/>
          <w:i/>
          <w:u w:val="single"/>
        </w:rPr>
        <w:noBreakHyphen/>
      </w:r>
      <w:r w:rsidRPr="003D6720">
        <w:rPr>
          <w:rFonts w:cs="Times New Roman"/>
          <w:i/>
          <w:u w:val="single"/>
        </w:rPr>
        <w:t xml:space="preserve">Georgetown Technical College </w:t>
      </w:r>
      <w:r w:rsidR="00244DC4" w:rsidRPr="003D6720">
        <w:rPr>
          <w:rFonts w:cs="Times New Roman"/>
          <w:i/>
          <w:u w:val="single"/>
        </w:rPr>
        <w:noBreakHyphen/>
      </w:r>
      <w:r w:rsidRPr="003D6720">
        <w:rPr>
          <w:rFonts w:cs="Times New Roman"/>
          <w:i/>
          <w:u w:val="single"/>
        </w:rPr>
        <w:t xml:space="preserve"> Grand Strand Campus Renovation</w:t>
      </w:r>
      <w:r w:rsidRPr="003D6720">
        <w:rPr>
          <w:rFonts w:cs="Times New Roman"/>
          <w:i/>
          <w:u w:val="single"/>
        </w:rPr>
        <w:tab/>
        <w:t>$</w:t>
      </w:r>
      <w:r w:rsidR="00C42535" w:rsidRPr="003D6720">
        <w:rPr>
          <w:rFonts w:cs="Times New Roman"/>
          <w:i/>
          <w:u w:val="single"/>
        </w:rPr>
        <w:tab/>
      </w:r>
      <w:r w:rsidRPr="003D6720">
        <w:rPr>
          <w:rFonts w:cs="Times New Roman"/>
          <w:i/>
          <w:u w:val="single"/>
        </w:rPr>
        <w:t>10,000,000;</w:t>
      </w:r>
    </w:p>
    <w:p w14:paraId="0AB99137" w14:textId="5262548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(t)</w:t>
      </w:r>
      <w:r w:rsidRPr="003D6720">
        <w:rPr>
          <w:rFonts w:cs="Times New Roman"/>
          <w:i/>
          <w:u w:val="single"/>
        </w:rPr>
        <w:tab/>
      </w:r>
      <w:r w:rsidRPr="003D6720">
        <w:rPr>
          <w:rFonts w:cs="Times New Roman"/>
          <w:i/>
          <w:u w:val="single"/>
        </w:rPr>
        <w:tab/>
        <w:t>Orangeburg</w:t>
      </w:r>
      <w:r w:rsidR="00244DC4" w:rsidRPr="003D6720">
        <w:rPr>
          <w:rFonts w:cs="Times New Roman"/>
          <w:i/>
          <w:u w:val="single"/>
        </w:rPr>
        <w:noBreakHyphen/>
      </w:r>
      <w:r w:rsidRPr="003D6720">
        <w:rPr>
          <w:rFonts w:cs="Times New Roman"/>
          <w:i/>
          <w:u w:val="single"/>
        </w:rPr>
        <w:t xml:space="preserve">Calhoun Technical College </w:t>
      </w:r>
      <w:r w:rsidR="00244DC4" w:rsidRPr="003D6720">
        <w:rPr>
          <w:rFonts w:cs="Times New Roman"/>
          <w:i/>
          <w:u w:val="single"/>
        </w:rPr>
        <w:noBreakHyphen/>
      </w:r>
      <w:r w:rsidRPr="003D6720">
        <w:rPr>
          <w:rFonts w:cs="Times New Roman"/>
          <w:i/>
          <w:u w:val="single"/>
        </w:rPr>
        <w:t xml:space="preserve"> Advanced Manufacturing Building </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0C04A979" w14:textId="2FBAE87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(u)</w:t>
      </w:r>
      <w:r w:rsidRPr="003D6720">
        <w:rPr>
          <w:rFonts w:cs="Times New Roman"/>
          <w:i/>
          <w:u w:val="single"/>
        </w:rPr>
        <w:tab/>
        <w:t>Tri</w:t>
      </w:r>
      <w:r w:rsidR="00244DC4" w:rsidRPr="003D6720">
        <w:rPr>
          <w:rFonts w:cs="Times New Roman"/>
          <w:i/>
          <w:u w:val="single"/>
        </w:rPr>
        <w:noBreakHyphen/>
      </w:r>
      <w:r w:rsidRPr="003D6720">
        <w:rPr>
          <w:rFonts w:cs="Times New Roman"/>
          <w:i/>
          <w:u w:val="single"/>
        </w:rPr>
        <w:t xml:space="preserve">County Technical College </w:t>
      </w:r>
      <w:r w:rsidR="00244DC4" w:rsidRPr="003D6720">
        <w:rPr>
          <w:rFonts w:cs="Times New Roman"/>
          <w:i/>
          <w:u w:val="single"/>
        </w:rPr>
        <w:noBreakHyphen/>
      </w:r>
      <w:r w:rsidRPr="003D6720">
        <w:rPr>
          <w:rFonts w:cs="Times New Roman"/>
          <w:i/>
          <w:u w:val="single"/>
        </w:rPr>
        <w:t xml:space="preserve"> Transportation, Logistics, and Utility Center</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9E64D2B" w14:textId="1A5581B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(v)</w:t>
      </w:r>
      <w:r w:rsidRPr="003D6720">
        <w:rPr>
          <w:rFonts w:cs="Times New Roman"/>
          <w:i/>
          <w:u w:val="single"/>
        </w:rPr>
        <w:tab/>
        <w:t xml:space="preserve">Trident Technical College </w:t>
      </w:r>
      <w:r w:rsidR="00244DC4" w:rsidRPr="003D6720">
        <w:rPr>
          <w:rFonts w:cs="Times New Roman"/>
          <w:i/>
          <w:u w:val="single"/>
        </w:rPr>
        <w:noBreakHyphen/>
      </w:r>
      <w:r w:rsidRPr="003D6720">
        <w:rPr>
          <w:rFonts w:cs="Times New Roman"/>
          <w:i/>
          <w:u w:val="single"/>
        </w:rPr>
        <w:t xml:space="preserve"> Berkeley Campus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032B25AB" w14:textId="75D8A18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(w)</w:t>
      </w:r>
      <w:r w:rsidRPr="003D6720">
        <w:rPr>
          <w:rFonts w:cs="Times New Roman"/>
          <w:i/>
          <w:u w:val="single"/>
        </w:rPr>
        <w:tab/>
        <w:t xml:space="preserve">York Technical College </w:t>
      </w:r>
      <w:r w:rsidR="00244DC4" w:rsidRPr="003D6720">
        <w:rPr>
          <w:rFonts w:cs="Times New Roman"/>
          <w:i/>
          <w:u w:val="single"/>
        </w:rPr>
        <w:noBreakHyphen/>
      </w:r>
      <w:r w:rsidRPr="003D6720">
        <w:rPr>
          <w:rFonts w:cs="Times New Roman"/>
          <w:i/>
          <w:u w:val="single"/>
        </w:rPr>
        <w:t xml:space="preserve"> Baxter Hood Center</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950C9B2" w14:textId="1820DE2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(x)</w:t>
      </w:r>
      <w:r w:rsidRPr="003D6720">
        <w:rPr>
          <w:rFonts w:cs="Times New Roman"/>
          <w:i/>
          <w:u w:val="single"/>
        </w:rPr>
        <w:tab/>
        <w:t xml:space="preserve">Spartanburg Community College </w:t>
      </w:r>
      <w:r w:rsidR="00244DC4" w:rsidRPr="003D6720">
        <w:rPr>
          <w:rFonts w:cs="Times New Roman"/>
          <w:i/>
          <w:u w:val="single"/>
        </w:rPr>
        <w:noBreakHyphen/>
      </w:r>
      <w:r w:rsidRPr="003D6720">
        <w:rPr>
          <w:rFonts w:cs="Times New Roman"/>
          <w:i/>
          <w:u w:val="single"/>
        </w:rPr>
        <w:t xml:space="preserve"> Cherokee Campus</w:t>
      </w:r>
      <w:r w:rsidRPr="003D6720">
        <w:rPr>
          <w:rFonts w:cs="Times New Roman"/>
          <w:i/>
          <w:u w:val="single"/>
        </w:rPr>
        <w:tab/>
        <w:t>$</w:t>
      </w:r>
      <w:r w:rsidR="00C42535" w:rsidRPr="003D6720">
        <w:rPr>
          <w:rFonts w:cs="Times New Roman"/>
          <w:i/>
          <w:u w:val="single"/>
        </w:rPr>
        <w:tab/>
      </w:r>
      <w:r w:rsidRPr="003D6720">
        <w:rPr>
          <w:rFonts w:cs="Times New Roman"/>
          <w:i/>
          <w:u w:val="single"/>
        </w:rPr>
        <w:t>20,000,000;</w:t>
      </w:r>
    </w:p>
    <w:p w14:paraId="2BD6AEAA" w14:textId="0C849EDD" w:rsidR="0002715F" w:rsidRPr="003D6720" w:rsidRDefault="0002715F"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rPr>
        <w:tab/>
      </w:r>
      <w:r w:rsidRPr="003D6720">
        <w:rPr>
          <w:rFonts w:cs="Times New Roman"/>
        </w:rPr>
        <w:tab/>
      </w:r>
      <w:r w:rsidRPr="003D6720">
        <w:rPr>
          <w:rFonts w:cs="Times New Roman"/>
        </w:rPr>
        <w:tab/>
      </w:r>
      <w:r w:rsidRPr="003D6720">
        <w:rPr>
          <w:rFonts w:cs="Times New Roman"/>
          <w:i/>
          <w:u w:val="single"/>
        </w:rPr>
        <w:t>(41.1)</w:t>
      </w:r>
      <w:r w:rsidRPr="003D6720">
        <w:rPr>
          <w:rFonts w:cs="Times New Roman"/>
          <w:i/>
          <w:u w:val="single"/>
        </w:rPr>
        <w:tab/>
      </w:r>
      <w:r w:rsidRPr="003D6720">
        <w:rPr>
          <w:rFonts w:cs="Times New Roman"/>
          <w:i/>
          <w:snapToGrid w:val="0"/>
          <w:szCs w:val="20"/>
          <w:u w:val="single"/>
        </w:rPr>
        <w:t>The funds appropriated in Item (41)(h) may be used to match federal funds for new construction.</w:t>
      </w:r>
    </w:p>
    <w:p w14:paraId="1B566A77"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(42)</w:t>
      </w:r>
      <w:r w:rsidRPr="003D6720">
        <w:rPr>
          <w:rFonts w:cs="Times New Roman"/>
          <w:i/>
          <w:u w:val="single"/>
        </w:rPr>
        <w:tab/>
        <w:t>H730</w:t>
      </w:r>
      <w:r w:rsidRPr="003D6720">
        <w:rPr>
          <w:rFonts w:cs="Times New Roman"/>
          <w:i/>
          <w:u w:val="single"/>
        </w:rPr>
        <w:tab/>
        <w:t>Vocational Rehabilitation</w:t>
      </w:r>
    </w:p>
    <w:p w14:paraId="5D3F1592" w14:textId="7099178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Technology Infrastructure</w:t>
      </w:r>
      <w:r w:rsidRPr="003D6720">
        <w:rPr>
          <w:rFonts w:cs="Times New Roman"/>
          <w:i/>
          <w:u w:val="single"/>
        </w:rPr>
        <w:tab/>
        <w:t>$</w:t>
      </w:r>
      <w:r w:rsidR="00C42535" w:rsidRPr="003D6720">
        <w:rPr>
          <w:rFonts w:cs="Times New Roman"/>
          <w:i/>
          <w:u w:val="single"/>
        </w:rPr>
        <w:tab/>
      </w:r>
      <w:r w:rsidRPr="003D6720">
        <w:rPr>
          <w:rFonts w:cs="Times New Roman"/>
          <w:i/>
          <w:u w:val="single"/>
        </w:rPr>
        <w:t>269,250;</w:t>
      </w:r>
    </w:p>
    <w:p w14:paraId="582B60AC" w14:textId="363E13C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ADA Compliant Vehicle Replacement</w:t>
      </w:r>
      <w:r w:rsidRPr="003D6720">
        <w:rPr>
          <w:rFonts w:cs="Times New Roman"/>
          <w:i/>
          <w:u w:val="single"/>
        </w:rPr>
        <w:tab/>
        <w:t>$</w:t>
      </w:r>
      <w:r w:rsidR="00C42535" w:rsidRPr="003D6720">
        <w:rPr>
          <w:rFonts w:cs="Times New Roman"/>
          <w:i/>
          <w:u w:val="single"/>
        </w:rPr>
        <w:tab/>
      </w:r>
      <w:r w:rsidRPr="003D6720">
        <w:rPr>
          <w:rFonts w:cs="Times New Roman"/>
          <w:i/>
          <w:u w:val="single"/>
        </w:rPr>
        <w:t>520,000;</w:t>
      </w:r>
    </w:p>
    <w:p w14:paraId="13289023" w14:textId="0A37D2E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Berkeley</w:t>
      </w:r>
      <w:r w:rsidR="00244DC4" w:rsidRPr="003D6720">
        <w:rPr>
          <w:rFonts w:cs="Times New Roman"/>
          <w:i/>
          <w:u w:val="single"/>
        </w:rPr>
        <w:noBreakHyphen/>
      </w:r>
      <w:r w:rsidRPr="003D6720">
        <w:rPr>
          <w:rFonts w:cs="Times New Roman"/>
          <w:i/>
          <w:u w:val="single"/>
        </w:rPr>
        <w:t>Dorchester VR Center Re</w:t>
      </w:r>
      <w:r w:rsidR="00244DC4" w:rsidRPr="003D6720">
        <w:rPr>
          <w:rFonts w:cs="Times New Roman"/>
          <w:i/>
          <w:u w:val="single"/>
        </w:rPr>
        <w:noBreakHyphen/>
      </w:r>
      <w:r w:rsidRPr="003D6720">
        <w:rPr>
          <w:rFonts w:cs="Times New Roman"/>
          <w:i/>
          <w:u w:val="single"/>
        </w:rPr>
        <w:t>roofing</w:t>
      </w:r>
      <w:r w:rsidRPr="003D6720">
        <w:rPr>
          <w:rFonts w:cs="Times New Roman"/>
          <w:i/>
          <w:u w:val="single"/>
        </w:rPr>
        <w:tab/>
        <w:t>$</w:t>
      </w:r>
      <w:r w:rsidR="00C42535" w:rsidRPr="003D6720">
        <w:rPr>
          <w:rFonts w:cs="Times New Roman"/>
          <w:i/>
          <w:u w:val="single"/>
        </w:rPr>
        <w:tab/>
      </w:r>
      <w:r w:rsidRPr="003D6720">
        <w:rPr>
          <w:rFonts w:cs="Times New Roman"/>
          <w:i/>
          <w:u w:val="single"/>
        </w:rPr>
        <w:t>494,000;</w:t>
      </w:r>
    </w:p>
    <w:p w14:paraId="162E468A" w14:textId="11B6B60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Conway VR Center Re</w:t>
      </w:r>
      <w:r w:rsidR="00244DC4" w:rsidRPr="003D6720">
        <w:rPr>
          <w:rFonts w:cs="Times New Roman"/>
          <w:i/>
          <w:u w:val="single"/>
        </w:rPr>
        <w:noBreakHyphen/>
      </w:r>
      <w:r w:rsidRPr="003D6720">
        <w:rPr>
          <w:rFonts w:cs="Times New Roman"/>
          <w:i/>
          <w:u w:val="single"/>
        </w:rPr>
        <w:t>roofing</w:t>
      </w:r>
      <w:r w:rsidRPr="003D6720">
        <w:rPr>
          <w:rFonts w:cs="Times New Roman"/>
          <w:i/>
          <w:u w:val="single"/>
        </w:rPr>
        <w:tab/>
        <w:t>$</w:t>
      </w:r>
      <w:r w:rsidR="00C42535" w:rsidRPr="003D6720">
        <w:rPr>
          <w:rFonts w:cs="Times New Roman"/>
          <w:i/>
          <w:u w:val="single"/>
        </w:rPr>
        <w:tab/>
      </w:r>
      <w:r w:rsidRPr="003D6720">
        <w:rPr>
          <w:rFonts w:cs="Times New Roman"/>
          <w:i/>
          <w:u w:val="single"/>
        </w:rPr>
        <w:t>540,000;</w:t>
      </w:r>
    </w:p>
    <w:p w14:paraId="0854DBFA" w14:textId="0FCE0E0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Rock Hill VR Center Re</w:t>
      </w:r>
      <w:r w:rsidR="00244DC4" w:rsidRPr="003D6720">
        <w:rPr>
          <w:rFonts w:cs="Times New Roman"/>
          <w:i/>
          <w:u w:val="single"/>
        </w:rPr>
        <w:noBreakHyphen/>
      </w:r>
      <w:r w:rsidRPr="003D6720">
        <w:rPr>
          <w:rFonts w:cs="Times New Roman"/>
          <w:i/>
          <w:u w:val="single"/>
        </w:rPr>
        <w:t>roofing</w:t>
      </w:r>
      <w:r w:rsidRPr="003D6720">
        <w:rPr>
          <w:rFonts w:cs="Times New Roman"/>
          <w:i/>
          <w:u w:val="single"/>
        </w:rPr>
        <w:tab/>
        <w:t>$</w:t>
      </w:r>
      <w:r w:rsidR="00C42535" w:rsidRPr="003D6720">
        <w:rPr>
          <w:rFonts w:cs="Times New Roman"/>
          <w:i/>
          <w:u w:val="single"/>
        </w:rPr>
        <w:tab/>
      </w:r>
      <w:r w:rsidRPr="003D6720">
        <w:rPr>
          <w:rFonts w:cs="Times New Roman"/>
          <w:i/>
          <w:u w:val="single"/>
        </w:rPr>
        <w:t>604,000;</w:t>
      </w:r>
    </w:p>
    <w:p w14:paraId="3A87B001"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(43)</w:t>
      </w:r>
      <w:r w:rsidRPr="003D6720">
        <w:rPr>
          <w:rFonts w:cs="Times New Roman"/>
          <w:i/>
          <w:u w:val="single"/>
        </w:rPr>
        <w:tab/>
        <w:t>J020</w:t>
      </w:r>
      <w:r w:rsidRPr="003D6720">
        <w:rPr>
          <w:rFonts w:cs="Times New Roman"/>
          <w:i/>
          <w:u w:val="single"/>
        </w:rPr>
        <w:tab/>
      </w:r>
      <w:r w:rsidRPr="003D6720">
        <w:rPr>
          <w:rFonts w:cs="Times New Roman"/>
          <w:i/>
          <w:u w:val="single"/>
        </w:rPr>
        <w:tab/>
        <w:t>Department of Health &amp; Human Services</w:t>
      </w:r>
    </w:p>
    <w:p w14:paraId="0277FA52" w14:textId="3962CFD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Behavioral Health Capacity</w:t>
      </w:r>
      <w:r w:rsidRPr="003D6720">
        <w:rPr>
          <w:rFonts w:cs="Times New Roman"/>
          <w:i/>
          <w:u w:val="single"/>
        </w:rPr>
        <w:tab/>
        <w:t>$</w:t>
      </w:r>
      <w:r w:rsidR="00C42535" w:rsidRPr="003D6720">
        <w:rPr>
          <w:rFonts w:cs="Times New Roman"/>
          <w:i/>
          <w:u w:val="single"/>
        </w:rPr>
        <w:tab/>
      </w:r>
      <w:r w:rsidRPr="003D6720">
        <w:rPr>
          <w:rFonts w:cs="Times New Roman"/>
          <w:i/>
          <w:u w:val="single"/>
        </w:rPr>
        <w:t>61,500,000;</w:t>
      </w:r>
    </w:p>
    <w:p w14:paraId="4FCADB1A" w14:textId="50491F9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Rural Health Network Revitalization</w:t>
      </w:r>
      <w:r w:rsidRPr="003D6720">
        <w:rPr>
          <w:rFonts w:cs="Times New Roman"/>
          <w:i/>
          <w:u w:val="single"/>
        </w:rPr>
        <w:tab/>
        <w:t>$</w:t>
      </w:r>
      <w:r w:rsidR="00C42535" w:rsidRPr="003D6720">
        <w:rPr>
          <w:rFonts w:cs="Times New Roman"/>
          <w:i/>
          <w:u w:val="single"/>
        </w:rPr>
        <w:tab/>
      </w:r>
      <w:r w:rsidRPr="003D6720">
        <w:rPr>
          <w:rFonts w:cs="Times New Roman"/>
          <w:i/>
          <w:u w:val="single"/>
        </w:rPr>
        <w:t>1,000,000;</w:t>
      </w:r>
    </w:p>
    <w:p w14:paraId="344460F2" w14:textId="0F704C6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Healthcare Compliance Programs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3E47EEFE" w14:textId="6DA9BBB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Youth Psychiatric Residential Treatment Facility</w:t>
      </w:r>
      <w:r w:rsidRPr="003D6720">
        <w:rPr>
          <w:rFonts w:cs="Times New Roman"/>
          <w:i/>
          <w:u w:val="single"/>
        </w:rPr>
        <w:tab/>
        <w:t>$</w:t>
      </w:r>
      <w:r w:rsidR="00C42535" w:rsidRPr="003D6720">
        <w:rPr>
          <w:rFonts w:cs="Times New Roman"/>
          <w:i/>
          <w:u w:val="single"/>
        </w:rPr>
        <w:tab/>
      </w:r>
      <w:r w:rsidRPr="003D6720">
        <w:rPr>
          <w:rFonts w:cs="Times New Roman"/>
          <w:i/>
          <w:u w:val="single"/>
        </w:rPr>
        <w:t>5,000,000;</w:t>
      </w:r>
    </w:p>
    <w:p w14:paraId="68A86043" w14:textId="6A4771A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Medical Contracts</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1E81C9F3"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(44)</w:t>
      </w:r>
      <w:r w:rsidRPr="003D6720">
        <w:rPr>
          <w:rFonts w:cs="Times New Roman"/>
          <w:i/>
          <w:u w:val="single"/>
        </w:rPr>
        <w:tab/>
        <w:t>J040</w:t>
      </w:r>
      <w:r w:rsidRPr="003D6720">
        <w:rPr>
          <w:rFonts w:cs="Times New Roman"/>
          <w:i/>
          <w:u w:val="single"/>
        </w:rPr>
        <w:tab/>
      </w:r>
      <w:r w:rsidRPr="003D6720">
        <w:rPr>
          <w:rFonts w:cs="Times New Roman"/>
          <w:i/>
          <w:u w:val="single"/>
        </w:rPr>
        <w:tab/>
        <w:t>Department of Health &amp; Environmental Control</w:t>
      </w:r>
    </w:p>
    <w:p w14:paraId="742D406C" w14:textId="2425055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Public Health Laboratory</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070D6493" w14:textId="34F7621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Water Quality</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7D82043" w14:textId="6E6BA77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 xml:space="preserve">Ocean Outfalls </w:t>
      </w:r>
      <w:r w:rsidR="00244DC4" w:rsidRPr="003D6720">
        <w:rPr>
          <w:rFonts w:cs="Times New Roman"/>
          <w:i/>
          <w:u w:val="single"/>
        </w:rPr>
        <w:noBreakHyphen/>
      </w:r>
      <w:r w:rsidRPr="003D6720">
        <w:rPr>
          <w:rFonts w:cs="Times New Roman"/>
          <w:i/>
          <w:u w:val="single"/>
        </w:rPr>
        <w:t xml:space="preserve"> Myrtle Beach and North Myrtle Beach</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295A8169" w14:textId="4A5809C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ePermitting Project Completion</w:t>
      </w:r>
      <w:r w:rsidRPr="003D6720">
        <w:rPr>
          <w:rFonts w:cs="Times New Roman"/>
          <w:i/>
          <w:u w:val="single"/>
        </w:rPr>
        <w:tab/>
        <w:t>$</w:t>
      </w:r>
      <w:r w:rsidR="00C42535" w:rsidRPr="003D6720">
        <w:rPr>
          <w:rFonts w:cs="Times New Roman"/>
          <w:i/>
          <w:u w:val="single"/>
        </w:rPr>
        <w:tab/>
      </w:r>
      <w:r w:rsidRPr="003D6720">
        <w:rPr>
          <w:rFonts w:cs="Times New Roman"/>
          <w:i/>
          <w:u w:val="single"/>
        </w:rPr>
        <w:t>5,039,612;</w:t>
      </w:r>
    </w:p>
    <w:p w14:paraId="10234F2C" w14:textId="47F89A6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Hazardous Waste Contingency Fund</w:t>
      </w:r>
      <w:r w:rsidRPr="003D6720">
        <w:rPr>
          <w:rFonts w:cs="Times New Roman"/>
          <w:i/>
          <w:u w:val="single"/>
        </w:rPr>
        <w:tab/>
        <w:t>$</w:t>
      </w:r>
      <w:r w:rsidR="00C42535" w:rsidRPr="003D6720">
        <w:rPr>
          <w:rFonts w:cs="Times New Roman"/>
          <w:i/>
          <w:u w:val="single"/>
        </w:rPr>
        <w:tab/>
      </w:r>
      <w:r w:rsidRPr="003D6720">
        <w:rPr>
          <w:rFonts w:cs="Times New Roman"/>
          <w:i/>
          <w:u w:val="single"/>
        </w:rPr>
        <w:t>2,000,000;</w:t>
      </w:r>
    </w:p>
    <w:p w14:paraId="35A0FD0A"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(45)</w:t>
      </w:r>
      <w:r w:rsidRPr="003D6720">
        <w:rPr>
          <w:rFonts w:cs="Times New Roman"/>
          <w:i/>
          <w:u w:val="single"/>
        </w:rPr>
        <w:tab/>
        <w:t>J120</w:t>
      </w:r>
      <w:r w:rsidRPr="003D6720">
        <w:rPr>
          <w:rFonts w:cs="Times New Roman"/>
          <w:i/>
          <w:u w:val="single"/>
        </w:rPr>
        <w:tab/>
      </w:r>
      <w:r w:rsidRPr="003D6720">
        <w:rPr>
          <w:rFonts w:cs="Times New Roman"/>
          <w:i/>
          <w:u w:val="single"/>
        </w:rPr>
        <w:tab/>
        <w:t>Department of Mental Health</w:t>
      </w:r>
    </w:p>
    <w:p w14:paraId="7C1828FE" w14:textId="4382F0A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State Veterans Nursing Homes</w:t>
      </w:r>
      <w:r w:rsidRPr="003D6720">
        <w:rPr>
          <w:rFonts w:cs="Times New Roman"/>
          <w:i/>
          <w:u w:val="single"/>
        </w:rPr>
        <w:tab/>
        <w:t>$</w:t>
      </w:r>
      <w:r w:rsidR="00C42535" w:rsidRPr="003D6720">
        <w:rPr>
          <w:rFonts w:cs="Times New Roman"/>
          <w:i/>
          <w:u w:val="single"/>
        </w:rPr>
        <w:tab/>
      </w:r>
      <w:r w:rsidRPr="003D6720">
        <w:rPr>
          <w:rFonts w:cs="Times New Roman"/>
          <w:i/>
          <w:u w:val="single"/>
        </w:rPr>
        <w:t>30,600,000;</w:t>
      </w:r>
    </w:p>
    <w:p w14:paraId="45E9999A" w14:textId="549FE43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9</w:t>
      </w:r>
      <w:r w:rsidR="00244DC4" w:rsidRPr="003D6720">
        <w:rPr>
          <w:rFonts w:cs="Times New Roman"/>
          <w:i/>
          <w:u w:val="single"/>
        </w:rPr>
        <w:noBreakHyphen/>
      </w:r>
      <w:r w:rsidRPr="003D6720">
        <w:rPr>
          <w:rFonts w:cs="Times New Roman"/>
          <w:i/>
          <w:u w:val="single"/>
        </w:rPr>
        <w:t>8</w:t>
      </w:r>
      <w:r w:rsidR="00244DC4" w:rsidRPr="003D6720">
        <w:rPr>
          <w:rFonts w:cs="Times New Roman"/>
          <w:i/>
          <w:u w:val="single"/>
        </w:rPr>
        <w:noBreakHyphen/>
      </w:r>
      <w:r w:rsidRPr="003D6720">
        <w:rPr>
          <w:rFonts w:cs="Times New Roman"/>
          <w:i/>
          <w:u w:val="single"/>
        </w:rPr>
        <w:t>8 Suicide Crisis Hotline Secondary Call Center Infrastructure</w:t>
      </w:r>
      <w:r w:rsidRPr="003D6720">
        <w:rPr>
          <w:rFonts w:cs="Times New Roman"/>
          <w:i/>
          <w:u w:val="single"/>
        </w:rPr>
        <w:tab/>
        <w:t>$</w:t>
      </w:r>
      <w:r w:rsidR="00C42535" w:rsidRPr="003D6720">
        <w:rPr>
          <w:rFonts w:cs="Times New Roman"/>
          <w:i/>
          <w:u w:val="single"/>
        </w:rPr>
        <w:tab/>
      </w:r>
      <w:r w:rsidRPr="003D6720">
        <w:rPr>
          <w:rFonts w:cs="Times New Roman"/>
          <w:i/>
          <w:u w:val="single"/>
        </w:rPr>
        <w:t>1,300,000;</w:t>
      </w:r>
    </w:p>
    <w:p w14:paraId="2DB67034"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(46)</w:t>
      </w:r>
      <w:r w:rsidRPr="003D6720">
        <w:rPr>
          <w:rFonts w:cs="Times New Roman"/>
          <w:i/>
          <w:u w:val="single"/>
        </w:rPr>
        <w:tab/>
        <w:t>J160</w:t>
      </w:r>
      <w:r w:rsidRPr="003D6720">
        <w:rPr>
          <w:rFonts w:cs="Times New Roman"/>
          <w:i/>
          <w:u w:val="single"/>
        </w:rPr>
        <w:tab/>
      </w:r>
      <w:r w:rsidRPr="003D6720">
        <w:rPr>
          <w:rFonts w:cs="Times New Roman"/>
          <w:i/>
          <w:u w:val="single"/>
        </w:rPr>
        <w:tab/>
        <w:t>Department of Disabilities &amp; Special Needs</w:t>
      </w:r>
    </w:p>
    <w:p w14:paraId="4AFB4AC4" w14:textId="0A7B6EC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Community Based Services</w:t>
      </w:r>
      <w:r w:rsidRPr="003D6720">
        <w:rPr>
          <w:rFonts w:cs="Times New Roman"/>
          <w:i/>
          <w:u w:val="single"/>
        </w:rPr>
        <w:tab/>
        <w:t>$</w:t>
      </w:r>
      <w:r w:rsidR="00C42535" w:rsidRPr="003D6720">
        <w:rPr>
          <w:rFonts w:cs="Times New Roman"/>
          <w:i/>
          <w:u w:val="single"/>
        </w:rPr>
        <w:tab/>
      </w:r>
      <w:r w:rsidRPr="003D6720">
        <w:rPr>
          <w:rFonts w:cs="Times New Roman"/>
          <w:i/>
          <w:u w:val="single"/>
        </w:rPr>
        <w:t>140,000;</w:t>
      </w:r>
    </w:p>
    <w:p w14:paraId="25700CCF" w14:textId="5C02841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South Carolina Genomic Medicine Initiative at Greenwood Genetic Center</w:t>
      </w:r>
      <w:r w:rsidRPr="003D6720">
        <w:rPr>
          <w:rFonts w:cs="Times New Roman"/>
          <w:i/>
          <w:u w:val="single"/>
        </w:rPr>
        <w:tab/>
        <w:t>$</w:t>
      </w:r>
      <w:r w:rsidR="00C42535" w:rsidRPr="003D6720">
        <w:rPr>
          <w:rFonts w:cs="Times New Roman"/>
          <w:i/>
          <w:u w:val="single"/>
        </w:rPr>
        <w:tab/>
      </w:r>
      <w:r w:rsidRPr="003D6720">
        <w:rPr>
          <w:rFonts w:cs="Times New Roman"/>
          <w:i/>
          <w:u w:val="single"/>
        </w:rPr>
        <w:t>1,000,000;</w:t>
      </w:r>
    </w:p>
    <w:p w14:paraId="56A81F3D"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(47)</w:t>
      </w:r>
      <w:r w:rsidRPr="003D6720">
        <w:rPr>
          <w:rFonts w:cs="Times New Roman"/>
          <w:i/>
          <w:u w:val="single"/>
        </w:rPr>
        <w:tab/>
        <w:t>L040</w:t>
      </w:r>
      <w:r w:rsidRPr="003D6720">
        <w:rPr>
          <w:rFonts w:cs="Times New Roman"/>
          <w:i/>
          <w:u w:val="single"/>
        </w:rPr>
        <w:tab/>
        <w:t>Department of Social Services</w:t>
      </w:r>
    </w:p>
    <w:p w14:paraId="0AC3504A" w14:textId="0979E36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00E04143" w:rsidRPr="003D6720">
        <w:rPr>
          <w:rFonts w:cs="Times New Roman"/>
          <w:i/>
          <w:u w:val="single"/>
        </w:rPr>
        <w:t>T</w:t>
      </w:r>
      <w:r w:rsidRPr="003D6720">
        <w:rPr>
          <w:rFonts w:cs="Times New Roman"/>
          <w:i/>
          <w:u w:val="single"/>
        </w:rPr>
        <w:t>itle IV</w:t>
      </w:r>
      <w:r w:rsidR="00244DC4" w:rsidRPr="003D6720">
        <w:rPr>
          <w:rFonts w:cs="Times New Roman"/>
          <w:i/>
          <w:u w:val="single"/>
        </w:rPr>
        <w:noBreakHyphen/>
      </w:r>
      <w:r w:rsidRPr="003D6720">
        <w:rPr>
          <w:rFonts w:cs="Times New Roman"/>
          <w:i/>
          <w:u w:val="single"/>
        </w:rPr>
        <w:t>E Annualization</w:t>
      </w:r>
      <w:r w:rsidRPr="003D6720">
        <w:rPr>
          <w:rFonts w:cs="Times New Roman"/>
          <w:i/>
          <w:u w:val="single"/>
        </w:rPr>
        <w:tab/>
        <w:t>$</w:t>
      </w:r>
      <w:r w:rsidR="00C42535" w:rsidRPr="003D6720">
        <w:rPr>
          <w:rFonts w:cs="Times New Roman"/>
          <w:i/>
          <w:u w:val="single"/>
        </w:rPr>
        <w:tab/>
      </w:r>
      <w:r w:rsidRPr="003D6720">
        <w:rPr>
          <w:rFonts w:cs="Times New Roman"/>
          <w:i/>
          <w:u w:val="single"/>
        </w:rPr>
        <w:t>9,000,000;</w:t>
      </w:r>
    </w:p>
    <w:p w14:paraId="01EBD44B"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(48)</w:t>
      </w:r>
      <w:r w:rsidRPr="003D6720">
        <w:rPr>
          <w:rFonts w:cs="Times New Roman"/>
          <w:i/>
          <w:u w:val="single"/>
        </w:rPr>
        <w:tab/>
        <w:t>L060</w:t>
      </w:r>
      <w:r w:rsidRPr="003D6720">
        <w:rPr>
          <w:rFonts w:cs="Times New Roman"/>
          <w:i/>
          <w:u w:val="single"/>
        </w:rPr>
        <w:tab/>
        <w:t>Department on Aging</w:t>
      </w:r>
    </w:p>
    <w:p w14:paraId="4F3BF792" w14:textId="6700AE7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 xml:space="preserve">American Rescue Plan Funding </w:t>
      </w:r>
      <w:r w:rsidR="00244DC4" w:rsidRPr="003D6720">
        <w:rPr>
          <w:rFonts w:cs="Times New Roman"/>
          <w:i/>
          <w:u w:val="single"/>
        </w:rPr>
        <w:noBreakHyphen/>
      </w:r>
      <w:r w:rsidRPr="003D6720">
        <w:rPr>
          <w:rFonts w:cs="Times New Roman"/>
          <w:i/>
          <w:u w:val="single"/>
        </w:rPr>
        <w:t xml:space="preserve"> State Match</w:t>
      </w:r>
      <w:r w:rsidRPr="003D6720">
        <w:rPr>
          <w:rFonts w:cs="Times New Roman"/>
          <w:i/>
          <w:u w:val="single"/>
        </w:rPr>
        <w:tab/>
        <w:t>$</w:t>
      </w:r>
      <w:r w:rsidR="00C42535" w:rsidRPr="003D6720">
        <w:rPr>
          <w:rFonts w:cs="Times New Roman"/>
          <w:i/>
          <w:u w:val="single"/>
        </w:rPr>
        <w:tab/>
      </w:r>
      <w:r w:rsidRPr="003D6720">
        <w:rPr>
          <w:rFonts w:cs="Times New Roman"/>
          <w:i/>
          <w:u w:val="single"/>
        </w:rPr>
        <w:t>1,500,000;</w:t>
      </w:r>
    </w:p>
    <w:p w14:paraId="4A9569F7" w14:textId="7339489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HUD Home Modification</w:t>
      </w:r>
      <w:r w:rsidRPr="003D6720">
        <w:rPr>
          <w:rFonts w:cs="Times New Roman"/>
          <w:i/>
          <w:u w:val="single"/>
        </w:rPr>
        <w:tab/>
        <w:t>$</w:t>
      </w:r>
      <w:r w:rsidR="00C42535" w:rsidRPr="003D6720">
        <w:rPr>
          <w:rFonts w:cs="Times New Roman"/>
          <w:i/>
          <w:u w:val="single"/>
        </w:rPr>
        <w:tab/>
      </w:r>
      <w:r w:rsidRPr="003D6720">
        <w:rPr>
          <w:rFonts w:cs="Times New Roman"/>
          <w:i/>
          <w:u w:val="single"/>
        </w:rPr>
        <w:t>150,000;</w:t>
      </w:r>
    </w:p>
    <w:p w14:paraId="610F15F9" w14:textId="0763BFE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(49)</w:t>
      </w:r>
      <w:r w:rsidRPr="003D6720">
        <w:rPr>
          <w:rFonts w:cs="Times New Roman"/>
          <w:i/>
          <w:u w:val="single"/>
        </w:rPr>
        <w:tab/>
        <w:t>L080</w:t>
      </w:r>
      <w:r w:rsidRPr="003D6720">
        <w:rPr>
          <w:rFonts w:cs="Times New Roman"/>
          <w:i/>
          <w:u w:val="single"/>
        </w:rPr>
        <w:tab/>
        <w:t>Department of Children</w:t>
      </w:r>
      <w:r w:rsidR="00244DC4" w:rsidRPr="003D6720">
        <w:rPr>
          <w:rFonts w:cs="Times New Roman"/>
          <w:i/>
          <w:u w:val="single"/>
        </w:rPr>
        <w:t>’</w:t>
      </w:r>
      <w:r w:rsidRPr="003D6720">
        <w:rPr>
          <w:rFonts w:cs="Times New Roman"/>
          <w:i/>
          <w:u w:val="single"/>
        </w:rPr>
        <w:t>s Advocacy</w:t>
      </w:r>
    </w:p>
    <w:p w14:paraId="1ACAEB38" w14:textId="231E7C0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Foster Care Review Board Advocacy Upgrade</w:t>
      </w:r>
      <w:r w:rsidRPr="003D6720">
        <w:rPr>
          <w:rFonts w:cs="Times New Roman"/>
          <w:i/>
          <w:u w:val="single"/>
        </w:rPr>
        <w:tab/>
        <w:t>$</w:t>
      </w:r>
      <w:r w:rsidR="00C42535" w:rsidRPr="003D6720">
        <w:rPr>
          <w:rFonts w:cs="Times New Roman"/>
          <w:i/>
          <w:u w:val="single"/>
        </w:rPr>
        <w:tab/>
      </w:r>
      <w:r w:rsidRPr="003D6720">
        <w:rPr>
          <w:rFonts w:cs="Times New Roman"/>
          <w:i/>
          <w:u w:val="single"/>
        </w:rPr>
        <w:t>150,000;</w:t>
      </w:r>
    </w:p>
    <w:p w14:paraId="75AE7D2F" w14:textId="4BF7D86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Administration and Investigations Unit Development</w:t>
      </w:r>
      <w:r w:rsidRPr="003D6720">
        <w:rPr>
          <w:rFonts w:cs="Times New Roman"/>
          <w:i/>
          <w:u w:val="single"/>
        </w:rPr>
        <w:tab/>
        <w:t>$</w:t>
      </w:r>
      <w:r w:rsidR="00C42535" w:rsidRPr="003D6720">
        <w:rPr>
          <w:rFonts w:cs="Times New Roman"/>
          <w:i/>
          <w:u w:val="single"/>
        </w:rPr>
        <w:tab/>
      </w:r>
      <w:r w:rsidRPr="003D6720">
        <w:rPr>
          <w:rFonts w:cs="Times New Roman"/>
          <w:i/>
          <w:u w:val="single"/>
        </w:rPr>
        <w:t>25,000;</w:t>
      </w:r>
    </w:p>
    <w:p w14:paraId="42057CF8"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(50)</w:t>
      </w:r>
      <w:r w:rsidRPr="003D6720">
        <w:rPr>
          <w:rFonts w:cs="Times New Roman"/>
          <w:i/>
          <w:u w:val="single"/>
        </w:rPr>
        <w:tab/>
        <w:t>F300</w:t>
      </w:r>
      <w:r w:rsidRPr="003D6720">
        <w:rPr>
          <w:rFonts w:cs="Times New Roman"/>
          <w:i/>
          <w:u w:val="single"/>
        </w:rPr>
        <w:tab/>
        <w:t>Employee Benefits</w:t>
      </w:r>
    </w:p>
    <w:p w14:paraId="67980A89" w14:textId="0EC6EF8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 xml:space="preserve">Employee Bonus </w:t>
      </w:r>
      <w:r w:rsidR="00244DC4" w:rsidRPr="003D6720">
        <w:rPr>
          <w:rFonts w:cs="Times New Roman"/>
          <w:i/>
          <w:u w:val="single"/>
        </w:rPr>
        <w:noBreakHyphen/>
      </w:r>
      <w:r w:rsidRPr="003D6720">
        <w:rPr>
          <w:rFonts w:cs="Times New Roman"/>
          <w:i/>
          <w:u w:val="single"/>
        </w:rPr>
        <w:t xml:space="preserve"> $1</w:t>
      </w:r>
      <w:r w:rsidRPr="003D6720">
        <w:rPr>
          <w:rFonts w:cs="Times New Roman"/>
          <w:i/>
          <w:u w:val="single"/>
        </w:rPr>
        <w:tab/>
        <w:t>$</w:t>
      </w:r>
      <w:r w:rsidR="00C42535" w:rsidRPr="003D6720">
        <w:rPr>
          <w:rFonts w:cs="Times New Roman"/>
          <w:i/>
          <w:u w:val="single"/>
        </w:rPr>
        <w:tab/>
      </w:r>
      <w:r w:rsidRPr="003D6720">
        <w:rPr>
          <w:rFonts w:cs="Times New Roman"/>
          <w:i/>
          <w:u w:val="single"/>
        </w:rPr>
        <w:t>1;</w:t>
      </w:r>
    </w:p>
    <w:p w14:paraId="4ED91EC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(51)</w:t>
      </w:r>
      <w:r w:rsidRPr="003D6720">
        <w:rPr>
          <w:rFonts w:cs="Times New Roman"/>
          <w:i/>
          <w:u w:val="single"/>
        </w:rPr>
        <w:tab/>
        <w:t>P120</w:t>
      </w:r>
      <w:r w:rsidRPr="003D6720">
        <w:rPr>
          <w:rFonts w:cs="Times New Roman"/>
          <w:i/>
          <w:u w:val="single"/>
        </w:rPr>
        <w:tab/>
        <w:t>Forestry Commission</w:t>
      </w:r>
    </w:p>
    <w:p w14:paraId="7A7FBA65" w14:textId="1AA5247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Fire Support Aircraft</w:t>
      </w:r>
      <w:r w:rsidRPr="003D6720">
        <w:rPr>
          <w:rFonts w:cs="Times New Roman"/>
          <w:i/>
          <w:u w:val="single"/>
        </w:rPr>
        <w:tab/>
        <w:t>$</w:t>
      </w:r>
      <w:r w:rsidR="00C42535" w:rsidRPr="003D6720">
        <w:rPr>
          <w:rFonts w:cs="Times New Roman"/>
          <w:i/>
          <w:u w:val="single"/>
        </w:rPr>
        <w:tab/>
      </w:r>
      <w:r w:rsidRPr="003D6720">
        <w:rPr>
          <w:rFonts w:cs="Times New Roman"/>
          <w:i/>
          <w:u w:val="single"/>
        </w:rPr>
        <w:t>425,000;</w:t>
      </w:r>
    </w:p>
    <w:p w14:paraId="111EB4AC" w14:textId="545E32E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Wee Tee State Forest Bridge Replacement</w:t>
      </w:r>
      <w:r w:rsidRPr="003D6720">
        <w:rPr>
          <w:rFonts w:cs="Times New Roman"/>
          <w:i/>
          <w:u w:val="single"/>
        </w:rPr>
        <w:tab/>
        <w:t>$</w:t>
      </w:r>
      <w:r w:rsidR="00C42535" w:rsidRPr="003D6720">
        <w:rPr>
          <w:rFonts w:cs="Times New Roman"/>
          <w:i/>
          <w:u w:val="single"/>
        </w:rPr>
        <w:tab/>
      </w:r>
      <w:r w:rsidRPr="003D6720">
        <w:rPr>
          <w:rFonts w:cs="Times New Roman"/>
          <w:i/>
          <w:u w:val="single"/>
        </w:rPr>
        <w:t>2,000,000;</w:t>
      </w:r>
    </w:p>
    <w:p w14:paraId="6205E740"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(52)</w:t>
      </w:r>
      <w:r w:rsidRPr="003D6720">
        <w:rPr>
          <w:rFonts w:cs="Times New Roman"/>
          <w:i/>
          <w:u w:val="single"/>
        </w:rPr>
        <w:tab/>
        <w:t>P160</w:t>
      </w:r>
      <w:r w:rsidRPr="003D6720">
        <w:rPr>
          <w:rFonts w:cs="Times New Roman"/>
          <w:i/>
          <w:u w:val="single"/>
        </w:rPr>
        <w:tab/>
        <w:t>Department of Agriculture</w:t>
      </w:r>
    </w:p>
    <w:p w14:paraId="17856801" w14:textId="303C6EC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Local Farmers Markets Enhancements</w:t>
      </w:r>
      <w:r w:rsidRPr="003D6720">
        <w:rPr>
          <w:rFonts w:cs="Times New Roman"/>
          <w:i/>
          <w:u w:val="single"/>
        </w:rPr>
        <w:tab/>
        <w:t>$</w:t>
      </w:r>
      <w:r w:rsidR="00C42535" w:rsidRPr="003D6720">
        <w:rPr>
          <w:rFonts w:cs="Times New Roman"/>
          <w:i/>
          <w:u w:val="single"/>
        </w:rPr>
        <w:tab/>
      </w:r>
      <w:r w:rsidRPr="003D6720">
        <w:rPr>
          <w:rFonts w:cs="Times New Roman"/>
          <w:i/>
          <w:u w:val="single"/>
        </w:rPr>
        <w:t>2,000,000;</w:t>
      </w:r>
    </w:p>
    <w:p w14:paraId="73F3BB76" w14:textId="08734F7F" w:rsidR="00526C75" w:rsidRPr="003D6720" w:rsidRDefault="00526C75" w:rsidP="007C168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(53)</w:t>
      </w:r>
      <w:r w:rsidRPr="003D6720">
        <w:rPr>
          <w:rFonts w:cs="Times New Roman"/>
          <w:i/>
          <w:u w:val="single"/>
        </w:rPr>
        <w:tab/>
        <w:t>P200</w:t>
      </w:r>
      <w:r w:rsidRPr="003D6720">
        <w:rPr>
          <w:rFonts w:cs="Times New Roman"/>
          <w:i/>
          <w:u w:val="single"/>
        </w:rPr>
        <w:tab/>
        <w:t>Clemson</w:t>
      </w:r>
      <w:r w:rsidR="00244DC4" w:rsidRPr="003D6720">
        <w:rPr>
          <w:rFonts w:cs="Times New Roman"/>
          <w:i/>
          <w:u w:val="single"/>
        </w:rPr>
        <w:noBreakHyphen/>
      </w:r>
      <w:r w:rsidRPr="003D6720">
        <w:rPr>
          <w:rFonts w:cs="Times New Roman"/>
          <w:i/>
          <w:u w:val="single"/>
        </w:rPr>
        <w:t>PSA</w:t>
      </w:r>
    </w:p>
    <w:p w14:paraId="686B9A8C" w14:textId="5749F71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Critical PSA Infrastructure</w:t>
      </w:r>
      <w:r w:rsidRPr="003D6720">
        <w:rPr>
          <w:rFonts w:cs="Times New Roman"/>
          <w:i/>
          <w:u w:val="single"/>
        </w:rPr>
        <w:tab/>
        <w:t>$</w:t>
      </w:r>
      <w:r w:rsidR="00613A5D" w:rsidRPr="003D6720">
        <w:rPr>
          <w:rFonts w:cs="Times New Roman"/>
          <w:i/>
          <w:u w:val="single"/>
        </w:rPr>
        <w:tab/>
      </w:r>
      <w:r w:rsidRPr="003D6720">
        <w:rPr>
          <w:rFonts w:cs="Times New Roman"/>
          <w:i/>
          <w:u w:val="single"/>
        </w:rPr>
        <w:t>2,000,000;</w:t>
      </w:r>
    </w:p>
    <w:p w14:paraId="0314D04B" w14:textId="4C0D69A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Edisto Research and Education Center Research Infrastructure Upgrades and Expansion</w:t>
      </w:r>
      <w:r w:rsidRPr="003D6720">
        <w:rPr>
          <w:rFonts w:cs="Times New Roman"/>
          <w:i/>
          <w:u w:val="single"/>
        </w:rPr>
        <w:tab/>
        <w:t>$</w:t>
      </w:r>
      <w:r w:rsidR="00613A5D" w:rsidRPr="003D6720">
        <w:rPr>
          <w:rFonts w:cs="Times New Roman"/>
          <w:i/>
          <w:u w:val="single"/>
        </w:rPr>
        <w:tab/>
      </w:r>
      <w:r w:rsidRPr="003D6720">
        <w:rPr>
          <w:rFonts w:cs="Times New Roman"/>
          <w:i/>
          <w:u w:val="single"/>
        </w:rPr>
        <w:t>4,000,000;</w:t>
      </w:r>
    </w:p>
    <w:p w14:paraId="50878225" w14:textId="3A8C329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Poultry Science Research Facility</w:t>
      </w:r>
      <w:r w:rsidRPr="003D6720">
        <w:rPr>
          <w:rFonts w:cs="Times New Roman"/>
          <w:i/>
          <w:u w:val="single"/>
        </w:rPr>
        <w:tab/>
        <w:t>$</w:t>
      </w:r>
      <w:r w:rsidR="00613A5D" w:rsidRPr="003D6720">
        <w:rPr>
          <w:rFonts w:cs="Times New Roman"/>
          <w:i/>
          <w:u w:val="single"/>
        </w:rPr>
        <w:tab/>
      </w:r>
      <w:r w:rsidRPr="003D6720">
        <w:rPr>
          <w:rFonts w:cs="Times New Roman"/>
          <w:i/>
          <w:u w:val="single"/>
        </w:rPr>
        <w:t>1,375,000;</w:t>
      </w:r>
    </w:p>
    <w:p w14:paraId="7998A86C" w14:textId="5DDC762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(54)</w:t>
      </w:r>
      <w:r w:rsidRPr="003D6720">
        <w:rPr>
          <w:rFonts w:cs="Times New Roman"/>
          <w:i/>
          <w:u w:val="single"/>
        </w:rPr>
        <w:tab/>
        <w:t>P210</w:t>
      </w:r>
      <w:r w:rsidRPr="003D6720">
        <w:rPr>
          <w:rFonts w:cs="Times New Roman"/>
          <w:i/>
          <w:u w:val="single"/>
        </w:rPr>
        <w:tab/>
        <w:t>SC State</w:t>
      </w:r>
      <w:r w:rsidR="00244DC4" w:rsidRPr="003D6720">
        <w:rPr>
          <w:rFonts w:cs="Times New Roman"/>
          <w:i/>
          <w:u w:val="single"/>
        </w:rPr>
        <w:noBreakHyphen/>
      </w:r>
      <w:r w:rsidRPr="003D6720">
        <w:rPr>
          <w:rFonts w:cs="Times New Roman"/>
          <w:i/>
          <w:u w:val="single"/>
        </w:rPr>
        <w:t>PSA</w:t>
      </w:r>
    </w:p>
    <w:p w14:paraId="7082260D" w14:textId="532C47E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Expansion of Emerging Agribusiness Programs</w:t>
      </w:r>
      <w:r w:rsidRPr="003D6720">
        <w:rPr>
          <w:rFonts w:cs="Times New Roman"/>
          <w:i/>
          <w:u w:val="single"/>
        </w:rPr>
        <w:tab/>
        <w:t>$</w:t>
      </w:r>
      <w:r w:rsidR="00613A5D" w:rsidRPr="003D6720">
        <w:rPr>
          <w:rFonts w:cs="Times New Roman"/>
          <w:i/>
          <w:u w:val="single"/>
        </w:rPr>
        <w:tab/>
      </w:r>
      <w:r w:rsidRPr="003D6720">
        <w:rPr>
          <w:rFonts w:cs="Times New Roman"/>
          <w:i/>
          <w:u w:val="single"/>
        </w:rPr>
        <w:t>1,600,000;</w:t>
      </w:r>
    </w:p>
    <w:p w14:paraId="4BFAB370" w14:textId="4D339C2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Small Business Digital Technologies Transformation</w:t>
      </w:r>
      <w:r w:rsidRPr="003D6720">
        <w:rPr>
          <w:rFonts w:cs="Times New Roman"/>
          <w:i/>
          <w:u w:val="single"/>
        </w:rPr>
        <w:tab/>
        <w:t>$</w:t>
      </w:r>
      <w:r w:rsidR="00613A5D" w:rsidRPr="003D6720">
        <w:rPr>
          <w:rFonts w:cs="Times New Roman"/>
          <w:i/>
          <w:u w:val="single"/>
        </w:rPr>
        <w:tab/>
      </w:r>
      <w:r w:rsidRPr="003D6720">
        <w:rPr>
          <w:rFonts w:cs="Times New Roman"/>
          <w:i/>
          <w:u w:val="single"/>
        </w:rPr>
        <w:t>585,000;</w:t>
      </w:r>
    </w:p>
    <w:p w14:paraId="6BC2AD1F" w14:textId="5382CC2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Youth Residential Cabin at Historic Camp Harry E. Daniels</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26786B82" w14:textId="3EDBE84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The South Carolina Limnology Research Center</w:t>
      </w:r>
      <w:r w:rsidRPr="003D6720">
        <w:rPr>
          <w:rFonts w:cs="Times New Roman"/>
          <w:i/>
          <w:u w:val="single"/>
        </w:rPr>
        <w:tab/>
        <w:t>$</w:t>
      </w:r>
      <w:r w:rsidR="00613A5D" w:rsidRPr="003D6720">
        <w:rPr>
          <w:rFonts w:cs="Times New Roman"/>
          <w:i/>
          <w:u w:val="single"/>
        </w:rPr>
        <w:tab/>
      </w:r>
      <w:r w:rsidRPr="003D6720">
        <w:rPr>
          <w:rFonts w:cs="Times New Roman"/>
          <w:i/>
          <w:u w:val="single"/>
        </w:rPr>
        <w:t>2,000,000;</w:t>
      </w:r>
    </w:p>
    <w:p w14:paraId="74C12DC5" w14:textId="28856F2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Nutrition and Mental Health Amid the COVID</w:t>
      </w:r>
      <w:r w:rsidR="00244DC4" w:rsidRPr="003D6720">
        <w:rPr>
          <w:rFonts w:cs="Times New Roman"/>
          <w:i/>
          <w:u w:val="single"/>
        </w:rPr>
        <w:noBreakHyphen/>
      </w:r>
      <w:r w:rsidRPr="003D6720">
        <w:rPr>
          <w:rFonts w:cs="Times New Roman"/>
          <w:i/>
          <w:u w:val="single"/>
        </w:rPr>
        <w:t>19 Pandemic</w:t>
      </w:r>
      <w:r w:rsidRPr="003D6720">
        <w:rPr>
          <w:rFonts w:cs="Times New Roman"/>
          <w:i/>
          <w:u w:val="single"/>
        </w:rPr>
        <w:tab/>
        <w:t>$</w:t>
      </w:r>
      <w:r w:rsidR="00613A5D" w:rsidRPr="003D6720">
        <w:rPr>
          <w:rFonts w:cs="Times New Roman"/>
          <w:i/>
          <w:u w:val="single"/>
        </w:rPr>
        <w:tab/>
      </w:r>
      <w:r w:rsidRPr="003D6720">
        <w:rPr>
          <w:rFonts w:cs="Times New Roman"/>
          <w:i/>
          <w:u w:val="single"/>
        </w:rPr>
        <w:t>244,000;</w:t>
      </w:r>
    </w:p>
    <w:p w14:paraId="3205CCB6" w14:textId="59320F7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Impact of COVID</w:t>
      </w:r>
      <w:r w:rsidR="00244DC4" w:rsidRPr="003D6720">
        <w:rPr>
          <w:rFonts w:cs="Times New Roman"/>
          <w:i/>
          <w:u w:val="single"/>
        </w:rPr>
        <w:noBreakHyphen/>
      </w:r>
      <w:r w:rsidRPr="003D6720">
        <w:rPr>
          <w:rFonts w:cs="Times New Roman"/>
          <w:i/>
          <w:u w:val="single"/>
        </w:rPr>
        <w:t>19 on Small Farm Sustainability and Capacity</w:t>
      </w:r>
      <w:r w:rsidRPr="003D6720">
        <w:rPr>
          <w:rFonts w:cs="Times New Roman"/>
          <w:i/>
          <w:u w:val="single"/>
        </w:rPr>
        <w:tab/>
        <w:t>$</w:t>
      </w:r>
      <w:r w:rsidR="00613A5D" w:rsidRPr="003D6720">
        <w:rPr>
          <w:rFonts w:cs="Times New Roman"/>
          <w:i/>
          <w:u w:val="single"/>
        </w:rPr>
        <w:tab/>
      </w:r>
      <w:r w:rsidRPr="003D6720">
        <w:rPr>
          <w:rFonts w:cs="Times New Roman"/>
          <w:i/>
          <w:u w:val="single"/>
        </w:rPr>
        <w:t>262,000;</w:t>
      </w:r>
    </w:p>
    <w:p w14:paraId="238B3C8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(55)</w:t>
      </w:r>
      <w:r w:rsidRPr="003D6720">
        <w:rPr>
          <w:rFonts w:cs="Times New Roman"/>
          <w:i/>
          <w:u w:val="single"/>
        </w:rPr>
        <w:tab/>
        <w:t>P240</w:t>
      </w:r>
      <w:r w:rsidRPr="003D6720">
        <w:rPr>
          <w:rFonts w:cs="Times New Roman"/>
          <w:i/>
          <w:u w:val="single"/>
        </w:rPr>
        <w:tab/>
        <w:t>Department of Natural Resources</w:t>
      </w:r>
    </w:p>
    <w:p w14:paraId="2F9EF6A4" w14:textId="3A8AFC0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Water Planning, Mapping and Monitoring</w:t>
      </w:r>
      <w:r w:rsidRPr="003D6720">
        <w:rPr>
          <w:rFonts w:cs="Times New Roman"/>
          <w:i/>
          <w:u w:val="single"/>
        </w:rPr>
        <w:tab/>
        <w:t>$</w:t>
      </w:r>
      <w:r w:rsidR="00613A5D" w:rsidRPr="003D6720">
        <w:rPr>
          <w:rFonts w:cs="Times New Roman"/>
          <w:i/>
          <w:u w:val="single"/>
        </w:rPr>
        <w:tab/>
      </w:r>
      <w:r w:rsidRPr="003D6720">
        <w:rPr>
          <w:rFonts w:cs="Times New Roman"/>
          <w:i/>
          <w:u w:val="single"/>
        </w:rPr>
        <w:t>3,500,000;</w:t>
      </w:r>
    </w:p>
    <w:p w14:paraId="0068D05E" w14:textId="3AED325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Law Enforcement </w:t>
      </w:r>
      <w:r w:rsidR="00244DC4" w:rsidRPr="003D6720">
        <w:rPr>
          <w:rFonts w:cs="Times New Roman"/>
          <w:i/>
          <w:u w:val="single"/>
        </w:rPr>
        <w:noBreakHyphen/>
      </w:r>
      <w:r w:rsidRPr="003D6720">
        <w:rPr>
          <w:rFonts w:cs="Times New Roman"/>
          <w:i/>
          <w:u w:val="single"/>
        </w:rPr>
        <w:t xml:space="preserve"> New Class and Operating</w:t>
      </w:r>
      <w:r w:rsidRPr="003D6720">
        <w:rPr>
          <w:rFonts w:cs="Times New Roman"/>
          <w:i/>
          <w:u w:val="single"/>
        </w:rPr>
        <w:tab/>
        <w:t>$</w:t>
      </w:r>
      <w:r w:rsidR="00613A5D" w:rsidRPr="003D6720">
        <w:rPr>
          <w:rFonts w:cs="Times New Roman"/>
          <w:i/>
          <w:u w:val="single"/>
        </w:rPr>
        <w:tab/>
      </w:r>
      <w:r w:rsidRPr="003D6720">
        <w:rPr>
          <w:rFonts w:cs="Times New Roman"/>
          <w:i/>
          <w:u w:val="single"/>
        </w:rPr>
        <w:t>676,500;</w:t>
      </w:r>
    </w:p>
    <w:p w14:paraId="500E5102" w14:textId="1F74838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Vehicle Rotation</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50468FAC" w14:textId="0260F2B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Marine Infrastructure</w:t>
      </w:r>
      <w:r w:rsidRPr="003D6720">
        <w:rPr>
          <w:rFonts w:cs="Times New Roman"/>
          <w:i/>
          <w:u w:val="single"/>
        </w:rPr>
        <w:tab/>
        <w:t>$</w:t>
      </w:r>
      <w:r w:rsidR="00613A5D" w:rsidRPr="003D6720">
        <w:rPr>
          <w:rFonts w:cs="Times New Roman"/>
          <w:i/>
          <w:u w:val="single"/>
        </w:rPr>
        <w:tab/>
      </w:r>
      <w:r w:rsidRPr="003D6720">
        <w:rPr>
          <w:rFonts w:cs="Times New Roman"/>
          <w:i/>
          <w:u w:val="single"/>
        </w:rPr>
        <w:t>1,000,000;</w:t>
      </w:r>
    </w:p>
    <w:p w14:paraId="3E028876" w14:textId="17B0369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Fish Hatcheries and State Lakes Maintenance &amp; Repair</w:t>
      </w:r>
      <w:r w:rsidRPr="003D6720">
        <w:rPr>
          <w:rFonts w:cs="Times New Roman"/>
          <w:i/>
          <w:u w:val="single"/>
        </w:rPr>
        <w:tab/>
        <w:t>$</w:t>
      </w:r>
      <w:r w:rsidR="00613A5D" w:rsidRPr="003D6720">
        <w:rPr>
          <w:rFonts w:cs="Times New Roman"/>
          <w:i/>
          <w:u w:val="single"/>
        </w:rPr>
        <w:tab/>
      </w:r>
      <w:r w:rsidRPr="003D6720">
        <w:rPr>
          <w:rFonts w:cs="Times New Roman"/>
          <w:i/>
          <w:u w:val="single"/>
        </w:rPr>
        <w:t>2,700,000;</w:t>
      </w:r>
    </w:p>
    <w:p w14:paraId="0239DB95" w14:textId="4FF550E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 xml:space="preserve">Land Conservation </w:t>
      </w:r>
      <w:r w:rsidRPr="003D6720">
        <w:rPr>
          <w:rFonts w:cs="Times New Roman"/>
          <w:i/>
          <w:u w:val="single"/>
        </w:rPr>
        <w:tab/>
        <w:t>$</w:t>
      </w:r>
      <w:r w:rsidR="00613A5D" w:rsidRPr="003D6720">
        <w:rPr>
          <w:rFonts w:cs="Times New Roman"/>
          <w:i/>
          <w:u w:val="single"/>
        </w:rPr>
        <w:tab/>
      </w:r>
      <w:r w:rsidRPr="003D6720">
        <w:rPr>
          <w:rFonts w:cs="Times New Roman"/>
          <w:i/>
          <w:u w:val="single"/>
        </w:rPr>
        <w:t>30,000,000;</w:t>
      </w:r>
    </w:p>
    <w:p w14:paraId="00A985E6" w14:textId="3D5C195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Infrastructure Needs</w:t>
      </w:r>
      <w:r w:rsidRPr="003D6720">
        <w:rPr>
          <w:rFonts w:cs="Times New Roman"/>
          <w:i/>
          <w:u w:val="single"/>
        </w:rPr>
        <w:tab/>
        <w:t>$</w:t>
      </w:r>
      <w:r w:rsidR="00613A5D" w:rsidRPr="003D6720">
        <w:rPr>
          <w:rFonts w:cs="Times New Roman"/>
          <w:i/>
          <w:u w:val="single"/>
        </w:rPr>
        <w:tab/>
      </w:r>
      <w:r w:rsidRPr="003D6720">
        <w:rPr>
          <w:rFonts w:cs="Times New Roman"/>
          <w:i/>
          <w:u w:val="single"/>
        </w:rPr>
        <w:t>5,000,000;</w:t>
      </w:r>
    </w:p>
    <w:p w14:paraId="028286D4" w14:textId="61FF996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(h)</w:t>
      </w:r>
      <w:r w:rsidRPr="003D6720">
        <w:rPr>
          <w:rFonts w:cs="Times New Roman"/>
          <w:i/>
          <w:u w:val="single"/>
        </w:rPr>
        <w:tab/>
        <w:t>Waterfowl Impoundments Infrastructure Maintenance</w:t>
      </w:r>
      <w:r w:rsidRPr="003D6720">
        <w:rPr>
          <w:rFonts w:cs="Times New Roman"/>
          <w:i/>
          <w:u w:val="single"/>
        </w:rPr>
        <w:tab/>
        <w:t>$</w:t>
      </w:r>
      <w:r w:rsidR="00613A5D" w:rsidRPr="003D6720">
        <w:rPr>
          <w:rFonts w:cs="Times New Roman"/>
          <w:i/>
          <w:u w:val="single"/>
        </w:rPr>
        <w:tab/>
      </w:r>
      <w:r w:rsidRPr="003D6720">
        <w:rPr>
          <w:rFonts w:cs="Times New Roman"/>
          <w:i/>
          <w:u w:val="single"/>
        </w:rPr>
        <w:t>1,700,000;</w:t>
      </w:r>
    </w:p>
    <w:p w14:paraId="647B14F3" w14:textId="2B77658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(i)</w:t>
      </w:r>
      <w:r w:rsidRPr="003D6720">
        <w:rPr>
          <w:rFonts w:cs="Times New Roman"/>
          <w:i/>
          <w:u w:val="single"/>
        </w:rPr>
        <w:tab/>
      </w:r>
      <w:r w:rsidRPr="003D6720">
        <w:rPr>
          <w:rFonts w:cs="Times New Roman"/>
          <w:i/>
          <w:u w:val="single"/>
        </w:rPr>
        <w:tab/>
        <w:t>Field/Regional Office and Building Maintenance</w:t>
      </w:r>
      <w:r w:rsidRPr="003D6720">
        <w:rPr>
          <w:rFonts w:cs="Times New Roman"/>
          <w:i/>
          <w:u w:val="single"/>
        </w:rPr>
        <w:tab/>
        <w:t>$</w:t>
      </w:r>
      <w:r w:rsidR="00613A5D" w:rsidRPr="003D6720">
        <w:rPr>
          <w:rFonts w:cs="Times New Roman"/>
          <w:i/>
          <w:u w:val="single"/>
        </w:rPr>
        <w:tab/>
      </w:r>
      <w:r w:rsidRPr="003D6720">
        <w:rPr>
          <w:rFonts w:cs="Times New Roman"/>
          <w:i/>
          <w:u w:val="single"/>
        </w:rPr>
        <w:t>1,000,000;</w:t>
      </w:r>
    </w:p>
    <w:p w14:paraId="60DFA638" w14:textId="2250650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(j)</w:t>
      </w:r>
      <w:r w:rsidRPr="003D6720">
        <w:rPr>
          <w:rFonts w:cs="Times New Roman"/>
          <w:i/>
          <w:u w:val="single"/>
        </w:rPr>
        <w:tab/>
      </w:r>
      <w:r w:rsidRPr="003D6720">
        <w:rPr>
          <w:rFonts w:cs="Times New Roman"/>
          <w:i/>
          <w:u w:val="single"/>
        </w:rPr>
        <w:tab/>
        <w:t>Shooting Ranges and Dove Fields</w:t>
      </w:r>
      <w:r w:rsidRPr="003D6720">
        <w:rPr>
          <w:rFonts w:cs="Times New Roman"/>
          <w:i/>
          <w:u w:val="single"/>
        </w:rPr>
        <w:tab/>
        <w:t>$</w:t>
      </w:r>
      <w:r w:rsidR="00613A5D" w:rsidRPr="003D6720">
        <w:rPr>
          <w:rFonts w:cs="Times New Roman"/>
          <w:i/>
          <w:u w:val="single"/>
        </w:rPr>
        <w:tab/>
      </w:r>
      <w:r w:rsidRPr="003D6720">
        <w:rPr>
          <w:rFonts w:cs="Times New Roman"/>
          <w:i/>
          <w:u w:val="single"/>
        </w:rPr>
        <w:t>1,000,000;</w:t>
      </w:r>
    </w:p>
    <w:p w14:paraId="7EF8A3A2" w14:textId="7C95568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(k)</w:t>
      </w:r>
      <w:r w:rsidRPr="003D6720">
        <w:rPr>
          <w:rFonts w:cs="Times New Roman"/>
          <w:i/>
          <w:u w:val="single"/>
        </w:rPr>
        <w:tab/>
        <w:t>Internal Roads and Farm Bridges and Boat Ramp Maintenance</w:t>
      </w:r>
      <w:r w:rsidRPr="003D6720">
        <w:rPr>
          <w:rFonts w:cs="Times New Roman"/>
          <w:i/>
          <w:u w:val="single"/>
        </w:rPr>
        <w:tab/>
        <w:t>$</w:t>
      </w:r>
      <w:r w:rsidR="00613A5D" w:rsidRPr="003D6720">
        <w:rPr>
          <w:rFonts w:cs="Times New Roman"/>
          <w:i/>
          <w:u w:val="single"/>
        </w:rPr>
        <w:tab/>
      </w:r>
      <w:r w:rsidRPr="003D6720">
        <w:rPr>
          <w:rFonts w:cs="Times New Roman"/>
          <w:i/>
          <w:u w:val="single"/>
        </w:rPr>
        <w:t>2,500,000;</w:t>
      </w:r>
    </w:p>
    <w:p w14:paraId="23AA7045"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(56)</w:t>
      </w:r>
      <w:r w:rsidRPr="003D6720">
        <w:rPr>
          <w:rFonts w:cs="Times New Roman"/>
          <w:i/>
          <w:u w:val="single"/>
        </w:rPr>
        <w:tab/>
        <w:t>P280</w:t>
      </w:r>
      <w:r w:rsidRPr="003D6720">
        <w:rPr>
          <w:rFonts w:cs="Times New Roman"/>
          <w:i/>
          <w:u w:val="single"/>
        </w:rPr>
        <w:tab/>
        <w:t>Department of Parks, Recreation &amp; Tourism</w:t>
      </w:r>
    </w:p>
    <w:p w14:paraId="5CA1C8A1" w14:textId="0EE73F1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 xml:space="preserve">Regional Promotions </w:t>
      </w:r>
      <w:r w:rsidR="00244DC4" w:rsidRPr="003D6720">
        <w:rPr>
          <w:rFonts w:cs="Times New Roman"/>
          <w:i/>
          <w:u w:val="single"/>
        </w:rPr>
        <w:noBreakHyphen/>
      </w:r>
      <w:r w:rsidRPr="003D6720">
        <w:rPr>
          <w:rFonts w:cs="Times New Roman"/>
          <w:i/>
          <w:u w:val="single"/>
        </w:rPr>
        <w:t xml:space="preserve"> SCATR</w:t>
      </w:r>
      <w:r w:rsidRPr="003D6720">
        <w:rPr>
          <w:rFonts w:cs="Times New Roman"/>
          <w:i/>
          <w:u w:val="single"/>
        </w:rPr>
        <w:tab/>
        <w:t>$</w:t>
      </w:r>
      <w:r w:rsidR="00613A5D" w:rsidRPr="003D6720">
        <w:rPr>
          <w:rFonts w:cs="Times New Roman"/>
          <w:i/>
          <w:u w:val="single"/>
        </w:rPr>
        <w:tab/>
      </w:r>
      <w:r w:rsidRPr="003D6720">
        <w:rPr>
          <w:rFonts w:cs="Times New Roman"/>
          <w:i/>
          <w:u w:val="single"/>
        </w:rPr>
        <w:t>1,100,000;</w:t>
      </w:r>
    </w:p>
    <w:p w14:paraId="459A9FDB" w14:textId="1BCAAFA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State Parks Road Paving </w:t>
      </w:r>
      <w:r w:rsidR="00244DC4" w:rsidRPr="003D6720">
        <w:rPr>
          <w:rFonts w:cs="Times New Roman"/>
          <w:i/>
          <w:u w:val="single"/>
        </w:rPr>
        <w:noBreakHyphen/>
      </w:r>
      <w:r w:rsidRPr="003D6720">
        <w:rPr>
          <w:rFonts w:cs="Times New Roman"/>
          <w:i/>
          <w:u w:val="single"/>
        </w:rPr>
        <w:t xml:space="preserve"> Statewide</w:t>
      </w:r>
      <w:r w:rsidRPr="003D6720">
        <w:rPr>
          <w:rFonts w:cs="Times New Roman"/>
          <w:i/>
          <w:u w:val="single"/>
        </w:rPr>
        <w:tab/>
        <w:t>$</w:t>
      </w:r>
      <w:r w:rsidR="00613A5D" w:rsidRPr="003D6720">
        <w:rPr>
          <w:rFonts w:cs="Times New Roman"/>
          <w:i/>
          <w:u w:val="single"/>
        </w:rPr>
        <w:tab/>
      </w:r>
      <w:r w:rsidRPr="003D6720">
        <w:rPr>
          <w:rFonts w:cs="Times New Roman"/>
          <w:i/>
          <w:u w:val="single"/>
        </w:rPr>
        <w:t>3,000,000;</w:t>
      </w:r>
    </w:p>
    <w:p w14:paraId="57F36674" w14:textId="2E2FF25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Campground Utility Replacement</w:t>
      </w:r>
      <w:r w:rsidRPr="003D6720">
        <w:rPr>
          <w:rFonts w:cs="Times New Roman"/>
          <w:i/>
          <w:u w:val="single"/>
        </w:rPr>
        <w:tab/>
        <w:t>$</w:t>
      </w:r>
      <w:r w:rsidR="00613A5D" w:rsidRPr="003D6720">
        <w:rPr>
          <w:rFonts w:cs="Times New Roman"/>
          <w:i/>
          <w:u w:val="single"/>
        </w:rPr>
        <w:tab/>
      </w:r>
      <w:r w:rsidRPr="003D6720">
        <w:rPr>
          <w:rFonts w:cs="Times New Roman"/>
          <w:i/>
          <w:u w:val="single"/>
        </w:rPr>
        <w:t>1,000,000;</w:t>
      </w:r>
    </w:p>
    <w:p w14:paraId="2FAE5E70" w14:textId="69079BE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Statewide Campground Comfort Stations</w:t>
      </w:r>
      <w:r w:rsidRPr="003D6720">
        <w:rPr>
          <w:rFonts w:cs="Times New Roman"/>
          <w:i/>
          <w:u w:val="single"/>
        </w:rPr>
        <w:tab/>
        <w:t>$</w:t>
      </w:r>
      <w:r w:rsidR="00613A5D" w:rsidRPr="003D6720">
        <w:rPr>
          <w:rFonts w:cs="Times New Roman"/>
          <w:i/>
          <w:u w:val="single"/>
        </w:rPr>
        <w:tab/>
      </w:r>
      <w:r w:rsidRPr="003D6720">
        <w:rPr>
          <w:rFonts w:cs="Times New Roman"/>
          <w:i/>
          <w:u w:val="single"/>
        </w:rPr>
        <w:t>2,000,000;</w:t>
      </w:r>
    </w:p>
    <w:p w14:paraId="4F69B08D" w14:textId="1B1F698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Statewide Exhibits</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24A6DE1A" w14:textId="2010D62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Charles Towne Landing Animal Forest Enclosure Repairs and Upgrades</w:t>
      </w:r>
      <w:r w:rsidRPr="003D6720">
        <w:rPr>
          <w:rFonts w:cs="Times New Roman"/>
          <w:i/>
          <w:u w:val="single"/>
        </w:rPr>
        <w:tab/>
        <w:t>$</w:t>
      </w:r>
      <w:r w:rsidR="00613A5D" w:rsidRPr="003D6720">
        <w:rPr>
          <w:rFonts w:cs="Times New Roman"/>
          <w:i/>
          <w:u w:val="single"/>
        </w:rPr>
        <w:tab/>
      </w:r>
      <w:r w:rsidRPr="003D6720">
        <w:rPr>
          <w:rFonts w:cs="Times New Roman"/>
          <w:i/>
          <w:u w:val="single"/>
        </w:rPr>
        <w:t>250,000;</w:t>
      </w:r>
    </w:p>
    <w:p w14:paraId="30A34CDC" w14:textId="0BAFE0C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 xml:space="preserve">Asbestos, Mold, Mildew and Lead Abatement </w:t>
      </w:r>
      <w:r w:rsidR="00244DC4" w:rsidRPr="003D6720">
        <w:rPr>
          <w:rFonts w:cs="Times New Roman"/>
          <w:i/>
          <w:u w:val="single"/>
        </w:rPr>
        <w:noBreakHyphen/>
      </w:r>
      <w:r w:rsidRPr="003D6720">
        <w:rPr>
          <w:rFonts w:cs="Times New Roman"/>
          <w:i/>
          <w:u w:val="single"/>
        </w:rPr>
        <w:t xml:space="preserve"> Phase 6</w:t>
      </w:r>
      <w:r w:rsidRPr="003D6720">
        <w:rPr>
          <w:rFonts w:cs="Times New Roman"/>
          <w:i/>
          <w:u w:val="single"/>
        </w:rPr>
        <w:tab/>
        <w:t>$</w:t>
      </w:r>
      <w:r w:rsidR="00613A5D" w:rsidRPr="003D6720">
        <w:rPr>
          <w:rFonts w:cs="Times New Roman"/>
          <w:i/>
          <w:u w:val="single"/>
        </w:rPr>
        <w:tab/>
      </w:r>
      <w:r w:rsidRPr="003D6720">
        <w:rPr>
          <w:rFonts w:cs="Times New Roman"/>
          <w:i/>
          <w:u w:val="single"/>
        </w:rPr>
        <w:t>500,000;</w:t>
      </w:r>
    </w:p>
    <w:p w14:paraId="03C85D5B" w14:textId="4EF3312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(h)</w:t>
      </w:r>
      <w:r w:rsidRPr="003D6720">
        <w:rPr>
          <w:rFonts w:cs="Times New Roman"/>
          <w:i/>
          <w:u w:val="single"/>
        </w:rPr>
        <w:tab/>
        <w:t>Santee Cabin Renovation</w:t>
      </w:r>
      <w:r w:rsidRPr="003D6720">
        <w:rPr>
          <w:rFonts w:cs="Times New Roman"/>
          <w:i/>
          <w:u w:val="single"/>
        </w:rPr>
        <w:tab/>
        <w:t>$</w:t>
      </w:r>
      <w:r w:rsidR="00613A5D" w:rsidRPr="003D6720">
        <w:rPr>
          <w:rFonts w:cs="Times New Roman"/>
          <w:i/>
          <w:u w:val="single"/>
        </w:rPr>
        <w:tab/>
      </w:r>
      <w:r w:rsidRPr="003D6720">
        <w:rPr>
          <w:rFonts w:cs="Times New Roman"/>
          <w:i/>
          <w:u w:val="single"/>
        </w:rPr>
        <w:t>3,000,000;</w:t>
      </w:r>
    </w:p>
    <w:p w14:paraId="38B21FD6" w14:textId="3C4F920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(i)</w:t>
      </w:r>
      <w:r w:rsidRPr="003D6720">
        <w:rPr>
          <w:rFonts w:cs="Times New Roman"/>
          <w:i/>
          <w:u w:val="single"/>
        </w:rPr>
        <w:tab/>
      </w:r>
      <w:r w:rsidRPr="003D6720">
        <w:rPr>
          <w:rFonts w:cs="Times New Roman"/>
          <w:i/>
          <w:u w:val="single"/>
        </w:rPr>
        <w:tab/>
        <w:t>Cheraw State Park Cabins</w:t>
      </w:r>
      <w:r w:rsidRPr="003D6720">
        <w:rPr>
          <w:rFonts w:cs="Times New Roman"/>
          <w:i/>
          <w:u w:val="single"/>
        </w:rPr>
        <w:tab/>
        <w:t>$</w:t>
      </w:r>
      <w:r w:rsidR="00613A5D" w:rsidRPr="003D6720">
        <w:rPr>
          <w:rFonts w:cs="Times New Roman"/>
          <w:i/>
          <w:u w:val="single"/>
        </w:rPr>
        <w:tab/>
      </w:r>
      <w:r w:rsidRPr="003D6720">
        <w:rPr>
          <w:rFonts w:cs="Times New Roman"/>
          <w:i/>
          <w:u w:val="single"/>
        </w:rPr>
        <w:t>1,000,000;</w:t>
      </w:r>
    </w:p>
    <w:p w14:paraId="247C1BED" w14:textId="1E83C7E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(j)</w:t>
      </w:r>
      <w:r w:rsidRPr="003D6720">
        <w:rPr>
          <w:rFonts w:cs="Times New Roman"/>
          <w:i/>
          <w:u w:val="single"/>
        </w:rPr>
        <w:tab/>
      </w:r>
      <w:r w:rsidRPr="003D6720">
        <w:rPr>
          <w:rFonts w:cs="Times New Roman"/>
          <w:i/>
          <w:u w:val="single"/>
        </w:rPr>
        <w:tab/>
        <w:t>Murells Inlet Dredging</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48481C01" w14:textId="5216DBE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(k)</w:t>
      </w:r>
      <w:r w:rsidRPr="003D6720">
        <w:rPr>
          <w:rFonts w:cs="Times New Roman"/>
          <w:i/>
          <w:u w:val="single"/>
        </w:rPr>
        <w:tab/>
        <w:t>State Park Enhancements</w:t>
      </w:r>
      <w:r w:rsidRPr="003D6720">
        <w:rPr>
          <w:rFonts w:cs="Times New Roman"/>
          <w:i/>
          <w:u w:val="single"/>
        </w:rPr>
        <w:tab/>
        <w:t>$</w:t>
      </w:r>
      <w:r w:rsidR="00613A5D" w:rsidRPr="003D6720">
        <w:rPr>
          <w:rFonts w:cs="Times New Roman"/>
          <w:i/>
          <w:u w:val="single"/>
        </w:rPr>
        <w:tab/>
      </w:r>
      <w:r w:rsidRPr="003D6720">
        <w:rPr>
          <w:rFonts w:cs="Times New Roman"/>
          <w:i/>
          <w:u w:val="single"/>
        </w:rPr>
        <w:t>5,000,000;</w:t>
      </w:r>
    </w:p>
    <w:p w14:paraId="11672217" w14:textId="3D544E0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(l)</w:t>
      </w:r>
      <w:r w:rsidRPr="003D6720">
        <w:rPr>
          <w:rFonts w:cs="Times New Roman"/>
          <w:i/>
          <w:u w:val="single"/>
        </w:rPr>
        <w:tab/>
      </w:r>
      <w:r w:rsidRPr="003D6720">
        <w:rPr>
          <w:rFonts w:cs="Times New Roman"/>
          <w:i/>
          <w:u w:val="single"/>
        </w:rPr>
        <w:tab/>
        <w:t>Destination Specific Grants</w:t>
      </w:r>
      <w:r w:rsidRPr="003D6720">
        <w:rPr>
          <w:rFonts w:cs="Times New Roman"/>
          <w:i/>
          <w:u w:val="single"/>
        </w:rPr>
        <w:tab/>
        <w:t>$</w:t>
      </w:r>
      <w:r w:rsidR="00613A5D" w:rsidRPr="003D6720">
        <w:rPr>
          <w:rFonts w:cs="Times New Roman"/>
          <w:i/>
          <w:u w:val="single"/>
        </w:rPr>
        <w:tab/>
      </w:r>
      <w:r w:rsidRPr="003D6720">
        <w:rPr>
          <w:rFonts w:cs="Times New Roman"/>
          <w:i/>
          <w:u w:val="single"/>
        </w:rPr>
        <w:t>10,000,000;</w:t>
      </w:r>
    </w:p>
    <w:p w14:paraId="3C938A06" w14:textId="293B661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(m)</w:t>
      </w:r>
      <w:r w:rsidRPr="003D6720">
        <w:rPr>
          <w:rFonts w:cs="Times New Roman"/>
          <w:i/>
          <w:u w:val="single"/>
        </w:rPr>
        <w:tab/>
        <w:t>Edisto Beach Renourishment</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0322CE77" w14:textId="39C2F6C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(n)</w:t>
      </w:r>
      <w:r w:rsidRPr="003D6720">
        <w:rPr>
          <w:rFonts w:cs="Times New Roman"/>
          <w:i/>
          <w:u w:val="single"/>
        </w:rPr>
        <w:tab/>
        <w:t>Cabin Construction and Renovations</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69576D3D" w14:textId="3109BAE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(o)</w:t>
      </w:r>
      <w:r w:rsidRPr="003D6720">
        <w:rPr>
          <w:rFonts w:cs="Times New Roman"/>
          <w:i/>
          <w:u w:val="single"/>
        </w:rPr>
        <w:tab/>
        <w:t>Regional Tourism Advertising</w:t>
      </w:r>
      <w:r w:rsidRPr="003D6720">
        <w:rPr>
          <w:rFonts w:cs="Times New Roman"/>
          <w:i/>
          <w:u w:val="single"/>
        </w:rPr>
        <w:tab/>
        <w:t>$</w:t>
      </w:r>
      <w:r w:rsidR="00613A5D" w:rsidRPr="003D6720">
        <w:rPr>
          <w:rFonts w:cs="Times New Roman"/>
          <w:i/>
          <w:u w:val="single"/>
        </w:rPr>
        <w:tab/>
      </w:r>
      <w:r w:rsidRPr="003D6720">
        <w:rPr>
          <w:rFonts w:cs="Times New Roman"/>
          <w:i/>
          <w:u w:val="single"/>
        </w:rPr>
        <w:t>4,000,000;</w:t>
      </w:r>
    </w:p>
    <w:p w14:paraId="5A06BE56" w14:textId="45E426F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(p)</w:t>
      </w:r>
      <w:r w:rsidRPr="003D6720">
        <w:rPr>
          <w:rFonts w:cs="Times New Roman"/>
          <w:i/>
          <w:u w:val="single"/>
        </w:rPr>
        <w:tab/>
        <w:t xml:space="preserve">Hunting Island </w:t>
      </w:r>
      <w:r w:rsidRPr="003D6720">
        <w:rPr>
          <w:rFonts w:cs="Times New Roman"/>
          <w:i/>
          <w:u w:val="single"/>
        </w:rPr>
        <w:tab/>
        <w:t>$</w:t>
      </w:r>
      <w:r w:rsidR="00613A5D" w:rsidRPr="003D6720">
        <w:rPr>
          <w:rFonts w:cs="Times New Roman"/>
          <w:i/>
          <w:u w:val="single"/>
        </w:rPr>
        <w:tab/>
      </w:r>
      <w:r w:rsidRPr="003D6720">
        <w:rPr>
          <w:rFonts w:cs="Times New Roman"/>
          <w:i/>
          <w:u w:val="single"/>
        </w:rPr>
        <w:t>250,000;</w:t>
      </w:r>
    </w:p>
    <w:p w14:paraId="4FC0DFC7"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(57)</w:t>
      </w:r>
      <w:r w:rsidRPr="003D6720">
        <w:rPr>
          <w:rFonts w:cs="Times New Roman"/>
          <w:i/>
          <w:u w:val="single"/>
        </w:rPr>
        <w:tab/>
        <w:t>P320</w:t>
      </w:r>
      <w:r w:rsidRPr="003D6720">
        <w:rPr>
          <w:rFonts w:cs="Times New Roman"/>
          <w:i/>
          <w:u w:val="single"/>
        </w:rPr>
        <w:tab/>
        <w:t>Department of Commerce</w:t>
      </w:r>
    </w:p>
    <w:p w14:paraId="3555BCC5" w14:textId="4A90B2B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Closing Fund</w:t>
      </w:r>
      <w:r w:rsidRPr="003D6720">
        <w:rPr>
          <w:rFonts w:cs="Times New Roman"/>
          <w:i/>
          <w:u w:val="single"/>
        </w:rPr>
        <w:tab/>
        <w:t>$</w:t>
      </w:r>
      <w:r w:rsidR="00613A5D" w:rsidRPr="003D6720">
        <w:rPr>
          <w:rFonts w:cs="Times New Roman"/>
          <w:i/>
          <w:u w:val="single"/>
        </w:rPr>
        <w:tab/>
      </w:r>
      <w:r w:rsidRPr="003D6720">
        <w:rPr>
          <w:rFonts w:cs="Times New Roman"/>
          <w:i/>
          <w:u w:val="single"/>
        </w:rPr>
        <w:t>450,000,000;</w:t>
      </w:r>
    </w:p>
    <w:p w14:paraId="3537A57D" w14:textId="5481702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Strategic Economic Development Infrastructure</w:t>
      </w:r>
      <w:r w:rsidRPr="003D6720">
        <w:rPr>
          <w:rFonts w:cs="Times New Roman"/>
          <w:i/>
          <w:u w:val="single"/>
        </w:rPr>
        <w:tab/>
        <w:t>$</w:t>
      </w:r>
      <w:r w:rsidR="00613A5D" w:rsidRPr="003D6720">
        <w:rPr>
          <w:rFonts w:cs="Times New Roman"/>
          <w:i/>
          <w:u w:val="single"/>
        </w:rPr>
        <w:tab/>
      </w:r>
      <w:r w:rsidRPr="003D6720">
        <w:rPr>
          <w:rFonts w:cs="Times New Roman"/>
          <w:i/>
          <w:u w:val="single"/>
        </w:rPr>
        <w:t>100,000,000;</w:t>
      </w:r>
    </w:p>
    <w:p w14:paraId="32D470AC" w14:textId="6D4C254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LocateSC</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1AF33C2C" w14:textId="3DB25A0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SC Technology and Aviation Center</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0058149E" w14:textId="427E033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South Carolina Association for Economic Development</w:t>
      </w:r>
      <w:r w:rsidRPr="003D6720">
        <w:rPr>
          <w:rFonts w:cs="Times New Roman"/>
          <w:i/>
          <w:u w:val="single"/>
        </w:rPr>
        <w:tab/>
        <w:t>$</w:t>
      </w:r>
      <w:r w:rsidR="00613A5D" w:rsidRPr="003D6720">
        <w:rPr>
          <w:rFonts w:cs="Times New Roman"/>
          <w:i/>
          <w:u w:val="single"/>
        </w:rPr>
        <w:tab/>
      </w:r>
      <w:r w:rsidRPr="003D6720">
        <w:rPr>
          <w:rFonts w:cs="Times New Roman"/>
          <w:i/>
          <w:u w:val="single"/>
        </w:rPr>
        <w:t>500,000;</w:t>
      </w:r>
    </w:p>
    <w:p w14:paraId="32F2901D" w14:textId="68CED6C1" w:rsidR="00C66445" w:rsidRPr="003D6720" w:rsidRDefault="00C6644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Cs/>
        </w:rPr>
        <w:tab/>
      </w:r>
      <w:r w:rsidRPr="003D6720">
        <w:rPr>
          <w:rFonts w:cs="Times New Roman"/>
          <w:iCs/>
        </w:rPr>
        <w:tab/>
      </w:r>
      <w:r w:rsidRPr="003D6720">
        <w:rPr>
          <w:rFonts w:cs="Times New Roman"/>
          <w:iCs/>
        </w:rPr>
        <w:tab/>
      </w:r>
      <w:r w:rsidRPr="003D6720">
        <w:rPr>
          <w:rFonts w:cs="Times New Roman"/>
          <w:i/>
          <w:u w:val="single"/>
        </w:rPr>
        <w:t>(57.1)</w:t>
      </w:r>
      <w:r w:rsidRPr="003D6720">
        <w:rPr>
          <w:rFonts w:cs="Times New Roman"/>
          <w:i/>
          <w:u w:val="single"/>
        </w:rPr>
        <w:tab/>
        <w:t>The Department of Commerce shall identify and recommend potential projects for review and comment by the Joint Bond Review Committee before any funds may be awarded or expended from the Closing Fund.</w:t>
      </w:r>
    </w:p>
    <w:p w14:paraId="4E1BA074" w14:textId="4D27CBF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(57.</w:t>
      </w:r>
      <w:r w:rsidR="00C66445" w:rsidRPr="003D6720">
        <w:rPr>
          <w:rFonts w:cs="Times New Roman"/>
          <w:i/>
          <w:u w:val="single"/>
        </w:rPr>
        <w:t>2</w:t>
      </w:r>
      <w:r w:rsidRPr="003D6720">
        <w:rPr>
          <w:rFonts w:cs="Times New Roman"/>
          <w:i/>
          <w:u w:val="single"/>
        </w:rPr>
        <w:t>)</w:t>
      </w:r>
      <w:r w:rsidRPr="003D6720">
        <w:rPr>
          <w:rFonts w:cs="Times New Roman"/>
          <w:i/>
          <w:u w:val="single"/>
        </w:rPr>
        <w:tab/>
        <w:t>From the funds appropriated to the Department of Commerce (Department) for Strategic Economic Development Infrastructure, twenty</w:t>
      </w:r>
      <w:r w:rsidR="00244DC4" w:rsidRPr="003D6720">
        <w:rPr>
          <w:rFonts w:cs="Times New Roman"/>
          <w:i/>
          <w:u w:val="single"/>
        </w:rPr>
        <w:noBreakHyphen/>
      </w:r>
      <w:r w:rsidRPr="003D6720">
        <w:rPr>
          <w:rFonts w:cs="Times New Roman"/>
          <w:i/>
          <w:u w:val="single"/>
        </w:rPr>
        <w:t>five million shall be transferred to the South Carolina Quantum Association (Association) for the purposes of procuring and operating a quantum computing system for the benefit of the State of South Carolina. Prior to the transfer of funds, the Department must enter into a memorandum of understanding (MOU) with the Association which, at a minimum, will include the following:</w:t>
      </w:r>
    </w:p>
    <w:p w14:paraId="14E75EAE" w14:textId="791599C4"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the makeup of the Association board of directors (board), which, at a minimum, must include a private sector appointed representative of the state</w:t>
      </w:r>
      <w:r w:rsidR="00244DC4" w:rsidRPr="003D6720">
        <w:rPr>
          <w:rFonts w:cs="Times New Roman"/>
          <w:i/>
          <w:u w:val="single"/>
        </w:rPr>
        <w:t>’</w:t>
      </w:r>
      <w:r w:rsidRPr="003D6720">
        <w:rPr>
          <w:rFonts w:cs="Times New Roman"/>
          <w:i/>
          <w:u w:val="single"/>
        </w:rPr>
        <w:t>s three research universities;</w:t>
      </w:r>
    </w:p>
    <w:p w14:paraId="0B280797"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the size and appointing authorities of the board cannot be changed without prior written consent from the department;</w:t>
      </w:r>
    </w:p>
    <w:p w14:paraId="19B7DF2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a stipulation as to where the Association and the quantum computer will be housed;</w:t>
      </w:r>
    </w:p>
    <w:p w14:paraId="3DF9D1C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how the Association will utilize the quantum computer to benefit South Carolina both in economic development and academic research; and</w:t>
      </w:r>
    </w:p>
    <w:p w14:paraId="33F2D3D5"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how ownership of the quantum computer will be handled and under what circumstances the department may take possession of the computer.</w:t>
      </w:r>
    </w:p>
    <w:p w14:paraId="05B55FDC" w14:textId="273EC06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Cs/>
        </w:rPr>
        <w:tab/>
      </w:r>
      <w:r w:rsidRPr="003D6720">
        <w:rPr>
          <w:rFonts w:cs="Times New Roman"/>
          <w:iCs/>
        </w:rPr>
        <w:tab/>
      </w:r>
      <w:r w:rsidRPr="003D6720">
        <w:rPr>
          <w:rFonts w:cs="Times New Roman"/>
          <w:iCs/>
        </w:rPr>
        <w:tab/>
      </w:r>
      <w:r w:rsidRPr="003D6720">
        <w:rPr>
          <w:rFonts w:cs="Times New Roman"/>
          <w:i/>
          <w:u w:val="single"/>
        </w:rPr>
        <w:t>Prior to signing of the MOU and transfer of the funds, the department must submit the MOU and the Association must submit their bylaws to the Joint Bond Review Committee for review and comment.</w:t>
      </w:r>
    </w:p>
    <w:p w14:paraId="1A2B275B"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(58)</w:t>
      </w:r>
      <w:r w:rsidRPr="003D6720">
        <w:rPr>
          <w:rFonts w:cs="Times New Roman"/>
          <w:i/>
          <w:u w:val="single"/>
        </w:rPr>
        <w:tab/>
        <w:t>P400</w:t>
      </w:r>
      <w:r w:rsidRPr="003D6720">
        <w:rPr>
          <w:rFonts w:cs="Times New Roman"/>
          <w:i/>
          <w:u w:val="single"/>
        </w:rPr>
        <w:tab/>
        <w:t>Conservation Bank</w:t>
      </w:r>
    </w:p>
    <w:p w14:paraId="04919CE3" w14:textId="41647C0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Conservation Grant Funding</w:t>
      </w:r>
      <w:r w:rsidRPr="003D6720">
        <w:rPr>
          <w:rFonts w:cs="Times New Roman"/>
          <w:i/>
          <w:u w:val="single"/>
        </w:rPr>
        <w:tab/>
        <w:t>$</w:t>
      </w:r>
      <w:r w:rsidR="00613A5D" w:rsidRPr="003D6720">
        <w:rPr>
          <w:rFonts w:cs="Times New Roman"/>
          <w:i/>
          <w:u w:val="single"/>
        </w:rPr>
        <w:tab/>
      </w:r>
      <w:r w:rsidRPr="003D6720">
        <w:rPr>
          <w:rFonts w:cs="Times New Roman"/>
          <w:i/>
          <w:u w:val="single"/>
        </w:rPr>
        <w:t>5,000,000;</w:t>
      </w:r>
    </w:p>
    <w:p w14:paraId="613C673C"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(59)</w:t>
      </w:r>
      <w:r w:rsidRPr="003D6720">
        <w:rPr>
          <w:rFonts w:cs="Times New Roman"/>
          <w:i/>
          <w:u w:val="single"/>
        </w:rPr>
        <w:tab/>
        <w:t>R360</w:t>
      </w:r>
      <w:r w:rsidRPr="003D6720">
        <w:rPr>
          <w:rFonts w:cs="Times New Roman"/>
          <w:i/>
          <w:u w:val="single"/>
        </w:rPr>
        <w:tab/>
        <w:t>Department of Labor, Licensing, &amp; Regulation</w:t>
      </w:r>
    </w:p>
    <w:p w14:paraId="65516088" w14:textId="41E5608E"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 xml:space="preserve">State Fire Marshal </w:t>
      </w:r>
      <w:r w:rsidR="00244DC4" w:rsidRPr="003D6720">
        <w:rPr>
          <w:rFonts w:cs="Times New Roman"/>
          <w:i/>
          <w:u w:val="single"/>
        </w:rPr>
        <w:noBreakHyphen/>
      </w:r>
      <w:r w:rsidRPr="003D6720">
        <w:rPr>
          <w:rFonts w:cs="Times New Roman"/>
          <w:i/>
          <w:u w:val="single"/>
        </w:rPr>
        <w:t xml:space="preserve"> USAR Funding</w:t>
      </w:r>
      <w:r w:rsidRPr="003D6720">
        <w:rPr>
          <w:rFonts w:cs="Times New Roman"/>
          <w:i/>
          <w:u w:val="single"/>
        </w:rPr>
        <w:tab/>
        <w:t>$</w:t>
      </w:r>
      <w:r w:rsidR="00613A5D" w:rsidRPr="003D6720">
        <w:rPr>
          <w:rFonts w:cs="Times New Roman"/>
          <w:i/>
          <w:u w:val="single"/>
        </w:rPr>
        <w:tab/>
      </w:r>
      <w:r w:rsidRPr="003D6720">
        <w:rPr>
          <w:rFonts w:cs="Times New Roman"/>
          <w:i/>
          <w:u w:val="single"/>
        </w:rPr>
        <w:t>2,500,000;</w:t>
      </w:r>
    </w:p>
    <w:p w14:paraId="7DF12548" w14:textId="7E08C49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Agency Technology Upgrades</w:t>
      </w:r>
      <w:r w:rsidRPr="003D6720">
        <w:rPr>
          <w:rFonts w:cs="Times New Roman"/>
          <w:i/>
          <w:u w:val="single"/>
        </w:rPr>
        <w:tab/>
        <w:t>$</w:t>
      </w:r>
      <w:r w:rsidR="00613A5D" w:rsidRPr="003D6720">
        <w:rPr>
          <w:rFonts w:cs="Times New Roman"/>
          <w:i/>
          <w:u w:val="single"/>
        </w:rPr>
        <w:tab/>
      </w:r>
      <w:r w:rsidR="00225E8A" w:rsidRPr="003D6720">
        <w:rPr>
          <w:rFonts w:cs="Times New Roman"/>
          <w:i/>
          <w:u w:val="single"/>
        </w:rPr>
        <w:t>1</w:t>
      </w:r>
      <w:r w:rsidRPr="003D6720">
        <w:rPr>
          <w:rFonts w:cs="Times New Roman"/>
          <w:i/>
          <w:u w:val="single"/>
        </w:rPr>
        <w:t>;</w:t>
      </w:r>
    </w:p>
    <w:p w14:paraId="2730403B" w14:textId="03FAFD3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EMT Training</w:t>
      </w:r>
      <w:r w:rsidRPr="003D6720">
        <w:rPr>
          <w:rFonts w:cs="Times New Roman"/>
          <w:i/>
          <w:u w:val="single"/>
        </w:rPr>
        <w:tab/>
        <w:t>$</w:t>
      </w:r>
      <w:r w:rsidR="00613A5D" w:rsidRPr="003D6720">
        <w:rPr>
          <w:rFonts w:cs="Times New Roman"/>
          <w:i/>
          <w:u w:val="single"/>
        </w:rPr>
        <w:tab/>
      </w:r>
      <w:r w:rsidR="00225E8A" w:rsidRPr="003D6720">
        <w:rPr>
          <w:rFonts w:cs="Times New Roman"/>
          <w:i/>
          <w:u w:val="single"/>
        </w:rPr>
        <w:t>1</w:t>
      </w:r>
      <w:r w:rsidRPr="003D6720">
        <w:rPr>
          <w:rFonts w:cs="Times New Roman"/>
          <w:i/>
          <w:u w:val="single"/>
        </w:rPr>
        <w:t>;</w:t>
      </w:r>
    </w:p>
    <w:p w14:paraId="011CE1B1" w14:textId="41F8DBE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Emergency Response Task Force – Regional Team Equipment</w:t>
      </w:r>
      <w:r w:rsidRPr="003D6720">
        <w:rPr>
          <w:rFonts w:cs="Times New Roman"/>
          <w:i/>
          <w:u w:val="single"/>
        </w:rPr>
        <w:tab/>
        <w:t>$</w:t>
      </w:r>
      <w:r w:rsidR="00613A5D" w:rsidRPr="003D6720">
        <w:rPr>
          <w:rFonts w:cs="Times New Roman"/>
          <w:i/>
          <w:u w:val="single"/>
        </w:rPr>
        <w:tab/>
      </w:r>
      <w:r w:rsidR="00225E8A" w:rsidRPr="003D6720">
        <w:rPr>
          <w:rFonts w:cs="Times New Roman"/>
          <w:i/>
          <w:u w:val="single"/>
        </w:rPr>
        <w:t>1</w:t>
      </w:r>
      <w:r w:rsidRPr="003D6720">
        <w:rPr>
          <w:rFonts w:cs="Times New Roman"/>
          <w:i/>
          <w:u w:val="single"/>
        </w:rPr>
        <w:t>;</w:t>
      </w:r>
    </w:p>
    <w:p w14:paraId="4C0AF700" w14:textId="18D7413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Emergency Response Task Force – USAR – SC Task Force 1 Equipment</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5BB2A194" w14:textId="361C073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USAR Building Renovation</w:t>
      </w:r>
      <w:r w:rsidRPr="003D6720">
        <w:rPr>
          <w:rFonts w:cs="Times New Roman"/>
          <w:i/>
          <w:u w:val="single"/>
        </w:rPr>
        <w:tab/>
        <w:t>$</w:t>
      </w:r>
      <w:r w:rsidR="00613A5D" w:rsidRPr="003D6720">
        <w:rPr>
          <w:rFonts w:cs="Times New Roman"/>
          <w:i/>
          <w:u w:val="single"/>
        </w:rPr>
        <w:tab/>
      </w:r>
      <w:r w:rsidRPr="003D6720">
        <w:rPr>
          <w:rFonts w:cs="Times New Roman"/>
          <w:i/>
          <w:u w:val="single"/>
        </w:rPr>
        <w:t>2,750,000;</w:t>
      </w:r>
    </w:p>
    <w:p w14:paraId="6EED8341" w14:textId="0264676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USAR Headquarters and Emergency Operations Centers</w:t>
      </w:r>
      <w:r w:rsidRPr="003D6720">
        <w:rPr>
          <w:rFonts w:cs="Times New Roman"/>
          <w:i/>
          <w:u w:val="single"/>
        </w:rPr>
        <w:tab/>
        <w:t>$</w:t>
      </w:r>
      <w:r w:rsidR="00613A5D" w:rsidRPr="003D6720">
        <w:rPr>
          <w:rFonts w:cs="Times New Roman"/>
          <w:i/>
          <w:u w:val="single"/>
        </w:rPr>
        <w:tab/>
      </w:r>
      <w:r w:rsidRPr="003D6720">
        <w:rPr>
          <w:rFonts w:cs="Times New Roman"/>
          <w:i/>
          <w:u w:val="single"/>
        </w:rPr>
        <w:t>3,000,000;</w:t>
      </w:r>
    </w:p>
    <w:p w14:paraId="28D1424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(60)</w:t>
      </w:r>
      <w:r w:rsidRPr="003D6720">
        <w:rPr>
          <w:rFonts w:cs="Times New Roman"/>
          <w:i/>
          <w:u w:val="single"/>
        </w:rPr>
        <w:tab/>
        <w:t>Y140</w:t>
      </w:r>
      <w:r w:rsidRPr="003D6720">
        <w:rPr>
          <w:rFonts w:cs="Times New Roman"/>
          <w:i/>
          <w:u w:val="single"/>
        </w:rPr>
        <w:tab/>
        <w:t>State Ports Authority</w:t>
      </w:r>
    </w:p>
    <w:p w14:paraId="7EE9A78A" w14:textId="285C0A2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Naval Base Intermodal Facility and Container Barge Infrastructure</w:t>
      </w:r>
      <w:r w:rsidRPr="003D6720">
        <w:rPr>
          <w:rFonts w:cs="Times New Roman"/>
          <w:i/>
          <w:u w:val="single"/>
        </w:rPr>
        <w:tab/>
        <w:t>$</w:t>
      </w:r>
      <w:r w:rsidR="00613A5D" w:rsidRPr="003D6720">
        <w:rPr>
          <w:rFonts w:cs="Times New Roman"/>
          <w:i/>
          <w:u w:val="single"/>
        </w:rPr>
        <w:tab/>
      </w:r>
      <w:r w:rsidRPr="003D6720">
        <w:rPr>
          <w:rFonts w:cs="Times New Roman"/>
          <w:i/>
          <w:u w:val="single"/>
        </w:rPr>
        <w:t>350,000,000;</w:t>
      </w:r>
    </w:p>
    <w:p w14:paraId="64CD46FA"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(61)</w:t>
      </w:r>
      <w:r w:rsidRPr="003D6720">
        <w:rPr>
          <w:rFonts w:cs="Times New Roman"/>
          <w:i/>
          <w:u w:val="single"/>
        </w:rPr>
        <w:tab/>
        <w:t>D300</w:t>
      </w:r>
      <w:r w:rsidRPr="003D6720">
        <w:rPr>
          <w:rFonts w:cs="Times New Roman"/>
          <w:i/>
          <w:u w:val="single"/>
        </w:rPr>
        <w:tab/>
        <w:t>Office of Resilience</w:t>
      </w:r>
    </w:p>
    <w:p w14:paraId="3228C9C0" w14:textId="7ABB441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Disaster Relief and Resilience Reserve Fund</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61D097ED"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(62)</w:t>
      </w:r>
      <w:r w:rsidRPr="003D6720">
        <w:rPr>
          <w:rFonts w:cs="Times New Roman"/>
          <w:i/>
          <w:u w:val="single"/>
        </w:rPr>
        <w:tab/>
        <w:t>E200</w:t>
      </w:r>
      <w:r w:rsidRPr="003D6720">
        <w:rPr>
          <w:rFonts w:cs="Times New Roman"/>
          <w:i/>
          <w:u w:val="single"/>
        </w:rPr>
        <w:tab/>
        <w:t>Attorney General</w:t>
      </w:r>
    </w:p>
    <w:p w14:paraId="1A613C63" w14:textId="118226E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Crime Victim Assistance Funding</w:t>
      </w:r>
      <w:r w:rsidRPr="003D6720">
        <w:rPr>
          <w:rFonts w:cs="Times New Roman"/>
          <w:i/>
          <w:u w:val="single"/>
        </w:rPr>
        <w:tab/>
        <w:t>$</w:t>
      </w:r>
      <w:r w:rsidR="00613A5D" w:rsidRPr="003D6720">
        <w:rPr>
          <w:rFonts w:cs="Times New Roman"/>
          <w:i/>
          <w:u w:val="single"/>
        </w:rPr>
        <w:tab/>
      </w:r>
      <w:r w:rsidRPr="003D6720">
        <w:rPr>
          <w:rFonts w:cs="Times New Roman"/>
          <w:i/>
          <w:u w:val="single"/>
        </w:rPr>
        <w:t>10,000,000;</w:t>
      </w:r>
    </w:p>
    <w:p w14:paraId="1F565AEA" w14:textId="3363351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Dennis Building Infrastructure Upgrades</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4EEA7848" w14:textId="5D3EF05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SC Child ID Program</w:t>
      </w:r>
      <w:r w:rsidRPr="003D6720">
        <w:rPr>
          <w:rFonts w:cs="Times New Roman"/>
          <w:i/>
          <w:u w:val="single"/>
        </w:rPr>
        <w:tab/>
        <w:t>$</w:t>
      </w:r>
      <w:r w:rsidR="00613A5D" w:rsidRPr="003D6720">
        <w:rPr>
          <w:rFonts w:cs="Times New Roman"/>
          <w:i/>
          <w:u w:val="single"/>
        </w:rPr>
        <w:tab/>
      </w:r>
      <w:r w:rsidRPr="003D6720">
        <w:rPr>
          <w:rFonts w:cs="Times New Roman"/>
          <w:i/>
          <w:u w:val="single"/>
        </w:rPr>
        <w:t>1,000,000;</w:t>
      </w:r>
    </w:p>
    <w:p w14:paraId="1415419E" w14:textId="7154877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Savannah River Litigation (Proviso 59.6)</w:t>
      </w:r>
      <w:r w:rsidRPr="003D6720">
        <w:rPr>
          <w:rFonts w:cs="Times New Roman"/>
          <w:i/>
          <w:u w:val="single"/>
        </w:rPr>
        <w:tab/>
        <w:t>$</w:t>
      </w:r>
      <w:r w:rsidR="00613A5D" w:rsidRPr="003D6720">
        <w:rPr>
          <w:rFonts w:cs="Times New Roman"/>
          <w:i/>
          <w:u w:val="single"/>
        </w:rPr>
        <w:tab/>
      </w:r>
      <w:r w:rsidRPr="003D6720">
        <w:rPr>
          <w:rFonts w:cs="Times New Roman"/>
          <w:i/>
          <w:u w:val="single"/>
        </w:rPr>
        <w:t>1,000,000;</w:t>
      </w:r>
    </w:p>
    <w:p w14:paraId="0E830D9D"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(63)</w:t>
      </w:r>
      <w:r w:rsidRPr="003D6720">
        <w:rPr>
          <w:rFonts w:cs="Times New Roman"/>
          <w:i/>
          <w:u w:val="single"/>
        </w:rPr>
        <w:tab/>
        <w:t>A170</w:t>
      </w:r>
      <w:r w:rsidRPr="003D6720">
        <w:rPr>
          <w:rFonts w:cs="Times New Roman"/>
          <w:i/>
          <w:u w:val="single"/>
        </w:rPr>
        <w:tab/>
        <w:t>Legislative Services</w:t>
      </w:r>
    </w:p>
    <w:p w14:paraId="54ADF0E3" w14:textId="61AA59F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Enterprise Software Systems</w:t>
      </w:r>
      <w:r w:rsidRPr="003D6720">
        <w:rPr>
          <w:rFonts w:cs="Times New Roman"/>
          <w:i/>
          <w:u w:val="single"/>
        </w:rPr>
        <w:tab/>
        <w:t>$</w:t>
      </w:r>
      <w:r w:rsidR="00613A5D" w:rsidRPr="003D6720">
        <w:rPr>
          <w:rFonts w:cs="Times New Roman"/>
          <w:i/>
          <w:u w:val="single"/>
        </w:rPr>
        <w:tab/>
      </w:r>
      <w:r w:rsidRPr="003D6720">
        <w:rPr>
          <w:rFonts w:cs="Times New Roman"/>
          <w:i/>
          <w:u w:val="single"/>
        </w:rPr>
        <w:t>8,500,000;</w:t>
      </w:r>
    </w:p>
    <w:p w14:paraId="2FFF1ECA"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(64)</w:t>
      </w:r>
      <w:r w:rsidRPr="003D6720">
        <w:rPr>
          <w:rFonts w:cs="Times New Roman"/>
          <w:i/>
          <w:u w:val="single"/>
        </w:rPr>
        <w:tab/>
        <w:t>D500</w:t>
      </w:r>
      <w:r w:rsidRPr="003D6720">
        <w:rPr>
          <w:rFonts w:cs="Times New Roman"/>
          <w:i/>
          <w:u w:val="single"/>
        </w:rPr>
        <w:tab/>
        <w:t>Department of Administration</w:t>
      </w:r>
    </w:p>
    <w:p w14:paraId="694CFB8E" w14:textId="0CA7F88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Digital Government Transformation</w:t>
      </w:r>
      <w:r w:rsidRPr="003D6720">
        <w:rPr>
          <w:rFonts w:cs="Times New Roman"/>
          <w:i/>
          <w:u w:val="single"/>
        </w:rPr>
        <w:tab/>
        <w:t>$</w:t>
      </w:r>
      <w:r w:rsidR="00613A5D" w:rsidRPr="003D6720">
        <w:rPr>
          <w:rFonts w:cs="Times New Roman"/>
          <w:i/>
          <w:u w:val="single"/>
        </w:rPr>
        <w:tab/>
      </w:r>
      <w:r w:rsidRPr="003D6720">
        <w:rPr>
          <w:rFonts w:cs="Times New Roman"/>
          <w:i/>
          <w:u w:val="single"/>
        </w:rPr>
        <w:t>3,000,000;</w:t>
      </w:r>
    </w:p>
    <w:p w14:paraId="495B5E10" w14:textId="3B75CEE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Facilities Management </w:t>
      </w:r>
      <w:r w:rsidR="00244DC4" w:rsidRPr="003D6720">
        <w:rPr>
          <w:rFonts w:cs="Times New Roman"/>
          <w:i/>
          <w:u w:val="single"/>
        </w:rPr>
        <w:noBreakHyphen/>
      </w:r>
      <w:r w:rsidRPr="003D6720">
        <w:rPr>
          <w:rFonts w:cs="Times New Roman"/>
          <w:i/>
          <w:u w:val="single"/>
        </w:rPr>
        <w:t xml:space="preserve"> Maintenance Projects</w:t>
      </w:r>
      <w:r w:rsidRPr="003D6720">
        <w:rPr>
          <w:rFonts w:cs="Times New Roman"/>
          <w:i/>
          <w:u w:val="single"/>
        </w:rPr>
        <w:tab/>
        <w:t>$</w:t>
      </w:r>
      <w:r w:rsidR="00613A5D" w:rsidRPr="003D6720">
        <w:rPr>
          <w:rFonts w:cs="Times New Roman"/>
          <w:i/>
          <w:u w:val="single"/>
        </w:rPr>
        <w:tab/>
      </w:r>
      <w:r w:rsidRPr="003D6720">
        <w:rPr>
          <w:rFonts w:cs="Times New Roman"/>
          <w:i/>
          <w:u w:val="single"/>
        </w:rPr>
        <w:t>10,000,000;</w:t>
      </w:r>
    </w:p>
    <w:p w14:paraId="51345FBB" w14:textId="3D3F0EE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Palmetto Statewide Radio System (Proviso 93.7)</w:t>
      </w:r>
      <w:r w:rsidRPr="003D6720">
        <w:rPr>
          <w:rFonts w:cs="Times New Roman"/>
          <w:i/>
          <w:u w:val="single"/>
        </w:rPr>
        <w:tab/>
        <w:t>$</w:t>
      </w:r>
      <w:r w:rsidR="00613A5D" w:rsidRPr="003D6720">
        <w:rPr>
          <w:rFonts w:cs="Times New Roman"/>
          <w:i/>
          <w:u w:val="single"/>
        </w:rPr>
        <w:tab/>
      </w:r>
      <w:r w:rsidRPr="003D6720">
        <w:rPr>
          <w:rFonts w:cs="Times New Roman"/>
          <w:i/>
          <w:u w:val="single"/>
        </w:rPr>
        <w:t>2,000,000;</w:t>
      </w:r>
    </w:p>
    <w:p w14:paraId="6149738E"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(65)</w:t>
      </w:r>
      <w:r w:rsidRPr="003D6720">
        <w:rPr>
          <w:rFonts w:cs="Times New Roman"/>
          <w:i/>
          <w:u w:val="single"/>
        </w:rPr>
        <w:tab/>
        <w:t>E160</w:t>
      </w:r>
      <w:r w:rsidRPr="003D6720">
        <w:rPr>
          <w:rFonts w:cs="Times New Roman"/>
          <w:i/>
          <w:u w:val="single"/>
        </w:rPr>
        <w:tab/>
        <w:t>State Treasurer</w:t>
      </w:r>
    </w:p>
    <w:p w14:paraId="59E2FAA2" w14:textId="6B8645C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Disaster Trust Fund</w:t>
      </w:r>
      <w:r w:rsidRPr="003D6720">
        <w:rPr>
          <w:rFonts w:cs="Times New Roman"/>
          <w:i/>
          <w:u w:val="single"/>
        </w:rPr>
        <w:tab/>
        <w:t>$</w:t>
      </w:r>
      <w:r w:rsidR="00613A5D" w:rsidRPr="003D6720">
        <w:rPr>
          <w:rFonts w:cs="Times New Roman"/>
          <w:i/>
          <w:u w:val="single"/>
        </w:rPr>
        <w:tab/>
      </w:r>
      <w:r w:rsidRPr="003D6720">
        <w:rPr>
          <w:rFonts w:cs="Times New Roman"/>
          <w:i/>
          <w:u w:val="single"/>
        </w:rPr>
        <w:t>10,000,000;</w:t>
      </w:r>
    </w:p>
    <w:p w14:paraId="73B5EFD7"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(66)</w:t>
      </w:r>
      <w:r w:rsidRPr="003D6720">
        <w:rPr>
          <w:rFonts w:cs="Times New Roman"/>
          <w:i/>
          <w:u w:val="single"/>
        </w:rPr>
        <w:tab/>
        <w:t>E240</w:t>
      </w:r>
      <w:r w:rsidRPr="003D6720">
        <w:rPr>
          <w:rFonts w:cs="Times New Roman"/>
          <w:i/>
          <w:u w:val="single"/>
        </w:rPr>
        <w:tab/>
        <w:t>Adjutant General</w:t>
      </w:r>
    </w:p>
    <w:p w14:paraId="25BF06E4" w14:textId="5F83044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Armory Revitalization Funding</w:t>
      </w:r>
      <w:r w:rsidRPr="003D6720">
        <w:rPr>
          <w:rFonts w:cs="Times New Roman"/>
          <w:i/>
          <w:u w:val="single"/>
        </w:rPr>
        <w:tab/>
        <w:t>$</w:t>
      </w:r>
      <w:r w:rsidR="00613A5D" w:rsidRPr="003D6720">
        <w:rPr>
          <w:rFonts w:cs="Times New Roman"/>
          <w:i/>
          <w:u w:val="single"/>
        </w:rPr>
        <w:tab/>
      </w:r>
      <w:r w:rsidRPr="003D6720">
        <w:rPr>
          <w:rFonts w:cs="Times New Roman"/>
          <w:i/>
          <w:u w:val="single"/>
        </w:rPr>
        <w:t>2,500,000;</w:t>
      </w:r>
    </w:p>
    <w:p w14:paraId="2C780F01" w14:textId="7EA57CA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IT Network Migration License Fees</w:t>
      </w:r>
      <w:r w:rsidRPr="003D6720">
        <w:rPr>
          <w:rFonts w:cs="Times New Roman"/>
          <w:i/>
          <w:u w:val="single"/>
        </w:rPr>
        <w:tab/>
        <w:t>$</w:t>
      </w:r>
      <w:r w:rsidR="00613A5D" w:rsidRPr="003D6720">
        <w:rPr>
          <w:rFonts w:cs="Times New Roman"/>
          <w:i/>
          <w:u w:val="single"/>
        </w:rPr>
        <w:tab/>
      </w:r>
      <w:r w:rsidRPr="003D6720">
        <w:rPr>
          <w:rFonts w:cs="Times New Roman"/>
          <w:i/>
          <w:u w:val="single"/>
        </w:rPr>
        <w:t>195,000;</w:t>
      </w:r>
    </w:p>
    <w:p w14:paraId="14E4595B" w14:textId="1D72FC9F"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Olympia Armory Renovation</w:t>
      </w:r>
      <w:r w:rsidRPr="003D6720">
        <w:rPr>
          <w:rFonts w:cs="Times New Roman"/>
          <w:i/>
          <w:u w:val="single"/>
        </w:rPr>
        <w:tab/>
        <w:t>$</w:t>
      </w:r>
      <w:r w:rsidR="00613A5D" w:rsidRPr="003D6720">
        <w:rPr>
          <w:rFonts w:cs="Times New Roman"/>
          <w:i/>
          <w:u w:val="single"/>
        </w:rPr>
        <w:tab/>
      </w:r>
      <w:r w:rsidRPr="003D6720">
        <w:rPr>
          <w:rFonts w:cs="Times New Roman"/>
          <w:i/>
          <w:u w:val="single"/>
        </w:rPr>
        <w:t>500,000;</w:t>
      </w:r>
    </w:p>
    <w:p w14:paraId="1744B02F" w14:textId="2D0744B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SCEMD – Building Repairs</w:t>
      </w:r>
      <w:r w:rsidRPr="003D6720">
        <w:rPr>
          <w:rFonts w:cs="Times New Roman"/>
          <w:i/>
          <w:u w:val="single"/>
        </w:rPr>
        <w:tab/>
        <w:t>$</w:t>
      </w:r>
      <w:r w:rsidR="00613A5D" w:rsidRPr="003D6720">
        <w:rPr>
          <w:rFonts w:cs="Times New Roman"/>
          <w:i/>
          <w:u w:val="single"/>
        </w:rPr>
        <w:tab/>
      </w:r>
      <w:r w:rsidRPr="003D6720">
        <w:rPr>
          <w:rFonts w:cs="Times New Roman"/>
          <w:i/>
          <w:u w:val="single"/>
        </w:rPr>
        <w:t>221,000;</w:t>
      </w:r>
    </w:p>
    <w:p w14:paraId="4127B06C" w14:textId="608A18B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SCEMD – Phased Replacement of HVAC Units (Phase 3 of 3)</w:t>
      </w:r>
      <w:r w:rsidRPr="003D6720">
        <w:rPr>
          <w:rFonts w:cs="Times New Roman"/>
          <w:i/>
          <w:u w:val="single"/>
        </w:rPr>
        <w:tab/>
        <w:t>$</w:t>
      </w:r>
      <w:r w:rsidR="00613A5D" w:rsidRPr="003D6720">
        <w:rPr>
          <w:rFonts w:cs="Times New Roman"/>
          <w:i/>
          <w:u w:val="single"/>
        </w:rPr>
        <w:tab/>
      </w:r>
      <w:r w:rsidRPr="003D6720">
        <w:rPr>
          <w:rFonts w:cs="Times New Roman"/>
          <w:i/>
          <w:u w:val="single"/>
        </w:rPr>
        <w:t>172,000;</w:t>
      </w:r>
    </w:p>
    <w:p w14:paraId="2AA805AA" w14:textId="6E7F4BC9"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(67)</w:t>
      </w:r>
      <w:r w:rsidRPr="003D6720">
        <w:rPr>
          <w:rFonts w:cs="Times New Roman"/>
          <w:i/>
          <w:u w:val="single"/>
        </w:rPr>
        <w:tab/>
        <w:t>E260</w:t>
      </w:r>
      <w:r w:rsidRPr="003D6720">
        <w:rPr>
          <w:rFonts w:cs="Times New Roman"/>
          <w:i/>
          <w:u w:val="single"/>
        </w:rPr>
        <w:tab/>
        <w:t>Department of Veterans</w:t>
      </w:r>
      <w:r w:rsidR="00244DC4" w:rsidRPr="003D6720">
        <w:rPr>
          <w:rFonts w:cs="Times New Roman"/>
          <w:i/>
          <w:u w:val="single"/>
        </w:rPr>
        <w:t>’</w:t>
      </w:r>
      <w:r w:rsidRPr="003D6720">
        <w:rPr>
          <w:rFonts w:cs="Times New Roman"/>
          <w:i/>
          <w:u w:val="single"/>
        </w:rPr>
        <w:t xml:space="preserve"> Affairs</w:t>
      </w:r>
    </w:p>
    <w:p w14:paraId="0AEE09DA" w14:textId="5BD731A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Military Affairs Expansion (Military Base Task Force Expansion)</w:t>
      </w:r>
      <w:r w:rsidRPr="003D6720">
        <w:rPr>
          <w:rFonts w:cs="Times New Roman"/>
          <w:i/>
          <w:u w:val="single"/>
        </w:rPr>
        <w:tab/>
        <w:t>$</w:t>
      </w:r>
      <w:r w:rsidR="00613A5D" w:rsidRPr="003D6720">
        <w:rPr>
          <w:rFonts w:cs="Times New Roman"/>
          <w:i/>
          <w:u w:val="single"/>
        </w:rPr>
        <w:tab/>
      </w:r>
      <w:r w:rsidRPr="003D6720">
        <w:rPr>
          <w:rFonts w:cs="Times New Roman"/>
          <w:i/>
          <w:u w:val="single"/>
        </w:rPr>
        <w:t>8,000;</w:t>
      </w:r>
    </w:p>
    <w:p w14:paraId="68FCA16C" w14:textId="14012A6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Mobile Service Capability</w:t>
      </w:r>
      <w:r w:rsidRPr="003D6720">
        <w:rPr>
          <w:rFonts w:cs="Times New Roman"/>
          <w:i/>
          <w:u w:val="single"/>
        </w:rPr>
        <w:tab/>
        <w:t>$</w:t>
      </w:r>
      <w:r w:rsidR="00613A5D" w:rsidRPr="003D6720">
        <w:rPr>
          <w:rFonts w:cs="Times New Roman"/>
          <w:i/>
          <w:u w:val="single"/>
        </w:rPr>
        <w:tab/>
      </w:r>
      <w:r w:rsidRPr="003D6720">
        <w:rPr>
          <w:rFonts w:cs="Times New Roman"/>
          <w:i/>
          <w:u w:val="single"/>
        </w:rPr>
        <w:t>1,283,380;</w:t>
      </w:r>
    </w:p>
    <w:p w14:paraId="3EC99309" w14:textId="258F7E8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Veteran Transition Homes</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561AA233" w14:textId="4112B54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Military Enhancement Fund</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56CD67E0" w14:textId="383DBA1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(68)</w:t>
      </w:r>
      <w:r w:rsidRPr="003D6720">
        <w:rPr>
          <w:rFonts w:cs="Times New Roman"/>
          <w:i/>
          <w:u w:val="single"/>
        </w:rPr>
        <w:tab/>
        <w:t>X220</w:t>
      </w:r>
      <w:r w:rsidRPr="003D6720">
        <w:rPr>
          <w:rFonts w:cs="Times New Roman"/>
          <w:i/>
          <w:u w:val="single"/>
        </w:rPr>
        <w:tab/>
        <w:t xml:space="preserve">Aid to Subdivisions </w:t>
      </w:r>
      <w:r w:rsidR="00244DC4" w:rsidRPr="003D6720">
        <w:rPr>
          <w:rFonts w:cs="Times New Roman"/>
          <w:i/>
          <w:u w:val="single"/>
        </w:rPr>
        <w:noBreakHyphen/>
      </w:r>
      <w:r w:rsidRPr="003D6720">
        <w:rPr>
          <w:rFonts w:cs="Times New Roman"/>
          <w:i/>
          <w:u w:val="single"/>
        </w:rPr>
        <w:t xml:space="preserve"> State Treasurer</w:t>
      </w:r>
    </w:p>
    <w:p w14:paraId="2116E50D" w14:textId="775F0872"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Council of Governments Supplement Increase</w:t>
      </w:r>
      <w:r w:rsidRPr="003D6720">
        <w:rPr>
          <w:rFonts w:cs="Times New Roman"/>
          <w:i/>
          <w:u w:val="single"/>
        </w:rPr>
        <w:tab/>
        <w:t>$</w:t>
      </w:r>
      <w:r w:rsidR="00613A5D" w:rsidRPr="003D6720">
        <w:rPr>
          <w:rFonts w:cs="Times New Roman"/>
          <w:i/>
          <w:u w:val="single"/>
        </w:rPr>
        <w:tab/>
      </w:r>
      <w:r w:rsidRPr="003D6720">
        <w:rPr>
          <w:rFonts w:cs="Times New Roman"/>
          <w:i/>
          <w:u w:val="single"/>
        </w:rPr>
        <w:t>1,000,000;</w:t>
      </w:r>
    </w:p>
    <w:p w14:paraId="065DF40D"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(69)</w:t>
      </w:r>
      <w:r w:rsidRPr="003D6720">
        <w:rPr>
          <w:rFonts w:cs="Times New Roman"/>
          <w:i/>
          <w:u w:val="single"/>
        </w:rPr>
        <w:tab/>
        <w:t>L360</w:t>
      </w:r>
      <w:r w:rsidRPr="003D6720">
        <w:rPr>
          <w:rFonts w:cs="Times New Roman"/>
          <w:i/>
          <w:u w:val="single"/>
        </w:rPr>
        <w:tab/>
        <w:t>Human Affairs Commission</w:t>
      </w:r>
    </w:p>
    <w:p w14:paraId="5D683F68" w14:textId="0A63F29B"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Cisco Switches Replacement</w:t>
      </w:r>
      <w:r w:rsidRPr="003D6720">
        <w:rPr>
          <w:rFonts w:cs="Times New Roman"/>
          <w:i/>
          <w:u w:val="single"/>
        </w:rPr>
        <w:tab/>
        <w:t>$</w:t>
      </w:r>
      <w:r w:rsidR="00613A5D" w:rsidRPr="003D6720">
        <w:rPr>
          <w:rFonts w:cs="Times New Roman"/>
          <w:i/>
          <w:u w:val="single"/>
        </w:rPr>
        <w:tab/>
      </w:r>
      <w:r w:rsidRPr="003D6720">
        <w:rPr>
          <w:rFonts w:cs="Times New Roman"/>
          <w:i/>
          <w:u w:val="single"/>
        </w:rPr>
        <w:t>9,000;</w:t>
      </w:r>
    </w:p>
    <w:p w14:paraId="03556AD3"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(70)</w:t>
      </w:r>
      <w:r w:rsidRPr="003D6720">
        <w:rPr>
          <w:rFonts w:cs="Times New Roman"/>
          <w:i/>
          <w:u w:val="single"/>
        </w:rPr>
        <w:tab/>
        <w:t>L460</w:t>
      </w:r>
      <w:r w:rsidRPr="003D6720">
        <w:rPr>
          <w:rFonts w:cs="Times New Roman"/>
          <w:i/>
          <w:u w:val="single"/>
        </w:rPr>
        <w:tab/>
        <w:t>Commission On Minority Affairs</w:t>
      </w:r>
    </w:p>
    <w:p w14:paraId="7EEFE5A8" w14:textId="4EFF7335"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Technology Infrastructure Upgrades</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544A6966"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(71)</w:t>
      </w:r>
      <w:r w:rsidRPr="003D6720">
        <w:rPr>
          <w:rFonts w:cs="Times New Roman"/>
          <w:i/>
          <w:u w:val="single"/>
        </w:rPr>
        <w:tab/>
        <w:t>R080</w:t>
      </w:r>
      <w:r w:rsidRPr="003D6720">
        <w:rPr>
          <w:rFonts w:cs="Times New Roman"/>
          <w:i/>
          <w:u w:val="single"/>
        </w:rPr>
        <w:tab/>
        <w:t>Workers Compensation Commission</w:t>
      </w:r>
    </w:p>
    <w:p w14:paraId="45BA5947" w14:textId="3A7ED80C"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IT Legacy System Modernization Project</w:t>
      </w:r>
      <w:r w:rsidRPr="003D6720">
        <w:rPr>
          <w:rFonts w:cs="Times New Roman"/>
          <w:i/>
          <w:u w:val="single"/>
        </w:rPr>
        <w:tab/>
        <w:t>$</w:t>
      </w:r>
      <w:r w:rsidR="00613A5D" w:rsidRPr="003D6720">
        <w:rPr>
          <w:rFonts w:cs="Times New Roman"/>
          <w:i/>
          <w:u w:val="single"/>
        </w:rPr>
        <w:tab/>
      </w:r>
      <w:r w:rsidRPr="003D6720">
        <w:rPr>
          <w:rFonts w:cs="Times New Roman"/>
          <w:i/>
          <w:u w:val="single"/>
        </w:rPr>
        <w:t>5,000,000;</w:t>
      </w:r>
    </w:p>
    <w:p w14:paraId="18FFCFDD" w14:textId="3496EAD8"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(71.1)</w:t>
      </w:r>
      <w:r w:rsidRPr="003D6720">
        <w:rPr>
          <w:rFonts w:cs="Times New Roman"/>
          <w:i/>
          <w:u w:val="single"/>
        </w:rPr>
        <w:tab/>
        <w:t>The Workers</w:t>
      </w:r>
      <w:r w:rsidR="00244DC4" w:rsidRPr="003D6720">
        <w:rPr>
          <w:rFonts w:cs="Times New Roman"/>
          <w:i/>
          <w:u w:val="single"/>
        </w:rPr>
        <w:t>’</w:t>
      </w:r>
      <w:r w:rsidRPr="003D6720">
        <w:rPr>
          <w:rFonts w:cs="Times New Roman"/>
          <w:i/>
          <w:u w:val="single"/>
        </w:rPr>
        <w:t xml:space="preserve"> Compensation Commission shall consult with the Department of Administration to ensure any expenditures on claims system upgrades, updates, or enhancements align with agency needs and the technology Statewide Strategic Information Technology Plan. The Workers</w:t>
      </w:r>
      <w:r w:rsidR="00244DC4" w:rsidRPr="003D6720">
        <w:rPr>
          <w:rFonts w:cs="Times New Roman"/>
          <w:i/>
          <w:u w:val="single"/>
        </w:rPr>
        <w:t>’</w:t>
      </w:r>
      <w:r w:rsidRPr="003D6720">
        <w:rPr>
          <w:rFonts w:cs="Times New Roman"/>
          <w:i/>
          <w:u w:val="single"/>
        </w:rPr>
        <w:t xml:space="preserve"> Compensation Commission shall report the outcome of their consultation to the Joint Bond Review Committee for review and comment prior to the expenditure of these funds.</w:t>
      </w:r>
    </w:p>
    <w:p w14:paraId="28D6074F"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(72)</w:t>
      </w:r>
      <w:r w:rsidRPr="003D6720">
        <w:rPr>
          <w:rFonts w:cs="Times New Roman"/>
          <w:i/>
          <w:u w:val="single"/>
        </w:rPr>
        <w:tab/>
        <w:t>R400</w:t>
      </w:r>
      <w:r w:rsidRPr="003D6720">
        <w:rPr>
          <w:rFonts w:cs="Times New Roman"/>
          <w:i/>
          <w:u w:val="single"/>
        </w:rPr>
        <w:tab/>
        <w:t>Department of Motor Vehicles</w:t>
      </w:r>
    </w:p>
    <w:p w14:paraId="35E33A1E" w14:textId="0C571C00"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CDL Testing Site Expansion</w:t>
      </w:r>
      <w:r w:rsidRPr="003D6720">
        <w:rPr>
          <w:rFonts w:cs="Times New Roman"/>
          <w:i/>
          <w:u w:val="single"/>
        </w:rPr>
        <w:tab/>
        <w:t>$</w:t>
      </w:r>
      <w:r w:rsidR="00613A5D" w:rsidRPr="003D6720">
        <w:rPr>
          <w:rFonts w:cs="Times New Roman"/>
          <w:i/>
          <w:u w:val="single"/>
        </w:rPr>
        <w:tab/>
      </w:r>
      <w:r w:rsidRPr="003D6720">
        <w:rPr>
          <w:rFonts w:cs="Times New Roman"/>
          <w:i/>
          <w:u w:val="single"/>
        </w:rPr>
        <w:t>3,201,370;</w:t>
      </w:r>
    </w:p>
    <w:p w14:paraId="69395142" w14:textId="278AC22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Established Motor Carrier Service State Program</w:t>
      </w:r>
      <w:r w:rsidRPr="003D6720">
        <w:rPr>
          <w:rFonts w:cs="Times New Roman"/>
          <w:i/>
          <w:u w:val="single"/>
        </w:rPr>
        <w:tab/>
        <w:t>$</w:t>
      </w:r>
      <w:r w:rsidR="00613A5D" w:rsidRPr="003D6720">
        <w:rPr>
          <w:rFonts w:cs="Times New Roman"/>
          <w:i/>
          <w:u w:val="single"/>
        </w:rPr>
        <w:tab/>
      </w:r>
      <w:r w:rsidRPr="003D6720">
        <w:rPr>
          <w:rFonts w:cs="Times New Roman"/>
          <w:i/>
          <w:u w:val="single"/>
        </w:rPr>
        <w:t>1,092,000;</w:t>
      </w:r>
    </w:p>
    <w:p w14:paraId="56EF524D"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(73)</w:t>
      </w:r>
      <w:r w:rsidRPr="003D6720">
        <w:rPr>
          <w:rFonts w:cs="Times New Roman"/>
          <w:i/>
          <w:u w:val="single"/>
        </w:rPr>
        <w:tab/>
        <w:t>R600</w:t>
      </w:r>
      <w:r w:rsidRPr="003D6720">
        <w:rPr>
          <w:rFonts w:cs="Times New Roman"/>
          <w:i/>
          <w:u w:val="single"/>
        </w:rPr>
        <w:tab/>
        <w:t>Department of Employment &amp; Workforce</w:t>
      </w:r>
    </w:p>
    <w:p w14:paraId="36354172" w14:textId="1E5DEAE1"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Be Pro Be Proud</w:t>
      </w:r>
      <w:r w:rsidRPr="003D6720">
        <w:rPr>
          <w:rFonts w:cs="Times New Roman"/>
          <w:i/>
          <w:u w:val="single"/>
        </w:rPr>
        <w:tab/>
        <w:t>$</w:t>
      </w:r>
      <w:r w:rsidR="00613A5D" w:rsidRPr="003D6720">
        <w:rPr>
          <w:rFonts w:cs="Times New Roman"/>
          <w:i/>
          <w:u w:val="single"/>
        </w:rPr>
        <w:tab/>
      </w:r>
      <w:r w:rsidRPr="003D6720">
        <w:rPr>
          <w:rFonts w:cs="Times New Roman"/>
          <w:i/>
          <w:u w:val="single"/>
        </w:rPr>
        <w:t>642,500;</w:t>
      </w:r>
    </w:p>
    <w:p w14:paraId="341C745A"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(74)</w:t>
      </w:r>
      <w:r w:rsidRPr="003D6720">
        <w:rPr>
          <w:rFonts w:cs="Times New Roman"/>
          <w:i/>
          <w:u w:val="single"/>
        </w:rPr>
        <w:tab/>
        <w:t>U120</w:t>
      </w:r>
      <w:r w:rsidRPr="003D6720">
        <w:rPr>
          <w:rFonts w:cs="Times New Roman"/>
          <w:i/>
          <w:u w:val="single"/>
        </w:rPr>
        <w:tab/>
        <w:t>Department of Transportation</w:t>
      </w:r>
    </w:p>
    <w:p w14:paraId="42A8748A" w14:textId="204D96A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Rural Interstate Funding</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538BB5C9" w14:textId="275EF7D3"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Surface Transportation Resiliency Studies</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31C9D030" w14:textId="77777777"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(75)</w:t>
      </w:r>
      <w:r w:rsidRPr="003D6720">
        <w:rPr>
          <w:rFonts w:cs="Times New Roman"/>
          <w:i/>
          <w:u w:val="single"/>
        </w:rPr>
        <w:tab/>
        <w:t>U200</w:t>
      </w:r>
      <w:r w:rsidRPr="003D6720">
        <w:rPr>
          <w:rFonts w:cs="Times New Roman"/>
          <w:i/>
          <w:u w:val="single"/>
        </w:rPr>
        <w:tab/>
        <w:t>County Transportation Funds</w:t>
      </w:r>
    </w:p>
    <w:p w14:paraId="2644980E" w14:textId="5C03063D"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CTC Acceleration Fund</w:t>
      </w:r>
      <w:r w:rsidRPr="003D6720">
        <w:rPr>
          <w:rFonts w:cs="Times New Roman"/>
          <w:i/>
          <w:u w:val="single"/>
        </w:rPr>
        <w:tab/>
        <w:t>$</w:t>
      </w:r>
      <w:r w:rsidR="00613A5D" w:rsidRPr="003D6720">
        <w:rPr>
          <w:rFonts w:cs="Times New Roman"/>
          <w:i/>
          <w:u w:val="single"/>
        </w:rPr>
        <w:tab/>
      </w:r>
      <w:r w:rsidRPr="003D6720">
        <w:rPr>
          <w:rFonts w:cs="Times New Roman"/>
          <w:i/>
          <w:u w:val="single"/>
        </w:rPr>
        <w:t>1;</w:t>
      </w:r>
    </w:p>
    <w:p w14:paraId="308A2A07" w14:textId="77777777" w:rsidR="00526C75" w:rsidRPr="003D6720" w:rsidRDefault="00526C75" w:rsidP="007C168E">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(76)</w:t>
      </w:r>
      <w:r w:rsidRPr="003D6720">
        <w:rPr>
          <w:rFonts w:cs="Times New Roman"/>
          <w:i/>
          <w:u w:val="single"/>
        </w:rPr>
        <w:tab/>
        <w:t>U300</w:t>
      </w:r>
      <w:r w:rsidRPr="003D6720">
        <w:rPr>
          <w:rFonts w:cs="Times New Roman"/>
          <w:i/>
          <w:u w:val="single"/>
        </w:rPr>
        <w:tab/>
        <w:t>Division of Aeronautics</w:t>
      </w:r>
    </w:p>
    <w:p w14:paraId="3F7B1952" w14:textId="1AE2E16A"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Statewide Airport Growth Response</w:t>
      </w:r>
      <w:r w:rsidRPr="003D6720">
        <w:rPr>
          <w:rFonts w:cs="Times New Roman"/>
          <w:i/>
          <w:u w:val="single"/>
        </w:rPr>
        <w:tab/>
        <w:t>$</w:t>
      </w:r>
      <w:r w:rsidR="00613A5D" w:rsidRPr="003D6720">
        <w:rPr>
          <w:rFonts w:cs="Times New Roman"/>
          <w:i/>
          <w:u w:val="single"/>
        </w:rPr>
        <w:tab/>
      </w:r>
      <w:r w:rsidRPr="003D6720">
        <w:rPr>
          <w:rFonts w:cs="Times New Roman"/>
          <w:i/>
          <w:u w:val="single"/>
        </w:rPr>
        <w:t>10,000,000;</w:t>
      </w:r>
    </w:p>
    <w:p w14:paraId="0CEE729B" w14:textId="54E983BE" w:rsidR="00A82EC5" w:rsidRPr="003D6720" w:rsidRDefault="00A82EC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rPr>
        <w:tab/>
      </w:r>
      <w:r w:rsidRPr="003D6720">
        <w:rPr>
          <w:rFonts w:cs="Times New Roman"/>
        </w:rPr>
        <w:tab/>
      </w:r>
      <w:r w:rsidRPr="003D6720">
        <w:rPr>
          <w:rFonts w:cs="Times New Roman"/>
        </w:rPr>
        <w:tab/>
      </w:r>
      <w:r w:rsidRPr="003D6720">
        <w:rPr>
          <w:rFonts w:cs="Times New Roman"/>
          <w:i/>
          <w:u w:val="single"/>
        </w:rPr>
        <w:t>(76.1)</w:t>
      </w:r>
      <w:r w:rsidRPr="003D6720">
        <w:rPr>
          <w:rFonts w:cs="Times New Roman"/>
          <w:i/>
          <w:u w:val="single"/>
        </w:rPr>
        <w:tab/>
      </w:r>
      <w:r w:rsidRPr="003D6720">
        <w:rPr>
          <w:rFonts w:cs="Times New Roman"/>
          <w:i/>
          <w:snapToGrid w:val="0"/>
          <w:szCs w:val="20"/>
          <w:u w:val="single"/>
        </w:rPr>
        <w:t>From the funds appropriated for Statewide Airport Growth Response, twenty percent shall be made available to fund airport(s) in counties that do not currently have a public airport.</w:t>
      </w:r>
    </w:p>
    <w:p w14:paraId="6313E4CB" w14:textId="77777777" w:rsidR="00412ECF" w:rsidRPr="003D6720" w:rsidRDefault="00526C75"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412ECF" w:rsidRPr="003D6720">
        <w:rPr>
          <w:rFonts w:cs="Times New Roman"/>
          <w:i/>
          <w:u w:val="single"/>
        </w:rPr>
        <w:t>(77)</w:t>
      </w:r>
      <w:r w:rsidR="00412ECF" w:rsidRPr="003D6720">
        <w:rPr>
          <w:rFonts w:cs="Times New Roman"/>
          <w:i/>
          <w:u w:val="single"/>
        </w:rPr>
        <w:tab/>
        <w:t>H630 State Department of Education</w:t>
      </w:r>
    </w:p>
    <w:p w14:paraId="0D3D2F51" w14:textId="33A89300"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(a)</w:t>
      </w:r>
      <w:r w:rsidRPr="003D6720">
        <w:rPr>
          <w:rFonts w:cs="Times New Roman"/>
          <w:i/>
          <w:u w:val="single"/>
        </w:rPr>
        <w:tab/>
        <w:t xml:space="preserve">Center for Educational Equity </w:t>
      </w:r>
      <w:r w:rsidRPr="003D6720">
        <w:rPr>
          <w:rFonts w:cs="Times New Roman"/>
          <w:i/>
          <w:u w:val="single"/>
        </w:rPr>
        <w:tab/>
        <w:t>$</w:t>
      </w:r>
      <w:r w:rsidRPr="003D6720">
        <w:rPr>
          <w:rFonts w:cs="Times New Roman"/>
          <w:i/>
          <w:u w:val="single"/>
        </w:rPr>
        <w:tab/>
        <w:t>50,000;</w:t>
      </w:r>
    </w:p>
    <w:p w14:paraId="0DDB3A8D" w14:textId="6E3BE496" w:rsidR="009D63A6" w:rsidRPr="003D6720" w:rsidRDefault="006349B2"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u w:val="single"/>
        </w:rPr>
        <w:t>(b)</w:t>
      </w:r>
      <w:r w:rsidR="00412ECF" w:rsidRPr="003D6720">
        <w:rPr>
          <w:rFonts w:cs="Times New Roman"/>
          <w:i/>
          <w:u w:val="single"/>
        </w:rPr>
        <w:tab/>
        <w:t xml:space="preserve">Gallman Elementary School and Community Center </w:t>
      </w:r>
      <w:r w:rsidR="00244DC4" w:rsidRPr="003D6720">
        <w:rPr>
          <w:rFonts w:cs="Times New Roman"/>
          <w:i/>
          <w:u w:val="single"/>
        </w:rPr>
        <w:noBreakHyphen/>
      </w:r>
      <w:r w:rsidR="00412ECF" w:rsidRPr="003D6720">
        <w:rPr>
          <w:rFonts w:cs="Times New Roman"/>
          <w:i/>
          <w:u w:val="single"/>
        </w:rPr>
        <w:t xml:space="preserve"> Renovations and Repair</w:t>
      </w:r>
      <w:r w:rsidR="00412ECF" w:rsidRPr="003D6720">
        <w:rPr>
          <w:rFonts w:cs="Times New Roman"/>
          <w:i/>
          <w:u w:val="single"/>
        </w:rPr>
        <w:tab/>
        <w:t>$</w:t>
      </w:r>
      <w:r w:rsidR="00412ECF" w:rsidRPr="003D6720">
        <w:rPr>
          <w:rFonts w:cs="Times New Roman"/>
          <w:i/>
          <w:u w:val="single"/>
        </w:rPr>
        <w:tab/>
        <w:t>500,000;</w:t>
      </w:r>
    </w:p>
    <w:p w14:paraId="475F55F1" w14:textId="44F04882" w:rsidR="00412ECF" w:rsidRPr="003D6720" w:rsidRDefault="006349B2"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rPr>
        <w:tab/>
      </w:r>
      <w:r w:rsidRPr="003D6720">
        <w:rPr>
          <w:rFonts w:cs="Times New Roman"/>
        </w:rPr>
        <w:tab/>
      </w:r>
      <w:r w:rsidRPr="003D6720">
        <w:rPr>
          <w:rFonts w:cs="Times New Roman"/>
        </w:rPr>
        <w:tab/>
      </w:r>
      <w:r w:rsidR="00412ECF" w:rsidRPr="003D6720">
        <w:rPr>
          <w:rFonts w:cs="Times New Roman"/>
        </w:rPr>
        <w:tab/>
      </w:r>
      <w:r w:rsidR="00412ECF" w:rsidRPr="003D6720">
        <w:rPr>
          <w:rFonts w:cs="Times New Roman"/>
        </w:rPr>
        <w:tab/>
      </w:r>
      <w:r w:rsidR="00412ECF" w:rsidRPr="003D6720">
        <w:rPr>
          <w:rFonts w:cs="Times New Roman"/>
        </w:rPr>
        <w:tab/>
      </w:r>
      <w:r w:rsidR="00412ECF" w:rsidRPr="003D6720">
        <w:rPr>
          <w:rFonts w:cs="Times New Roman"/>
          <w:i/>
          <w:u w:val="single"/>
        </w:rPr>
        <w:t>(c)</w:t>
      </w:r>
      <w:r w:rsidR="00412ECF" w:rsidRPr="003D6720">
        <w:rPr>
          <w:rFonts w:cs="Times New Roman"/>
          <w:i/>
          <w:u w:val="single"/>
        </w:rPr>
        <w:tab/>
        <w:t>Fairfield County Summer Nutrition Program</w:t>
      </w:r>
      <w:r w:rsidR="00412ECF" w:rsidRPr="003D6720">
        <w:rPr>
          <w:rFonts w:cs="Times New Roman"/>
          <w:i/>
          <w:u w:val="single"/>
        </w:rPr>
        <w:tab/>
        <w:t>$</w:t>
      </w:r>
      <w:r w:rsidR="00412ECF" w:rsidRPr="003D6720">
        <w:rPr>
          <w:rFonts w:cs="Times New Roman"/>
          <w:i/>
          <w:u w:val="single"/>
        </w:rPr>
        <w:tab/>
        <w:t>6,000;</w:t>
      </w:r>
    </w:p>
    <w:p w14:paraId="2F70C669" w14:textId="01E16CCD" w:rsidR="00412ECF" w:rsidRPr="003D6720" w:rsidRDefault="006349B2"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u w:val="single"/>
        </w:rPr>
        <w:t>(d)</w:t>
      </w:r>
      <w:r w:rsidR="00412ECF" w:rsidRPr="003D6720">
        <w:rPr>
          <w:rFonts w:cs="Times New Roman"/>
          <w:i/>
          <w:u w:val="single"/>
        </w:rPr>
        <w:tab/>
        <w:t xml:space="preserve">Camp David Summer Academic Enrichment </w:t>
      </w:r>
      <w:r w:rsidR="00412ECF" w:rsidRPr="003D6720">
        <w:rPr>
          <w:rFonts w:cs="Times New Roman"/>
          <w:i/>
          <w:u w:val="single"/>
        </w:rPr>
        <w:tab/>
        <w:t>$</w:t>
      </w:r>
      <w:r w:rsidR="00412ECF" w:rsidRPr="003D6720">
        <w:rPr>
          <w:rFonts w:cs="Times New Roman"/>
          <w:i/>
          <w:u w:val="single"/>
        </w:rPr>
        <w:tab/>
        <w:t>50,000;</w:t>
      </w:r>
    </w:p>
    <w:p w14:paraId="1478650B" w14:textId="0BCDEB4C" w:rsidR="00412ECF" w:rsidRPr="003D6720" w:rsidRDefault="006349B2"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u w:val="single"/>
        </w:rPr>
        <w:t>(e)</w:t>
      </w:r>
      <w:r w:rsidR="00412ECF" w:rsidRPr="003D6720">
        <w:rPr>
          <w:rFonts w:cs="Times New Roman"/>
          <w:i/>
          <w:u w:val="single"/>
        </w:rPr>
        <w:tab/>
        <w:t xml:space="preserve">Renovations of St. James Learning Center in Marion </w:t>
      </w:r>
      <w:r w:rsidR="00412ECF" w:rsidRPr="003D6720">
        <w:rPr>
          <w:rFonts w:cs="Times New Roman"/>
          <w:i/>
          <w:u w:val="single"/>
        </w:rPr>
        <w:tab/>
        <w:t>$</w:t>
      </w:r>
      <w:r w:rsidR="00412ECF" w:rsidRPr="003D6720">
        <w:rPr>
          <w:rFonts w:cs="Times New Roman"/>
          <w:i/>
          <w:u w:val="single"/>
        </w:rPr>
        <w:tab/>
        <w:t>500,000</w:t>
      </w:r>
    </w:p>
    <w:p w14:paraId="69C901A1" w14:textId="16C98ABB" w:rsidR="00412ECF" w:rsidRPr="003D6720" w:rsidRDefault="006349B2"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rPr>
        <w:tab/>
      </w:r>
      <w:r w:rsidRPr="003D6720">
        <w:rPr>
          <w:rFonts w:cs="Times New Roman"/>
        </w:rPr>
        <w:tab/>
      </w:r>
      <w:r w:rsidRPr="003D6720">
        <w:rPr>
          <w:rFonts w:cs="Times New Roman"/>
        </w:rPr>
        <w:tab/>
      </w:r>
      <w:r w:rsidR="00412ECF" w:rsidRPr="003D6720">
        <w:rPr>
          <w:rFonts w:cs="Times New Roman"/>
        </w:rPr>
        <w:tab/>
      </w:r>
      <w:r w:rsidR="00412ECF" w:rsidRPr="003D6720">
        <w:rPr>
          <w:rFonts w:cs="Times New Roman"/>
        </w:rPr>
        <w:tab/>
      </w:r>
      <w:r w:rsidR="00412ECF" w:rsidRPr="003D6720">
        <w:rPr>
          <w:rFonts w:cs="Times New Roman"/>
        </w:rPr>
        <w:tab/>
      </w:r>
      <w:r w:rsidR="00412ECF" w:rsidRPr="003D6720">
        <w:rPr>
          <w:rFonts w:cs="Times New Roman"/>
          <w:i/>
          <w:u w:val="single"/>
        </w:rPr>
        <w:t>(f)</w:t>
      </w:r>
      <w:r w:rsidR="00412ECF" w:rsidRPr="003D6720">
        <w:rPr>
          <w:rFonts w:cs="Times New Roman"/>
          <w:i/>
          <w:u w:val="single"/>
        </w:rPr>
        <w:tab/>
      </w:r>
      <w:r w:rsidR="00412ECF" w:rsidRPr="003D6720">
        <w:rPr>
          <w:rFonts w:cs="Times New Roman"/>
          <w:i/>
          <w:u w:val="single"/>
        </w:rPr>
        <w:tab/>
        <w:t xml:space="preserve">Artificial Intelligence Pilot </w:t>
      </w:r>
      <w:r w:rsidR="00244DC4" w:rsidRPr="003D6720">
        <w:rPr>
          <w:rFonts w:cs="Times New Roman"/>
          <w:i/>
          <w:u w:val="single"/>
        </w:rPr>
        <w:noBreakHyphen/>
      </w:r>
      <w:r w:rsidR="00412ECF" w:rsidRPr="003D6720">
        <w:rPr>
          <w:rFonts w:cs="Times New Roman"/>
          <w:i/>
          <w:u w:val="single"/>
        </w:rPr>
        <w:t xml:space="preserve"> Autoengineering Pathway </w:t>
      </w:r>
      <w:r w:rsidR="00412ECF" w:rsidRPr="003D6720">
        <w:rPr>
          <w:rFonts w:cs="Times New Roman"/>
          <w:i/>
          <w:u w:val="single"/>
        </w:rPr>
        <w:tab/>
        <w:t>$</w:t>
      </w:r>
      <w:r w:rsidR="00412ECF" w:rsidRPr="003D6720">
        <w:rPr>
          <w:rFonts w:cs="Times New Roman"/>
          <w:i/>
          <w:u w:val="single"/>
        </w:rPr>
        <w:tab/>
        <w:t>500,000;</w:t>
      </w:r>
    </w:p>
    <w:p w14:paraId="5F5064E3" w14:textId="330CB4DF"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(78)</w:t>
      </w:r>
      <w:r w:rsidRPr="003D6720">
        <w:rPr>
          <w:rFonts w:cs="Times New Roman"/>
          <w:i/>
          <w:u w:val="single"/>
        </w:rPr>
        <w:tab/>
        <w:t>H590 Board for Technical and Comprehensive Education Trident</w:t>
      </w:r>
    </w:p>
    <w:p w14:paraId="3FD7000A" w14:textId="71747BAA"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6349B2" w:rsidRPr="003D6720">
        <w:rPr>
          <w:rFonts w:cs="Times New Roman"/>
          <w:i/>
        </w:rPr>
        <w:tab/>
      </w:r>
      <w:r w:rsidR="007C168E">
        <w:rPr>
          <w:rFonts w:cs="Times New Roman"/>
          <w:i/>
        </w:rPr>
        <w:tab/>
      </w:r>
      <w:r w:rsidR="007C168E">
        <w:rPr>
          <w:rFonts w:cs="Times New Roman"/>
          <w:i/>
        </w:rPr>
        <w:tab/>
      </w:r>
      <w:r w:rsidRPr="003D6720">
        <w:rPr>
          <w:rFonts w:cs="Times New Roman"/>
          <w:i/>
          <w:u w:val="single"/>
        </w:rPr>
        <w:t xml:space="preserve">Technical College </w:t>
      </w:r>
      <w:r w:rsidR="00244DC4" w:rsidRPr="003D6720">
        <w:rPr>
          <w:rFonts w:cs="Times New Roman"/>
          <w:i/>
          <w:u w:val="single"/>
        </w:rPr>
        <w:noBreakHyphen/>
      </w:r>
      <w:r w:rsidRPr="003D6720">
        <w:rPr>
          <w:rFonts w:cs="Times New Roman"/>
          <w:i/>
          <w:u w:val="single"/>
        </w:rPr>
        <w:t xml:space="preserve"> Logistics Apprenticeship Program in Partnership with</w:t>
      </w:r>
      <w:r w:rsidR="009D63A6" w:rsidRPr="003D6720">
        <w:rPr>
          <w:rFonts w:cs="Times New Roman"/>
          <w:i/>
          <w:u w:val="single"/>
        </w:rPr>
        <w:t xml:space="preserve"> </w:t>
      </w:r>
      <w:r w:rsidRPr="003D6720">
        <w:rPr>
          <w:rFonts w:cs="Times New Roman"/>
          <w:i/>
          <w:u w:val="single"/>
        </w:rPr>
        <w:t xml:space="preserve">the Ports Authority </w:t>
      </w:r>
      <w:r w:rsidRPr="003D6720">
        <w:rPr>
          <w:rFonts w:cs="Times New Roman"/>
          <w:i/>
          <w:u w:val="single"/>
        </w:rPr>
        <w:tab/>
        <w:t>$</w:t>
      </w:r>
      <w:r w:rsidRPr="003D6720">
        <w:rPr>
          <w:rFonts w:cs="Times New Roman"/>
          <w:i/>
          <w:u w:val="single"/>
        </w:rPr>
        <w:tab/>
        <w:t>1,100,000</w:t>
      </w:r>
      <w:r w:rsidR="00024635">
        <w:rPr>
          <w:rFonts w:cs="Times New Roman"/>
          <w:i/>
          <w:u w:val="single"/>
        </w:rPr>
        <w:t>;</w:t>
      </w:r>
    </w:p>
    <w:p w14:paraId="362944F1" w14:textId="4CB6A2CA"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(78.1)</w:t>
      </w:r>
      <w:r w:rsidRPr="003D6720">
        <w:rPr>
          <w:rFonts w:cs="Times New Roman"/>
          <w:i/>
          <w:u w:val="single"/>
        </w:rPr>
        <w:tab/>
        <w:t>The State Ports Authority shall enter a Memorandum of Understanding with Trident Technical College for the creation of a truck driver logistics apprenticeship program (LAP)</w:t>
      </w:r>
      <w:r w:rsidR="00D35B3E">
        <w:rPr>
          <w:rFonts w:cs="Times New Roman"/>
          <w:i/>
          <w:u w:val="single"/>
        </w:rPr>
        <w:t>.</w:t>
      </w:r>
    </w:p>
    <w:p w14:paraId="6846AC10" w14:textId="19E17EA7"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(79)</w:t>
      </w:r>
      <w:r w:rsidRPr="003D6720">
        <w:rPr>
          <w:rFonts w:cs="Times New Roman"/>
          <w:i/>
          <w:u w:val="single"/>
        </w:rPr>
        <w:tab/>
        <w:t>H790 Department of Archives &amp; History</w:t>
      </w:r>
    </w:p>
    <w:p w14:paraId="7A43CBD5" w14:textId="423F9A7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(a)</w:t>
      </w:r>
      <w:r w:rsidRPr="003D6720">
        <w:rPr>
          <w:rFonts w:cs="Times New Roman"/>
          <w:i/>
          <w:u w:val="single"/>
        </w:rPr>
        <w:tab/>
        <w:t xml:space="preserve">City of Gaffney Revolutionary War Discovery Center </w:t>
      </w:r>
      <w:r w:rsidR="00244DC4" w:rsidRPr="003D6720">
        <w:rPr>
          <w:rFonts w:cs="Times New Roman"/>
          <w:i/>
          <w:u w:val="single"/>
        </w:rPr>
        <w:noBreakHyphen/>
      </w:r>
      <w:r w:rsidRPr="003D6720">
        <w:rPr>
          <w:rFonts w:cs="Times New Roman"/>
          <w:i/>
          <w:u w:val="single"/>
        </w:rPr>
        <w:t xml:space="preserve"> Federal Match </w:t>
      </w:r>
      <w:r w:rsidRPr="003D6720">
        <w:rPr>
          <w:rFonts w:cs="Times New Roman"/>
          <w:i/>
          <w:u w:val="single"/>
        </w:rPr>
        <w:tab/>
        <w:t>$</w:t>
      </w:r>
      <w:r w:rsidRPr="003D6720">
        <w:rPr>
          <w:rFonts w:cs="Times New Roman"/>
          <w:i/>
          <w:u w:val="single"/>
        </w:rPr>
        <w:tab/>
        <w:t>1,500,000;</w:t>
      </w:r>
    </w:p>
    <w:p w14:paraId="15EFAB69" w14:textId="4994372D" w:rsidR="00412ECF" w:rsidRPr="003D6720" w:rsidRDefault="006349B2"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u w:val="single"/>
        </w:rPr>
        <w:t>(b)</w:t>
      </w:r>
      <w:r w:rsidR="00412ECF" w:rsidRPr="003D6720">
        <w:rPr>
          <w:rFonts w:cs="Times New Roman"/>
          <w:i/>
          <w:u w:val="single"/>
        </w:rPr>
        <w:tab/>
        <w:t xml:space="preserve">Laurens County Historic Courthouse Renovation </w:t>
      </w:r>
      <w:r w:rsidR="00412ECF" w:rsidRPr="003D6720">
        <w:rPr>
          <w:rFonts w:cs="Times New Roman"/>
          <w:i/>
          <w:u w:val="single"/>
        </w:rPr>
        <w:tab/>
        <w:t>$</w:t>
      </w:r>
      <w:r w:rsidR="00412ECF" w:rsidRPr="003D6720">
        <w:rPr>
          <w:rFonts w:cs="Times New Roman"/>
          <w:i/>
          <w:u w:val="single"/>
        </w:rPr>
        <w:tab/>
        <w:t xml:space="preserve">1,000,000; </w:t>
      </w:r>
    </w:p>
    <w:p w14:paraId="268F8688" w14:textId="2EE5186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(c)</w:t>
      </w:r>
      <w:r w:rsidRPr="003D6720">
        <w:rPr>
          <w:rFonts w:cs="Times New Roman"/>
          <w:i/>
          <w:u w:val="single"/>
        </w:rPr>
        <w:tab/>
        <w:t>Cherokee Historical Preservation Society</w:t>
      </w:r>
      <w:r w:rsidRPr="003D6720">
        <w:rPr>
          <w:rFonts w:cs="Times New Roman"/>
          <w:i/>
          <w:u w:val="single"/>
        </w:rPr>
        <w:tab/>
        <w:t>$</w:t>
      </w:r>
      <w:r w:rsidRPr="003D6720">
        <w:rPr>
          <w:rFonts w:cs="Times New Roman"/>
          <w:i/>
          <w:u w:val="single"/>
        </w:rPr>
        <w:tab/>
        <w:t xml:space="preserve">400,000; </w:t>
      </w:r>
    </w:p>
    <w:p w14:paraId="6B28C966" w14:textId="29E00126" w:rsidR="00412ECF" w:rsidRPr="003D6720" w:rsidRDefault="006349B2"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u w:val="single"/>
        </w:rPr>
        <w:t>(80)</w:t>
      </w:r>
      <w:r w:rsidR="00412ECF" w:rsidRPr="003D6720">
        <w:rPr>
          <w:rFonts w:cs="Times New Roman"/>
          <w:i/>
          <w:u w:val="single"/>
        </w:rPr>
        <w:tab/>
        <w:t>H910 Arts Commission</w:t>
      </w:r>
    </w:p>
    <w:p w14:paraId="16C33E86" w14:textId="0050DD9A" w:rsidR="00412ECF" w:rsidRPr="003D6720" w:rsidRDefault="006349B2"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u w:val="single"/>
        </w:rPr>
        <w:t>(a)</w:t>
      </w:r>
      <w:r w:rsidR="00412ECF" w:rsidRPr="003D6720">
        <w:rPr>
          <w:rFonts w:cs="Times New Roman"/>
          <w:i/>
          <w:u w:val="single"/>
        </w:rPr>
        <w:tab/>
        <w:t xml:space="preserve">Hartsville Center Theater </w:t>
      </w:r>
      <w:r w:rsidR="00412ECF" w:rsidRPr="003D6720">
        <w:rPr>
          <w:rFonts w:cs="Times New Roman"/>
          <w:i/>
          <w:u w:val="single"/>
        </w:rPr>
        <w:tab/>
        <w:t>$</w:t>
      </w:r>
      <w:r w:rsidR="00412ECF" w:rsidRPr="003D6720">
        <w:rPr>
          <w:rFonts w:cs="Times New Roman"/>
          <w:i/>
          <w:u w:val="single"/>
        </w:rPr>
        <w:tab/>
        <w:t xml:space="preserve">500,000; </w:t>
      </w:r>
    </w:p>
    <w:p w14:paraId="5B4266E1" w14:textId="5E530E16" w:rsidR="00412ECF" w:rsidRPr="003D6720" w:rsidRDefault="006349B2"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rPr>
        <w:tab/>
      </w:r>
      <w:r w:rsidR="00412ECF" w:rsidRPr="003D6720">
        <w:rPr>
          <w:rFonts w:cs="Times New Roman"/>
          <w:i/>
          <w:u w:val="single"/>
        </w:rPr>
        <w:t>(b)</w:t>
      </w:r>
      <w:r w:rsidR="00412ECF" w:rsidRPr="003D6720">
        <w:rPr>
          <w:rFonts w:cs="Times New Roman"/>
          <w:i/>
          <w:u w:val="single"/>
        </w:rPr>
        <w:tab/>
        <w:t xml:space="preserve">Theatre of the Republic </w:t>
      </w:r>
      <w:r w:rsidR="00412ECF" w:rsidRPr="003D6720">
        <w:rPr>
          <w:rFonts w:cs="Times New Roman"/>
          <w:i/>
          <w:u w:val="single"/>
        </w:rPr>
        <w:tab/>
        <w:t>$</w:t>
      </w:r>
      <w:r w:rsidR="00412ECF" w:rsidRPr="003D6720">
        <w:rPr>
          <w:rFonts w:cs="Times New Roman"/>
          <w:i/>
          <w:u w:val="single"/>
        </w:rPr>
        <w:tab/>
        <w:t>97,900;</w:t>
      </w:r>
    </w:p>
    <w:p w14:paraId="1D71BB87" w14:textId="4DD3E2AA" w:rsidR="00412ECF" w:rsidRPr="003D6720" w:rsidRDefault="006349B2"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u w:val="single"/>
        </w:rPr>
        <w:t>(81)</w:t>
      </w:r>
      <w:r w:rsidR="00412ECF" w:rsidRPr="003D6720">
        <w:rPr>
          <w:rFonts w:cs="Times New Roman"/>
          <w:i/>
          <w:u w:val="single"/>
        </w:rPr>
        <w:tab/>
        <w:t>P280 Department of Parks, Recreation &amp; Tourism</w:t>
      </w:r>
    </w:p>
    <w:p w14:paraId="2F33F233" w14:textId="1EDA444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 xml:space="preserve">Palmetto Trail </w:t>
      </w:r>
      <w:r w:rsidRPr="003D6720">
        <w:rPr>
          <w:rFonts w:cs="Times New Roman"/>
          <w:i/>
          <w:u w:val="single"/>
        </w:rPr>
        <w:tab/>
        <w:t>$</w:t>
      </w:r>
      <w:r w:rsidRPr="003D6720">
        <w:rPr>
          <w:rFonts w:cs="Times New Roman"/>
          <w:i/>
          <w:u w:val="single"/>
        </w:rPr>
        <w:tab/>
        <w:t xml:space="preserve">2,000,000; </w:t>
      </w:r>
    </w:p>
    <w:p w14:paraId="76DF654B" w14:textId="57F9A341"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Foothills Trail Maintenance </w:t>
      </w:r>
      <w:r w:rsidRPr="003D6720">
        <w:rPr>
          <w:rFonts w:cs="Times New Roman"/>
          <w:i/>
          <w:u w:val="single"/>
        </w:rPr>
        <w:tab/>
        <w:t>$</w:t>
      </w:r>
      <w:r w:rsidRPr="003D6720">
        <w:rPr>
          <w:rFonts w:cs="Times New Roman"/>
          <w:i/>
          <w:u w:val="single"/>
        </w:rPr>
        <w:tab/>
        <w:t xml:space="preserve">100,000; </w:t>
      </w:r>
    </w:p>
    <w:p w14:paraId="733DD51F" w14:textId="4C61747B"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 xml:space="preserve">African American Tourism Institute </w:t>
      </w:r>
      <w:r w:rsidRPr="003D6720">
        <w:rPr>
          <w:rFonts w:cs="Times New Roman"/>
          <w:i/>
          <w:u w:val="single"/>
        </w:rPr>
        <w:tab/>
        <w:t>$</w:t>
      </w:r>
      <w:r w:rsidRPr="003D6720">
        <w:rPr>
          <w:rFonts w:cs="Times New Roman"/>
          <w:i/>
          <w:u w:val="single"/>
        </w:rPr>
        <w:tab/>
        <w:t xml:space="preserve">25,000; </w:t>
      </w:r>
    </w:p>
    <w:p w14:paraId="2625EF3D" w14:textId="571D9C7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 xml:space="preserve">Summerville Miracle League </w:t>
      </w:r>
      <w:r w:rsidR="00244DC4" w:rsidRPr="003D6720">
        <w:rPr>
          <w:rFonts w:cs="Times New Roman"/>
          <w:i/>
          <w:u w:val="single"/>
        </w:rPr>
        <w:noBreakHyphen/>
      </w:r>
      <w:r w:rsidRPr="003D6720">
        <w:rPr>
          <w:rFonts w:cs="Times New Roman"/>
          <w:i/>
          <w:u w:val="single"/>
        </w:rPr>
        <w:t xml:space="preserve"> ADA Compliant Field </w:t>
      </w:r>
      <w:r w:rsidRPr="003D6720">
        <w:rPr>
          <w:rFonts w:cs="Times New Roman"/>
          <w:i/>
          <w:u w:val="single"/>
        </w:rPr>
        <w:tab/>
        <w:t>$</w:t>
      </w:r>
      <w:r w:rsidRPr="003D6720">
        <w:rPr>
          <w:rFonts w:cs="Times New Roman"/>
          <w:i/>
          <w:u w:val="single"/>
        </w:rPr>
        <w:tab/>
        <w:t>180,000;</w:t>
      </w:r>
    </w:p>
    <w:p w14:paraId="78FD2112" w14:textId="202EDFB8"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 xml:space="preserve">Town of Summerville </w:t>
      </w:r>
      <w:r w:rsidR="00244DC4" w:rsidRPr="003D6720">
        <w:rPr>
          <w:rFonts w:cs="Times New Roman"/>
          <w:i/>
          <w:u w:val="single"/>
        </w:rPr>
        <w:noBreakHyphen/>
      </w:r>
      <w:r w:rsidRPr="003D6720">
        <w:rPr>
          <w:rFonts w:cs="Times New Roman"/>
          <w:i/>
          <w:u w:val="single"/>
        </w:rPr>
        <w:t xml:space="preserve"> Maple Street Extension Pedestrian Safety</w:t>
      </w:r>
      <w:r w:rsidR="009D63A6" w:rsidRPr="003D6720">
        <w:rPr>
          <w:rFonts w:cs="Times New Roman"/>
          <w:i/>
          <w:u w:val="single"/>
        </w:rPr>
        <w:t xml:space="preserve"> </w:t>
      </w:r>
      <w:r w:rsidRPr="003D6720">
        <w:rPr>
          <w:rFonts w:cs="Times New Roman"/>
          <w:i/>
          <w:u w:val="single"/>
        </w:rPr>
        <w:t xml:space="preserve">Improvements </w:t>
      </w:r>
      <w:r w:rsidRPr="003D6720">
        <w:rPr>
          <w:rFonts w:cs="Times New Roman"/>
          <w:i/>
          <w:u w:val="single"/>
        </w:rPr>
        <w:tab/>
        <w:t>$</w:t>
      </w:r>
      <w:r w:rsidRPr="003D6720">
        <w:rPr>
          <w:rFonts w:cs="Times New Roman"/>
          <w:i/>
          <w:u w:val="single"/>
        </w:rPr>
        <w:tab/>
        <w:t>1,000,000;</w:t>
      </w:r>
    </w:p>
    <w:p w14:paraId="21EA9EF6" w14:textId="5B1F9D7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 xml:space="preserve">Historic Penn Center Restoration </w:t>
      </w:r>
      <w:r w:rsidRPr="003D6720">
        <w:rPr>
          <w:rFonts w:cs="Times New Roman"/>
          <w:i/>
          <w:u w:val="single"/>
        </w:rPr>
        <w:tab/>
        <w:t>$</w:t>
      </w:r>
      <w:r w:rsidRPr="003D6720">
        <w:rPr>
          <w:rFonts w:cs="Times New Roman"/>
          <w:i/>
          <w:u w:val="single"/>
        </w:rPr>
        <w:tab/>
        <w:t>900,000;</w:t>
      </w:r>
    </w:p>
    <w:p w14:paraId="40E0FABD" w14:textId="7C713D7E"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 xml:space="preserve">Dolly Cooper Park Improvements </w:t>
      </w:r>
      <w:r w:rsidRPr="003D6720">
        <w:rPr>
          <w:rFonts w:cs="Times New Roman"/>
          <w:i/>
          <w:u w:val="single"/>
        </w:rPr>
        <w:tab/>
        <w:t>$</w:t>
      </w:r>
      <w:r w:rsidRPr="003D6720">
        <w:rPr>
          <w:rFonts w:cs="Times New Roman"/>
          <w:i/>
          <w:u w:val="single"/>
        </w:rPr>
        <w:tab/>
        <w:t>500,000;</w:t>
      </w:r>
    </w:p>
    <w:p w14:paraId="1200076B" w14:textId="343838D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(h)</w:t>
      </w:r>
      <w:r w:rsidRPr="003D6720">
        <w:rPr>
          <w:rFonts w:cs="Times New Roman"/>
          <w:i/>
          <w:u w:val="single"/>
        </w:rPr>
        <w:tab/>
        <w:t xml:space="preserve">City of York City Park </w:t>
      </w:r>
      <w:r w:rsidR="00244DC4" w:rsidRPr="003D6720">
        <w:rPr>
          <w:rFonts w:cs="Times New Roman"/>
          <w:i/>
          <w:u w:val="single"/>
        </w:rPr>
        <w:noBreakHyphen/>
      </w:r>
      <w:r w:rsidRPr="003D6720">
        <w:rPr>
          <w:rFonts w:cs="Times New Roman"/>
          <w:i/>
          <w:u w:val="single"/>
        </w:rPr>
        <w:t xml:space="preserve"> Phase II </w:t>
      </w:r>
      <w:r w:rsidRPr="003D6720">
        <w:rPr>
          <w:rFonts w:cs="Times New Roman"/>
          <w:i/>
          <w:u w:val="single"/>
        </w:rPr>
        <w:tab/>
        <w:t>$</w:t>
      </w:r>
      <w:r w:rsidRPr="003D6720">
        <w:rPr>
          <w:rFonts w:cs="Times New Roman"/>
          <w:i/>
          <w:u w:val="single"/>
        </w:rPr>
        <w:tab/>
        <w:t>100,000;</w:t>
      </w:r>
    </w:p>
    <w:p w14:paraId="262956C9" w14:textId="6710362A"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(i)</w:t>
      </w:r>
      <w:r w:rsidRPr="003D6720">
        <w:rPr>
          <w:rFonts w:cs="Times New Roman"/>
          <w:i/>
          <w:u w:val="single"/>
        </w:rPr>
        <w:tab/>
      </w:r>
      <w:r w:rsidRPr="003D6720">
        <w:rPr>
          <w:rFonts w:cs="Times New Roman"/>
          <w:i/>
          <w:u w:val="single"/>
        </w:rPr>
        <w:tab/>
        <w:t xml:space="preserve">City of Campobello </w:t>
      </w:r>
      <w:r w:rsidR="00244DC4" w:rsidRPr="003D6720">
        <w:rPr>
          <w:rFonts w:cs="Times New Roman"/>
          <w:i/>
          <w:u w:val="single"/>
        </w:rPr>
        <w:noBreakHyphen/>
      </w:r>
      <w:r w:rsidRPr="003D6720">
        <w:rPr>
          <w:rFonts w:cs="Times New Roman"/>
          <w:i/>
          <w:u w:val="single"/>
        </w:rPr>
        <w:t xml:space="preserve"> Community Center Project </w:t>
      </w:r>
      <w:r w:rsidRPr="003D6720">
        <w:rPr>
          <w:rFonts w:cs="Times New Roman"/>
          <w:i/>
          <w:u w:val="single"/>
        </w:rPr>
        <w:tab/>
        <w:t>$</w:t>
      </w:r>
      <w:r w:rsidRPr="003D6720">
        <w:rPr>
          <w:rFonts w:cs="Times New Roman"/>
          <w:i/>
          <w:u w:val="single"/>
        </w:rPr>
        <w:tab/>
        <w:t>200,000;</w:t>
      </w:r>
    </w:p>
    <w:p w14:paraId="1AF3185E" w14:textId="6C15874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(j)</w:t>
      </w:r>
      <w:r w:rsidRPr="003D6720">
        <w:rPr>
          <w:rFonts w:cs="Times New Roman"/>
          <w:i/>
          <w:u w:val="single"/>
        </w:rPr>
        <w:tab/>
      </w:r>
      <w:r w:rsidRPr="003D6720">
        <w:rPr>
          <w:rFonts w:cs="Times New Roman"/>
          <w:i/>
          <w:u w:val="single"/>
        </w:rPr>
        <w:tab/>
        <w:t>Slater Hall</w:t>
      </w:r>
      <w:r w:rsidRPr="003D6720">
        <w:rPr>
          <w:rFonts w:cs="Times New Roman"/>
          <w:i/>
          <w:u w:val="single"/>
        </w:rPr>
        <w:tab/>
        <w:t>$</w:t>
      </w:r>
      <w:r w:rsidRPr="003D6720">
        <w:rPr>
          <w:rFonts w:cs="Times New Roman"/>
          <w:i/>
          <w:u w:val="single"/>
        </w:rPr>
        <w:tab/>
        <w:t>50,000;</w:t>
      </w:r>
    </w:p>
    <w:p w14:paraId="7AFA7C3A" w14:textId="775D594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(k)</w:t>
      </w:r>
      <w:r w:rsidRPr="003D6720">
        <w:rPr>
          <w:rFonts w:cs="Times New Roman"/>
          <w:i/>
          <w:u w:val="single"/>
        </w:rPr>
        <w:tab/>
        <w:t xml:space="preserve">City of Newberry </w:t>
      </w:r>
      <w:r w:rsidR="00244DC4" w:rsidRPr="003D6720">
        <w:rPr>
          <w:rFonts w:cs="Times New Roman"/>
          <w:i/>
          <w:u w:val="single"/>
        </w:rPr>
        <w:noBreakHyphen/>
      </w:r>
      <w:r w:rsidRPr="003D6720">
        <w:rPr>
          <w:rFonts w:cs="Times New Roman"/>
          <w:i/>
          <w:u w:val="single"/>
        </w:rPr>
        <w:t xml:space="preserve"> Downtown Beautification </w:t>
      </w:r>
      <w:r w:rsidRPr="003D6720">
        <w:rPr>
          <w:rFonts w:cs="Times New Roman"/>
          <w:i/>
          <w:u w:val="single"/>
        </w:rPr>
        <w:tab/>
        <w:t>$</w:t>
      </w:r>
      <w:r w:rsidRPr="003D6720">
        <w:rPr>
          <w:rFonts w:cs="Times New Roman"/>
          <w:i/>
          <w:u w:val="single"/>
        </w:rPr>
        <w:tab/>
        <w:t>75,000;</w:t>
      </w:r>
    </w:p>
    <w:p w14:paraId="767CB21B" w14:textId="6D82699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(l)</w:t>
      </w:r>
      <w:r w:rsidRPr="003D6720">
        <w:rPr>
          <w:rFonts w:cs="Times New Roman"/>
          <w:i/>
          <w:u w:val="single"/>
        </w:rPr>
        <w:tab/>
      </w:r>
      <w:r w:rsidRPr="003D6720">
        <w:rPr>
          <w:rFonts w:cs="Times New Roman"/>
          <w:i/>
          <w:u w:val="single"/>
        </w:rPr>
        <w:tab/>
        <w:t xml:space="preserve">Historic Mitchelville </w:t>
      </w:r>
      <w:r w:rsidR="00244DC4" w:rsidRPr="003D6720">
        <w:rPr>
          <w:rFonts w:cs="Times New Roman"/>
          <w:i/>
          <w:u w:val="single"/>
        </w:rPr>
        <w:noBreakHyphen/>
      </w:r>
      <w:r w:rsidRPr="003D6720">
        <w:rPr>
          <w:rFonts w:cs="Times New Roman"/>
          <w:i/>
          <w:u w:val="single"/>
        </w:rPr>
        <w:t xml:space="preserve"> Site Preservation and Development </w:t>
      </w:r>
      <w:r w:rsidRPr="003D6720">
        <w:rPr>
          <w:rFonts w:cs="Times New Roman"/>
          <w:i/>
          <w:u w:val="single"/>
        </w:rPr>
        <w:tab/>
        <w:t>$</w:t>
      </w:r>
      <w:r w:rsidRPr="003D6720">
        <w:rPr>
          <w:rFonts w:cs="Times New Roman"/>
          <w:i/>
          <w:u w:val="single"/>
        </w:rPr>
        <w:tab/>
        <w:t>1,200,000;</w:t>
      </w:r>
    </w:p>
    <w:p w14:paraId="28C9AB86" w14:textId="3AFA3AAA"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(m)</w:t>
      </w:r>
      <w:r w:rsidRPr="003D6720">
        <w:rPr>
          <w:rFonts w:cs="Times New Roman"/>
          <w:i/>
          <w:u w:val="single"/>
        </w:rPr>
        <w:tab/>
        <w:t xml:space="preserve">Fairfield County Recreation Center </w:t>
      </w:r>
      <w:r w:rsidRPr="003D6720">
        <w:rPr>
          <w:rFonts w:cs="Times New Roman"/>
          <w:i/>
          <w:u w:val="single"/>
        </w:rPr>
        <w:tab/>
        <w:t>$</w:t>
      </w:r>
      <w:r w:rsidRPr="003D6720">
        <w:rPr>
          <w:rFonts w:cs="Times New Roman"/>
          <w:i/>
          <w:u w:val="single"/>
        </w:rPr>
        <w:tab/>
        <w:t>35,000;</w:t>
      </w:r>
    </w:p>
    <w:p w14:paraId="5BC5F4F1" w14:textId="5974903F"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(n)</w:t>
      </w:r>
      <w:r w:rsidRPr="003D6720">
        <w:rPr>
          <w:rFonts w:cs="Times New Roman"/>
          <w:i/>
          <w:u w:val="single"/>
        </w:rPr>
        <w:tab/>
        <w:t xml:space="preserve">Abbeville County Small Town Historical and Recreation </w:t>
      </w:r>
      <w:r w:rsidRPr="003D6720">
        <w:rPr>
          <w:rFonts w:cs="Times New Roman"/>
          <w:i/>
          <w:u w:val="single"/>
        </w:rPr>
        <w:tab/>
        <w:t>$</w:t>
      </w:r>
      <w:r w:rsidRPr="003D6720">
        <w:rPr>
          <w:rFonts w:cs="Times New Roman"/>
          <w:i/>
          <w:u w:val="single"/>
        </w:rPr>
        <w:tab/>
        <w:t>30,000;</w:t>
      </w:r>
    </w:p>
    <w:p w14:paraId="5452A368" w14:textId="3101ED0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(o)</w:t>
      </w:r>
      <w:r w:rsidRPr="003D6720">
        <w:rPr>
          <w:rFonts w:cs="Times New Roman"/>
          <w:i/>
          <w:u w:val="single"/>
        </w:rPr>
        <w:tab/>
        <w:t>Anderson County Small Town Historical and Recreation</w:t>
      </w:r>
      <w:r w:rsidRPr="003D6720">
        <w:rPr>
          <w:rFonts w:cs="Times New Roman"/>
          <w:i/>
          <w:u w:val="single"/>
        </w:rPr>
        <w:tab/>
        <w:t>$</w:t>
      </w:r>
      <w:r w:rsidRPr="003D6720">
        <w:rPr>
          <w:rFonts w:cs="Times New Roman"/>
          <w:i/>
          <w:u w:val="single"/>
        </w:rPr>
        <w:tab/>
        <w:t>50,000;</w:t>
      </w:r>
    </w:p>
    <w:p w14:paraId="0153AF2B" w14:textId="79633F1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(p)</w:t>
      </w:r>
      <w:r w:rsidRPr="003D6720">
        <w:rPr>
          <w:rFonts w:cs="Times New Roman"/>
          <w:i/>
          <w:u w:val="single"/>
        </w:rPr>
        <w:tab/>
        <w:t xml:space="preserve">City of Calhoun Falls </w:t>
      </w:r>
      <w:r w:rsidR="00244DC4" w:rsidRPr="003D6720">
        <w:rPr>
          <w:rFonts w:cs="Times New Roman"/>
          <w:i/>
          <w:u w:val="single"/>
        </w:rPr>
        <w:noBreakHyphen/>
      </w:r>
      <w:r w:rsidRPr="003D6720">
        <w:rPr>
          <w:rFonts w:cs="Times New Roman"/>
          <w:i/>
          <w:u w:val="single"/>
        </w:rPr>
        <w:t xml:space="preserve"> Recreational Facility </w:t>
      </w:r>
      <w:r w:rsidRPr="003D6720">
        <w:rPr>
          <w:rFonts w:cs="Times New Roman"/>
          <w:i/>
          <w:u w:val="single"/>
        </w:rPr>
        <w:tab/>
        <w:t>$</w:t>
      </w:r>
      <w:r w:rsidRPr="003D6720">
        <w:rPr>
          <w:rFonts w:cs="Times New Roman"/>
          <w:i/>
          <w:u w:val="single"/>
        </w:rPr>
        <w:tab/>
        <w:t>44,000;</w:t>
      </w:r>
    </w:p>
    <w:p w14:paraId="0273A4B2" w14:textId="180CBDF6"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(q)</w:t>
      </w:r>
      <w:r w:rsidRPr="003D6720">
        <w:rPr>
          <w:rFonts w:cs="Times New Roman"/>
          <w:i/>
          <w:u w:val="single"/>
        </w:rPr>
        <w:tab/>
        <w:t xml:space="preserve">City of Calhoun Falls </w:t>
      </w:r>
      <w:r w:rsidR="00244DC4" w:rsidRPr="003D6720">
        <w:rPr>
          <w:rFonts w:cs="Times New Roman"/>
          <w:i/>
          <w:u w:val="single"/>
        </w:rPr>
        <w:noBreakHyphen/>
      </w:r>
      <w:r w:rsidRPr="003D6720">
        <w:rPr>
          <w:rFonts w:cs="Times New Roman"/>
          <w:i/>
          <w:u w:val="single"/>
        </w:rPr>
        <w:t xml:space="preserve"> Baseball Field Update </w:t>
      </w:r>
      <w:r w:rsidRPr="003D6720">
        <w:rPr>
          <w:rFonts w:cs="Times New Roman"/>
          <w:i/>
          <w:u w:val="single"/>
        </w:rPr>
        <w:tab/>
        <w:t>$</w:t>
      </w:r>
      <w:r w:rsidRPr="003D6720">
        <w:rPr>
          <w:rFonts w:cs="Times New Roman"/>
          <w:i/>
          <w:u w:val="single"/>
        </w:rPr>
        <w:tab/>
        <w:t>15,500;</w:t>
      </w:r>
    </w:p>
    <w:p w14:paraId="2981EA41" w14:textId="2468618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(r)</w:t>
      </w:r>
      <w:r w:rsidRPr="003D6720">
        <w:rPr>
          <w:rFonts w:cs="Times New Roman"/>
          <w:i/>
          <w:u w:val="single"/>
        </w:rPr>
        <w:tab/>
        <w:t xml:space="preserve">McCormick County </w:t>
      </w:r>
      <w:r w:rsidR="00244DC4" w:rsidRPr="003D6720">
        <w:rPr>
          <w:rFonts w:cs="Times New Roman"/>
          <w:i/>
          <w:u w:val="single"/>
        </w:rPr>
        <w:noBreakHyphen/>
      </w:r>
      <w:r w:rsidRPr="003D6720">
        <w:rPr>
          <w:rFonts w:cs="Times New Roman"/>
          <w:i/>
          <w:u w:val="single"/>
        </w:rPr>
        <w:t xml:space="preserve"> Nuisance Buildings/Properties </w:t>
      </w:r>
      <w:r w:rsidRPr="003D6720">
        <w:rPr>
          <w:rFonts w:cs="Times New Roman"/>
          <w:i/>
          <w:u w:val="single"/>
        </w:rPr>
        <w:tab/>
        <w:t>$</w:t>
      </w:r>
      <w:r w:rsidRPr="003D6720">
        <w:rPr>
          <w:rFonts w:cs="Times New Roman"/>
          <w:i/>
          <w:u w:val="single"/>
        </w:rPr>
        <w:tab/>
        <w:t>300,000;</w:t>
      </w:r>
    </w:p>
    <w:p w14:paraId="78047751" w14:textId="4118D86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(s)</w:t>
      </w:r>
      <w:r w:rsidRPr="003D6720">
        <w:rPr>
          <w:rFonts w:cs="Times New Roman"/>
          <w:i/>
          <w:u w:val="single"/>
        </w:rPr>
        <w:tab/>
        <w:t xml:space="preserve">Town of Loundsville </w:t>
      </w:r>
      <w:r w:rsidRPr="003D6720">
        <w:rPr>
          <w:rFonts w:cs="Times New Roman"/>
          <w:i/>
          <w:u w:val="single"/>
        </w:rPr>
        <w:tab/>
        <w:t>$</w:t>
      </w:r>
      <w:r w:rsidRPr="003D6720">
        <w:rPr>
          <w:rFonts w:cs="Times New Roman"/>
          <w:i/>
          <w:u w:val="single"/>
        </w:rPr>
        <w:tab/>
        <w:t>5,000;</w:t>
      </w:r>
    </w:p>
    <w:p w14:paraId="5E625CB7" w14:textId="156F9721"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(t)</w:t>
      </w:r>
      <w:r w:rsidRPr="003D6720">
        <w:rPr>
          <w:rFonts w:cs="Times New Roman"/>
          <w:i/>
          <w:u w:val="single"/>
        </w:rPr>
        <w:tab/>
      </w:r>
      <w:r w:rsidRPr="003D6720">
        <w:rPr>
          <w:rFonts w:cs="Times New Roman"/>
          <w:i/>
          <w:u w:val="single"/>
        </w:rPr>
        <w:tab/>
        <w:t xml:space="preserve">Greenwood Recreation </w:t>
      </w:r>
      <w:r w:rsidRPr="003D6720">
        <w:rPr>
          <w:rFonts w:cs="Times New Roman"/>
          <w:i/>
          <w:u w:val="single"/>
        </w:rPr>
        <w:tab/>
        <w:t>$</w:t>
      </w:r>
      <w:r w:rsidRPr="003D6720">
        <w:rPr>
          <w:rFonts w:cs="Times New Roman"/>
          <w:i/>
          <w:u w:val="single"/>
        </w:rPr>
        <w:tab/>
        <w:t>10,000;</w:t>
      </w:r>
    </w:p>
    <w:p w14:paraId="7E8BCB7E" w14:textId="51856DAA"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(u)</w:t>
      </w:r>
      <w:r w:rsidRPr="003D6720">
        <w:rPr>
          <w:rFonts w:cs="Times New Roman"/>
          <w:i/>
          <w:u w:val="single"/>
        </w:rPr>
        <w:tab/>
        <w:t xml:space="preserve">City of Saluda </w:t>
      </w:r>
      <w:r w:rsidRPr="003D6720">
        <w:rPr>
          <w:rFonts w:cs="Times New Roman"/>
          <w:i/>
          <w:u w:val="single"/>
        </w:rPr>
        <w:tab/>
        <w:t>$</w:t>
      </w:r>
      <w:r w:rsidRPr="003D6720">
        <w:rPr>
          <w:rFonts w:cs="Times New Roman"/>
          <w:i/>
          <w:u w:val="single"/>
        </w:rPr>
        <w:tab/>
        <w:t>5,000;</w:t>
      </w:r>
    </w:p>
    <w:p w14:paraId="540A9A02" w14:textId="581FE27F"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(v)</w:t>
      </w:r>
      <w:r w:rsidRPr="003D6720">
        <w:rPr>
          <w:rFonts w:cs="Times New Roman"/>
          <w:i/>
          <w:u w:val="single"/>
        </w:rPr>
        <w:tab/>
        <w:t>City of Ninety</w:t>
      </w:r>
      <w:r w:rsidR="00244DC4" w:rsidRPr="003D6720">
        <w:rPr>
          <w:rFonts w:cs="Times New Roman"/>
          <w:i/>
          <w:u w:val="single"/>
        </w:rPr>
        <w:noBreakHyphen/>
      </w:r>
      <w:r w:rsidRPr="003D6720">
        <w:rPr>
          <w:rFonts w:cs="Times New Roman"/>
          <w:i/>
          <w:u w:val="single"/>
        </w:rPr>
        <w:t xml:space="preserve">Six </w:t>
      </w:r>
      <w:r w:rsidRPr="003D6720">
        <w:rPr>
          <w:rFonts w:cs="Times New Roman"/>
          <w:i/>
          <w:u w:val="single"/>
        </w:rPr>
        <w:tab/>
        <w:t>$</w:t>
      </w:r>
      <w:r w:rsidRPr="003D6720">
        <w:rPr>
          <w:rFonts w:cs="Times New Roman"/>
          <w:i/>
          <w:u w:val="single"/>
        </w:rPr>
        <w:tab/>
        <w:t>5,000;</w:t>
      </w:r>
    </w:p>
    <w:p w14:paraId="35C314AC" w14:textId="09077E6C"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(w)</w:t>
      </w:r>
      <w:r w:rsidRPr="003D6720">
        <w:rPr>
          <w:rFonts w:cs="Times New Roman"/>
          <w:i/>
          <w:u w:val="single"/>
        </w:rPr>
        <w:tab/>
        <w:t xml:space="preserve">Town of Hodges </w:t>
      </w:r>
      <w:r w:rsidRPr="003D6720">
        <w:rPr>
          <w:rFonts w:cs="Times New Roman"/>
          <w:i/>
          <w:u w:val="single"/>
        </w:rPr>
        <w:tab/>
        <w:t>$</w:t>
      </w:r>
      <w:r w:rsidRPr="003D6720">
        <w:rPr>
          <w:rFonts w:cs="Times New Roman"/>
          <w:i/>
          <w:u w:val="single"/>
        </w:rPr>
        <w:tab/>
        <w:t>5,000;</w:t>
      </w:r>
    </w:p>
    <w:p w14:paraId="17FCCB13" w14:textId="6B77E0A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(x)</w:t>
      </w:r>
      <w:r w:rsidRPr="003D6720">
        <w:rPr>
          <w:rFonts w:cs="Times New Roman"/>
          <w:i/>
          <w:u w:val="single"/>
        </w:rPr>
        <w:tab/>
        <w:t xml:space="preserve">Town of Ware Shoals </w:t>
      </w:r>
      <w:r w:rsidRPr="003D6720">
        <w:rPr>
          <w:rFonts w:cs="Times New Roman"/>
          <w:i/>
          <w:u w:val="single"/>
        </w:rPr>
        <w:tab/>
        <w:t>$</w:t>
      </w:r>
      <w:r w:rsidRPr="003D6720">
        <w:rPr>
          <w:rFonts w:cs="Times New Roman"/>
          <w:i/>
          <w:u w:val="single"/>
        </w:rPr>
        <w:tab/>
        <w:t>5,000;</w:t>
      </w:r>
    </w:p>
    <w:p w14:paraId="58076168" w14:textId="5B04038E"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(y)</w:t>
      </w:r>
      <w:r w:rsidRPr="003D6720">
        <w:rPr>
          <w:rFonts w:cs="Times New Roman"/>
          <w:i/>
          <w:u w:val="single"/>
        </w:rPr>
        <w:tab/>
        <w:t xml:space="preserve">Town of Troy </w:t>
      </w:r>
      <w:r w:rsidRPr="003D6720">
        <w:rPr>
          <w:rFonts w:cs="Times New Roman"/>
          <w:i/>
          <w:u w:val="single"/>
        </w:rPr>
        <w:tab/>
        <w:t>$</w:t>
      </w:r>
      <w:r w:rsidRPr="003D6720">
        <w:rPr>
          <w:rFonts w:cs="Times New Roman"/>
          <w:i/>
          <w:u w:val="single"/>
        </w:rPr>
        <w:tab/>
        <w:t>5,000;</w:t>
      </w:r>
    </w:p>
    <w:p w14:paraId="2E30B3E4" w14:textId="5F0EC7A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(z)</w:t>
      </w:r>
      <w:r w:rsidRPr="003D6720">
        <w:rPr>
          <w:rFonts w:cs="Times New Roman"/>
          <w:i/>
          <w:u w:val="single"/>
        </w:rPr>
        <w:tab/>
        <w:t xml:space="preserve">Town of McCormick </w:t>
      </w:r>
      <w:r w:rsidRPr="003D6720">
        <w:rPr>
          <w:rFonts w:cs="Times New Roman"/>
          <w:i/>
          <w:u w:val="single"/>
        </w:rPr>
        <w:tab/>
        <w:t>$</w:t>
      </w:r>
      <w:r w:rsidRPr="003D6720">
        <w:rPr>
          <w:rFonts w:cs="Times New Roman"/>
          <w:i/>
          <w:u w:val="single"/>
        </w:rPr>
        <w:tab/>
        <w:t>5,000;</w:t>
      </w:r>
    </w:p>
    <w:p w14:paraId="1D71F4E4" w14:textId="57CCDD8E"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(aa)</w:t>
      </w:r>
      <w:r w:rsidRPr="003D6720">
        <w:rPr>
          <w:rFonts w:cs="Times New Roman"/>
          <w:i/>
          <w:u w:val="single"/>
        </w:rPr>
        <w:tab/>
        <w:t xml:space="preserve">Carolina Cup Equipment and Repairs </w:t>
      </w:r>
      <w:r w:rsidRPr="003D6720">
        <w:rPr>
          <w:rFonts w:cs="Times New Roman"/>
          <w:i/>
          <w:u w:val="single"/>
        </w:rPr>
        <w:tab/>
        <w:t>$</w:t>
      </w:r>
      <w:r w:rsidRPr="003D6720">
        <w:rPr>
          <w:rFonts w:cs="Times New Roman"/>
          <w:i/>
          <w:u w:val="single"/>
        </w:rPr>
        <w:tab/>
        <w:t>250,000;</w:t>
      </w:r>
    </w:p>
    <w:p w14:paraId="37CC981C" w14:textId="293002A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(bb)</w:t>
      </w:r>
      <w:r w:rsidRPr="003D6720">
        <w:rPr>
          <w:rFonts w:cs="Times New Roman"/>
          <w:i/>
          <w:u w:val="single"/>
        </w:rPr>
        <w:tab/>
        <w:t xml:space="preserve">Cherry Grove FFA Camp </w:t>
      </w:r>
      <w:r w:rsidRPr="003D6720">
        <w:rPr>
          <w:rFonts w:cs="Times New Roman"/>
          <w:i/>
          <w:u w:val="single"/>
        </w:rPr>
        <w:tab/>
        <w:t>$</w:t>
      </w:r>
      <w:r w:rsidRPr="003D6720">
        <w:rPr>
          <w:rFonts w:cs="Times New Roman"/>
          <w:i/>
          <w:u w:val="single"/>
        </w:rPr>
        <w:tab/>
        <w:t>50,000;</w:t>
      </w:r>
    </w:p>
    <w:p w14:paraId="3EF43660" w14:textId="0A6B735B"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(cc)</w:t>
      </w:r>
      <w:r w:rsidRPr="003D6720">
        <w:rPr>
          <w:rFonts w:cs="Times New Roman"/>
          <w:i/>
          <w:u w:val="single"/>
        </w:rPr>
        <w:tab/>
        <w:t xml:space="preserve">Tourism Congestion Improvements </w:t>
      </w:r>
      <w:r w:rsidR="00244DC4" w:rsidRPr="003D6720">
        <w:rPr>
          <w:rFonts w:cs="Times New Roman"/>
          <w:i/>
          <w:u w:val="single"/>
        </w:rPr>
        <w:noBreakHyphen/>
      </w:r>
      <w:r w:rsidRPr="003D6720">
        <w:rPr>
          <w:rFonts w:cs="Times New Roman"/>
          <w:i/>
          <w:u w:val="single"/>
        </w:rPr>
        <w:t xml:space="preserve"> Hwy 90 </w:t>
      </w:r>
      <w:r w:rsidRPr="003D6720">
        <w:rPr>
          <w:rFonts w:cs="Times New Roman"/>
          <w:i/>
          <w:u w:val="single"/>
        </w:rPr>
        <w:tab/>
        <w:t>$</w:t>
      </w:r>
      <w:r w:rsidRPr="003D6720">
        <w:rPr>
          <w:rFonts w:cs="Times New Roman"/>
          <w:i/>
          <w:u w:val="single"/>
        </w:rPr>
        <w:tab/>
        <w:t>900,000;</w:t>
      </w:r>
    </w:p>
    <w:p w14:paraId="39D6D04D" w14:textId="2EE57DF9"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(dd)</w:t>
      </w:r>
      <w:r w:rsidRPr="003D6720">
        <w:rPr>
          <w:rFonts w:cs="Times New Roman"/>
          <w:i/>
          <w:u w:val="single"/>
        </w:rPr>
        <w:tab/>
        <w:t xml:space="preserve">City of Orangeburg </w:t>
      </w:r>
      <w:r w:rsidR="00244DC4" w:rsidRPr="003D6720">
        <w:rPr>
          <w:rFonts w:cs="Times New Roman"/>
          <w:i/>
          <w:u w:val="single"/>
        </w:rPr>
        <w:noBreakHyphen/>
      </w:r>
      <w:r w:rsidRPr="003D6720">
        <w:rPr>
          <w:rFonts w:cs="Times New Roman"/>
          <w:i/>
          <w:u w:val="single"/>
        </w:rPr>
        <w:t xml:space="preserve"> Civil Rights Museum </w:t>
      </w:r>
      <w:r w:rsidRPr="003D6720">
        <w:rPr>
          <w:rFonts w:cs="Times New Roman"/>
          <w:i/>
          <w:u w:val="single"/>
        </w:rPr>
        <w:tab/>
        <w:t>$</w:t>
      </w:r>
      <w:r w:rsidRPr="003D6720">
        <w:rPr>
          <w:rFonts w:cs="Times New Roman"/>
          <w:i/>
          <w:u w:val="single"/>
        </w:rPr>
        <w:tab/>
        <w:t>250,000;</w:t>
      </w:r>
    </w:p>
    <w:p w14:paraId="0101E222" w14:textId="6F45307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(ee)</w:t>
      </w:r>
      <w:r w:rsidRPr="003D6720">
        <w:rPr>
          <w:rFonts w:cs="Times New Roman"/>
          <w:i/>
          <w:u w:val="single"/>
        </w:rPr>
        <w:tab/>
        <w:t xml:space="preserve">Orangeburg County </w:t>
      </w:r>
      <w:r w:rsidR="00244DC4" w:rsidRPr="003D6720">
        <w:rPr>
          <w:rFonts w:cs="Times New Roman"/>
          <w:i/>
          <w:u w:val="single"/>
        </w:rPr>
        <w:noBreakHyphen/>
      </w:r>
      <w:r w:rsidRPr="003D6720">
        <w:rPr>
          <w:rFonts w:cs="Times New Roman"/>
          <w:i/>
          <w:u w:val="single"/>
        </w:rPr>
        <w:t xml:space="preserve"> Lake Edisto Park Boardwalk </w:t>
      </w:r>
      <w:r w:rsidRPr="003D6720">
        <w:rPr>
          <w:rFonts w:cs="Times New Roman"/>
          <w:i/>
          <w:u w:val="single"/>
        </w:rPr>
        <w:tab/>
        <w:t>$</w:t>
      </w:r>
      <w:r w:rsidRPr="003D6720">
        <w:rPr>
          <w:rFonts w:cs="Times New Roman"/>
          <w:i/>
          <w:u w:val="single"/>
        </w:rPr>
        <w:tab/>
        <w:t>500,000;</w:t>
      </w:r>
    </w:p>
    <w:p w14:paraId="404CE2C1" w14:textId="37FC9C87"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(ff)</w:t>
      </w:r>
      <w:r w:rsidRPr="003D6720">
        <w:rPr>
          <w:rFonts w:cs="Times New Roman"/>
          <w:i/>
          <w:u w:val="single"/>
        </w:rPr>
        <w:tab/>
        <w:t xml:space="preserve">Orangeburg County </w:t>
      </w:r>
      <w:r w:rsidR="00244DC4" w:rsidRPr="003D6720">
        <w:rPr>
          <w:rFonts w:cs="Times New Roman"/>
          <w:i/>
          <w:u w:val="single"/>
        </w:rPr>
        <w:noBreakHyphen/>
      </w:r>
      <w:r w:rsidRPr="003D6720">
        <w:rPr>
          <w:rFonts w:cs="Times New Roman"/>
          <w:i/>
          <w:u w:val="single"/>
        </w:rPr>
        <w:t xml:space="preserve"> Homeless Shelter Renovations </w:t>
      </w:r>
      <w:r w:rsidRPr="003D6720">
        <w:rPr>
          <w:rFonts w:cs="Times New Roman"/>
          <w:i/>
          <w:u w:val="single"/>
        </w:rPr>
        <w:tab/>
        <w:t>$</w:t>
      </w:r>
      <w:r w:rsidRPr="003D6720">
        <w:rPr>
          <w:rFonts w:cs="Times New Roman"/>
          <w:i/>
          <w:u w:val="single"/>
        </w:rPr>
        <w:tab/>
        <w:t>450,000;</w:t>
      </w:r>
    </w:p>
    <w:p w14:paraId="60A3ECFD" w14:textId="67170F5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(gg)</w:t>
      </w:r>
      <w:r w:rsidRPr="003D6720">
        <w:rPr>
          <w:rFonts w:cs="Times New Roman"/>
          <w:i/>
          <w:u w:val="single"/>
        </w:rPr>
        <w:tab/>
        <w:t xml:space="preserve">Lower Richland Diamond Festival </w:t>
      </w:r>
      <w:r w:rsidRPr="003D6720">
        <w:rPr>
          <w:rFonts w:cs="Times New Roman"/>
          <w:i/>
          <w:u w:val="single"/>
        </w:rPr>
        <w:tab/>
        <w:t>$</w:t>
      </w:r>
      <w:r w:rsidRPr="003D6720">
        <w:rPr>
          <w:rFonts w:cs="Times New Roman"/>
          <w:i/>
          <w:u w:val="single"/>
        </w:rPr>
        <w:tab/>
        <w:t>30,000;</w:t>
      </w:r>
    </w:p>
    <w:p w14:paraId="0BC79A47" w14:textId="4F3CBE79"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(hh)</w:t>
      </w:r>
      <w:r w:rsidRPr="003D6720">
        <w:rPr>
          <w:rFonts w:cs="Times New Roman"/>
          <w:i/>
          <w:u w:val="single"/>
        </w:rPr>
        <w:tab/>
        <w:t xml:space="preserve">Statewide African American History Tourism and Marketing </w:t>
      </w:r>
      <w:r w:rsidRPr="003D6720">
        <w:rPr>
          <w:rFonts w:cs="Times New Roman"/>
          <w:i/>
          <w:u w:val="single"/>
        </w:rPr>
        <w:tab/>
        <w:t>$</w:t>
      </w:r>
      <w:r w:rsidRPr="003D6720">
        <w:rPr>
          <w:rFonts w:cs="Times New Roman"/>
          <w:i/>
          <w:u w:val="single"/>
        </w:rPr>
        <w:tab/>
        <w:t>2,000,000;</w:t>
      </w:r>
    </w:p>
    <w:p w14:paraId="03764CA5" w14:textId="6CBDC58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(ii)</w:t>
      </w:r>
      <w:r w:rsidRPr="003D6720">
        <w:rPr>
          <w:rFonts w:cs="Times New Roman"/>
          <w:i/>
          <w:u w:val="single"/>
        </w:rPr>
        <w:tab/>
        <w:t xml:space="preserve">Westend Neighborhood Park Construction </w:t>
      </w:r>
      <w:r w:rsidRPr="003D6720">
        <w:rPr>
          <w:rFonts w:cs="Times New Roman"/>
          <w:i/>
          <w:u w:val="single"/>
        </w:rPr>
        <w:tab/>
        <w:t>$</w:t>
      </w:r>
      <w:r w:rsidRPr="003D6720">
        <w:rPr>
          <w:rFonts w:cs="Times New Roman"/>
          <w:i/>
          <w:u w:val="single"/>
        </w:rPr>
        <w:tab/>
        <w:t>500,000;</w:t>
      </w:r>
    </w:p>
    <w:p w14:paraId="6C6707EB" w14:textId="1426B473"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(jj)</w:t>
      </w:r>
      <w:r w:rsidRPr="003D6720">
        <w:rPr>
          <w:rFonts w:cs="Times New Roman"/>
          <w:i/>
          <w:u w:val="single"/>
        </w:rPr>
        <w:tab/>
        <w:t xml:space="preserve">Anson Burial Memorial Fund </w:t>
      </w:r>
      <w:r w:rsidRPr="003D6720">
        <w:rPr>
          <w:rFonts w:cs="Times New Roman"/>
          <w:i/>
          <w:u w:val="single"/>
        </w:rPr>
        <w:tab/>
        <w:t>$</w:t>
      </w:r>
      <w:r w:rsidRPr="003D6720">
        <w:rPr>
          <w:rFonts w:cs="Times New Roman"/>
          <w:i/>
          <w:u w:val="single"/>
        </w:rPr>
        <w:tab/>
        <w:t>100,000;</w:t>
      </w:r>
    </w:p>
    <w:p w14:paraId="0503AB3A" w14:textId="3873C6DA"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(kk)</w:t>
      </w:r>
      <w:r w:rsidRPr="003D6720">
        <w:rPr>
          <w:rFonts w:cs="Times New Roman"/>
          <w:i/>
          <w:u w:val="single"/>
        </w:rPr>
        <w:tab/>
        <w:t xml:space="preserve">Butler Heritage Foundation </w:t>
      </w:r>
      <w:r w:rsidR="00244DC4" w:rsidRPr="003D6720">
        <w:rPr>
          <w:rFonts w:cs="Times New Roman"/>
          <w:i/>
          <w:u w:val="single"/>
        </w:rPr>
        <w:noBreakHyphen/>
      </w:r>
      <w:r w:rsidRPr="003D6720">
        <w:rPr>
          <w:rFonts w:cs="Times New Roman"/>
          <w:i/>
          <w:u w:val="single"/>
        </w:rPr>
        <w:t xml:space="preserve"> Economic Development/Community</w:t>
      </w:r>
      <w:r w:rsidR="006349B2" w:rsidRPr="003D6720">
        <w:rPr>
          <w:rFonts w:cs="Times New Roman"/>
          <w:i/>
          <w:u w:val="single"/>
        </w:rPr>
        <w:t xml:space="preserve"> </w:t>
      </w:r>
      <w:r w:rsidRPr="003D6720">
        <w:rPr>
          <w:rFonts w:cs="Times New Roman"/>
          <w:i/>
          <w:u w:val="single"/>
        </w:rPr>
        <w:t xml:space="preserve">Investment </w:t>
      </w:r>
      <w:r w:rsidRPr="003D6720">
        <w:rPr>
          <w:rFonts w:cs="Times New Roman"/>
          <w:i/>
          <w:u w:val="single"/>
        </w:rPr>
        <w:tab/>
        <w:t>$</w:t>
      </w:r>
      <w:r w:rsidRPr="003D6720">
        <w:rPr>
          <w:rFonts w:cs="Times New Roman"/>
          <w:i/>
          <w:u w:val="single"/>
        </w:rPr>
        <w:tab/>
        <w:t>500,000;</w:t>
      </w:r>
    </w:p>
    <w:p w14:paraId="78CC7E5F" w14:textId="09F168F0"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(ll)</w:t>
      </w:r>
      <w:r w:rsidRPr="003D6720">
        <w:rPr>
          <w:rFonts w:cs="Times New Roman"/>
          <w:i/>
          <w:u w:val="single"/>
        </w:rPr>
        <w:tab/>
        <w:t xml:space="preserve">City of Bishopville Recreation Facilities </w:t>
      </w:r>
      <w:r w:rsidRPr="003D6720">
        <w:rPr>
          <w:rFonts w:cs="Times New Roman"/>
          <w:i/>
          <w:u w:val="single"/>
        </w:rPr>
        <w:tab/>
        <w:t>$</w:t>
      </w:r>
      <w:r w:rsidRPr="003D6720">
        <w:rPr>
          <w:rFonts w:cs="Times New Roman"/>
          <w:i/>
          <w:u w:val="single"/>
        </w:rPr>
        <w:tab/>
        <w:t>400,000;</w:t>
      </w:r>
    </w:p>
    <w:p w14:paraId="58190C74" w14:textId="62D2C67C" w:rsidR="00412ECF" w:rsidRPr="003D6720" w:rsidRDefault="00412ECF" w:rsidP="006349B2">
      <w:pPr>
        <w:tabs>
          <w:tab w:val="left" w:pos="216"/>
          <w:tab w:val="left" w:pos="432"/>
          <w:tab w:val="left" w:pos="648"/>
          <w:tab w:val="left" w:pos="864"/>
          <w:tab w:val="left" w:pos="1080"/>
          <w:tab w:val="left" w:pos="1296"/>
          <w:tab w:val="left" w:pos="1512"/>
          <w:tab w:val="left" w:pos="1728"/>
          <w:tab w:val="left" w:pos="1800"/>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(mm)</w:t>
      </w:r>
      <w:r w:rsidRPr="003D6720">
        <w:rPr>
          <w:rFonts w:cs="Times New Roman"/>
          <w:i/>
          <w:u w:val="single"/>
        </w:rPr>
        <w:tab/>
        <w:t xml:space="preserve">Lake Paul Wallace Maintenance and Revitalization </w:t>
      </w:r>
      <w:r w:rsidRPr="003D6720">
        <w:rPr>
          <w:rFonts w:cs="Times New Roman"/>
          <w:i/>
          <w:u w:val="single"/>
        </w:rPr>
        <w:tab/>
        <w:t>$</w:t>
      </w:r>
      <w:r w:rsidRPr="003D6720">
        <w:rPr>
          <w:rFonts w:cs="Times New Roman"/>
          <w:i/>
          <w:u w:val="single"/>
        </w:rPr>
        <w:tab/>
        <w:t>500,000;</w:t>
      </w:r>
    </w:p>
    <w:p w14:paraId="53FFA76A" w14:textId="7FFDD799"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(nn)</w:t>
      </w:r>
      <w:r w:rsidRPr="003D6720">
        <w:rPr>
          <w:rFonts w:cs="Times New Roman"/>
          <w:i/>
          <w:u w:val="single"/>
        </w:rPr>
        <w:tab/>
        <w:t xml:space="preserve">Enoree Community Revitalization </w:t>
      </w:r>
      <w:r w:rsidRPr="003D6720">
        <w:rPr>
          <w:rFonts w:cs="Times New Roman"/>
          <w:i/>
          <w:u w:val="single"/>
        </w:rPr>
        <w:tab/>
        <w:t>$</w:t>
      </w:r>
      <w:r w:rsidRPr="003D6720">
        <w:rPr>
          <w:rFonts w:cs="Times New Roman"/>
          <w:i/>
          <w:u w:val="single"/>
        </w:rPr>
        <w:tab/>
        <w:t>100,000;</w:t>
      </w:r>
    </w:p>
    <w:p w14:paraId="11C66F38" w14:textId="33FE7410"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(oo)</w:t>
      </w:r>
      <w:r w:rsidRPr="003D6720">
        <w:rPr>
          <w:rFonts w:cs="Times New Roman"/>
          <w:i/>
          <w:u w:val="single"/>
        </w:rPr>
        <w:tab/>
        <w:t xml:space="preserve">Hunters for the Hungry </w:t>
      </w:r>
      <w:r w:rsidRPr="003D6720">
        <w:rPr>
          <w:rFonts w:cs="Times New Roman"/>
          <w:i/>
          <w:u w:val="single"/>
        </w:rPr>
        <w:tab/>
        <w:t>$</w:t>
      </w:r>
      <w:r w:rsidRPr="003D6720">
        <w:rPr>
          <w:rFonts w:cs="Times New Roman"/>
          <w:i/>
          <w:u w:val="single"/>
        </w:rPr>
        <w:tab/>
        <w:t>100,000;</w:t>
      </w:r>
    </w:p>
    <w:p w14:paraId="04A5656E" w14:textId="7B43928C"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(pp)</w:t>
      </w:r>
      <w:r w:rsidRPr="003D6720">
        <w:rPr>
          <w:rFonts w:cs="Times New Roman"/>
          <w:i/>
          <w:u w:val="single"/>
        </w:rPr>
        <w:tab/>
        <w:t xml:space="preserve">Colleton County Green Pond Community Center </w:t>
      </w:r>
      <w:r w:rsidRPr="003D6720">
        <w:rPr>
          <w:rFonts w:cs="Times New Roman"/>
          <w:i/>
          <w:u w:val="single"/>
        </w:rPr>
        <w:tab/>
        <w:t>$</w:t>
      </w:r>
      <w:r w:rsidRPr="003D6720">
        <w:rPr>
          <w:rFonts w:cs="Times New Roman"/>
          <w:i/>
          <w:u w:val="single"/>
        </w:rPr>
        <w:tab/>
        <w:t>324,000;</w:t>
      </w:r>
    </w:p>
    <w:p w14:paraId="5830D545" w14:textId="1E334C71"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(qq)</w:t>
      </w:r>
      <w:r w:rsidRPr="003D6720">
        <w:rPr>
          <w:rFonts w:cs="Times New Roman"/>
          <w:i/>
          <w:u w:val="single"/>
        </w:rPr>
        <w:tab/>
        <w:t xml:space="preserve">Swan Lake Iris Gardens/Shotpouch Greenway </w:t>
      </w:r>
      <w:r w:rsidRPr="003D6720">
        <w:rPr>
          <w:rFonts w:cs="Times New Roman"/>
          <w:i/>
          <w:u w:val="single"/>
        </w:rPr>
        <w:tab/>
        <w:t>$</w:t>
      </w:r>
      <w:r w:rsidRPr="003D6720">
        <w:rPr>
          <w:rFonts w:cs="Times New Roman"/>
          <w:i/>
          <w:u w:val="single"/>
        </w:rPr>
        <w:tab/>
        <w:t>350,000;</w:t>
      </w:r>
    </w:p>
    <w:p w14:paraId="6472ADA1" w14:textId="225513A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(rr)</w:t>
      </w:r>
      <w:r w:rsidRPr="003D6720">
        <w:rPr>
          <w:rFonts w:cs="Times New Roman"/>
          <w:i/>
          <w:u w:val="single"/>
        </w:rPr>
        <w:tab/>
        <w:t xml:space="preserve">Town of Arcadia Lakes Beautification </w:t>
      </w:r>
      <w:r w:rsidRPr="003D6720">
        <w:rPr>
          <w:rFonts w:cs="Times New Roman"/>
          <w:i/>
          <w:u w:val="single"/>
        </w:rPr>
        <w:tab/>
        <w:t>$</w:t>
      </w:r>
      <w:r w:rsidRPr="003D6720">
        <w:rPr>
          <w:rFonts w:cs="Times New Roman"/>
          <w:i/>
          <w:u w:val="single"/>
        </w:rPr>
        <w:tab/>
        <w:t>500,000;</w:t>
      </w:r>
    </w:p>
    <w:p w14:paraId="1E7BD31B" w14:textId="3FFD0DE0"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(ss)</w:t>
      </w:r>
      <w:r w:rsidRPr="003D6720">
        <w:rPr>
          <w:rFonts w:cs="Times New Roman"/>
          <w:i/>
          <w:u w:val="single"/>
        </w:rPr>
        <w:tab/>
        <w:t xml:space="preserve">City of Conway </w:t>
      </w:r>
      <w:r w:rsidR="00244DC4" w:rsidRPr="003D6720">
        <w:rPr>
          <w:rFonts w:cs="Times New Roman"/>
          <w:i/>
          <w:u w:val="single"/>
        </w:rPr>
        <w:noBreakHyphen/>
      </w:r>
      <w:r w:rsidRPr="003D6720">
        <w:rPr>
          <w:rFonts w:cs="Times New Roman"/>
          <w:i/>
          <w:u w:val="single"/>
        </w:rPr>
        <w:t xml:space="preserve"> Wetland Park Boardwalk Trails and Gardens </w:t>
      </w:r>
      <w:r w:rsidRPr="003D6720">
        <w:rPr>
          <w:rFonts w:cs="Times New Roman"/>
          <w:i/>
          <w:u w:val="single"/>
        </w:rPr>
        <w:tab/>
        <w:t>$</w:t>
      </w:r>
      <w:r w:rsidRPr="003D6720">
        <w:rPr>
          <w:rFonts w:cs="Times New Roman"/>
          <w:i/>
          <w:u w:val="single"/>
        </w:rPr>
        <w:tab/>
        <w:t>250,000;</w:t>
      </w:r>
    </w:p>
    <w:p w14:paraId="0F5E6F94" w14:textId="2335D6FB"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(tt)</w:t>
      </w:r>
      <w:r w:rsidRPr="003D6720">
        <w:rPr>
          <w:rFonts w:cs="Times New Roman"/>
          <w:i/>
          <w:u w:val="single"/>
        </w:rPr>
        <w:tab/>
        <w:t xml:space="preserve">City of Conway </w:t>
      </w:r>
      <w:r w:rsidR="00244DC4" w:rsidRPr="003D6720">
        <w:rPr>
          <w:rFonts w:cs="Times New Roman"/>
          <w:i/>
          <w:u w:val="single"/>
        </w:rPr>
        <w:noBreakHyphen/>
      </w:r>
      <w:r w:rsidRPr="003D6720">
        <w:rPr>
          <w:rFonts w:cs="Times New Roman"/>
          <w:i/>
          <w:u w:val="single"/>
        </w:rPr>
        <w:t xml:space="preserve"> Riverwalk Connection to Kingston Lake </w:t>
      </w:r>
      <w:r w:rsidRPr="003D6720">
        <w:rPr>
          <w:rFonts w:cs="Times New Roman"/>
          <w:i/>
          <w:u w:val="single"/>
        </w:rPr>
        <w:tab/>
        <w:t>$</w:t>
      </w:r>
      <w:r w:rsidRPr="003D6720">
        <w:rPr>
          <w:rFonts w:cs="Times New Roman"/>
          <w:i/>
          <w:u w:val="single"/>
        </w:rPr>
        <w:tab/>
        <w:t>750,000;</w:t>
      </w:r>
    </w:p>
    <w:p w14:paraId="34EB4028" w14:textId="0CA3C5CF"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(uu)</w:t>
      </w:r>
      <w:r w:rsidRPr="003D6720">
        <w:rPr>
          <w:rFonts w:cs="Times New Roman"/>
          <w:i/>
          <w:u w:val="single"/>
        </w:rPr>
        <w:tab/>
        <w:t xml:space="preserve">Greeleyville Pavilion  </w:t>
      </w:r>
      <w:r w:rsidRPr="003D6720">
        <w:rPr>
          <w:rFonts w:cs="Times New Roman"/>
          <w:i/>
          <w:u w:val="single"/>
        </w:rPr>
        <w:tab/>
        <w:t>$</w:t>
      </w:r>
      <w:r w:rsidRPr="003D6720">
        <w:rPr>
          <w:rFonts w:cs="Times New Roman"/>
          <w:i/>
          <w:u w:val="single"/>
        </w:rPr>
        <w:tab/>
        <w:t>15,000;</w:t>
      </w:r>
    </w:p>
    <w:p w14:paraId="40090BA2" w14:textId="05369C8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(vv)</w:t>
      </w:r>
      <w:r w:rsidRPr="003D6720">
        <w:rPr>
          <w:rFonts w:cs="Times New Roman"/>
          <w:i/>
          <w:u w:val="single"/>
        </w:rPr>
        <w:tab/>
        <w:t xml:space="preserve">West Columbia </w:t>
      </w:r>
      <w:r w:rsidR="00244DC4" w:rsidRPr="003D6720">
        <w:rPr>
          <w:rFonts w:cs="Times New Roman"/>
          <w:i/>
          <w:u w:val="single"/>
        </w:rPr>
        <w:noBreakHyphen/>
      </w:r>
      <w:r w:rsidRPr="003D6720">
        <w:rPr>
          <w:rFonts w:cs="Times New Roman"/>
          <w:i/>
          <w:u w:val="single"/>
        </w:rPr>
        <w:t xml:space="preserve"> Riverfront Repair and Expansion </w:t>
      </w:r>
      <w:r w:rsidRPr="003D6720">
        <w:rPr>
          <w:rFonts w:cs="Times New Roman"/>
          <w:i/>
          <w:u w:val="single"/>
        </w:rPr>
        <w:tab/>
        <w:t>$</w:t>
      </w:r>
      <w:r w:rsidRPr="003D6720">
        <w:rPr>
          <w:rFonts w:cs="Times New Roman"/>
          <w:i/>
          <w:u w:val="single"/>
        </w:rPr>
        <w:tab/>
        <w:t>5,000,000;</w:t>
      </w:r>
    </w:p>
    <w:p w14:paraId="36101C2B" w14:textId="1510BC99" w:rsidR="00412ECF" w:rsidRPr="003D6720" w:rsidRDefault="00412ECF" w:rsidP="006349B2">
      <w:pPr>
        <w:tabs>
          <w:tab w:val="left" w:pos="216"/>
          <w:tab w:val="left" w:pos="432"/>
          <w:tab w:val="left" w:pos="648"/>
          <w:tab w:val="left" w:pos="864"/>
          <w:tab w:val="left" w:pos="1080"/>
          <w:tab w:val="left" w:pos="1296"/>
          <w:tab w:val="left" w:pos="1512"/>
          <w:tab w:val="left" w:pos="1728"/>
          <w:tab w:val="left" w:pos="1800"/>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(ww)</w:t>
      </w:r>
      <w:r w:rsidRPr="003D6720">
        <w:rPr>
          <w:rFonts w:cs="Times New Roman"/>
          <w:i/>
          <w:u w:val="single"/>
        </w:rPr>
        <w:tab/>
        <w:t xml:space="preserve">Riverbanks Zoo and Gardens </w:t>
      </w:r>
      <w:r w:rsidRPr="003D6720">
        <w:rPr>
          <w:rFonts w:cs="Times New Roman"/>
          <w:i/>
          <w:u w:val="single"/>
        </w:rPr>
        <w:tab/>
        <w:t>$</w:t>
      </w:r>
      <w:r w:rsidRPr="003D6720">
        <w:rPr>
          <w:rFonts w:cs="Times New Roman"/>
          <w:i/>
          <w:u w:val="single"/>
        </w:rPr>
        <w:tab/>
        <w:t>1,000,000;</w:t>
      </w:r>
    </w:p>
    <w:p w14:paraId="2315810E" w14:textId="52F97140"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(xx)</w:t>
      </w:r>
      <w:r w:rsidRPr="003D6720">
        <w:rPr>
          <w:rFonts w:cs="Times New Roman"/>
          <w:i/>
          <w:u w:val="single"/>
        </w:rPr>
        <w:tab/>
        <w:t xml:space="preserve">Rosenwald School </w:t>
      </w:r>
      <w:r w:rsidRPr="003D6720">
        <w:rPr>
          <w:rFonts w:cs="Times New Roman"/>
          <w:i/>
          <w:u w:val="single"/>
        </w:rPr>
        <w:tab/>
        <w:t>$</w:t>
      </w:r>
      <w:r w:rsidRPr="003D6720">
        <w:rPr>
          <w:rFonts w:cs="Times New Roman"/>
          <w:i/>
          <w:u w:val="single"/>
        </w:rPr>
        <w:tab/>
        <w:t>500,000;</w:t>
      </w:r>
    </w:p>
    <w:p w14:paraId="0B04AAFD" w14:textId="30464A16"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(yy)</w:t>
      </w:r>
      <w:r w:rsidRPr="003D6720">
        <w:rPr>
          <w:rFonts w:cs="Times New Roman"/>
          <w:i/>
          <w:u w:val="single"/>
        </w:rPr>
        <w:tab/>
      </w:r>
      <w:r w:rsidRPr="003D6720">
        <w:rPr>
          <w:rFonts w:cs="Times New Roman"/>
          <w:i/>
          <w:snapToGrid w:val="0"/>
          <w:szCs w:val="20"/>
          <w:u w:val="single"/>
        </w:rPr>
        <w:t xml:space="preserve">Morris Island Lighthouse Interior Repairs </w:t>
      </w:r>
      <w:r w:rsidRPr="003D6720">
        <w:rPr>
          <w:rFonts w:cs="Times New Roman"/>
          <w:i/>
          <w:snapToGrid w:val="0"/>
          <w:szCs w:val="20"/>
          <w:u w:val="single"/>
        </w:rPr>
        <w:tab/>
        <w:t>$</w:t>
      </w:r>
      <w:r w:rsidRPr="003D6720">
        <w:rPr>
          <w:rFonts w:cs="Times New Roman"/>
          <w:i/>
          <w:snapToGrid w:val="0"/>
          <w:szCs w:val="20"/>
          <w:u w:val="single"/>
        </w:rPr>
        <w:tab/>
        <w:t>400,000;</w:t>
      </w:r>
    </w:p>
    <w:p w14:paraId="4D206887" w14:textId="46DF7CC1"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(zz)</w:t>
      </w:r>
      <w:r w:rsidRPr="003D6720">
        <w:rPr>
          <w:rFonts w:cs="Times New Roman"/>
          <w:i/>
          <w:snapToGrid w:val="0"/>
          <w:szCs w:val="20"/>
          <w:u w:val="single"/>
        </w:rPr>
        <w:tab/>
        <w:t xml:space="preserve">American Landmark Middleton Place Foundation </w:t>
      </w:r>
      <w:r w:rsidR="00244DC4" w:rsidRPr="003D6720">
        <w:rPr>
          <w:rFonts w:cs="Times New Roman"/>
          <w:i/>
          <w:snapToGrid w:val="0"/>
          <w:szCs w:val="20"/>
          <w:u w:val="single"/>
        </w:rPr>
        <w:noBreakHyphen/>
      </w:r>
      <w:r w:rsidRPr="003D6720">
        <w:rPr>
          <w:rFonts w:cs="Times New Roman"/>
          <w:i/>
          <w:snapToGrid w:val="0"/>
          <w:szCs w:val="20"/>
          <w:u w:val="single"/>
        </w:rPr>
        <w:t xml:space="preserve"> Infrastructure Repairs </w:t>
      </w:r>
      <w:r w:rsidRPr="003D6720">
        <w:rPr>
          <w:rFonts w:cs="Times New Roman"/>
          <w:i/>
          <w:snapToGrid w:val="0"/>
          <w:szCs w:val="20"/>
          <w:u w:val="single"/>
        </w:rPr>
        <w:tab/>
        <w:t>$</w:t>
      </w:r>
      <w:r w:rsidRPr="003D6720">
        <w:rPr>
          <w:rFonts w:cs="Times New Roman"/>
          <w:i/>
          <w:snapToGrid w:val="0"/>
          <w:szCs w:val="20"/>
          <w:u w:val="single"/>
        </w:rPr>
        <w:tab/>
        <w:t>75,000;</w:t>
      </w:r>
    </w:p>
    <w:p w14:paraId="6F56DADB" w14:textId="54725161" w:rsidR="00412ECF" w:rsidRPr="003D6720" w:rsidRDefault="00412ECF" w:rsidP="006349B2">
      <w:pPr>
        <w:tabs>
          <w:tab w:val="left" w:pos="216"/>
          <w:tab w:val="left" w:pos="432"/>
          <w:tab w:val="left" w:pos="648"/>
          <w:tab w:val="left" w:pos="864"/>
          <w:tab w:val="left" w:pos="1080"/>
          <w:tab w:val="left" w:pos="1296"/>
          <w:tab w:val="left" w:pos="1512"/>
          <w:tab w:val="left" w:pos="1728"/>
          <w:tab w:val="left" w:pos="1890"/>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(aaa)</w:t>
      </w:r>
      <w:r w:rsidRPr="003D6720">
        <w:rPr>
          <w:rFonts w:cs="Times New Roman"/>
          <w:i/>
          <w:snapToGrid w:val="0"/>
          <w:szCs w:val="20"/>
          <w:u w:val="single"/>
        </w:rPr>
        <w:tab/>
        <w:t xml:space="preserve">Dorchester Heritage Museum </w:t>
      </w:r>
      <w:r w:rsidR="00244DC4" w:rsidRPr="003D6720">
        <w:rPr>
          <w:rFonts w:cs="Times New Roman"/>
          <w:i/>
          <w:snapToGrid w:val="0"/>
          <w:szCs w:val="20"/>
          <w:u w:val="single"/>
        </w:rPr>
        <w:noBreakHyphen/>
      </w:r>
      <w:r w:rsidRPr="003D6720">
        <w:rPr>
          <w:rFonts w:cs="Times New Roman"/>
          <w:i/>
          <w:snapToGrid w:val="0"/>
          <w:szCs w:val="20"/>
          <w:u w:val="single"/>
        </w:rPr>
        <w:t xml:space="preserve"> Capital Fund Drive </w:t>
      </w:r>
      <w:r w:rsidRPr="003D6720">
        <w:rPr>
          <w:rFonts w:cs="Times New Roman"/>
          <w:i/>
          <w:snapToGrid w:val="0"/>
          <w:szCs w:val="20"/>
          <w:u w:val="single"/>
        </w:rPr>
        <w:tab/>
        <w:t>$</w:t>
      </w:r>
      <w:r w:rsidRPr="003D6720">
        <w:rPr>
          <w:rFonts w:cs="Times New Roman"/>
          <w:i/>
          <w:snapToGrid w:val="0"/>
          <w:szCs w:val="20"/>
          <w:u w:val="single"/>
        </w:rPr>
        <w:tab/>
        <w:t>75,000;</w:t>
      </w:r>
    </w:p>
    <w:p w14:paraId="7216FF43" w14:textId="1B442B16" w:rsidR="00412ECF" w:rsidRPr="003D6720" w:rsidRDefault="00412ECF" w:rsidP="006349B2">
      <w:pPr>
        <w:tabs>
          <w:tab w:val="left" w:pos="216"/>
          <w:tab w:val="left" w:pos="432"/>
          <w:tab w:val="left" w:pos="648"/>
          <w:tab w:val="left" w:pos="864"/>
          <w:tab w:val="left" w:pos="1080"/>
          <w:tab w:val="left" w:pos="1296"/>
          <w:tab w:val="left" w:pos="1512"/>
          <w:tab w:val="left" w:pos="1728"/>
          <w:tab w:val="left" w:pos="1890"/>
          <w:tab w:val="left" w:pos="2160"/>
          <w:tab w:val="left" w:leader="dot" w:pos="9900"/>
          <w:tab w:val="right" w:pos="11160"/>
        </w:tabs>
        <w:jc w:val="both"/>
        <w:rPr>
          <w:rFonts w:cs="Times New Roman"/>
          <w:i/>
          <w:snapToGrid w:val="0"/>
          <w:szCs w:val="20"/>
          <w:u w:val="single"/>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(bbb)</w:t>
      </w:r>
      <w:r w:rsidRPr="003D6720">
        <w:rPr>
          <w:rFonts w:cs="Times New Roman"/>
          <w:i/>
          <w:snapToGrid w:val="0"/>
          <w:szCs w:val="20"/>
          <w:u w:val="single"/>
        </w:rPr>
        <w:tab/>
        <w:t xml:space="preserve">American Legion Post 170 </w:t>
      </w:r>
      <w:r w:rsidRPr="003D6720">
        <w:rPr>
          <w:rFonts w:cs="Times New Roman"/>
          <w:i/>
          <w:snapToGrid w:val="0"/>
          <w:szCs w:val="20"/>
          <w:u w:val="single"/>
        </w:rPr>
        <w:tab/>
        <w:t>$</w:t>
      </w:r>
      <w:r w:rsidRPr="003D6720">
        <w:rPr>
          <w:rFonts w:cs="Times New Roman"/>
          <w:i/>
          <w:snapToGrid w:val="0"/>
          <w:szCs w:val="20"/>
          <w:u w:val="single"/>
        </w:rPr>
        <w:tab/>
        <w:t>43,000;</w:t>
      </w:r>
    </w:p>
    <w:p w14:paraId="2135A118" w14:textId="7BF21B43" w:rsidR="00116D73" w:rsidRPr="003D6720" w:rsidRDefault="00116D73" w:rsidP="006349B2">
      <w:pPr>
        <w:tabs>
          <w:tab w:val="left" w:pos="216"/>
          <w:tab w:val="left" w:pos="432"/>
          <w:tab w:val="left" w:pos="648"/>
          <w:tab w:val="left" w:pos="864"/>
          <w:tab w:val="left" w:pos="1080"/>
          <w:tab w:val="left" w:pos="1296"/>
          <w:tab w:val="left" w:pos="1512"/>
          <w:tab w:val="left" w:pos="1728"/>
          <w:tab w:val="left" w:pos="1890"/>
          <w:tab w:val="left" w:pos="2160"/>
          <w:tab w:val="left" w:leader="dot" w:pos="9900"/>
          <w:tab w:val="right" w:pos="11160"/>
        </w:tabs>
        <w:jc w:val="both"/>
        <w:rPr>
          <w:rFonts w:cs="Times New Roman"/>
          <w:i/>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snapToGrid w:val="0"/>
          <w:szCs w:val="20"/>
          <w:u w:val="single"/>
        </w:rPr>
        <w:t>(ccc)</w:t>
      </w:r>
      <w:r w:rsidRPr="003D6720">
        <w:rPr>
          <w:rFonts w:cs="Times New Roman"/>
          <w:i/>
          <w:snapToGrid w:val="0"/>
          <w:szCs w:val="20"/>
          <w:u w:val="single"/>
        </w:rPr>
        <w:tab/>
        <w:t>Anderson County YMCA Project</w:t>
      </w:r>
      <w:r w:rsidRPr="003D6720">
        <w:rPr>
          <w:rFonts w:cs="Times New Roman"/>
          <w:i/>
          <w:snapToGrid w:val="0"/>
          <w:szCs w:val="20"/>
          <w:u w:val="single"/>
        </w:rPr>
        <w:tab/>
        <w:t>$</w:t>
      </w:r>
      <w:r w:rsidRPr="003D6720">
        <w:rPr>
          <w:rFonts w:cs="Times New Roman"/>
          <w:i/>
          <w:snapToGrid w:val="0"/>
          <w:szCs w:val="20"/>
          <w:u w:val="single"/>
        </w:rPr>
        <w:tab/>
        <w:t>1;</w:t>
      </w:r>
    </w:p>
    <w:p w14:paraId="774BA958" w14:textId="18A82BE7"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(82)</w:t>
      </w:r>
      <w:r w:rsidRPr="003D6720">
        <w:rPr>
          <w:rFonts w:cs="Times New Roman"/>
          <w:i/>
          <w:u w:val="single"/>
        </w:rPr>
        <w:tab/>
        <w:t>P320 Department of Commerce</w:t>
      </w:r>
    </w:p>
    <w:p w14:paraId="2CAC867D" w14:textId="16D302F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 xml:space="preserve">Spartanburg Downtown Development Infrastructure </w:t>
      </w:r>
      <w:r w:rsidRPr="003D6720">
        <w:rPr>
          <w:rFonts w:cs="Times New Roman"/>
          <w:i/>
          <w:u w:val="single"/>
        </w:rPr>
        <w:tab/>
        <w:t>$</w:t>
      </w:r>
      <w:r w:rsidRPr="003D6720">
        <w:rPr>
          <w:rFonts w:cs="Times New Roman"/>
          <w:i/>
          <w:u w:val="single"/>
        </w:rPr>
        <w:tab/>
        <w:t>12,000,000;</w:t>
      </w:r>
    </w:p>
    <w:p w14:paraId="71B02414" w14:textId="6D26D98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 xml:space="preserve">Graduation Alliance </w:t>
      </w:r>
      <w:r w:rsidRPr="003D6720">
        <w:rPr>
          <w:rFonts w:cs="Times New Roman"/>
          <w:i/>
          <w:u w:val="single"/>
        </w:rPr>
        <w:tab/>
        <w:t>$</w:t>
      </w:r>
      <w:r w:rsidRPr="003D6720">
        <w:rPr>
          <w:rFonts w:cs="Times New Roman"/>
          <w:i/>
          <w:u w:val="single"/>
        </w:rPr>
        <w:tab/>
        <w:t>500,000;</w:t>
      </w:r>
    </w:p>
    <w:p w14:paraId="0D64F5BA" w14:textId="27A4184C"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 xml:space="preserve">Charleston Digital Corridor </w:t>
      </w:r>
      <w:r w:rsidRPr="003D6720">
        <w:rPr>
          <w:rFonts w:cs="Times New Roman"/>
          <w:i/>
          <w:u w:val="single"/>
        </w:rPr>
        <w:tab/>
        <w:t>$</w:t>
      </w:r>
      <w:r w:rsidRPr="003D6720">
        <w:rPr>
          <w:rFonts w:cs="Times New Roman"/>
          <w:i/>
          <w:u w:val="single"/>
        </w:rPr>
        <w:tab/>
        <w:t>400,000;</w:t>
      </w:r>
    </w:p>
    <w:p w14:paraId="753387C1" w14:textId="7F8F9F70"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(83)</w:t>
      </w:r>
      <w:r w:rsidRPr="003D6720">
        <w:rPr>
          <w:rFonts w:cs="Times New Roman"/>
          <w:i/>
          <w:u w:val="single"/>
        </w:rPr>
        <w:tab/>
        <w:t>J020</w:t>
      </w:r>
      <w:r w:rsidRPr="003D6720">
        <w:rPr>
          <w:rFonts w:cs="Times New Roman"/>
          <w:i/>
          <w:u w:val="single"/>
        </w:rPr>
        <w:tab/>
        <w:t>Department of Health &amp; Human Services</w:t>
      </w:r>
    </w:p>
    <w:p w14:paraId="54EBF73D" w14:textId="3F1F37D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Pregnancy Crisis Centers, including Florence Crittenton</w:t>
      </w:r>
      <w:r w:rsidRPr="003D6720">
        <w:rPr>
          <w:rFonts w:cs="Times New Roman"/>
          <w:i/>
          <w:u w:val="single"/>
        </w:rPr>
        <w:tab/>
        <w:t>$</w:t>
      </w:r>
      <w:r w:rsidRPr="003D6720">
        <w:rPr>
          <w:rFonts w:cs="Times New Roman"/>
          <w:i/>
          <w:u w:val="single"/>
        </w:rPr>
        <w:tab/>
        <w:t>1,000,000;</w:t>
      </w:r>
    </w:p>
    <w:p w14:paraId="7B78D060" w14:textId="49A3E4FA"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Camp Happy Days</w:t>
      </w:r>
      <w:r w:rsidRPr="003D6720">
        <w:rPr>
          <w:rFonts w:cs="Times New Roman"/>
          <w:i/>
          <w:u w:val="single"/>
        </w:rPr>
        <w:tab/>
        <w:t>$</w:t>
      </w:r>
      <w:r w:rsidRPr="003D6720">
        <w:rPr>
          <w:rFonts w:cs="Times New Roman"/>
          <w:i/>
          <w:u w:val="single"/>
        </w:rPr>
        <w:tab/>
        <w:t>150,000;</w:t>
      </w:r>
    </w:p>
    <w:p w14:paraId="64DEDE52" w14:textId="2B53F220"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 xml:space="preserve">Beyond BASIC Lifeskills </w:t>
      </w:r>
      <w:r w:rsidR="00244DC4" w:rsidRPr="003D6720">
        <w:rPr>
          <w:rFonts w:cs="Times New Roman"/>
          <w:i/>
          <w:u w:val="single"/>
        </w:rPr>
        <w:noBreakHyphen/>
      </w:r>
      <w:r w:rsidRPr="003D6720">
        <w:rPr>
          <w:rFonts w:cs="Times New Roman"/>
          <w:i/>
          <w:u w:val="single"/>
        </w:rPr>
        <w:t xml:space="preserve"> Intellectual Disability Assistance</w:t>
      </w:r>
      <w:r w:rsidRPr="003D6720">
        <w:rPr>
          <w:rFonts w:cs="Times New Roman"/>
          <w:i/>
          <w:u w:val="single"/>
        </w:rPr>
        <w:tab/>
        <w:t>$</w:t>
      </w:r>
      <w:r w:rsidRPr="003D6720">
        <w:rPr>
          <w:rFonts w:cs="Times New Roman"/>
          <w:i/>
          <w:u w:val="single"/>
        </w:rPr>
        <w:tab/>
        <w:t xml:space="preserve">100,000; </w:t>
      </w:r>
    </w:p>
    <w:p w14:paraId="1018579C" w14:textId="166E556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 xml:space="preserve">Palmetto Foundation for Prevention and Recovery </w:t>
      </w:r>
      <w:r w:rsidR="00244DC4" w:rsidRPr="003D6720">
        <w:rPr>
          <w:rFonts w:cs="Times New Roman"/>
          <w:i/>
          <w:u w:val="single"/>
        </w:rPr>
        <w:noBreakHyphen/>
      </w:r>
      <w:r w:rsidRPr="003D6720">
        <w:rPr>
          <w:rFonts w:cs="Times New Roman"/>
          <w:i/>
          <w:u w:val="single"/>
        </w:rPr>
        <w:t xml:space="preserve"> Youth Intervention Program</w:t>
      </w:r>
      <w:r w:rsidRPr="003D6720">
        <w:rPr>
          <w:rFonts w:cs="Times New Roman"/>
          <w:i/>
          <w:u w:val="single"/>
        </w:rPr>
        <w:tab/>
        <w:t>$</w:t>
      </w:r>
      <w:r w:rsidRPr="003D6720">
        <w:rPr>
          <w:rFonts w:cs="Times New Roman"/>
          <w:i/>
          <w:u w:val="single"/>
        </w:rPr>
        <w:tab/>
        <w:t>250,000;</w:t>
      </w:r>
    </w:p>
    <w:p w14:paraId="10E5A69C" w14:textId="035C094B"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Seahaven Home for Youth</w:t>
      </w:r>
      <w:r w:rsidRPr="003D6720">
        <w:rPr>
          <w:rFonts w:cs="Times New Roman"/>
          <w:i/>
          <w:u w:val="single"/>
        </w:rPr>
        <w:tab/>
        <w:t>$</w:t>
      </w:r>
      <w:r w:rsidRPr="003D6720">
        <w:rPr>
          <w:rFonts w:cs="Times New Roman"/>
          <w:i/>
          <w:u w:val="single"/>
        </w:rPr>
        <w:tab/>
        <w:t xml:space="preserve">50,000; </w:t>
      </w:r>
    </w:p>
    <w:p w14:paraId="55356538" w14:textId="38197E68"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Antioch Senior Center</w:t>
      </w:r>
      <w:r w:rsidRPr="003D6720">
        <w:rPr>
          <w:rFonts w:cs="Times New Roman"/>
          <w:i/>
          <w:u w:val="single"/>
        </w:rPr>
        <w:tab/>
        <w:t>$</w:t>
      </w:r>
      <w:r w:rsidRPr="003D6720">
        <w:rPr>
          <w:rFonts w:cs="Times New Roman"/>
          <w:i/>
          <w:u w:val="single"/>
        </w:rPr>
        <w:tab/>
        <w:t xml:space="preserve">200,000; </w:t>
      </w:r>
    </w:p>
    <w:p w14:paraId="7C78F82C" w14:textId="5496B8FB"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(g)</w:t>
      </w:r>
      <w:r w:rsidRPr="003D6720">
        <w:rPr>
          <w:rFonts w:cs="Times New Roman"/>
          <w:i/>
          <w:u w:val="single"/>
        </w:rPr>
        <w:tab/>
        <w:t>James R. Clark Memorial Sickle Cell Foundation</w:t>
      </w:r>
      <w:r w:rsidRPr="003D6720">
        <w:rPr>
          <w:rFonts w:cs="Times New Roman"/>
          <w:i/>
          <w:u w:val="single"/>
        </w:rPr>
        <w:tab/>
        <w:t>$</w:t>
      </w:r>
      <w:r w:rsidRPr="003D6720">
        <w:rPr>
          <w:rFonts w:cs="Times New Roman"/>
          <w:i/>
          <w:u w:val="single"/>
        </w:rPr>
        <w:tab/>
        <w:t xml:space="preserve">300,000; </w:t>
      </w:r>
    </w:p>
    <w:p w14:paraId="47D5A03A" w14:textId="701D0B07"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(h)</w:t>
      </w:r>
      <w:r w:rsidRPr="003D6720">
        <w:rPr>
          <w:rFonts w:cs="Times New Roman"/>
          <w:i/>
          <w:u w:val="single"/>
        </w:rPr>
        <w:tab/>
        <w:t>SC Cervical Cancer Awareness Initiative</w:t>
      </w:r>
      <w:r w:rsidRPr="003D6720">
        <w:rPr>
          <w:rFonts w:cs="Times New Roman"/>
          <w:i/>
          <w:u w:val="single"/>
        </w:rPr>
        <w:tab/>
        <w:t>$</w:t>
      </w:r>
      <w:r w:rsidRPr="003D6720">
        <w:rPr>
          <w:rFonts w:cs="Times New Roman"/>
          <w:i/>
          <w:u w:val="single"/>
        </w:rPr>
        <w:tab/>
        <w:t xml:space="preserve">100,000; </w:t>
      </w:r>
    </w:p>
    <w:p w14:paraId="22EEF798" w14:textId="3B6DEFB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(i)</w:t>
      </w:r>
      <w:r w:rsidRPr="003D6720">
        <w:rPr>
          <w:rFonts w:cs="Times New Roman"/>
          <w:i/>
          <w:u w:val="single"/>
        </w:rPr>
        <w:tab/>
      </w:r>
      <w:r w:rsidRPr="003D6720">
        <w:rPr>
          <w:rFonts w:cs="Times New Roman"/>
          <w:i/>
          <w:u w:val="single"/>
        </w:rPr>
        <w:tab/>
        <w:t>Marion County Long Term Recovery Group Home Repairs</w:t>
      </w:r>
      <w:r w:rsidRPr="003D6720">
        <w:rPr>
          <w:rFonts w:cs="Times New Roman"/>
          <w:i/>
          <w:u w:val="single"/>
        </w:rPr>
        <w:tab/>
        <w:t>$</w:t>
      </w:r>
      <w:r w:rsidRPr="003D6720">
        <w:rPr>
          <w:rFonts w:cs="Times New Roman"/>
          <w:i/>
          <w:u w:val="single"/>
        </w:rPr>
        <w:tab/>
        <w:t xml:space="preserve">100,000; </w:t>
      </w:r>
    </w:p>
    <w:p w14:paraId="449D4521" w14:textId="1B17E1F9"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(j)</w:t>
      </w:r>
      <w:r w:rsidRPr="003D6720">
        <w:rPr>
          <w:rFonts w:cs="Times New Roman"/>
          <w:i/>
          <w:u w:val="single"/>
        </w:rPr>
        <w:tab/>
      </w:r>
      <w:r w:rsidRPr="003D6720">
        <w:rPr>
          <w:rFonts w:cs="Times New Roman"/>
          <w:i/>
          <w:u w:val="single"/>
        </w:rPr>
        <w:tab/>
        <w:t>Fresh Start Transitional Project</w:t>
      </w:r>
      <w:r w:rsidRPr="003D6720">
        <w:rPr>
          <w:rFonts w:cs="Times New Roman"/>
          <w:i/>
          <w:u w:val="single"/>
        </w:rPr>
        <w:tab/>
        <w:t>$</w:t>
      </w:r>
      <w:r w:rsidRPr="003D6720">
        <w:rPr>
          <w:rFonts w:cs="Times New Roman"/>
          <w:i/>
          <w:u w:val="single"/>
        </w:rPr>
        <w:tab/>
        <w:t xml:space="preserve">75,000; </w:t>
      </w:r>
    </w:p>
    <w:p w14:paraId="6071E4B1" w14:textId="37C4FB8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(k)</w:t>
      </w:r>
      <w:r w:rsidRPr="003D6720">
        <w:rPr>
          <w:rFonts w:cs="Times New Roman"/>
          <w:i/>
          <w:u w:val="single"/>
        </w:rPr>
        <w:tab/>
        <w:t>Pleasant Valley Connection</w:t>
      </w:r>
      <w:r w:rsidRPr="003D6720">
        <w:rPr>
          <w:rFonts w:cs="Times New Roman"/>
          <w:i/>
          <w:u w:val="single"/>
        </w:rPr>
        <w:tab/>
        <w:t>$</w:t>
      </w:r>
      <w:r w:rsidRPr="003D6720">
        <w:rPr>
          <w:rFonts w:cs="Times New Roman"/>
          <w:i/>
          <w:u w:val="single"/>
        </w:rPr>
        <w:tab/>
        <w:t xml:space="preserve">25,000; </w:t>
      </w:r>
    </w:p>
    <w:p w14:paraId="0C5F551D" w14:textId="1FA26F2F"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(l)</w:t>
      </w:r>
      <w:r w:rsidRPr="003D6720">
        <w:rPr>
          <w:rFonts w:cs="Times New Roman"/>
          <w:i/>
          <w:u w:val="single"/>
        </w:rPr>
        <w:tab/>
      </w:r>
      <w:r w:rsidRPr="003D6720">
        <w:rPr>
          <w:rFonts w:cs="Times New Roman"/>
          <w:i/>
          <w:u w:val="single"/>
        </w:rPr>
        <w:tab/>
        <w:t>Reedy Fork Center</w:t>
      </w:r>
      <w:r w:rsidRPr="003D6720">
        <w:rPr>
          <w:rFonts w:cs="Times New Roman"/>
          <w:i/>
          <w:u w:val="single"/>
        </w:rPr>
        <w:tab/>
        <w:t>$</w:t>
      </w:r>
      <w:r w:rsidRPr="003D6720">
        <w:rPr>
          <w:rFonts w:cs="Times New Roman"/>
          <w:i/>
          <w:u w:val="single"/>
        </w:rPr>
        <w:tab/>
        <w:t xml:space="preserve">100,000; </w:t>
      </w:r>
    </w:p>
    <w:p w14:paraId="4050E1D9" w14:textId="634B8168"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(m)</w:t>
      </w:r>
      <w:r w:rsidRPr="003D6720">
        <w:rPr>
          <w:rFonts w:cs="Times New Roman"/>
          <w:i/>
          <w:u w:val="single"/>
        </w:rPr>
        <w:tab/>
        <w:t>Emma Wright Fuller Foundation (Fuller Normal Institute)</w:t>
      </w:r>
      <w:r w:rsidRPr="003D6720">
        <w:rPr>
          <w:rFonts w:cs="Times New Roman"/>
          <w:i/>
          <w:u w:val="single"/>
        </w:rPr>
        <w:tab/>
        <w:t>$</w:t>
      </w:r>
      <w:r w:rsidRPr="003D6720">
        <w:rPr>
          <w:rFonts w:cs="Times New Roman"/>
          <w:i/>
          <w:u w:val="single"/>
        </w:rPr>
        <w:tab/>
        <w:t>250,000;</w:t>
      </w:r>
    </w:p>
    <w:p w14:paraId="79F51107" w14:textId="797DB83E"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(n)</w:t>
      </w:r>
      <w:r w:rsidRPr="003D6720">
        <w:rPr>
          <w:rFonts w:cs="Times New Roman"/>
          <w:i/>
          <w:snapToGrid w:val="0"/>
          <w:szCs w:val="20"/>
          <w:u w:val="single"/>
        </w:rPr>
        <w:tab/>
        <w:t>Alzheimer</w:t>
      </w:r>
      <w:r w:rsidR="00244DC4" w:rsidRPr="003D6720">
        <w:rPr>
          <w:rFonts w:cs="Times New Roman"/>
          <w:i/>
          <w:snapToGrid w:val="0"/>
          <w:szCs w:val="20"/>
          <w:u w:val="single"/>
        </w:rPr>
        <w:t>’</w:t>
      </w:r>
      <w:r w:rsidRPr="003D6720">
        <w:rPr>
          <w:rFonts w:cs="Times New Roman"/>
          <w:i/>
          <w:snapToGrid w:val="0"/>
          <w:szCs w:val="20"/>
          <w:u w:val="single"/>
        </w:rPr>
        <w:t xml:space="preserve">s Disease Research Center </w:t>
      </w:r>
      <w:r w:rsidRPr="003D6720">
        <w:rPr>
          <w:rFonts w:cs="Times New Roman"/>
          <w:i/>
          <w:snapToGrid w:val="0"/>
          <w:szCs w:val="20"/>
          <w:u w:val="single"/>
        </w:rPr>
        <w:tab/>
        <w:t>$</w:t>
      </w:r>
      <w:r w:rsidRPr="003D6720">
        <w:rPr>
          <w:rFonts w:cs="Times New Roman"/>
          <w:i/>
          <w:snapToGrid w:val="0"/>
          <w:szCs w:val="20"/>
          <w:u w:val="single"/>
        </w:rPr>
        <w:tab/>
        <w:t>1;</w:t>
      </w:r>
    </w:p>
    <w:p w14:paraId="499B3985" w14:textId="1E231409"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(o)</w:t>
      </w:r>
      <w:r w:rsidRPr="003D6720">
        <w:rPr>
          <w:rFonts w:cs="Times New Roman"/>
          <w:i/>
          <w:snapToGrid w:val="0"/>
          <w:szCs w:val="20"/>
          <w:u w:val="single"/>
        </w:rPr>
        <w:tab/>
        <w:t xml:space="preserve">Special Olympics </w:t>
      </w:r>
      <w:r w:rsidRPr="003D6720">
        <w:rPr>
          <w:rFonts w:cs="Times New Roman"/>
          <w:i/>
          <w:snapToGrid w:val="0"/>
          <w:szCs w:val="20"/>
          <w:u w:val="single"/>
        </w:rPr>
        <w:tab/>
        <w:t>$</w:t>
      </w:r>
      <w:r w:rsidRPr="003D6720">
        <w:rPr>
          <w:rFonts w:cs="Times New Roman"/>
          <w:i/>
          <w:snapToGrid w:val="0"/>
          <w:szCs w:val="20"/>
          <w:u w:val="single"/>
        </w:rPr>
        <w:tab/>
        <w:t>1;</w:t>
      </w:r>
    </w:p>
    <w:p w14:paraId="62FA8672" w14:textId="2BE8766F"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(p)</w:t>
      </w:r>
      <w:r w:rsidRPr="003D6720">
        <w:rPr>
          <w:rFonts w:cs="Times New Roman"/>
          <w:i/>
          <w:snapToGrid w:val="0"/>
          <w:szCs w:val="20"/>
          <w:u w:val="single"/>
        </w:rPr>
        <w:tab/>
        <w:t xml:space="preserve">PACE Center for Girls </w:t>
      </w:r>
      <w:r w:rsidRPr="003D6720">
        <w:rPr>
          <w:rFonts w:cs="Times New Roman"/>
          <w:i/>
          <w:snapToGrid w:val="0"/>
          <w:szCs w:val="20"/>
          <w:u w:val="single"/>
        </w:rPr>
        <w:tab/>
        <w:t>$</w:t>
      </w:r>
      <w:r w:rsidRPr="003D6720">
        <w:rPr>
          <w:rFonts w:cs="Times New Roman"/>
          <w:i/>
          <w:snapToGrid w:val="0"/>
          <w:szCs w:val="20"/>
          <w:u w:val="single"/>
        </w:rPr>
        <w:tab/>
        <w:t>1;</w:t>
      </w:r>
    </w:p>
    <w:p w14:paraId="4004A92B" w14:textId="15BFC3F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(q)</w:t>
      </w:r>
      <w:r w:rsidRPr="003D6720">
        <w:rPr>
          <w:rFonts w:cs="Times New Roman"/>
          <w:i/>
          <w:snapToGrid w:val="0"/>
          <w:szCs w:val="20"/>
          <w:u w:val="single"/>
        </w:rPr>
        <w:tab/>
        <w:t xml:space="preserve">M.A.D. USA </w:t>
      </w:r>
      <w:r w:rsidRPr="003D6720">
        <w:rPr>
          <w:rFonts w:cs="Times New Roman"/>
          <w:i/>
          <w:snapToGrid w:val="0"/>
          <w:szCs w:val="20"/>
          <w:u w:val="single"/>
        </w:rPr>
        <w:tab/>
        <w:t>$</w:t>
      </w:r>
      <w:r w:rsidRPr="003D6720">
        <w:rPr>
          <w:rFonts w:cs="Times New Roman"/>
          <w:i/>
          <w:snapToGrid w:val="0"/>
          <w:szCs w:val="20"/>
          <w:u w:val="single"/>
        </w:rPr>
        <w:tab/>
        <w:t>1;</w:t>
      </w:r>
    </w:p>
    <w:p w14:paraId="0DDAA3BA" w14:textId="70472921"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(r)</w:t>
      </w:r>
      <w:r w:rsidRPr="003D6720">
        <w:rPr>
          <w:rFonts w:cs="Times New Roman"/>
          <w:i/>
          <w:snapToGrid w:val="0"/>
          <w:szCs w:val="20"/>
          <w:u w:val="single"/>
        </w:rPr>
        <w:tab/>
        <w:t xml:space="preserve">Child Advocacy Centers </w:t>
      </w:r>
      <w:r w:rsidRPr="003D6720">
        <w:rPr>
          <w:rFonts w:cs="Times New Roman"/>
          <w:i/>
          <w:snapToGrid w:val="0"/>
          <w:szCs w:val="20"/>
          <w:u w:val="single"/>
        </w:rPr>
        <w:tab/>
        <w:t>$</w:t>
      </w:r>
      <w:r w:rsidRPr="003D6720">
        <w:rPr>
          <w:rFonts w:cs="Times New Roman"/>
          <w:i/>
          <w:snapToGrid w:val="0"/>
          <w:szCs w:val="20"/>
          <w:u w:val="single"/>
        </w:rPr>
        <w:tab/>
        <w:t>1;</w:t>
      </w:r>
    </w:p>
    <w:p w14:paraId="17C7C687" w14:textId="6808E92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006349B2"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(s)</w:t>
      </w:r>
      <w:r w:rsidRPr="003D6720">
        <w:rPr>
          <w:rFonts w:cs="Times New Roman"/>
          <w:i/>
          <w:snapToGrid w:val="0"/>
          <w:szCs w:val="20"/>
          <w:u w:val="single"/>
        </w:rPr>
        <w:tab/>
        <w:t xml:space="preserve">Girl Scouts Mountains to Midlands </w:t>
      </w:r>
      <w:r w:rsidRPr="003D6720">
        <w:rPr>
          <w:rFonts w:cs="Times New Roman"/>
          <w:i/>
          <w:snapToGrid w:val="0"/>
          <w:szCs w:val="20"/>
          <w:u w:val="single"/>
        </w:rPr>
        <w:tab/>
        <w:t>$</w:t>
      </w:r>
      <w:r w:rsidRPr="003D6720">
        <w:rPr>
          <w:rFonts w:cs="Times New Roman"/>
          <w:i/>
          <w:snapToGrid w:val="0"/>
          <w:szCs w:val="20"/>
          <w:u w:val="single"/>
        </w:rPr>
        <w:tab/>
        <w:t>1;</w:t>
      </w:r>
    </w:p>
    <w:p w14:paraId="6617E61C" w14:textId="6D035392"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(t)</w:t>
      </w:r>
      <w:r w:rsidRPr="003D6720">
        <w:rPr>
          <w:rFonts w:cs="Times New Roman"/>
          <w:i/>
          <w:u w:val="single"/>
        </w:rPr>
        <w:tab/>
      </w:r>
      <w:r w:rsidRPr="003D6720">
        <w:rPr>
          <w:rFonts w:cs="Times New Roman"/>
          <w:i/>
          <w:u w:val="single"/>
        </w:rPr>
        <w:tab/>
        <w:t xml:space="preserve">Florence Crittenton </w:t>
      </w:r>
      <w:r w:rsidRPr="003D6720">
        <w:rPr>
          <w:rFonts w:cs="Times New Roman"/>
          <w:i/>
          <w:u w:val="single"/>
        </w:rPr>
        <w:tab/>
        <w:t>$</w:t>
      </w:r>
      <w:r w:rsidRPr="003D6720">
        <w:rPr>
          <w:rFonts w:cs="Times New Roman"/>
          <w:i/>
          <w:u w:val="single"/>
        </w:rPr>
        <w:tab/>
        <w:t>1;</w:t>
      </w:r>
    </w:p>
    <w:p w14:paraId="3DE39B6F" w14:textId="7B003C5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(u)</w:t>
      </w:r>
      <w:r w:rsidRPr="003D6720">
        <w:rPr>
          <w:rFonts w:cs="Times New Roman"/>
          <w:i/>
          <w:u w:val="single"/>
        </w:rPr>
        <w:tab/>
        <w:t>St. Clare Maternity Home</w:t>
      </w:r>
      <w:r w:rsidRPr="003D6720">
        <w:rPr>
          <w:rFonts w:cs="Times New Roman"/>
          <w:i/>
          <w:u w:val="single"/>
        </w:rPr>
        <w:tab/>
        <w:t>$</w:t>
      </w:r>
      <w:r w:rsidRPr="003D6720">
        <w:rPr>
          <w:rFonts w:cs="Times New Roman"/>
          <w:i/>
          <w:u w:val="single"/>
        </w:rPr>
        <w:tab/>
        <w:t xml:space="preserve">1; </w:t>
      </w:r>
    </w:p>
    <w:p w14:paraId="5FCED44E" w14:textId="2078F375" w:rsidR="00412ECF" w:rsidRPr="003D6720" w:rsidRDefault="006349B2"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u w:val="single"/>
        </w:rPr>
        <w:t>(84)</w:t>
      </w:r>
      <w:r w:rsidR="00412ECF" w:rsidRPr="003D6720">
        <w:rPr>
          <w:rFonts w:cs="Times New Roman"/>
          <w:i/>
          <w:u w:val="single"/>
        </w:rPr>
        <w:tab/>
        <w:t>J040 Department of Health &amp; Environmental Control</w:t>
      </w:r>
    </w:p>
    <w:p w14:paraId="1CB38C28" w14:textId="63767AB9"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EMS Association Recruitment and Retention</w:t>
      </w:r>
      <w:r w:rsidRPr="003D6720">
        <w:rPr>
          <w:rFonts w:cs="Times New Roman"/>
          <w:i/>
          <w:u w:val="single"/>
        </w:rPr>
        <w:tab/>
        <w:t>$</w:t>
      </w:r>
      <w:r w:rsidRPr="003D6720">
        <w:rPr>
          <w:rFonts w:cs="Times New Roman"/>
          <w:i/>
          <w:u w:val="single"/>
        </w:rPr>
        <w:tab/>
        <w:t xml:space="preserve">75,000; </w:t>
      </w:r>
    </w:p>
    <w:p w14:paraId="2F148983" w14:textId="5E3B6C9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PFAS Remediation</w:t>
      </w:r>
      <w:r w:rsidRPr="003D6720">
        <w:rPr>
          <w:rFonts w:cs="Times New Roman"/>
          <w:i/>
          <w:u w:val="single"/>
        </w:rPr>
        <w:tab/>
        <w:t>$</w:t>
      </w:r>
      <w:r w:rsidRPr="003D6720">
        <w:rPr>
          <w:rFonts w:cs="Times New Roman"/>
          <w:i/>
          <w:u w:val="single"/>
        </w:rPr>
        <w:tab/>
        <w:t xml:space="preserve">2,500,000; </w:t>
      </w:r>
    </w:p>
    <w:p w14:paraId="41EC3C28" w14:textId="127142A6"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New Morning Foundation</w:t>
      </w:r>
      <w:r w:rsidRPr="003D6720">
        <w:rPr>
          <w:rFonts w:cs="Times New Roman"/>
          <w:i/>
          <w:u w:val="single"/>
        </w:rPr>
        <w:tab/>
        <w:t>$</w:t>
      </w:r>
      <w:r w:rsidRPr="003D6720">
        <w:rPr>
          <w:rFonts w:cs="Times New Roman"/>
          <w:i/>
          <w:u w:val="single"/>
        </w:rPr>
        <w:tab/>
        <w:t xml:space="preserve">1,875,000; </w:t>
      </w:r>
    </w:p>
    <w:p w14:paraId="1ECCB502" w14:textId="7A1F748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(d)</w:t>
      </w:r>
      <w:r w:rsidRPr="003D6720">
        <w:rPr>
          <w:rFonts w:cs="Times New Roman"/>
          <w:i/>
          <w:u w:val="single"/>
        </w:rPr>
        <w:tab/>
        <w:t>Conestee Dam Emergency Mitigation</w:t>
      </w:r>
      <w:r w:rsidRPr="003D6720">
        <w:rPr>
          <w:rFonts w:cs="Times New Roman"/>
          <w:i/>
          <w:u w:val="single"/>
        </w:rPr>
        <w:tab/>
        <w:t>$</w:t>
      </w:r>
      <w:r w:rsidRPr="003D6720">
        <w:rPr>
          <w:rFonts w:cs="Times New Roman"/>
          <w:i/>
          <w:u w:val="single"/>
        </w:rPr>
        <w:tab/>
        <w:t xml:space="preserve">3,000,000; </w:t>
      </w:r>
    </w:p>
    <w:p w14:paraId="2E48C57A" w14:textId="14A5E3A8"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(e)</w:t>
      </w:r>
      <w:r w:rsidRPr="003D6720">
        <w:rPr>
          <w:rFonts w:cs="Times New Roman"/>
          <w:i/>
          <w:u w:val="single"/>
        </w:rPr>
        <w:tab/>
        <w:t xml:space="preserve">Town of Honea Path </w:t>
      </w:r>
      <w:r w:rsidR="00244DC4" w:rsidRPr="003D6720">
        <w:rPr>
          <w:rFonts w:cs="Times New Roman"/>
          <w:i/>
          <w:u w:val="single"/>
        </w:rPr>
        <w:noBreakHyphen/>
      </w:r>
      <w:r w:rsidRPr="003D6720">
        <w:rPr>
          <w:rFonts w:cs="Times New Roman"/>
          <w:i/>
          <w:u w:val="single"/>
        </w:rPr>
        <w:t xml:space="preserve"> Chiquola Mills Site Remediation</w:t>
      </w:r>
      <w:r w:rsidRPr="003D6720">
        <w:rPr>
          <w:rFonts w:cs="Times New Roman"/>
          <w:i/>
          <w:u w:val="single"/>
        </w:rPr>
        <w:tab/>
        <w:t>$</w:t>
      </w:r>
      <w:r w:rsidRPr="003D6720">
        <w:rPr>
          <w:rFonts w:cs="Times New Roman"/>
          <w:i/>
          <w:u w:val="single"/>
        </w:rPr>
        <w:tab/>
        <w:t>1,000,000;</w:t>
      </w:r>
    </w:p>
    <w:p w14:paraId="38CC9231" w14:textId="5FE7062C"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(f)</w:t>
      </w:r>
      <w:r w:rsidRPr="003D6720">
        <w:rPr>
          <w:rFonts w:cs="Times New Roman"/>
          <w:i/>
          <w:u w:val="single"/>
        </w:rPr>
        <w:tab/>
      </w:r>
      <w:r w:rsidRPr="003D6720">
        <w:rPr>
          <w:rFonts w:cs="Times New Roman"/>
          <w:i/>
          <w:u w:val="single"/>
        </w:rPr>
        <w:tab/>
        <w:t>Clarendon County Abandonment of Wells</w:t>
      </w:r>
      <w:r w:rsidRPr="003D6720">
        <w:rPr>
          <w:rFonts w:cs="Times New Roman"/>
          <w:i/>
          <w:u w:val="single"/>
        </w:rPr>
        <w:tab/>
        <w:t>$</w:t>
      </w:r>
      <w:r w:rsidRPr="003D6720">
        <w:rPr>
          <w:rFonts w:cs="Times New Roman"/>
          <w:i/>
          <w:u w:val="single"/>
        </w:rPr>
        <w:tab/>
        <w:t xml:space="preserve">82,500; </w:t>
      </w:r>
    </w:p>
    <w:p w14:paraId="1B113679" w14:textId="295FA09B"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(85)</w:t>
      </w:r>
      <w:r w:rsidRPr="003D6720">
        <w:rPr>
          <w:rFonts w:cs="Times New Roman"/>
          <w:i/>
          <w:u w:val="single"/>
        </w:rPr>
        <w:tab/>
        <w:t>L040 Department of Social Service</w:t>
      </w:r>
    </w:p>
    <w:p w14:paraId="7E637D2C" w14:textId="65A60A7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The Courage Center</w:t>
      </w:r>
      <w:r w:rsidRPr="003D6720">
        <w:rPr>
          <w:rFonts w:cs="Times New Roman"/>
          <w:i/>
          <w:u w:val="single"/>
        </w:rPr>
        <w:tab/>
        <w:t>$</w:t>
      </w:r>
      <w:r w:rsidRPr="003D6720">
        <w:rPr>
          <w:rFonts w:cs="Times New Roman"/>
          <w:i/>
          <w:u w:val="single"/>
        </w:rPr>
        <w:tab/>
        <w:t>300,000;</w:t>
      </w:r>
    </w:p>
    <w:p w14:paraId="49C5EA2F" w14:textId="4573A0B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Real Champions Pilot Project</w:t>
      </w:r>
      <w:r w:rsidRPr="003D6720">
        <w:rPr>
          <w:rFonts w:cs="Times New Roman"/>
          <w:i/>
          <w:u w:val="single"/>
        </w:rPr>
        <w:tab/>
        <w:t>$</w:t>
      </w:r>
      <w:r w:rsidRPr="003D6720">
        <w:rPr>
          <w:rFonts w:cs="Times New Roman"/>
          <w:i/>
          <w:u w:val="single"/>
        </w:rPr>
        <w:tab/>
        <w:t xml:space="preserve">500,000; </w:t>
      </w:r>
    </w:p>
    <w:p w14:paraId="48B5E7D0" w14:textId="27C8DD9D" w:rsidR="00412ECF" w:rsidRPr="003D6720" w:rsidRDefault="006349B2"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u w:val="single"/>
        </w:rPr>
        <w:t>(86)</w:t>
      </w:r>
      <w:r w:rsidR="00412ECF" w:rsidRPr="003D6720">
        <w:rPr>
          <w:rFonts w:cs="Times New Roman"/>
          <w:i/>
          <w:u w:val="single"/>
        </w:rPr>
        <w:tab/>
        <w:t>L060 Department on Aging</w:t>
      </w:r>
    </w:p>
    <w:p w14:paraId="058AEF22" w14:textId="4622190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Oconee County Matching Funds for Senior Center</w:t>
      </w:r>
      <w:r w:rsidRPr="003D6720">
        <w:rPr>
          <w:rFonts w:cs="Times New Roman"/>
          <w:i/>
          <w:u w:val="single"/>
        </w:rPr>
        <w:tab/>
        <w:t>$</w:t>
      </w:r>
      <w:r w:rsidRPr="003D6720">
        <w:rPr>
          <w:rFonts w:cs="Times New Roman"/>
          <w:i/>
          <w:u w:val="single"/>
        </w:rPr>
        <w:tab/>
        <w:t xml:space="preserve">5,000,000; </w:t>
      </w:r>
    </w:p>
    <w:p w14:paraId="5093509A" w14:textId="2229F136"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Lee County Council on Aging </w:t>
      </w:r>
      <w:r w:rsidR="00244DC4" w:rsidRPr="003D6720">
        <w:rPr>
          <w:rFonts w:cs="Times New Roman"/>
          <w:i/>
          <w:u w:val="single"/>
        </w:rPr>
        <w:noBreakHyphen/>
      </w:r>
      <w:r w:rsidRPr="003D6720">
        <w:rPr>
          <w:rFonts w:cs="Times New Roman"/>
          <w:i/>
          <w:u w:val="single"/>
        </w:rPr>
        <w:t xml:space="preserve"> Bishopville Senior Center Renovations</w:t>
      </w:r>
      <w:r w:rsidRPr="003D6720">
        <w:rPr>
          <w:rFonts w:cs="Times New Roman"/>
          <w:i/>
          <w:u w:val="single"/>
        </w:rPr>
        <w:tab/>
        <w:t>$</w:t>
      </w:r>
      <w:r w:rsidRPr="003D6720">
        <w:rPr>
          <w:rFonts w:cs="Times New Roman"/>
          <w:i/>
          <w:u w:val="single"/>
        </w:rPr>
        <w:tab/>
        <w:t xml:space="preserve">150,000; </w:t>
      </w:r>
    </w:p>
    <w:p w14:paraId="3E88122A" w14:textId="24C2F28B"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 xml:space="preserve">Murdaugh Center Project </w:t>
      </w:r>
      <w:r w:rsidR="00244DC4" w:rsidRPr="003D6720">
        <w:rPr>
          <w:rFonts w:cs="Times New Roman"/>
          <w:i/>
          <w:u w:val="single"/>
        </w:rPr>
        <w:noBreakHyphen/>
      </w:r>
      <w:r w:rsidRPr="003D6720">
        <w:rPr>
          <w:rFonts w:cs="Times New Roman"/>
          <w:i/>
          <w:u w:val="single"/>
        </w:rPr>
        <w:t xml:space="preserve"> Federal Match</w:t>
      </w:r>
      <w:r w:rsidRPr="003D6720">
        <w:rPr>
          <w:rFonts w:cs="Times New Roman"/>
          <w:i/>
          <w:u w:val="single"/>
        </w:rPr>
        <w:tab/>
        <w:t>$</w:t>
      </w:r>
      <w:r w:rsidRPr="003D6720">
        <w:rPr>
          <w:rFonts w:cs="Times New Roman"/>
          <w:i/>
          <w:u w:val="single"/>
        </w:rPr>
        <w:tab/>
        <w:t>400,000;</w:t>
      </w:r>
    </w:p>
    <w:p w14:paraId="45BFB6F3" w14:textId="677C0F1D"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Pr="003D6720">
        <w:rPr>
          <w:rFonts w:cs="Times New Roman"/>
          <w:i/>
          <w:u w:val="single"/>
        </w:rPr>
        <w:t>(87)</w:t>
      </w:r>
      <w:r w:rsidRPr="003D6720">
        <w:rPr>
          <w:rFonts w:cs="Times New Roman"/>
          <w:i/>
          <w:u w:val="single"/>
        </w:rPr>
        <w:tab/>
        <w:t>L320 Housing Finance &amp; Development Authority</w:t>
      </w:r>
    </w:p>
    <w:p w14:paraId="66DA6FAD" w14:textId="0FDC9168"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Statewide Housing Needs Assessment</w:t>
      </w:r>
    </w:p>
    <w:p w14:paraId="64FB3329" w14:textId="31CB6CE5"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(b)</w:t>
      </w:r>
      <w:r w:rsidR="006349B2" w:rsidRPr="003D6720">
        <w:rPr>
          <w:rFonts w:cs="Times New Roman"/>
          <w:i/>
          <w:u w:val="single"/>
        </w:rPr>
        <w:tab/>
      </w:r>
      <w:r w:rsidRPr="003D6720">
        <w:rPr>
          <w:rFonts w:cs="Times New Roman"/>
          <w:i/>
          <w:u w:val="single"/>
        </w:rPr>
        <w:t>Darla Moore School of Business</w:t>
      </w:r>
      <w:r w:rsidRPr="003D6720">
        <w:rPr>
          <w:rFonts w:cs="Times New Roman"/>
          <w:i/>
          <w:u w:val="single"/>
        </w:rPr>
        <w:tab/>
        <w:t>$</w:t>
      </w:r>
      <w:r w:rsidRPr="003D6720">
        <w:rPr>
          <w:rFonts w:cs="Times New Roman"/>
          <w:i/>
          <w:u w:val="single"/>
        </w:rPr>
        <w:tab/>
        <w:t xml:space="preserve">100,000; </w:t>
      </w:r>
    </w:p>
    <w:p w14:paraId="13E69AA4" w14:textId="42C6B295" w:rsidR="00412ECF" w:rsidRPr="003D6720" w:rsidRDefault="006349B2"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u w:val="single"/>
        </w:rPr>
        <w:t>(88)</w:t>
      </w:r>
      <w:r w:rsidR="00412ECF" w:rsidRPr="003D6720">
        <w:rPr>
          <w:rFonts w:cs="Times New Roman"/>
          <w:i/>
          <w:u w:val="single"/>
        </w:rPr>
        <w:tab/>
        <w:t>R360 Department of Labor, Licensing, &amp; Regulation</w:t>
      </w:r>
    </w:p>
    <w:p w14:paraId="10C74AE4" w14:textId="11D046C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Slater Marietta Fire Department</w:t>
      </w:r>
      <w:r w:rsidRPr="003D6720">
        <w:rPr>
          <w:rFonts w:cs="Times New Roman"/>
          <w:i/>
          <w:u w:val="single"/>
        </w:rPr>
        <w:tab/>
        <w:t>$</w:t>
      </w:r>
      <w:r w:rsidRPr="003D6720">
        <w:rPr>
          <w:rFonts w:cs="Times New Roman"/>
          <w:i/>
          <w:u w:val="single"/>
        </w:rPr>
        <w:tab/>
        <w:t>250,000;</w:t>
      </w:r>
    </w:p>
    <w:p w14:paraId="4890C0FA" w14:textId="36B4F71A"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Fairfield County Fire Service Firefighter Air Packs</w:t>
      </w:r>
      <w:r w:rsidRPr="003D6720">
        <w:rPr>
          <w:rFonts w:cs="Times New Roman"/>
          <w:i/>
          <w:u w:val="single"/>
        </w:rPr>
        <w:tab/>
        <w:t>$</w:t>
      </w:r>
      <w:r w:rsidRPr="003D6720">
        <w:rPr>
          <w:rFonts w:cs="Times New Roman"/>
          <w:i/>
          <w:u w:val="single"/>
        </w:rPr>
        <w:tab/>
        <w:t xml:space="preserve">400,000; </w:t>
      </w:r>
    </w:p>
    <w:p w14:paraId="744820D7" w14:textId="471F2898"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Town of Patrick Fire Department Equipment</w:t>
      </w:r>
      <w:r w:rsidRPr="003D6720">
        <w:rPr>
          <w:rFonts w:cs="Times New Roman"/>
          <w:i/>
          <w:u w:val="single"/>
        </w:rPr>
        <w:tab/>
        <w:t>$</w:t>
      </w:r>
      <w:r w:rsidRPr="003D6720">
        <w:rPr>
          <w:rFonts w:cs="Times New Roman"/>
          <w:i/>
          <w:u w:val="single"/>
        </w:rPr>
        <w:tab/>
        <w:t>250,000;</w:t>
      </w:r>
    </w:p>
    <w:p w14:paraId="0E20D923" w14:textId="3835573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rPr>
        <w:tab/>
      </w:r>
      <w:r w:rsidR="006349B2" w:rsidRPr="003D6720">
        <w:rPr>
          <w:rFonts w:cs="Times New Roman"/>
        </w:rPr>
        <w:tab/>
      </w:r>
      <w:r w:rsidR="006349B2" w:rsidRPr="003D6720">
        <w:rPr>
          <w:rFonts w:cs="Times New Roman"/>
        </w:rPr>
        <w:tab/>
      </w:r>
      <w:r w:rsidR="006349B2" w:rsidRPr="003D6720">
        <w:rPr>
          <w:rFonts w:cs="Times New Roman"/>
        </w:rPr>
        <w:tab/>
      </w:r>
      <w:r w:rsidRPr="003D6720">
        <w:rPr>
          <w:rFonts w:cs="Times New Roman"/>
        </w:rPr>
        <w:tab/>
      </w:r>
      <w:r w:rsidRPr="003D6720">
        <w:rPr>
          <w:rFonts w:cs="Times New Roman"/>
        </w:rPr>
        <w:tab/>
      </w:r>
      <w:r w:rsidRPr="003D6720">
        <w:rPr>
          <w:rFonts w:cs="Times New Roman"/>
          <w:i/>
          <w:u w:val="single"/>
        </w:rPr>
        <w:t>(d)</w:t>
      </w:r>
      <w:r w:rsidRPr="003D6720">
        <w:rPr>
          <w:rFonts w:cs="Times New Roman"/>
          <w:i/>
          <w:u w:val="single"/>
        </w:rPr>
        <w:tab/>
        <w:t>Homeland Park Fire Department</w:t>
      </w:r>
      <w:r w:rsidRPr="003D6720">
        <w:rPr>
          <w:rFonts w:cs="Times New Roman"/>
          <w:i/>
          <w:u w:val="single"/>
        </w:rPr>
        <w:tab/>
        <w:t>$</w:t>
      </w:r>
      <w:r w:rsidRPr="003D6720">
        <w:rPr>
          <w:rFonts w:cs="Times New Roman"/>
          <w:i/>
          <w:u w:val="single"/>
        </w:rPr>
        <w:tab/>
        <w:t>1;</w:t>
      </w:r>
    </w:p>
    <w:p w14:paraId="1D36BF1A" w14:textId="56854D3A"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(89)</w:t>
      </w:r>
      <w:r w:rsidRPr="003D6720">
        <w:rPr>
          <w:rFonts w:cs="Times New Roman"/>
          <w:i/>
          <w:u w:val="single"/>
        </w:rPr>
        <w:tab/>
        <w:t>D500 Department of Administration</w:t>
      </w:r>
    </w:p>
    <w:p w14:paraId="584E0270" w14:textId="6FBCEE8C"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Leadership South Carolina</w:t>
      </w:r>
      <w:r w:rsidRPr="003D6720">
        <w:rPr>
          <w:rFonts w:cs="Times New Roman"/>
          <w:i/>
          <w:u w:val="single"/>
        </w:rPr>
        <w:tab/>
        <w:t>$</w:t>
      </w:r>
      <w:r w:rsidRPr="003D6720">
        <w:rPr>
          <w:rFonts w:cs="Times New Roman"/>
          <w:i/>
          <w:u w:val="single"/>
        </w:rPr>
        <w:tab/>
        <w:t xml:space="preserve">250,000; </w:t>
      </w:r>
    </w:p>
    <w:p w14:paraId="43C07328" w14:textId="6C1BB564"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Marion County Animal Shelter Infrastructure costs</w:t>
      </w:r>
      <w:r w:rsidRPr="003D6720">
        <w:rPr>
          <w:rFonts w:cs="Times New Roman"/>
          <w:i/>
          <w:u w:val="single"/>
        </w:rPr>
        <w:tab/>
        <w:t>$</w:t>
      </w:r>
      <w:r w:rsidRPr="003D6720">
        <w:rPr>
          <w:rFonts w:cs="Times New Roman"/>
          <w:i/>
          <w:u w:val="single"/>
        </w:rPr>
        <w:tab/>
        <w:t>500,000;</w:t>
      </w:r>
    </w:p>
    <w:p w14:paraId="490E91A8" w14:textId="67158F61" w:rsidR="00412ECF" w:rsidRPr="003D6720" w:rsidRDefault="00412ECF"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u w:val="single"/>
        </w:rPr>
        <w:t>(90)</w:t>
      </w:r>
      <w:r w:rsidRPr="003D6720">
        <w:rPr>
          <w:rFonts w:cs="Times New Roman"/>
          <w:i/>
          <w:u w:val="single"/>
        </w:rPr>
        <w:tab/>
        <w:t>U120 Department of Transportation</w:t>
      </w:r>
    </w:p>
    <w:p w14:paraId="4EF6C8D9" w14:textId="396D4E39"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(a)</w:t>
      </w:r>
      <w:r w:rsidRPr="003D6720">
        <w:rPr>
          <w:rFonts w:cs="Times New Roman"/>
          <w:i/>
          <w:u w:val="single"/>
        </w:rPr>
        <w:tab/>
        <w:t>City of York Lincoln Road Sidewalk Installation</w:t>
      </w:r>
      <w:r w:rsidRPr="003D6720">
        <w:rPr>
          <w:rFonts w:cs="Times New Roman"/>
          <w:i/>
          <w:u w:val="single"/>
        </w:rPr>
        <w:tab/>
        <w:t>$</w:t>
      </w:r>
      <w:r w:rsidRPr="003D6720">
        <w:rPr>
          <w:rFonts w:cs="Times New Roman"/>
          <w:i/>
          <w:u w:val="single"/>
        </w:rPr>
        <w:tab/>
        <w:t>400,000;</w:t>
      </w:r>
    </w:p>
    <w:p w14:paraId="6C841F78" w14:textId="19C6D69C"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(b)</w:t>
      </w:r>
      <w:r w:rsidRPr="003D6720">
        <w:rPr>
          <w:rFonts w:cs="Times New Roman"/>
          <w:i/>
          <w:u w:val="single"/>
        </w:rPr>
        <w:tab/>
        <w:t xml:space="preserve">Hampton County </w:t>
      </w:r>
      <w:r w:rsidR="00244DC4" w:rsidRPr="003D6720">
        <w:rPr>
          <w:rFonts w:cs="Times New Roman"/>
          <w:i/>
          <w:u w:val="single"/>
        </w:rPr>
        <w:noBreakHyphen/>
      </w:r>
      <w:r w:rsidRPr="003D6720">
        <w:rPr>
          <w:rFonts w:cs="Times New Roman"/>
          <w:i/>
          <w:u w:val="single"/>
        </w:rPr>
        <w:t xml:space="preserve"> Exit 38 Public Safety Upgrades</w:t>
      </w:r>
      <w:r w:rsidRPr="003D6720">
        <w:rPr>
          <w:rFonts w:cs="Times New Roman"/>
          <w:i/>
          <w:u w:val="single"/>
        </w:rPr>
        <w:tab/>
        <w:t>$</w:t>
      </w:r>
      <w:r w:rsidRPr="003D6720">
        <w:rPr>
          <w:rFonts w:cs="Times New Roman"/>
          <w:i/>
          <w:u w:val="single"/>
        </w:rPr>
        <w:tab/>
        <w:t xml:space="preserve">200,000; </w:t>
      </w:r>
    </w:p>
    <w:p w14:paraId="23B83B5A" w14:textId="06B1BCED" w:rsidR="00412ECF" w:rsidRPr="003D6720" w:rsidRDefault="00412ECF" w:rsidP="009D63A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(c)</w:t>
      </w:r>
      <w:r w:rsidRPr="003D6720">
        <w:rPr>
          <w:rFonts w:cs="Times New Roman"/>
          <w:i/>
          <w:u w:val="single"/>
        </w:rPr>
        <w:tab/>
        <w:t xml:space="preserve">City of Easley </w:t>
      </w:r>
      <w:r w:rsidR="00244DC4" w:rsidRPr="003D6720">
        <w:rPr>
          <w:rFonts w:cs="Times New Roman"/>
          <w:i/>
          <w:u w:val="single"/>
        </w:rPr>
        <w:noBreakHyphen/>
      </w:r>
      <w:r w:rsidRPr="003D6720">
        <w:rPr>
          <w:rFonts w:cs="Times New Roman"/>
          <w:i/>
          <w:u w:val="single"/>
        </w:rPr>
        <w:t xml:space="preserve"> Congestion Mitigation</w:t>
      </w:r>
      <w:r w:rsidRPr="003D6720">
        <w:rPr>
          <w:rFonts w:cs="Times New Roman"/>
          <w:i/>
          <w:u w:val="single"/>
        </w:rPr>
        <w:tab/>
        <w:t>$</w:t>
      </w:r>
      <w:r w:rsidRPr="003D6720">
        <w:rPr>
          <w:rFonts w:cs="Times New Roman"/>
          <w:i/>
          <w:u w:val="single"/>
        </w:rPr>
        <w:tab/>
        <w:t>500,000;</w:t>
      </w:r>
    </w:p>
    <w:p w14:paraId="6DC9AFCD" w14:textId="628DE009" w:rsidR="00412ECF" w:rsidRPr="003D6720" w:rsidRDefault="006349B2" w:rsidP="00412EC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3D6720">
        <w:rPr>
          <w:rFonts w:cs="Times New Roman"/>
          <w:i/>
        </w:rPr>
        <w:tab/>
      </w:r>
      <w:r w:rsidRPr="003D6720">
        <w:rPr>
          <w:rFonts w:cs="Times New Roman"/>
          <w:i/>
        </w:rPr>
        <w:tab/>
      </w:r>
      <w:r w:rsidR="00412ECF" w:rsidRPr="003D6720">
        <w:rPr>
          <w:rFonts w:cs="Times New Roman"/>
          <w:i/>
        </w:rPr>
        <w:tab/>
      </w:r>
      <w:r w:rsidR="00412ECF" w:rsidRPr="003D6720">
        <w:rPr>
          <w:rFonts w:cs="Times New Roman"/>
          <w:i/>
          <w:u w:val="single"/>
        </w:rPr>
        <w:t>(91)</w:t>
      </w:r>
      <w:r w:rsidR="00412ECF" w:rsidRPr="003D6720">
        <w:rPr>
          <w:rFonts w:cs="Times New Roman"/>
          <w:i/>
          <w:u w:val="single"/>
        </w:rPr>
        <w:tab/>
        <w:t>X220</w:t>
      </w:r>
      <w:r w:rsidR="00412ECF" w:rsidRPr="003D6720">
        <w:rPr>
          <w:rFonts w:cs="Times New Roman"/>
          <w:i/>
          <w:u w:val="single"/>
        </w:rPr>
        <w:tab/>
        <w:t xml:space="preserve">Aid to Subdivisions </w:t>
      </w:r>
      <w:r w:rsidR="00244DC4" w:rsidRPr="003D6720">
        <w:rPr>
          <w:rFonts w:cs="Times New Roman"/>
          <w:i/>
          <w:u w:val="single"/>
        </w:rPr>
        <w:noBreakHyphen/>
      </w:r>
      <w:r w:rsidR="00412ECF" w:rsidRPr="003D6720">
        <w:rPr>
          <w:rFonts w:cs="Times New Roman"/>
          <w:i/>
          <w:u w:val="single"/>
        </w:rPr>
        <w:t xml:space="preserve"> State Treasurer</w:t>
      </w:r>
    </w:p>
    <w:p w14:paraId="350CACBF" w14:textId="0A9B261C" w:rsidR="004726FA" w:rsidRDefault="00412ECF" w:rsidP="00412ECF">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rPr>
        <w:tab/>
      </w:r>
      <w:r w:rsidRPr="003D6720">
        <w:rPr>
          <w:rFonts w:cs="Times New Roman"/>
          <w:i/>
        </w:rPr>
        <w:tab/>
      </w:r>
      <w:r w:rsidR="006349B2" w:rsidRPr="003D6720">
        <w:rPr>
          <w:rFonts w:cs="Times New Roman"/>
          <w:i/>
        </w:rPr>
        <w:tab/>
      </w:r>
      <w:r w:rsidR="006349B2" w:rsidRPr="003D6720">
        <w:rPr>
          <w:rFonts w:cs="Times New Roman"/>
          <w:i/>
        </w:rPr>
        <w:tab/>
      </w:r>
      <w:r w:rsidRPr="003D6720">
        <w:rPr>
          <w:rFonts w:cs="Times New Roman"/>
          <w:i/>
        </w:rPr>
        <w:tab/>
      </w:r>
      <w:r w:rsidRPr="003D6720">
        <w:rPr>
          <w:rFonts w:cs="Times New Roman"/>
          <w:i/>
          <w:u w:val="single"/>
        </w:rPr>
        <w:t>Local Child Fatality Investigations</w:t>
      </w:r>
      <w:r w:rsidRPr="003D6720">
        <w:rPr>
          <w:rFonts w:cs="Times New Roman"/>
          <w:i/>
          <w:u w:val="single"/>
        </w:rPr>
        <w:tab/>
        <w:t>$</w:t>
      </w:r>
      <w:r w:rsidRPr="003D6720">
        <w:rPr>
          <w:rFonts w:cs="Times New Roman"/>
          <w:i/>
          <w:u w:val="single"/>
        </w:rPr>
        <w:tab/>
        <w:t>1</w:t>
      </w:r>
      <w:r w:rsidR="004726FA" w:rsidRPr="003D6720">
        <w:rPr>
          <w:rFonts w:cs="Times New Roman"/>
          <w:i/>
          <w:u w:val="single"/>
        </w:rPr>
        <w:t>;</w:t>
      </w:r>
    </w:p>
    <w:p w14:paraId="7D11AE66" w14:textId="02C182EF" w:rsidR="00C5634A" w:rsidRDefault="00C5634A" w:rsidP="00412ECF">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u w:val="single"/>
        </w:rPr>
      </w:pPr>
      <w:r w:rsidRPr="00C5634A">
        <w:rPr>
          <w:rFonts w:cs="Times New Roman"/>
          <w:iCs/>
        </w:rPr>
        <w:tab/>
      </w:r>
      <w:r w:rsidRPr="00C5634A">
        <w:rPr>
          <w:rFonts w:cs="Times New Roman"/>
          <w:iCs/>
        </w:rPr>
        <w:tab/>
      </w:r>
      <w:r w:rsidRPr="00C5634A">
        <w:rPr>
          <w:rFonts w:cs="Times New Roman"/>
          <w:iCs/>
        </w:rPr>
        <w:tab/>
      </w:r>
      <w:r>
        <w:rPr>
          <w:rFonts w:cs="Times New Roman"/>
          <w:i/>
          <w:u w:val="single"/>
        </w:rPr>
        <w:t>(92)</w:t>
      </w:r>
      <w:r>
        <w:rPr>
          <w:rFonts w:cs="Times New Roman"/>
          <w:i/>
          <w:u w:val="single"/>
        </w:rPr>
        <w:tab/>
      </w:r>
      <w:r w:rsidRPr="003D6720">
        <w:rPr>
          <w:rFonts w:cs="Times New Roman"/>
          <w:i/>
          <w:u w:val="single"/>
        </w:rPr>
        <w:t>H510</w:t>
      </w:r>
      <w:r w:rsidRPr="003D6720">
        <w:rPr>
          <w:rFonts w:cs="Times New Roman"/>
          <w:i/>
          <w:u w:val="single"/>
        </w:rPr>
        <w:tab/>
        <w:t xml:space="preserve">Medical University of South Carolina </w:t>
      </w:r>
      <w:r w:rsidRPr="003D6720">
        <w:rPr>
          <w:rFonts w:cs="Times New Roman"/>
          <w:i/>
          <w:u w:val="single"/>
        </w:rPr>
        <w:noBreakHyphen/>
        <w:t xml:space="preserve"> MUSC</w:t>
      </w:r>
    </w:p>
    <w:p w14:paraId="6D158A80" w14:textId="7DEA41B7" w:rsidR="00C5634A" w:rsidRPr="003D6720" w:rsidRDefault="00C5634A" w:rsidP="00C5634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5634A">
        <w:rPr>
          <w:rFonts w:cs="Times New Roman"/>
          <w:iCs/>
        </w:rPr>
        <w:tab/>
      </w:r>
      <w:r w:rsidRPr="00C5634A">
        <w:rPr>
          <w:rFonts w:cs="Times New Roman"/>
          <w:iCs/>
        </w:rPr>
        <w:tab/>
      </w:r>
      <w:r w:rsidRPr="00C5634A">
        <w:rPr>
          <w:rFonts w:cs="Times New Roman"/>
          <w:iCs/>
        </w:rPr>
        <w:tab/>
      </w:r>
      <w:r w:rsidRPr="00C5634A">
        <w:rPr>
          <w:rFonts w:cs="Times New Roman"/>
          <w:iCs/>
        </w:rPr>
        <w:tab/>
      </w:r>
      <w:r w:rsidRPr="00C5634A">
        <w:rPr>
          <w:rFonts w:cs="Times New Roman"/>
          <w:iCs/>
        </w:rPr>
        <w:tab/>
      </w:r>
      <w:r w:rsidRPr="00C5634A">
        <w:rPr>
          <w:rFonts w:cs="Times New Roman"/>
          <w:iCs/>
        </w:rPr>
        <w:tab/>
      </w:r>
      <w:r w:rsidRPr="003D6720">
        <w:rPr>
          <w:rFonts w:cs="Times New Roman"/>
          <w:i/>
          <w:u w:val="single"/>
        </w:rPr>
        <w:t>Traumatic Brain Injury Research</w:t>
      </w:r>
      <w:r w:rsidRPr="003D6720">
        <w:rPr>
          <w:rFonts w:cs="Times New Roman"/>
          <w:i/>
          <w:u w:val="single"/>
        </w:rPr>
        <w:tab/>
        <w:t>$</w:t>
      </w:r>
      <w:r w:rsidRPr="003D6720">
        <w:rPr>
          <w:rFonts w:cs="Times New Roman"/>
          <w:i/>
          <w:u w:val="single"/>
        </w:rPr>
        <w:tab/>
        <w:t>1;</w:t>
      </w:r>
    </w:p>
    <w:p w14:paraId="3488A73A" w14:textId="67FCF4D9"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rPr>
        <w:tab/>
      </w:r>
      <w:r w:rsidRPr="003D6720">
        <w:rPr>
          <w:rFonts w:cs="Times New Roman"/>
          <w:i/>
        </w:rPr>
        <w:tab/>
      </w:r>
      <w:r w:rsidRPr="003D6720">
        <w:rPr>
          <w:rFonts w:cs="Times New Roman"/>
          <w:i/>
        </w:rPr>
        <w:tab/>
      </w:r>
      <w:r w:rsidRPr="003D6720">
        <w:rPr>
          <w:rFonts w:cs="Times New Roman"/>
          <w:i/>
          <w:u w:val="single"/>
        </w:rPr>
        <w:t>(9</w:t>
      </w:r>
      <w:r w:rsidR="00C5634A">
        <w:rPr>
          <w:rFonts w:cs="Times New Roman"/>
          <w:i/>
          <w:u w:val="single"/>
        </w:rPr>
        <w:t>3</w:t>
      </w:r>
      <w:r w:rsidRPr="003D6720">
        <w:rPr>
          <w:rFonts w:cs="Times New Roman"/>
          <w:i/>
          <w:u w:val="single"/>
        </w:rPr>
        <w:t>)</w:t>
      </w:r>
      <w:r w:rsidRPr="003D6720">
        <w:rPr>
          <w:rFonts w:cs="Times New Roman"/>
          <w:i/>
          <w:u w:val="single"/>
        </w:rPr>
        <w:tab/>
      </w:r>
      <w:r w:rsidRPr="003D6720">
        <w:rPr>
          <w:rFonts w:cs="Times New Roman"/>
          <w:i/>
          <w:snapToGrid w:val="0"/>
          <w:szCs w:val="20"/>
          <w:u w:val="single"/>
        </w:rPr>
        <w:t>The following items shall be appropriated for miscellaneous purposes as follows:</w:t>
      </w:r>
    </w:p>
    <w:p w14:paraId="798430D0" w14:textId="234C6A44" w:rsidR="004726FA" w:rsidRPr="003D6720" w:rsidRDefault="004726FA" w:rsidP="004726FA">
      <w:pPr>
        <w:tabs>
          <w:tab w:val="left" w:pos="216"/>
          <w:tab w:val="left" w:pos="432"/>
          <w:tab w:val="left" w:pos="648"/>
          <w:tab w:val="left" w:pos="864"/>
          <w:tab w:val="left" w:pos="1080"/>
          <w:tab w:val="left" w:pos="1296"/>
          <w:tab w:val="left" w:pos="1530"/>
          <w:tab w:val="left" w:pos="1728"/>
          <w:tab w:val="left" w:pos="1944"/>
          <w:tab w:val="left" w:pos="2160"/>
          <w:tab w:val="left" w:leader="dot" w:pos="9900"/>
          <w:tab w:val="right" w:pos="11160"/>
        </w:tabs>
        <w:jc w:val="both"/>
        <w:rPr>
          <w:rFonts w:cs="Times New Roman"/>
          <w:i/>
          <w:snapToGrid w:val="0"/>
          <w:szCs w:val="20"/>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snapToGrid w:val="0"/>
          <w:szCs w:val="20"/>
          <w:u w:val="single"/>
        </w:rPr>
        <w:t>(a)</w:t>
      </w:r>
      <w:r w:rsidRPr="003D6720">
        <w:rPr>
          <w:rFonts w:cs="Times New Roman"/>
          <w:i/>
          <w:snapToGrid w:val="0"/>
          <w:szCs w:val="20"/>
          <w:u w:val="single"/>
        </w:rPr>
        <w:tab/>
        <w:t>Bamberg County Courthouse Renovation</w:t>
      </w:r>
      <w:r w:rsidRPr="003D6720">
        <w:rPr>
          <w:rFonts w:cs="Times New Roman"/>
          <w:i/>
          <w:snapToGrid w:val="0"/>
          <w:szCs w:val="20"/>
          <w:u w:val="single"/>
        </w:rPr>
        <w:tab/>
        <w:t>$</w:t>
      </w:r>
      <w:r w:rsidRPr="003D6720">
        <w:rPr>
          <w:rFonts w:cs="Times New Roman"/>
          <w:i/>
          <w:snapToGrid w:val="0"/>
          <w:szCs w:val="20"/>
          <w:u w:val="single"/>
        </w:rPr>
        <w:tab/>
        <w:t>1;</w:t>
      </w:r>
    </w:p>
    <w:p w14:paraId="5F519D1D" w14:textId="2368CBE7"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(b)</w:t>
      </w:r>
      <w:r w:rsidRPr="003D6720">
        <w:rPr>
          <w:rFonts w:cs="Times New Roman"/>
          <w:i/>
          <w:snapToGrid w:val="0"/>
          <w:szCs w:val="20"/>
          <w:u w:val="single"/>
        </w:rPr>
        <w:tab/>
        <w:t>Williston Town Hall</w:t>
      </w:r>
      <w:r w:rsidRPr="003D6720">
        <w:rPr>
          <w:rFonts w:cs="Times New Roman"/>
          <w:i/>
          <w:snapToGrid w:val="0"/>
          <w:szCs w:val="20"/>
          <w:u w:val="single"/>
        </w:rPr>
        <w:tab/>
        <w:t>$</w:t>
      </w:r>
      <w:r w:rsidRPr="003D6720">
        <w:rPr>
          <w:rFonts w:cs="Times New Roman"/>
          <w:i/>
          <w:snapToGrid w:val="0"/>
          <w:szCs w:val="20"/>
          <w:u w:val="single"/>
        </w:rPr>
        <w:tab/>
        <w:t>1;</w:t>
      </w:r>
    </w:p>
    <w:p w14:paraId="59053D9F" w14:textId="0B65C31A"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(c)</w:t>
      </w:r>
      <w:r w:rsidRPr="003D6720">
        <w:rPr>
          <w:rFonts w:cs="Times New Roman"/>
          <w:i/>
          <w:snapToGrid w:val="0"/>
          <w:szCs w:val="20"/>
          <w:u w:val="single"/>
        </w:rPr>
        <w:tab/>
        <w:t xml:space="preserve">University of South Carolina Civil Rights Center </w:t>
      </w:r>
      <w:r w:rsidRPr="003D6720">
        <w:rPr>
          <w:rFonts w:cs="Times New Roman"/>
          <w:i/>
          <w:snapToGrid w:val="0"/>
          <w:szCs w:val="20"/>
          <w:u w:val="single"/>
        </w:rPr>
        <w:tab/>
        <w:t>$</w:t>
      </w:r>
      <w:r w:rsidRPr="003D6720">
        <w:rPr>
          <w:rFonts w:cs="Times New Roman"/>
          <w:i/>
          <w:snapToGrid w:val="0"/>
          <w:szCs w:val="20"/>
          <w:u w:val="single"/>
        </w:rPr>
        <w:tab/>
        <w:t>1;</w:t>
      </w:r>
    </w:p>
    <w:p w14:paraId="3919DFAB" w14:textId="219BFF8C"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(d)</w:t>
      </w:r>
      <w:r w:rsidRPr="003D6720">
        <w:rPr>
          <w:rFonts w:cs="Times New Roman"/>
          <w:i/>
          <w:snapToGrid w:val="0"/>
          <w:szCs w:val="20"/>
          <w:u w:val="single"/>
        </w:rPr>
        <w:tab/>
        <w:t>Assembly Street Grade Separation Project</w:t>
      </w:r>
      <w:r w:rsidRPr="003D6720">
        <w:rPr>
          <w:rFonts w:cs="Times New Roman"/>
          <w:i/>
          <w:snapToGrid w:val="0"/>
          <w:szCs w:val="20"/>
          <w:u w:val="single"/>
        </w:rPr>
        <w:tab/>
        <w:t>$</w:t>
      </w:r>
      <w:r w:rsidRPr="003D6720">
        <w:rPr>
          <w:rFonts w:cs="Times New Roman"/>
          <w:i/>
          <w:snapToGrid w:val="0"/>
          <w:szCs w:val="20"/>
          <w:u w:val="single"/>
        </w:rPr>
        <w:tab/>
        <w:t>1;</w:t>
      </w:r>
    </w:p>
    <w:p w14:paraId="30A673F8" w14:textId="36ABAC33"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(e)</w:t>
      </w:r>
      <w:r w:rsidRPr="003D6720">
        <w:rPr>
          <w:rFonts w:cs="Times New Roman"/>
          <w:i/>
          <w:snapToGrid w:val="0"/>
          <w:szCs w:val="20"/>
          <w:u w:val="single"/>
        </w:rPr>
        <w:tab/>
        <w:t>Greater Waverly Foundation</w:t>
      </w:r>
      <w:r w:rsidRPr="003D6720">
        <w:rPr>
          <w:rFonts w:cs="Times New Roman"/>
          <w:i/>
          <w:snapToGrid w:val="0"/>
          <w:szCs w:val="20"/>
          <w:u w:val="single"/>
        </w:rPr>
        <w:tab/>
        <w:t>$</w:t>
      </w:r>
      <w:r w:rsidRPr="003D6720">
        <w:rPr>
          <w:rFonts w:cs="Times New Roman"/>
          <w:i/>
          <w:snapToGrid w:val="0"/>
          <w:szCs w:val="20"/>
          <w:u w:val="single"/>
        </w:rPr>
        <w:tab/>
        <w:t>1;</w:t>
      </w:r>
    </w:p>
    <w:p w14:paraId="7CBBCA8E" w14:textId="553087BE"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(f)</w:t>
      </w:r>
      <w:r w:rsidRPr="003D6720">
        <w:rPr>
          <w:rFonts w:cs="Times New Roman"/>
          <w:i/>
          <w:snapToGrid w:val="0"/>
          <w:szCs w:val="20"/>
          <w:u w:val="single"/>
        </w:rPr>
        <w:tab/>
      </w:r>
      <w:r w:rsidRPr="003D6720">
        <w:rPr>
          <w:rFonts w:cs="Times New Roman"/>
          <w:i/>
          <w:snapToGrid w:val="0"/>
          <w:szCs w:val="20"/>
          <w:u w:val="single"/>
        </w:rPr>
        <w:tab/>
        <w:t>Richland County DSS Facilities</w:t>
      </w:r>
      <w:r w:rsidRPr="003D6720">
        <w:rPr>
          <w:rFonts w:cs="Times New Roman"/>
          <w:i/>
          <w:snapToGrid w:val="0"/>
          <w:szCs w:val="20"/>
          <w:u w:val="single"/>
        </w:rPr>
        <w:tab/>
        <w:t>$</w:t>
      </w:r>
      <w:r w:rsidRPr="003D6720">
        <w:rPr>
          <w:rFonts w:cs="Times New Roman"/>
          <w:i/>
          <w:snapToGrid w:val="0"/>
          <w:szCs w:val="20"/>
          <w:u w:val="single"/>
        </w:rPr>
        <w:tab/>
        <w:t>1;</w:t>
      </w:r>
    </w:p>
    <w:p w14:paraId="4B56A524" w14:textId="4E6D3E5B"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(g)</w:t>
      </w:r>
      <w:r w:rsidRPr="003D6720">
        <w:rPr>
          <w:rFonts w:cs="Times New Roman"/>
          <w:i/>
          <w:snapToGrid w:val="0"/>
          <w:szCs w:val="20"/>
          <w:u w:val="single"/>
        </w:rPr>
        <w:tab/>
        <w:t xml:space="preserve">Next Generation of Men Nonprofit Organization </w:t>
      </w:r>
      <w:r w:rsidR="00244DC4" w:rsidRPr="003D6720">
        <w:rPr>
          <w:rFonts w:cs="Times New Roman"/>
          <w:i/>
          <w:snapToGrid w:val="0"/>
          <w:szCs w:val="20"/>
          <w:u w:val="single"/>
        </w:rPr>
        <w:noBreakHyphen/>
      </w:r>
      <w:r w:rsidRPr="003D6720">
        <w:rPr>
          <w:rFonts w:cs="Times New Roman"/>
          <w:i/>
          <w:snapToGrid w:val="0"/>
          <w:szCs w:val="20"/>
          <w:u w:val="single"/>
        </w:rPr>
        <w:t xml:space="preserve"> operating support</w:t>
      </w:r>
      <w:r w:rsidRPr="003D6720">
        <w:rPr>
          <w:rFonts w:cs="Times New Roman"/>
          <w:i/>
          <w:snapToGrid w:val="0"/>
          <w:szCs w:val="20"/>
          <w:u w:val="single"/>
        </w:rPr>
        <w:tab/>
        <w:t>$</w:t>
      </w:r>
      <w:r w:rsidRPr="003D6720">
        <w:rPr>
          <w:rFonts w:cs="Times New Roman"/>
          <w:i/>
          <w:snapToGrid w:val="0"/>
          <w:szCs w:val="20"/>
          <w:u w:val="single"/>
        </w:rPr>
        <w:tab/>
        <w:t>1;</w:t>
      </w:r>
    </w:p>
    <w:p w14:paraId="62E53920" w14:textId="45EF3E26"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(h)</w:t>
      </w:r>
      <w:r w:rsidRPr="003D6720">
        <w:rPr>
          <w:rFonts w:cs="Times New Roman"/>
          <w:i/>
          <w:snapToGrid w:val="0"/>
          <w:szCs w:val="20"/>
          <w:u w:val="single"/>
        </w:rPr>
        <w:tab/>
        <w:t xml:space="preserve">Have Faith </w:t>
      </w:r>
      <w:r w:rsidR="00244DC4" w:rsidRPr="003D6720">
        <w:rPr>
          <w:rFonts w:cs="Times New Roman"/>
          <w:i/>
          <w:snapToGrid w:val="0"/>
          <w:szCs w:val="20"/>
          <w:u w:val="single"/>
        </w:rPr>
        <w:noBreakHyphen/>
      </w:r>
      <w:r w:rsidRPr="003D6720">
        <w:rPr>
          <w:rFonts w:cs="Times New Roman"/>
          <w:i/>
          <w:snapToGrid w:val="0"/>
          <w:szCs w:val="20"/>
          <w:u w:val="single"/>
        </w:rPr>
        <w:t xml:space="preserve"> K12 Community School </w:t>
      </w:r>
      <w:r w:rsidR="00244DC4" w:rsidRPr="003D6720">
        <w:rPr>
          <w:rFonts w:cs="Times New Roman"/>
          <w:i/>
          <w:snapToGrid w:val="0"/>
          <w:szCs w:val="20"/>
          <w:u w:val="single"/>
        </w:rPr>
        <w:noBreakHyphen/>
      </w:r>
      <w:r w:rsidRPr="003D6720">
        <w:rPr>
          <w:rFonts w:cs="Times New Roman"/>
          <w:i/>
          <w:snapToGrid w:val="0"/>
          <w:szCs w:val="20"/>
          <w:u w:val="single"/>
        </w:rPr>
        <w:t xml:space="preserve"> Mother Geneva Johnson Academy</w:t>
      </w:r>
      <w:r w:rsidRPr="003D6720">
        <w:rPr>
          <w:rFonts w:cs="Times New Roman"/>
          <w:i/>
          <w:snapToGrid w:val="0"/>
          <w:szCs w:val="20"/>
          <w:u w:val="single"/>
        </w:rPr>
        <w:tab/>
        <w:t>$</w:t>
      </w:r>
      <w:r w:rsidRPr="003D6720">
        <w:rPr>
          <w:rFonts w:cs="Times New Roman"/>
          <w:i/>
          <w:snapToGrid w:val="0"/>
          <w:szCs w:val="20"/>
          <w:u w:val="single"/>
        </w:rPr>
        <w:tab/>
        <w:t>1;</w:t>
      </w:r>
    </w:p>
    <w:p w14:paraId="0ECD59DE" w14:textId="4891ADB6"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(i)</w:t>
      </w:r>
      <w:r w:rsidRPr="003D6720">
        <w:rPr>
          <w:rFonts w:cs="Times New Roman"/>
          <w:i/>
          <w:snapToGrid w:val="0"/>
          <w:szCs w:val="20"/>
          <w:u w:val="single"/>
        </w:rPr>
        <w:tab/>
      </w:r>
      <w:r w:rsidRPr="003D6720">
        <w:rPr>
          <w:rFonts w:cs="Times New Roman"/>
          <w:i/>
          <w:snapToGrid w:val="0"/>
          <w:szCs w:val="20"/>
          <w:u w:val="single"/>
        </w:rPr>
        <w:tab/>
        <w:t>Minority Woman and Business Enterprise Incubator and Corner Store</w:t>
      </w:r>
      <w:r w:rsidRPr="003D6720">
        <w:rPr>
          <w:rFonts w:cs="Times New Roman"/>
          <w:i/>
          <w:snapToGrid w:val="0"/>
          <w:szCs w:val="20"/>
          <w:u w:val="single"/>
        </w:rPr>
        <w:tab/>
        <w:t>$</w:t>
      </w:r>
      <w:r w:rsidRPr="003D6720">
        <w:rPr>
          <w:rFonts w:cs="Times New Roman"/>
          <w:i/>
          <w:snapToGrid w:val="0"/>
          <w:szCs w:val="20"/>
          <w:u w:val="single"/>
        </w:rPr>
        <w:tab/>
        <w:t>1;</w:t>
      </w:r>
    </w:p>
    <w:p w14:paraId="76FD59EF" w14:textId="466567F9"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(j)</w:t>
      </w:r>
      <w:r w:rsidRPr="003D6720">
        <w:rPr>
          <w:rFonts w:cs="Times New Roman"/>
          <w:i/>
          <w:snapToGrid w:val="0"/>
          <w:szCs w:val="20"/>
          <w:u w:val="single"/>
        </w:rPr>
        <w:tab/>
      </w:r>
      <w:r w:rsidRPr="003D6720">
        <w:rPr>
          <w:rFonts w:cs="Times New Roman"/>
          <w:i/>
          <w:snapToGrid w:val="0"/>
          <w:szCs w:val="20"/>
          <w:u w:val="single"/>
        </w:rPr>
        <w:tab/>
        <w:t>College of Charleston Avery Research Center</w:t>
      </w:r>
      <w:r w:rsidRPr="003D6720">
        <w:rPr>
          <w:rFonts w:cs="Times New Roman"/>
          <w:i/>
          <w:snapToGrid w:val="0"/>
          <w:szCs w:val="20"/>
          <w:u w:val="single"/>
        </w:rPr>
        <w:tab/>
        <w:t>$</w:t>
      </w:r>
      <w:r w:rsidRPr="003D6720">
        <w:rPr>
          <w:rFonts w:cs="Times New Roman"/>
          <w:i/>
          <w:snapToGrid w:val="0"/>
          <w:szCs w:val="20"/>
          <w:u w:val="single"/>
        </w:rPr>
        <w:tab/>
        <w:t>1;</w:t>
      </w:r>
    </w:p>
    <w:p w14:paraId="7070202E" w14:textId="5ADFAB80"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(k)</w:t>
      </w:r>
      <w:r w:rsidRPr="003D6720">
        <w:rPr>
          <w:rFonts w:cs="Times New Roman"/>
          <w:i/>
          <w:snapToGrid w:val="0"/>
          <w:szCs w:val="20"/>
          <w:u w:val="single"/>
        </w:rPr>
        <w:tab/>
        <w:t>Learning Citizenship Through History/Reconstruction</w:t>
      </w:r>
      <w:r w:rsidRPr="003D6720">
        <w:rPr>
          <w:rFonts w:cs="Times New Roman"/>
          <w:i/>
          <w:snapToGrid w:val="0"/>
          <w:szCs w:val="20"/>
          <w:u w:val="single"/>
        </w:rPr>
        <w:tab/>
        <w:t>$</w:t>
      </w:r>
      <w:r w:rsidRPr="003D6720">
        <w:rPr>
          <w:rFonts w:cs="Times New Roman"/>
          <w:i/>
          <w:snapToGrid w:val="0"/>
          <w:szCs w:val="20"/>
          <w:u w:val="single"/>
        </w:rPr>
        <w:tab/>
        <w:t>1;</w:t>
      </w:r>
    </w:p>
    <w:p w14:paraId="188F7661" w14:textId="01AB50E4"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(l)</w:t>
      </w:r>
      <w:r w:rsidRPr="003D6720">
        <w:rPr>
          <w:rFonts w:cs="Times New Roman"/>
          <w:i/>
          <w:snapToGrid w:val="0"/>
          <w:szCs w:val="20"/>
          <w:u w:val="single"/>
        </w:rPr>
        <w:tab/>
      </w:r>
      <w:r w:rsidRPr="003D6720">
        <w:rPr>
          <w:rFonts w:cs="Times New Roman"/>
          <w:i/>
          <w:snapToGrid w:val="0"/>
          <w:szCs w:val="20"/>
          <w:u w:val="single"/>
        </w:rPr>
        <w:tab/>
        <w:t>Beaufort Sheldon Community and Dale Center Renovation</w:t>
      </w:r>
      <w:r w:rsidRPr="003D6720">
        <w:rPr>
          <w:rFonts w:cs="Times New Roman"/>
          <w:i/>
          <w:snapToGrid w:val="0"/>
          <w:szCs w:val="20"/>
          <w:u w:val="single"/>
        </w:rPr>
        <w:tab/>
        <w:t>$</w:t>
      </w:r>
      <w:r w:rsidRPr="003D6720">
        <w:rPr>
          <w:rFonts w:cs="Times New Roman"/>
          <w:i/>
          <w:snapToGrid w:val="0"/>
          <w:szCs w:val="20"/>
          <w:u w:val="single"/>
        </w:rPr>
        <w:tab/>
        <w:t>1;</w:t>
      </w:r>
    </w:p>
    <w:p w14:paraId="52BD2FD8" w14:textId="12FB8453"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(m)</w:t>
      </w:r>
      <w:r w:rsidRPr="003D6720">
        <w:rPr>
          <w:rFonts w:cs="Times New Roman"/>
          <w:i/>
          <w:snapToGrid w:val="0"/>
          <w:szCs w:val="20"/>
          <w:u w:val="single"/>
        </w:rPr>
        <w:tab/>
        <w:t>Jasper Communications Tower and Community Center</w:t>
      </w:r>
      <w:r w:rsidRPr="003D6720">
        <w:rPr>
          <w:rFonts w:cs="Times New Roman"/>
          <w:i/>
          <w:snapToGrid w:val="0"/>
          <w:szCs w:val="20"/>
          <w:u w:val="single"/>
        </w:rPr>
        <w:tab/>
        <w:t>$</w:t>
      </w:r>
      <w:r w:rsidRPr="003D6720">
        <w:rPr>
          <w:rFonts w:cs="Times New Roman"/>
          <w:i/>
          <w:snapToGrid w:val="0"/>
          <w:szCs w:val="20"/>
          <w:u w:val="single"/>
        </w:rPr>
        <w:tab/>
        <w:t>1</w:t>
      </w:r>
      <w:r w:rsidRPr="003D6720">
        <w:rPr>
          <w:rFonts w:cs="Times New Roman"/>
          <w:snapToGrid w:val="0"/>
          <w:szCs w:val="20"/>
        </w:rPr>
        <w:t>;</w:t>
      </w:r>
    </w:p>
    <w:p w14:paraId="642146B9" w14:textId="5CFA9C54" w:rsidR="004726FA" w:rsidRPr="003D6720" w:rsidRDefault="004726FA" w:rsidP="004726FA">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snapToGrid w:val="0"/>
          <w:szCs w:val="20"/>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snapToGrid w:val="0"/>
          <w:szCs w:val="20"/>
          <w:u w:val="single"/>
        </w:rPr>
        <w:t>(n)</w:t>
      </w:r>
      <w:r w:rsidRPr="003D6720">
        <w:rPr>
          <w:rFonts w:cs="Times New Roman"/>
          <w:i/>
          <w:snapToGrid w:val="0"/>
          <w:szCs w:val="20"/>
          <w:u w:val="single"/>
        </w:rPr>
        <w:tab/>
        <w:t>City of Sumter/County of Sumter Trailhead and Pedestrian Access Improvement</w:t>
      </w:r>
      <w:r w:rsidRPr="003D6720">
        <w:rPr>
          <w:rFonts w:cs="Times New Roman"/>
          <w:i/>
          <w:snapToGrid w:val="0"/>
          <w:szCs w:val="20"/>
          <w:u w:val="single"/>
        </w:rPr>
        <w:tab/>
        <w:t>$</w:t>
      </w:r>
      <w:r w:rsidRPr="003D6720">
        <w:rPr>
          <w:rFonts w:cs="Times New Roman"/>
          <w:i/>
          <w:snapToGrid w:val="0"/>
          <w:szCs w:val="20"/>
          <w:u w:val="single"/>
        </w:rPr>
        <w:tab/>
        <w:t>1</w:t>
      </w:r>
      <w:r w:rsidRPr="003D6720">
        <w:rPr>
          <w:rFonts w:cs="Times New Roman"/>
          <w:snapToGrid w:val="0"/>
          <w:szCs w:val="20"/>
        </w:rPr>
        <w:t>;</w:t>
      </w:r>
    </w:p>
    <w:p w14:paraId="6BA3125A" w14:textId="0B5659F3"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snapToGrid w:val="0"/>
          <w:szCs w:val="20"/>
          <w:u w:val="single"/>
        </w:rPr>
        <w:t>(o)</w:t>
      </w:r>
      <w:r w:rsidRPr="003D6720">
        <w:rPr>
          <w:rFonts w:cs="Times New Roman"/>
          <w:i/>
          <w:snapToGrid w:val="0"/>
          <w:szCs w:val="20"/>
          <w:u w:val="single"/>
        </w:rPr>
        <w:tab/>
        <w:t>Rembert Black Cowboy Festival</w:t>
      </w:r>
      <w:r w:rsidRPr="003D6720">
        <w:rPr>
          <w:rFonts w:cs="Times New Roman"/>
          <w:i/>
          <w:snapToGrid w:val="0"/>
          <w:szCs w:val="20"/>
          <w:u w:val="single"/>
        </w:rPr>
        <w:tab/>
        <w:t>$</w:t>
      </w:r>
      <w:r w:rsidRPr="003D6720">
        <w:rPr>
          <w:rFonts w:cs="Times New Roman"/>
          <w:i/>
          <w:snapToGrid w:val="0"/>
          <w:szCs w:val="20"/>
          <w:u w:val="single"/>
        </w:rPr>
        <w:tab/>
        <w:t>1;</w:t>
      </w:r>
    </w:p>
    <w:p w14:paraId="6A03FD28" w14:textId="5F90D64D"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(p)</w:t>
      </w:r>
      <w:r w:rsidRPr="003D6720">
        <w:rPr>
          <w:rFonts w:cs="Times New Roman"/>
          <w:i/>
          <w:snapToGrid w:val="0"/>
          <w:szCs w:val="20"/>
          <w:u w:val="single"/>
        </w:rPr>
        <w:tab/>
        <w:t>Town of Forest Acres Richland Retail Center Redevelopment</w:t>
      </w:r>
      <w:r w:rsidRPr="003D6720">
        <w:rPr>
          <w:rFonts w:cs="Times New Roman"/>
          <w:i/>
          <w:snapToGrid w:val="0"/>
          <w:szCs w:val="20"/>
          <w:u w:val="single"/>
        </w:rPr>
        <w:tab/>
        <w:t>$</w:t>
      </w:r>
      <w:r w:rsidRPr="003D6720">
        <w:rPr>
          <w:rFonts w:cs="Times New Roman"/>
          <w:i/>
          <w:snapToGrid w:val="0"/>
          <w:szCs w:val="20"/>
          <w:u w:val="single"/>
        </w:rPr>
        <w:tab/>
        <w:t>1;</w:t>
      </w:r>
    </w:p>
    <w:p w14:paraId="3613C81D" w14:textId="17485BB5"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(q)</w:t>
      </w:r>
      <w:r w:rsidRPr="003D6720">
        <w:rPr>
          <w:rFonts w:cs="Times New Roman"/>
          <w:i/>
          <w:snapToGrid w:val="0"/>
          <w:szCs w:val="20"/>
          <w:u w:val="single"/>
        </w:rPr>
        <w:tab/>
        <w:t>Black River State Park Project</w:t>
      </w:r>
      <w:r w:rsidRPr="003D6720">
        <w:rPr>
          <w:rFonts w:cs="Times New Roman"/>
          <w:i/>
          <w:snapToGrid w:val="0"/>
          <w:szCs w:val="20"/>
          <w:u w:val="single"/>
        </w:rPr>
        <w:tab/>
        <w:t>$</w:t>
      </w:r>
      <w:r w:rsidRPr="003D6720">
        <w:rPr>
          <w:rFonts w:cs="Times New Roman"/>
          <w:i/>
          <w:snapToGrid w:val="0"/>
          <w:szCs w:val="20"/>
          <w:u w:val="single"/>
        </w:rPr>
        <w:tab/>
        <w:t>1;</w:t>
      </w:r>
    </w:p>
    <w:p w14:paraId="2FF0DF8C" w14:textId="7BF6C60F"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(r)</w:t>
      </w:r>
      <w:r w:rsidRPr="003D6720">
        <w:rPr>
          <w:rFonts w:cs="Times New Roman"/>
          <w:i/>
          <w:snapToGrid w:val="0"/>
          <w:szCs w:val="20"/>
          <w:u w:val="single"/>
        </w:rPr>
        <w:tab/>
        <w:t xml:space="preserve">Williamsburg Tech </w:t>
      </w:r>
      <w:r w:rsidR="00244DC4" w:rsidRPr="003D6720">
        <w:rPr>
          <w:rFonts w:cs="Times New Roman"/>
          <w:i/>
          <w:snapToGrid w:val="0"/>
          <w:szCs w:val="20"/>
          <w:u w:val="single"/>
        </w:rPr>
        <w:noBreakHyphen/>
      </w:r>
      <w:r w:rsidRPr="003D6720">
        <w:rPr>
          <w:rFonts w:cs="Times New Roman"/>
          <w:i/>
          <w:snapToGrid w:val="0"/>
          <w:szCs w:val="20"/>
          <w:u w:val="single"/>
        </w:rPr>
        <w:t xml:space="preserve"> Regional Hospital Renovations</w:t>
      </w:r>
      <w:r w:rsidRPr="003D6720">
        <w:rPr>
          <w:rFonts w:cs="Times New Roman"/>
          <w:i/>
          <w:snapToGrid w:val="0"/>
          <w:szCs w:val="20"/>
          <w:u w:val="single"/>
        </w:rPr>
        <w:tab/>
        <w:t>$</w:t>
      </w:r>
      <w:r w:rsidRPr="003D6720">
        <w:rPr>
          <w:rFonts w:cs="Times New Roman"/>
          <w:i/>
          <w:snapToGrid w:val="0"/>
          <w:szCs w:val="20"/>
          <w:u w:val="single"/>
        </w:rPr>
        <w:tab/>
        <w:t>1;</w:t>
      </w:r>
    </w:p>
    <w:p w14:paraId="46BCBDA0" w14:textId="59E2D030"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(s)</w:t>
      </w:r>
      <w:r w:rsidRPr="003D6720">
        <w:rPr>
          <w:rFonts w:cs="Times New Roman"/>
          <w:i/>
          <w:snapToGrid w:val="0"/>
          <w:szCs w:val="20"/>
          <w:u w:val="single"/>
        </w:rPr>
        <w:tab/>
        <w:t>Richland County Recreation Community Partners</w:t>
      </w:r>
      <w:r w:rsidRPr="003D6720">
        <w:rPr>
          <w:rFonts w:cs="Times New Roman"/>
          <w:i/>
          <w:snapToGrid w:val="0"/>
          <w:szCs w:val="20"/>
          <w:u w:val="single"/>
        </w:rPr>
        <w:tab/>
        <w:t>$</w:t>
      </w:r>
      <w:r w:rsidRPr="003D6720">
        <w:rPr>
          <w:rFonts w:cs="Times New Roman"/>
          <w:i/>
          <w:snapToGrid w:val="0"/>
          <w:szCs w:val="20"/>
          <w:u w:val="single"/>
        </w:rPr>
        <w:tab/>
        <w:t>1;</w:t>
      </w:r>
    </w:p>
    <w:p w14:paraId="51C36CB4" w14:textId="7D1FAC3B"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(t)</w:t>
      </w:r>
      <w:r w:rsidRPr="003D6720">
        <w:rPr>
          <w:rFonts w:cs="Times New Roman"/>
          <w:i/>
          <w:snapToGrid w:val="0"/>
          <w:szCs w:val="20"/>
          <w:u w:val="single"/>
        </w:rPr>
        <w:tab/>
      </w:r>
      <w:r w:rsidRPr="003D6720">
        <w:rPr>
          <w:rFonts w:cs="Times New Roman"/>
          <w:i/>
          <w:snapToGrid w:val="0"/>
          <w:szCs w:val="20"/>
          <w:u w:val="single"/>
        </w:rPr>
        <w:tab/>
        <w:t>City of Columbia Harlem Heights and Fairwold Acres Community</w:t>
      </w:r>
      <w:r w:rsidRPr="003D6720">
        <w:rPr>
          <w:rFonts w:cs="Times New Roman"/>
          <w:i/>
          <w:snapToGrid w:val="0"/>
          <w:szCs w:val="20"/>
          <w:u w:val="single"/>
        </w:rPr>
        <w:tab/>
        <w:t>$</w:t>
      </w:r>
      <w:r w:rsidRPr="003D6720">
        <w:rPr>
          <w:rFonts w:cs="Times New Roman"/>
          <w:i/>
          <w:snapToGrid w:val="0"/>
          <w:szCs w:val="20"/>
          <w:u w:val="single"/>
        </w:rPr>
        <w:tab/>
        <w:t>1;</w:t>
      </w:r>
    </w:p>
    <w:p w14:paraId="512E1D77" w14:textId="6B686888"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(u)</w:t>
      </w:r>
      <w:r w:rsidRPr="003D6720">
        <w:rPr>
          <w:rFonts w:cs="Times New Roman"/>
          <w:i/>
          <w:snapToGrid w:val="0"/>
          <w:szCs w:val="20"/>
          <w:u w:val="single"/>
        </w:rPr>
        <w:tab/>
        <w:t>South Carolina Federation of Women</w:t>
      </w:r>
      <w:r w:rsidR="00244DC4" w:rsidRPr="003D6720">
        <w:rPr>
          <w:rFonts w:cs="Times New Roman"/>
          <w:i/>
          <w:snapToGrid w:val="0"/>
          <w:szCs w:val="20"/>
          <w:u w:val="single"/>
        </w:rPr>
        <w:t>’</w:t>
      </w:r>
      <w:r w:rsidRPr="003D6720">
        <w:rPr>
          <w:rFonts w:cs="Times New Roman"/>
          <w:i/>
          <w:snapToGrid w:val="0"/>
          <w:szCs w:val="20"/>
          <w:u w:val="single"/>
        </w:rPr>
        <w:t>s and Children</w:t>
      </w:r>
      <w:r w:rsidR="00244DC4" w:rsidRPr="003D6720">
        <w:rPr>
          <w:rFonts w:cs="Times New Roman"/>
          <w:i/>
          <w:snapToGrid w:val="0"/>
          <w:szCs w:val="20"/>
          <w:u w:val="single"/>
        </w:rPr>
        <w:t>’</w:t>
      </w:r>
      <w:r w:rsidRPr="003D6720">
        <w:rPr>
          <w:rFonts w:cs="Times New Roman"/>
          <w:i/>
          <w:snapToGrid w:val="0"/>
          <w:szCs w:val="20"/>
          <w:u w:val="single"/>
        </w:rPr>
        <w:t>s Clubs</w:t>
      </w:r>
      <w:r w:rsidRPr="003D6720">
        <w:rPr>
          <w:rFonts w:cs="Times New Roman"/>
          <w:i/>
          <w:snapToGrid w:val="0"/>
          <w:szCs w:val="20"/>
          <w:u w:val="single"/>
        </w:rPr>
        <w:tab/>
        <w:t>$</w:t>
      </w:r>
      <w:r w:rsidRPr="003D6720">
        <w:rPr>
          <w:rFonts w:cs="Times New Roman"/>
          <w:i/>
          <w:snapToGrid w:val="0"/>
          <w:szCs w:val="20"/>
          <w:u w:val="single"/>
        </w:rPr>
        <w:tab/>
        <w:t>1;</w:t>
      </w:r>
    </w:p>
    <w:p w14:paraId="712D4388" w14:textId="2F8982D1"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(v)</w:t>
      </w:r>
      <w:r w:rsidRPr="003D6720">
        <w:rPr>
          <w:rFonts w:cs="Times New Roman"/>
          <w:i/>
          <w:snapToGrid w:val="0"/>
          <w:szCs w:val="20"/>
          <w:u w:val="single"/>
        </w:rPr>
        <w:tab/>
        <w:t>West Columbia Economic Development</w:t>
      </w:r>
      <w:r w:rsidRPr="003D6720">
        <w:rPr>
          <w:rFonts w:cs="Times New Roman"/>
          <w:i/>
          <w:snapToGrid w:val="0"/>
          <w:szCs w:val="20"/>
          <w:u w:val="single"/>
        </w:rPr>
        <w:tab/>
        <w:t>$</w:t>
      </w:r>
      <w:r w:rsidRPr="003D6720">
        <w:rPr>
          <w:rFonts w:cs="Times New Roman"/>
          <w:i/>
          <w:snapToGrid w:val="0"/>
          <w:szCs w:val="20"/>
          <w:u w:val="single"/>
        </w:rPr>
        <w:tab/>
        <w:t>1;</w:t>
      </w:r>
    </w:p>
    <w:p w14:paraId="7084A86C" w14:textId="59A57BAD"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(w)</w:t>
      </w:r>
      <w:r w:rsidRPr="003D6720">
        <w:rPr>
          <w:rFonts w:cs="Times New Roman"/>
          <w:i/>
          <w:snapToGrid w:val="0"/>
          <w:szCs w:val="20"/>
          <w:u w:val="single"/>
        </w:rPr>
        <w:tab/>
        <w:t>Johnsonville Community Center</w:t>
      </w:r>
      <w:r w:rsidRPr="003D6720">
        <w:rPr>
          <w:rFonts w:cs="Times New Roman"/>
          <w:i/>
          <w:snapToGrid w:val="0"/>
          <w:szCs w:val="20"/>
          <w:u w:val="single"/>
        </w:rPr>
        <w:tab/>
        <w:t>$</w:t>
      </w:r>
      <w:r w:rsidRPr="003D6720">
        <w:rPr>
          <w:rFonts w:cs="Times New Roman"/>
          <w:i/>
          <w:snapToGrid w:val="0"/>
          <w:szCs w:val="20"/>
          <w:u w:val="single"/>
        </w:rPr>
        <w:tab/>
        <w:t>1;</w:t>
      </w:r>
    </w:p>
    <w:p w14:paraId="2C3E265B" w14:textId="7DC38A77"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(x)</w:t>
      </w:r>
      <w:r w:rsidRPr="003D6720">
        <w:rPr>
          <w:rFonts w:cs="Times New Roman"/>
          <w:i/>
          <w:snapToGrid w:val="0"/>
          <w:szCs w:val="20"/>
          <w:u w:val="single"/>
        </w:rPr>
        <w:tab/>
        <w:t>Orangeburg Fire Commission</w:t>
      </w:r>
      <w:r w:rsidRPr="003D6720">
        <w:rPr>
          <w:rFonts w:cs="Times New Roman"/>
          <w:i/>
          <w:snapToGrid w:val="0"/>
          <w:szCs w:val="20"/>
          <w:u w:val="single"/>
        </w:rPr>
        <w:tab/>
        <w:t>$</w:t>
      </w:r>
      <w:r w:rsidRPr="003D6720">
        <w:rPr>
          <w:rFonts w:cs="Times New Roman"/>
          <w:i/>
          <w:snapToGrid w:val="0"/>
          <w:szCs w:val="20"/>
          <w:u w:val="single"/>
        </w:rPr>
        <w:tab/>
        <w:t>1;</w:t>
      </w:r>
    </w:p>
    <w:p w14:paraId="675232EB" w14:textId="150813DF"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(y)</w:t>
      </w:r>
      <w:r w:rsidRPr="003D6720">
        <w:rPr>
          <w:rFonts w:cs="Times New Roman"/>
          <w:i/>
          <w:snapToGrid w:val="0"/>
          <w:szCs w:val="20"/>
          <w:u w:val="single"/>
        </w:rPr>
        <w:tab/>
        <w:t>Nichols American Legion Auxiliary, Post 82 Legionnaires Repairs</w:t>
      </w:r>
      <w:r w:rsidRPr="003D6720">
        <w:rPr>
          <w:rFonts w:cs="Times New Roman"/>
          <w:i/>
          <w:snapToGrid w:val="0"/>
          <w:szCs w:val="20"/>
          <w:u w:val="single"/>
        </w:rPr>
        <w:tab/>
        <w:t>$</w:t>
      </w:r>
      <w:r w:rsidRPr="003D6720">
        <w:rPr>
          <w:rFonts w:cs="Times New Roman"/>
          <w:i/>
          <w:snapToGrid w:val="0"/>
          <w:szCs w:val="20"/>
          <w:u w:val="single"/>
        </w:rPr>
        <w:tab/>
        <w:t>1;</w:t>
      </w:r>
    </w:p>
    <w:p w14:paraId="5778549C" w14:textId="73DDAEA3" w:rsidR="004726FA"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(z)</w:t>
      </w:r>
      <w:r w:rsidRPr="003D6720">
        <w:rPr>
          <w:rFonts w:cs="Times New Roman"/>
          <w:i/>
          <w:snapToGrid w:val="0"/>
          <w:szCs w:val="20"/>
          <w:u w:val="single"/>
        </w:rPr>
        <w:tab/>
        <w:t>Pamplico Development and Resource Center Building Renovations</w:t>
      </w:r>
      <w:r w:rsidRPr="003D6720">
        <w:rPr>
          <w:rFonts w:cs="Times New Roman"/>
          <w:i/>
          <w:snapToGrid w:val="0"/>
          <w:szCs w:val="20"/>
          <w:u w:val="single"/>
        </w:rPr>
        <w:tab/>
        <w:t>$</w:t>
      </w:r>
      <w:r w:rsidRPr="003D6720">
        <w:rPr>
          <w:rFonts w:cs="Times New Roman"/>
          <w:i/>
          <w:snapToGrid w:val="0"/>
          <w:szCs w:val="20"/>
          <w:u w:val="single"/>
        </w:rPr>
        <w:tab/>
        <w:t>1;</w:t>
      </w:r>
    </w:p>
    <w:p w14:paraId="097A2136" w14:textId="4CB2B261" w:rsidR="004726FA" w:rsidRPr="003D6720" w:rsidRDefault="004726FA" w:rsidP="004726FA">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(aa)</w:t>
      </w:r>
      <w:r w:rsidRPr="003D6720">
        <w:rPr>
          <w:rFonts w:cs="Times New Roman"/>
          <w:i/>
          <w:snapToGrid w:val="0"/>
          <w:szCs w:val="20"/>
          <w:u w:val="single"/>
        </w:rPr>
        <w:tab/>
        <w:t xml:space="preserve">Dillon County Parks ad Recreation </w:t>
      </w:r>
      <w:r w:rsidR="00244DC4" w:rsidRPr="003D6720">
        <w:rPr>
          <w:rFonts w:cs="Times New Roman"/>
          <w:i/>
          <w:snapToGrid w:val="0"/>
          <w:szCs w:val="20"/>
          <w:u w:val="single"/>
        </w:rPr>
        <w:noBreakHyphen/>
      </w:r>
      <w:r w:rsidRPr="003D6720">
        <w:rPr>
          <w:rFonts w:cs="Times New Roman"/>
          <w:i/>
          <w:snapToGrid w:val="0"/>
          <w:szCs w:val="20"/>
          <w:u w:val="single"/>
        </w:rPr>
        <w:t xml:space="preserve"> County</w:t>
      </w:r>
      <w:r w:rsidR="00244DC4" w:rsidRPr="003D6720">
        <w:rPr>
          <w:rFonts w:cs="Times New Roman"/>
          <w:i/>
          <w:snapToGrid w:val="0"/>
          <w:szCs w:val="20"/>
          <w:u w:val="single"/>
        </w:rPr>
        <w:noBreakHyphen/>
      </w:r>
      <w:r w:rsidRPr="003D6720">
        <w:rPr>
          <w:rFonts w:cs="Times New Roman"/>
          <w:i/>
          <w:snapToGrid w:val="0"/>
          <w:szCs w:val="20"/>
          <w:u w:val="single"/>
        </w:rPr>
        <w:t>wide Fencing Lighting</w:t>
      </w:r>
      <w:r w:rsidRPr="003D6720">
        <w:rPr>
          <w:rFonts w:cs="Times New Roman"/>
          <w:i/>
          <w:snapToGrid w:val="0"/>
          <w:szCs w:val="20"/>
          <w:u w:val="single"/>
        </w:rPr>
        <w:tab/>
        <w:t>$</w:t>
      </w:r>
      <w:r w:rsidRPr="003D6720">
        <w:rPr>
          <w:rFonts w:cs="Times New Roman"/>
          <w:i/>
          <w:snapToGrid w:val="0"/>
          <w:szCs w:val="20"/>
          <w:u w:val="single"/>
        </w:rPr>
        <w:tab/>
        <w:t>1;</w:t>
      </w:r>
    </w:p>
    <w:p w14:paraId="2D58C865" w14:textId="7916224E" w:rsidR="004726FA" w:rsidRPr="003D6720" w:rsidRDefault="004726FA" w:rsidP="004726FA">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(bb)</w:t>
      </w:r>
      <w:r w:rsidRPr="003D6720">
        <w:rPr>
          <w:rFonts w:cs="Times New Roman"/>
          <w:i/>
          <w:snapToGrid w:val="0"/>
          <w:szCs w:val="20"/>
          <w:u w:val="single"/>
        </w:rPr>
        <w:tab/>
        <w:t xml:space="preserve">South Carolina State </w:t>
      </w:r>
      <w:r w:rsidR="00244DC4" w:rsidRPr="003D6720">
        <w:rPr>
          <w:rFonts w:cs="Times New Roman"/>
          <w:i/>
          <w:snapToGrid w:val="0"/>
          <w:szCs w:val="20"/>
          <w:u w:val="single"/>
        </w:rPr>
        <w:noBreakHyphen/>
      </w:r>
      <w:r w:rsidRPr="003D6720">
        <w:rPr>
          <w:rFonts w:cs="Times New Roman"/>
          <w:i/>
          <w:snapToGrid w:val="0"/>
          <w:szCs w:val="20"/>
          <w:u w:val="single"/>
        </w:rPr>
        <w:t xml:space="preserve"> Funding for BECT Center</w:t>
      </w:r>
      <w:r w:rsidRPr="003D6720">
        <w:rPr>
          <w:rFonts w:cs="Times New Roman"/>
          <w:i/>
          <w:snapToGrid w:val="0"/>
          <w:szCs w:val="20"/>
          <w:u w:val="single"/>
        </w:rPr>
        <w:tab/>
        <w:t>$</w:t>
      </w:r>
      <w:r w:rsidRPr="003D6720">
        <w:rPr>
          <w:rFonts w:cs="Times New Roman"/>
          <w:i/>
          <w:snapToGrid w:val="0"/>
          <w:szCs w:val="20"/>
          <w:u w:val="single"/>
        </w:rPr>
        <w:tab/>
        <w:t>1;</w:t>
      </w:r>
    </w:p>
    <w:p w14:paraId="420C91E0" w14:textId="2A4811BD" w:rsidR="004726FA" w:rsidRPr="003D6720" w:rsidRDefault="004726FA" w:rsidP="004726FA">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(cc)</w:t>
      </w:r>
      <w:r w:rsidRPr="003D6720">
        <w:rPr>
          <w:rFonts w:cs="Times New Roman"/>
          <w:i/>
          <w:snapToGrid w:val="0"/>
          <w:szCs w:val="20"/>
          <w:u w:val="single"/>
        </w:rPr>
        <w:tab/>
        <w:t>Facility Enhancements for Disadvantaged Schools</w:t>
      </w:r>
      <w:r w:rsidRPr="003D6720">
        <w:rPr>
          <w:rFonts w:cs="Times New Roman"/>
          <w:i/>
          <w:snapToGrid w:val="0"/>
          <w:szCs w:val="20"/>
          <w:u w:val="single"/>
        </w:rPr>
        <w:tab/>
        <w:t>$</w:t>
      </w:r>
      <w:r w:rsidRPr="003D6720">
        <w:rPr>
          <w:rFonts w:cs="Times New Roman"/>
          <w:i/>
          <w:snapToGrid w:val="0"/>
          <w:szCs w:val="20"/>
          <w:u w:val="single"/>
        </w:rPr>
        <w:tab/>
        <w:t>1;</w:t>
      </w:r>
    </w:p>
    <w:p w14:paraId="77450747" w14:textId="13E92213" w:rsidR="004726FA" w:rsidRPr="003D6720" w:rsidRDefault="004726FA" w:rsidP="004726FA">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(dd)</w:t>
      </w:r>
      <w:r w:rsidRPr="003D6720">
        <w:rPr>
          <w:rFonts w:cs="Times New Roman"/>
          <w:i/>
          <w:snapToGrid w:val="0"/>
          <w:szCs w:val="20"/>
          <w:u w:val="single"/>
        </w:rPr>
        <w:tab/>
        <w:t>South Carolina Cancer Alliance</w:t>
      </w:r>
      <w:r w:rsidRPr="003D6720">
        <w:rPr>
          <w:rFonts w:cs="Times New Roman"/>
          <w:i/>
          <w:snapToGrid w:val="0"/>
          <w:szCs w:val="20"/>
          <w:u w:val="single"/>
        </w:rPr>
        <w:tab/>
        <w:t>$</w:t>
      </w:r>
      <w:r w:rsidRPr="003D6720">
        <w:rPr>
          <w:rFonts w:cs="Times New Roman"/>
          <w:i/>
          <w:snapToGrid w:val="0"/>
          <w:szCs w:val="20"/>
          <w:u w:val="single"/>
        </w:rPr>
        <w:tab/>
        <w:t>1;</w:t>
      </w:r>
    </w:p>
    <w:p w14:paraId="2E3524E2" w14:textId="6E6FA714" w:rsidR="004726FA" w:rsidRPr="003D6720" w:rsidRDefault="004726FA" w:rsidP="004726FA">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snapToGrid w:val="0"/>
          <w:szCs w:val="20"/>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(ee)</w:t>
      </w:r>
      <w:r w:rsidRPr="003D6720">
        <w:rPr>
          <w:rFonts w:cs="Times New Roman"/>
          <w:i/>
          <w:snapToGrid w:val="0"/>
          <w:szCs w:val="20"/>
          <w:u w:val="single"/>
        </w:rPr>
        <w:tab/>
        <w:t>South Carolina Boys State</w:t>
      </w:r>
      <w:r w:rsidRPr="003D6720">
        <w:rPr>
          <w:rFonts w:cs="Times New Roman"/>
          <w:i/>
          <w:snapToGrid w:val="0"/>
          <w:szCs w:val="20"/>
          <w:u w:val="single"/>
        </w:rPr>
        <w:tab/>
        <w:t>$</w:t>
      </w:r>
      <w:r w:rsidRPr="003D6720">
        <w:rPr>
          <w:rFonts w:cs="Times New Roman"/>
          <w:i/>
          <w:snapToGrid w:val="0"/>
          <w:szCs w:val="20"/>
          <w:u w:val="single"/>
        </w:rPr>
        <w:tab/>
        <w:t>1;</w:t>
      </w:r>
    </w:p>
    <w:p w14:paraId="47D4AFC4" w14:textId="6C6A3043" w:rsidR="004726FA" w:rsidRPr="003D6720" w:rsidRDefault="004726FA" w:rsidP="004726FA">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snapToGrid w:val="0"/>
          <w:szCs w:val="20"/>
          <w:u w:val="single"/>
        </w:rPr>
      </w:pP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rPr>
        <w:tab/>
      </w:r>
      <w:r w:rsidRPr="003D6720">
        <w:rPr>
          <w:rFonts w:cs="Times New Roman"/>
          <w:i/>
          <w:snapToGrid w:val="0"/>
          <w:szCs w:val="20"/>
          <w:u w:val="single"/>
        </w:rPr>
        <w:t>(ff)</w:t>
      </w:r>
      <w:r w:rsidRPr="003D6720">
        <w:rPr>
          <w:rFonts w:cs="Times New Roman"/>
          <w:i/>
          <w:snapToGrid w:val="0"/>
          <w:szCs w:val="20"/>
          <w:u w:val="single"/>
        </w:rPr>
        <w:tab/>
        <w:t>South Carolina Girls State</w:t>
      </w:r>
      <w:r w:rsidRPr="003D6720">
        <w:rPr>
          <w:rFonts w:cs="Times New Roman"/>
          <w:i/>
          <w:snapToGrid w:val="0"/>
          <w:szCs w:val="20"/>
          <w:u w:val="single"/>
        </w:rPr>
        <w:tab/>
        <w:t>$</w:t>
      </w:r>
      <w:r w:rsidRPr="003D6720">
        <w:rPr>
          <w:rFonts w:cs="Times New Roman"/>
          <w:i/>
          <w:snapToGrid w:val="0"/>
          <w:szCs w:val="20"/>
          <w:u w:val="single"/>
        </w:rPr>
        <w:tab/>
        <w:t>1;</w:t>
      </w:r>
    </w:p>
    <w:p w14:paraId="4567DED9" w14:textId="1F56E51F" w:rsidR="004726FA" w:rsidRPr="003D6720" w:rsidRDefault="004726FA" w:rsidP="004726FA">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snapToGrid w:val="0"/>
          <w:szCs w:val="20"/>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snapToGrid w:val="0"/>
          <w:szCs w:val="20"/>
          <w:u w:val="single"/>
        </w:rPr>
        <w:t>(gg)</w:t>
      </w:r>
      <w:r w:rsidRPr="003D6720">
        <w:rPr>
          <w:rFonts w:cs="Times New Roman"/>
          <w:i/>
          <w:snapToGrid w:val="0"/>
          <w:szCs w:val="20"/>
          <w:u w:val="single"/>
        </w:rPr>
        <w:tab/>
        <w:t>South Carolina Historical Society</w:t>
      </w:r>
      <w:r w:rsidRPr="003D6720">
        <w:rPr>
          <w:rFonts w:cs="Times New Roman"/>
          <w:i/>
          <w:snapToGrid w:val="0"/>
          <w:szCs w:val="20"/>
          <w:u w:val="single"/>
        </w:rPr>
        <w:tab/>
        <w:t>$</w:t>
      </w:r>
      <w:r w:rsidRPr="003D6720">
        <w:rPr>
          <w:rFonts w:cs="Times New Roman"/>
          <w:i/>
          <w:snapToGrid w:val="0"/>
          <w:szCs w:val="20"/>
          <w:u w:val="single"/>
        </w:rPr>
        <w:tab/>
        <w:t>1;</w:t>
      </w:r>
    </w:p>
    <w:p w14:paraId="0342C1A5" w14:textId="77777777" w:rsidR="00E07D6E" w:rsidRPr="003D6720" w:rsidRDefault="004726FA"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snapToGrid w:val="0"/>
          <w:szCs w:val="20"/>
          <w:u w:val="single"/>
        </w:rPr>
        <w:t>(hh)</w:t>
      </w:r>
      <w:r w:rsidRPr="003D6720">
        <w:rPr>
          <w:rFonts w:cs="Times New Roman"/>
          <w:i/>
          <w:snapToGrid w:val="0"/>
          <w:szCs w:val="20"/>
          <w:u w:val="single"/>
        </w:rPr>
        <w:tab/>
        <w:t>Town of Eastover</w:t>
      </w:r>
      <w:r w:rsidRPr="003D6720">
        <w:rPr>
          <w:rFonts w:cs="Times New Roman"/>
          <w:i/>
          <w:snapToGrid w:val="0"/>
          <w:szCs w:val="20"/>
          <w:u w:val="single"/>
        </w:rPr>
        <w:tab/>
        <w:t>$</w:t>
      </w:r>
      <w:r w:rsidRPr="003D6720">
        <w:rPr>
          <w:rFonts w:cs="Times New Roman"/>
          <w:i/>
          <w:snapToGrid w:val="0"/>
          <w:szCs w:val="20"/>
          <w:u w:val="single"/>
        </w:rPr>
        <w:tab/>
        <w:t>1</w:t>
      </w:r>
      <w:r w:rsidR="00E07D6E" w:rsidRPr="003D6720">
        <w:rPr>
          <w:rFonts w:cs="Times New Roman"/>
          <w:i/>
          <w:snapToGrid w:val="0"/>
          <w:szCs w:val="20"/>
          <w:u w:val="single"/>
        </w:rPr>
        <w:t>;</w:t>
      </w:r>
    </w:p>
    <w:p w14:paraId="0FEF14C1" w14:textId="2B703CFF" w:rsidR="00E07D6E" w:rsidRPr="003D6720" w:rsidRDefault="00E07D6E"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u w:val="single"/>
        </w:rPr>
        <w:t>(9</w:t>
      </w:r>
      <w:r w:rsidR="00C5634A">
        <w:rPr>
          <w:rFonts w:cs="Times New Roman"/>
          <w:i/>
          <w:u w:val="single"/>
        </w:rPr>
        <w:t>4</w:t>
      </w:r>
      <w:r w:rsidRPr="003D6720">
        <w:rPr>
          <w:rFonts w:cs="Times New Roman"/>
          <w:i/>
          <w:u w:val="single"/>
        </w:rPr>
        <w:t>)</w:t>
      </w:r>
      <w:r w:rsidRPr="003D6720">
        <w:rPr>
          <w:rFonts w:cs="Times New Roman"/>
          <w:i/>
          <w:u w:val="single"/>
        </w:rPr>
        <w:tab/>
      </w:r>
      <w:r w:rsidRPr="003D6720">
        <w:rPr>
          <w:rFonts w:cs="Times New Roman"/>
          <w:i/>
          <w:snapToGrid w:val="0"/>
          <w:szCs w:val="20"/>
          <w:u w:val="single"/>
        </w:rPr>
        <w:t>The following items shall be appropriated for miscellaneous purposes as follows:</w:t>
      </w:r>
    </w:p>
    <w:p w14:paraId="7FC8DB0C" w14:textId="4173738E" w:rsidR="00E07D6E" w:rsidRPr="003D6720" w:rsidRDefault="00E07D6E"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snapToGrid w:val="0"/>
          <w:szCs w:val="20"/>
          <w:u w:val="single"/>
        </w:rPr>
        <w:t>(a)</w:t>
      </w:r>
      <w:r w:rsidRPr="003D6720">
        <w:rPr>
          <w:rFonts w:cs="Times New Roman"/>
          <w:i/>
          <w:snapToGrid w:val="0"/>
          <w:szCs w:val="20"/>
          <w:u w:val="single"/>
        </w:rPr>
        <w:tab/>
        <w:t>City of Darlington Fire Suppression</w:t>
      </w:r>
      <w:r w:rsidRPr="003D6720">
        <w:rPr>
          <w:rFonts w:cs="Times New Roman"/>
          <w:i/>
          <w:snapToGrid w:val="0"/>
          <w:szCs w:val="20"/>
          <w:u w:val="single"/>
        </w:rPr>
        <w:tab/>
        <w:t>$</w:t>
      </w:r>
      <w:r w:rsidRPr="003D6720">
        <w:rPr>
          <w:rFonts w:cs="Times New Roman"/>
          <w:i/>
          <w:snapToGrid w:val="0"/>
          <w:szCs w:val="20"/>
          <w:u w:val="single"/>
        </w:rPr>
        <w:tab/>
        <w:t>1;</w:t>
      </w:r>
    </w:p>
    <w:p w14:paraId="3A169B8A" w14:textId="468AADB7" w:rsidR="00526C75" w:rsidRPr="003D6720" w:rsidRDefault="00E07D6E" w:rsidP="004726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snapToGrid w:val="0"/>
          <w:szCs w:val="20"/>
        </w:rPr>
        <w:tab/>
      </w:r>
      <w:r w:rsidRPr="003D6720">
        <w:rPr>
          <w:rFonts w:cs="Times New Roman"/>
          <w:i/>
          <w:snapToGrid w:val="0"/>
          <w:szCs w:val="20"/>
          <w:u w:val="single"/>
        </w:rPr>
        <w:t>(b)</w:t>
      </w:r>
      <w:r w:rsidRPr="003D6720">
        <w:rPr>
          <w:rFonts w:cs="Times New Roman"/>
          <w:i/>
          <w:snapToGrid w:val="0"/>
          <w:szCs w:val="20"/>
          <w:u w:val="single"/>
        </w:rPr>
        <w:tab/>
        <w:t>Marlboro County Recreation and Economic Development</w:t>
      </w:r>
      <w:r w:rsidRPr="003D6720">
        <w:rPr>
          <w:rFonts w:cs="Times New Roman"/>
          <w:i/>
          <w:snapToGrid w:val="0"/>
          <w:szCs w:val="20"/>
          <w:u w:val="single"/>
        </w:rPr>
        <w:tab/>
        <w:t>$</w:t>
      </w:r>
      <w:r w:rsidRPr="003D6720">
        <w:rPr>
          <w:rFonts w:cs="Times New Roman"/>
          <w:i/>
          <w:snapToGrid w:val="0"/>
          <w:szCs w:val="20"/>
          <w:u w:val="single"/>
        </w:rPr>
        <w:tab/>
        <w:t>1</w:t>
      </w:r>
      <w:r w:rsidR="004726FA" w:rsidRPr="003D6720">
        <w:rPr>
          <w:rFonts w:cs="Times New Roman"/>
          <w:snapToGrid w:val="0"/>
          <w:szCs w:val="20"/>
        </w:rPr>
        <w:t>.</w:t>
      </w:r>
    </w:p>
    <w:p w14:paraId="1059C78A" w14:textId="333068A6" w:rsidR="00526C75" w:rsidRPr="003D672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i/>
        </w:rPr>
        <w:tab/>
      </w:r>
      <w:r w:rsidRPr="003D6720">
        <w:rPr>
          <w:rFonts w:cs="Times New Roman"/>
          <w:i/>
          <w:u w:val="single"/>
        </w:rPr>
        <w:t>(C)</w:t>
      </w:r>
      <w:r w:rsidRPr="003D6720">
        <w:rPr>
          <w:rFonts w:cs="Times New Roman"/>
          <w:i/>
          <w:u w:val="single"/>
        </w:rPr>
        <w:tab/>
        <w:t>Unexpended funds appropriated pursuant to this provision may be carried forward to succeeding fiscal years and expended for the same purposes.</w:t>
      </w:r>
    </w:p>
    <w:p w14:paraId="632B8151" w14:textId="26B46509" w:rsidR="0092611F" w:rsidRPr="003D6720" w:rsidRDefault="0092611F"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3D6720">
        <w:rPr>
          <w:rFonts w:cs="Times New Roman"/>
          <w:snapToGrid w:val="0"/>
          <w:szCs w:val="20"/>
        </w:rPr>
        <w:tab/>
      </w:r>
      <w:r w:rsidRPr="003D6720">
        <w:rPr>
          <w:rFonts w:cs="Times New Roman"/>
          <w:i/>
          <w:snapToGrid w:val="0"/>
          <w:szCs w:val="20"/>
          <w:u w:val="single"/>
        </w:rPr>
        <w:t>(D)</w:t>
      </w:r>
      <w:r w:rsidRPr="003D6720">
        <w:rPr>
          <w:rFonts w:cs="Times New Roman"/>
          <w:i/>
          <w:snapToGrid w:val="0"/>
          <w:szCs w:val="20"/>
          <w:u w:val="single"/>
        </w:rPr>
        <w:tab/>
        <w:t xml:space="preserve">For purposes of item </w:t>
      </w:r>
      <w:r w:rsidR="004D3E11" w:rsidRPr="003D6720">
        <w:rPr>
          <w:rFonts w:cs="Times New Roman"/>
          <w:i/>
          <w:snapToGrid w:val="0"/>
          <w:szCs w:val="20"/>
          <w:u w:val="single"/>
        </w:rPr>
        <w:t>(B)</w:t>
      </w:r>
      <w:r w:rsidRPr="003D6720">
        <w:rPr>
          <w:rFonts w:cs="Times New Roman"/>
          <w:i/>
          <w:snapToGrid w:val="0"/>
          <w:szCs w:val="20"/>
          <w:u w:val="single"/>
        </w:rPr>
        <w:t>(77) and all items thereafter, funds shall not be disbursed until verification that receiver</w:t>
      </w:r>
      <w:r w:rsidR="00244DC4" w:rsidRPr="003D6720">
        <w:rPr>
          <w:rFonts w:cs="Times New Roman"/>
          <w:i/>
          <w:snapToGrid w:val="0"/>
          <w:szCs w:val="20"/>
          <w:u w:val="single"/>
        </w:rPr>
        <w:t>’</w:t>
      </w:r>
      <w:r w:rsidRPr="003D6720">
        <w:rPr>
          <w:rFonts w:cs="Times New Roman"/>
          <w:i/>
          <w:snapToGrid w:val="0"/>
          <w:szCs w:val="20"/>
          <w:u w:val="single"/>
        </w:rPr>
        <w:t>s organization is registered as a business, nonprofit, or charitable organization with the S.C. Secretary of State</w:t>
      </w:r>
      <w:r w:rsidR="00244DC4" w:rsidRPr="003D6720">
        <w:rPr>
          <w:rFonts w:cs="Times New Roman"/>
          <w:i/>
          <w:snapToGrid w:val="0"/>
          <w:szCs w:val="20"/>
          <w:u w:val="single"/>
        </w:rPr>
        <w:t>’</w:t>
      </w:r>
      <w:r w:rsidRPr="003D6720">
        <w:rPr>
          <w:rFonts w:cs="Times New Roman"/>
          <w:i/>
          <w:snapToGrid w:val="0"/>
          <w:szCs w:val="20"/>
          <w:u w:val="single"/>
        </w:rPr>
        <w:t>s office.  All receiving funds under these sections must provide a financial statement detailing the use of the funds received by the end of the fiscal year to the Chairman of the House Ways and Means Committee and the Chairman of the Senate Finance Committee.  The statements shall be available to all members of the General Assembly.</w:t>
      </w:r>
    </w:p>
    <w:p w14:paraId="2268A47C" w14:textId="0AFF4131" w:rsidR="000F4E56" w:rsidRPr="003D6720" w:rsidRDefault="003E6197" w:rsidP="000F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3D6720">
        <w:rPr>
          <w:rFonts w:cs="Times New Roman"/>
          <w:b/>
          <w:bCs/>
          <w:i/>
          <w:iCs/>
        </w:rPr>
        <w:tab/>
      </w:r>
      <w:r w:rsidRPr="003D6720">
        <w:rPr>
          <w:rFonts w:cs="Times New Roman"/>
          <w:b/>
          <w:bCs/>
          <w:i/>
          <w:iCs/>
          <w:u w:val="single"/>
        </w:rPr>
        <w:t>118.</w:t>
      </w:r>
      <w:r w:rsidR="0087386C" w:rsidRPr="003D6720">
        <w:rPr>
          <w:rFonts w:cs="Times New Roman"/>
          <w:b/>
          <w:bCs/>
          <w:i/>
          <w:iCs/>
          <w:u w:val="single"/>
        </w:rPr>
        <w:t>20</w:t>
      </w:r>
      <w:r w:rsidRPr="003D6720">
        <w:rPr>
          <w:rFonts w:cs="Times New Roman"/>
          <w:b/>
          <w:bCs/>
          <w:i/>
          <w:iCs/>
          <w:u w:val="single"/>
        </w:rPr>
        <w:t>.</w:t>
      </w:r>
      <w:r w:rsidRPr="003D6720">
        <w:rPr>
          <w:rFonts w:cs="Times New Roman"/>
          <w:i/>
          <w:iCs/>
          <w:u w:val="single"/>
        </w:rPr>
        <w:tab/>
        <w:t>(SR: Savannah River Site Litigation)</w:t>
      </w:r>
      <w:r w:rsidR="000F4E56" w:rsidRPr="003D6720">
        <w:rPr>
          <w:rFonts w:cs="Times New Roman"/>
        </w:rPr>
        <w:t xml:space="preserve">  </w:t>
      </w:r>
      <w:r w:rsidR="000F4E56" w:rsidRPr="003D6720">
        <w:rPr>
          <w:rFonts w:cs="Times New Roman"/>
          <w:b/>
          <w:bCs/>
        </w:rPr>
        <w:t>DELETED</w:t>
      </w:r>
    </w:p>
    <w:p w14:paraId="7D74BADB" w14:textId="77777777" w:rsidR="003F1FEA" w:rsidRPr="003D6720" w:rsidRDefault="003F1FEA" w:rsidP="000F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3D6720"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D6720">
        <w:rPr>
          <w:rFonts w:cs="Times New Roman"/>
          <w:b/>
          <w:color w:val="auto"/>
          <w:szCs w:val="22"/>
        </w:rPr>
        <w:t>END OF PART IB</w:t>
      </w:r>
    </w:p>
    <w:p w14:paraId="27A3E159" w14:textId="77777777" w:rsidR="005B3BBD" w:rsidRPr="003D6720"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62B478E6"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t>All acts or parts of acts inconsistent with any of the provisions of Part IA or Part IB of this act are suspended for Fiscal Year 20</w:t>
      </w:r>
      <w:r w:rsidR="00DA68C8" w:rsidRPr="003D6720">
        <w:rPr>
          <w:rFonts w:cs="Times New Roman"/>
          <w:color w:val="auto"/>
          <w:szCs w:val="22"/>
        </w:rPr>
        <w:t>2</w:t>
      </w:r>
      <w:r w:rsidR="0076455E" w:rsidRPr="003D6720">
        <w:rPr>
          <w:rFonts w:cs="Times New Roman"/>
          <w:color w:val="auto"/>
          <w:szCs w:val="22"/>
        </w:rPr>
        <w:t>2</w:t>
      </w:r>
      <w:r w:rsidR="00244DC4" w:rsidRPr="003D6720">
        <w:rPr>
          <w:rFonts w:cs="Times New Roman"/>
          <w:color w:val="auto"/>
          <w:szCs w:val="22"/>
        </w:rPr>
        <w:noBreakHyphen/>
      </w:r>
      <w:r w:rsidR="00F07CAD" w:rsidRPr="003D6720">
        <w:rPr>
          <w:rFonts w:cs="Times New Roman"/>
          <w:color w:val="auto"/>
          <w:szCs w:val="22"/>
        </w:rPr>
        <w:t>2</w:t>
      </w:r>
      <w:r w:rsidR="0076455E" w:rsidRPr="003D6720">
        <w:rPr>
          <w:rFonts w:cs="Times New Roman"/>
          <w:color w:val="auto"/>
          <w:szCs w:val="22"/>
        </w:rPr>
        <w:t>3</w:t>
      </w:r>
      <w:r w:rsidRPr="003D6720">
        <w:rPr>
          <w:rFonts w:cs="Times New Roman"/>
          <w:color w:val="auto"/>
          <w:szCs w:val="22"/>
        </w:rPr>
        <w:t>.</w:t>
      </w:r>
    </w:p>
    <w:p w14:paraId="4F7A4572" w14:textId="77777777" w:rsidR="009236C8" w:rsidRPr="003D672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D6720">
        <w:rPr>
          <w:rFonts w:cs="Times New Roman"/>
          <w:color w:val="auto"/>
          <w:szCs w:val="22"/>
        </w:rPr>
        <w:tab/>
      </w:r>
      <w:r w:rsidRPr="003D6720">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77777777" w:rsidR="008F7975" w:rsidRPr="003D6720" w:rsidRDefault="009236C8" w:rsidP="0062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3D6720">
        <w:rPr>
          <w:rFonts w:cs="Times New Roman"/>
          <w:b/>
          <w:color w:val="auto"/>
          <w:szCs w:val="22"/>
        </w:rPr>
        <w:tab/>
      </w:r>
      <w:r w:rsidRPr="003D6720">
        <w:rPr>
          <w:rFonts w:cs="Times New Roman"/>
          <w:bCs/>
          <w:color w:val="auto"/>
          <w:szCs w:val="22"/>
        </w:rPr>
        <w:t>Except as otherwise specifically provided, this act takes effect July 1, 20</w:t>
      </w:r>
      <w:r w:rsidR="00D270F0" w:rsidRPr="003D6720">
        <w:rPr>
          <w:rFonts w:cs="Times New Roman"/>
          <w:bCs/>
          <w:color w:val="auto"/>
          <w:szCs w:val="22"/>
        </w:rPr>
        <w:t>2</w:t>
      </w:r>
      <w:r w:rsidR="0076455E" w:rsidRPr="003D6720">
        <w:rPr>
          <w:rFonts w:cs="Times New Roman"/>
          <w:bCs/>
          <w:color w:val="auto"/>
          <w:szCs w:val="22"/>
        </w:rPr>
        <w:t>2</w:t>
      </w:r>
      <w:r w:rsidRPr="003D6720">
        <w:rPr>
          <w:rFonts w:cs="Times New Roman"/>
          <w:bCs/>
          <w:color w:val="auto"/>
          <w:szCs w:val="22"/>
        </w:rPr>
        <w:t>.</w:t>
      </w:r>
    </w:p>
    <w:p w14:paraId="1EFFDE39" w14:textId="34F4E27B" w:rsidR="009A2157" w:rsidRDefault="00244DC4" w:rsidP="00B9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3D6720">
        <w:rPr>
          <w:rFonts w:cs="Times New Roman"/>
          <w:bCs/>
          <w:color w:val="auto"/>
          <w:szCs w:val="22"/>
        </w:rPr>
        <w:noBreakHyphen/>
      </w:r>
      <w:r w:rsidRPr="003D6720">
        <w:rPr>
          <w:rFonts w:cs="Times New Roman"/>
          <w:bCs/>
          <w:color w:val="auto"/>
          <w:szCs w:val="22"/>
        </w:rPr>
        <w:noBreakHyphen/>
      </w:r>
      <w:r w:rsidRPr="003D6720">
        <w:rPr>
          <w:rFonts w:cs="Times New Roman"/>
          <w:bCs/>
          <w:color w:val="auto"/>
          <w:szCs w:val="22"/>
        </w:rPr>
        <w:noBreakHyphen/>
      </w:r>
      <w:r w:rsidRPr="003D6720">
        <w:rPr>
          <w:rFonts w:cs="Times New Roman"/>
          <w:bCs/>
          <w:color w:val="auto"/>
          <w:szCs w:val="22"/>
        </w:rPr>
        <w:noBreakHyphen/>
      </w:r>
      <w:r w:rsidR="008F7975" w:rsidRPr="003D6720">
        <w:rPr>
          <w:rFonts w:cs="Times New Roman"/>
          <w:bCs/>
          <w:color w:val="auto"/>
          <w:szCs w:val="22"/>
        </w:rPr>
        <w:t>XX</w:t>
      </w:r>
      <w:r w:rsidRPr="003D6720">
        <w:rPr>
          <w:rFonts w:cs="Times New Roman"/>
          <w:bCs/>
          <w:color w:val="auto"/>
          <w:szCs w:val="22"/>
        </w:rPr>
        <w:noBreakHyphen/>
      </w:r>
      <w:r w:rsidRPr="003D6720">
        <w:rPr>
          <w:rFonts w:cs="Times New Roman"/>
          <w:bCs/>
          <w:color w:val="auto"/>
          <w:szCs w:val="22"/>
        </w:rPr>
        <w:noBreakHyphen/>
      </w:r>
      <w:r w:rsidRPr="003D6720">
        <w:rPr>
          <w:rFonts w:cs="Times New Roman"/>
          <w:bCs/>
          <w:color w:val="auto"/>
          <w:szCs w:val="22"/>
        </w:rPr>
        <w:noBreakHyphen/>
      </w:r>
      <w:r w:rsidRPr="003D6720">
        <w:rPr>
          <w:rFonts w:cs="Times New Roman"/>
          <w:bCs/>
          <w:color w:val="auto"/>
          <w:szCs w:val="22"/>
        </w:rPr>
        <w:noBreakHyphen/>
      </w:r>
    </w:p>
    <w:sectPr w:rsidR="009A2157" w:rsidSect="00D97CF2">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957C" w14:textId="77777777" w:rsidR="009D63A6" w:rsidRDefault="009D63A6">
      <w:r>
        <w:separator/>
      </w:r>
    </w:p>
  </w:endnote>
  <w:endnote w:type="continuationSeparator" w:id="0">
    <w:p w14:paraId="4B98CF3B" w14:textId="77777777" w:rsidR="009D63A6" w:rsidRDefault="009D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ubai Light">
    <w:altName w:val="Times New Roman"/>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altName w:val="Arial"/>
    <w:panose1 w:val="020B0603020202030204"/>
    <w:charset w:val="00"/>
    <w:family w:val="swiss"/>
    <w:pitch w:val="variable"/>
    <w:sig w:usb0="80000287" w:usb1="00000000" w:usb2="00000000" w:usb3="00000000" w:csb0="0000000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555D" w14:textId="77777777" w:rsidR="009D63A6" w:rsidRDefault="009D63A6">
      <w:r>
        <w:separator/>
      </w:r>
    </w:p>
  </w:footnote>
  <w:footnote w:type="continuationSeparator" w:id="0">
    <w:p w14:paraId="2D7407FF" w14:textId="77777777" w:rsidR="009D63A6" w:rsidRDefault="009D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962" w14:textId="07E44484"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36662">
      <w:rPr>
        <w:b/>
        <w:noProof/>
      </w:rPr>
      <w:t>274</w:t>
    </w:r>
    <w:r>
      <w:rPr>
        <w:b/>
      </w:rPr>
      <w:fldChar w:fldCharType="end"/>
    </w:r>
  </w:p>
  <w:p w14:paraId="239B5136" w14:textId="77777777" w:rsidR="00D97CF2" w:rsidRPr="00D97CF2" w:rsidRDefault="00D97CF2" w:rsidP="00D97CF2">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4DD5" w14:textId="5C690F36" w:rsidR="00D97CF2" w:rsidRDefault="00D97CF2" w:rsidP="00D97CF2">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BE2D37F" w14:textId="77777777" w:rsidR="00D97CF2" w:rsidRPr="00D97CF2" w:rsidRDefault="00D97CF2" w:rsidP="00D97CF2">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B068E" w14:textId="780897FE" w:rsidR="00D97CF2" w:rsidRDefault="00D97CF2" w:rsidP="00D97CF2">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3F74EAE" w14:textId="77777777" w:rsidR="00D97CF2" w:rsidRPr="00D97CF2" w:rsidRDefault="00D97CF2" w:rsidP="00D97CF2">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D084" w14:textId="5CDF9CB6" w:rsidR="00D97CF2" w:rsidRDefault="00D97CF2" w:rsidP="00D97CF2">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90D122C" w14:textId="77777777" w:rsidR="00D97CF2" w:rsidRPr="00D97CF2" w:rsidRDefault="00D97CF2" w:rsidP="00D97CF2">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8306" w14:textId="16E136E8" w:rsidR="00D97CF2" w:rsidRDefault="00D97CF2" w:rsidP="00D97CF2">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36B3E11" w14:textId="77777777" w:rsidR="00D97CF2" w:rsidRPr="00D97CF2" w:rsidRDefault="00D97CF2" w:rsidP="00D97CF2">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8634" w14:textId="3E75062A" w:rsidR="00D97CF2" w:rsidRDefault="00D97CF2" w:rsidP="00D97CF2">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C3953B5" w14:textId="77777777" w:rsidR="00D97CF2" w:rsidRPr="00D97CF2" w:rsidRDefault="00D97CF2" w:rsidP="00D97CF2">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AD12" w14:textId="36871AE1" w:rsidR="00D97CF2" w:rsidRDefault="00D97CF2" w:rsidP="00D97CF2">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A827843" w14:textId="77777777" w:rsidR="00D97CF2" w:rsidRPr="00D97CF2" w:rsidRDefault="00D97CF2" w:rsidP="00D97CF2">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C2DF" w14:textId="32D57F6D" w:rsidR="00D97CF2" w:rsidRDefault="00D97CF2" w:rsidP="00D97CF2">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B8AC06D" w14:textId="77777777" w:rsidR="00D97CF2" w:rsidRPr="00D97CF2" w:rsidRDefault="00D97CF2" w:rsidP="00D97CF2">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0475" w14:textId="4759FCD7" w:rsidR="00D97CF2" w:rsidRDefault="00D97CF2" w:rsidP="00D97CF2">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69FC628" w14:textId="77777777" w:rsidR="00D97CF2" w:rsidRPr="00D97CF2" w:rsidRDefault="00D97CF2" w:rsidP="00D97CF2">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6B9D" w14:textId="0536B892" w:rsidR="00D97CF2" w:rsidRDefault="00D97CF2" w:rsidP="00D97CF2">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0355250" w14:textId="77777777" w:rsidR="00D97CF2" w:rsidRPr="00D97CF2" w:rsidRDefault="00D97CF2" w:rsidP="00D97CF2">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EB98" w14:textId="281D325A" w:rsidR="00D97CF2" w:rsidRDefault="00D97CF2" w:rsidP="00D97CF2">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A55F01A" w14:textId="77777777" w:rsidR="00D97CF2" w:rsidRPr="00D97CF2" w:rsidRDefault="00D97CF2" w:rsidP="00D97CF2">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EB12" w14:textId="1D583B9C" w:rsidR="00D97CF2" w:rsidRDefault="00D97CF2" w:rsidP="00D97CF2">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E36662">
      <w:rPr>
        <w:b/>
        <w:noProof/>
      </w:rPr>
      <w:t>275</w:t>
    </w:r>
    <w:r>
      <w:rPr>
        <w:b/>
      </w:rPr>
      <w:fldChar w:fldCharType="end"/>
    </w:r>
  </w:p>
  <w:p w14:paraId="0F35F738" w14:textId="77777777" w:rsidR="00D97CF2" w:rsidRPr="00D97CF2" w:rsidRDefault="00D97CF2" w:rsidP="00D97CF2">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CF48" w14:textId="0CE335CA" w:rsidR="00D97CF2" w:rsidRDefault="00D97CF2" w:rsidP="00D97CF2">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634E635" w14:textId="77777777" w:rsidR="00D97CF2" w:rsidRPr="00D97CF2" w:rsidRDefault="00D97CF2" w:rsidP="00D97CF2">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5A04" w14:textId="5CFD46EC" w:rsidR="00D97CF2" w:rsidRDefault="00D97CF2" w:rsidP="00D97CF2">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3601D94" w14:textId="77777777" w:rsidR="00D97CF2" w:rsidRPr="00D97CF2" w:rsidRDefault="00D97CF2" w:rsidP="00D97CF2">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AFED" w14:textId="0965FF2B" w:rsidR="00D97CF2" w:rsidRDefault="00D97CF2" w:rsidP="00D97CF2">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B90EE9C" w14:textId="77777777" w:rsidR="00D97CF2" w:rsidRPr="00D97CF2" w:rsidRDefault="00D97CF2" w:rsidP="00D97CF2">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CF2B" w14:textId="69E29949"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A2C69A1" w14:textId="77777777" w:rsidR="00D97CF2" w:rsidRPr="00D97CF2" w:rsidRDefault="00D97CF2" w:rsidP="00D97CF2">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03F1" w14:textId="6505F8D4" w:rsidR="00D97CF2" w:rsidRDefault="00D97CF2" w:rsidP="00D97CF2">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47F09D2" w14:textId="77777777" w:rsidR="00D97CF2" w:rsidRPr="00D97CF2" w:rsidRDefault="00D97CF2" w:rsidP="00D97CF2">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F701" w14:textId="2C2FA57A" w:rsidR="00D97CF2" w:rsidRDefault="00D97CF2" w:rsidP="00D97CF2">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77DA792" w14:textId="77777777" w:rsidR="00D97CF2" w:rsidRPr="00D97CF2" w:rsidRDefault="00D97CF2" w:rsidP="00D97CF2">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B05B0" w14:textId="3E576D78" w:rsidR="00D97CF2" w:rsidRDefault="00D97CF2" w:rsidP="00D97CF2">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5E61051" w14:textId="77777777" w:rsidR="00D97CF2" w:rsidRPr="00D97CF2" w:rsidRDefault="00D97CF2" w:rsidP="00D97CF2">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CAA23" w14:textId="125EA150" w:rsidR="00D97CF2" w:rsidRDefault="00D97CF2" w:rsidP="00D97CF2">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467D397" w14:textId="77777777" w:rsidR="00D97CF2" w:rsidRPr="00D97CF2" w:rsidRDefault="00D97CF2" w:rsidP="00D97CF2">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0F1F" w14:textId="432E2E64"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B23FEFC" w14:textId="77777777" w:rsidR="00D97CF2" w:rsidRPr="00D97CF2" w:rsidRDefault="00D97CF2" w:rsidP="00D97CF2">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C7C69" w14:textId="20090C20" w:rsidR="00D97CF2" w:rsidRDefault="00D97CF2" w:rsidP="00D97CF2">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66D806A" w14:textId="77777777" w:rsidR="00D97CF2" w:rsidRPr="00D97CF2" w:rsidRDefault="00D97CF2" w:rsidP="00D97CF2">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697B" w14:textId="2C2B6557"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CCF6DD3" w14:textId="77777777" w:rsidR="00D97CF2" w:rsidRPr="00D97CF2" w:rsidRDefault="00D97CF2" w:rsidP="00D97CF2">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2215" w14:textId="4307629D" w:rsidR="00D97CF2" w:rsidRDefault="00D97CF2" w:rsidP="00D97CF2">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D5477BD" w14:textId="77777777" w:rsidR="00D97CF2" w:rsidRPr="00D97CF2" w:rsidRDefault="00D97CF2" w:rsidP="00D97CF2">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6BE9" w14:textId="4BF18093" w:rsidR="00D97CF2" w:rsidRDefault="00D97CF2" w:rsidP="00D97CF2">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FD38284" w14:textId="77777777" w:rsidR="00D97CF2" w:rsidRPr="00D97CF2" w:rsidRDefault="00D97CF2" w:rsidP="00D97CF2">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44A7" w14:textId="0DCFEED6" w:rsidR="00D97CF2" w:rsidRDefault="00D97CF2" w:rsidP="00D97CF2">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8F0B2B3" w14:textId="77777777" w:rsidR="00D97CF2" w:rsidRPr="00D97CF2" w:rsidRDefault="00D97CF2" w:rsidP="00D97CF2">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EB92" w14:textId="4BC1D1AD" w:rsidR="00D97CF2" w:rsidRDefault="00D97CF2" w:rsidP="00D97CF2">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BFC2B90" w14:textId="77777777" w:rsidR="00D97CF2" w:rsidRPr="00D97CF2" w:rsidRDefault="00D97CF2" w:rsidP="00D97CF2">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D3C5" w14:textId="65BBA019" w:rsidR="00D97CF2" w:rsidRDefault="00D97CF2" w:rsidP="00D97CF2">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48BD34E" w14:textId="77777777" w:rsidR="00D97CF2" w:rsidRPr="00D97CF2" w:rsidRDefault="00D97CF2" w:rsidP="00D97CF2">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C618" w14:textId="7144A638" w:rsidR="00D97CF2" w:rsidRDefault="00D97CF2" w:rsidP="00D97CF2">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DCD7DC8" w14:textId="77777777" w:rsidR="00D97CF2" w:rsidRPr="00D97CF2" w:rsidRDefault="00D97CF2" w:rsidP="00D97CF2">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6BE0" w14:textId="4BB18F58"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A165947" w14:textId="77777777" w:rsidR="00D97CF2" w:rsidRPr="00D97CF2" w:rsidRDefault="00D97CF2" w:rsidP="00D97CF2">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7505" w14:textId="51C62A94" w:rsidR="00351863" w:rsidRDefault="00351863" w:rsidP="00D97CF2">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E8900A7" w14:textId="77777777" w:rsidR="00351863" w:rsidRPr="00D97CF2" w:rsidRDefault="00351863" w:rsidP="00D97CF2">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A62F" w14:textId="1DB04512" w:rsidR="00D97CF2" w:rsidRDefault="00D97CF2" w:rsidP="00D97CF2">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6A012B3" w14:textId="77777777" w:rsidR="00D97CF2" w:rsidRPr="00D97CF2" w:rsidRDefault="00D97CF2" w:rsidP="00D97CF2">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5A2D5" w14:textId="4A15E7FB" w:rsidR="00D97CF2" w:rsidRDefault="00D97CF2" w:rsidP="00D97CF2">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79474AA" w14:textId="77777777" w:rsidR="00D97CF2" w:rsidRPr="00D97CF2" w:rsidRDefault="00D97CF2" w:rsidP="00D97CF2">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90E1" w14:textId="734B1473" w:rsidR="00F7372D" w:rsidRDefault="00F7372D" w:rsidP="00D97CF2">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3B3C58E" w14:textId="77777777" w:rsidR="00F7372D" w:rsidRPr="00D97CF2" w:rsidRDefault="00F7372D" w:rsidP="00D97CF2">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A1A4" w14:textId="55D1C508" w:rsidR="00D97CF2" w:rsidRDefault="00D97CF2" w:rsidP="00D97CF2">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8DDE792" w14:textId="77777777" w:rsidR="00D97CF2" w:rsidRPr="00D97CF2" w:rsidRDefault="00D97CF2" w:rsidP="00D97CF2">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A81F" w14:textId="31A039CE" w:rsidR="00D97CF2" w:rsidRDefault="00D97CF2" w:rsidP="00D97CF2">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BEE8BBE" w14:textId="77777777" w:rsidR="00D97CF2" w:rsidRPr="00D97CF2" w:rsidRDefault="00D97CF2" w:rsidP="00D97CF2">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1C97" w14:textId="50ECD48D" w:rsidR="00D97CF2" w:rsidRDefault="00D97CF2" w:rsidP="00D97CF2">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A13B647" w14:textId="77777777" w:rsidR="00D97CF2" w:rsidRPr="00D97CF2" w:rsidRDefault="00D97CF2" w:rsidP="00D97CF2">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B8E8" w14:textId="5ECD7395" w:rsidR="00D97CF2" w:rsidRDefault="00D97CF2" w:rsidP="00D97CF2">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B136EEE" w14:textId="77777777" w:rsidR="00D97CF2" w:rsidRPr="00D97CF2" w:rsidRDefault="00D97CF2" w:rsidP="00D97CF2">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093F" w14:textId="32DA6846" w:rsidR="00D97CF2" w:rsidRDefault="00D97CF2" w:rsidP="00D97CF2">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EECB80A" w14:textId="77777777" w:rsidR="00D97CF2" w:rsidRPr="00D97CF2" w:rsidRDefault="00D97CF2" w:rsidP="00D97CF2">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7C773" w14:textId="0F13F9A2"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96B3071" w14:textId="77777777" w:rsidR="00D97CF2" w:rsidRPr="00D97CF2" w:rsidRDefault="00D97CF2" w:rsidP="00D97CF2">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F35B" w14:textId="319F36E6" w:rsidR="00351863" w:rsidRDefault="00351863" w:rsidP="00D97CF2">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C7DDA9A" w14:textId="77777777" w:rsidR="00351863" w:rsidRPr="00D97CF2" w:rsidRDefault="00351863" w:rsidP="00D97CF2">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3073" w14:textId="587BB899" w:rsidR="00D97CF2" w:rsidRDefault="00D97CF2" w:rsidP="00D97CF2">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4257DAD" w14:textId="77777777" w:rsidR="00D97CF2" w:rsidRPr="00D97CF2" w:rsidRDefault="00D97CF2" w:rsidP="00D97CF2">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E8C3" w14:textId="4068D9E2" w:rsidR="00D97CF2" w:rsidRDefault="00D97CF2" w:rsidP="00D97CF2">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6104973" w14:textId="77777777" w:rsidR="00D97CF2" w:rsidRPr="00D97CF2" w:rsidRDefault="00D97CF2" w:rsidP="00D97CF2">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0B29" w14:textId="2719A40D" w:rsidR="00D97CF2" w:rsidRDefault="00D97CF2" w:rsidP="00D97CF2">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FB70407" w14:textId="77777777" w:rsidR="00D97CF2" w:rsidRPr="00D97CF2" w:rsidRDefault="00D97CF2" w:rsidP="00D97CF2">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1FFD" w14:textId="596B0A3C"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CBF2BFD" w14:textId="77777777" w:rsidR="00D97CF2" w:rsidRPr="00D97CF2" w:rsidRDefault="00D97CF2" w:rsidP="00D97CF2">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4558" w14:textId="078E2048" w:rsidR="00D97CF2" w:rsidRDefault="00D97CF2" w:rsidP="00D97CF2">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8002B84" w14:textId="77777777" w:rsidR="00D97CF2" w:rsidRPr="00D97CF2" w:rsidRDefault="00D97CF2" w:rsidP="00D97CF2">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2BE4" w14:textId="3D4F1D8A" w:rsidR="00D97CF2" w:rsidRDefault="00D97CF2" w:rsidP="00D97CF2">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C4576A2" w14:textId="77777777" w:rsidR="00D97CF2" w:rsidRPr="00D97CF2" w:rsidRDefault="00D97CF2" w:rsidP="00D97CF2">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C8A9" w14:textId="523360CA" w:rsidR="00D97CF2" w:rsidRDefault="00D97CF2" w:rsidP="00D97CF2">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9A6E378" w14:textId="77777777" w:rsidR="00D97CF2" w:rsidRPr="00D97CF2" w:rsidRDefault="00D97CF2" w:rsidP="00D97CF2">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5403" w14:textId="3B47A282" w:rsidR="00D97CF2" w:rsidRDefault="00D97CF2" w:rsidP="00D97CF2">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633C77E" w14:textId="77777777" w:rsidR="00D97CF2" w:rsidRPr="00D97CF2" w:rsidRDefault="00D97CF2" w:rsidP="00D97CF2">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F2175" w14:textId="0891611C" w:rsidR="00D97CF2" w:rsidRDefault="00D97CF2" w:rsidP="00D97CF2">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91353F3" w14:textId="77777777" w:rsidR="00D97CF2" w:rsidRPr="00D97CF2" w:rsidRDefault="00D97CF2" w:rsidP="00D97CF2">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39F0E" w14:textId="46293C66" w:rsidR="00D97CF2" w:rsidRDefault="00D97CF2" w:rsidP="00D97CF2">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8D9B660" w14:textId="77777777" w:rsidR="00D97CF2" w:rsidRPr="00D97CF2" w:rsidRDefault="00D97CF2" w:rsidP="00D97CF2">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805" w14:textId="2D1C1617" w:rsidR="00D97CF2" w:rsidRDefault="00D97CF2" w:rsidP="00D97CF2">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7DE02A3" w14:textId="77777777" w:rsidR="00D97CF2" w:rsidRPr="00D97CF2" w:rsidRDefault="00D97CF2" w:rsidP="00D97CF2">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FF86" w14:textId="07ABCC27" w:rsidR="00D97CF2" w:rsidRDefault="00D97CF2" w:rsidP="00D97CF2">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D3094BE" w14:textId="77777777" w:rsidR="00D97CF2" w:rsidRPr="00D97CF2" w:rsidRDefault="00D97CF2" w:rsidP="00D97CF2">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A08E" w14:textId="71B56E8C" w:rsidR="00D97CF2" w:rsidRDefault="00D97CF2" w:rsidP="00D97CF2">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09236A3" w14:textId="77777777" w:rsidR="00D97CF2" w:rsidRPr="00D97CF2" w:rsidRDefault="00D97CF2" w:rsidP="00D97CF2">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EC01" w14:textId="5F1EB846" w:rsidR="00D97CF2" w:rsidRDefault="00D97CF2" w:rsidP="00D97CF2">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52CB78F" w14:textId="77777777" w:rsidR="00D97CF2" w:rsidRPr="00D97CF2" w:rsidRDefault="00D97CF2" w:rsidP="00D97CF2">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ADE3" w14:textId="3D045201" w:rsidR="00F7372D" w:rsidRDefault="00F7372D" w:rsidP="00D97CF2">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1BADFFD" w14:textId="77777777" w:rsidR="00F7372D" w:rsidRPr="00D97CF2" w:rsidRDefault="00F7372D" w:rsidP="00D97CF2">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7C05" w14:textId="799D78DE" w:rsidR="00D97CF2" w:rsidRDefault="00D97CF2" w:rsidP="00D97CF2">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0568C7B" w14:textId="77777777" w:rsidR="00D97CF2" w:rsidRPr="00D97CF2" w:rsidRDefault="00D97CF2" w:rsidP="00D97CF2">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531D" w14:textId="52880FFA" w:rsidR="00D97CF2" w:rsidRDefault="00D97CF2" w:rsidP="00D97CF2">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15D23F4" w14:textId="77777777" w:rsidR="00D97CF2" w:rsidRPr="00D97CF2" w:rsidRDefault="00D97CF2" w:rsidP="00D97CF2">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2D4F7" w14:textId="775CFDD3" w:rsidR="00D97CF2" w:rsidRDefault="00D97CF2" w:rsidP="00D97CF2">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0B0B6B6" w14:textId="77777777" w:rsidR="00D97CF2" w:rsidRPr="00D97CF2" w:rsidRDefault="00D97CF2" w:rsidP="00D97CF2">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BC7F" w14:textId="1EF85D5B" w:rsidR="00D97CF2" w:rsidRDefault="00D97CF2" w:rsidP="00D97CF2">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8973D43" w14:textId="77777777" w:rsidR="00D97CF2" w:rsidRPr="00D97CF2" w:rsidRDefault="00D97CF2" w:rsidP="00D97CF2">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2373" w14:textId="777FC111" w:rsidR="00D97CF2" w:rsidRDefault="00D97CF2" w:rsidP="00D97CF2">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6E0CE1E" w14:textId="77777777" w:rsidR="00D97CF2" w:rsidRPr="00D97CF2" w:rsidRDefault="00D97CF2" w:rsidP="00D97CF2">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B7BB" w14:textId="587479A1" w:rsidR="00D97CF2" w:rsidRDefault="00D97CF2" w:rsidP="00D97CF2">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4E25381" w14:textId="77777777" w:rsidR="00D97CF2" w:rsidRPr="00D97CF2" w:rsidRDefault="00D97CF2" w:rsidP="00D97CF2">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5189" w14:textId="2D53FAE9" w:rsidR="00D97CF2" w:rsidRDefault="00D97CF2" w:rsidP="00D97CF2">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487CB6C" w14:textId="77777777" w:rsidR="00D97CF2" w:rsidRPr="00D97CF2" w:rsidRDefault="00D97CF2" w:rsidP="00D97CF2">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672F" w14:textId="3970460C" w:rsidR="00D97CF2" w:rsidRDefault="00D97CF2" w:rsidP="00D97CF2">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2F86379" w14:textId="77777777" w:rsidR="00D97CF2" w:rsidRPr="00D97CF2" w:rsidRDefault="00D97CF2" w:rsidP="00D97CF2">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0B02" w14:textId="5FA015FB" w:rsidR="00D97CF2" w:rsidRDefault="00D97CF2" w:rsidP="00D97CF2">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6D14915" w14:textId="77777777" w:rsidR="00D97CF2" w:rsidRPr="00D97CF2" w:rsidRDefault="00D97CF2" w:rsidP="00D97CF2">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81B8" w14:textId="70CFC5FB" w:rsidR="00D97CF2" w:rsidRDefault="00D97CF2" w:rsidP="00D97CF2">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21D312E" w14:textId="77777777" w:rsidR="00D97CF2" w:rsidRPr="00D97CF2" w:rsidRDefault="00D97CF2" w:rsidP="00D97CF2">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7354" w14:textId="1643F1BE" w:rsidR="00D97CF2" w:rsidRDefault="00D97CF2" w:rsidP="00D97CF2">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E83431F" w14:textId="77777777" w:rsidR="00D97CF2" w:rsidRPr="00D97CF2" w:rsidRDefault="00D97CF2" w:rsidP="00D97CF2">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5BED" w14:textId="034C8DD4" w:rsidR="00D97CF2" w:rsidRDefault="00D97CF2" w:rsidP="00D97CF2">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CEF70D6" w14:textId="77777777" w:rsidR="00D97CF2" w:rsidRPr="00D97CF2" w:rsidRDefault="00D97CF2" w:rsidP="00D97CF2">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0469" w14:textId="63A52A85" w:rsidR="00D97CF2" w:rsidRDefault="00D97CF2" w:rsidP="00D97CF2">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8AB051D" w14:textId="77777777" w:rsidR="00D97CF2" w:rsidRPr="00D97CF2" w:rsidRDefault="00D97CF2" w:rsidP="00D97CF2">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DB20" w14:textId="2DF67EF6" w:rsidR="00D97CF2" w:rsidRDefault="00D97CF2" w:rsidP="00D97CF2">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7251513" w14:textId="77777777" w:rsidR="00D97CF2" w:rsidRPr="00D97CF2" w:rsidRDefault="00D97CF2" w:rsidP="00D97CF2">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DB03" w14:textId="1F07034A" w:rsidR="00D97CF2" w:rsidRDefault="00D97CF2" w:rsidP="00D97CF2">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974D4AA" w14:textId="77777777" w:rsidR="00D97CF2" w:rsidRPr="00D97CF2" w:rsidRDefault="00D97CF2" w:rsidP="00D97CF2">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C55A" w14:textId="3A869C42" w:rsidR="00D97CF2" w:rsidRDefault="00D97CF2" w:rsidP="00D97CF2">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2CA0C8D" w14:textId="77777777" w:rsidR="00D97CF2" w:rsidRPr="00D97CF2" w:rsidRDefault="00D97CF2" w:rsidP="00D97CF2">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2F99" w14:textId="65B26CA1" w:rsidR="00D97CF2" w:rsidRDefault="00D97CF2" w:rsidP="00D97CF2">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1CABB19" w14:textId="77777777" w:rsidR="00D97CF2" w:rsidRPr="00D97CF2" w:rsidRDefault="00D97CF2" w:rsidP="00D97CF2">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5549" w14:textId="56B8FBA5" w:rsidR="00D97CF2" w:rsidRDefault="00D97CF2" w:rsidP="00D97CF2">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C0E9E2B" w14:textId="77777777" w:rsidR="00D97CF2" w:rsidRPr="00D97CF2" w:rsidRDefault="00D97CF2" w:rsidP="00D97CF2">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6BA10" w14:textId="63B9B9FB" w:rsidR="00D97CF2" w:rsidRDefault="00D97CF2" w:rsidP="00D97CF2">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FACDED7" w14:textId="77777777" w:rsidR="00D97CF2" w:rsidRPr="00D97CF2" w:rsidRDefault="00D97CF2" w:rsidP="00D97CF2">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2F0E" w14:textId="5869CD24" w:rsidR="00D97CF2" w:rsidRDefault="00D97CF2" w:rsidP="00D97CF2">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2231583" w14:textId="77777777" w:rsidR="00D97CF2" w:rsidRPr="00D97CF2" w:rsidRDefault="00D97CF2" w:rsidP="00D97CF2">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AA37B" w14:textId="0EC746A0" w:rsidR="00D97CF2" w:rsidRDefault="00D97CF2" w:rsidP="00D97CF2">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75EA18A" w14:textId="77777777" w:rsidR="00D97CF2" w:rsidRPr="00D97CF2" w:rsidRDefault="00D97CF2" w:rsidP="00D97CF2">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C37C" w14:textId="01A3BF4D" w:rsidR="00D97CF2" w:rsidRDefault="00D97CF2" w:rsidP="00D97CF2">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C6F2298" w14:textId="77777777" w:rsidR="00D97CF2" w:rsidRPr="00D97CF2" w:rsidRDefault="00D97CF2" w:rsidP="00D97CF2">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D3CF" w14:textId="52DE8E37" w:rsidR="00D97CF2" w:rsidRDefault="00D97CF2" w:rsidP="00D97CF2">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40584E9" w14:textId="77777777" w:rsidR="00D97CF2" w:rsidRPr="00D97CF2" w:rsidRDefault="00D97CF2" w:rsidP="00D97CF2">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41E1" w14:textId="4ABE31F4"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B5547D3" w14:textId="77777777" w:rsidR="00D97CF2" w:rsidRPr="00D97CF2" w:rsidRDefault="00D97CF2" w:rsidP="00D97CF2">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5841" w14:textId="7BD5056C" w:rsidR="003D14FD" w:rsidRDefault="003D14FD" w:rsidP="00D97CF2">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A907D79" w14:textId="77777777" w:rsidR="003D14FD" w:rsidRPr="00D97CF2" w:rsidRDefault="003D14FD" w:rsidP="00D97CF2">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CABD" w14:textId="1B217AB3" w:rsidR="00D97CF2" w:rsidRDefault="00D97CF2" w:rsidP="00D97CF2">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55EA4AD" w14:textId="77777777" w:rsidR="00D97CF2" w:rsidRPr="00D97CF2" w:rsidRDefault="00D97CF2" w:rsidP="00D97CF2">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1A4D" w14:textId="2F6BFDF2" w:rsidR="00D97CF2" w:rsidRDefault="00D97CF2" w:rsidP="00D97CF2">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573BC1C" w14:textId="77777777" w:rsidR="00D97CF2" w:rsidRPr="00D97CF2" w:rsidRDefault="00D97CF2" w:rsidP="00D97CF2">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99C4" w14:textId="28318B83" w:rsidR="00D97CF2" w:rsidRDefault="00D97CF2" w:rsidP="00D97C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F87D3A9" w14:textId="77777777" w:rsidR="00D97CF2" w:rsidRPr="00D97CF2" w:rsidRDefault="00D97CF2" w:rsidP="00D97CF2">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FF34" w14:textId="1356FD92" w:rsidR="003D14FD" w:rsidRDefault="003D14FD" w:rsidP="00D97CF2">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F1F26AF" w14:textId="77777777" w:rsidR="003D14FD" w:rsidRPr="00D97CF2" w:rsidRDefault="003D14FD" w:rsidP="00D97CF2">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2078" w14:textId="3AEA10A6" w:rsidR="00D97CF2" w:rsidRDefault="00D97CF2" w:rsidP="00D97CF2">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9B87DD3" w14:textId="77777777" w:rsidR="00D97CF2" w:rsidRPr="00D97CF2" w:rsidRDefault="00D97CF2" w:rsidP="00D97CF2">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D79C" w14:textId="73492803" w:rsidR="00D97CF2" w:rsidRDefault="00D97CF2" w:rsidP="00D97CF2">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2C53A63" w14:textId="77777777" w:rsidR="00D97CF2" w:rsidRPr="00D97CF2" w:rsidRDefault="00D97CF2" w:rsidP="00D97CF2">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E17A" w14:textId="2404ADCE" w:rsidR="00D97CF2" w:rsidRDefault="00D97CF2" w:rsidP="00D97CF2">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FD9E73F" w14:textId="77777777" w:rsidR="00D97CF2" w:rsidRPr="00D97CF2" w:rsidRDefault="00D97CF2" w:rsidP="00D97CF2">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669F" w14:textId="149B8DD5" w:rsidR="00D97CF2" w:rsidRDefault="00D97CF2" w:rsidP="00D97CF2">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AF9B9A8" w14:textId="77777777" w:rsidR="00D97CF2" w:rsidRPr="00D97CF2" w:rsidRDefault="00D97CF2" w:rsidP="00D97CF2">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00470" w14:textId="737D6C5E" w:rsidR="00D97CF2" w:rsidRDefault="00D97CF2" w:rsidP="00D97CF2">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796FFAD" w14:textId="77777777" w:rsidR="00D97CF2" w:rsidRPr="00D97CF2" w:rsidRDefault="00D97CF2" w:rsidP="00D97CF2">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09B1" w14:textId="18BC3C39" w:rsidR="00D97CF2" w:rsidRDefault="00D97CF2" w:rsidP="00D97CF2">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2B3C909" w14:textId="77777777" w:rsidR="00D97CF2" w:rsidRPr="00D97CF2" w:rsidRDefault="00D97CF2" w:rsidP="00D97CF2">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52C6" w14:textId="0B65F0DE" w:rsidR="00D97CF2" w:rsidRDefault="00D97CF2" w:rsidP="00D97CF2">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0222F8D" w14:textId="77777777" w:rsidR="00D97CF2" w:rsidRPr="00D97CF2" w:rsidRDefault="00D97CF2" w:rsidP="00D97CF2">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2538" w14:textId="368AAA02" w:rsidR="00D97CF2" w:rsidRDefault="00D97CF2" w:rsidP="00D97CF2">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592A059" w14:textId="77777777" w:rsidR="00D97CF2" w:rsidRPr="00D97CF2" w:rsidRDefault="00D97CF2" w:rsidP="00D97CF2">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A1DB" w14:textId="712B30CF" w:rsidR="00D97CF2" w:rsidRDefault="00D97CF2" w:rsidP="00D97CF2">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DA6435F" w14:textId="77777777" w:rsidR="00D97CF2" w:rsidRPr="00D97CF2" w:rsidRDefault="00D97CF2" w:rsidP="00D97CF2">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06B2" w14:textId="7CEC78DB" w:rsidR="00D97CF2" w:rsidRDefault="00D97CF2" w:rsidP="00D97CF2">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9C2928F" w14:textId="77777777" w:rsidR="00D97CF2" w:rsidRPr="00D97CF2" w:rsidRDefault="00D97CF2" w:rsidP="00D97CF2">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9B9B" w14:textId="050A7803" w:rsidR="00D97CF2" w:rsidRDefault="00D97CF2" w:rsidP="00D97CF2">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6A881DF" w14:textId="77777777" w:rsidR="00D97CF2" w:rsidRPr="00D97CF2" w:rsidRDefault="00D97CF2" w:rsidP="00D97CF2">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15DE" w14:textId="5B32CD5B" w:rsidR="00D97CF2" w:rsidRDefault="00D97CF2" w:rsidP="00D97CF2">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A05AE8E" w14:textId="77777777" w:rsidR="00D97CF2" w:rsidRPr="00D97CF2" w:rsidRDefault="00D97CF2" w:rsidP="00D97CF2">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B978" w14:textId="764C195F" w:rsidR="00D97CF2" w:rsidRDefault="00D97CF2" w:rsidP="00D97CF2">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D0DEF3D" w14:textId="77777777" w:rsidR="00D97CF2" w:rsidRPr="00D97CF2" w:rsidRDefault="00D97CF2" w:rsidP="00D97CF2">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35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1FA"/>
    <w:rsid w:val="000036F6"/>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772"/>
    <w:rsid w:val="00013D38"/>
    <w:rsid w:val="00013D9D"/>
    <w:rsid w:val="00013DA9"/>
    <w:rsid w:val="000140EA"/>
    <w:rsid w:val="00014174"/>
    <w:rsid w:val="00014388"/>
    <w:rsid w:val="00014AFD"/>
    <w:rsid w:val="00015078"/>
    <w:rsid w:val="000150BC"/>
    <w:rsid w:val="0001537A"/>
    <w:rsid w:val="000153D3"/>
    <w:rsid w:val="000155A8"/>
    <w:rsid w:val="0001576F"/>
    <w:rsid w:val="00015B2B"/>
    <w:rsid w:val="00015F9D"/>
    <w:rsid w:val="0001603B"/>
    <w:rsid w:val="00016052"/>
    <w:rsid w:val="000161DD"/>
    <w:rsid w:val="00016226"/>
    <w:rsid w:val="000162C4"/>
    <w:rsid w:val="0001670D"/>
    <w:rsid w:val="00016746"/>
    <w:rsid w:val="00016B58"/>
    <w:rsid w:val="000174B3"/>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400F6"/>
    <w:rsid w:val="00040476"/>
    <w:rsid w:val="000404B0"/>
    <w:rsid w:val="0004071C"/>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BC3"/>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2182"/>
    <w:rsid w:val="000521D4"/>
    <w:rsid w:val="000523D4"/>
    <w:rsid w:val="00052669"/>
    <w:rsid w:val="00052B1C"/>
    <w:rsid w:val="00052BCB"/>
    <w:rsid w:val="00052D96"/>
    <w:rsid w:val="0005312D"/>
    <w:rsid w:val="00053292"/>
    <w:rsid w:val="000532FD"/>
    <w:rsid w:val="00053B51"/>
    <w:rsid w:val="00053EB0"/>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8E4"/>
    <w:rsid w:val="000609AC"/>
    <w:rsid w:val="00060BAC"/>
    <w:rsid w:val="00060C4C"/>
    <w:rsid w:val="00060CE0"/>
    <w:rsid w:val="00060FE7"/>
    <w:rsid w:val="00061A35"/>
    <w:rsid w:val="00061E01"/>
    <w:rsid w:val="00061F16"/>
    <w:rsid w:val="000626F8"/>
    <w:rsid w:val="000627CC"/>
    <w:rsid w:val="00062949"/>
    <w:rsid w:val="00062D5E"/>
    <w:rsid w:val="00062F5B"/>
    <w:rsid w:val="00062FC1"/>
    <w:rsid w:val="0006331C"/>
    <w:rsid w:val="0006382E"/>
    <w:rsid w:val="00063843"/>
    <w:rsid w:val="00063AAC"/>
    <w:rsid w:val="00063CBA"/>
    <w:rsid w:val="00063CDB"/>
    <w:rsid w:val="000642A1"/>
    <w:rsid w:val="00064656"/>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50A"/>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4D8E"/>
    <w:rsid w:val="00085040"/>
    <w:rsid w:val="000852B9"/>
    <w:rsid w:val="000852FA"/>
    <w:rsid w:val="00085626"/>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E0"/>
    <w:rsid w:val="0009134F"/>
    <w:rsid w:val="000918A6"/>
    <w:rsid w:val="000919C9"/>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CEF"/>
    <w:rsid w:val="000A1195"/>
    <w:rsid w:val="000A123E"/>
    <w:rsid w:val="000A13BE"/>
    <w:rsid w:val="000A1518"/>
    <w:rsid w:val="000A169E"/>
    <w:rsid w:val="000A19BC"/>
    <w:rsid w:val="000A1E0E"/>
    <w:rsid w:val="000A1FDE"/>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83"/>
    <w:rsid w:val="000A6E87"/>
    <w:rsid w:val="000A7002"/>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C1"/>
    <w:rsid w:val="000C1F4B"/>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239"/>
    <w:rsid w:val="000C6752"/>
    <w:rsid w:val="000C67D7"/>
    <w:rsid w:val="000C683A"/>
    <w:rsid w:val="000C6A0E"/>
    <w:rsid w:val="000C6BF3"/>
    <w:rsid w:val="000C6ED2"/>
    <w:rsid w:val="000C6EF3"/>
    <w:rsid w:val="000C707B"/>
    <w:rsid w:val="000C7169"/>
    <w:rsid w:val="000C73F1"/>
    <w:rsid w:val="000C7904"/>
    <w:rsid w:val="000C7991"/>
    <w:rsid w:val="000C7AB2"/>
    <w:rsid w:val="000C7B4F"/>
    <w:rsid w:val="000C7FA7"/>
    <w:rsid w:val="000C7FDF"/>
    <w:rsid w:val="000D023B"/>
    <w:rsid w:val="000D03BE"/>
    <w:rsid w:val="000D04DB"/>
    <w:rsid w:val="000D050E"/>
    <w:rsid w:val="000D05B8"/>
    <w:rsid w:val="000D0C35"/>
    <w:rsid w:val="000D1058"/>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1653"/>
    <w:rsid w:val="000F227F"/>
    <w:rsid w:val="000F23B0"/>
    <w:rsid w:val="000F2632"/>
    <w:rsid w:val="000F2D8F"/>
    <w:rsid w:val="000F2F10"/>
    <w:rsid w:val="000F3168"/>
    <w:rsid w:val="000F32A3"/>
    <w:rsid w:val="000F32D6"/>
    <w:rsid w:val="000F37B6"/>
    <w:rsid w:val="000F3A46"/>
    <w:rsid w:val="000F3C48"/>
    <w:rsid w:val="000F3CC5"/>
    <w:rsid w:val="000F3F88"/>
    <w:rsid w:val="000F4281"/>
    <w:rsid w:val="000F47D9"/>
    <w:rsid w:val="000F49C7"/>
    <w:rsid w:val="000F4BDF"/>
    <w:rsid w:val="000F4E56"/>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2A0"/>
    <w:rsid w:val="001103A6"/>
    <w:rsid w:val="00110643"/>
    <w:rsid w:val="00110D3C"/>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7F"/>
    <w:rsid w:val="001135D2"/>
    <w:rsid w:val="001135DA"/>
    <w:rsid w:val="00113616"/>
    <w:rsid w:val="001138F0"/>
    <w:rsid w:val="001139B2"/>
    <w:rsid w:val="001139CD"/>
    <w:rsid w:val="00114008"/>
    <w:rsid w:val="00114221"/>
    <w:rsid w:val="001145E7"/>
    <w:rsid w:val="0011477E"/>
    <w:rsid w:val="00114BB4"/>
    <w:rsid w:val="00114C59"/>
    <w:rsid w:val="00114CE2"/>
    <w:rsid w:val="00114D7A"/>
    <w:rsid w:val="00114F0B"/>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BA2"/>
    <w:rsid w:val="00135CC1"/>
    <w:rsid w:val="00135DA2"/>
    <w:rsid w:val="00135FBE"/>
    <w:rsid w:val="00136306"/>
    <w:rsid w:val="00136494"/>
    <w:rsid w:val="0013663C"/>
    <w:rsid w:val="0013680D"/>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38E"/>
    <w:rsid w:val="001503C5"/>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D93"/>
    <w:rsid w:val="001621C2"/>
    <w:rsid w:val="00162567"/>
    <w:rsid w:val="00162580"/>
    <w:rsid w:val="00162632"/>
    <w:rsid w:val="00162AC6"/>
    <w:rsid w:val="00162AE6"/>
    <w:rsid w:val="00162B16"/>
    <w:rsid w:val="00162FDF"/>
    <w:rsid w:val="00163D0D"/>
    <w:rsid w:val="00164009"/>
    <w:rsid w:val="001640E5"/>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578"/>
    <w:rsid w:val="0017068A"/>
    <w:rsid w:val="001709C3"/>
    <w:rsid w:val="00170A7C"/>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9FA"/>
    <w:rsid w:val="00182CC2"/>
    <w:rsid w:val="00182CC5"/>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C71"/>
    <w:rsid w:val="00187E82"/>
    <w:rsid w:val="00187EDA"/>
    <w:rsid w:val="00190342"/>
    <w:rsid w:val="00190607"/>
    <w:rsid w:val="00190630"/>
    <w:rsid w:val="001906F9"/>
    <w:rsid w:val="00190AE3"/>
    <w:rsid w:val="00190B71"/>
    <w:rsid w:val="00190B8C"/>
    <w:rsid w:val="001914AF"/>
    <w:rsid w:val="00191A89"/>
    <w:rsid w:val="00191EEA"/>
    <w:rsid w:val="001920E2"/>
    <w:rsid w:val="0019230C"/>
    <w:rsid w:val="00192322"/>
    <w:rsid w:val="001925AE"/>
    <w:rsid w:val="00192D96"/>
    <w:rsid w:val="001932B9"/>
    <w:rsid w:val="0019334D"/>
    <w:rsid w:val="0019354A"/>
    <w:rsid w:val="0019364D"/>
    <w:rsid w:val="00193791"/>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243"/>
    <w:rsid w:val="001B728A"/>
    <w:rsid w:val="001B73C5"/>
    <w:rsid w:val="001B77DE"/>
    <w:rsid w:val="001B7815"/>
    <w:rsid w:val="001B7B59"/>
    <w:rsid w:val="001B7B67"/>
    <w:rsid w:val="001B7B97"/>
    <w:rsid w:val="001B7DAD"/>
    <w:rsid w:val="001B7F42"/>
    <w:rsid w:val="001C08F1"/>
    <w:rsid w:val="001C0919"/>
    <w:rsid w:val="001C0A8A"/>
    <w:rsid w:val="001C0BD0"/>
    <w:rsid w:val="001C0DB0"/>
    <w:rsid w:val="001C0F6D"/>
    <w:rsid w:val="001C114E"/>
    <w:rsid w:val="001C11D5"/>
    <w:rsid w:val="001C13CA"/>
    <w:rsid w:val="001C13E5"/>
    <w:rsid w:val="001C162E"/>
    <w:rsid w:val="001C1912"/>
    <w:rsid w:val="001C1AF9"/>
    <w:rsid w:val="001C1D84"/>
    <w:rsid w:val="001C1F22"/>
    <w:rsid w:val="001C21E1"/>
    <w:rsid w:val="001C22CD"/>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D31"/>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C3"/>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A14"/>
    <w:rsid w:val="001E300B"/>
    <w:rsid w:val="001E313C"/>
    <w:rsid w:val="001E343E"/>
    <w:rsid w:val="001E3A6C"/>
    <w:rsid w:val="001E3B10"/>
    <w:rsid w:val="001E3B87"/>
    <w:rsid w:val="001E3E17"/>
    <w:rsid w:val="001E3F15"/>
    <w:rsid w:val="001E42D7"/>
    <w:rsid w:val="001E4787"/>
    <w:rsid w:val="001E47C9"/>
    <w:rsid w:val="001E4B7E"/>
    <w:rsid w:val="001E501C"/>
    <w:rsid w:val="001E5480"/>
    <w:rsid w:val="001E556B"/>
    <w:rsid w:val="001E5798"/>
    <w:rsid w:val="001E585F"/>
    <w:rsid w:val="001E58FB"/>
    <w:rsid w:val="001E5A80"/>
    <w:rsid w:val="001E5BFB"/>
    <w:rsid w:val="001E5DA8"/>
    <w:rsid w:val="001E60C4"/>
    <w:rsid w:val="001E644C"/>
    <w:rsid w:val="001E6900"/>
    <w:rsid w:val="001E6ABA"/>
    <w:rsid w:val="001E6D9F"/>
    <w:rsid w:val="001E6DEE"/>
    <w:rsid w:val="001E7028"/>
    <w:rsid w:val="001E7354"/>
    <w:rsid w:val="001E7392"/>
    <w:rsid w:val="001E7428"/>
    <w:rsid w:val="001E751A"/>
    <w:rsid w:val="001E76AD"/>
    <w:rsid w:val="001E7CF6"/>
    <w:rsid w:val="001E7F87"/>
    <w:rsid w:val="001F02B1"/>
    <w:rsid w:val="001F045F"/>
    <w:rsid w:val="001F046A"/>
    <w:rsid w:val="001F06CD"/>
    <w:rsid w:val="001F1230"/>
    <w:rsid w:val="001F12EB"/>
    <w:rsid w:val="001F1545"/>
    <w:rsid w:val="001F155B"/>
    <w:rsid w:val="001F17CC"/>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DDF"/>
    <w:rsid w:val="00200EBA"/>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4AC"/>
    <w:rsid w:val="00204971"/>
    <w:rsid w:val="00205135"/>
    <w:rsid w:val="002051E2"/>
    <w:rsid w:val="0020563B"/>
    <w:rsid w:val="00205C9B"/>
    <w:rsid w:val="00205F29"/>
    <w:rsid w:val="00205F32"/>
    <w:rsid w:val="00206393"/>
    <w:rsid w:val="002069BF"/>
    <w:rsid w:val="00206B8F"/>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BD1"/>
    <w:rsid w:val="00226EE4"/>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4E8"/>
    <w:rsid w:val="00242709"/>
    <w:rsid w:val="00242837"/>
    <w:rsid w:val="00242855"/>
    <w:rsid w:val="00242B05"/>
    <w:rsid w:val="00242C59"/>
    <w:rsid w:val="00242E67"/>
    <w:rsid w:val="00242FE8"/>
    <w:rsid w:val="002430DB"/>
    <w:rsid w:val="002432CB"/>
    <w:rsid w:val="00243469"/>
    <w:rsid w:val="00243476"/>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1E3"/>
    <w:rsid w:val="00255AE7"/>
    <w:rsid w:val="00255BC1"/>
    <w:rsid w:val="00255C59"/>
    <w:rsid w:val="00256091"/>
    <w:rsid w:val="002561F4"/>
    <w:rsid w:val="002565C9"/>
    <w:rsid w:val="00256E48"/>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83"/>
    <w:rsid w:val="00271AD0"/>
    <w:rsid w:val="00271AED"/>
    <w:rsid w:val="00271C83"/>
    <w:rsid w:val="00271FFF"/>
    <w:rsid w:val="002726B4"/>
    <w:rsid w:val="00272D88"/>
    <w:rsid w:val="00272F92"/>
    <w:rsid w:val="00273251"/>
    <w:rsid w:val="0027369A"/>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725D"/>
    <w:rsid w:val="002778E1"/>
    <w:rsid w:val="00277C87"/>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940"/>
    <w:rsid w:val="00296E37"/>
    <w:rsid w:val="00296FBB"/>
    <w:rsid w:val="0029711D"/>
    <w:rsid w:val="00297394"/>
    <w:rsid w:val="002973C6"/>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B9"/>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3F9"/>
    <w:rsid w:val="002C1610"/>
    <w:rsid w:val="002C1613"/>
    <w:rsid w:val="002C17EF"/>
    <w:rsid w:val="002C182B"/>
    <w:rsid w:val="002C1D25"/>
    <w:rsid w:val="002C1E34"/>
    <w:rsid w:val="002C2056"/>
    <w:rsid w:val="002C206A"/>
    <w:rsid w:val="002C2097"/>
    <w:rsid w:val="002C22ED"/>
    <w:rsid w:val="002C241E"/>
    <w:rsid w:val="002C242C"/>
    <w:rsid w:val="002C29C4"/>
    <w:rsid w:val="002C2A34"/>
    <w:rsid w:val="002C2CA0"/>
    <w:rsid w:val="002C2D42"/>
    <w:rsid w:val="002C3282"/>
    <w:rsid w:val="002C33A4"/>
    <w:rsid w:val="002C3470"/>
    <w:rsid w:val="002C355C"/>
    <w:rsid w:val="002C357B"/>
    <w:rsid w:val="002C3B1D"/>
    <w:rsid w:val="002C3B44"/>
    <w:rsid w:val="002C3C7A"/>
    <w:rsid w:val="002C4055"/>
    <w:rsid w:val="002C44CE"/>
    <w:rsid w:val="002C471B"/>
    <w:rsid w:val="002C4766"/>
    <w:rsid w:val="002C4906"/>
    <w:rsid w:val="002C4A20"/>
    <w:rsid w:val="002C4CE1"/>
    <w:rsid w:val="002C4D2F"/>
    <w:rsid w:val="002C4F03"/>
    <w:rsid w:val="002C4FD6"/>
    <w:rsid w:val="002C5329"/>
    <w:rsid w:val="002C53F7"/>
    <w:rsid w:val="002C5490"/>
    <w:rsid w:val="002C54BE"/>
    <w:rsid w:val="002C55A5"/>
    <w:rsid w:val="002C57B7"/>
    <w:rsid w:val="002C5B20"/>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EF"/>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50C8"/>
    <w:rsid w:val="002E51DD"/>
    <w:rsid w:val="002E5325"/>
    <w:rsid w:val="002E532C"/>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457"/>
    <w:rsid w:val="002E788F"/>
    <w:rsid w:val="002E7B15"/>
    <w:rsid w:val="002E7DCD"/>
    <w:rsid w:val="002E7F0E"/>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B8"/>
    <w:rsid w:val="002F670C"/>
    <w:rsid w:val="002F69AA"/>
    <w:rsid w:val="002F71DA"/>
    <w:rsid w:val="002F71E6"/>
    <w:rsid w:val="002F7239"/>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965"/>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5E"/>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5280"/>
    <w:rsid w:val="003158B8"/>
    <w:rsid w:val="003159AF"/>
    <w:rsid w:val="00315D9D"/>
    <w:rsid w:val="00315EEA"/>
    <w:rsid w:val="00315F4E"/>
    <w:rsid w:val="0031607B"/>
    <w:rsid w:val="00316148"/>
    <w:rsid w:val="00316380"/>
    <w:rsid w:val="00316448"/>
    <w:rsid w:val="003164C2"/>
    <w:rsid w:val="00316572"/>
    <w:rsid w:val="00316617"/>
    <w:rsid w:val="00316F00"/>
    <w:rsid w:val="00316F32"/>
    <w:rsid w:val="00317018"/>
    <w:rsid w:val="003177BD"/>
    <w:rsid w:val="00317C30"/>
    <w:rsid w:val="00317D51"/>
    <w:rsid w:val="00317EC3"/>
    <w:rsid w:val="00320224"/>
    <w:rsid w:val="003202CC"/>
    <w:rsid w:val="0032048D"/>
    <w:rsid w:val="003205B6"/>
    <w:rsid w:val="00320720"/>
    <w:rsid w:val="00320948"/>
    <w:rsid w:val="00320EFE"/>
    <w:rsid w:val="00320FE9"/>
    <w:rsid w:val="003210AF"/>
    <w:rsid w:val="003210C2"/>
    <w:rsid w:val="003210DA"/>
    <w:rsid w:val="00321CC8"/>
    <w:rsid w:val="00322359"/>
    <w:rsid w:val="003228F1"/>
    <w:rsid w:val="00322BE7"/>
    <w:rsid w:val="00322E20"/>
    <w:rsid w:val="00322E64"/>
    <w:rsid w:val="00322ECB"/>
    <w:rsid w:val="003233A0"/>
    <w:rsid w:val="00323404"/>
    <w:rsid w:val="00323641"/>
    <w:rsid w:val="00323936"/>
    <w:rsid w:val="00323A84"/>
    <w:rsid w:val="00323E2B"/>
    <w:rsid w:val="00323ED1"/>
    <w:rsid w:val="00324176"/>
    <w:rsid w:val="00324590"/>
    <w:rsid w:val="003249A1"/>
    <w:rsid w:val="00325C5E"/>
    <w:rsid w:val="00325D7D"/>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201E"/>
    <w:rsid w:val="0033204E"/>
    <w:rsid w:val="0033219A"/>
    <w:rsid w:val="00332281"/>
    <w:rsid w:val="003322DD"/>
    <w:rsid w:val="00332353"/>
    <w:rsid w:val="0033265F"/>
    <w:rsid w:val="00332AAC"/>
    <w:rsid w:val="00333292"/>
    <w:rsid w:val="0033333A"/>
    <w:rsid w:val="00333388"/>
    <w:rsid w:val="003333E4"/>
    <w:rsid w:val="0033349C"/>
    <w:rsid w:val="00333882"/>
    <w:rsid w:val="00333B99"/>
    <w:rsid w:val="00333C49"/>
    <w:rsid w:val="00333D45"/>
    <w:rsid w:val="00333EE5"/>
    <w:rsid w:val="0033426B"/>
    <w:rsid w:val="00334324"/>
    <w:rsid w:val="0033433E"/>
    <w:rsid w:val="0033444B"/>
    <w:rsid w:val="003344A4"/>
    <w:rsid w:val="003345EA"/>
    <w:rsid w:val="003346FC"/>
    <w:rsid w:val="0033471A"/>
    <w:rsid w:val="00334CEA"/>
    <w:rsid w:val="003352A8"/>
    <w:rsid w:val="003354EE"/>
    <w:rsid w:val="0033570C"/>
    <w:rsid w:val="00335CAE"/>
    <w:rsid w:val="003361FD"/>
    <w:rsid w:val="00336481"/>
    <w:rsid w:val="00336491"/>
    <w:rsid w:val="003365E0"/>
    <w:rsid w:val="0033677B"/>
    <w:rsid w:val="00336987"/>
    <w:rsid w:val="0033698A"/>
    <w:rsid w:val="00336F64"/>
    <w:rsid w:val="0033722F"/>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2165"/>
    <w:rsid w:val="00342632"/>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C61"/>
    <w:rsid w:val="00344D0F"/>
    <w:rsid w:val="00344DAD"/>
    <w:rsid w:val="003451F3"/>
    <w:rsid w:val="00345A7C"/>
    <w:rsid w:val="00345C51"/>
    <w:rsid w:val="00345CE9"/>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3317"/>
    <w:rsid w:val="00353567"/>
    <w:rsid w:val="00353589"/>
    <w:rsid w:val="00353612"/>
    <w:rsid w:val="00353786"/>
    <w:rsid w:val="00353F2E"/>
    <w:rsid w:val="00354367"/>
    <w:rsid w:val="0035455A"/>
    <w:rsid w:val="00354586"/>
    <w:rsid w:val="003547F9"/>
    <w:rsid w:val="00354D2D"/>
    <w:rsid w:val="003553E0"/>
    <w:rsid w:val="00355993"/>
    <w:rsid w:val="003559C4"/>
    <w:rsid w:val="00355BD4"/>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1AC"/>
    <w:rsid w:val="00361876"/>
    <w:rsid w:val="0036199F"/>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41A4"/>
    <w:rsid w:val="003644D8"/>
    <w:rsid w:val="00364839"/>
    <w:rsid w:val="00364B49"/>
    <w:rsid w:val="00364DA3"/>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0D"/>
    <w:rsid w:val="0037395D"/>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ABD"/>
    <w:rsid w:val="00383AE4"/>
    <w:rsid w:val="00383D26"/>
    <w:rsid w:val="00384371"/>
    <w:rsid w:val="003846D6"/>
    <w:rsid w:val="003847A6"/>
    <w:rsid w:val="0038488C"/>
    <w:rsid w:val="003849A3"/>
    <w:rsid w:val="00384A21"/>
    <w:rsid w:val="00384C1C"/>
    <w:rsid w:val="00385107"/>
    <w:rsid w:val="00385424"/>
    <w:rsid w:val="00385446"/>
    <w:rsid w:val="003854BA"/>
    <w:rsid w:val="003859A2"/>
    <w:rsid w:val="003859FA"/>
    <w:rsid w:val="00385B83"/>
    <w:rsid w:val="00385BD9"/>
    <w:rsid w:val="00385FDB"/>
    <w:rsid w:val="00386690"/>
    <w:rsid w:val="00386ADC"/>
    <w:rsid w:val="00386DC2"/>
    <w:rsid w:val="00387189"/>
    <w:rsid w:val="0038718E"/>
    <w:rsid w:val="0038747E"/>
    <w:rsid w:val="00387B97"/>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BB4"/>
    <w:rsid w:val="00393405"/>
    <w:rsid w:val="003936CC"/>
    <w:rsid w:val="00393859"/>
    <w:rsid w:val="00393D53"/>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74"/>
    <w:rsid w:val="003A2181"/>
    <w:rsid w:val="003A2260"/>
    <w:rsid w:val="003A23B5"/>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530"/>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451"/>
    <w:rsid w:val="003B356D"/>
    <w:rsid w:val="003B35A7"/>
    <w:rsid w:val="003B389D"/>
    <w:rsid w:val="003B3937"/>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8F0"/>
    <w:rsid w:val="003C1AF1"/>
    <w:rsid w:val="003C1B29"/>
    <w:rsid w:val="003C2024"/>
    <w:rsid w:val="003C20AB"/>
    <w:rsid w:val="003C2400"/>
    <w:rsid w:val="003C2417"/>
    <w:rsid w:val="003C2809"/>
    <w:rsid w:val="003C2A04"/>
    <w:rsid w:val="003C3325"/>
    <w:rsid w:val="003C3B7E"/>
    <w:rsid w:val="003C3C98"/>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FBE"/>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A8"/>
    <w:rsid w:val="003D7E0A"/>
    <w:rsid w:val="003D7E3B"/>
    <w:rsid w:val="003D7EB9"/>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6E"/>
    <w:rsid w:val="003E4FAC"/>
    <w:rsid w:val="003E539B"/>
    <w:rsid w:val="003E53DB"/>
    <w:rsid w:val="003E60B1"/>
    <w:rsid w:val="003E6180"/>
    <w:rsid w:val="003E6197"/>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055"/>
    <w:rsid w:val="003F12AB"/>
    <w:rsid w:val="003F13D0"/>
    <w:rsid w:val="003F1787"/>
    <w:rsid w:val="003F17B5"/>
    <w:rsid w:val="003F1E67"/>
    <w:rsid w:val="003F1FEA"/>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A7"/>
    <w:rsid w:val="003F61BA"/>
    <w:rsid w:val="003F62F9"/>
    <w:rsid w:val="003F6364"/>
    <w:rsid w:val="003F6752"/>
    <w:rsid w:val="003F68DD"/>
    <w:rsid w:val="003F6BE7"/>
    <w:rsid w:val="003F6D26"/>
    <w:rsid w:val="003F6E86"/>
    <w:rsid w:val="003F734F"/>
    <w:rsid w:val="003F75FA"/>
    <w:rsid w:val="003F7853"/>
    <w:rsid w:val="003F78CB"/>
    <w:rsid w:val="003F78F2"/>
    <w:rsid w:val="003F7AF7"/>
    <w:rsid w:val="003F7CDD"/>
    <w:rsid w:val="003F7EBA"/>
    <w:rsid w:val="00400195"/>
    <w:rsid w:val="00400711"/>
    <w:rsid w:val="00400805"/>
    <w:rsid w:val="00400EB6"/>
    <w:rsid w:val="004010C3"/>
    <w:rsid w:val="00401199"/>
    <w:rsid w:val="0040125B"/>
    <w:rsid w:val="00401659"/>
    <w:rsid w:val="004016C0"/>
    <w:rsid w:val="0040177A"/>
    <w:rsid w:val="0040192E"/>
    <w:rsid w:val="00401BBD"/>
    <w:rsid w:val="00401C8A"/>
    <w:rsid w:val="00402155"/>
    <w:rsid w:val="004023A3"/>
    <w:rsid w:val="004024F1"/>
    <w:rsid w:val="00402515"/>
    <w:rsid w:val="00402523"/>
    <w:rsid w:val="00402769"/>
    <w:rsid w:val="00402E47"/>
    <w:rsid w:val="004034C3"/>
    <w:rsid w:val="00403BF8"/>
    <w:rsid w:val="00403E4A"/>
    <w:rsid w:val="0040411A"/>
    <w:rsid w:val="00404425"/>
    <w:rsid w:val="00405325"/>
    <w:rsid w:val="004053D5"/>
    <w:rsid w:val="0040553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51C"/>
    <w:rsid w:val="00407524"/>
    <w:rsid w:val="00407613"/>
    <w:rsid w:val="00407954"/>
    <w:rsid w:val="00407B46"/>
    <w:rsid w:val="00407D08"/>
    <w:rsid w:val="00407F4B"/>
    <w:rsid w:val="00407F73"/>
    <w:rsid w:val="00407FD8"/>
    <w:rsid w:val="0041030E"/>
    <w:rsid w:val="00410635"/>
    <w:rsid w:val="00410652"/>
    <w:rsid w:val="0041075F"/>
    <w:rsid w:val="0041099D"/>
    <w:rsid w:val="004109A8"/>
    <w:rsid w:val="00410A2E"/>
    <w:rsid w:val="00410C47"/>
    <w:rsid w:val="00410D7F"/>
    <w:rsid w:val="00410FEF"/>
    <w:rsid w:val="004110B7"/>
    <w:rsid w:val="0041124E"/>
    <w:rsid w:val="00411658"/>
    <w:rsid w:val="004116CA"/>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2FF0"/>
    <w:rsid w:val="00443346"/>
    <w:rsid w:val="00443438"/>
    <w:rsid w:val="004436F5"/>
    <w:rsid w:val="00443DE3"/>
    <w:rsid w:val="00443FAD"/>
    <w:rsid w:val="00444266"/>
    <w:rsid w:val="0044451A"/>
    <w:rsid w:val="00444870"/>
    <w:rsid w:val="00444D17"/>
    <w:rsid w:val="00444E00"/>
    <w:rsid w:val="00444E38"/>
    <w:rsid w:val="00445384"/>
    <w:rsid w:val="00445882"/>
    <w:rsid w:val="00445DF1"/>
    <w:rsid w:val="00445E9F"/>
    <w:rsid w:val="00446224"/>
    <w:rsid w:val="004464F4"/>
    <w:rsid w:val="00446606"/>
    <w:rsid w:val="00446682"/>
    <w:rsid w:val="004466BD"/>
    <w:rsid w:val="004466C5"/>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422"/>
    <w:rsid w:val="00457624"/>
    <w:rsid w:val="004578C7"/>
    <w:rsid w:val="00457957"/>
    <w:rsid w:val="004579E8"/>
    <w:rsid w:val="00457E6F"/>
    <w:rsid w:val="00460070"/>
    <w:rsid w:val="004600AD"/>
    <w:rsid w:val="00460111"/>
    <w:rsid w:val="00460299"/>
    <w:rsid w:val="00460D50"/>
    <w:rsid w:val="00460DCF"/>
    <w:rsid w:val="0046106B"/>
    <w:rsid w:val="0046111E"/>
    <w:rsid w:val="00461642"/>
    <w:rsid w:val="00461649"/>
    <w:rsid w:val="004617C6"/>
    <w:rsid w:val="00461818"/>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C6C"/>
    <w:rsid w:val="00465F5E"/>
    <w:rsid w:val="00466109"/>
    <w:rsid w:val="0046616F"/>
    <w:rsid w:val="004662FE"/>
    <w:rsid w:val="0046635A"/>
    <w:rsid w:val="004664EB"/>
    <w:rsid w:val="0046659B"/>
    <w:rsid w:val="0046680C"/>
    <w:rsid w:val="004669D0"/>
    <w:rsid w:val="00466A13"/>
    <w:rsid w:val="00466C14"/>
    <w:rsid w:val="00466F26"/>
    <w:rsid w:val="0046746C"/>
    <w:rsid w:val="004674F1"/>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26FA"/>
    <w:rsid w:val="004730F3"/>
    <w:rsid w:val="004732DC"/>
    <w:rsid w:val="004739B4"/>
    <w:rsid w:val="00473C2B"/>
    <w:rsid w:val="00473E32"/>
    <w:rsid w:val="0047409B"/>
    <w:rsid w:val="00474206"/>
    <w:rsid w:val="00474487"/>
    <w:rsid w:val="00474597"/>
    <w:rsid w:val="00474924"/>
    <w:rsid w:val="00474CCB"/>
    <w:rsid w:val="00474E4B"/>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EE8"/>
    <w:rsid w:val="004801B0"/>
    <w:rsid w:val="00480471"/>
    <w:rsid w:val="00480690"/>
    <w:rsid w:val="004808CB"/>
    <w:rsid w:val="004808FE"/>
    <w:rsid w:val="0048094F"/>
    <w:rsid w:val="00480B7B"/>
    <w:rsid w:val="004813ED"/>
    <w:rsid w:val="00481481"/>
    <w:rsid w:val="0048159C"/>
    <w:rsid w:val="0048186B"/>
    <w:rsid w:val="00481959"/>
    <w:rsid w:val="00481B11"/>
    <w:rsid w:val="00481F2C"/>
    <w:rsid w:val="00482522"/>
    <w:rsid w:val="00482558"/>
    <w:rsid w:val="004827BF"/>
    <w:rsid w:val="00482838"/>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8FD"/>
    <w:rsid w:val="00485689"/>
    <w:rsid w:val="0048580C"/>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1007"/>
    <w:rsid w:val="0049157E"/>
    <w:rsid w:val="004915BF"/>
    <w:rsid w:val="00491636"/>
    <w:rsid w:val="004916AB"/>
    <w:rsid w:val="004917B1"/>
    <w:rsid w:val="00491EBF"/>
    <w:rsid w:val="0049277A"/>
    <w:rsid w:val="004927D2"/>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480"/>
    <w:rsid w:val="004945EE"/>
    <w:rsid w:val="00494769"/>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B0138"/>
    <w:rsid w:val="004B0230"/>
    <w:rsid w:val="004B0300"/>
    <w:rsid w:val="004B0349"/>
    <w:rsid w:val="004B0572"/>
    <w:rsid w:val="004B097D"/>
    <w:rsid w:val="004B107B"/>
    <w:rsid w:val="004B1744"/>
    <w:rsid w:val="004B1856"/>
    <w:rsid w:val="004B1FEE"/>
    <w:rsid w:val="004B213B"/>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0E"/>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B50"/>
    <w:rsid w:val="004C6CAA"/>
    <w:rsid w:val="004C6D3F"/>
    <w:rsid w:val="004C715F"/>
    <w:rsid w:val="004C77AC"/>
    <w:rsid w:val="004C786D"/>
    <w:rsid w:val="004C798E"/>
    <w:rsid w:val="004C7AA7"/>
    <w:rsid w:val="004C7CC3"/>
    <w:rsid w:val="004C7EF6"/>
    <w:rsid w:val="004D0347"/>
    <w:rsid w:val="004D03EC"/>
    <w:rsid w:val="004D0556"/>
    <w:rsid w:val="004D0980"/>
    <w:rsid w:val="004D0CC6"/>
    <w:rsid w:val="004D0E60"/>
    <w:rsid w:val="004D0FBD"/>
    <w:rsid w:val="004D13FD"/>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80F"/>
    <w:rsid w:val="004E5820"/>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181"/>
    <w:rsid w:val="0051727D"/>
    <w:rsid w:val="00517836"/>
    <w:rsid w:val="005178D7"/>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18BC"/>
    <w:rsid w:val="00531D93"/>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99"/>
    <w:rsid w:val="005364D1"/>
    <w:rsid w:val="00536615"/>
    <w:rsid w:val="005366B6"/>
    <w:rsid w:val="00536742"/>
    <w:rsid w:val="00536784"/>
    <w:rsid w:val="00536B4C"/>
    <w:rsid w:val="00536BF1"/>
    <w:rsid w:val="00536C19"/>
    <w:rsid w:val="00536C88"/>
    <w:rsid w:val="00536CD9"/>
    <w:rsid w:val="00536E28"/>
    <w:rsid w:val="00536FB2"/>
    <w:rsid w:val="005378BB"/>
    <w:rsid w:val="00537980"/>
    <w:rsid w:val="00537A06"/>
    <w:rsid w:val="00537DEB"/>
    <w:rsid w:val="00537E7F"/>
    <w:rsid w:val="005401DC"/>
    <w:rsid w:val="005403EF"/>
    <w:rsid w:val="005405E5"/>
    <w:rsid w:val="00540970"/>
    <w:rsid w:val="00540EF6"/>
    <w:rsid w:val="00541066"/>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6B2"/>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62A"/>
    <w:rsid w:val="00556746"/>
    <w:rsid w:val="00556815"/>
    <w:rsid w:val="00556830"/>
    <w:rsid w:val="0055699F"/>
    <w:rsid w:val="00556C0F"/>
    <w:rsid w:val="0055720B"/>
    <w:rsid w:val="00557455"/>
    <w:rsid w:val="005575E2"/>
    <w:rsid w:val="005577B0"/>
    <w:rsid w:val="005577C3"/>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440"/>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52A"/>
    <w:rsid w:val="0057369E"/>
    <w:rsid w:val="00573724"/>
    <w:rsid w:val="00573BB1"/>
    <w:rsid w:val="005743A9"/>
    <w:rsid w:val="005745DF"/>
    <w:rsid w:val="00574966"/>
    <w:rsid w:val="00574AC1"/>
    <w:rsid w:val="00574B1D"/>
    <w:rsid w:val="00574B33"/>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2159"/>
    <w:rsid w:val="0059226A"/>
    <w:rsid w:val="00592691"/>
    <w:rsid w:val="00592694"/>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73E"/>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223D"/>
    <w:rsid w:val="005A226D"/>
    <w:rsid w:val="005A23E4"/>
    <w:rsid w:val="005A279E"/>
    <w:rsid w:val="005A2F80"/>
    <w:rsid w:val="005A2FD2"/>
    <w:rsid w:val="005A326B"/>
    <w:rsid w:val="005A3567"/>
    <w:rsid w:val="005A407B"/>
    <w:rsid w:val="005A4320"/>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AB7"/>
    <w:rsid w:val="005B1E62"/>
    <w:rsid w:val="005B2085"/>
    <w:rsid w:val="005B2110"/>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14E"/>
    <w:rsid w:val="005B5201"/>
    <w:rsid w:val="005B5230"/>
    <w:rsid w:val="005B52E6"/>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B9D"/>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65F"/>
    <w:rsid w:val="005F27EF"/>
    <w:rsid w:val="005F28A0"/>
    <w:rsid w:val="005F2BC4"/>
    <w:rsid w:val="005F3168"/>
    <w:rsid w:val="005F3348"/>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7101"/>
    <w:rsid w:val="005F732D"/>
    <w:rsid w:val="005F768C"/>
    <w:rsid w:val="005F79F3"/>
    <w:rsid w:val="005F7F7A"/>
    <w:rsid w:val="006003ED"/>
    <w:rsid w:val="00600919"/>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622"/>
    <w:rsid w:val="006056E9"/>
    <w:rsid w:val="006057BB"/>
    <w:rsid w:val="00605AF1"/>
    <w:rsid w:val="00605B1B"/>
    <w:rsid w:val="00605B92"/>
    <w:rsid w:val="00605C80"/>
    <w:rsid w:val="00605F60"/>
    <w:rsid w:val="0060649F"/>
    <w:rsid w:val="0060650E"/>
    <w:rsid w:val="006066C3"/>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8DA"/>
    <w:rsid w:val="006148DC"/>
    <w:rsid w:val="006148FA"/>
    <w:rsid w:val="00614A18"/>
    <w:rsid w:val="00614C0D"/>
    <w:rsid w:val="0061539E"/>
    <w:rsid w:val="00615571"/>
    <w:rsid w:val="00615759"/>
    <w:rsid w:val="006159CC"/>
    <w:rsid w:val="006160BD"/>
    <w:rsid w:val="00616475"/>
    <w:rsid w:val="0061658C"/>
    <w:rsid w:val="0061672A"/>
    <w:rsid w:val="00616CAC"/>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83"/>
    <w:rsid w:val="00635664"/>
    <w:rsid w:val="00635891"/>
    <w:rsid w:val="00635D5F"/>
    <w:rsid w:val="00635DF7"/>
    <w:rsid w:val="00635F0B"/>
    <w:rsid w:val="00635FC8"/>
    <w:rsid w:val="0063667F"/>
    <w:rsid w:val="00636B2A"/>
    <w:rsid w:val="00636BF8"/>
    <w:rsid w:val="00636E6C"/>
    <w:rsid w:val="00636EF1"/>
    <w:rsid w:val="00637033"/>
    <w:rsid w:val="00637115"/>
    <w:rsid w:val="006371F7"/>
    <w:rsid w:val="0063766A"/>
    <w:rsid w:val="00637686"/>
    <w:rsid w:val="006376B3"/>
    <w:rsid w:val="006376B7"/>
    <w:rsid w:val="006378F8"/>
    <w:rsid w:val="00637A6B"/>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FC"/>
    <w:rsid w:val="00641994"/>
    <w:rsid w:val="00641AFC"/>
    <w:rsid w:val="00641CB1"/>
    <w:rsid w:val="00641CE7"/>
    <w:rsid w:val="00641EDE"/>
    <w:rsid w:val="00641EFB"/>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148"/>
    <w:rsid w:val="0065128D"/>
    <w:rsid w:val="00651290"/>
    <w:rsid w:val="006513FA"/>
    <w:rsid w:val="00651546"/>
    <w:rsid w:val="0065173C"/>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5180"/>
    <w:rsid w:val="0065529C"/>
    <w:rsid w:val="00655910"/>
    <w:rsid w:val="0065599C"/>
    <w:rsid w:val="00655BFD"/>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90F"/>
    <w:rsid w:val="00663962"/>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70B2"/>
    <w:rsid w:val="00667899"/>
    <w:rsid w:val="00667AEA"/>
    <w:rsid w:val="00667B42"/>
    <w:rsid w:val="00667E5D"/>
    <w:rsid w:val="0067004F"/>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448"/>
    <w:rsid w:val="00677609"/>
    <w:rsid w:val="00677C3B"/>
    <w:rsid w:val="00677D84"/>
    <w:rsid w:val="00677E01"/>
    <w:rsid w:val="0068046D"/>
    <w:rsid w:val="00680560"/>
    <w:rsid w:val="00680F25"/>
    <w:rsid w:val="006813A3"/>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DDE"/>
    <w:rsid w:val="006A5EA0"/>
    <w:rsid w:val="006A607B"/>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B77"/>
    <w:rsid w:val="006B2C33"/>
    <w:rsid w:val="006B351F"/>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F67"/>
    <w:rsid w:val="006E6113"/>
    <w:rsid w:val="006E62BB"/>
    <w:rsid w:val="006E65F1"/>
    <w:rsid w:val="006E6610"/>
    <w:rsid w:val="006E666C"/>
    <w:rsid w:val="006E6D66"/>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203F0"/>
    <w:rsid w:val="0072046A"/>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506"/>
    <w:rsid w:val="007316A5"/>
    <w:rsid w:val="00731B08"/>
    <w:rsid w:val="00731DA2"/>
    <w:rsid w:val="0073211F"/>
    <w:rsid w:val="007321AB"/>
    <w:rsid w:val="007323B3"/>
    <w:rsid w:val="007325F2"/>
    <w:rsid w:val="007329FB"/>
    <w:rsid w:val="00733069"/>
    <w:rsid w:val="00733141"/>
    <w:rsid w:val="00733178"/>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C2D"/>
    <w:rsid w:val="00744E54"/>
    <w:rsid w:val="00744ECF"/>
    <w:rsid w:val="00745321"/>
    <w:rsid w:val="0074538E"/>
    <w:rsid w:val="00745532"/>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E68"/>
    <w:rsid w:val="00761308"/>
    <w:rsid w:val="0076131D"/>
    <w:rsid w:val="007615BE"/>
    <w:rsid w:val="007615F7"/>
    <w:rsid w:val="0076176D"/>
    <w:rsid w:val="007618CC"/>
    <w:rsid w:val="00761A5B"/>
    <w:rsid w:val="00761AA4"/>
    <w:rsid w:val="00761AE1"/>
    <w:rsid w:val="00761DE7"/>
    <w:rsid w:val="007626C5"/>
    <w:rsid w:val="0076280D"/>
    <w:rsid w:val="007629D6"/>
    <w:rsid w:val="00762A9B"/>
    <w:rsid w:val="00762C7B"/>
    <w:rsid w:val="00762CD8"/>
    <w:rsid w:val="00763161"/>
    <w:rsid w:val="0076343E"/>
    <w:rsid w:val="007638CF"/>
    <w:rsid w:val="00763945"/>
    <w:rsid w:val="00763D21"/>
    <w:rsid w:val="00763E7F"/>
    <w:rsid w:val="0076400F"/>
    <w:rsid w:val="0076425F"/>
    <w:rsid w:val="00764427"/>
    <w:rsid w:val="0076455E"/>
    <w:rsid w:val="00764ACE"/>
    <w:rsid w:val="00764D95"/>
    <w:rsid w:val="00764E12"/>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FD1"/>
    <w:rsid w:val="0078516A"/>
    <w:rsid w:val="007856F3"/>
    <w:rsid w:val="0078613E"/>
    <w:rsid w:val="007863C0"/>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AEB"/>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713"/>
    <w:rsid w:val="007B2806"/>
    <w:rsid w:val="007B2A3F"/>
    <w:rsid w:val="007B2BAA"/>
    <w:rsid w:val="007B2C4E"/>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D0"/>
    <w:rsid w:val="007D6E99"/>
    <w:rsid w:val="007D6F11"/>
    <w:rsid w:val="007D7B2E"/>
    <w:rsid w:val="007D7BAE"/>
    <w:rsid w:val="007D7DC2"/>
    <w:rsid w:val="007D7E47"/>
    <w:rsid w:val="007D7E50"/>
    <w:rsid w:val="007D7F6F"/>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80D"/>
    <w:rsid w:val="007E4812"/>
    <w:rsid w:val="007E4AA0"/>
    <w:rsid w:val="007E4B6C"/>
    <w:rsid w:val="007E5449"/>
    <w:rsid w:val="007E58F0"/>
    <w:rsid w:val="007E59B7"/>
    <w:rsid w:val="007E5C3F"/>
    <w:rsid w:val="007E5F13"/>
    <w:rsid w:val="007E5FE4"/>
    <w:rsid w:val="007E6339"/>
    <w:rsid w:val="007E63BC"/>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CD1"/>
    <w:rsid w:val="00803D94"/>
    <w:rsid w:val="008043D3"/>
    <w:rsid w:val="008047A0"/>
    <w:rsid w:val="00804908"/>
    <w:rsid w:val="0080498A"/>
    <w:rsid w:val="00804B4A"/>
    <w:rsid w:val="00804B8B"/>
    <w:rsid w:val="00804DBC"/>
    <w:rsid w:val="00805024"/>
    <w:rsid w:val="008052B3"/>
    <w:rsid w:val="008055A0"/>
    <w:rsid w:val="00805923"/>
    <w:rsid w:val="00805968"/>
    <w:rsid w:val="00805FB3"/>
    <w:rsid w:val="0080602D"/>
    <w:rsid w:val="008060D7"/>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285"/>
    <w:rsid w:val="008113A1"/>
    <w:rsid w:val="008113A7"/>
    <w:rsid w:val="0081145F"/>
    <w:rsid w:val="00811523"/>
    <w:rsid w:val="00811596"/>
    <w:rsid w:val="0081213E"/>
    <w:rsid w:val="00812B78"/>
    <w:rsid w:val="00812C5F"/>
    <w:rsid w:val="00812D8A"/>
    <w:rsid w:val="00812F21"/>
    <w:rsid w:val="00813042"/>
    <w:rsid w:val="00813329"/>
    <w:rsid w:val="00813366"/>
    <w:rsid w:val="008134C1"/>
    <w:rsid w:val="008137F9"/>
    <w:rsid w:val="00813891"/>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9D"/>
    <w:rsid w:val="00842FB2"/>
    <w:rsid w:val="0084308E"/>
    <w:rsid w:val="008431FE"/>
    <w:rsid w:val="00843745"/>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70BD"/>
    <w:rsid w:val="008475E1"/>
    <w:rsid w:val="008477B1"/>
    <w:rsid w:val="00847853"/>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650"/>
    <w:rsid w:val="00852852"/>
    <w:rsid w:val="00852D32"/>
    <w:rsid w:val="00853090"/>
    <w:rsid w:val="008532AB"/>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6CB"/>
    <w:rsid w:val="008807B5"/>
    <w:rsid w:val="00880A59"/>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7DF"/>
    <w:rsid w:val="008829FE"/>
    <w:rsid w:val="00883001"/>
    <w:rsid w:val="008833BE"/>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2B5"/>
    <w:rsid w:val="008C235F"/>
    <w:rsid w:val="008C2453"/>
    <w:rsid w:val="008C24FE"/>
    <w:rsid w:val="008C25ED"/>
    <w:rsid w:val="008C2799"/>
    <w:rsid w:val="008C290B"/>
    <w:rsid w:val="008C29CB"/>
    <w:rsid w:val="008C2BAD"/>
    <w:rsid w:val="008C3017"/>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D83"/>
    <w:rsid w:val="008E2898"/>
    <w:rsid w:val="008E2DA5"/>
    <w:rsid w:val="008E2F83"/>
    <w:rsid w:val="008E2FC9"/>
    <w:rsid w:val="008E3376"/>
    <w:rsid w:val="008E381E"/>
    <w:rsid w:val="008E3821"/>
    <w:rsid w:val="008E3C23"/>
    <w:rsid w:val="008E3C28"/>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7A"/>
    <w:rsid w:val="008F78C5"/>
    <w:rsid w:val="008F7975"/>
    <w:rsid w:val="008F798D"/>
    <w:rsid w:val="008F7B14"/>
    <w:rsid w:val="008F7BD5"/>
    <w:rsid w:val="008F7BFE"/>
    <w:rsid w:val="008F7D05"/>
    <w:rsid w:val="008F7F8D"/>
    <w:rsid w:val="009003A7"/>
    <w:rsid w:val="009003EE"/>
    <w:rsid w:val="0090068D"/>
    <w:rsid w:val="009006BD"/>
    <w:rsid w:val="00900782"/>
    <w:rsid w:val="00900E6A"/>
    <w:rsid w:val="00900F28"/>
    <w:rsid w:val="00900FEB"/>
    <w:rsid w:val="0090108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971"/>
    <w:rsid w:val="00911A99"/>
    <w:rsid w:val="0091216B"/>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F38"/>
    <w:rsid w:val="00926119"/>
    <w:rsid w:val="0092611F"/>
    <w:rsid w:val="009262B0"/>
    <w:rsid w:val="0092653D"/>
    <w:rsid w:val="00926ADD"/>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DB"/>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EF5"/>
    <w:rsid w:val="00946453"/>
    <w:rsid w:val="00946487"/>
    <w:rsid w:val="00946529"/>
    <w:rsid w:val="00946752"/>
    <w:rsid w:val="0094681F"/>
    <w:rsid w:val="00946B34"/>
    <w:rsid w:val="00946CCB"/>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D1E"/>
    <w:rsid w:val="00953D80"/>
    <w:rsid w:val="0095447B"/>
    <w:rsid w:val="00954539"/>
    <w:rsid w:val="00954641"/>
    <w:rsid w:val="009546B2"/>
    <w:rsid w:val="009546CC"/>
    <w:rsid w:val="009546DE"/>
    <w:rsid w:val="00954871"/>
    <w:rsid w:val="00954CA1"/>
    <w:rsid w:val="00954F55"/>
    <w:rsid w:val="00954FD1"/>
    <w:rsid w:val="00955112"/>
    <w:rsid w:val="009552FE"/>
    <w:rsid w:val="00955317"/>
    <w:rsid w:val="009555F1"/>
    <w:rsid w:val="00955FEE"/>
    <w:rsid w:val="0095600A"/>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3F74"/>
    <w:rsid w:val="00974385"/>
    <w:rsid w:val="0097453C"/>
    <w:rsid w:val="009745E2"/>
    <w:rsid w:val="00974694"/>
    <w:rsid w:val="00974804"/>
    <w:rsid w:val="009748FA"/>
    <w:rsid w:val="00974C0F"/>
    <w:rsid w:val="00974DA2"/>
    <w:rsid w:val="009752A0"/>
    <w:rsid w:val="009752F8"/>
    <w:rsid w:val="009753CC"/>
    <w:rsid w:val="009754BC"/>
    <w:rsid w:val="00975518"/>
    <w:rsid w:val="009756CD"/>
    <w:rsid w:val="00976093"/>
    <w:rsid w:val="00976355"/>
    <w:rsid w:val="009768AE"/>
    <w:rsid w:val="009769A5"/>
    <w:rsid w:val="00976B64"/>
    <w:rsid w:val="0097718D"/>
    <w:rsid w:val="009773A2"/>
    <w:rsid w:val="00977551"/>
    <w:rsid w:val="0097759C"/>
    <w:rsid w:val="009775E2"/>
    <w:rsid w:val="00977E99"/>
    <w:rsid w:val="0098047B"/>
    <w:rsid w:val="00980A6F"/>
    <w:rsid w:val="00980A85"/>
    <w:rsid w:val="00980BA8"/>
    <w:rsid w:val="00980E64"/>
    <w:rsid w:val="009811B5"/>
    <w:rsid w:val="009815D0"/>
    <w:rsid w:val="009816EC"/>
    <w:rsid w:val="00981868"/>
    <w:rsid w:val="00981B29"/>
    <w:rsid w:val="00981BC8"/>
    <w:rsid w:val="00981CA2"/>
    <w:rsid w:val="00981D7F"/>
    <w:rsid w:val="0098209E"/>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C45"/>
    <w:rsid w:val="00992E31"/>
    <w:rsid w:val="00992F0B"/>
    <w:rsid w:val="00994440"/>
    <w:rsid w:val="00994874"/>
    <w:rsid w:val="00994B26"/>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868"/>
    <w:rsid w:val="009A1EF2"/>
    <w:rsid w:val="009A1F17"/>
    <w:rsid w:val="009A204D"/>
    <w:rsid w:val="009A2157"/>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230"/>
    <w:rsid w:val="009B43F3"/>
    <w:rsid w:val="009B461A"/>
    <w:rsid w:val="009B46FE"/>
    <w:rsid w:val="009B48B2"/>
    <w:rsid w:val="009B4DE0"/>
    <w:rsid w:val="009B4F61"/>
    <w:rsid w:val="009B5305"/>
    <w:rsid w:val="009B574A"/>
    <w:rsid w:val="009B5A19"/>
    <w:rsid w:val="009B5D22"/>
    <w:rsid w:val="009B5DC0"/>
    <w:rsid w:val="009B6580"/>
    <w:rsid w:val="009B6898"/>
    <w:rsid w:val="009B702A"/>
    <w:rsid w:val="009B702B"/>
    <w:rsid w:val="009B739C"/>
    <w:rsid w:val="009B76E1"/>
    <w:rsid w:val="009B79B7"/>
    <w:rsid w:val="009B7EB4"/>
    <w:rsid w:val="009C0273"/>
    <w:rsid w:val="009C05BE"/>
    <w:rsid w:val="009C0E63"/>
    <w:rsid w:val="009C17F8"/>
    <w:rsid w:val="009C1B3E"/>
    <w:rsid w:val="009C1BF2"/>
    <w:rsid w:val="009C1C7B"/>
    <w:rsid w:val="009C1CF3"/>
    <w:rsid w:val="009C1EA8"/>
    <w:rsid w:val="009C2134"/>
    <w:rsid w:val="009C2553"/>
    <w:rsid w:val="009C262B"/>
    <w:rsid w:val="009C26C6"/>
    <w:rsid w:val="009C3350"/>
    <w:rsid w:val="009C3440"/>
    <w:rsid w:val="009C3685"/>
    <w:rsid w:val="009C3C34"/>
    <w:rsid w:val="009C40F7"/>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6"/>
    <w:rsid w:val="009D63A7"/>
    <w:rsid w:val="009D67F1"/>
    <w:rsid w:val="009D6E1C"/>
    <w:rsid w:val="009D6EE4"/>
    <w:rsid w:val="009D7224"/>
    <w:rsid w:val="009D7266"/>
    <w:rsid w:val="009D745B"/>
    <w:rsid w:val="009D756A"/>
    <w:rsid w:val="009D790B"/>
    <w:rsid w:val="009D7A33"/>
    <w:rsid w:val="009D7C3B"/>
    <w:rsid w:val="009D7DF1"/>
    <w:rsid w:val="009E01DE"/>
    <w:rsid w:val="009E0695"/>
    <w:rsid w:val="009E069A"/>
    <w:rsid w:val="009E07A8"/>
    <w:rsid w:val="009E0AAD"/>
    <w:rsid w:val="009E0CA1"/>
    <w:rsid w:val="009E153F"/>
    <w:rsid w:val="009E1A22"/>
    <w:rsid w:val="009E1DB1"/>
    <w:rsid w:val="009E2150"/>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7410"/>
    <w:rsid w:val="009E7598"/>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4DF"/>
    <w:rsid w:val="00A00A83"/>
    <w:rsid w:val="00A00C34"/>
    <w:rsid w:val="00A00D35"/>
    <w:rsid w:val="00A00E07"/>
    <w:rsid w:val="00A01043"/>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493"/>
    <w:rsid w:val="00A160BD"/>
    <w:rsid w:val="00A1613D"/>
    <w:rsid w:val="00A162CB"/>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3353"/>
    <w:rsid w:val="00A340A6"/>
    <w:rsid w:val="00A34211"/>
    <w:rsid w:val="00A345F3"/>
    <w:rsid w:val="00A34609"/>
    <w:rsid w:val="00A349F0"/>
    <w:rsid w:val="00A34B27"/>
    <w:rsid w:val="00A35550"/>
    <w:rsid w:val="00A3581C"/>
    <w:rsid w:val="00A35B8D"/>
    <w:rsid w:val="00A35BF5"/>
    <w:rsid w:val="00A35E01"/>
    <w:rsid w:val="00A3604C"/>
    <w:rsid w:val="00A36285"/>
    <w:rsid w:val="00A367EC"/>
    <w:rsid w:val="00A36CC2"/>
    <w:rsid w:val="00A370EE"/>
    <w:rsid w:val="00A37150"/>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7C5"/>
    <w:rsid w:val="00A42AD2"/>
    <w:rsid w:val="00A42C4F"/>
    <w:rsid w:val="00A42C5B"/>
    <w:rsid w:val="00A42F12"/>
    <w:rsid w:val="00A42F65"/>
    <w:rsid w:val="00A43599"/>
    <w:rsid w:val="00A435BA"/>
    <w:rsid w:val="00A43897"/>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2AB"/>
    <w:rsid w:val="00AB654A"/>
    <w:rsid w:val="00AB65D0"/>
    <w:rsid w:val="00AB66C6"/>
    <w:rsid w:val="00AB6BD2"/>
    <w:rsid w:val="00AB6C52"/>
    <w:rsid w:val="00AB6EB6"/>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96B"/>
    <w:rsid w:val="00AD1AD8"/>
    <w:rsid w:val="00AD1C2E"/>
    <w:rsid w:val="00AD20D1"/>
    <w:rsid w:val="00AD2228"/>
    <w:rsid w:val="00AD22DC"/>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B5B"/>
    <w:rsid w:val="00AD6B7E"/>
    <w:rsid w:val="00AD6C42"/>
    <w:rsid w:val="00AD6F04"/>
    <w:rsid w:val="00AD6F7D"/>
    <w:rsid w:val="00AD73CA"/>
    <w:rsid w:val="00AD74DA"/>
    <w:rsid w:val="00AD770A"/>
    <w:rsid w:val="00AD7882"/>
    <w:rsid w:val="00AD7900"/>
    <w:rsid w:val="00AD7A2D"/>
    <w:rsid w:val="00AE02DE"/>
    <w:rsid w:val="00AE08BC"/>
    <w:rsid w:val="00AE09C3"/>
    <w:rsid w:val="00AE0AB8"/>
    <w:rsid w:val="00AE0C05"/>
    <w:rsid w:val="00AE0F15"/>
    <w:rsid w:val="00AE13F4"/>
    <w:rsid w:val="00AE174A"/>
    <w:rsid w:val="00AE17C9"/>
    <w:rsid w:val="00AE1D0C"/>
    <w:rsid w:val="00AE2183"/>
    <w:rsid w:val="00AE2647"/>
    <w:rsid w:val="00AE2837"/>
    <w:rsid w:val="00AE29CC"/>
    <w:rsid w:val="00AE2F03"/>
    <w:rsid w:val="00AE2F51"/>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9A"/>
    <w:rsid w:val="00B135CD"/>
    <w:rsid w:val="00B137C6"/>
    <w:rsid w:val="00B13EF6"/>
    <w:rsid w:val="00B14076"/>
    <w:rsid w:val="00B1414D"/>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A7B"/>
    <w:rsid w:val="00B15FA4"/>
    <w:rsid w:val="00B15FCD"/>
    <w:rsid w:val="00B161CD"/>
    <w:rsid w:val="00B167C0"/>
    <w:rsid w:val="00B16835"/>
    <w:rsid w:val="00B16B04"/>
    <w:rsid w:val="00B16B13"/>
    <w:rsid w:val="00B16B15"/>
    <w:rsid w:val="00B16DE7"/>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48"/>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070"/>
    <w:rsid w:val="00B441B0"/>
    <w:rsid w:val="00B442EB"/>
    <w:rsid w:val="00B4445F"/>
    <w:rsid w:val="00B445E5"/>
    <w:rsid w:val="00B44759"/>
    <w:rsid w:val="00B44895"/>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BAB"/>
    <w:rsid w:val="00B57EEB"/>
    <w:rsid w:val="00B6033D"/>
    <w:rsid w:val="00B609B7"/>
    <w:rsid w:val="00B60A1D"/>
    <w:rsid w:val="00B60AB9"/>
    <w:rsid w:val="00B60BB1"/>
    <w:rsid w:val="00B60D03"/>
    <w:rsid w:val="00B6106C"/>
    <w:rsid w:val="00B616F7"/>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3A"/>
    <w:rsid w:val="00B70189"/>
    <w:rsid w:val="00B7034F"/>
    <w:rsid w:val="00B7048E"/>
    <w:rsid w:val="00B7052C"/>
    <w:rsid w:val="00B7068E"/>
    <w:rsid w:val="00B707B3"/>
    <w:rsid w:val="00B70C64"/>
    <w:rsid w:val="00B70CC5"/>
    <w:rsid w:val="00B70D17"/>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703A"/>
    <w:rsid w:val="00B776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30E"/>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96"/>
    <w:rsid w:val="00B874D2"/>
    <w:rsid w:val="00B875C4"/>
    <w:rsid w:val="00B87671"/>
    <w:rsid w:val="00B8783F"/>
    <w:rsid w:val="00B87969"/>
    <w:rsid w:val="00B879FB"/>
    <w:rsid w:val="00B87EC8"/>
    <w:rsid w:val="00B87EE7"/>
    <w:rsid w:val="00B87F0E"/>
    <w:rsid w:val="00B902FD"/>
    <w:rsid w:val="00B90312"/>
    <w:rsid w:val="00B904BD"/>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9BB"/>
    <w:rsid w:val="00B94BB0"/>
    <w:rsid w:val="00B94C56"/>
    <w:rsid w:val="00B94CA1"/>
    <w:rsid w:val="00B94D94"/>
    <w:rsid w:val="00B94F00"/>
    <w:rsid w:val="00B95305"/>
    <w:rsid w:val="00B962B7"/>
    <w:rsid w:val="00B96631"/>
    <w:rsid w:val="00B96640"/>
    <w:rsid w:val="00B96F86"/>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F15"/>
    <w:rsid w:val="00BA12A9"/>
    <w:rsid w:val="00BA145F"/>
    <w:rsid w:val="00BA1DBA"/>
    <w:rsid w:val="00BA20B4"/>
    <w:rsid w:val="00BA2352"/>
    <w:rsid w:val="00BA2467"/>
    <w:rsid w:val="00BA266E"/>
    <w:rsid w:val="00BA2686"/>
    <w:rsid w:val="00BA2920"/>
    <w:rsid w:val="00BA3037"/>
    <w:rsid w:val="00BA317A"/>
    <w:rsid w:val="00BA3433"/>
    <w:rsid w:val="00BA35B1"/>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73B"/>
    <w:rsid w:val="00BC1A14"/>
    <w:rsid w:val="00BC21EC"/>
    <w:rsid w:val="00BC324A"/>
    <w:rsid w:val="00BC33D0"/>
    <w:rsid w:val="00BC360F"/>
    <w:rsid w:val="00BC3622"/>
    <w:rsid w:val="00BC39C6"/>
    <w:rsid w:val="00BC3CE3"/>
    <w:rsid w:val="00BC3DAD"/>
    <w:rsid w:val="00BC3DCC"/>
    <w:rsid w:val="00BC4172"/>
    <w:rsid w:val="00BC43CA"/>
    <w:rsid w:val="00BC490B"/>
    <w:rsid w:val="00BC494F"/>
    <w:rsid w:val="00BC4A3E"/>
    <w:rsid w:val="00BC4C41"/>
    <w:rsid w:val="00BC5120"/>
    <w:rsid w:val="00BC5180"/>
    <w:rsid w:val="00BC54AA"/>
    <w:rsid w:val="00BC55F9"/>
    <w:rsid w:val="00BC5650"/>
    <w:rsid w:val="00BC56A5"/>
    <w:rsid w:val="00BC5C07"/>
    <w:rsid w:val="00BC5C61"/>
    <w:rsid w:val="00BC6041"/>
    <w:rsid w:val="00BC6351"/>
    <w:rsid w:val="00BC63E4"/>
    <w:rsid w:val="00BC6AD7"/>
    <w:rsid w:val="00BC6BFB"/>
    <w:rsid w:val="00BC6D59"/>
    <w:rsid w:val="00BC6DB3"/>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30C"/>
    <w:rsid w:val="00BE038E"/>
    <w:rsid w:val="00BE05B4"/>
    <w:rsid w:val="00BE0734"/>
    <w:rsid w:val="00BE0B53"/>
    <w:rsid w:val="00BE12DC"/>
    <w:rsid w:val="00BE14AB"/>
    <w:rsid w:val="00BE1570"/>
    <w:rsid w:val="00BE17C1"/>
    <w:rsid w:val="00BE1941"/>
    <w:rsid w:val="00BE2343"/>
    <w:rsid w:val="00BE2500"/>
    <w:rsid w:val="00BE2604"/>
    <w:rsid w:val="00BE27A8"/>
    <w:rsid w:val="00BE2944"/>
    <w:rsid w:val="00BE29F2"/>
    <w:rsid w:val="00BE2CDC"/>
    <w:rsid w:val="00BE2DCF"/>
    <w:rsid w:val="00BE2EA2"/>
    <w:rsid w:val="00BE2FA5"/>
    <w:rsid w:val="00BE31DE"/>
    <w:rsid w:val="00BE34B4"/>
    <w:rsid w:val="00BE3992"/>
    <w:rsid w:val="00BE3A53"/>
    <w:rsid w:val="00BE3B66"/>
    <w:rsid w:val="00BE3E22"/>
    <w:rsid w:val="00BE466B"/>
    <w:rsid w:val="00BE467B"/>
    <w:rsid w:val="00BE4741"/>
    <w:rsid w:val="00BE48E4"/>
    <w:rsid w:val="00BE4AE8"/>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86B"/>
    <w:rsid w:val="00BE7C4B"/>
    <w:rsid w:val="00BE7C67"/>
    <w:rsid w:val="00BE7F3E"/>
    <w:rsid w:val="00BF0358"/>
    <w:rsid w:val="00BF0568"/>
    <w:rsid w:val="00BF05A4"/>
    <w:rsid w:val="00BF07F5"/>
    <w:rsid w:val="00BF07F7"/>
    <w:rsid w:val="00BF0B59"/>
    <w:rsid w:val="00BF0F75"/>
    <w:rsid w:val="00BF0F87"/>
    <w:rsid w:val="00BF102F"/>
    <w:rsid w:val="00BF12CE"/>
    <w:rsid w:val="00BF131E"/>
    <w:rsid w:val="00BF18AC"/>
    <w:rsid w:val="00BF1983"/>
    <w:rsid w:val="00BF1B48"/>
    <w:rsid w:val="00BF23B9"/>
    <w:rsid w:val="00BF2614"/>
    <w:rsid w:val="00BF2E8E"/>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646"/>
    <w:rsid w:val="00BF6898"/>
    <w:rsid w:val="00BF68A7"/>
    <w:rsid w:val="00BF6ABB"/>
    <w:rsid w:val="00BF6CB9"/>
    <w:rsid w:val="00BF763B"/>
    <w:rsid w:val="00BF788C"/>
    <w:rsid w:val="00BF78BC"/>
    <w:rsid w:val="00BF7BA3"/>
    <w:rsid w:val="00BF7F2B"/>
    <w:rsid w:val="00BF7FEB"/>
    <w:rsid w:val="00C00092"/>
    <w:rsid w:val="00C00596"/>
    <w:rsid w:val="00C0063C"/>
    <w:rsid w:val="00C00828"/>
    <w:rsid w:val="00C00B9A"/>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1024"/>
    <w:rsid w:val="00C113AB"/>
    <w:rsid w:val="00C115B2"/>
    <w:rsid w:val="00C117B9"/>
    <w:rsid w:val="00C11C07"/>
    <w:rsid w:val="00C1281D"/>
    <w:rsid w:val="00C12876"/>
    <w:rsid w:val="00C12C86"/>
    <w:rsid w:val="00C12D63"/>
    <w:rsid w:val="00C134F5"/>
    <w:rsid w:val="00C13539"/>
    <w:rsid w:val="00C1382A"/>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8AC"/>
    <w:rsid w:val="00C26B4E"/>
    <w:rsid w:val="00C26C7D"/>
    <w:rsid w:val="00C2735B"/>
    <w:rsid w:val="00C273B7"/>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ED"/>
    <w:rsid w:val="00C656D0"/>
    <w:rsid w:val="00C656F2"/>
    <w:rsid w:val="00C65787"/>
    <w:rsid w:val="00C65F3A"/>
    <w:rsid w:val="00C66445"/>
    <w:rsid w:val="00C666B4"/>
    <w:rsid w:val="00C66798"/>
    <w:rsid w:val="00C6696D"/>
    <w:rsid w:val="00C66B7E"/>
    <w:rsid w:val="00C66DD6"/>
    <w:rsid w:val="00C66DF0"/>
    <w:rsid w:val="00C6702E"/>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D46"/>
    <w:rsid w:val="00CA1D89"/>
    <w:rsid w:val="00CA279E"/>
    <w:rsid w:val="00CA2957"/>
    <w:rsid w:val="00CA2BB3"/>
    <w:rsid w:val="00CA2C3A"/>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737"/>
    <w:rsid w:val="00CC38FC"/>
    <w:rsid w:val="00CC3AD5"/>
    <w:rsid w:val="00CC3CFE"/>
    <w:rsid w:val="00CC4027"/>
    <w:rsid w:val="00CC4048"/>
    <w:rsid w:val="00CC408B"/>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CD2"/>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3C7"/>
    <w:rsid w:val="00CF2820"/>
    <w:rsid w:val="00CF2A69"/>
    <w:rsid w:val="00CF2BA5"/>
    <w:rsid w:val="00CF2DA9"/>
    <w:rsid w:val="00CF3092"/>
    <w:rsid w:val="00CF31BD"/>
    <w:rsid w:val="00CF3233"/>
    <w:rsid w:val="00CF3A24"/>
    <w:rsid w:val="00CF4012"/>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CC0"/>
    <w:rsid w:val="00D0001F"/>
    <w:rsid w:val="00D00290"/>
    <w:rsid w:val="00D0040F"/>
    <w:rsid w:val="00D004B2"/>
    <w:rsid w:val="00D005C5"/>
    <w:rsid w:val="00D00BEC"/>
    <w:rsid w:val="00D01494"/>
    <w:rsid w:val="00D016BE"/>
    <w:rsid w:val="00D01849"/>
    <w:rsid w:val="00D01A66"/>
    <w:rsid w:val="00D01E0E"/>
    <w:rsid w:val="00D020F6"/>
    <w:rsid w:val="00D025C0"/>
    <w:rsid w:val="00D026CA"/>
    <w:rsid w:val="00D027C4"/>
    <w:rsid w:val="00D028E9"/>
    <w:rsid w:val="00D02B1C"/>
    <w:rsid w:val="00D02E34"/>
    <w:rsid w:val="00D02F84"/>
    <w:rsid w:val="00D02FB3"/>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B8"/>
    <w:rsid w:val="00D1195A"/>
    <w:rsid w:val="00D11B1D"/>
    <w:rsid w:val="00D121BC"/>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832"/>
    <w:rsid w:val="00D17873"/>
    <w:rsid w:val="00D1791C"/>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58B"/>
    <w:rsid w:val="00D2174B"/>
    <w:rsid w:val="00D21BFE"/>
    <w:rsid w:val="00D21DC6"/>
    <w:rsid w:val="00D21E00"/>
    <w:rsid w:val="00D21E37"/>
    <w:rsid w:val="00D21EB6"/>
    <w:rsid w:val="00D221C3"/>
    <w:rsid w:val="00D22376"/>
    <w:rsid w:val="00D2290E"/>
    <w:rsid w:val="00D22A32"/>
    <w:rsid w:val="00D22B8B"/>
    <w:rsid w:val="00D22C53"/>
    <w:rsid w:val="00D22EFF"/>
    <w:rsid w:val="00D23344"/>
    <w:rsid w:val="00D234FA"/>
    <w:rsid w:val="00D2364A"/>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9A1"/>
    <w:rsid w:val="00D42BF8"/>
    <w:rsid w:val="00D42E45"/>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F33"/>
    <w:rsid w:val="00D523CA"/>
    <w:rsid w:val="00D525AE"/>
    <w:rsid w:val="00D5266E"/>
    <w:rsid w:val="00D52774"/>
    <w:rsid w:val="00D52B3C"/>
    <w:rsid w:val="00D52C46"/>
    <w:rsid w:val="00D52C6C"/>
    <w:rsid w:val="00D5304A"/>
    <w:rsid w:val="00D53168"/>
    <w:rsid w:val="00D53280"/>
    <w:rsid w:val="00D53DC2"/>
    <w:rsid w:val="00D547F1"/>
    <w:rsid w:val="00D552BA"/>
    <w:rsid w:val="00D55323"/>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81"/>
    <w:rsid w:val="00D65196"/>
    <w:rsid w:val="00D65214"/>
    <w:rsid w:val="00D6534D"/>
    <w:rsid w:val="00D65588"/>
    <w:rsid w:val="00D65824"/>
    <w:rsid w:val="00D65928"/>
    <w:rsid w:val="00D65A45"/>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6BF"/>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095"/>
    <w:rsid w:val="00D840EB"/>
    <w:rsid w:val="00D84382"/>
    <w:rsid w:val="00D84415"/>
    <w:rsid w:val="00D84531"/>
    <w:rsid w:val="00D845AD"/>
    <w:rsid w:val="00D847FD"/>
    <w:rsid w:val="00D84968"/>
    <w:rsid w:val="00D84C0E"/>
    <w:rsid w:val="00D84CE3"/>
    <w:rsid w:val="00D84D7A"/>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75"/>
    <w:rsid w:val="00D90889"/>
    <w:rsid w:val="00D90C93"/>
    <w:rsid w:val="00D9104D"/>
    <w:rsid w:val="00D91166"/>
    <w:rsid w:val="00D913BB"/>
    <w:rsid w:val="00D9146A"/>
    <w:rsid w:val="00D9171C"/>
    <w:rsid w:val="00D918F7"/>
    <w:rsid w:val="00D91B7A"/>
    <w:rsid w:val="00D91EF5"/>
    <w:rsid w:val="00D920B0"/>
    <w:rsid w:val="00D92129"/>
    <w:rsid w:val="00D923F3"/>
    <w:rsid w:val="00D929A5"/>
    <w:rsid w:val="00D929D2"/>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71CE"/>
    <w:rsid w:val="00D97213"/>
    <w:rsid w:val="00D975A5"/>
    <w:rsid w:val="00D9790D"/>
    <w:rsid w:val="00D97CF2"/>
    <w:rsid w:val="00D97F0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935"/>
    <w:rsid w:val="00DB1984"/>
    <w:rsid w:val="00DB1DD7"/>
    <w:rsid w:val="00DB206C"/>
    <w:rsid w:val="00DB2931"/>
    <w:rsid w:val="00DB2957"/>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4ED"/>
    <w:rsid w:val="00DC78AD"/>
    <w:rsid w:val="00DC78D6"/>
    <w:rsid w:val="00DC7A45"/>
    <w:rsid w:val="00DC7AB7"/>
    <w:rsid w:val="00DC7ACC"/>
    <w:rsid w:val="00DD003E"/>
    <w:rsid w:val="00DD0480"/>
    <w:rsid w:val="00DD0693"/>
    <w:rsid w:val="00DD0708"/>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7A"/>
    <w:rsid w:val="00DE4563"/>
    <w:rsid w:val="00DE45D9"/>
    <w:rsid w:val="00DE46E5"/>
    <w:rsid w:val="00DE47E5"/>
    <w:rsid w:val="00DE4B09"/>
    <w:rsid w:val="00DE4C2A"/>
    <w:rsid w:val="00DE4E4E"/>
    <w:rsid w:val="00DE4F1B"/>
    <w:rsid w:val="00DE510C"/>
    <w:rsid w:val="00DE513C"/>
    <w:rsid w:val="00DE545B"/>
    <w:rsid w:val="00DE5496"/>
    <w:rsid w:val="00DE5863"/>
    <w:rsid w:val="00DE5BBE"/>
    <w:rsid w:val="00DE5C98"/>
    <w:rsid w:val="00DE60C7"/>
    <w:rsid w:val="00DE60E4"/>
    <w:rsid w:val="00DE6AC7"/>
    <w:rsid w:val="00DE6C6A"/>
    <w:rsid w:val="00DE6CDB"/>
    <w:rsid w:val="00DE6DA0"/>
    <w:rsid w:val="00DE6DFD"/>
    <w:rsid w:val="00DE707E"/>
    <w:rsid w:val="00DE708D"/>
    <w:rsid w:val="00DE78FA"/>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75A"/>
    <w:rsid w:val="00DF2EBE"/>
    <w:rsid w:val="00DF2F01"/>
    <w:rsid w:val="00DF3197"/>
    <w:rsid w:val="00DF3313"/>
    <w:rsid w:val="00DF366F"/>
    <w:rsid w:val="00DF3748"/>
    <w:rsid w:val="00DF384C"/>
    <w:rsid w:val="00DF3A4C"/>
    <w:rsid w:val="00DF3B70"/>
    <w:rsid w:val="00DF3CE4"/>
    <w:rsid w:val="00DF3D40"/>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86D"/>
    <w:rsid w:val="00E01EF5"/>
    <w:rsid w:val="00E0206C"/>
    <w:rsid w:val="00E02B08"/>
    <w:rsid w:val="00E02E61"/>
    <w:rsid w:val="00E0311A"/>
    <w:rsid w:val="00E0322D"/>
    <w:rsid w:val="00E0383A"/>
    <w:rsid w:val="00E0383F"/>
    <w:rsid w:val="00E03A08"/>
    <w:rsid w:val="00E03C11"/>
    <w:rsid w:val="00E03D6F"/>
    <w:rsid w:val="00E04143"/>
    <w:rsid w:val="00E0469B"/>
    <w:rsid w:val="00E046EA"/>
    <w:rsid w:val="00E04B41"/>
    <w:rsid w:val="00E04D24"/>
    <w:rsid w:val="00E0523F"/>
    <w:rsid w:val="00E054C5"/>
    <w:rsid w:val="00E0557C"/>
    <w:rsid w:val="00E05ADE"/>
    <w:rsid w:val="00E05D71"/>
    <w:rsid w:val="00E06577"/>
    <w:rsid w:val="00E0677E"/>
    <w:rsid w:val="00E068D3"/>
    <w:rsid w:val="00E06A23"/>
    <w:rsid w:val="00E06BB5"/>
    <w:rsid w:val="00E06C49"/>
    <w:rsid w:val="00E06E53"/>
    <w:rsid w:val="00E07125"/>
    <w:rsid w:val="00E07607"/>
    <w:rsid w:val="00E0792E"/>
    <w:rsid w:val="00E07969"/>
    <w:rsid w:val="00E07BC5"/>
    <w:rsid w:val="00E07C98"/>
    <w:rsid w:val="00E07D6E"/>
    <w:rsid w:val="00E07E60"/>
    <w:rsid w:val="00E07E96"/>
    <w:rsid w:val="00E10488"/>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988"/>
    <w:rsid w:val="00E26B6E"/>
    <w:rsid w:val="00E26BF2"/>
    <w:rsid w:val="00E26E6A"/>
    <w:rsid w:val="00E27234"/>
    <w:rsid w:val="00E2736C"/>
    <w:rsid w:val="00E273BE"/>
    <w:rsid w:val="00E273CB"/>
    <w:rsid w:val="00E27A4F"/>
    <w:rsid w:val="00E27CBB"/>
    <w:rsid w:val="00E27D63"/>
    <w:rsid w:val="00E27D90"/>
    <w:rsid w:val="00E27D9B"/>
    <w:rsid w:val="00E30032"/>
    <w:rsid w:val="00E30093"/>
    <w:rsid w:val="00E303CF"/>
    <w:rsid w:val="00E3050F"/>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50A7"/>
    <w:rsid w:val="00E351E6"/>
    <w:rsid w:val="00E35228"/>
    <w:rsid w:val="00E35733"/>
    <w:rsid w:val="00E358A8"/>
    <w:rsid w:val="00E358E2"/>
    <w:rsid w:val="00E36662"/>
    <w:rsid w:val="00E367A3"/>
    <w:rsid w:val="00E36A44"/>
    <w:rsid w:val="00E36C61"/>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2087"/>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6292"/>
    <w:rsid w:val="00E5664C"/>
    <w:rsid w:val="00E5668F"/>
    <w:rsid w:val="00E567BE"/>
    <w:rsid w:val="00E567DA"/>
    <w:rsid w:val="00E569FB"/>
    <w:rsid w:val="00E56B3E"/>
    <w:rsid w:val="00E57E83"/>
    <w:rsid w:val="00E57EE0"/>
    <w:rsid w:val="00E57F69"/>
    <w:rsid w:val="00E603D5"/>
    <w:rsid w:val="00E6061F"/>
    <w:rsid w:val="00E6066C"/>
    <w:rsid w:val="00E606A4"/>
    <w:rsid w:val="00E60BB8"/>
    <w:rsid w:val="00E60C74"/>
    <w:rsid w:val="00E6127A"/>
    <w:rsid w:val="00E61362"/>
    <w:rsid w:val="00E61541"/>
    <w:rsid w:val="00E61817"/>
    <w:rsid w:val="00E618A3"/>
    <w:rsid w:val="00E61AB9"/>
    <w:rsid w:val="00E61CE6"/>
    <w:rsid w:val="00E628E9"/>
    <w:rsid w:val="00E62A28"/>
    <w:rsid w:val="00E62C4E"/>
    <w:rsid w:val="00E62E91"/>
    <w:rsid w:val="00E62FD9"/>
    <w:rsid w:val="00E6301B"/>
    <w:rsid w:val="00E6412E"/>
    <w:rsid w:val="00E6434A"/>
    <w:rsid w:val="00E64786"/>
    <w:rsid w:val="00E6491F"/>
    <w:rsid w:val="00E64B89"/>
    <w:rsid w:val="00E64BDF"/>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6AA"/>
    <w:rsid w:val="00E76A85"/>
    <w:rsid w:val="00E76AD7"/>
    <w:rsid w:val="00E76EEF"/>
    <w:rsid w:val="00E7737C"/>
    <w:rsid w:val="00E77488"/>
    <w:rsid w:val="00E774EB"/>
    <w:rsid w:val="00E779F0"/>
    <w:rsid w:val="00E77AE2"/>
    <w:rsid w:val="00E77D03"/>
    <w:rsid w:val="00E77F85"/>
    <w:rsid w:val="00E800A6"/>
    <w:rsid w:val="00E80184"/>
    <w:rsid w:val="00E8045B"/>
    <w:rsid w:val="00E80584"/>
    <w:rsid w:val="00E808E3"/>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82"/>
    <w:rsid w:val="00EA401A"/>
    <w:rsid w:val="00EA4157"/>
    <w:rsid w:val="00EA4179"/>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CA7"/>
    <w:rsid w:val="00EA6E37"/>
    <w:rsid w:val="00EA6E5C"/>
    <w:rsid w:val="00EA6ED3"/>
    <w:rsid w:val="00EA718D"/>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66A"/>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6EA7"/>
    <w:rsid w:val="00EB6F6F"/>
    <w:rsid w:val="00EB7018"/>
    <w:rsid w:val="00EB7442"/>
    <w:rsid w:val="00EB74FD"/>
    <w:rsid w:val="00EB75C2"/>
    <w:rsid w:val="00EC01B2"/>
    <w:rsid w:val="00EC034E"/>
    <w:rsid w:val="00EC06B1"/>
    <w:rsid w:val="00EC081C"/>
    <w:rsid w:val="00EC0E7F"/>
    <w:rsid w:val="00EC11C2"/>
    <w:rsid w:val="00EC11C4"/>
    <w:rsid w:val="00EC1287"/>
    <w:rsid w:val="00EC1725"/>
    <w:rsid w:val="00EC19F1"/>
    <w:rsid w:val="00EC1A09"/>
    <w:rsid w:val="00EC1C66"/>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4A7"/>
    <w:rsid w:val="00ED577B"/>
    <w:rsid w:val="00ED5A25"/>
    <w:rsid w:val="00ED5D0A"/>
    <w:rsid w:val="00ED5D5B"/>
    <w:rsid w:val="00ED5E63"/>
    <w:rsid w:val="00ED6243"/>
    <w:rsid w:val="00ED6490"/>
    <w:rsid w:val="00ED6511"/>
    <w:rsid w:val="00ED65E0"/>
    <w:rsid w:val="00ED6647"/>
    <w:rsid w:val="00ED6BE4"/>
    <w:rsid w:val="00ED6DA4"/>
    <w:rsid w:val="00ED700F"/>
    <w:rsid w:val="00ED7124"/>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544"/>
    <w:rsid w:val="00EE4670"/>
    <w:rsid w:val="00EE482A"/>
    <w:rsid w:val="00EE4B9F"/>
    <w:rsid w:val="00EE4F7E"/>
    <w:rsid w:val="00EE5177"/>
    <w:rsid w:val="00EE52A0"/>
    <w:rsid w:val="00EE5514"/>
    <w:rsid w:val="00EE552A"/>
    <w:rsid w:val="00EE55A8"/>
    <w:rsid w:val="00EE5699"/>
    <w:rsid w:val="00EE5708"/>
    <w:rsid w:val="00EE57EB"/>
    <w:rsid w:val="00EE5BD4"/>
    <w:rsid w:val="00EE677C"/>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0D"/>
    <w:rsid w:val="00EF3773"/>
    <w:rsid w:val="00EF3CAD"/>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345"/>
    <w:rsid w:val="00F06B22"/>
    <w:rsid w:val="00F06DB8"/>
    <w:rsid w:val="00F0712E"/>
    <w:rsid w:val="00F0727F"/>
    <w:rsid w:val="00F0753B"/>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A1"/>
    <w:rsid w:val="00F13178"/>
    <w:rsid w:val="00F131A2"/>
    <w:rsid w:val="00F1320B"/>
    <w:rsid w:val="00F134D1"/>
    <w:rsid w:val="00F1374C"/>
    <w:rsid w:val="00F13939"/>
    <w:rsid w:val="00F13A57"/>
    <w:rsid w:val="00F13B09"/>
    <w:rsid w:val="00F14047"/>
    <w:rsid w:val="00F141E4"/>
    <w:rsid w:val="00F142B3"/>
    <w:rsid w:val="00F14744"/>
    <w:rsid w:val="00F14F20"/>
    <w:rsid w:val="00F15132"/>
    <w:rsid w:val="00F15904"/>
    <w:rsid w:val="00F15B8C"/>
    <w:rsid w:val="00F16B9E"/>
    <w:rsid w:val="00F177AA"/>
    <w:rsid w:val="00F17EB7"/>
    <w:rsid w:val="00F20127"/>
    <w:rsid w:val="00F2063B"/>
    <w:rsid w:val="00F2067C"/>
    <w:rsid w:val="00F20CC2"/>
    <w:rsid w:val="00F20D89"/>
    <w:rsid w:val="00F2118B"/>
    <w:rsid w:val="00F21417"/>
    <w:rsid w:val="00F214A3"/>
    <w:rsid w:val="00F21694"/>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613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A02"/>
    <w:rsid w:val="00F31B1E"/>
    <w:rsid w:val="00F31D8B"/>
    <w:rsid w:val="00F32038"/>
    <w:rsid w:val="00F3214F"/>
    <w:rsid w:val="00F323B3"/>
    <w:rsid w:val="00F32773"/>
    <w:rsid w:val="00F327A8"/>
    <w:rsid w:val="00F3282A"/>
    <w:rsid w:val="00F329FD"/>
    <w:rsid w:val="00F32A0C"/>
    <w:rsid w:val="00F32C20"/>
    <w:rsid w:val="00F33106"/>
    <w:rsid w:val="00F33DE4"/>
    <w:rsid w:val="00F340D1"/>
    <w:rsid w:val="00F34485"/>
    <w:rsid w:val="00F3467D"/>
    <w:rsid w:val="00F3481D"/>
    <w:rsid w:val="00F3490D"/>
    <w:rsid w:val="00F34EB4"/>
    <w:rsid w:val="00F34EE5"/>
    <w:rsid w:val="00F3506A"/>
    <w:rsid w:val="00F35260"/>
    <w:rsid w:val="00F3535E"/>
    <w:rsid w:val="00F3557F"/>
    <w:rsid w:val="00F358DA"/>
    <w:rsid w:val="00F361A6"/>
    <w:rsid w:val="00F364BB"/>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2014"/>
    <w:rsid w:val="00F522F5"/>
    <w:rsid w:val="00F52707"/>
    <w:rsid w:val="00F527DF"/>
    <w:rsid w:val="00F5282D"/>
    <w:rsid w:val="00F52E89"/>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8CB"/>
    <w:rsid w:val="00F71A28"/>
    <w:rsid w:val="00F720C9"/>
    <w:rsid w:val="00F7246E"/>
    <w:rsid w:val="00F726A2"/>
    <w:rsid w:val="00F72B48"/>
    <w:rsid w:val="00F72BE4"/>
    <w:rsid w:val="00F72D10"/>
    <w:rsid w:val="00F7326C"/>
    <w:rsid w:val="00F733A9"/>
    <w:rsid w:val="00F73644"/>
    <w:rsid w:val="00F7372D"/>
    <w:rsid w:val="00F73961"/>
    <w:rsid w:val="00F73A2C"/>
    <w:rsid w:val="00F7466E"/>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1FB2"/>
    <w:rsid w:val="00FA2134"/>
    <w:rsid w:val="00FA2219"/>
    <w:rsid w:val="00FA23AD"/>
    <w:rsid w:val="00FA290C"/>
    <w:rsid w:val="00FA2B53"/>
    <w:rsid w:val="00FA31E5"/>
    <w:rsid w:val="00FA36D8"/>
    <w:rsid w:val="00FA3878"/>
    <w:rsid w:val="00FA3CCE"/>
    <w:rsid w:val="00FA3F1D"/>
    <w:rsid w:val="00FA3FD5"/>
    <w:rsid w:val="00FA410A"/>
    <w:rsid w:val="00FA4351"/>
    <w:rsid w:val="00FA4367"/>
    <w:rsid w:val="00FA43B7"/>
    <w:rsid w:val="00FA4B71"/>
    <w:rsid w:val="00FA4D2F"/>
    <w:rsid w:val="00FA539B"/>
    <w:rsid w:val="00FA56BC"/>
    <w:rsid w:val="00FA574E"/>
    <w:rsid w:val="00FA5AD7"/>
    <w:rsid w:val="00FA5B00"/>
    <w:rsid w:val="00FA5DC4"/>
    <w:rsid w:val="00FA61E7"/>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85A"/>
    <w:rsid w:val="00FC7927"/>
    <w:rsid w:val="00FC7C82"/>
    <w:rsid w:val="00FD018A"/>
    <w:rsid w:val="00FD025A"/>
    <w:rsid w:val="00FD08D1"/>
    <w:rsid w:val="00FD08DC"/>
    <w:rsid w:val="00FD0AEF"/>
    <w:rsid w:val="00FD0B9A"/>
    <w:rsid w:val="00FD0BF7"/>
    <w:rsid w:val="00FD0EBB"/>
    <w:rsid w:val="00FD134B"/>
    <w:rsid w:val="00FD1375"/>
    <w:rsid w:val="00FD1735"/>
    <w:rsid w:val="00FD1792"/>
    <w:rsid w:val="00FD1B84"/>
    <w:rsid w:val="00FD2024"/>
    <w:rsid w:val="00FD2466"/>
    <w:rsid w:val="00FD279A"/>
    <w:rsid w:val="00FD2999"/>
    <w:rsid w:val="00FD29A4"/>
    <w:rsid w:val="00FD29D5"/>
    <w:rsid w:val="00FD3539"/>
    <w:rsid w:val="00FD3714"/>
    <w:rsid w:val="00FD3765"/>
    <w:rsid w:val="00FD3966"/>
    <w:rsid w:val="00FD3DB4"/>
    <w:rsid w:val="00FD4161"/>
    <w:rsid w:val="00FD4506"/>
    <w:rsid w:val="00FD45ED"/>
    <w:rsid w:val="00FD47E3"/>
    <w:rsid w:val="00FD4893"/>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CF6"/>
    <w:rsid w:val="00FD6DA3"/>
    <w:rsid w:val="00FD7482"/>
    <w:rsid w:val="00FD766B"/>
    <w:rsid w:val="00FD77BA"/>
    <w:rsid w:val="00FD79C3"/>
    <w:rsid w:val="00FD7B41"/>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0"/>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5201"/>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theme" Target="theme/theme1.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E46F-3B15-4177-BD6B-ABE2978E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Pages>
  <Words>138154</Words>
  <Characters>1063786</Characters>
  <Application>Microsoft Office Word</Application>
  <DocSecurity>0</DocSecurity>
  <Lines>29549</Lines>
  <Paragraphs>26709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1175231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5150, Budget for FY 2022-2023 - Part IA - As Passed By the Senate - South Carolina Legislature Online</dc:title>
  <dc:subject>appropriation act</dc:subject>
  <dc:creator>Elizabeth Kolb</dc:creator>
  <cp:keywords/>
  <dc:description/>
  <cp:lastModifiedBy>Derrick Williamson</cp:lastModifiedBy>
  <cp:revision>120</cp:revision>
  <cp:lastPrinted>2022-04-18T19:26:00Z</cp:lastPrinted>
  <dcterms:created xsi:type="dcterms:W3CDTF">2022-04-19T13:16:00Z</dcterms:created>
  <dcterms:modified xsi:type="dcterms:W3CDTF">2022-04-29T14:42:00Z</dcterms:modified>
</cp:coreProperties>
</file>