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1B0BB" w14:textId="073ADD6B" w:rsidR="00955582" w:rsidRDefault="00955582" w:rsidP="00955582">
      <w:pPr>
        <w:widowControl w:val="0"/>
        <w:jc w:val="center"/>
      </w:pPr>
      <w:r w:rsidRPr="00955582">
        <w:rPr>
          <w:b/>
        </w:rPr>
        <w:t>South Carolina General Assembly</w:t>
      </w:r>
    </w:p>
    <w:p w14:paraId="784CF742" w14:textId="65F1B175" w:rsidR="00955582" w:rsidRDefault="00955582" w:rsidP="00955582">
      <w:pPr>
        <w:widowControl w:val="0"/>
        <w:jc w:val="center"/>
      </w:pPr>
      <w:r>
        <w:t>124th Session, 2021-2022</w:t>
      </w:r>
    </w:p>
    <w:p w14:paraId="0431B7F7" w14:textId="026B25C6" w:rsidR="00955582" w:rsidRDefault="00955582" w:rsidP="00955582">
      <w:pPr>
        <w:widowControl w:val="0"/>
      </w:pPr>
    </w:p>
    <w:p w14:paraId="6394C264" w14:textId="77AE9407" w:rsidR="00955582" w:rsidRDefault="00955582" w:rsidP="00955582">
      <w:pPr>
        <w:widowControl w:val="0"/>
        <w:rPr>
          <w:b/>
        </w:rPr>
      </w:pPr>
      <w:r w:rsidRPr="00955582">
        <w:rPr>
          <w:b/>
        </w:rPr>
        <w:t>S.</w:t>
      </w:r>
      <w:r>
        <w:rPr>
          <w:b/>
        </w:rPr>
        <w:t xml:space="preserve"> </w:t>
      </w:r>
      <w:r w:rsidRPr="00955582">
        <w:rPr>
          <w:b/>
        </w:rPr>
        <w:t>1129</w:t>
      </w:r>
    </w:p>
    <w:p w14:paraId="7F71CBCC" w14:textId="4BA449AB" w:rsidR="00955582" w:rsidRDefault="00955582" w:rsidP="00955582">
      <w:pPr>
        <w:widowControl w:val="0"/>
        <w:rPr>
          <w:b/>
        </w:rPr>
      </w:pPr>
    </w:p>
    <w:p w14:paraId="78AB08FF" w14:textId="12B7C760" w:rsidR="00955582" w:rsidRDefault="00955582" w:rsidP="00955582">
      <w:pPr>
        <w:widowControl w:val="0"/>
      </w:pPr>
      <w:r w:rsidRPr="00955582">
        <w:rPr>
          <w:b/>
        </w:rPr>
        <w:t>STATUS INFORMATION</w:t>
      </w:r>
    </w:p>
    <w:p w14:paraId="2F686194" w14:textId="52742AFA" w:rsidR="00955582" w:rsidRDefault="00955582" w:rsidP="00955582">
      <w:pPr>
        <w:widowControl w:val="0"/>
      </w:pPr>
    </w:p>
    <w:p w14:paraId="4DA1AC36" w14:textId="2FD98548" w:rsidR="00955582" w:rsidRDefault="00955582" w:rsidP="00955582">
      <w:pPr>
        <w:widowControl w:val="0"/>
      </w:pPr>
      <w:r>
        <w:t>General Bill</w:t>
      </w:r>
    </w:p>
    <w:p w14:paraId="46DAF60B" w14:textId="58349F6B" w:rsidR="00955582" w:rsidRDefault="00955582" w:rsidP="00955582">
      <w:pPr>
        <w:widowControl w:val="0"/>
      </w:pPr>
      <w:r>
        <w:t>Sponsors: Senator Shealy</w:t>
      </w:r>
    </w:p>
    <w:p w14:paraId="75D4B332" w14:textId="337ACC78" w:rsidR="00955582" w:rsidRDefault="00955582" w:rsidP="00955582">
      <w:pPr>
        <w:widowControl w:val="0"/>
      </w:pPr>
      <w:r>
        <w:t>Document Path: l:\s-res\ks\061proh.kmm.ks.docx</w:t>
      </w:r>
    </w:p>
    <w:p w14:paraId="0902F45C" w14:textId="51651BF4" w:rsidR="00955582" w:rsidRDefault="00955582" w:rsidP="00955582">
      <w:pPr>
        <w:widowControl w:val="0"/>
      </w:pPr>
    </w:p>
    <w:p w14:paraId="7ABFE2B5" w14:textId="77777777" w:rsidR="00955582" w:rsidRDefault="00955582" w:rsidP="00955582">
      <w:pPr>
        <w:widowControl w:val="0"/>
      </w:pPr>
      <w:r>
        <w:t>Introduced in the Senate on March 8, 2022</w:t>
      </w:r>
    </w:p>
    <w:p w14:paraId="141B291D" w14:textId="68ED74BD" w:rsidR="00955582" w:rsidRDefault="00955582" w:rsidP="00955582">
      <w:pPr>
        <w:widowControl w:val="0"/>
      </w:pPr>
      <w:r>
        <w:t xml:space="preserve">Currently residing in the Senate Committee on </w:t>
      </w:r>
      <w:r w:rsidRPr="00955582">
        <w:rPr>
          <w:b/>
        </w:rPr>
        <w:t>Judiciary</w:t>
      </w:r>
    </w:p>
    <w:p w14:paraId="78A463C1" w14:textId="5593CEEF" w:rsidR="00955582" w:rsidRDefault="00955582" w:rsidP="00955582">
      <w:pPr>
        <w:widowControl w:val="0"/>
      </w:pPr>
    </w:p>
    <w:p w14:paraId="22768F5A" w14:textId="2869E8D1" w:rsidR="00955582" w:rsidRDefault="00D54975" w:rsidP="00955582">
      <w:pPr>
        <w:widowControl w:val="0"/>
      </w:pPr>
      <w:r>
        <w:t>Summary: Vapor products</w:t>
      </w:r>
    </w:p>
    <w:p w14:paraId="218DF6AA" w14:textId="5E3CA3CF" w:rsidR="00955582" w:rsidRDefault="00955582" w:rsidP="00955582">
      <w:pPr>
        <w:widowControl w:val="0"/>
      </w:pPr>
    </w:p>
    <w:p w14:paraId="5765240C" w14:textId="5E24D71F" w:rsidR="00955582" w:rsidRDefault="00955582" w:rsidP="00955582">
      <w:pPr>
        <w:widowControl w:val="0"/>
      </w:pPr>
    </w:p>
    <w:p w14:paraId="465D9648" w14:textId="29F4AC1B" w:rsidR="00955582" w:rsidRDefault="00955582" w:rsidP="00955582">
      <w:pPr>
        <w:widowControl w:val="0"/>
        <w:tabs>
          <w:tab w:val="center" w:pos="590"/>
          <w:tab w:val="center" w:pos="1440"/>
          <w:tab w:val="left" w:pos="1872"/>
          <w:tab w:val="left" w:pos="9187"/>
        </w:tabs>
      </w:pPr>
      <w:r w:rsidRPr="00955582">
        <w:rPr>
          <w:b/>
        </w:rPr>
        <w:t>HISTORY OF LEGISLATIVE ACTIONS</w:t>
      </w:r>
    </w:p>
    <w:p w14:paraId="2A7B62D9" w14:textId="5A8BECE8" w:rsidR="00955582" w:rsidRDefault="00955582" w:rsidP="00955582">
      <w:pPr>
        <w:widowControl w:val="0"/>
        <w:tabs>
          <w:tab w:val="center" w:pos="590"/>
          <w:tab w:val="center" w:pos="1440"/>
          <w:tab w:val="left" w:pos="1872"/>
          <w:tab w:val="left" w:pos="9187"/>
        </w:tabs>
      </w:pPr>
    </w:p>
    <w:p w14:paraId="450C6476" w14:textId="0776D717" w:rsidR="00955582" w:rsidRPr="00955582" w:rsidRDefault="00955582" w:rsidP="00955582">
      <w:pPr>
        <w:widowControl w:val="0"/>
        <w:tabs>
          <w:tab w:val="center" w:pos="590"/>
          <w:tab w:val="center" w:pos="1440"/>
          <w:tab w:val="left" w:pos="1872"/>
          <w:tab w:val="left" w:pos="9187"/>
        </w:tabs>
      </w:pPr>
      <w:r w:rsidRPr="00955582">
        <w:rPr>
          <w:u w:val="single"/>
        </w:rPr>
        <w:tab/>
        <w:t>Date</w:t>
      </w:r>
      <w:r w:rsidRPr="00955582">
        <w:rPr>
          <w:u w:val="single"/>
        </w:rPr>
        <w:tab/>
        <w:t>Body</w:t>
      </w:r>
      <w:r w:rsidRPr="00955582">
        <w:rPr>
          <w:u w:val="single"/>
        </w:rPr>
        <w:tab/>
        <w:t>Action Description with journal page number</w:t>
      </w:r>
      <w:r w:rsidRPr="00955582">
        <w:rPr>
          <w:u w:val="single"/>
        </w:rPr>
        <w:tab/>
      </w:r>
    </w:p>
    <w:p w14:paraId="24DB3E2C" w14:textId="77777777" w:rsidR="009C20F8" w:rsidRDefault="009C20F8" w:rsidP="009C20F8">
      <w:pPr>
        <w:widowControl w:val="0"/>
        <w:tabs>
          <w:tab w:val="right" w:pos="1008"/>
          <w:tab w:val="left" w:pos="1152"/>
          <w:tab w:val="left" w:pos="1872"/>
          <w:tab w:val="left" w:pos="9187"/>
        </w:tabs>
        <w:ind w:left="2088" w:hanging="2088"/>
      </w:pPr>
      <w:r>
        <w:tab/>
        <w:t>3/8/2022</w:t>
      </w:r>
      <w:r>
        <w:tab/>
        <w:t>Senate</w:t>
      </w:r>
      <w:r>
        <w:tab/>
        <w:t>Introduced and read first time (</w:t>
      </w:r>
      <w:hyperlink r:id="rId7" w:history="1">
        <w:r w:rsidRPr="006017F1">
          <w:rPr>
            <w:rStyle w:val="Hyperlink"/>
          </w:rPr>
          <w:t>Senate Journal</w:t>
        </w:r>
        <w:r w:rsidRPr="006017F1">
          <w:rPr>
            <w:rStyle w:val="Hyperlink"/>
          </w:rPr>
          <w:noBreakHyphen/>
          <w:t>page 9</w:t>
        </w:r>
      </w:hyperlink>
      <w:r>
        <w:t>)</w:t>
      </w:r>
    </w:p>
    <w:p w14:paraId="09ECF548" w14:textId="77777777" w:rsidR="009C20F8" w:rsidRDefault="009C20F8" w:rsidP="009C20F8">
      <w:pPr>
        <w:widowControl w:val="0"/>
        <w:tabs>
          <w:tab w:val="right" w:pos="1008"/>
          <w:tab w:val="left" w:pos="1152"/>
          <w:tab w:val="left" w:pos="1872"/>
          <w:tab w:val="left" w:pos="9187"/>
        </w:tabs>
        <w:ind w:left="2088" w:hanging="2088"/>
      </w:pPr>
      <w:r>
        <w:tab/>
        <w:t>3/8/2022</w:t>
      </w:r>
      <w:r>
        <w:tab/>
        <w:t>Senate</w:t>
      </w:r>
      <w:r>
        <w:tab/>
        <w:t xml:space="preserve">Referred to Committee on </w:t>
      </w:r>
      <w:r w:rsidRPr="006017F1">
        <w:rPr>
          <w:b/>
        </w:rPr>
        <w:t>Judiciary</w:t>
      </w:r>
      <w:r>
        <w:t xml:space="preserve"> (</w:t>
      </w:r>
      <w:hyperlink r:id="rId8" w:history="1">
        <w:r w:rsidRPr="006017F1">
          <w:rPr>
            <w:rStyle w:val="Hyperlink"/>
          </w:rPr>
          <w:t>Senate Journal</w:t>
        </w:r>
        <w:r w:rsidRPr="006017F1">
          <w:rPr>
            <w:rStyle w:val="Hyperlink"/>
          </w:rPr>
          <w:noBreakHyphen/>
          <w:t>page 9</w:t>
        </w:r>
      </w:hyperlink>
      <w:r>
        <w:t>)</w:t>
      </w:r>
    </w:p>
    <w:p w14:paraId="628A6FB8" w14:textId="77777777" w:rsidR="009C20F8" w:rsidRDefault="009C20F8" w:rsidP="009C20F8">
      <w:pPr>
        <w:widowControl w:val="0"/>
        <w:tabs>
          <w:tab w:val="right" w:pos="1008"/>
          <w:tab w:val="left" w:pos="1152"/>
          <w:tab w:val="left" w:pos="1872"/>
          <w:tab w:val="left" w:pos="9187"/>
        </w:tabs>
        <w:ind w:left="2088" w:hanging="2088"/>
      </w:pPr>
    </w:p>
    <w:p w14:paraId="3376A4DD" w14:textId="20BD58B9" w:rsidR="00955582" w:rsidRDefault="00955582" w:rsidP="00955582">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955582">
          <w:rPr>
            <w:rStyle w:val="Hyperlink"/>
          </w:rPr>
          <w:t>legislative information</w:t>
        </w:r>
      </w:hyperlink>
      <w:r>
        <w:t xml:space="preserve"> at the website</w:t>
      </w:r>
    </w:p>
    <w:p w14:paraId="1B01634D" w14:textId="1F4B31A4" w:rsidR="00955582" w:rsidRDefault="00955582" w:rsidP="00955582">
      <w:pPr>
        <w:widowControl w:val="0"/>
        <w:tabs>
          <w:tab w:val="right" w:pos="1008"/>
          <w:tab w:val="left" w:pos="1152"/>
          <w:tab w:val="left" w:pos="1872"/>
          <w:tab w:val="left" w:pos="9187"/>
        </w:tabs>
        <w:ind w:left="2088" w:hanging="2088"/>
      </w:pPr>
    </w:p>
    <w:p w14:paraId="22BC264D" w14:textId="77777777" w:rsidR="00955582" w:rsidRPr="00955582" w:rsidRDefault="00955582" w:rsidP="00955582">
      <w:pPr>
        <w:widowControl w:val="0"/>
        <w:tabs>
          <w:tab w:val="right" w:pos="1008"/>
          <w:tab w:val="left" w:pos="1152"/>
          <w:tab w:val="left" w:pos="1872"/>
          <w:tab w:val="left" w:pos="9187"/>
        </w:tabs>
        <w:ind w:left="2088" w:hanging="2088"/>
      </w:pPr>
    </w:p>
    <w:p w14:paraId="69C941C8" w14:textId="16BA5A3F" w:rsidR="00955582" w:rsidRDefault="00955582" w:rsidP="00955582">
      <w:pPr>
        <w:widowControl w:val="0"/>
      </w:pPr>
      <w:r w:rsidRPr="00955582">
        <w:rPr>
          <w:b/>
        </w:rPr>
        <w:t>VERSIONS OF THIS BILL</w:t>
      </w:r>
    </w:p>
    <w:p w14:paraId="0624D940" w14:textId="4EAF2A7A" w:rsidR="00955582" w:rsidRDefault="00955582" w:rsidP="00955582">
      <w:pPr>
        <w:widowControl w:val="0"/>
      </w:pPr>
    </w:p>
    <w:p w14:paraId="30FD71AF" w14:textId="11E9387D" w:rsidR="00955582" w:rsidRDefault="00764BCD" w:rsidP="00955582">
      <w:pPr>
        <w:widowControl w:val="0"/>
      </w:pPr>
      <w:hyperlink r:id="rId10" w:history="1">
        <w:r w:rsidR="00955582">
          <w:rPr>
            <w:rStyle w:val="Hyperlink"/>
          </w:rPr>
          <w:t>3/8/2022</w:t>
        </w:r>
      </w:hyperlink>
    </w:p>
    <w:p w14:paraId="401B70FA" w14:textId="37313BD9" w:rsidR="00955582" w:rsidRDefault="00955582" w:rsidP="00955582"/>
    <w:p w14:paraId="76D1CE7E" w14:textId="77777777" w:rsidR="00955582" w:rsidRDefault="00955582" w:rsidP="00955582">
      <w:pPr>
        <w:sectPr w:rsidR="00955582" w:rsidSect="00955582">
          <w:pgSz w:w="12240" w:h="15840" w:code="1"/>
          <w:pgMar w:top="1080" w:right="1440" w:bottom="1080" w:left="1440" w:header="720" w:footer="720" w:gutter="0"/>
          <w:cols w:space="720"/>
          <w:noEndnote/>
          <w:docGrid w:linePitch="360"/>
        </w:sectPr>
      </w:pPr>
    </w:p>
    <w:p w14:paraId="50B3218C" w14:textId="2760B748" w:rsidR="00105CB0" w:rsidRPr="00522CE0" w:rsidRDefault="00105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D08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8ACE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BDC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F67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8E9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1E1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417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F3426" w14:textId="77777777" w:rsidR="00522CE0" w:rsidRPr="008F023B" w:rsidRDefault="00522CE0" w:rsidP="0010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6693">
        <w:rPr>
          <w:rFonts w:eastAsia="Times New Roman"/>
          <w:b/>
          <w:sz w:val="30"/>
          <w:szCs w:val="30"/>
        </w:rPr>
        <w:t>BILL</w:t>
      </w:r>
    </w:p>
    <w:p w14:paraId="5C1078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AEF6" w14:textId="329162F2" w:rsidR="00522CE0" w:rsidRPr="00522CE0" w:rsidRDefault="00C7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16-17-501 OF THE 1976</w:t>
      </w:r>
      <w:r w:rsidR="004B4803">
        <w:rPr>
          <w:rFonts w:eastAsia="Times New Roman"/>
        </w:rPr>
        <w:t xml:space="preserve"> CODE</w:t>
      </w:r>
      <w:r>
        <w:rPr>
          <w:rFonts w:eastAsia="Times New Roman"/>
        </w:rPr>
        <w:t>, RELATING TO DEFINITIONS FOR OFFENSES AGAINST PUBLIC POLICY</w:t>
      </w:r>
      <w:r w:rsidR="004B4803">
        <w:rPr>
          <w:rFonts w:eastAsia="Times New Roman"/>
        </w:rPr>
        <w:t xml:space="preserve">, TO PROVIDE DEFINITIONS FOR NICOTINE PRODUCTS; AND TO AMEND </w:t>
      </w:r>
      <w:r w:rsidR="004B4803" w:rsidRPr="00631C10">
        <w:rPr>
          <w:color w:val="000000" w:themeColor="text1"/>
          <w:u w:color="000000" w:themeColor="text1"/>
        </w:rPr>
        <w:t>ARTICLE 1, CHAPTER 17, TITLE 16</w:t>
      </w:r>
      <w:r w:rsidR="004B4803">
        <w:rPr>
          <w:color w:val="000000" w:themeColor="text1"/>
          <w:u w:color="000000" w:themeColor="text1"/>
        </w:rPr>
        <w:t xml:space="preserve"> OF THE 1976 CODE, RELATING TO OFFENSES AGAINST PUBLIC POLICY, TO ADD SECTION 16-17-507</w:t>
      </w:r>
      <w:r w:rsidR="00D2090C">
        <w:rPr>
          <w:color w:val="000000" w:themeColor="text1"/>
          <w:u w:color="000000" w:themeColor="text1"/>
        </w:rPr>
        <w:t xml:space="preserve"> TO PROVIDE FOR THE FORMATION OF A VAPOR PRODUCT DISPENSARY AND TO ADD SECTION 16-17-508</w:t>
      </w:r>
      <w:r w:rsidR="004B4803">
        <w:rPr>
          <w:color w:val="000000" w:themeColor="text1"/>
          <w:u w:color="000000" w:themeColor="text1"/>
        </w:rPr>
        <w:t xml:space="preserve"> TO PROHIBIT THE SALE OF FLAVORED VAPOR PRODUCTS.</w:t>
      </w:r>
    </w:p>
    <w:p w14:paraId="658C133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9C93A82" w14:textId="77777777" w:rsidR="00306693"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D662CB" w14:textId="77777777" w:rsidR="00306693"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8F039" w14:textId="006B68C1"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SECTION</w:t>
      </w:r>
      <w:r w:rsidRPr="00631C10">
        <w:rPr>
          <w:color w:val="000000" w:themeColor="text1"/>
          <w:u w:color="000000" w:themeColor="text1"/>
        </w:rPr>
        <w:tab/>
      </w:r>
      <w:r w:rsidR="004B4803">
        <w:rPr>
          <w:color w:val="000000" w:themeColor="text1"/>
          <w:u w:color="000000" w:themeColor="text1"/>
        </w:rPr>
        <w:t>1</w:t>
      </w:r>
      <w:r w:rsidRPr="00631C10">
        <w:rPr>
          <w:color w:val="000000" w:themeColor="text1"/>
          <w:u w:color="000000" w:themeColor="text1"/>
        </w:rPr>
        <w:t>.</w:t>
      </w:r>
      <w:r w:rsidRPr="00631C10">
        <w:rPr>
          <w:color w:val="000000" w:themeColor="text1"/>
          <w:u w:color="000000" w:themeColor="text1"/>
        </w:rPr>
        <w:tab/>
        <w:t>Section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501 of the 1976 Code is amended to read:</w:t>
      </w:r>
    </w:p>
    <w:p w14:paraId="34447274"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E7AB60" w14:textId="779B6EAE"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“Section 16</w:t>
      </w:r>
      <w:r w:rsidR="006927A2">
        <w:rPr>
          <w:color w:val="000000" w:themeColor="text1"/>
          <w:u w:color="000000" w:themeColor="text1"/>
        </w:rPr>
        <w:noBreakHyphen/>
      </w:r>
      <w:r>
        <w:rPr>
          <w:color w:val="000000" w:themeColor="text1"/>
          <w:u w:color="000000" w:themeColor="text1"/>
        </w:rPr>
        <w:t>17</w:t>
      </w:r>
      <w:r w:rsidR="006927A2">
        <w:rPr>
          <w:color w:val="000000" w:themeColor="text1"/>
          <w:u w:color="000000" w:themeColor="text1"/>
        </w:rPr>
        <w:noBreakHyphen/>
      </w:r>
      <w:r>
        <w:rPr>
          <w:color w:val="000000" w:themeColor="text1"/>
          <w:u w:color="000000" w:themeColor="text1"/>
        </w:rPr>
        <w:t>501</w:t>
      </w:r>
      <w:r w:rsidR="0044671C" w:rsidRPr="00631C10">
        <w:rPr>
          <w:color w:val="000000" w:themeColor="text1"/>
          <w:u w:color="000000" w:themeColor="text1"/>
        </w:rPr>
        <w:t>.</w:t>
      </w:r>
      <w:r w:rsidR="0044671C">
        <w:rPr>
          <w:color w:val="000000" w:themeColor="text1"/>
          <w:u w:color="000000" w:themeColor="text1"/>
        </w:rPr>
        <w:tab/>
      </w:r>
      <w:r w:rsidRPr="00631C10">
        <w:rPr>
          <w:color w:val="000000" w:themeColor="text1"/>
          <w:u w:color="000000" w:themeColor="text1"/>
        </w:rPr>
        <w:t>As used in this section and Sections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500, 16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502, 16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 xml:space="preserve">503, </w:t>
      </w:r>
      <w:r w:rsidRPr="00186303">
        <w:rPr>
          <w:strike/>
          <w:color w:val="000000" w:themeColor="text1"/>
          <w:u w:color="000000" w:themeColor="text1"/>
        </w:rPr>
        <w:t>and</w:t>
      </w:r>
      <w:r w:rsidRPr="00631C10">
        <w:rPr>
          <w:color w:val="000000" w:themeColor="text1"/>
          <w:u w:color="000000" w:themeColor="text1"/>
        </w:rPr>
        <w:t xml:space="preserve">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504</w:t>
      </w:r>
      <w:r>
        <w:rPr>
          <w:color w:val="000000" w:themeColor="text1"/>
          <w:u w:val="single"/>
        </w:rPr>
        <w:t>, and 16-17-507</w:t>
      </w:r>
      <w:r w:rsidRPr="00631C10">
        <w:rPr>
          <w:color w:val="000000" w:themeColor="text1"/>
          <w:u w:color="000000" w:themeColor="text1"/>
        </w:rPr>
        <w:t>:</w:t>
      </w:r>
    </w:p>
    <w:p w14:paraId="12A6568C"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(1)</w:t>
      </w:r>
      <w:r w:rsidRPr="00631C10">
        <w:rPr>
          <w:color w:val="000000" w:themeColor="text1"/>
          <w:u w:color="000000" w:themeColor="text1"/>
        </w:rPr>
        <w:tab/>
        <w:t>‘Distribute’ means to sell, furnish, give, or provide tobacco products and alternative nicotine products, including tobacco product samples and alternative nicotine product samples, cigarette paper, or a substitute for them, to the ultimate consumer.</w:t>
      </w:r>
    </w:p>
    <w:p w14:paraId="1252F614"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(2)</w:t>
      </w:r>
      <w:r w:rsidRPr="00631C10">
        <w:rPr>
          <w:color w:val="000000" w:themeColor="text1"/>
          <w:u w:color="000000" w:themeColor="text1"/>
        </w:rPr>
        <w:tab/>
        <w:t>‘Proof of age’ means a driver’s license or identification card issued by this State or a United States Armed Services identification card.</w:t>
      </w:r>
    </w:p>
    <w:p w14:paraId="13B7201B"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(3)</w:t>
      </w:r>
      <w:r w:rsidRPr="00631C10">
        <w:rPr>
          <w:color w:val="000000" w:themeColor="text1"/>
          <w:u w:color="000000" w:themeColor="text1"/>
        </w:rPr>
        <w:tab/>
        <w:t>‘Sample’ means a tobacco product or an alternative nicotine product distributed to members of the general public at no cost for the purpose of promoting the products.</w:t>
      </w:r>
    </w:p>
    <w:p w14:paraId="7357602E"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(4)</w:t>
      </w:r>
      <w:r w:rsidRPr="00631C10">
        <w:rPr>
          <w:color w:val="000000" w:themeColor="text1"/>
          <w:u w:color="000000" w:themeColor="text1"/>
        </w:rPr>
        <w:tab/>
        <w:t>‘Sampling’ means the distribution of samples to members of the general public in a public place.</w:t>
      </w:r>
    </w:p>
    <w:p w14:paraId="7A11C3A3"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lastRenderedPageBreak/>
        <w:tab/>
        <w:t>(5)</w:t>
      </w:r>
      <w:r w:rsidRPr="00631C10">
        <w:rPr>
          <w:color w:val="000000" w:themeColor="text1"/>
          <w:u w:color="000000" w:themeColor="text1"/>
        </w:rPr>
        <w:tab/>
        <w:t>‘Tobacco product’ means a product that contains tobacco and is intended for human consumption. ‘Tobacco product’ does not include an alternative nicotine product.</w:t>
      </w:r>
    </w:p>
    <w:p w14:paraId="168B3908"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val="single" w:color="000000" w:themeColor="text1"/>
        </w:rPr>
        <w:t>(6)</w:t>
      </w:r>
      <w:r w:rsidRPr="00F95FF8">
        <w:rPr>
          <w:color w:val="000000" w:themeColor="text1"/>
        </w:rPr>
        <w:tab/>
      </w:r>
      <w:r w:rsidRPr="00631C10">
        <w:rPr>
          <w:color w:val="000000" w:themeColor="text1"/>
          <w:u w:val="single" w:color="000000" w:themeColor="text1"/>
        </w:rPr>
        <w:t>‘Nicotine’ means any form of the chemical nicotine, including any salt or complex, regardless of whether the chemical is naturally or synthetically derived.</w:t>
      </w:r>
    </w:p>
    <w:p w14:paraId="7617A246"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(6)</w:t>
      </w:r>
      <w:r w:rsidRPr="00631C10">
        <w:rPr>
          <w:color w:val="000000" w:themeColor="text1"/>
          <w:u w:val="single" w:color="000000" w:themeColor="text1"/>
        </w:rPr>
        <w:t>(7)</w:t>
      </w:r>
      <w:r w:rsidRPr="00631C10">
        <w:rPr>
          <w:color w:val="000000" w:themeColor="text1"/>
          <w:u w:color="000000" w:themeColor="text1"/>
        </w:rPr>
        <w:tab/>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14:paraId="03B94461" w14:textId="7FA72B3E"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(a)</w:t>
      </w:r>
      <w:r w:rsidRPr="00631C10">
        <w:rPr>
          <w:color w:val="000000" w:themeColor="text1"/>
          <w:u w:color="000000" w:themeColor="text1"/>
        </w:rPr>
        <w:tab/>
        <w:t>a cigarette, as defined in Section 12</w:t>
      </w:r>
      <w:r w:rsidR="006927A2">
        <w:rPr>
          <w:color w:val="000000" w:themeColor="text1"/>
          <w:u w:color="000000" w:themeColor="text1"/>
        </w:rPr>
        <w:noBreakHyphen/>
      </w:r>
      <w:r w:rsidRPr="00631C10">
        <w:rPr>
          <w:color w:val="000000" w:themeColor="text1"/>
          <w:u w:color="000000" w:themeColor="text1"/>
        </w:rPr>
        <w:t>21</w:t>
      </w:r>
      <w:r w:rsidR="006927A2">
        <w:rPr>
          <w:color w:val="000000" w:themeColor="text1"/>
          <w:u w:color="000000" w:themeColor="text1"/>
        </w:rPr>
        <w:noBreakHyphen/>
      </w:r>
      <w:r w:rsidRPr="00631C10">
        <w:rPr>
          <w:color w:val="000000" w:themeColor="text1"/>
          <w:u w:color="000000" w:themeColor="text1"/>
        </w:rPr>
        <w:t>620, or other tobacco products, as defined in Section 12</w:t>
      </w:r>
      <w:r w:rsidR="006927A2">
        <w:rPr>
          <w:color w:val="000000" w:themeColor="text1"/>
          <w:u w:color="000000" w:themeColor="text1"/>
        </w:rPr>
        <w:noBreakHyphen/>
      </w:r>
      <w:r w:rsidRPr="00631C10">
        <w:rPr>
          <w:color w:val="000000" w:themeColor="text1"/>
          <w:u w:color="000000" w:themeColor="text1"/>
        </w:rPr>
        <w:t>21</w:t>
      </w:r>
      <w:r w:rsidR="006927A2">
        <w:rPr>
          <w:color w:val="000000" w:themeColor="text1"/>
          <w:u w:color="000000" w:themeColor="text1"/>
        </w:rPr>
        <w:noBreakHyphen/>
      </w:r>
      <w:r w:rsidRPr="00631C10">
        <w:rPr>
          <w:color w:val="000000" w:themeColor="text1"/>
          <w:u w:color="000000" w:themeColor="text1"/>
        </w:rPr>
        <w:t>800;</w:t>
      </w:r>
    </w:p>
    <w:p w14:paraId="7580F4E8"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a product that is a drug pursuant to 21 U.S.C. 321(g)(1);</w:t>
      </w:r>
    </w:p>
    <w:p w14:paraId="6F4066E8"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(c)</w:t>
      </w:r>
      <w:r w:rsidRPr="00631C10">
        <w:rPr>
          <w:color w:val="000000" w:themeColor="text1"/>
          <w:u w:color="000000" w:themeColor="text1"/>
        </w:rPr>
        <w:tab/>
        <w:t>a device pursuant to 21 U.S.C. 321(h); or</w:t>
      </w:r>
    </w:p>
    <w:p w14:paraId="14B8D196"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(d)</w:t>
      </w:r>
      <w:r w:rsidRPr="00631C10">
        <w:rPr>
          <w:color w:val="000000" w:themeColor="text1"/>
          <w:u w:color="000000" w:themeColor="text1"/>
        </w:rPr>
        <w:tab/>
        <w:t>a combination product described in 21 U.S.C. 353(g).</w:t>
      </w:r>
    </w:p>
    <w:p w14:paraId="114D3259" w14:textId="2F88A86F"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(7)</w:t>
      </w:r>
      <w:r w:rsidRPr="00631C10">
        <w:rPr>
          <w:color w:val="000000" w:themeColor="text1"/>
          <w:u w:val="single" w:color="000000" w:themeColor="text1"/>
        </w:rPr>
        <w:t>(8)</w:t>
      </w:r>
      <w:r w:rsidRPr="00631C10">
        <w:rPr>
          <w:color w:val="000000" w:themeColor="text1"/>
          <w:u w:color="000000" w:themeColor="text1"/>
        </w:rPr>
        <w:tab/>
        <w:t>‘Electronic smoking device’ means any device that may be used to deliver any aerosolized or vaporized substance, including e</w:t>
      </w:r>
      <w:r w:rsidR="006927A2">
        <w:rPr>
          <w:color w:val="000000" w:themeColor="text1"/>
          <w:u w:color="000000" w:themeColor="text1"/>
        </w:rPr>
        <w:noBreakHyphen/>
      </w:r>
      <w:r w:rsidRPr="00631C10">
        <w:rPr>
          <w:color w:val="000000" w:themeColor="text1"/>
          <w:u w:color="000000" w:themeColor="text1"/>
        </w:rPr>
        <w:t>liquid, to the person inhaling from the device, including, but not limited to, an e</w:t>
      </w:r>
      <w:r w:rsidR="006927A2">
        <w:rPr>
          <w:color w:val="000000" w:themeColor="text1"/>
          <w:u w:color="000000" w:themeColor="text1"/>
        </w:rPr>
        <w:noBreakHyphen/>
      </w:r>
      <w:r w:rsidRPr="00631C10">
        <w:rPr>
          <w:color w:val="000000" w:themeColor="text1"/>
          <w:u w:color="000000" w:themeColor="text1"/>
        </w:rPr>
        <w:t>cigarette, e</w:t>
      </w:r>
      <w:r w:rsidR="006927A2">
        <w:rPr>
          <w:color w:val="000000" w:themeColor="text1"/>
          <w:u w:color="000000" w:themeColor="text1"/>
        </w:rPr>
        <w:noBreakHyphen/>
      </w:r>
      <w:r w:rsidRPr="00631C10">
        <w:rPr>
          <w:color w:val="000000" w:themeColor="text1"/>
          <w:u w:color="000000" w:themeColor="text1"/>
        </w:rPr>
        <w:t>cigar, e</w:t>
      </w:r>
      <w:r w:rsidR="006927A2">
        <w:rPr>
          <w:color w:val="000000" w:themeColor="text1"/>
          <w:u w:color="000000" w:themeColor="text1"/>
        </w:rPr>
        <w:noBreakHyphen/>
      </w:r>
      <w:r w:rsidRPr="00631C10">
        <w:rPr>
          <w:color w:val="000000" w:themeColor="text1"/>
          <w:u w:color="000000" w:themeColor="text1"/>
        </w:rPr>
        <w:t>pipe, vape pen, vapor product, or e</w:t>
      </w:r>
      <w:r w:rsidR="006927A2">
        <w:rPr>
          <w:color w:val="000000" w:themeColor="text1"/>
          <w:u w:color="000000" w:themeColor="text1"/>
        </w:rPr>
        <w:noBreakHyphen/>
      </w:r>
      <w:r w:rsidRPr="00631C10">
        <w:rPr>
          <w:color w:val="000000" w:themeColor="text1"/>
          <w:u w:color="000000" w:themeColor="text1"/>
        </w:rPr>
        <w:t>hookah. “Electronic smoking device” includes any component, part or accessory of the device, and also includes any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14:paraId="5991456A" w14:textId="64094AFB"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(8)</w:t>
      </w:r>
      <w:r w:rsidRPr="00631C10">
        <w:rPr>
          <w:color w:val="000000" w:themeColor="text1"/>
          <w:u w:val="single" w:color="000000" w:themeColor="text1"/>
        </w:rPr>
        <w:t>(9)</w:t>
      </w:r>
      <w:r w:rsidRPr="00631C10">
        <w:rPr>
          <w:color w:val="000000" w:themeColor="text1"/>
          <w:u w:color="000000" w:themeColor="text1"/>
        </w:rPr>
        <w:tab/>
        <w:t>‘E</w:t>
      </w:r>
      <w:r w:rsidR="006927A2">
        <w:rPr>
          <w:color w:val="000000" w:themeColor="text1"/>
          <w:u w:color="000000" w:themeColor="text1"/>
        </w:rPr>
        <w:noBreakHyphen/>
      </w:r>
      <w:r w:rsidRPr="00631C10">
        <w:rPr>
          <w:color w:val="000000" w:themeColor="text1"/>
          <w:u w:color="000000" w:themeColor="text1"/>
        </w:rPr>
        <w:t xml:space="preserve">liquid’ means </w:t>
      </w:r>
      <w:r w:rsidRPr="00631C10">
        <w:rPr>
          <w:strike/>
          <w:color w:val="000000" w:themeColor="text1"/>
          <w:u w:color="000000" w:themeColor="text1"/>
        </w:rPr>
        <w:t>a substance that:</w:t>
      </w:r>
    </w:p>
    <w:p w14:paraId="3520DF7B"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4246">
        <w:rPr>
          <w:color w:val="000000" w:themeColor="text1"/>
          <w:u w:color="000000" w:themeColor="text1"/>
        </w:rPr>
        <w:tab/>
      </w:r>
      <w:r w:rsidRPr="000E4246">
        <w:rPr>
          <w:color w:val="000000" w:themeColor="text1"/>
          <w:u w:color="000000" w:themeColor="text1"/>
        </w:rPr>
        <w:tab/>
      </w:r>
      <w:r w:rsidRPr="00631C10">
        <w:rPr>
          <w:strike/>
          <w:color w:val="000000" w:themeColor="text1"/>
          <w:u w:color="000000" w:themeColor="text1"/>
        </w:rPr>
        <w:t>(a)</w:t>
      </w:r>
      <w:r w:rsidRPr="000E4246">
        <w:rPr>
          <w:color w:val="000000" w:themeColor="text1"/>
          <w:u w:color="000000" w:themeColor="text1"/>
        </w:rPr>
        <w:tab/>
      </w:r>
      <w:r w:rsidRPr="00631C10">
        <w:rPr>
          <w:strike/>
          <w:color w:val="000000" w:themeColor="text1"/>
          <w:u w:color="000000" w:themeColor="text1"/>
        </w:rPr>
        <w:t>may or may not contain nicotine;</w:t>
      </w:r>
    </w:p>
    <w:p w14:paraId="492A41B5"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4246">
        <w:rPr>
          <w:color w:val="000000" w:themeColor="text1"/>
          <w:u w:color="000000" w:themeColor="text1"/>
        </w:rPr>
        <w:tab/>
      </w:r>
      <w:r w:rsidRPr="000E4246">
        <w:rPr>
          <w:color w:val="000000" w:themeColor="text1"/>
          <w:u w:color="000000" w:themeColor="text1"/>
        </w:rPr>
        <w:tab/>
      </w:r>
      <w:r w:rsidRPr="00631C10">
        <w:rPr>
          <w:strike/>
          <w:color w:val="000000" w:themeColor="text1"/>
          <w:u w:color="000000" w:themeColor="text1"/>
        </w:rPr>
        <w:t>(b)</w:t>
      </w:r>
      <w:r w:rsidRPr="000E4246">
        <w:rPr>
          <w:color w:val="000000" w:themeColor="text1"/>
          <w:u w:color="000000" w:themeColor="text1"/>
        </w:rPr>
        <w:tab/>
      </w:r>
      <w:r w:rsidRPr="00631C10">
        <w:rPr>
          <w:strike/>
          <w:color w:val="000000" w:themeColor="text1"/>
          <w:u w:color="000000" w:themeColor="text1"/>
        </w:rPr>
        <w:t>is intended to be vaporized and inhaled using a vapor product; and</w:t>
      </w:r>
    </w:p>
    <w:p w14:paraId="7527964A"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4246">
        <w:rPr>
          <w:color w:val="000000" w:themeColor="text1"/>
          <w:u w:color="000000" w:themeColor="text1"/>
        </w:rPr>
        <w:tab/>
      </w:r>
      <w:r w:rsidRPr="000E4246">
        <w:rPr>
          <w:color w:val="000000" w:themeColor="text1"/>
          <w:u w:color="000000" w:themeColor="text1"/>
        </w:rPr>
        <w:tab/>
      </w:r>
      <w:r w:rsidRPr="00631C10">
        <w:rPr>
          <w:strike/>
          <w:color w:val="000000" w:themeColor="text1"/>
          <w:u w:color="000000" w:themeColor="text1"/>
        </w:rPr>
        <w:t>(c)</w:t>
      </w:r>
      <w:r w:rsidRPr="000E4246">
        <w:rPr>
          <w:color w:val="000000" w:themeColor="text1"/>
          <w:u w:color="000000" w:themeColor="text1"/>
        </w:rPr>
        <w:tab/>
      </w:r>
      <w:r w:rsidRPr="00631C10">
        <w:rPr>
          <w:strike/>
          <w:color w:val="000000" w:themeColor="text1"/>
          <w:u w:color="000000" w:themeColor="text1"/>
        </w:rPr>
        <w:t>is a legal substance under the laws of this State and the laws of the United States;</w:t>
      </w:r>
    </w:p>
    <w:p w14:paraId="0ABD9769" w14:textId="173F09C0"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strike/>
          <w:color w:val="000000" w:themeColor="text1"/>
          <w:u w:color="000000" w:themeColor="text1"/>
        </w:rPr>
        <w:t>E</w:t>
      </w:r>
      <w:r w:rsidR="006927A2">
        <w:rPr>
          <w:strike/>
          <w:color w:val="000000" w:themeColor="text1"/>
          <w:u w:color="000000" w:themeColor="text1"/>
        </w:rPr>
        <w:noBreakHyphen/>
      </w:r>
      <w:r w:rsidRPr="00631C10">
        <w:rPr>
          <w:strike/>
          <w:color w:val="000000" w:themeColor="text1"/>
          <w:u w:color="000000" w:themeColor="text1"/>
        </w:rPr>
        <w:t>liquid does not include cannabis or CBD as defined under the laws of this State and the laws of the United States.</w:t>
      </w:r>
      <w:r w:rsidRPr="00631C10">
        <w:rPr>
          <w:color w:val="000000" w:themeColor="text1"/>
          <w:u w:color="000000" w:themeColor="text1"/>
        </w:rPr>
        <w:t xml:space="preserve"> </w:t>
      </w:r>
      <w:r w:rsidRPr="00631C10">
        <w:rPr>
          <w:color w:val="000000" w:themeColor="text1"/>
          <w:u w:val="single" w:color="000000" w:themeColor="text1"/>
        </w:rPr>
        <w:t>any liquid solution or other material containing nicotine that is depleted as a vapor product is used.</w:t>
      </w:r>
    </w:p>
    <w:p w14:paraId="26665ACF" w14:textId="24944ACC"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(9)</w:t>
      </w:r>
      <w:r w:rsidRPr="00631C10">
        <w:rPr>
          <w:color w:val="000000" w:themeColor="text1"/>
          <w:u w:val="single" w:color="000000" w:themeColor="text1"/>
        </w:rPr>
        <w:t>(10)</w:t>
      </w:r>
      <w:r w:rsidRPr="00631C10">
        <w:rPr>
          <w:color w:val="000000" w:themeColor="text1"/>
          <w:u w:color="000000" w:themeColor="text1"/>
        </w:rPr>
        <w:tab/>
        <w:t xml:space="preserve">‘Vapor product’ means </w:t>
      </w:r>
      <w:r w:rsidRPr="00631C10">
        <w:rPr>
          <w:strike/>
          <w:color w:val="000000" w:themeColor="text1"/>
          <w:u w:color="000000" w:themeColor="text1"/>
        </w:rPr>
        <w:t>a powered vaporizer that converts e</w:t>
      </w:r>
      <w:r w:rsidR="006927A2">
        <w:rPr>
          <w:strike/>
          <w:color w:val="000000" w:themeColor="text1"/>
          <w:u w:color="000000" w:themeColor="text1"/>
        </w:rPr>
        <w:noBreakHyphen/>
      </w:r>
      <w:r w:rsidRPr="00631C10">
        <w:rPr>
          <w:strike/>
          <w:color w:val="000000" w:themeColor="text1"/>
          <w:u w:color="000000" w:themeColor="text1"/>
        </w:rPr>
        <w:t>liquid to a vapor intended for inhalation</w:t>
      </w:r>
      <w:r w:rsidRPr="00631C10">
        <w:rPr>
          <w:color w:val="000000" w:themeColor="text1"/>
          <w:u w:color="000000" w:themeColor="text1"/>
        </w:rPr>
        <w:t xml:space="preserve"> </w:t>
      </w:r>
      <w:r w:rsidRPr="00631C10">
        <w:rPr>
          <w:color w:val="000000" w:themeColor="text1"/>
          <w:u w:val="single" w:color="000000" w:themeColor="text1"/>
        </w:rPr>
        <w:t>any non</w:t>
      </w:r>
      <w:r w:rsidR="006927A2">
        <w:rPr>
          <w:color w:val="000000" w:themeColor="text1"/>
          <w:u w:val="single" w:color="000000" w:themeColor="text1"/>
        </w:rPr>
        <w:noBreakHyphen/>
      </w:r>
      <w:r w:rsidRPr="00631C10">
        <w:rPr>
          <w:color w:val="000000" w:themeColor="text1"/>
          <w:u w:val="single" w:color="000000" w:themeColor="text1"/>
        </w:rPr>
        <w:t>combustible product containing e</w:t>
      </w:r>
      <w:r w:rsidR="006927A2">
        <w:rPr>
          <w:color w:val="000000" w:themeColor="text1"/>
          <w:u w:val="single" w:color="000000" w:themeColor="text1"/>
        </w:rPr>
        <w:noBreakHyphen/>
      </w:r>
      <w:r w:rsidRPr="00631C10">
        <w:rPr>
          <w:color w:val="000000" w:themeColor="text1"/>
          <w:u w:val="single" w:color="000000" w:themeColor="text1"/>
        </w:rPr>
        <w:t>liquid that employs a heating element, power source, electronic circuit, or other electronic cigarette, electronic cigar, electronic cigarillo, electronic pope, electronic hookah, vape pen, vaporizer, or similar product regulated as a drug or device by the United States Food and Drug Administration under Chapter V of the Food, Drug, and Cosmetic Act</w:t>
      </w:r>
      <w:r w:rsidRPr="00631C10">
        <w:rPr>
          <w:color w:val="000000" w:themeColor="text1"/>
          <w:u w:color="000000" w:themeColor="text1"/>
        </w:rPr>
        <w:t>.</w:t>
      </w:r>
    </w:p>
    <w:p w14:paraId="3FB66B80"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31C10">
        <w:rPr>
          <w:color w:val="000000" w:themeColor="text1"/>
          <w:u w:color="000000" w:themeColor="text1"/>
        </w:rPr>
        <w:tab/>
      </w:r>
      <w:r w:rsidRPr="00631C10">
        <w:rPr>
          <w:color w:val="000000" w:themeColor="text1"/>
          <w:u w:val="single" w:color="000000" w:themeColor="text1"/>
        </w:rPr>
        <w:t>(11)</w:t>
      </w:r>
      <w:r w:rsidRPr="00F95FF8">
        <w:rPr>
          <w:color w:val="000000" w:themeColor="text1"/>
          <w:u w:color="000000" w:themeColor="text1"/>
        </w:rPr>
        <w:tab/>
      </w:r>
      <w:r>
        <w:rPr>
          <w:color w:val="000000" w:themeColor="text1"/>
          <w:u w:val="single" w:color="000000" w:themeColor="text1"/>
        </w:rPr>
        <w:t>‘Characterizing</w:t>
      </w:r>
      <w:r w:rsidRPr="00631C10">
        <w:rPr>
          <w:color w:val="000000" w:themeColor="text1"/>
          <w:u w:val="single" w:color="000000" w:themeColor="text1"/>
        </w:rPr>
        <w:t xml:space="preserve"> flavor’ means a distinguishable taste or aroma, other than tobacco or menthol, including, but not limited to: fruit, chocolate, vanilla, honey, candy, dessert, herb, spice, or alcoholic beverage.</w:t>
      </w:r>
    </w:p>
    <w:p w14:paraId="5446DF19" w14:textId="1DFBD8AC" w:rsidR="00C774BE"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31C10">
        <w:rPr>
          <w:color w:val="000000" w:themeColor="text1"/>
          <w:u w:color="000000" w:themeColor="text1"/>
        </w:rPr>
        <w:tab/>
      </w:r>
      <w:r w:rsidRPr="00631C10">
        <w:rPr>
          <w:color w:val="000000" w:themeColor="text1"/>
          <w:u w:val="single" w:color="000000" w:themeColor="text1"/>
        </w:rPr>
        <w:t>(12)</w:t>
      </w:r>
      <w:r w:rsidRPr="00F95FF8">
        <w:rPr>
          <w:color w:val="000000" w:themeColor="text1"/>
          <w:u w:color="000000" w:themeColor="text1"/>
        </w:rPr>
        <w:tab/>
      </w:r>
      <w:r w:rsidRPr="00631C10">
        <w:rPr>
          <w:color w:val="000000" w:themeColor="text1"/>
          <w:u w:val="single" w:color="000000" w:themeColor="text1"/>
        </w:rPr>
        <w:t>‘Flavored nicotine product’ means any vapor product with a characteri</w:t>
      </w:r>
      <w:r>
        <w:rPr>
          <w:color w:val="000000" w:themeColor="text1"/>
          <w:u w:val="single" w:color="000000" w:themeColor="text1"/>
        </w:rPr>
        <w:t>zing</w:t>
      </w:r>
      <w:r w:rsidRPr="00631C10">
        <w:rPr>
          <w:color w:val="000000" w:themeColor="text1"/>
          <w:u w:val="single" w:color="000000" w:themeColor="text1"/>
        </w:rPr>
        <w:t xml:space="preserve"> flavor.</w:t>
      </w:r>
      <w:r w:rsidR="0044671C" w:rsidRPr="00C75D78">
        <w:rPr>
          <w:color w:val="000000" w:themeColor="text1"/>
          <w:u w:color="000000" w:themeColor="text1"/>
        </w:rPr>
        <w:t>”</w:t>
      </w:r>
    </w:p>
    <w:p w14:paraId="3DE99481" w14:textId="66314385" w:rsidR="00C774BE"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DE99B3" w14:textId="39533093" w:rsidR="007C3357" w:rsidRPr="00631C10" w:rsidRDefault="007C3357" w:rsidP="007C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31C10">
        <w:rPr>
          <w:color w:val="000000" w:themeColor="text1"/>
          <w:u w:color="000000" w:themeColor="text1"/>
        </w:rPr>
        <w:t xml:space="preserve">Article 1, Chapter 17, Title 16 of the 1976 Code is amended </w:t>
      </w:r>
      <w:r>
        <w:rPr>
          <w:color w:val="000000" w:themeColor="text1"/>
          <w:u w:color="000000" w:themeColor="text1"/>
        </w:rPr>
        <w:t>by adding</w:t>
      </w:r>
      <w:r w:rsidRPr="00631C10">
        <w:rPr>
          <w:color w:val="000000" w:themeColor="text1"/>
          <w:u w:color="000000" w:themeColor="text1"/>
        </w:rPr>
        <w:t>:</w:t>
      </w:r>
    </w:p>
    <w:p w14:paraId="1FBB44B7" w14:textId="77777777" w:rsidR="007C3357" w:rsidRPr="00631C10" w:rsidRDefault="007C3357" w:rsidP="007C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D75710" w14:textId="4DD6E8A5" w:rsidR="007C3357" w:rsidRDefault="007C3357" w:rsidP="0036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631C10">
        <w:rPr>
          <w:color w:val="000000" w:themeColor="text1"/>
          <w:u w:color="000000" w:themeColor="text1"/>
        </w:rPr>
        <w:t>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Pr>
          <w:color w:val="000000" w:themeColor="text1"/>
          <w:u w:color="000000" w:themeColor="text1"/>
        </w:rPr>
        <w:t>507.</w:t>
      </w:r>
      <w:r>
        <w:rPr>
          <w:color w:val="000000" w:themeColor="text1"/>
          <w:u w:color="000000" w:themeColor="text1"/>
        </w:rPr>
        <w:tab/>
      </w:r>
      <w:r w:rsidR="002F1590">
        <w:rPr>
          <w:color w:val="000000" w:themeColor="text1"/>
          <w:u w:color="000000" w:themeColor="text1"/>
        </w:rPr>
        <w:t>(</w:t>
      </w:r>
      <w:r>
        <w:rPr>
          <w:color w:val="000000" w:themeColor="text1"/>
          <w:u w:color="000000" w:themeColor="text1"/>
        </w:rPr>
        <w:t>A</w:t>
      </w:r>
      <w:r w:rsidR="002F1590">
        <w:rPr>
          <w:color w:val="000000" w:themeColor="text1"/>
          <w:u w:color="000000" w:themeColor="text1"/>
        </w:rPr>
        <w:t>)</w:t>
      </w:r>
      <w:r>
        <w:rPr>
          <w:color w:val="000000" w:themeColor="text1"/>
          <w:u w:color="000000" w:themeColor="text1"/>
        </w:rPr>
        <w:tab/>
      </w:r>
      <w:r w:rsidR="00AA6153">
        <w:rPr>
          <w:color w:val="000000" w:themeColor="text1"/>
          <w:u w:color="000000" w:themeColor="text1"/>
        </w:rPr>
        <w:t>Every</w:t>
      </w:r>
      <w:r w:rsidR="00AA6153" w:rsidRPr="00CF159D">
        <w:rPr>
          <w:color w:val="000000" w:themeColor="text1"/>
          <w:u w:color="000000" w:themeColor="text1"/>
        </w:rPr>
        <w:t xml:space="preserve"> manufacturer of a vapor product that is sold or intended to be sold in this state, whether directly or through a distributor, retailer, or similar intermediary or intermediaries, shall execute and deliver </w:t>
      </w:r>
      <w:r>
        <w:rPr>
          <w:color w:val="000000" w:themeColor="text1"/>
          <w:u w:color="000000" w:themeColor="text1"/>
        </w:rPr>
        <w:t>certification</w:t>
      </w:r>
      <w:r w:rsidR="00AA6153" w:rsidRPr="00CF159D">
        <w:rPr>
          <w:color w:val="000000" w:themeColor="text1"/>
          <w:u w:color="000000" w:themeColor="text1"/>
        </w:rPr>
        <w:t xml:space="preserve"> under the penalty of perjury to the </w:t>
      </w:r>
      <w:r>
        <w:rPr>
          <w:color w:val="000000" w:themeColor="text1"/>
          <w:u w:color="000000" w:themeColor="text1"/>
        </w:rPr>
        <w:t>Attorney General</w:t>
      </w:r>
      <w:r w:rsidR="00AA6153" w:rsidRPr="00CF159D">
        <w:rPr>
          <w:color w:val="000000" w:themeColor="text1"/>
          <w:u w:color="000000" w:themeColor="text1"/>
        </w:rPr>
        <w:t xml:space="preserve"> certifying that, as of the date of such attestation:</w:t>
      </w:r>
    </w:p>
    <w:p w14:paraId="453FAA11" w14:textId="77E60CC7" w:rsidR="00AA6153" w:rsidRPr="00360945" w:rsidRDefault="007C3357" w:rsidP="0036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F1590">
        <w:rPr>
          <w:color w:val="000000" w:themeColor="text1"/>
          <w:u w:color="000000" w:themeColor="text1"/>
        </w:rPr>
        <w:t>(</w:t>
      </w:r>
      <w:r>
        <w:rPr>
          <w:color w:val="000000" w:themeColor="text1"/>
          <w:u w:color="000000" w:themeColor="text1"/>
        </w:rPr>
        <w:t>1</w:t>
      </w:r>
      <w:r w:rsidR="002F1590">
        <w:rPr>
          <w:color w:val="000000" w:themeColor="text1"/>
          <w:u w:color="000000" w:themeColor="text1"/>
        </w:rPr>
        <w:t>)</w:t>
      </w:r>
      <w:r w:rsidR="00360945">
        <w:rPr>
          <w:color w:val="000000" w:themeColor="text1"/>
          <w:u w:color="000000" w:themeColor="text1"/>
        </w:rPr>
        <w:tab/>
      </w:r>
      <w:r w:rsidR="00AA6153" w:rsidRPr="00360945">
        <w:rPr>
          <w:color w:val="000000" w:themeColor="text1"/>
          <w:u w:color="000000" w:themeColor="text1"/>
        </w:rPr>
        <w:t xml:space="preserve">the vapor product was on the </w:t>
      </w:r>
      <w:r w:rsidR="00EB25D0">
        <w:rPr>
          <w:color w:val="000000" w:themeColor="text1"/>
          <w:u w:color="000000" w:themeColor="text1"/>
        </w:rPr>
        <w:t>United States market</w:t>
      </w:r>
      <w:r w:rsidR="00AA6153" w:rsidRPr="00360945">
        <w:rPr>
          <w:color w:val="000000" w:themeColor="text1"/>
          <w:u w:color="000000" w:themeColor="text1"/>
        </w:rPr>
        <w:t xml:space="preserve"> as of August 8, 2016, the manufacturer has applied for a marketing order for the vapor product by submitting a Premarket Tobacco Product Application (PMTA) on or before September 9, 2020, to the U.S. Food &amp; Drug Administration, and the application remains pending with the Agency; or</w:t>
      </w:r>
    </w:p>
    <w:p w14:paraId="6BAA3141" w14:textId="7A61B516" w:rsidR="00AA6153" w:rsidRPr="00CF159D" w:rsidRDefault="007C3357" w:rsidP="00AA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F1590">
        <w:rPr>
          <w:color w:val="000000" w:themeColor="text1"/>
          <w:u w:color="000000" w:themeColor="text1"/>
        </w:rPr>
        <w:t>(</w:t>
      </w:r>
      <w:r>
        <w:rPr>
          <w:color w:val="000000" w:themeColor="text1"/>
          <w:u w:color="000000" w:themeColor="text1"/>
        </w:rPr>
        <w:t>2</w:t>
      </w:r>
      <w:r w:rsidR="002F1590">
        <w:rPr>
          <w:color w:val="000000" w:themeColor="text1"/>
          <w:u w:color="000000" w:themeColor="text1"/>
        </w:rPr>
        <w:t>)</w:t>
      </w:r>
      <w:r>
        <w:rPr>
          <w:color w:val="000000" w:themeColor="text1"/>
          <w:u w:color="000000" w:themeColor="text1"/>
        </w:rPr>
        <w:tab/>
      </w:r>
      <w:r w:rsidR="00AA6153" w:rsidRPr="00CF159D">
        <w:rPr>
          <w:color w:val="000000" w:themeColor="text1"/>
          <w:u w:color="000000" w:themeColor="text1"/>
        </w:rPr>
        <w:t xml:space="preserve">the manufacturer has received a marketing granted order or other authorization under the 21 U.S.C § 387j for the vapor product from the </w:t>
      </w:r>
      <w:r w:rsidR="00815CC7" w:rsidRPr="00CF159D">
        <w:rPr>
          <w:color w:val="000000" w:themeColor="text1"/>
          <w:u w:color="000000" w:themeColor="text1"/>
        </w:rPr>
        <w:t>U</w:t>
      </w:r>
      <w:r w:rsidR="00815CC7">
        <w:rPr>
          <w:color w:val="000000" w:themeColor="text1"/>
          <w:u w:color="000000" w:themeColor="text1"/>
        </w:rPr>
        <w:t>nited States Food and</w:t>
      </w:r>
      <w:r w:rsidR="00815CC7" w:rsidRPr="00CF159D">
        <w:rPr>
          <w:color w:val="000000" w:themeColor="text1"/>
          <w:u w:color="000000" w:themeColor="text1"/>
        </w:rPr>
        <w:t xml:space="preserve"> Drug Administration</w:t>
      </w:r>
      <w:r w:rsidR="00AA6153" w:rsidRPr="00CF159D">
        <w:rPr>
          <w:color w:val="000000" w:themeColor="text1"/>
          <w:u w:color="000000" w:themeColor="text1"/>
        </w:rPr>
        <w:t>.</w:t>
      </w:r>
    </w:p>
    <w:p w14:paraId="10642470" w14:textId="5AD0F5EB" w:rsidR="00AA6153" w:rsidRPr="00CF159D" w:rsidRDefault="007C3357" w:rsidP="00AA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F1590">
        <w:rPr>
          <w:color w:val="000000" w:themeColor="text1"/>
          <w:u w:color="000000" w:themeColor="text1"/>
        </w:rPr>
        <w:t>(</w:t>
      </w:r>
      <w:r>
        <w:rPr>
          <w:color w:val="000000" w:themeColor="text1"/>
          <w:u w:color="000000" w:themeColor="text1"/>
        </w:rPr>
        <w:t>B</w:t>
      </w:r>
      <w:r w:rsidR="002F1590">
        <w:rPr>
          <w:color w:val="000000" w:themeColor="text1"/>
          <w:u w:color="000000" w:themeColor="text1"/>
        </w:rPr>
        <w:t>)</w:t>
      </w:r>
      <w:r>
        <w:rPr>
          <w:color w:val="000000" w:themeColor="text1"/>
          <w:u w:color="000000" w:themeColor="text1"/>
        </w:rPr>
        <w:tab/>
      </w:r>
      <w:r w:rsidR="00AA6153" w:rsidRPr="00CF159D">
        <w:rPr>
          <w:color w:val="000000" w:themeColor="text1"/>
          <w:u w:color="000000" w:themeColor="text1"/>
        </w:rPr>
        <w:t xml:space="preserve">The manufacturer shall notify the </w:t>
      </w:r>
      <w:r>
        <w:rPr>
          <w:color w:val="000000" w:themeColor="text1"/>
          <w:u w:color="000000" w:themeColor="text1"/>
        </w:rPr>
        <w:t>Attorney General</w:t>
      </w:r>
      <w:r w:rsidR="00AA6153" w:rsidRPr="00CF159D">
        <w:rPr>
          <w:color w:val="000000" w:themeColor="text1"/>
          <w:u w:color="000000" w:themeColor="text1"/>
        </w:rPr>
        <w:t xml:space="preserve"> within </w:t>
      </w:r>
      <w:r>
        <w:rPr>
          <w:color w:val="000000" w:themeColor="text1"/>
          <w:u w:color="000000" w:themeColor="text1"/>
        </w:rPr>
        <w:t>thirty</w:t>
      </w:r>
      <w:r w:rsidR="00AA6153" w:rsidRPr="00CF159D">
        <w:rPr>
          <w:color w:val="000000" w:themeColor="text1"/>
          <w:u w:color="000000" w:themeColor="text1"/>
        </w:rPr>
        <w:t xml:space="preserve"> days of any material change to the </w:t>
      </w:r>
      <w:r>
        <w:rPr>
          <w:color w:val="000000" w:themeColor="text1"/>
          <w:u w:color="000000" w:themeColor="text1"/>
        </w:rPr>
        <w:t>certification</w:t>
      </w:r>
      <w:r w:rsidR="00AA6153" w:rsidRPr="00CF159D">
        <w:rPr>
          <w:color w:val="000000" w:themeColor="text1"/>
          <w:u w:color="000000" w:themeColor="text1"/>
        </w:rPr>
        <w:t>, including if the U</w:t>
      </w:r>
      <w:r>
        <w:rPr>
          <w:color w:val="000000" w:themeColor="text1"/>
          <w:u w:color="000000" w:themeColor="text1"/>
        </w:rPr>
        <w:t>nited States Food and</w:t>
      </w:r>
      <w:r w:rsidR="00AA6153" w:rsidRPr="00CF159D">
        <w:rPr>
          <w:color w:val="000000" w:themeColor="text1"/>
          <w:u w:color="000000" w:themeColor="text1"/>
        </w:rPr>
        <w:t xml:space="preserve"> Drug Administration has issued a marketing granted order or other authorization, issued a marketing denial order, or has ordered the manufacturer to remove the vapor product, either temporarily or permanently, from the</w:t>
      </w:r>
      <w:r w:rsidR="002F1590">
        <w:rPr>
          <w:color w:val="000000" w:themeColor="text1"/>
          <w:u w:color="000000" w:themeColor="text1"/>
        </w:rPr>
        <w:t xml:space="preserve"> United States</w:t>
      </w:r>
      <w:r w:rsidR="00EB25D0">
        <w:rPr>
          <w:color w:val="000000" w:themeColor="text1"/>
          <w:u w:color="000000" w:themeColor="text1"/>
        </w:rPr>
        <w:t xml:space="preserve"> market</w:t>
      </w:r>
      <w:r w:rsidR="002F1590">
        <w:rPr>
          <w:color w:val="000000" w:themeColor="text1"/>
          <w:u w:color="000000" w:themeColor="text1"/>
        </w:rPr>
        <w:t>.</w:t>
      </w:r>
    </w:p>
    <w:p w14:paraId="32147110" w14:textId="2808C9FB" w:rsidR="00AA6153" w:rsidRPr="00CF159D" w:rsidRDefault="007C3357" w:rsidP="00815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B25D0">
        <w:rPr>
          <w:color w:val="000000" w:themeColor="text1"/>
          <w:u w:color="000000" w:themeColor="text1"/>
        </w:rPr>
        <w:t>(</w:t>
      </w:r>
      <w:r>
        <w:rPr>
          <w:color w:val="000000" w:themeColor="text1"/>
          <w:u w:color="000000" w:themeColor="text1"/>
        </w:rPr>
        <w:t>C</w:t>
      </w:r>
      <w:r w:rsidR="00EB25D0">
        <w:rPr>
          <w:color w:val="000000" w:themeColor="text1"/>
          <w:u w:color="000000" w:themeColor="text1"/>
        </w:rPr>
        <w:t>)</w:t>
      </w:r>
      <w:r>
        <w:rPr>
          <w:color w:val="000000" w:themeColor="text1"/>
          <w:u w:color="000000" w:themeColor="text1"/>
        </w:rPr>
        <w:tab/>
      </w:r>
      <w:r w:rsidR="00AA6153" w:rsidRPr="00CF159D">
        <w:rPr>
          <w:color w:val="000000" w:themeColor="text1"/>
          <w:u w:color="000000" w:themeColor="text1"/>
        </w:rPr>
        <w:t xml:space="preserve">The </w:t>
      </w:r>
      <w:r>
        <w:rPr>
          <w:color w:val="000000" w:themeColor="text1"/>
          <w:u w:color="000000" w:themeColor="text1"/>
        </w:rPr>
        <w:t>Attorney General</w:t>
      </w:r>
      <w:r w:rsidR="00AA6153" w:rsidRPr="00CF159D">
        <w:rPr>
          <w:color w:val="000000" w:themeColor="text1"/>
          <w:u w:color="000000" w:themeColor="text1"/>
        </w:rPr>
        <w:t xml:space="preserve"> </w:t>
      </w:r>
      <w:r w:rsidR="00815CC7">
        <w:rPr>
          <w:color w:val="000000" w:themeColor="text1"/>
          <w:u w:color="000000" w:themeColor="text1"/>
        </w:rPr>
        <w:t>shall develop and</w:t>
      </w:r>
      <w:r w:rsidR="00AA6153" w:rsidRPr="00CF159D">
        <w:rPr>
          <w:color w:val="000000" w:themeColor="text1"/>
          <w:u w:color="000000" w:themeColor="text1"/>
        </w:rPr>
        <w:t xml:space="preserve"> make the directory available for p</w:t>
      </w:r>
      <w:r w:rsidR="00F25F25">
        <w:rPr>
          <w:color w:val="000000" w:themeColor="text1"/>
          <w:u w:color="000000" w:themeColor="text1"/>
        </w:rPr>
        <w:t>ublic inspection on its website</w:t>
      </w:r>
      <w:r w:rsidR="00AA6153" w:rsidRPr="00CF159D">
        <w:rPr>
          <w:color w:val="000000" w:themeColor="text1"/>
          <w:u w:color="000000" w:themeColor="text1"/>
        </w:rPr>
        <w:t xml:space="preserve"> and</w:t>
      </w:r>
      <w:r w:rsidR="00F25F25">
        <w:rPr>
          <w:color w:val="000000" w:themeColor="text1"/>
          <w:u w:color="000000" w:themeColor="text1"/>
        </w:rPr>
        <w:t xml:space="preserve"> </w:t>
      </w:r>
      <w:r w:rsidR="00AA6153" w:rsidRPr="00CF159D">
        <w:rPr>
          <w:color w:val="000000" w:themeColor="text1"/>
          <w:u w:color="000000" w:themeColor="text1"/>
        </w:rPr>
        <w:t>shall update the directory as necessary in order to correct mistakes and to add or remove manufacturers or vapor products to keep the directory in conformity with th</w:t>
      </w:r>
      <w:r w:rsidR="00F25F25">
        <w:rPr>
          <w:color w:val="000000" w:themeColor="text1"/>
          <w:u w:color="000000" w:themeColor="text1"/>
        </w:rPr>
        <w:t>e requirements of this section.</w:t>
      </w:r>
    </w:p>
    <w:p w14:paraId="0AF83C3B" w14:textId="50B85135" w:rsidR="00AA6153" w:rsidRPr="007C3357" w:rsidRDefault="007C3357"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B25D0">
        <w:rPr>
          <w:color w:val="000000" w:themeColor="text1"/>
          <w:u w:color="000000" w:themeColor="text1"/>
        </w:rPr>
        <w:t>(D)</w:t>
      </w:r>
      <w:r w:rsidR="00F25F25">
        <w:rPr>
          <w:color w:val="000000" w:themeColor="text1"/>
          <w:u w:color="000000" w:themeColor="text1"/>
        </w:rPr>
        <w:tab/>
        <w:t>It is</w:t>
      </w:r>
      <w:r w:rsidR="00AA6153" w:rsidRPr="00CF159D">
        <w:rPr>
          <w:color w:val="000000" w:themeColor="text1"/>
          <w:u w:color="000000" w:themeColor="text1"/>
        </w:rPr>
        <w:t xml:space="preserve"> unlawful for any person knowingly, directly or indirectly, to manufacture, distribute, sell, barter, or furnish in this state any vapor product that is not included in the directory</w:t>
      </w:r>
      <w:r>
        <w:rPr>
          <w:color w:val="000000" w:themeColor="text1"/>
          <w:u w:color="000000" w:themeColor="text1"/>
        </w:rPr>
        <w:t>.</w:t>
      </w:r>
      <w:r w:rsidR="00F25F25">
        <w:rPr>
          <w:color w:val="000000" w:themeColor="text1"/>
          <w:u w:color="000000" w:themeColor="text1"/>
        </w:rPr>
        <w:t>”</w:t>
      </w:r>
    </w:p>
    <w:p w14:paraId="40E3C091" w14:textId="77777777" w:rsidR="00AA6153" w:rsidRDefault="00AA6153"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44F2EB36" w14:textId="3DE2AC56" w:rsidR="000444F6" w:rsidRPr="00631C10" w:rsidRDefault="00AA6153"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sidR="000444F6" w:rsidRPr="00631C10">
        <w:rPr>
          <w:color w:val="000000" w:themeColor="text1"/>
          <w:u w:color="000000" w:themeColor="text1"/>
        </w:rPr>
        <w:t>.</w:t>
      </w:r>
      <w:r w:rsidR="000444F6" w:rsidRPr="00631C10">
        <w:rPr>
          <w:color w:val="000000" w:themeColor="text1"/>
          <w:u w:color="000000" w:themeColor="text1"/>
        </w:rPr>
        <w:tab/>
        <w:t xml:space="preserve">Article 1, Chapter 17, Title 16 of the 1976 Code is amended </w:t>
      </w:r>
      <w:r w:rsidR="000444F6">
        <w:rPr>
          <w:color w:val="000000" w:themeColor="text1"/>
          <w:u w:color="000000" w:themeColor="text1"/>
        </w:rPr>
        <w:t>by adding</w:t>
      </w:r>
      <w:r w:rsidR="000444F6" w:rsidRPr="00631C10">
        <w:rPr>
          <w:color w:val="000000" w:themeColor="text1"/>
          <w:u w:color="000000" w:themeColor="text1"/>
        </w:rPr>
        <w:t>:</w:t>
      </w:r>
    </w:p>
    <w:p w14:paraId="363641FF" w14:textId="77777777" w:rsidR="000444F6" w:rsidRPr="00631C10" w:rsidRDefault="000444F6"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8EA322" w14:textId="06A3B806" w:rsidR="000444F6" w:rsidRPr="00631C10" w:rsidRDefault="00AA6153"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0444F6" w:rsidRPr="00631C10">
        <w:rPr>
          <w:color w:val="000000" w:themeColor="text1"/>
          <w:u w:color="000000" w:themeColor="text1"/>
        </w:rPr>
        <w:t>16</w:t>
      </w:r>
      <w:r w:rsidR="006927A2">
        <w:rPr>
          <w:color w:val="000000" w:themeColor="text1"/>
          <w:u w:color="000000" w:themeColor="text1"/>
        </w:rPr>
        <w:noBreakHyphen/>
      </w:r>
      <w:r w:rsidR="000444F6" w:rsidRPr="00631C10">
        <w:rPr>
          <w:color w:val="000000" w:themeColor="text1"/>
          <w:u w:color="000000" w:themeColor="text1"/>
        </w:rPr>
        <w:t>17</w:t>
      </w:r>
      <w:r w:rsidR="006927A2">
        <w:rPr>
          <w:color w:val="000000" w:themeColor="text1"/>
          <w:u w:color="000000" w:themeColor="text1"/>
        </w:rPr>
        <w:noBreakHyphen/>
      </w:r>
      <w:r w:rsidR="007C3357">
        <w:rPr>
          <w:color w:val="000000" w:themeColor="text1"/>
          <w:u w:color="000000" w:themeColor="text1"/>
        </w:rPr>
        <w:t>508</w:t>
      </w:r>
      <w:r w:rsidR="000444F6">
        <w:rPr>
          <w:color w:val="000000" w:themeColor="text1"/>
          <w:u w:color="000000" w:themeColor="text1"/>
        </w:rPr>
        <w:tab/>
      </w:r>
      <w:r w:rsidR="000444F6" w:rsidRPr="00631C10">
        <w:rPr>
          <w:color w:val="000000" w:themeColor="text1"/>
          <w:u w:color="000000" w:themeColor="text1"/>
        </w:rPr>
        <w:t>(A)</w:t>
      </w:r>
      <w:r w:rsidR="000444F6" w:rsidRPr="00631C10">
        <w:rPr>
          <w:color w:val="000000" w:themeColor="text1"/>
          <w:u w:color="000000" w:themeColor="text1"/>
        </w:rPr>
        <w:tab/>
        <w:t>No person shall sell, offer for sale, receive for sale, manufacture, distribute, purchase</w:t>
      </w:r>
      <w:r w:rsidR="000444F6">
        <w:rPr>
          <w:color w:val="000000" w:themeColor="text1"/>
          <w:u w:color="000000" w:themeColor="text1"/>
        </w:rPr>
        <w:t>,</w:t>
      </w:r>
      <w:r w:rsidR="000444F6" w:rsidRPr="00631C10">
        <w:rPr>
          <w:color w:val="000000" w:themeColor="text1"/>
          <w:u w:color="000000" w:themeColor="text1"/>
        </w:rPr>
        <w:t xml:space="preserve"> or facilitate the sale of a flavored vapor product in this State.</w:t>
      </w:r>
    </w:p>
    <w:p w14:paraId="2D1544D7" w14:textId="77777777" w:rsidR="000444F6" w:rsidRPr="00631C10" w:rsidRDefault="000444F6"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631C10">
        <w:rPr>
          <w:color w:val="000000" w:themeColor="text1"/>
          <w:u w:color="000000" w:themeColor="text1"/>
        </w:rPr>
        <w:tab/>
        <w:t>(B)</w:t>
      </w:r>
      <w:r w:rsidRPr="00631C10">
        <w:rPr>
          <w:color w:val="000000" w:themeColor="text1"/>
          <w:u w:color="000000" w:themeColor="text1"/>
        </w:rPr>
        <w:tab/>
        <w:t xml:space="preserve">Subsection </w:t>
      </w:r>
      <w:r>
        <w:rPr>
          <w:color w:val="000000" w:themeColor="text1"/>
          <w:u w:color="000000" w:themeColor="text1"/>
        </w:rPr>
        <w:t>(</w:t>
      </w:r>
      <w:r w:rsidRPr="00631C10">
        <w:rPr>
          <w:color w:val="000000" w:themeColor="text1"/>
          <w:u w:color="000000" w:themeColor="text1"/>
        </w:rPr>
        <w:t>A</w:t>
      </w:r>
      <w:r>
        <w:rPr>
          <w:color w:val="000000" w:themeColor="text1"/>
          <w:u w:color="000000" w:themeColor="text1"/>
        </w:rPr>
        <w:t>)</w:t>
      </w:r>
      <w:r w:rsidRPr="00631C10">
        <w:rPr>
          <w:color w:val="000000" w:themeColor="text1"/>
          <w:u w:color="000000" w:themeColor="text1"/>
        </w:rPr>
        <w:t xml:space="preserve"> shall not apply to any vapor product that receives a marketing order from the United States Food and Drug Administration under 21 U.S.C. </w:t>
      </w:r>
      <w:r w:rsidRPr="00631C10">
        <w:rPr>
          <w:color w:val="000000" w:themeColor="text1"/>
          <w:szCs w:val="21"/>
          <w:u w:color="000000" w:themeColor="text1"/>
          <w:shd w:val="clear" w:color="auto" w:fill="FFFFFF"/>
        </w:rPr>
        <w:t>§387j.</w:t>
      </w:r>
    </w:p>
    <w:p w14:paraId="00751A5C" w14:textId="77777777" w:rsidR="007F1D2D" w:rsidRDefault="000444F6"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sidRPr="00631C10">
        <w:rPr>
          <w:color w:val="000000" w:themeColor="text1"/>
          <w:szCs w:val="21"/>
          <w:u w:color="000000" w:themeColor="text1"/>
          <w:shd w:val="clear" w:color="auto" w:fill="FFFFFF"/>
        </w:rPr>
        <w:tab/>
        <w:t>(C)</w:t>
      </w:r>
      <w:r w:rsidRPr="00631C10">
        <w:rPr>
          <w:color w:val="000000" w:themeColor="text1"/>
          <w:szCs w:val="21"/>
          <w:u w:color="000000" w:themeColor="text1"/>
          <w:shd w:val="clear" w:color="auto" w:fill="FFFFFF"/>
        </w:rPr>
        <w:tab/>
        <w:t xml:space="preserve">Subsection </w:t>
      </w:r>
      <w:r>
        <w:rPr>
          <w:color w:val="000000" w:themeColor="text1"/>
          <w:szCs w:val="21"/>
          <w:u w:color="000000" w:themeColor="text1"/>
          <w:shd w:val="clear" w:color="auto" w:fill="FFFFFF"/>
        </w:rPr>
        <w:t>(</w:t>
      </w:r>
      <w:r w:rsidRPr="00631C10">
        <w:rPr>
          <w:color w:val="000000" w:themeColor="text1"/>
          <w:szCs w:val="21"/>
          <w:u w:color="000000" w:themeColor="text1"/>
          <w:shd w:val="clear" w:color="auto" w:fill="FFFFFF"/>
        </w:rPr>
        <w:t>A</w:t>
      </w:r>
      <w:r>
        <w:rPr>
          <w:color w:val="000000" w:themeColor="text1"/>
          <w:szCs w:val="21"/>
          <w:u w:color="000000" w:themeColor="text1"/>
          <w:shd w:val="clear" w:color="auto" w:fill="FFFFFF"/>
        </w:rPr>
        <w:t>)</w:t>
      </w:r>
      <w:r w:rsidRPr="00631C10">
        <w:rPr>
          <w:color w:val="000000" w:themeColor="text1"/>
          <w:szCs w:val="21"/>
          <w:u w:color="000000" w:themeColor="text1"/>
          <w:shd w:val="clear" w:color="auto" w:fill="FFFFFF"/>
        </w:rPr>
        <w:t xml:space="preserve"> shall not prohibit the transportation of flavored vapor products within this State intended for sale or distribution in another state.</w:t>
      </w:r>
    </w:p>
    <w:p w14:paraId="2A60D1A5" w14:textId="5F589F50"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(D)</w:t>
      </w:r>
      <w:r>
        <w:rPr>
          <w:color w:val="000000" w:themeColor="text1"/>
          <w:szCs w:val="21"/>
          <w:u w:color="000000" w:themeColor="text1"/>
          <w:shd w:val="clear" w:color="auto" w:fill="FFFFFF"/>
        </w:rPr>
        <w:tab/>
        <w:t>No person shall transfer or give tobacco products that are for the purpose of consumption to a person under twenty-one years of age.</w:t>
      </w:r>
    </w:p>
    <w:p w14:paraId="65E4A25E" w14:textId="2F5893FC"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(E)</w:t>
      </w:r>
      <w:r>
        <w:rPr>
          <w:color w:val="000000" w:themeColor="text1"/>
          <w:szCs w:val="21"/>
          <w:u w:color="000000" w:themeColor="text1"/>
          <w:shd w:val="clear" w:color="auto" w:fill="FFFFFF"/>
        </w:rPr>
        <w:tab/>
        <w:t>A person who violates subsection (D) is guilty of a misdemeanor and, upon conviction:</w:t>
      </w:r>
    </w:p>
    <w:p w14:paraId="7431F253" w14:textId="3E5E6FAD"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t>(1)</w:t>
      </w:r>
      <w:r>
        <w:rPr>
          <w:color w:val="000000" w:themeColor="text1"/>
          <w:szCs w:val="21"/>
          <w:u w:color="000000" w:themeColor="text1"/>
          <w:shd w:val="clear" w:color="auto" w:fill="FFFFFF"/>
        </w:rPr>
        <w:tab/>
        <w:t>for a first offence, must be fined not less than two hundred dollars and not more than three hundred dollars or imprisoned not more than thirty days or both;</w:t>
      </w:r>
      <w:r w:rsidR="008F1B58">
        <w:rPr>
          <w:color w:val="000000" w:themeColor="text1"/>
          <w:szCs w:val="21"/>
          <w:u w:color="000000" w:themeColor="text1"/>
          <w:shd w:val="clear" w:color="auto" w:fill="FFFFFF"/>
        </w:rPr>
        <w:t xml:space="preserve"> and</w:t>
      </w:r>
    </w:p>
    <w:p w14:paraId="1E7CE896" w14:textId="7927DF50"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r>
      <w:r w:rsidR="008F1B58">
        <w:rPr>
          <w:color w:val="000000" w:themeColor="text1"/>
          <w:szCs w:val="21"/>
          <w:u w:color="000000" w:themeColor="text1"/>
          <w:shd w:val="clear" w:color="auto" w:fill="FFFFFF"/>
        </w:rPr>
        <w:t>(2)</w:t>
      </w:r>
      <w:r w:rsidR="008F1B58">
        <w:rPr>
          <w:color w:val="000000" w:themeColor="text1"/>
          <w:szCs w:val="21"/>
          <w:u w:color="000000" w:themeColor="text1"/>
          <w:shd w:val="clear" w:color="auto" w:fill="FFFFFF"/>
        </w:rPr>
        <w:tab/>
        <w:t>for a second or subsequent offense, must be fined not less than four hundred dollars, nor more than five hundred dollars or imprisoned not more than thirty days or both.</w:t>
      </w:r>
    </w:p>
    <w:p w14:paraId="6052131B" w14:textId="7A28C459"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(F)</w:t>
      </w:r>
      <w:r>
        <w:rPr>
          <w:color w:val="000000" w:themeColor="text1"/>
          <w:szCs w:val="21"/>
          <w:u w:color="000000" w:themeColor="text1"/>
          <w:shd w:val="clear" w:color="auto" w:fill="FFFFFF"/>
        </w:rPr>
        <w:tab/>
        <w:t xml:space="preserve">The </w:t>
      </w:r>
      <w:r w:rsidR="00D7647C">
        <w:rPr>
          <w:color w:val="000000" w:themeColor="text1"/>
          <w:szCs w:val="21"/>
          <w:u w:color="000000" w:themeColor="text1"/>
          <w:shd w:val="clear" w:color="auto" w:fill="FFFFFF"/>
        </w:rPr>
        <w:t>provisions</w:t>
      </w:r>
      <w:r>
        <w:rPr>
          <w:color w:val="000000" w:themeColor="text1"/>
          <w:szCs w:val="21"/>
          <w:u w:color="000000" w:themeColor="text1"/>
          <w:shd w:val="clear" w:color="auto" w:fill="FFFFFF"/>
        </w:rPr>
        <w:t xml:space="preserve"> of this section do not apply to a:</w:t>
      </w:r>
    </w:p>
    <w:p w14:paraId="180B173A" w14:textId="1064431F"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t>(1)</w:t>
      </w:r>
      <w:r>
        <w:rPr>
          <w:color w:val="000000" w:themeColor="text1"/>
          <w:szCs w:val="21"/>
          <w:u w:color="000000" w:themeColor="text1"/>
          <w:shd w:val="clear" w:color="auto" w:fill="FFFFFF"/>
        </w:rPr>
        <w:tab/>
        <w:t>spouse over the age of twenty-one giving a tobacco product to his spouse under the age of twenty-one in their home; and</w:t>
      </w:r>
    </w:p>
    <w:p w14:paraId="716FC5D7" w14:textId="52F63442"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t>(2)</w:t>
      </w:r>
      <w:r>
        <w:rPr>
          <w:color w:val="000000" w:themeColor="text1"/>
          <w:szCs w:val="21"/>
          <w:u w:color="000000" w:themeColor="text1"/>
          <w:shd w:val="clear" w:color="auto" w:fill="FFFFFF"/>
        </w:rPr>
        <w:tab/>
        <w:t>parent or guardian over the age of twenty-one giving a tobacco product to his children or wards under the age of twenty-one in their home.</w:t>
      </w:r>
    </w:p>
    <w:p w14:paraId="4A3F9DD8" w14:textId="630A52A0"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(G)</w:t>
      </w:r>
      <w:r>
        <w:rPr>
          <w:color w:val="000000" w:themeColor="text1"/>
          <w:szCs w:val="21"/>
          <w:u w:color="000000" w:themeColor="text1"/>
          <w:shd w:val="clear" w:color="auto" w:fill="FFFFFF"/>
        </w:rPr>
        <w:tab/>
        <w:t>This section does not apply to an employee lawfully engaged in the sale or delivery of these tobacco products.</w:t>
      </w:r>
    </w:p>
    <w:p w14:paraId="23FEBEC1" w14:textId="61184703" w:rsidR="00306693"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u w:color="000000" w:themeColor="text1"/>
          <w:shd w:val="clear" w:color="auto" w:fill="FFFFFF"/>
        </w:rPr>
        <w:tab/>
        <w:t>(</w:t>
      </w:r>
      <w:r w:rsidR="008F1B58">
        <w:rPr>
          <w:color w:val="000000" w:themeColor="text1"/>
          <w:szCs w:val="21"/>
          <w:u w:color="000000" w:themeColor="text1"/>
          <w:shd w:val="clear" w:color="auto" w:fill="FFFFFF"/>
        </w:rPr>
        <w:t>H</w:t>
      </w:r>
      <w:r>
        <w:rPr>
          <w:color w:val="000000" w:themeColor="text1"/>
          <w:szCs w:val="21"/>
          <w:u w:color="000000" w:themeColor="text1"/>
          <w:shd w:val="clear" w:color="auto" w:fill="FFFFFF"/>
        </w:rPr>
        <w:t>)</w:t>
      </w:r>
      <w:r>
        <w:rPr>
          <w:color w:val="000000" w:themeColor="text1"/>
          <w:szCs w:val="21"/>
          <w:u w:color="000000" w:themeColor="text1"/>
          <w:shd w:val="clear" w:color="auto" w:fill="FFFFFF"/>
        </w:rPr>
        <w:tab/>
        <w:t xml:space="preserve">Subsection (D) shall not apply to a person giving tobacco products to a person who is twenty-one years of age, if that person under twenty-one years of </w:t>
      </w:r>
      <w:r w:rsidR="008F1B58">
        <w:rPr>
          <w:color w:val="000000" w:themeColor="text1"/>
          <w:szCs w:val="21"/>
          <w:u w:color="000000" w:themeColor="text1"/>
          <w:shd w:val="clear" w:color="auto" w:fill="FFFFFF"/>
        </w:rPr>
        <w:t>age</w:t>
      </w:r>
      <w:r>
        <w:rPr>
          <w:color w:val="000000" w:themeColor="text1"/>
          <w:szCs w:val="21"/>
          <w:u w:color="000000" w:themeColor="text1"/>
          <w:shd w:val="clear" w:color="auto" w:fill="FFFFFF"/>
        </w:rPr>
        <w:t xml:space="preserve"> is recruited and authorized by a law enforcement agency to test a person’s compliance with laws relating to the unlawful transfer or sale of tobacco products.</w:t>
      </w:r>
      <w:r w:rsidR="000444F6" w:rsidRPr="00631C10">
        <w:rPr>
          <w:color w:val="000000" w:themeColor="text1"/>
          <w:szCs w:val="21"/>
          <w:u w:color="000000" w:themeColor="text1"/>
          <w:shd w:val="clear" w:color="auto" w:fill="FFFFFF"/>
        </w:rPr>
        <w:t>”</w:t>
      </w:r>
    </w:p>
    <w:p w14:paraId="7EE8B2FF" w14:textId="77777777" w:rsidR="00306693"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7EC61" w14:textId="37F4E345" w:rsidR="00306693" w:rsidRPr="00522CE0"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A6153">
        <w:rPr>
          <w:rFonts w:eastAsia="Times New Roman"/>
        </w:rPr>
        <w:t>4</w:t>
      </w:r>
      <w:r>
        <w:rPr>
          <w:rFonts w:eastAsia="Times New Roman"/>
        </w:rPr>
        <w:t>.</w:t>
      </w:r>
      <w:r>
        <w:rPr>
          <w:rFonts w:eastAsia="Times New Roman"/>
        </w:rPr>
        <w:tab/>
        <w:t>This act takes effect upon approval by the Governor.</w:t>
      </w:r>
    </w:p>
    <w:p w14:paraId="1C4C6D2B" w14:textId="6377C914" w:rsidR="00C21007" w:rsidRDefault="006927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9DF3FF" w14:textId="77777777" w:rsidR="00955582" w:rsidRDefault="00955582" w:rsidP="00955582">
      <w:pPr>
        <w:suppressAutoHyphens/>
        <w:jc w:val="both"/>
        <w:rPr>
          <w:rFonts w:eastAsia="Times New Roman"/>
        </w:rPr>
      </w:pPr>
    </w:p>
    <w:sectPr w:rsidR="00955582" w:rsidSect="009555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1F1D3" w14:textId="77777777" w:rsidR="00EB25D0" w:rsidRDefault="00EB25D0" w:rsidP="00522CE0">
      <w:r>
        <w:separator/>
      </w:r>
    </w:p>
  </w:endnote>
  <w:endnote w:type="continuationSeparator" w:id="0">
    <w:p w14:paraId="1A2654CD" w14:textId="77777777" w:rsidR="00EB25D0" w:rsidRDefault="00EB25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A78AD2-FE5E-45D5-AB3A-4D91F40DCD30}"/>
    <w:embedBold r:id="rId2" w:fontKey="{2CE936B8-8CC1-4C64-BD3C-0B218F8BA69A}"/>
  </w:font>
  <w:font w:name="Calibri">
    <w:panose1 w:val="020F0502020204030204"/>
    <w:charset w:val="00"/>
    <w:family w:val="swiss"/>
    <w:pitch w:val="variable"/>
    <w:sig w:usb0="E4002EFF" w:usb1="C000247B" w:usb2="00000009" w:usb3="00000000" w:csb0="000001FF" w:csb1="00000000"/>
    <w:embedRegular r:id="rId3" w:fontKey="{88C073D7-4BE4-4E4C-B802-3E22357C3CBD}"/>
    <w:embedBold r:id="rId4" w:fontKey="{90F5DC9F-D2A5-45B0-991F-2856F9FFAC6A}"/>
  </w:font>
  <w:font w:name="Segoe UI">
    <w:panose1 w:val="020B0502040204020203"/>
    <w:charset w:val="00"/>
    <w:family w:val="swiss"/>
    <w:pitch w:val="variable"/>
    <w:sig w:usb0="E4002EFF" w:usb1="C000E47F" w:usb2="00000009" w:usb3="00000000" w:csb0="000001FF" w:csb1="00000000"/>
    <w:embedRegular r:id="rId5" w:fontKey="{F74B44D1-DEF5-4FAB-B2C2-FA41A092084B}"/>
  </w:font>
  <w:font w:name="Cambria">
    <w:panose1 w:val="02040503050406030204"/>
    <w:charset w:val="00"/>
    <w:family w:val="roman"/>
    <w:pitch w:val="variable"/>
    <w:sig w:usb0="E00006FF" w:usb1="420024FF" w:usb2="02000000" w:usb3="00000000" w:csb0="0000019F" w:csb1="00000000"/>
    <w:embedRegular r:id="rId6" w:fontKey="{67029E31-7CF0-4381-A8AC-0A1CB5F6FE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FD8A3" w14:textId="57AC2B02" w:rsidR="00955582" w:rsidRPr="00105CB0" w:rsidRDefault="00955582" w:rsidP="00105CB0">
    <w:pPr>
      <w:pStyle w:val="Footer"/>
      <w:tabs>
        <w:tab w:val="clear" w:pos="4680"/>
        <w:tab w:val="clear" w:pos="9360"/>
        <w:tab w:val="center" w:pos="2995"/>
      </w:tabs>
      <w:spacing w:before="120"/>
    </w:pPr>
    <w:r>
      <w:t>[1129]</w:t>
    </w:r>
    <w:r>
      <w:tab/>
    </w:r>
    <w:r>
      <w:fldChar w:fldCharType="begin"/>
    </w:r>
    <w:r>
      <w:instrText xml:space="preserve"> PAGE  \* MERGEFORMAT </w:instrText>
    </w:r>
    <w:r>
      <w:fldChar w:fldCharType="separate"/>
    </w:r>
    <w:r w:rsidR="00D549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A63B6" w14:textId="77777777" w:rsidR="00EB25D0" w:rsidRDefault="00EB25D0" w:rsidP="00522CE0">
      <w:r>
        <w:separator/>
      </w:r>
    </w:p>
  </w:footnote>
  <w:footnote w:type="continuationSeparator" w:id="0">
    <w:p w14:paraId="3AC73E54" w14:textId="77777777" w:rsidR="00EB25D0" w:rsidRDefault="00EB25D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A6E8F"/>
    <w:multiLevelType w:val="hybridMultilevel"/>
    <w:tmpl w:val="69DEE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PROH.KMM.KS"/>
    <w:docVar w:name="CoverAttorneyInitials" w:val="KMM"/>
    <w:docVar w:name="CoverAttorneyLastName" w:val="Moffitt"/>
    <w:docVar w:name="CoverBillType" w:val="b"/>
    <w:docVar w:name="CoverSenator" w:val="KS"/>
    <w:docVar w:name="dvBillNumber" w:val="1129"/>
    <w:docVar w:name="dvBillNumberPrefix" w:val="S. "/>
    <w:docVar w:name="dvOriginalBody" w:val="Senate"/>
    <w:docVar w:name="fulldraftpath" w:val="L:\S-RES\KS\061PROH.KMM.KS.DOCX"/>
    <w:docVar w:name="NameofBody" w:val="S"/>
    <w:docVar w:name="vgroup2" w:val="S-RES"/>
  </w:docVars>
  <w:rsids>
    <w:rsidRoot w:val="00306693"/>
    <w:rsid w:val="00042AC1"/>
    <w:rsid w:val="000444F6"/>
    <w:rsid w:val="00046516"/>
    <w:rsid w:val="00072458"/>
    <w:rsid w:val="0007601D"/>
    <w:rsid w:val="000B0720"/>
    <w:rsid w:val="000B5EAF"/>
    <w:rsid w:val="00105CB0"/>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1590"/>
    <w:rsid w:val="00306693"/>
    <w:rsid w:val="00307C2B"/>
    <w:rsid w:val="00315D04"/>
    <w:rsid w:val="00360945"/>
    <w:rsid w:val="00383247"/>
    <w:rsid w:val="003D6E2B"/>
    <w:rsid w:val="003E7597"/>
    <w:rsid w:val="00413EBF"/>
    <w:rsid w:val="0044020F"/>
    <w:rsid w:val="0044671C"/>
    <w:rsid w:val="00450668"/>
    <w:rsid w:val="00454138"/>
    <w:rsid w:val="004702D4"/>
    <w:rsid w:val="004813A2"/>
    <w:rsid w:val="004952FA"/>
    <w:rsid w:val="004B4803"/>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0AD4"/>
    <w:rsid w:val="006927A2"/>
    <w:rsid w:val="006A1802"/>
    <w:rsid w:val="006C0CBB"/>
    <w:rsid w:val="006C74EA"/>
    <w:rsid w:val="006F56CF"/>
    <w:rsid w:val="00720D40"/>
    <w:rsid w:val="007318D4"/>
    <w:rsid w:val="00765784"/>
    <w:rsid w:val="007A4390"/>
    <w:rsid w:val="007C3357"/>
    <w:rsid w:val="007E5CB7"/>
    <w:rsid w:val="007F1D2D"/>
    <w:rsid w:val="00815CC7"/>
    <w:rsid w:val="008314D2"/>
    <w:rsid w:val="00870F6F"/>
    <w:rsid w:val="008B2F42"/>
    <w:rsid w:val="008C3697"/>
    <w:rsid w:val="008E185F"/>
    <w:rsid w:val="008F023B"/>
    <w:rsid w:val="008F1B58"/>
    <w:rsid w:val="00904E16"/>
    <w:rsid w:val="009162B3"/>
    <w:rsid w:val="00927C62"/>
    <w:rsid w:val="00955582"/>
    <w:rsid w:val="00983951"/>
    <w:rsid w:val="00984124"/>
    <w:rsid w:val="00984640"/>
    <w:rsid w:val="00995C37"/>
    <w:rsid w:val="009C118A"/>
    <w:rsid w:val="009C20F8"/>
    <w:rsid w:val="00A02011"/>
    <w:rsid w:val="00A4011E"/>
    <w:rsid w:val="00A86015"/>
    <w:rsid w:val="00A9594E"/>
    <w:rsid w:val="00AA6153"/>
    <w:rsid w:val="00AE59C8"/>
    <w:rsid w:val="00B10098"/>
    <w:rsid w:val="00B5790D"/>
    <w:rsid w:val="00B662BC"/>
    <w:rsid w:val="00B945C5"/>
    <w:rsid w:val="00BA20EA"/>
    <w:rsid w:val="00BB5AFC"/>
    <w:rsid w:val="00BC026E"/>
    <w:rsid w:val="00BC0A56"/>
    <w:rsid w:val="00BC3016"/>
    <w:rsid w:val="00C21007"/>
    <w:rsid w:val="00C45366"/>
    <w:rsid w:val="00C57023"/>
    <w:rsid w:val="00C74052"/>
    <w:rsid w:val="00C75D78"/>
    <w:rsid w:val="00C774BE"/>
    <w:rsid w:val="00CB187A"/>
    <w:rsid w:val="00CC0EC7"/>
    <w:rsid w:val="00CC251A"/>
    <w:rsid w:val="00CF178F"/>
    <w:rsid w:val="00CF2C98"/>
    <w:rsid w:val="00D1088B"/>
    <w:rsid w:val="00D1286F"/>
    <w:rsid w:val="00D14DE6"/>
    <w:rsid w:val="00D156D2"/>
    <w:rsid w:val="00D2090C"/>
    <w:rsid w:val="00D35486"/>
    <w:rsid w:val="00D53E29"/>
    <w:rsid w:val="00D54975"/>
    <w:rsid w:val="00D7647C"/>
    <w:rsid w:val="00D86943"/>
    <w:rsid w:val="00DA3C6B"/>
    <w:rsid w:val="00DA47B9"/>
    <w:rsid w:val="00DE5635"/>
    <w:rsid w:val="00E058D3"/>
    <w:rsid w:val="00E12CA0"/>
    <w:rsid w:val="00E2236D"/>
    <w:rsid w:val="00E76AD9"/>
    <w:rsid w:val="00E86EE2"/>
    <w:rsid w:val="00E91E2F"/>
    <w:rsid w:val="00EA3546"/>
    <w:rsid w:val="00EB25D0"/>
    <w:rsid w:val="00EB47AE"/>
    <w:rsid w:val="00EC34E1"/>
    <w:rsid w:val="00F0234A"/>
    <w:rsid w:val="00F05CF2"/>
    <w:rsid w:val="00F25F2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ADCB1C"/>
  <w15:docId w15:val="{566FB4FE-0567-4E0A-B780-35924445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44671C"/>
  </w:style>
  <w:style w:type="paragraph" w:styleId="BalloonText">
    <w:name w:val="Balloon Text"/>
    <w:basedOn w:val="Normal"/>
    <w:link w:val="BalloonTextChar"/>
    <w:uiPriority w:val="99"/>
    <w:semiHidden/>
    <w:unhideWhenUsed/>
    <w:rsid w:val="00C75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78"/>
    <w:rPr>
      <w:rFonts w:ascii="Segoe UI" w:hAnsi="Segoe UI" w:cs="Segoe UI"/>
      <w:sz w:val="18"/>
      <w:szCs w:val="18"/>
    </w:rPr>
  </w:style>
  <w:style w:type="paragraph" w:styleId="ListParagraph">
    <w:name w:val="List Paragraph"/>
    <w:basedOn w:val="Normal"/>
    <w:uiPriority w:val="34"/>
    <w:qFormat/>
    <w:rsid w:val="00AA6153"/>
    <w:pPr>
      <w:ind w:left="720"/>
      <w:contextualSpacing/>
    </w:pPr>
  </w:style>
  <w:style w:type="character" w:styleId="Hyperlink">
    <w:name w:val="Hyperlink"/>
    <w:basedOn w:val="DefaultParagraphFont"/>
    <w:uiPriority w:val="99"/>
    <w:unhideWhenUsed/>
    <w:rsid w:val="00955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29_2022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1129: Subject not yet available - South Carolina Legislature Online</dc:title>
  <dc:subject/>
  <dc:creator>Hannah Warner</dc:creator>
  <cp:keywords/>
  <dc:description/>
  <cp:lastModifiedBy>S Wilson</cp:lastModifiedBy>
  <cp:revision>2</cp:revision>
  <cp:lastPrinted>2022-03-08T14:52:00Z</cp:lastPrinted>
  <dcterms:created xsi:type="dcterms:W3CDTF">2022-03-11T14:14:00Z</dcterms:created>
  <dcterms:modified xsi:type="dcterms:W3CDTF">2022-03-11T14:14:00Z</dcterms:modified>
</cp:coreProperties>
</file>