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8DBD0" w14:textId="2E5CCF22" w:rsidR="00AC0A9A" w:rsidRDefault="00AC0A9A" w:rsidP="00AC0A9A">
      <w:pPr>
        <w:widowControl w:val="0"/>
        <w:jc w:val="center"/>
      </w:pPr>
      <w:r w:rsidRPr="00AC0A9A">
        <w:rPr>
          <w:b/>
        </w:rPr>
        <w:t>South Carolina General Assembly</w:t>
      </w:r>
    </w:p>
    <w:p w14:paraId="39831528" w14:textId="55F468BE" w:rsidR="00AC0A9A" w:rsidRDefault="00AC0A9A" w:rsidP="00AC0A9A">
      <w:pPr>
        <w:widowControl w:val="0"/>
        <w:jc w:val="center"/>
      </w:pPr>
      <w:r>
        <w:t>124th Session, 2021-2022</w:t>
      </w:r>
    </w:p>
    <w:p w14:paraId="1C63323E" w14:textId="248B399C" w:rsidR="00AC0A9A" w:rsidRDefault="00AC0A9A" w:rsidP="00AC0A9A">
      <w:pPr>
        <w:widowControl w:val="0"/>
      </w:pPr>
    </w:p>
    <w:p w14:paraId="0C2DDB49" w14:textId="11F6548C" w:rsidR="00AC0A9A" w:rsidRDefault="00AC0A9A" w:rsidP="00AC0A9A">
      <w:pPr>
        <w:widowControl w:val="0"/>
        <w:rPr>
          <w:b/>
        </w:rPr>
      </w:pPr>
      <w:r w:rsidRPr="00AC0A9A">
        <w:rPr>
          <w:b/>
        </w:rPr>
        <w:t>S.</w:t>
      </w:r>
      <w:r>
        <w:rPr>
          <w:b/>
        </w:rPr>
        <w:t xml:space="preserve"> </w:t>
      </w:r>
      <w:r w:rsidRPr="00AC0A9A">
        <w:rPr>
          <w:b/>
        </w:rPr>
        <w:t>1153</w:t>
      </w:r>
    </w:p>
    <w:p w14:paraId="32163256" w14:textId="1895DEEB" w:rsidR="00AC0A9A" w:rsidRDefault="00AC0A9A" w:rsidP="00AC0A9A">
      <w:pPr>
        <w:widowControl w:val="0"/>
        <w:rPr>
          <w:b/>
        </w:rPr>
      </w:pPr>
    </w:p>
    <w:p w14:paraId="48959066" w14:textId="787400E8" w:rsidR="00AC0A9A" w:rsidRDefault="00AC0A9A" w:rsidP="00AC0A9A">
      <w:pPr>
        <w:widowControl w:val="0"/>
      </w:pPr>
      <w:r w:rsidRPr="00AC0A9A">
        <w:rPr>
          <w:b/>
        </w:rPr>
        <w:t>STATUS INFORMATION</w:t>
      </w:r>
    </w:p>
    <w:p w14:paraId="1553B6A0" w14:textId="4791D2CB" w:rsidR="00AC0A9A" w:rsidRDefault="00AC0A9A" w:rsidP="00AC0A9A">
      <w:pPr>
        <w:widowControl w:val="0"/>
      </w:pPr>
    </w:p>
    <w:p w14:paraId="40509834" w14:textId="67A29912" w:rsidR="00AC0A9A" w:rsidRDefault="00AC0A9A" w:rsidP="00AC0A9A">
      <w:pPr>
        <w:widowControl w:val="0"/>
      </w:pPr>
      <w:r>
        <w:t>Senate Resolution</w:t>
      </w:r>
    </w:p>
    <w:p w14:paraId="63D740D9" w14:textId="539B3FA8" w:rsidR="00AC0A9A" w:rsidRDefault="00AC0A9A" w:rsidP="00AC0A9A">
      <w:pPr>
        <w:widowControl w:val="0"/>
      </w:pPr>
      <w:r>
        <w:t>Sponsors: Senator Allen</w:t>
      </w:r>
    </w:p>
    <w:p w14:paraId="05E5ECDF" w14:textId="4D1A8D11" w:rsidR="00AC0A9A" w:rsidRDefault="00AC0A9A" w:rsidP="00AC0A9A">
      <w:pPr>
        <w:widowControl w:val="0"/>
      </w:pPr>
      <w:r>
        <w:t>Document Path: l:\s-res\kba\002mcbe.kmm.kba.docx</w:t>
      </w:r>
    </w:p>
    <w:p w14:paraId="0EA29D85" w14:textId="0F81B0B7" w:rsidR="00AC0A9A" w:rsidRDefault="00AC0A9A" w:rsidP="00AC0A9A">
      <w:pPr>
        <w:widowControl w:val="0"/>
      </w:pPr>
    </w:p>
    <w:p w14:paraId="3F01E995" w14:textId="77777777" w:rsidR="00AC0A9A" w:rsidRDefault="00AC0A9A" w:rsidP="00AC0A9A">
      <w:pPr>
        <w:widowControl w:val="0"/>
      </w:pPr>
      <w:r>
        <w:t>Introduced in the Senate on March 15, 2022</w:t>
      </w:r>
    </w:p>
    <w:p w14:paraId="7D651533" w14:textId="6935BD0B" w:rsidR="00AC0A9A" w:rsidRDefault="00AC0A9A" w:rsidP="00AC0A9A">
      <w:pPr>
        <w:widowControl w:val="0"/>
      </w:pPr>
      <w:r>
        <w:t>Adopted by the Senate on March 15, 2022</w:t>
      </w:r>
    </w:p>
    <w:p w14:paraId="70A45B5A" w14:textId="6C518095" w:rsidR="00AC0A9A" w:rsidRDefault="00AC0A9A" w:rsidP="00AC0A9A">
      <w:pPr>
        <w:widowControl w:val="0"/>
      </w:pPr>
    </w:p>
    <w:p w14:paraId="0DBEBBC2" w14:textId="0F215BEF" w:rsidR="00AC0A9A" w:rsidRDefault="000E12AC" w:rsidP="00AC0A9A">
      <w:pPr>
        <w:widowControl w:val="0"/>
      </w:pPr>
      <w:r>
        <w:t>Summary: Frank McBee, Jr.</w:t>
      </w:r>
    </w:p>
    <w:p w14:paraId="52E63A44" w14:textId="655611C0" w:rsidR="00AC0A9A" w:rsidRDefault="00AC0A9A" w:rsidP="00AC0A9A">
      <w:pPr>
        <w:widowControl w:val="0"/>
      </w:pPr>
    </w:p>
    <w:p w14:paraId="31F3E4CB" w14:textId="749D04C1" w:rsidR="00AC0A9A" w:rsidRDefault="00AC0A9A" w:rsidP="00AC0A9A">
      <w:pPr>
        <w:widowControl w:val="0"/>
      </w:pPr>
    </w:p>
    <w:p w14:paraId="46CC451E" w14:textId="0C7E24E3" w:rsidR="00AC0A9A" w:rsidRDefault="00AC0A9A" w:rsidP="00AC0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0A9A">
        <w:rPr>
          <w:b/>
        </w:rPr>
        <w:t>HISTORY OF LEGISLATIVE ACTIONS</w:t>
      </w:r>
    </w:p>
    <w:p w14:paraId="5E59BCF4" w14:textId="33B2C817" w:rsidR="00AC0A9A" w:rsidRDefault="00AC0A9A" w:rsidP="00AC0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CB2DFF6" w14:textId="2546D6C1" w:rsidR="00AC0A9A" w:rsidRPr="00AC0A9A" w:rsidRDefault="00AC0A9A" w:rsidP="00AC0A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0A9A">
        <w:rPr>
          <w:u w:val="single"/>
        </w:rPr>
        <w:tab/>
        <w:t>Date</w:t>
      </w:r>
      <w:r w:rsidRPr="00AC0A9A">
        <w:rPr>
          <w:u w:val="single"/>
        </w:rPr>
        <w:tab/>
        <w:t>Body</w:t>
      </w:r>
      <w:r w:rsidRPr="00AC0A9A">
        <w:rPr>
          <w:u w:val="single"/>
        </w:rPr>
        <w:tab/>
        <w:t>Action Description with journal page number</w:t>
      </w:r>
      <w:r w:rsidRPr="00AC0A9A">
        <w:rPr>
          <w:u w:val="single"/>
        </w:rPr>
        <w:tab/>
      </w:r>
    </w:p>
    <w:p w14:paraId="21F61C61" w14:textId="77777777" w:rsidR="00383F9E" w:rsidRDefault="00383F9E" w:rsidP="00383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3/15/2022</w:t>
      </w:r>
      <w:r>
        <w:tab/>
        <w:t>Senate</w:t>
      </w:r>
      <w:r>
        <w:tab/>
        <w:t>Introduced and adopted (</w:t>
      </w:r>
      <w:hyperlink r:id="rId6" w:history="1">
        <w:r w:rsidRPr="00410AA1">
          <w:rPr>
            <w:rStyle w:val="Hyperlink"/>
          </w:rPr>
          <w:t>Senate Journal</w:t>
        </w:r>
        <w:r w:rsidRPr="00410AA1">
          <w:rPr>
            <w:rStyle w:val="Hyperlink"/>
          </w:rPr>
          <w:noBreakHyphen/>
          <w:t>page 5</w:t>
        </w:r>
      </w:hyperlink>
      <w:r>
        <w:t>)</w:t>
      </w:r>
    </w:p>
    <w:p w14:paraId="79AB6E1B" w14:textId="77777777" w:rsidR="00383F9E" w:rsidRDefault="00383F9E" w:rsidP="00383F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2FED329" w14:textId="44A33EA5" w:rsidR="00AC0A9A" w:rsidRDefault="00AC0A9A" w:rsidP="00AC0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C0A9A">
          <w:rPr>
            <w:rStyle w:val="Hyperlink"/>
          </w:rPr>
          <w:t>legislative information</w:t>
        </w:r>
      </w:hyperlink>
      <w:r>
        <w:t xml:space="preserve"> at the website</w:t>
      </w:r>
    </w:p>
    <w:p w14:paraId="45A71762" w14:textId="3638E378" w:rsidR="00AC0A9A" w:rsidRDefault="00AC0A9A" w:rsidP="00AC0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F7B3667" w14:textId="77777777" w:rsidR="00AC0A9A" w:rsidRPr="00AC0A9A" w:rsidRDefault="00AC0A9A" w:rsidP="00AC0A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C17C40" w14:textId="4204E72C" w:rsidR="00AC0A9A" w:rsidRDefault="00AC0A9A" w:rsidP="00AC0A9A">
      <w:r w:rsidRPr="00AC0A9A">
        <w:rPr>
          <w:b/>
        </w:rPr>
        <w:t>VERSIONS OF THIS BILL</w:t>
      </w:r>
    </w:p>
    <w:p w14:paraId="5125563B" w14:textId="2069E7B5" w:rsidR="00AC0A9A" w:rsidRDefault="00AC0A9A" w:rsidP="00AC0A9A"/>
    <w:p w14:paraId="19EACF2B" w14:textId="0AD56EBE" w:rsidR="00AC0A9A" w:rsidRDefault="0088553F" w:rsidP="00AC0A9A">
      <w:hyperlink r:id="rId8" w:history="1">
        <w:r w:rsidR="00AC0A9A">
          <w:rPr>
            <w:rStyle w:val="Hyperlink"/>
          </w:rPr>
          <w:t>3/15/2022</w:t>
        </w:r>
      </w:hyperlink>
    </w:p>
    <w:p w14:paraId="77FCB362" w14:textId="00F33DAE" w:rsidR="00AC0A9A" w:rsidRDefault="00AC0A9A" w:rsidP="00AC0A9A"/>
    <w:p w14:paraId="0E91F070" w14:textId="77777777" w:rsidR="00AC0A9A" w:rsidRDefault="00AC0A9A" w:rsidP="00AC0A9A">
      <w:pPr>
        <w:sectPr w:rsidR="00AC0A9A" w:rsidSect="00AC0A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F547AFC" w14:textId="4CCDD613" w:rsidR="00125728" w:rsidRPr="00522CE0" w:rsidRDefault="001257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4F82F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3EA90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E7570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014C3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D633D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0D3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B1FADE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5F393B" w14:textId="77777777" w:rsidR="00522CE0" w:rsidRPr="008F023B" w:rsidRDefault="00522CE0" w:rsidP="00125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25D5">
        <w:rPr>
          <w:rFonts w:eastAsia="Times New Roman"/>
          <w:b/>
          <w:sz w:val="30"/>
          <w:szCs w:val="30"/>
        </w:rPr>
        <w:t>SENATE RESOLUTION</w:t>
      </w:r>
    </w:p>
    <w:p w14:paraId="65235CC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163FE1" w14:textId="79C5A774" w:rsidR="008072A7" w:rsidRPr="00522CE0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FRANK MCBEE, JR.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8072A7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14:paraId="509D9339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825CE8B" w14:textId="755F45EB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7A6592">
        <w:rPr>
          <w:color w:val="000000" w:themeColor="text1"/>
          <w:u w:color="000000" w:themeColor="text1"/>
        </w:rPr>
        <w:t>Frank McBee</w:t>
      </w:r>
      <w:r>
        <w:rPr>
          <w:color w:val="000000" w:themeColor="text1"/>
          <w:u w:color="000000" w:themeColor="text1"/>
        </w:rPr>
        <w:t>,</w:t>
      </w:r>
      <w:r w:rsidRPr="007A6592">
        <w:rPr>
          <w:color w:val="000000" w:themeColor="text1"/>
          <w:u w:color="000000" w:themeColor="text1"/>
        </w:rPr>
        <w:t xml:space="preserve"> Jr.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>celebrate</w:t>
      </w:r>
      <w:r w:rsidR="009A684C">
        <w:rPr>
          <w:rFonts w:eastAsia="Times New Roman"/>
          <w:color w:val="000000" w:themeColor="text1"/>
          <w:kern w:val="36"/>
          <w:szCs w:val="48"/>
          <w:u w:color="000000" w:themeColor="text1"/>
        </w:rPr>
        <w:t>d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Pr="007A6592">
        <w:rPr>
          <w:color w:val="000000" w:themeColor="text1"/>
          <w:u w:color="000000" w:themeColor="text1"/>
        </w:rPr>
        <w:t xml:space="preserve">January 13, </w:t>
      </w:r>
      <w:r>
        <w:rPr>
          <w:color w:val="000000" w:themeColor="text1"/>
          <w:u w:color="000000" w:themeColor="text1"/>
        </w:rPr>
        <w:t>20</w:t>
      </w:r>
      <w:r w:rsidRPr="007A659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>; and</w:t>
      </w:r>
    </w:p>
    <w:p w14:paraId="6D71865B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73C456C" w14:textId="3D138738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Greenville County, Mr. McBee was born on </w:t>
      </w:r>
      <w:r w:rsidRPr="007A6592">
        <w:rPr>
          <w:color w:val="000000" w:themeColor="text1"/>
          <w:u w:color="000000" w:themeColor="text1"/>
        </w:rPr>
        <w:t>January 13, 1922,</w:t>
      </w:r>
      <w:r>
        <w:rPr>
          <w:rFonts w:eastAsia="Times New Roman"/>
        </w:rPr>
        <w:t xml:space="preserve"> to parents </w:t>
      </w:r>
      <w:r w:rsidRPr="007A6592">
        <w:rPr>
          <w:color w:val="000000" w:themeColor="text1"/>
          <w:u w:color="000000" w:themeColor="text1"/>
        </w:rPr>
        <w:t>Deacon Frank McBee</w:t>
      </w:r>
      <w:r>
        <w:rPr>
          <w:color w:val="000000" w:themeColor="text1"/>
          <w:u w:color="000000" w:themeColor="text1"/>
        </w:rPr>
        <w:t>,</w:t>
      </w:r>
      <w:r w:rsidRPr="007A6592">
        <w:rPr>
          <w:color w:val="000000" w:themeColor="text1"/>
          <w:u w:color="000000" w:themeColor="text1"/>
        </w:rPr>
        <w:t xml:space="preserve"> Sr. and Sister Lula Goldsmith McBee</w:t>
      </w:r>
      <w:r>
        <w:rPr>
          <w:rFonts w:eastAsia="Times New Roman"/>
        </w:rPr>
        <w:t>; and</w:t>
      </w:r>
    </w:p>
    <w:p w14:paraId="4BF3DBA7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3E6162" w14:textId="437396A1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devout </w:t>
      </w:r>
      <w:r w:rsidRPr="008072A7">
        <w:rPr>
          <w:rFonts w:eastAsia="Times New Roman"/>
        </w:rPr>
        <w:t>Christian</w:t>
      </w:r>
      <w:r>
        <w:rPr>
          <w:rFonts w:eastAsia="Times New Roman"/>
        </w:rPr>
        <w:t xml:space="preserve">, </w:t>
      </w:r>
      <w:r w:rsidRPr="008072A7">
        <w:rPr>
          <w:rFonts w:eastAsia="Times New Roman"/>
        </w:rPr>
        <w:t>he</w:t>
      </w:r>
      <w:r>
        <w:rPr>
          <w:rFonts w:eastAsia="Times New Roman"/>
        </w:rPr>
        <w:t xml:space="preserve"> has been member of </w:t>
      </w:r>
      <w:r w:rsidRPr="007A6592">
        <w:rPr>
          <w:color w:val="000000" w:themeColor="text1"/>
          <w:u w:color="000000" w:themeColor="text1"/>
        </w:rPr>
        <w:t>Lowndes Hill Baptist Church</w:t>
      </w:r>
      <w:r>
        <w:rPr>
          <w:color w:val="000000" w:themeColor="text1"/>
          <w:u w:color="000000" w:themeColor="text1"/>
        </w:rPr>
        <w:t xml:space="preserve"> </w:t>
      </w:r>
      <w:r w:rsidR="00F60F36">
        <w:rPr>
          <w:color w:val="000000" w:themeColor="text1"/>
          <w:u w:color="000000" w:themeColor="text1"/>
        </w:rPr>
        <w:t xml:space="preserve">in Greenville </w:t>
      </w:r>
      <w:r>
        <w:rPr>
          <w:color w:val="000000" w:themeColor="text1"/>
          <w:u w:color="000000" w:themeColor="text1"/>
        </w:rPr>
        <w:t>for many years</w:t>
      </w:r>
      <w:r w:rsidR="00A46966">
        <w:rPr>
          <w:color w:val="000000" w:themeColor="text1"/>
          <w:u w:color="000000" w:themeColor="text1"/>
        </w:rPr>
        <w:t>. His favorite scripture is Psalm 23</w:t>
      </w:r>
      <w:r>
        <w:rPr>
          <w:rFonts w:eastAsia="Times New Roman"/>
        </w:rPr>
        <w:t>; and</w:t>
      </w:r>
    </w:p>
    <w:p w14:paraId="7F0AECE7" w14:textId="3F68D2E8" w:rsidR="00A46966" w:rsidRDefault="00A46966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6FE978" w14:textId="46EB4214" w:rsidR="00A46966" w:rsidRDefault="00A46966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his free time, Mr. McBee enjoys gardening, sharing his vegetables, and offering spiritual advice and wisdom to all. He has an everlasting love and appreciation for all of humanity; and</w:t>
      </w:r>
    </w:p>
    <w:p w14:paraId="252AC851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538B7D" w14:textId="2D5BAAC0" w:rsidR="008072A7" w:rsidRDefault="008072A7" w:rsidP="008072A7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>
        <w:rPr>
          <w:color w:val="000000" w:themeColor="text1"/>
          <w:sz w:val="22"/>
          <w:szCs w:val="22"/>
          <w:u w:color="000000" w:themeColor="text1"/>
        </w:rPr>
        <w:t xml:space="preserve">, Mr. McBee married his sweetheart </w:t>
      </w:r>
      <w:r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on </w:t>
      </w:r>
      <w:r w:rsidRPr="007A6592">
        <w:rPr>
          <w:color w:val="000000" w:themeColor="text1"/>
          <w:sz w:val="22"/>
          <w:szCs w:val="22"/>
          <w:u w:color="000000" w:themeColor="text1"/>
        </w:rPr>
        <w:t>August 2, 1941</w:t>
      </w:r>
      <w:r>
        <w:rPr>
          <w:color w:val="000000" w:themeColor="text1"/>
          <w:sz w:val="22"/>
          <w:szCs w:val="22"/>
          <w:u w:color="000000" w:themeColor="text1"/>
        </w:rPr>
        <w:t xml:space="preserve">. She </w:t>
      </w:r>
      <w:r w:rsidRPr="007A6592">
        <w:rPr>
          <w:color w:val="000000" w:themeColor="text1"/>
          <w:sz w:val="22"/>
          <w:szCs w:val="22"/>
          <w:u w:color="000000" w:themeColor="text1"/>
        </w:rPr>
        <w:t xml:space="preserve">passed away </w:t>
      </w:r>
      <w:r w:rsidR="00DF1C17">
        <w:rPr>
          <w:color w:val="000000" w:themeColor="text1"/>
          <w:sz w:val="22"/>
          <w:szCs w:val="22"/>
          <w:u w:color="000000" w:themeColor="text1"/>
        </w:rPr>
        <w:t xml:space="preserve">on </w:t>
      </w:r>
      <w:r w:rsidRPr="007A6592">
        <w:rPr>
          <w:color w:val="000000" w:themeColor="text1"/>
          <w:sz w:val="22"/>
          <w:szCs w:val="22"/>
          <w:u w:color="000000" w:themeColor="text1"/>
        </w:rPr>
        <w:t>January 20, 1997</w:t>
      </w:r>
      <w:r>
        <w:rPr>
          <w:color w:val="000000" w:themeColor="text1"/>
          <w:sz w:val="22"/>
          <w:szCs w:val="22"/>
          <w:u w:color="000000" w:themeColor="text1"/>
        </w:rPr>
        <w:t>, and she is greatly missed</w:t>
      </w:r>
      <w:r w:rsidRPr="00A0737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14:paraId="211B1FDE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A23907" w14:textId="3B4001C8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Mr. McBee</w:t>
      </w:r>
      <w:r w:rsidRPr="007A6592">
        <w:rPr>
          <w:color w:val="000000" w:themeColor="text1"/>
          <w:u w:color="000000" w:themeColor="text1"/>
        </w:rPr>
        <w:t xml:space="preserve"> has nine living children, twenty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nine grandchildren, sixty great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grandchildren and eighteen great</w:t>
      </w:r>
      <w:r w:rsidR="000434D2">
        <w:rPr>
          <w:color w:val="000000" w:themeColor="text1"/>
          <w:u w:color="000000" w:themeColor="text1"/>
        </w:rPr>
        <w:noBreakHyphen/>
      </w:r>
      <w:r w:rsidRPr="007A6592">
        <w:rPr>
          <w:color w:val="000000" w:themeColor="text1"/>
          <w:u w:color="000000" w:themeColor="text1"/>
        </w:rPr>
        <w:t>great</w:t>
      </w:r>
      <w:r w:rsidR="00007941">
        <w:rPr>
          <w:color w:val="000000" w:themeColor="text1"/>
          <w:u w:color="000000" w:themeColor="text1"/>
        </w:rPr>
        <w:t>-</w:t>
      </w:r>
      <w:r w:rsidRPr="007A659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72728FEA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080410" w14:textId="2BB21DD0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8072A7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one hundredth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Pr="008072A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 xml:space="preserve">family and friends in congratulating </w:t>
      </w:r>
      <w:r w:rsidRPr="008072A7">
        <w:rPr>
          <w:color w:val="000000" w:themeColor="text1"/>
          <w:u w:color="000000" w:themeColor="text1"/>
        </w:rPr>
        <w:t>him</w:t>
      </w:r>
      <w:r>
        <w:rPr>
          <w:rFonts w:eastAsia="Times New Roman"/>
        </w:rPr>
        <w:t>.  Now, therefore,</w:t>
      </w:r>
    </w:p>
    <w:p w14:paraId="3E909D9F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FBC55C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1CF4A23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5C1A40" w14:textId="77433C21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="009A684C" w:rsidRPr="007A6592">
        <w:rPr>
          <w:color w:val="000000" w:themeColor="text1"/>
          <w:u w:color="000000" w:themeColor="text1"/>
        </w:rPr>
        <w:t>Frank McBee</w:t>
      </w:r>
      <w:r w:rsidR="009A684C">
        <w:rPr>
          <w:color w:val="000000" w:themeColor="text1"/>
          <w:u w:color="000000" w:themeColor="text1"/>
        </w:rPr>
        <w:t>,</w:t>
      </w:r>
      <w:r w:rsidR="009A684C" w:rsidRPr="007A6592">
        <w:rPr>
          <w:color w:val="000000" w:themeColor="text1"/>
          <w:u w:color="000000" w:themeColor="text1"/>
        </w:rPr>
        <w:t xml:space="preserve"> Jr.</w:t>
      </w:r>
      <w:r>
        <w:rPr>
          <w:rFonts w:eastAsia="Times New Roman"/>
        </w:rPr>
        <w:t xml:space="preserve"> on the occasion of </w:t>
      </w:r>
      <w:r w:rsidRPr="009A684C">
        <w:rPr>
          <w:rFonts w:eastAsia="Times New Roman"/>
        </w:rPr>
        <w:t>his</w:t>
      </w:r>
      <w:r w:rsidR="009A684C">
        <w:rPr>
          <w:rFonts w:eastAsia="Times New Roman"/>
        </w:rPr>
        <w:t xml:space="preserve"> one hundredth</w:t>
      </w:r>
      <w:r>
        <w:rPr>
          <w:rFonts w:eastAsia="Times New Roman"/>
        </w:rPr>
        <w:t xml:space="preserve"> birthday and wish </w:t>
      </w:r>
      <w:r w:rsidRPr="009A684C">
        <w:rPr>
          <w:rFonts w:eastAsia="Times New Roman"/>
        </w:rPr>
        <w:t>him</w:t>
      </w:r>
      <w:r w:rsidR="009A684C">
        <w:rPr>
          <w:rFonts w:eastAsia="Times New Roman"/>
        </w:rPr>
        <w:t xml:space="preserve"> </w:t>
      </w:r>
      <w:r>
        <w:rPr>
          <w:rFonts w:eastAsia="Times New Roman"/>
        </w:rPr>
        <w:t>a joyous birthday celebration and much happiness in the days ahead.</w:t>
      </w:r>
    </w:p>
    <w:p w14:paraId="4067D4B4" w14:textId="77777777" w:rsidR="008072A7" w:rsidRDefault="008072A7" w:rsidP="0080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857A862" w14:textId="0C025129" w:rsidR="000434D2" w:rsidRPr="00522CE0" w:rsidRDefault="000434D2" w:rsidP="0004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Frank McBee, Jr.</w:t>
      </w:r>
    </w:p>
    <w:p w14:paraId="07223FB1" w14:textId="0D81919A" w:rsidR="00CC76F1" w:rsidRDefault="000434D2" w:rsidP="00043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9F4654B" w14:textId="77777777" w:rsidR="00AC0A9A" w:rsidRDefault="00AC0A9A" w:rsidP="00AC0A9A">
      <w:pPr>
        <w:suppressAutoHyphens/>
        <w:jc w:val="both"/>
        <w:rPr>
          <w:rFonts w:eastAsia="Times New Roman"/>
        </w:rPr>
      </w:pPr>
    </w:p>
    <w:sectPr w:rsidR="00AC0A9A" w:rsidSect="00AC0A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EE183" w14:textId="77777777" w:rsidR="00EE25D5" w:rsidRDefault="00EE25D5" w:rsidP="00522CE0">
      <w:r>
        <w:separator/>
      </w:r>
    </w:p>
  </w:endnote>
  <w:endnote w:type="continuationSeparator" w:id="0">
    <w:p w14:paraId="7946ACDF" w14:textId="77777777" w:rsidR="00EE25D5" w:rsidRDefault="00EE25D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A451F4-0EE0-43A9-8101-B12A229043A3}"/>
    <w:embedBold r:id="rId2" w:fontKey="{655C2797-797F-49C6-A931-5B94B7579148}"/>
    <w:embedItalic r:id="rId3" w:fontKey="{1C40288A-6316-475B-B034-FDEF0AF01F2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65906A4-7B68-432C-A88B-360ABE55658B}"/>
    <w:embedBold r:id="rId5" w:fontKey="{B14DB7E0-D589-40E2-8365-B8A8D835D2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E4735E-DA59-4569-AEF4-3200EDF37C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B3A1D" w14:textId="5186A5F2" w:rsidR="00AC0A9A" w:rsidRPr="00125728" w:rsidRDefault="00AC0A9A" w:rsidP="001257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12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B3FC4" w14:textId="77777777" w:rsidR="00EE25D5" w:rsidRDefault="00EE25D5" w:rsidP="00522CE0">
      <w:r>
        <w:separator/>
      </w:r>
    </w:p>
  </w:footnote>
  <w:footnote w:type="continuationSeparator" w:id="0">
    <w:p w14:paraId="3F95F9C4" w14:textId="77777777" w:rsidR="00EE25D5" w:rsidRDefault="00EE25D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MCBE.KMM.KBA"/>
    <w:docVar w:name="CoverAttorneyInitials" w:val="KMM"/>
    <w:docVar w:name="CoverAttorneyLastName" w:val="Moffitt"/>
    <w:docVar w:name="CoverBillType" w:val="r"/>
    <w:docVar w:name="CoverSenator" w:val="KBA"/>
    <w:docVar w:name="dvBillNumber" w:val="1153"/>
    <w:docVar w:name="dvBillNumberPrefix" w:val="S. "/>
    <w:docVar w:name="dvOriginalBody" w:val="Senate"/>
    <w:docVar w:name="fulldraftpath" w:val="L:\S-RES\KBA\002MCBE.KMM.KBA.DOCX"/>
    <w:docVar w:name="NameofBody" w:val="S"/>
    <w:docVar w:name="vgroup2" w:val="S-RES"/>
  </w:docVars>
  <w:rsids>
    <w:rsidRoot w:val="00EE25D5"/>
    <w:rsid w:val="00007941"/>
    <w:rsid w:val="00042AC1"/>
    <w:rsid w:val="000434D2"/>
    <w:rsid w:val="00046516"/>
    <w:rsid w:val="00072458"/>
    <w:rsid w:val="0007601D"/>
    <w:rsid w:val="000B0720"/>
    <w:rsid w:val="000B5EAF"/>
    <w:rsid w:val="000E12AC"/>
    <w:rsid w:val="00125728"/>
    <w:rsid w:val="001315B2"/>
    <w:rsid w:val="00170561"/>
    <w:rsid w:val="00174988"/>
    <w:rsid w:val="00186AC9"/>
    <w:rsid w:val="00197DF1"/>
    <w:rsid w:val="001A5AF8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3F9E"/>
    <w:rsid w:val="00395578"/>
    <w:rsid w:val="003D6E2B"/>
    <w:rsid w:val="003E7597"/>
    <w:rsid w:val="00413EBF"/>
    <w:rsid w:val="0044020F"/>
    <w:rsid w:val="00450668"/>
    <w:rsid w:val="00454138"/>
    <w:rsid w:val="004813A2"/>
    <w:rsid w:val="004952FA"/>
    <w:rsid w:val="004A0497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77A2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72A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684C"/>
    <w:rsid w:val="009C118A"/>
    <w:rsid w:val="00A02011"/>
    <w:rsid w:val="00A4011E"/>
    <w:rsid w:val="00A46966"/>
    <w:rsid w:val="00A86015"/>
    <w:rsid w:val="00A9594E"/>
    <w:rsid w:val="00AC0A9A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0B5D"/>
    <w:rsid w:val="00C74052"/>
    <w:rsid w:val="00CB187A"/>
    <w:rsid w:val="00CC0EC7"/>
    <w:rsid w:val="00CC251A"/>
    <w:rsid w:val="00CC76F1"/>
    <w:rsid w:val="00CF178F"/>
    <w:rsid w:val="00CF2C98"/>
    <w:rsid w:val="00D1088B"/>
    <w:rsid w:val="00D1286F"/>
    <w:rsid w:val="00D14DE6"/>
    <w:rsid w:val="00D156D2"/>
    <w:rsid w:val="00D17607"/>
    <w:rsid w:val="00D35486"/>
    <w:rsid w:val="00D53E29"/>
    <w:rsid w:val="00D86943"/>
    <w:rsid w:val="00DA3C6B"/>
    <w:rsid w:val="00DA47B9"/>
    <w:rsid w:val="00DE5635"/>
    <w:rsid w:val="00DF1C17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5D5"/>
    <w:rsid w:val="00F0234A"/>
    <w:rsid w:val="00F05CF2"/>
    <w:rsid w:val="00F51241"/>
    <w:rsid w:val="00F52959"/>
    <w:rsid w:val="00F55884"/>
    <w:rsid w:val="00F60F36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87C442"/>
  <w15:docId w15:val="{B14DB0B9-1ABA-42D4-9B09-56DAAFAA5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8072A7"/>
    <w:rPr>
      <w:i/>
      <w:iCs/>
    </w:rPr>
  </w:style>
  <w:style w:type="paragraph" w:styleId="NormalWeb">
    <w:name w:val="Normal (Web)"/>
    <w:basedOn w:val="Normal"/>
    <w:uiPriority w:val="99"/>
    <w:unhideWhenUsed/>
    <w:rsid w:val="008072A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C0A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153_2022031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153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1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1153: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2022-03-18T13:06:00Z</dcterms:created>
  <dcterms:modified xsi:type="dcterms:W3CDTF">2022-03-18T13:06:00Z</dcterms:modified>
</cp:coreProperties>
</file>