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93A09" w14:textId="77777777" w:rsidR="00DE2567" w:rsidRDefault="00DE2567" w:rsidP="00DE2567">
      <w:pPr>
        <w:widowControl w:val="0"/>
        <w:jc w:val="center"/>
      </w:pPr>
      <w:r w:rsidRPr="00DE2567">
        <w:rPr>
          <w:b/>
        </w:rPr>
        <w:t>South Carolina General Assembly</w:t>
      </w:r>
    </w:p>
    <w:p w14:paraId="1B844569" w14:textId="77777777" w:rsidR="00DE2567" w:rsidRDefault="00DE2567" w:rsidP="00DE2567">
      <w:pPr>
        <w:widowControl w:val="0"/>
        <w:jc w:val="center"/>
      </w:pPr>
      <w:r>
        <w:t>124th Session, 2021-2022</w:t>
      </w:r>
    </w:p>
    <w:p w14:paraId="3C679454" w14:textId="77777777" w:rsidR="00DE2567" w:rsidRDefault="00DE2567" w:rsidP="00DE2567">
      <w:pPr>
        <w:widowControl w:val="0"/>
      </w:pPr>
    </w:p>
    <w:p w14:paraId="6CB2236B" w14:textId="77777777" w:rsidR="00DE2567" w:rsidRDefault="00DE2567" w:rsidP="00DE2567">
      <w:pPr>
        <w:widowControl w:val="0"/>
        <w:rPr>
          <w:b/>
        </w:rPr>
      </w:pPr>
      <w:r w:rsidRPr="00DE2567">
        <w:rPr>
          <w:b/>
        </w:rPr>
        <w:t>S.</w:t>
      </w:r>
      <w:r>
        <w:rPr>
          <w:b/>
        </w:rPr>
        <w:t xml:space="preserve"> </w:t>
      </w:r>
      <w:r w:rsidRPr="00DE2567">
        <w:rPr>
          <w:b/>
        </w:rPr>
        <w:t>1200</w:t>
      </w:r>
    </w:p>
    <w:p w14:paraId="0905B5F6" w14:textId="77777777" w:rsidR="00DE2567" w:rsidRDefault="00DE2567" w:rsidP="00DE2567">
      <w:pPr>
        <w:widowControl w:val="0"/>
        <w:rPr>
          <w:b/>
        </w:rPr>
      </w:pPr>
    </w:p>
    <w:p w14:paraId="3B225C09" w14:textId="77777777" w:rsidR="00DE2567" w:rsidRDefault="00DE2567" w:rsidP="00DE2567">
      <w:pPr>
        <w:widowControl w:val="0"/>
      </w:pPr>
      <w:r w:rsidRPr="00DE2567">
        <w:rPr>
          <w:b/>
        </w:rPr>
        <w:t>STATUS INFORMATION</w:t>
      </w:r>
    </w:p>
    <w:p w14:paraId="30318B8E" w14:textId="77777777" w:rsidR="00DE2567" w:rsidRDefault="00DE2567" w:rsidP="00DE2567">
      <w:pPr>
        <w:widowControl w:val="0"/>
      </w:pPr>
    </w:p>
    <w:p w14:paraId="77C38898" w14:textId="77777777" w:rsidR="00DE2567" w:rsidRDefault="00DE2567" w:rsidP="00DE2567">
      <w:pPr>
        <w:widowControl w:val="0"/>
      </w:pPr>
      <w:r>
        <w:t>General Bill</w:t>
      </w:r>
    </w:p>
    <w:p w14:paraId="235C3066" w14:textId="453A76B1" w:rsidR="00DE2567" w:rsidRDefault="0068514B" w:rsidP="00DE2567">
      <w:pPr>
        <w:widowControl w:val="0"/>
      </w:pPr>
      <w:r>
        <w:t>Sponsors: Senators Kimbrell and Talley</w:t>
      </w:r>
    </w:p>
    <w:p w14:paraId="22B9723A" w14:textId="77777777" w:rsidR="00DE2567" w:rsidRDefault="00DE2567" w:rsidP="00DE2567">
      <w:pPr>
        <w:widowControl w:val="0"/>
      </w:pPr>
      <w:r>
        <w:t>Document Path: l:\s-res\jk\001lake.bc.jk.docx</w:t>
      </w:r>
    </w:p>
    <w:p w14:paraId="3F5FE540" w14:textId="77777777" w:rsidR="00DE2567" w:rsidRDefault="00DE2567" w:rsidP="00DE2567">
      <w:pPr>
        <w:widowControl w:val="0"/>
      </w:pPr>
    </w:p>
    <w:p w14:paraId="231AA775" w14:textId="77777777" w:rsidR="00DB641C" w:rsidRDefault="00DB641C" w:rsidP="00DE2567">
      <w:pPr>
        <w:widowControl w:val="0"/>
      </w:pPr>
      <w:r>
        <w:t>Introduced in the Senate on March 24, 2022</w:t>
      </w:r>
    </w:p>
    <w:p w14:paraId="4D7A7F8E" w14:textId="77777777" w:rsidR="00DB641C" w:rsidRDefault="00DB641C" w:rsidP="00DE2567">
      <w:pPr>
        <w:widowControl w:val="0"/>
      </w:pPr>
      <w:r>
        <w:t>Introduced in the House on April 7, 2022</w:t>
      </w:r>
    </w:p>
    <w:p w14:paraId="0DC1569E" w14:textId="77777777" w:rsidR="00DB641C" w:rsidRPr="00DB641C" w:rsidRDefault="00DB641C" w:rsidP="00DE2567">
      <w:pPr>
        <w:widowControl w:val="0"/>
      </w:pPr>
      <w:r>
        <w:t xml:space="preserve">Currently residing in the House Committee on </w:t>
      </w:r>
      <w:r w:rsidRPr="00DB641C">
        <w:rPr>
          <w:b/>
        </w:rPr>
        <w:t>Agriculture, Natural Resources and Environmental Affairs</w:t>
      </w:r>
    </w:p>
    <w:p w14:paraId="11A7C0C6" w14:textId="77777777" w:rsidR="00DB641C" w:rsidRDefault="00DB641C" w:rsidP="00DE2567">
      <w:pPr>
        <w:widowControl w:val="0"/>
      </w:pPr>
    </w:p>
    <w:p w14:paraId="79852BCC" w14:textId="4D24A3AB" w:rsidR="00DE2567" w:rsidRDefault="0020789C" w:rsidP="00DE2567">
      <w:pPr>
        <w:widowControl w:val="0"/>
      </w:pPr>
      <w:r>
        <w:t>Summary: Lake William C. Bowen</w:t>
      </w:r>
    </w:p>
    <w:p w14:paraId="04EE2D45" w14:textId="77777777" w:rsidR="00DE2567" w:rsidRDefault="00DE2567" w:rsidP="00DE2567">
      <w:pPr>
        <w:widowControl w:val="0"/>
      </w:pPr>
    </w:p>
    <w:p w14:paraId="404B62CB" w14:textId="77777777" w:rsidR="00DE2567" w:rsidRDefault="00DE2567" w:rsidP="00DE2567">
      <w:pPr>
        <w:widowControl w:val="0"/>
      </w:pPr>
    </w:p>
    <w:p w14:paraId="2719DE77" w14:textId="77777777" w:rsidR="00DE2567" w:rsidRDefault="00DE2567" w:rsidP="00DE2567">
      <w:pPr>
        <w:widowControl w:val="0"/>
        <w:tabs>
          <w:tab w:val="center" w:pos="590"/>
          <w:tab w:val="center" w:pos="1440"/>
          <w:tab w:val="left" w:pos="1872"/>
          <w:tab w:val="left" w:pos="9187"/>
        </w:tabs>
      </w:pPr>
      <w:r w:rsidRPr="00DE2567">
        <w:rPr>
          <w:b/>
        </w:rPr>
        <w:t>HISTORY OF LEGISLATIVE ACTIONS</w:t>
      </w:r>
    </w:p>
    <w:p w14:paraId="2678311B" w14:textId="77777777" w:rsidR="00DE2567" w:rsidRDefault="00DE2567" w:rsidP="00DE2567">
      <w:pPr>
        <w:widowControl w:val="0"/>
        <w:tabs>
          <w:tab w:val="center" w:pos="590"/>
          <w:tab w:val="center" w:pos="1440"/>
          <w:tab w:val="left" w:pos="1872"/>
          <w:tab w:val="left" w:pos="9187"/>
        </w:tabs>
      </w:pPr>
    </w:p>
    <w:p w14:paraId="6C00A349" w14:textId="77777777" w:rsidR="00DE2567" w:rsidRPr="00DE2567" w:rsidRDefault="00DE2567" w:rsidP="00DE2567">
      <w:pPr>
        <w:widowControl w:val="0"/>
        <w:tabs>
          <w:tab w:val="center" w:pos="590"/>
          <w:tab w:val="center" w:pos="1440"/>
          <w:tab w:val="left" w:pos="1872"/>
          <w:tab w:val="left" w:pos="9187"/>
        </w:tabs>
      </w:pPr>
      <w:r w:rsidRPr="00DE2567">
        <w:rPr>
          <w:u w:val="single"/>
        </w:rPr>
        <w:tab/>
        <w:t>Date</w:t>
      </w:r>
      <w:r w:rsidRPr="00DE2567">
        <w:rPr>
          <w:u w:val="single"/>
        </w:rPr>
        <w:tab/>
        <w:t>Body</w:t>
      </w:r>
      <w:r w:rsidRPr="00DE2567">
        <w:rPr>
          <w:u w:val="single"/>
        </w:rPr>
        <w:tab/>
        <w:t>Action Description with journal page number</w:t>
      </w:r>
      <w:r w:rsidRPr="00DE2567">
        <w:rPr>
          <w:u w:val="single"/>
        </w:rPr>
        <w:tab/>
      </w:r>
    </w:p>
    <w:p w14:paraId="527C3878" w14:textId="77777777" w:rsidR="00DB641C" w:rsidRDefault="00DB641C" w:rsidP="00DB641C">
      <w:pPr>
        <w:widowControl w:val="0"/>
        <w:tabs>
          <w:tab w:val="right" w:pos="1008"/>
          <w:tab w:val="left" w:pos="1152"/>
          <w:tab w:val="left" w:pos="1872"/>
          <w:tab w:val="left" w:pos="9187"/>
        </w:tabs>
        <w:ind w:left="2088" w:hanging="2088"/>
      </w:pPr>
      <w:r>
        <w:tab/>
        <w:t>3/24/2022</w:t>
      </w:r>
      <w:r>
        <w:tab/>
        <w:t>Senate</w:t>
      </w:r>
      <w:r>
        <w:tab/>
        <w:t>Introduced and read first time (</w:t>
      </w:r>
      <w:hyperlink r:id="rId6" w:history="1">
        <w:r w:rsidRPr="009A39B6">
          <w:rPr>
            <w:rStyle w:val="Hyperlink"/>
          </w:rPr>
          <w:t>Senate Journal</w:t>
        </w:r>
        <w:r w:rsidRPr="009A39B6">
          <w:rPr>
            <w:rStyle w:val="Hyperlink"/>
          </w:rPr>
          <w:noBreakHyphen/>
          <w:t>page 3</w:t>
        </w:r>
      </w:hyperlink>
      <w:r>
        <w:t>)</w:t>
      </w:r>
    </w:p>
    <w:p w14:paraId="028F2B44" w14:textId="77777777" w:rsidR="00DB641C" w:rsidRDefault="00DB641C" w:rsidP="00DB641C">
      <w:pPr>
        <w:widowControl w:val="0"/>
        <w:tabs>
          <w:tab w:val="right" w:pos="1008"/>
          <w:tab w:val="left" w:pos="1152"/>
          <w:tab w:val="left" w:pos="1872"/>
          <w:tab w:val="left" w:pos="9187"/>
        </w:tabs>
        <w:ind w:left="2088" w:hanging="2088"/>
      </w:pPr>
      <w:r>
        <w:tab/>
        <w:t>3/24/2022</w:t>
      </w:r>
      <w:r>
        <w:tab/>
        <w:t>Senate</w:t>
      </w:r>
      <w:r>
        <w:tab/>
        <w:t xml:space="preserve">Referred to Committee on </w:t>
      </w:r>
      <w:r w:rsidRPr="009A39B6">
        <w:rPr>
          <w:b/>
        </w:rPr>
        <w:t>Fish, Game and Forestry</w:t>
      </w:r>
      <w:r>
        <w:t xml:space="preserve"> (</w:t>
      </w:r>
      <w:hyperlink r:id="rId7" w:history="1">
        <w:r w:rsidRPr="009A39B6">
          <w:rPr>
            <w:rStyle w:val="Hyperlink"/>
          </w:rPr>
          <w:t>Senate Journal</w:t>
        </w:r>
        <w:r w:rsidRPr="009A39B6">
          <w:rPr>
            <w:rStyle w:val="Hyperlink"/>
          </w:rPr>
          <w:noBreakHyphen/>
          <w:t>page 3</w:t>
        </w:r>
      </w:hyperlink>
      <w:r>
        <w:t>)</w:t>
      </w:r>
    </w:p>
    <w:p w14:paraId="497B70BF" w14:textId="77777777" w:rsidR="00DB641C" w:rsidRDefault="00DB641C" w:rsidP="00DB641C">
      <w:pPr>
        <w:widowControl w:val="0"/>
        <w:tabs>
          <w:tab w:val="right" w:pos="1008"/>
          <w:tab w:val="left" w:pos="1152"/>
          <w:tab w:val="left" w:pos="1872"/>
          <w:tab w:val="left" w:pos="9187"/>
        </w:tabs>
        <w:ind w:left="2088" w:hanging="2088"/>
      </w:pPr>
      <w:r>
        <w:tab/>
        <w:t>3/31/2022</w:t>
      </w:r>
      <w:r>
        <w:tab/>
        <w:t>Senate</w:t>
      </w:r>
      <w:r>
        <w:tab/>
        <w:t xml:space="preserve">Recalled from Committee on </w:t>
      </w:r>
      <w:r w:rsidRPr="009A39B6">
        <w:rPr>
          <w:b/>
        </w:rPr>
        <w:t>Fish, Game and Forestry</w:t>
      </w:r>
      <w:r>
        <w:t xml:space="preserve"> (</w:t>
      </w:r>
      <w:hyperlink r:id="rId8" w:history="1">
        <w:r w:rsidRPr="009A39B6">
          <w:rPr>
            <w:rStyle w:val="Hyperlink"/>
          </w:rPr>
          <w:t>Senate Journal</w:t>
        </w:r>
        <w:r w:rsidRPr="009A39B6">
          <w:rPr>
            <w:rStyle w:val="Hyperlink"/>
          </w:rPr>
          <w:noBreakHyphen/>
          <w:t>page 2</w:t>
        </w:r>
      </w:hyperlink>
      <w:r>
        <w:t>)</w:t>
      </w:r>
    </w:p>
    <w:p w14:paraId="1FA12D34" w14:textId="77777777" w:rsidR="00DB641C" w:rsidRDefault="00DB641C" w:rsidP="00DB641C">
      <w:pPr>
        <w:widowControl w:val="0"/>
        <w:tabs>
          <w:tab w:val="right" w:pos="1008"/>
          <w:tab w:val="left" w:pos="1152"/>
          <w:tab w:val="left" w:pos="1872"/>
          <w:tab w:val="left" w:pos="9187"/>
        </w:tabs>
        <w:ind w:left="2088" w:hanging="2088"/>
      </w:pPr>
      <w:r>
        <w:tab/>
        <w:t>4/1/2022</w:t>
      </w:r>
      <w:r>
        <w:tab/>
      </w:r>
      <w:r>
        <w:tab/>
        <w:t>Scrivener's error corrected</w:t>
      </w:r>
    </w:p>
    <w:p w14:paraId="054FD7E5" w14:textId="77777777" w:rsidR="00DB641C" w:rsidRDefault="00DB641C" w:rsidP="00DB641C">
      <w:pPr>
        <w:widowControl w:val="0"/>
        <w:tabs>
          <w:tab w:val="right" w:pos="1008"/>
          <w:tab w:val="left" w:pos="1152"/>
          <w:tab w:val="left" w:pos="1872"/>
          <w:tab w:val="left" w:pos="9187"/>
        </w:tabs>
        <w:ind w:left="2088" w:hanging="2088"/>
      </w:pPr>
      <w:r>
        <w:tab/>
        <w:t>4/5/2022</w:t>
      </w:r>
      <w:r>
        <w:tab/>
        <w:t>Senate</w:t>
      </w:r>
      <w:r>
        <w:tab/>
        <w:t>Read second time (</w:t>
      </w:r>
      <w:hyperlink r:id="rId9" w:history="1">
        <w:r w:rsidRPr="009A39B6">
          <w:rPr>
            <w:rStyle w:val="Hyperlink"/>
          </w:rPr>
          <w:t>Senate Journal</w:t>
        </w:r>
        <w:r w:rsidRPr="009A39B6">
          <w:rPr>
            <w:rStyle w:val="Hyperlink"/>
          </w:rPr>
          <w:noBreakHyphen/>
          <w:t>page 52</w:t>
        </w:r>
      </w:hyperlink>
      <w:r>
        <w:t>)</w:t>
      </w:r>
    </w:p>
    <w:p w14:paraId="631A21EA" w14:textId="77777777" w:rsidR="00DB641C" w:rsidRDefault="00DB641C" w:rsidP="00DB641C">
      <w:pPr>
        <w:widowControl w:val="0"/>
        <w:tabs>
          <w:tab w:val="right" w:pos="1008"/>
          <w:tab w:val="left" w:pos="1152"/>
          <w:tab w:val="left" w:pos="1872"/>
          <w:tab w:val="left" w:pos="9187"/>
        </w:tabs>
        <w:ind w:left="2088" w:hanging="2088"/>
      </w:pPr>
      <w:r>
        <w:tab/>
        <w:t>4/5/2022</w:t>
      </w:r>
      <w:r>
        <w:tab/>
        <w:t>Senate</w:t>
      </w:r>
      <w:r>
        <w:tab/>
        <w:t>Roll call Ayes</w:t>
      </w:r>
      <w:r>
        <w:noBreakHyphen/>
        <w:t>41  Nays</w:t>
      </w:r>
      <w:r>
        <w:noBreakHyphen/>
        <w:t>0 (</w:t>
      </w:r>
      <w:hyperlink r:id="rId10" w:history="1">
        <w:r w:rsidRPr="009A39B6">
          <w:rPr>
            <w:rStyle w:val="Hyperlink"/>
          </w:rPr>
          <w:t>Senate Journal</w:t>
        </w:r>
        <w:r w:rsidRPr="009A39B6">
          <w:rPr>
            <w:rStyle w:val="Hyperlink"/>
          </w:rPr>
          <w:noBreakHyphen/>
          <w:t>page 52</w:t>
        </w:r>
      </w:hyperlink>
      <w:r>
        <w:t>)</w:t>
      </w:r>
    </w:p>
    <w:p w14:paraId="7C93F0E9" w14:textId="77777777" w:rsidR="00DB641C" w:rsidRDefault="00DB641C" w:rsidP="00DB641C">
      <w:pPr>
        <w:widowControl w:val="0"/>
        <w:tabs>
          <w:tab w:val="right" w:pos="1008"/>
          <w:tab w:val="left" w:pos="1152"/>
          <w:tab w:val="left" w:pos="1872"/>
          <w:tab w:val="left" w:pos="9187"/>
        </w:tabs>
        <w:ind w:left="2088" w:hanging="2088"/>
      </w:pPr>
      <w:r>
        <w:tab/>
        <w:t>4/6/2022</w:t>
      </w:r>
      <w:r>
        <w:tab/>
        <w:t>Senate</w:t>
      </w:r>
      <w:r>
        <w:tab/>
        <w:t>Read third time and sent to House (</w:t>
      </w:r>
      <w:hyperlink r:id="rId11" w:history="1">
        <w:r w:rsidRPr="009A39B6">
          <w:rPr>
            <w:rStyle w:val="Hyperlink"/>
          </w:rPr>
          <w:t>Senate Journal</w:t>
        </w:r>
        <w:r w:rsidRPr="009A39B6">
          <w:rPr>
            <w:rStyle w:val="Hyperlink"/>
          </w:rPr>
          <w:noBreakHyphen/>
          <w:t>page 37</w:t>
        </w:r>
      </w:hyperlink>
      <w:r>
        <w:t>)</w:t>
      </w:r>
    </w:p>
    <w:p w14:paraId="528E11DB" w14:textId="77777777" w:rsidR="00DB641C" w:rsidRDefault="00DB641C" w:rsidP="00DB641C">
      <w:pPr>
        <w:widowControl w:val="0"/>
        <w:tabs>
          <w:tab w:val="right" w:pos="1008"/>
          <w:tab w:val="left" w:pos="1152"/>
          <w:tab w:val="left" w:pos="1872"/>
          <w:tab w:val="left" w:pos="9187"/>
        </w:tabs>
        <w:ind w:left="2088" w:hanging="2088"/>
      </w:pPr>
      <w:r>
        <w:tab/>
        <w:t>4/7/2022</w:t>
      </w:r>
      <w:r>
        <w:tab/>
        <w:t>House</w:t>
      </w:r>
      <w:r>
        <w:tab/>
        <w:t>Introduced and read first time</w:t>
      </w:r>
    </w:p>
    <w:p w14:paraId="2F4FD819" w14:textId="77777777" w:rsidR="00DB641C" w:rsidRDefault="00DB641C" w:rsidP="00DB641C">
      <w:pPr>
        <w:widowControl w:val="0"/>
        <w:tabs>
          <w:tab w:val="right" w:pos="1008"/>
          <w:tab w:val="left" w:pos="1152"/>
          <w:tab w:val="left" w:pos="1872"/>
          <w:tab w:val="left" w:pos="9187"/>
        </w:tabs>
        <w:ind w:left="2088" w:hanging="2088"/>
        <w:rPr>
          <w:b/>
        </w:rPr>
      </w:pPr>
      <w:r>
        <w:tab/>
        <w:t>4/7/2022</w:t>
      </w:r>
      <w:r>
        <w:tab/>
        <w:t>House</w:t>
      </w:r>
      <w:r>
        <w:tab/>
        <w:t xml:space="preserve">Referred to Committee on </w:t>
      </w:r>
      <w:r w:rsidRPr="009A39B6">
        <w:rPr>
          <w:b/>
        </w:rPr>
        <w:t>Agriculture, Natural Resources and Environmental Affairs</w:t>
      </w:r>
    </w:p>
    <w:p w14:paraId="2522133F" w14:textId="77777777" w:rsidR="00DB641C" w:rsidRDefault="00DB641C" w:rsidP="00DB641C">
      <w:pPr>
        <w:widowControl w:val="0"/>
        <w:tabs>
          <w:tab w:val="right" w:pos="1008"/>
          <w:tab w:val="left" w:pos="1152"/>
          <w:tab w:val="left" w:pos="1872"/>
          <w:tab w:val="left" w:pos="9187"/>
        </w:tabs>
        <w:ind w:left="2088" w:hanging="2088"/>
      </w:pPr>
    </w:p>
    <w:p w14:paraId="6C03C556" w14:textId="77777777" w:rsidR="00DE2567" w:rsidRDefault="00DE2567" w:rsidP="00DE2567">
      <w:pPr>
        <w:widowControl w:val="0"/>
        <w:tabs>
          <w:tab w:val="right" w:pos="1008"/>
          <w:tab w:val="left" w:pos="1152"/>
          <w:tab w:val="left" w:pos="1872"/>
          <w:tab w:val="left" w:pos="9187"/>
        </w:tabs>
        <w:ind w:left="2088" w:hanging="2088"/>
      </w:pPr>
      <w:r>
        <w:t xml:space="preserve">View the latest </w:t>
      </w:r>
      <w:hyperlink r:id="rId12" w:history="1">
        <w:r w:rsidRPr="00DE2567">
          <w:rPr>
            <w:rStyle w:val="Hyperlink"/>
          </w:rPr>
          <w:t>legislative information</w:t>
        </w:r>
      </w:hyperlink>
      <w:r>
        <w:t xml:space="preserve"> at the website</w:t>
      </w:r>
    </w:p>
    <w:p w14:paraId="67B666F5" w14:textId="77777777" w:rsidR="00DE2567" w:rsidRDefault="00DE2567" w:rsidP="00DE2567">
      <w:pPr>
        <w:widowControl w:val="0"/>
        <w:tabs>
          <w:tab w:val="right" w:pos="1008"/>
          <w:tab w:val="left" w:pos="1152"/>
          <w:tab w:val="left" w:pos="1872"/>
          <w:tab w:val="left" w:pos="9187"/>
        </w:tabs>
        <w:ind w:left="2088" w:hanging="2088"/>
      </w:pPr>
    </w:p>
    <w:p w14:paraId="5B98A270" w14:textId="77777777" w:rsidR="00DE2567" w:rsidRPr="00DE2567" w:rsidRDefault="00DE2567" w:rsidP="00DE2567">
      <w:pPr>
        <w:widowControl w:val="0"/>
        <w:tabs>
          <w:tab w:val="right" w:pos="1008"/>
          <w:tab w:val="left" w:pos="1152"/>
          <w:tab w:val="left" w:pos="1872"/>
          <w:tab w:val="left" w:pos="9187"/>
        </w:tabs>
        <w:ind w:left="2088" w:hanging="2088"/>
      </w:pPr>
    </w:p>
    <w:p w14:paraId="099C8FF0" w14:textId="77777777" w:rsidR="00DE2567" w:rsidRDefault="00DE2567" w:rsidP="00DE2567">
      <w:pPr>
        <w:widowControl w:val="0"/>
      </w:pPr>
      <w:r w:rsidRPr="00DE2567">
        <w:rPr>
          <w:b/>
        </w:rPr>
        <w:t>VERSIONS OF THIS BILL</w:t>
      </w:r>
    </w:p>
    <w:p w14:paraId="564A9738" w14:textId="77777777" w:rsidR="00DE2567" w:rsidRDefault="00DE2567" w:rsidP="00DE2567">
      <w:pPr>
        <w:widowControl w:val="0"/>
      </w:pPr>
    </w:p>
    <w:p w14:paraId="06981F8E" w14:textId="77777777" w:rsidR="00DE2567" w:rsidRDefault="00D97009" w:rsidP="00DE2567">
      <w:pPr>
        <w:widowControl w:val="0"/>
      </w:pPr>
      <w:hyperlink r:id="rId13" w:history="1">
        <w:r w:rsidR="00DE2567">
          <w:rPr>
            <w:rStyle w:val="Hyperlink"/>
          </w:rPr>
          <w:t>3/24/2022</w:t>
        </w:r>
      </w:hyperlink>
    </w:p>
    <w:p w14:paraId="14FF46C2" w14:textId="5877B6E5" w:rsidR="00DE2567" w:rsidRDefault="00D97009" w:rsidP="00DE2567">
      <w:hyperlink r:id="rId14" w:history="1">
        <w:r w:rsidR="007A1B54" w:rsidRPr="007A1B54">
          <w:rPr>
            <w:rStyle w:val="Hyperlink"/>
          </w:rPr>
          <w:t>3/31/2022</w:t>
        </w:r>
      </w:hyperlink>
    </w:p>
    <w:p w14:paraId="454E4C2C" w14:textId="250C2879" w:rsidR="007A1B54" w:rsidRDefault="00D97009" w:rsidP="00DE2567">
      <w:hyperlink r:id="rId15" w:history="1">
        <w:r w:rsidR="00630980" w:rsidRPr="00630980">
          <w:rPr>
            <w:rStyle w:val="Hyperlink"/>
          </w:rPr>
          <w:t>4/1/2022</w:t>
        </w:r>
      </w:hyperlink>
    </w:p>
    <w:p w14:paraId="48D6A648" w14:textId="77777777" w:rsidR="00630980" w:rsidRDefault="00630980" w:rsidP="00DE2567"/>
    <w:p w14:paraId="204A2E7C" w14:textId="77777777" w:rsidR="00DE2567" w:rsidRDefault="00DE2567" w:rsidP="00DE2567">
      <w:pPr>
        <w:sectPr w:rsidR="00DE2567" w:rsidSect="00DE2567">
          <w:pgSz w:w="12240" w:h="15840" w:code="1"/>
          <w:pgMar w:top="1080" w:right="1440" w:bottom="1080" w:left="1440" w:header="720" w:footer="720" w:gutter="0"/>
          <w:cols w:space="720"/>
          <w:noEndnote/>
          <w:docGrid w:linePitch="360"/>
        </w:sectPr>
      </w:pPr>
    </w:p>
    <w:p w14:paraId="0E624208"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6A8BE0AE" w14:textId="77777777" w:rsidR="00630980" w:rsidRPr="00531DA6"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33760C2"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7BB62"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482C6E53"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2022</w:t>
      </w:r>
    </w:p>
    <w:p w14:paraId="6B914A2E"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7B35B" w14:textId="77777777" w:rsidR="00630980" w:rsidRPr="00531DA6" w:rsidRDefault="00630980" w:rsidP="00531DA6">
      <w:pPr>
        <w:tabs>
          <w:tab w:val="right" w:pos="5933"/>
        </w:tabs>
        <w:suppressAutoHyphens/>
        <w:jc w:val="both"/>
        <w:rPr>
          <w:rFonts w:eastAsia="Times New Roman"/>
        </w:rPr>
      </w:pPr>
      <w:r>
        <w:rPr>
          <w:rFonts w:eastAsia="Times New Roman"/>
        </w:rPr>
        <w:tab/>
      </w:r>
      <w:r>
        <w:rPr>
          <w:rFonts w:eastAsia="Times New Roman"/>
          <w:b/>
          <w:sz w:val="36"/>
        </w:rPr>
        <w:t>S. 1200</w:t>
      </w:r>
    </w:p>
    <w:p w14:paraId="51089295"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EC46E1" w14:textId="77777777" w:rsidR="00630980" w:rsidRDefault="00630980" w:rsidP="0053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1B66">
        <w:t>Senator</w:t>
      </w:r>
      <w:r>
        <w:t>s</w:t>
      </w:r>
      <w:r w:rsidRPr="00AB1B66">
        <w:t xml:space="preserve"> Kimbrell</w:t>
      </w:r>
      <w:r>
        <w:t xml:space="preserve"> and Talley</w:t>
      </w:r>
    </w:p>
    <w:p w14:paraId="1367FD08"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2E6D6" w14:textId="77777777" w:rsidR="00630980" w:rsidRDefault="00630980" w:rsidP="00F957CB">
      <w:pPr>
        <w:tabs>
          <w:tab w:val="right" w:pos="5933"/>
        </w:tabs>
        <w:suppressAutoHyphens/>
        <w:jc w:val="both"/>
        <w:rPr>
          <w:rFonts w:eastAsia="Times New Roman"/>
        </w:rPr>
      </w:pPr>
      <w:r>
        <w:rPr>
          <w:rFonts w:eastAsia="Times New Roman"/>
        </w:rPr>
        <w:t>S. Printed 3/31/22--S.</w:t>
      </w:r>
      <w:r>
        <w:rPr>
          <w:rFonts w:eastAsia="Times New Roman"/>
        </w:rPr>
        <w:tab/>
        <w:t>[SEC 4/1/22 3:27 PM]</w:t>
      </w:r>
    </w:p>
    <w:p w14:paraId="483E6BCB"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2022.</w:t>
      </w:r>
    </w:p>
    <w:p w14:paraId="1DBA3299" w14:textId="77777777" w:rsidR="00630980" w:rsidRPr="00531DA6" w:rsidRDefault="00630980" w:rsidP="0053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B33E7FC"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575E33"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0980" w:rsidSect="00531DA6">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6FC5B872"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41D92A"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34DB86"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69785"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7F9C43"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A9319"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A2157"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DD8B9"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603469" w14:textId="77777777" w:rsidR="00630980" w:rsidRPr="008F023B" w:rsidRDefault="00630980" w:rsidP="00AA6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14:paraId="10C755B9"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048D0" w14:textId="77777777" w:rsidR="00630980" w:rsidRPr="00522CE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57168">
        <w:rPr>
          <w:color w:val="000000" w:themeColor="text1"/>
          <w:u w:color="000000" w:themeColor="text1"/>
        </w:rPr>
        <w:t>TO AMEND SECTION 50</w:t>
      </w:r>
      <w:r>
        <w:rPr>
          <w:color w:val="000000" w:themeColor="text1"/>
          <w:u w:color="000000" w:themeColor="text1"/>
        </w:rPr>
        <w:noBreakHyphen/>
      </w:r>
      <w:r w:rsidRPr="00F57168">
        <w:rPr>
          <w:color w:val="000000" w:themeColor="text1"/>
          <w:u w:color="000000" w:themeColor="text1"/>
        </w:rPr>
        <w:t>25</w:t>
      </w:r>
      <w:r>
        <w:rPr>
          <w:color w:val="000000" w:themeColor="text1"/>
          <w:u w:color="000000" w:themeColor="text1"/>
        </w:rPr>
        <w:noBreakHyphen/>
      </w:r>
      <w:r w:rsidRPr="00F57168">
        <w:rPr>
          <w:color w:val="000000" w:themeColor="text1"/>
          <w:u w:color="000000" w:themeColor="text1"/>
        </w:rPr>
        <w:t>1320</w:t>
      </w:r>
      <w:r>
        <w:rPr>
          <w:color w:val="000000" w:themeColor="text1"/>
          <w:u w:color="000000" w:themeColor="text1"/>
        </w:rPr>
        <w:t xml:space="preserve"> OF THE 1976 CODE</w:t>
      </w:r>
      <w:r w:rsidRPr="00F57168">
        <w:rPr>
          <w:color w:val="000000" w:themeColor="text1"/>
          <w:u w:color="000000" w:themeColor="text1"/>
        </w:rPr>
        <w:t xml:space="preserve">, RELATING TO RESTRICTIONS ON LAKE WILLIAM C. BOWEN, TO </w:t>
      </w:r>
      <w:r>
        <w:rPr>
          <w:color w:val="000000" w:themeColor="text1"/>
          <w:u w:color="000000" w:themeColor="text1"/>
        </w:rPr>
        <w:t>REVISE THE MOTOR RESTRICTIONS ON THE LAKE.</w:t>
      </w:r>
    </w:p>
    <w:p w14:paraId="39662CA7"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FCBDB63"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AC1AD6" w14:textId="77777777" w:rsidR="00630980" w:rsidRDefault="006309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E7495" w14:textId="77777777" w:rsidR="00630980" w:rsidRPr="00F57168"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Section 50</w:t>
      </w:r>
      <w:r>
        <w:rPr>
          <w:color w:val="000000" w:themeColor="text1"/>
          <w:u w:color="000000" w:themeColor="text1"/>
        </w:rPr>
        <w:noBreakHyphen/>
      </w:r>
      <w:r w:rsidRPr="00F57168">
        <w:rPr>
          <w:color w:val="000000" w:themeColor="text1"/>
          <w:u w:color="000000" w:themeColor="text1"/>
        </w:rPr>
        <w:t>25</w:t>
      </w:r>
      <w:r>
        <w:rPr>
          <w:color w:val="000000" w:themeColor="text1"/>
          <w:u w:color="000000" w:themeColor="text1"/>
        </w:rPr>
        <w:noBreakHyphen/>
      </w:r>
      <w:r w:rsidRPr="00F57168">
        <w:rPr>
          <w:color w:val="000000" w:themeColor="text1"/>
          <w:u w:color="000000" w:themeColor="text1"/>
        </w:rPr>
        <w:t xml:space="preserve">1320 of the 1976 Code is amended to read: </w:t>
      </w:r>
    </w:p>
    <w:p w14:paraId="5F1B6719" w14:textId="77777777" w:rsidR="00630980" w:rsidRPr="00F57168"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4F044C" w14:textId="77777777" w:rsidR="00630980" w:rsidRPr="00F57168"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“Section 50</w:t>
      </w:r>
      <w:r>
        <w:rPr>
          <w:color w:val="000000" w:themeColor="text1"/>
          <w:u w:color="000000" w:themeColor="text1"/>
        </w:rPr>
        <w:noBreakHyphen/>
      </w:r>
      <w:r w:rsidRPr="00F57168">
        <w:rPr>
          <w:color w:val="000000" w:themeColor="text1"/>
          <w:u w:color="000000" w:themeColor="text1"/>
        </w:rPr>
        <w:t>25</w:t>
      </w:r>
      <w:r>
        <w:rPr>
          <w:color w:val="000000" w:themeColor="text1"/>
          <w:u w:color="000000" w:themeColor="text1"/>
        </w:rPr>
        <w:noBreakHyphen/>
      </w:r>
      <w:r w:rsidRPr="00F57168">
        <w:rPr>
          <w:color w:val="000000" w:themeColor="text1"/>
          <w:u w:color="000000" w:themeColor="text1"/>
        </w:rPr>
        <w:t>1320.</w:t>
      </w:r>
      <w:r w:rsidRPr="00F57168">
        <w:rPr>
          <w:color w:val="000000" w:themeColor="text1"/>
          <w:u w:color="000000" w:themeColor="text1"/>
        </w:rPr>
        <w:tab/>
        <w:t>On Lake William C. Bowen:</w:t>
      </w:r>
    </w:p>
    <w:p w14:paraId="2764A5C3" w14:textId="77777777" w:rsidR="00630980" w:rsidRPr="00F57168"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 xml:space="preserve">No boat, watercraft, or any other type of vessel with an outboard motor having a horsepower rating in excess of </w:t>
      </w:r>
      <w:r w:rsidRPr="00151FCE">
        <w:rPr>
          <w:strike/>
          <w:color w:val="000000" w:themeColor="text1"/>
          <w:u w:color="000000" w:themeColor="text1"/>
        </w:rPr>
        <w:t>one hundred fifteen</w:t>
      </w:r>
      <w:r w:rsidRPr="00151FCE">
        <w:rPr>
          <w:color w:val="000000" w:themeColor="text1"/>
          <w:u w:color="000000" w:themeColor="text1"/>
        </w:rPr>
        <w:t xml:space="preserve"> </w:t>
      </w:r>
      <w:r w:rsidRPr="00151FCE">
        <w:rPr>
          <w:color w:val="000000" w:themeColor="text1"/>
          <w:u w:val="single" w:color="000000" w:themeColor="text1"/>
        </w:rPr>
        <w:t>one hundred seventy-five</w:t>
      </w:r>
      <w:r w:rsidRPr="00F57168">
        <w:rPr>
          <w:color w:val="000000" w:themeColor="text1"/>
          <w:u w:color="000000" w:themeColor="text1"/>
        </w:rPr>
        <w:t xml:space="preserve"> horsepower is permitted.</w:t>
      </w:r>
    </w:p>
    <w:p w14:paraId="5B37EE9F" w14:textId="77777777" w:rsidR="00630980" w:rsidRPr="00F57168"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(2)</w:t>
      </w:r>
      <w:r>
        <w:rPr>
          <w:color w:val="000000" w:themeColor="text1"/>
          <w:u w:color="000000" w:themeColor="text1"/>
        </w:rPr>
        <w:tab/>
      </w:r>
      <w:r w:rsidRPr="00F57168">
        <w:rPr>
          <w:color w:val="000000" w:themeColor="text1"/>
          <w:u w:color="000000" w:themeColor="text1"/>
        </w:rPr>
        <w:t>No boat, watercraft, or any other type of vessel with an outboard motor in excess of the United States Coast Guard rating, with Coast Guard rating plate missing or changed, is permitted.</w:t>
      </w:r>
    </w:p>
    <w:p w14:paraId="0BCA403A" w14:textId="77777777" w:rsidR="00630980" w:rsidRPr="00F57168"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(3)</w:t>
      </w:r>
      <w:r>
        <w:rPr>
          <w:color w:val="000000" w:themeColor="text1"/>
          <w:u w:color="000000" w:themeColor="text1"/>
        </w:rPr>
        <w:tab/>
      </w:r>
      <w:r w:rsidRPr="00F57168">
        <w:rPr>
          <w:color w:val="000000" w:themeColor="text1"/>
          <w:u w:color="000000" w:themeColor="text1"/>
        </w:rPr>
        <w:t>No boat, watercraft, or any oth</w:t>
      </w:r>
      <w:r>
        <w:rPr>
          <w:color w:val="000000" w:themeColor="text1"/>
          <w:u w:color="000000" w:themeColor="text1"/>
        </w:rPr>
        <w:t xml:space="preserve">er type of vessel powered by an </w:t>
      </w:r>
      <w:r w:rsidRPr="00F57168">
        <w:rPr>
          <w:color w:val="000000" w:themeColor="text1"/>
          <w:u w:color="000000" w:themeColor="text1"/>
        </w:rPr>
        <w:t xml:space="preserve">outdrive or inboard motor having an engine automotive horsepower rating in excess of </w:t>
      </w:r>
      <w:r w:rsidRPr="00151FCE">
        <w:rPr>
          <w:strike/>
          <w:color w:val="000000" w:themeColor="text1"/>
          <w:u w:color="000000" w:themeColor="text1"/>
        </w:rPr>
        <w:t>one hundred ninety</w:t>
      </w:r>
      <w:r>
        <w:rPr>
          <w:color w:val="000000" w:themeColor="text1"/>
          <w:u w:color="000000" w:themeColor="text1"/>
        </w:rPr>
        <w:t xml:space="preserve"> </w:t>
      </w:r>
      <w:r>
        <w:rPr>
          <w:color w:val="000000" w:themeColor="text1"/>
          <w:u w:val="single" w:color="000000" w:themeColor="text1"/>
        </w:rPr>
        <w:t>two hundred fifty</w:t>
      </w:r>
      <w:r w:rsidRPr="00F57168">
        <w:rPr>
          <w:color w:val="000000" w:themeColor="text1"/>
          <w:u w:color="000000" w:themeColor="text1"/>
        </w:rPr>
        <w:t xml:space="preserve">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14:paraId="690EAB36" w14:textId="77777777" w:rsidR="00630980" w:rsidRPr="00F57168"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(4)</w:t>
      </w:r>
      <w:r>
        <w:rPr>
          <w:color w:val="000000" w:themeColor="text1"/>
          <w:u w:color="000000" w:themeColor="text1"/>
        </w:rPr>
        <w:tab/>
      </w:r>
      <w:r w:rsidRPr="00F57168">
        <w:rPr>
          <w:color w:val="000000" w:themeColor="text1"/>
          <w:u w:color="000000" w:themeColor="text1"/>
        </w:rPr>
        <w:t>There is no minimum or maximum restriction on length of boats, watercraft, or any other type of vessel. Boats, watercraft, and other vessels operated for law enforcement, emergency medical services, or dam maintenance and repair are exempted from the restrictions in items (1) and (3) of this section.</w:t>
      </w:r>
      <w:r>
        <w:rPr>
          <w:color w:val="000000" w:themeColor="text1"/>
          <w:u w:color="000000" w:themeColor="text1"/>
        </w:rPr>
        <w:t>”</w:t>
      </w:r>
    </w:p>
    <w:p w14:paraId="72CB3505" w14:textId="77777777" w:rsidR="00630980" w:rsidRPr="00F57168"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BDEB10" w14:textId="77777777" w:rsidR="00630980" w:rsidRPr="00522CE0" w:rsidRDefault="00630980"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Pr="00F57168">
        <w:rPr>
          <w:color w:val="000000" w:themeColor="text1"/>
          <w:u w:color="000000" w:themeColor="text1"/>
        </w:rPr>
        <w:t>2.</w:t>
      </w:r>
      <w:r>
        <w:rPr>
          <w:color w:val="000000" w:themeColor="text1"/>
          <w:u w:color="000000" w:themeColor="text1"/>
        </w:rPr>
        <w:tab/>
      </w:r>
      <w:r w:rsidRPr="00F57168">
        <w:rPr>
          <w:color w:val="000000" w:themeColor="text1"/>
          <w:u w:color="000000" w:themeColor="text1"/>
        </w:rPr>
        <w:t>This act takes effect upon approval by the Governor.</w:t>
      </w:r>
    </w:p>
    <w:p w14:paraId="28EFB488" w14:textId="77777777" w:rsidR="00630980" w:rsidRDefault="006309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8C915D1" w14:textId="77777777" w:rsidR="00DE2567" w:rsidRDefault="00DE2567" w:rsidP="00630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E2567" w:rsidSect="00531DA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10444" w14:textId="77777777" w:rsidR="00532AB0" w:rsidRDefault="00532AB0" w:rsidP="00522CE0">
      <w:r>
        <w:separator/>
      </w:r>
    </w:p>
  </w:endnote>
  <w:endnote w:type="continuationSeparator" w:id="0">
    <w:p w14:paraId="5F4F9281" w14:textId="77777777" w:rsidR="00532AB0" w:rsidRDefault="00532A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C1EFC3D-CB3B-4A97-9717-01D2EC43A76E}"/>
    <w:embedBold r:id="rId2" w:fontKey="{E9A6E333-4C5C-46C0-AE03-7AC633E5EB87}"/>
  </w:font>
  <w:font w:name="Calibri">
    <w:panose1 w:val="020F0502020204030204"/>
    <w:charset w:val="00"/>
    <w:family w:val="swiss"/>
    <w:pitch w:val="variable"/>
    <w:sig w:usb0="E4002EFF" w:usb1="C000247B" w:usb2="00000009" w:usb3="00000000" w:csb0="000001FF" w:csb1="00000000"/>
    <w:embedRegular r:id="rId3" w:fontKey="{AAD7167A-065D-4054-999B-7CD1E9322CA5}"/>
    <w:embedBold r:id="rId4" w:fontKey="{F745C77A-5BF3-47A9-AB9F-4E2A519123BE}"/>
  </w:font>
  <w:font w:name="Segoe UI">
    <w:panose1 w:val="020B0502040204020203"/>
    <w:charset w:val="00"/>
    <w:family w:val="swiss"/>
    <w:pitch w:val="variable"/>
    <w:sig w:usb0="E4002EFF" w:usb1="C000E47F" w:usb2="00000009" w:usb3="00000000" w:csb0="000001FF" w:csb1="00000000"/>
    <w:embedRegular r:id="rId5" w:fontKey="{40098BB9-076F-4B08-9EC9-5D1ABFAE1137}"/>
  </w:font>
  <w:font w:name="Cambria">
    <w:panose1 w:val="02040503050406030204"/>
    <w:charset w:val="00"/>
    <w:family w:val="roman"/>
    <w:pitch w:val="variable"/>
    <w:sig w:usb0="E00006FF" w:usb1="420024FF" w:usb2="02000000" w:usb3="00000000" w:csb0="0000019F" w:csb1="00000000"/>
    <w:embedRegular r:id="rId6" w:fontKey="{91D79D75-8200-40E2-BCC6-A3B68C685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0F8D1" w14:textId="22E04DFB" w:rsidR="00630980" w:rsidRPr="00AA6B44" w:rsidRDefault="00630980" w:rsidP="00AA6B44">
    <w:pPr>
      <w:pStyle w:val="Footer"/>
      <w:tabs>
        <w:tab w:val="clear" w:pos="4680"/>
        <w:tab w:val="clear" w:pos="9360"/>
        <w:tab w:val="center" w:pos="2995"/>
      </w:tabs>
      <w:spacing w:before="120"/>
    </w:pPr>
    <w:r>
      <w:t>[1200-</w:t>
    </w:r>
    <w:r>
      <w:fldChar w:fldCharType="begin"/>
    </w:r>
    <w:r>
      <w:instrText xml:space="preserve"> PAGE  \* MERGEFORMAT </w:instrText>
    </w:r>
    <w:r>
      <w:fldChar w:fldCharType="separate"/>
    </w:r>
    <w:r w:rsidR="00D065C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A1AA" w14:textId="229BDB71" w:rsidR="00531DA6" w:rsidRPr="00AA6B44" w:rsidRDefault="00630980" w:rsidP="00AA6B44">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D418D" w14:textId="77777777" w:rsidR="00532AB0" w:rsidRDefault="00532AB0" w:rsidP="00522CE0">
      <w:r>
        <w:separator/>
      </w:r>
    </w:p>
  </w:footnote>
  <w:footnote w:type="continuationSeparator" w:id="0">
    <w:p w14:paraId="77414F5A" w14:textId="77777777" w:rsidR="00532AB0" w:rsidRDefault="00532A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LAKE.BC.JK"/>
    <w:docVar w:name="CoverAttorneyInitials" w:val="BC"/>
    <w:docVar w:name="CoverAttorneyLastName" w:val="Cohl"/>
    <w:docVar w:name="CoverBillType" w:val="b"/>
    <w:docVar w:name="CoverSenator" w:val="JK"/>
    <w:docVar w:name="dvBillNumber" w:val="1200"/>
    <w:docVar w:name="dvBillNumberPrefix" w:val="S. "/>
    <w:docVar w:name="dvOriginalBody" w:val="Senate"/>
    <w:docVar w:name="fulldraftpath" w:val="L:\S-DRAFTING\JK\001LAKE.BC.JK.DOCX"/>
    <w:docVar w:name="NameofBody" w:val="S"/>
    <w:docVar w:name="vgroup2" w:val="S-DRAFTING"/>
  </w:docVars>
  <w:rsids>
    <w:rsidRoot w:val="00532AB0"/>
    <w:rsid w:val="00042AC1"/>
    <w:rsid w:val="00046516"/>
    <w:rsid w:val="00072458"/>
    <w:rsid w:val="0007601D"/>
    <w:rsid w:val="000B0720"/>
    <w:rsid w:val="000B5EAF"/>
    <w:rsid w:val="001315B2"/>
    <w:rsid w:val="0013557C"/>
    <w:rsid w:val="00170561"/>
    <w:rsid w:val="00174988"/>
    <w:rsid w:val="001868B6"/>
    <w:rsid w:val="00186AC9"/>
    <w:rsid w:val="00197DF1"/>
    <w:rsid w:val="001B3DD9"/>
    <w:rsid w:val="001B7E5D"/>
    <w:rsid w:val="001D3BAC"/>
    <w:rsid w:val="0020789C"/>
    <w:rsid w:val="00216025"/>
    <w:rsid w:val="00245C4E"/>
    <w:rsid w:val="002C1321"/>
    <w:rsid w:val="002C2031"/>
    <w:rsid w:val="002C5896"/>
    <w:rsid w:val="002D3BED"/>
    <w:rsid w:val="002D75C9"/>
    <w:rsid w:val="00307C2B"/>
    <w:rsid w:val="00315D04"/>
    <w:rsid w:val="00383247"/>
    <w:rsid w:val="003D6E2B"/>
    <w:rsid w:val="003E7597"/>
    <w:rsid w:val="00413EBF"/>
    <w:rsid w:val="0044020F"/>
    <w:rsid w:val="00450668"/>
    <w:rsid w:val="00454138"/>
    <w:rsid w:val="0046097E"/>
    <w:rsid w:val="004813A2"/>
    <w:rsid w:val="004952FA"/>
    <w:rsid w:val="004B6A22"/>
    <w:rsid w:val="004D7F37"/>
    <w:rsid w:val="004E2C7E"/>
    <w:rsid w:val="00522CE0"/>
    <w:rsid w:val="00532AB0"/>
    <w:rsid w:val="00541951"/>
    <w:rsid w:val="00565148"/>
    <w:rsid w:val="00570403"/>
    <w:rsid w:val="00577450"/>
    <w:rsid w:val="00593361"/>
    <w:rsid w:val="005A413B"/>
    <w:rsid w:val="005A5017"/>
    <w:rsid w:val="005A648C"/>
    <w:rsid w:val="005F07AC"/>
    <w:rsid w:val="005F1745"/>
    <w:rsid w:val="006025ED"/>
    <w:rsid w:val="00630980"/>
    <w:rsid w:val="0068514B"/>
    <w:rsid w:val="006A1802"/>
    <w:rsid w:val="006C0CBB"/>
    <w:rsid w:val="006C74EA"/>
    <w:rsid w:val="006F228F"/>
    <w:rsid w:val="006F56CF"/>
    <w:rsid w:val="00720D40"/>
    <w:rsid w:val="007318D4"/>
    <w:rsid w:val="00765784"/>
    <w:rsid w:val="007A1B54"/>
    <w:rsid w:val="007A4390"/>
    <w:rsid w:val="007E5CB7"/>
    <w:rsid w:val="007F2744"/>
    <w:rsid w:val="008314D2"/>
    <w:rsid w:val="00857706"/>
    <w:rsid w:val="00870F6F"/>
    <w:rsid w:val="008B2F42"/>
    <w:rsid w:val="008C3697"/>
    <w:rsid w:val="008E185F"/>
    <w:rsid w:val="008F023B"/>
    <w:rsid w:val="00904E16"/>
    <w:rsid w:val="009162B3"/>
    <w:rsid w:val="00927C62"/>
    <w:rsid w:val="00983951"/>
    <w:rsid w:val="00984124"/>
    <w:rsid w:val="00984640"/>
    <w:rsid w:val="00995C37"/>
    <w:rsid w:val="009C118A"/>
    <w:rsid w:val="009D44B8"/>
    <w:rsid w:val="009F3104"/>
    <w:rsid w:val="00A02011"/>
    <w:rsid w:val="00A4011E"/>
    <w:rsid w:val="00A86015"/>
    <w:rsid w:val="00A9594E"/>
    <w:rsid w:val="00AA118D"/>
    <w:rsid w:val="00AA6B44"/>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065C1"/>
    <w:rsid w:val="00D1088B"/>
    <w:rsid w:val="00D1286F"/>
    <w:rsid w:val="00D14DE6"/>
    <w:rsid w:val="00D156D2"/>
    <w:rsid w:val="00D35486"/>
    <w:rsid w:val="00D53840"/>
    <w:rsid w:val="00D53E29"/>
    <w:rsid w:val="00D86943"/>
    <w:rsid w:val="00D87969"/>
    <w:rsid w:val="00DA3C6B"/>
    <w:rsid w:val="00DA47B9"/>
    <w:rsid w:val="00DB641C"/>
    <w:rsid w:val="00DE2567"/>
    <w:rsid w:val="00DE562D"/>
    <w:rsid w:val="00DE5635"/>
    <w:rsid w:val="00E058D3"/>
    <w:rsid w:val="00E12CA0"/>
    <w:rsid w:val="00E13B07"/>
    <w:rsid w:val="00E2236D"/>
    <w:rsid w:val="00E71D74"/>
    <w:rsid w:val="00E76AD9"/>
    <w:rsid w:val="00E86EE2"/>
    <w:rsid w:val="00E91E2F"/>
    <w:rsid w:val="00EA3546"/>
    <w:rsid w:val="00EB47AE"/>
    <w:rsid w:val="00EC110A"/>
    <w:rsid w:val="00EC34E1"/>
    <w:rsid w:val="00F0234A"/>
    <w:rsid w:val="00F0517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B85A93"/>
  <w15:docId w15:val="{94FAA806-F62E-4377-B19F-B7EE31C5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E56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62D"/>
    <w:rPr>
      <w:rFonts w:ascii="Segoe UI" w:hAnsi="Segoe UI" w:cs="Segoe UI"/>
      <w:sz w:val="18"/>
      <w:szCs w:val="18"/>
    </w:rPr>
  </w:style>
  <w:style w:type="character" w:styleId="Hyperlink">
    <w:name w:val="Hyperlink"/>
    <w:basedOn w:val="DefaultParagraphFont"/>
    <w:uiPriority w:val="99"/>
    <w:unhideWhenUsed/>
    <w:rsid w:val="00DE25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1.docx" TargetMode="External"/><Relationship Id="rId13" Type="http://schemas.openxmlformats.org/officeDocument/2006/relationships/hyperlink" Target="file:///p:\pprever\2021-22\1200_20220324.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20324.docx" TargetMode="External"/><Relationship Id="rId12" Type="http://schemas.openxmlformats.org/officeDocument/2006/relationships/hyperlink" Target="http://www.scstatehouse.gov/billsearch.php?billnumbers=1200&amp;session=124&amp;summary=B"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20324.docx" TargetMode="External"/><Relationship Id="rId11" Type="http://schemas.openxmlformats.org/officeDocument/2006/relationships/hyperlink" Target="file:///h:\sj\20220406.docx" TargetMode="External"/><Relationship Id="rId5" Type="http://schemas.openxmlformats.org/officeDocument/2006/relationships/endnotes" Target="endnotes.xml"/><Relationship Id="rId15" Type="http://schemas.openxmlformats.org/officeDocument/2006/relationships/hyperlink" Target="file:///p:\pprever\2021-22\1200_20220401.docx" TargetMode="External"/><Relationship Id="rId10" Type="http://schemas.openxmlformats.org/officeDocument/2006/relationships/hyperlink" Target="file:///h:\sj\20220405.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220405.docx" TargetMode="External"/><Relationship Id="rId14" Type="http://schemas.openxmlformats.org/officeDocument/2006/relationships/hyperlink" Target="file:///p:\pprever\2021-22\1200_2022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624</Words>
  <Characters>3159</Characters>
  <Application>Microsoft Office Word</Application>
  <DocSecurity>0</DocSecurity>
  <Lines>85</Lines>
  <Paragraphs>16</Paragraphs>
  <ScaleCrop>false</ScaleCrop>
  <Company>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1200: Subject not yet available - South Carolina Legislature Online</dc:title>
  <dc:subject/>
  <dc:creator>Brian Cohl</dc:creator>
  <cp:keywords/>
  <dc:description/>
  <cp:lastModifiedBy>Sade Wilson</cp:lastModifiedBy>
  <cp:revision>2</cp:revision>
  <dcterms:created xsi:type="dcterms:W3CDTF">2022-04-07T15:36:00Z</dcterms:created>
  <dcterms:modified xsi:type="dcterms:W3CDTF">2022-04-07T15:36:00Z</dcterms:modified>
</cp:coreProperties>
</file>