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B604B" w14:textId="0DAADDE9" w:rsidR="000C7CB5" w:rsidRDefault="000C7CB5" w:rsidP="000C7CB5">
      <w:pPr>
        <w:widowControl w:val="0"/>
        <w:jc w:val="center"/>
      </w:pPr>
      <w:r w:rsidRPr="000C7CB5">
        <w:rPr>
          <w:b/>
        </w:rPr>
        <w:t>South Carolina General Assembly</w:t>
      </w:r>
    </w:p>
    <w:p w14:paraId="6F0FF13C" w14:textId="7935BE86" w:rsidR="000C7CB5" w:rsidRDefault="000C7CB5" w:rsidP="000C7CB5">
      <w:pPr>
        <w:widowControl w:val="0"/>
        <w:jc w:val="center"/>
      </w:pPr>
      <w:r>
        <w:t>124th Session, 2021-2022</w:t>
      </w:r>
    </w:p>
    <w:p w14:paraId="1DDB2274" w14:textId="7AC574B5" w:rsidR="000C7CB5" w:rsidRDefault="000C7CB5" w:rsidP="000C7CB5">
      <w:pPr>
        <w:widowControl w:val="0"/>
      </w:pPr>
    </w:p>
    <w:p w14:paraId="041B4948" w14:textId="37A607EB" w:rsidR="000C7CB5" w:rsidRDefault="000C7CB5" w:rsidP="000C7CB5">
      <w:pPr>
        <w:widowControl w:val="0"/>
        <w:rPr>
          <w:b/>
        </w:rPr>
      </w:pPr>
      <w:r w:rsidRPr="000C7CB5">
        <w:rPr>
          <w:b/>
        </w:rPr>
        <w:t>S.</w:t>
      </w:r>
      <w:r>
        <w:rPr>
          <w:b/>
        </w:rPr>
        <w:t xml:space="preserve"> </w:t>
      </w:r>
      <w:r w:rsidRPr="000C7CB5">
        <w:rPr>
          <w:b/>
        </w:rPr>
        <w:t>1341</w:t>
      </w:r>
    </w:p>
    <w:p w14:paraId="778A8BF3" w14:textId="1927D15B" w:rsidR="000C7CB5" w:rsidRDefault="000C7CB5" w:rsidP="000C7CB5">
      <w:pPr>
        <w:widowControl w:val="0"/>
        <w:rPr>
          <w:b/>
        </w:rPr>
      </w:pPr>
    </w:p>
    <w:p w14:paraId="27974F13" w14:textId="7F076B99" w:rsidR="000C7CB5" w:rsidRDefault="000C7CB5" w:rsidP="000C7CB5">
      <w:pPr>
        <w:widowControl w:val="0"/>
      </w:pPr>
      <w:r w:rsidRPr="000C7CB5">
        <w:rPr>
          <w:b/>
        </w:rPr>
        <w:t>STATUS INFORMATION</w:t>
      </w:r>
    </w:p>
    <w:p w14:paraId="5AB7D493" w14:textId="5962FF51" w:rsidR="000C7CB5" w:rsidRDefault="000C7CB5" w:rsidP="000C7CB5">
      <w:pPr>
        <w:widowControl w:val="0"/>
      </w:pPr>
    </w:p>
    <w:p w14:paraId="45E9A031" w14:textId="2E0B2C60" w:rsidR="000C7CB5" w:rsidRDefault="000C7CB5" w:rsidP="000C7CB5">
      <w:pPr>
        <w:widowControl w:val="0"/>
      </w:pPr>
      <w:r>
        <w:t>Senate Resolution</w:t>
      </w:r>
    </w:p>
    <w:p w14:paraId="7DB22CB9" w14:textId="4A1FEE79" w:rsidR="000C7CB5" w:rsidRDefault="000C7CB5" w:rsidP="000C7CB5">
      <w:pPr>
        <w:widowControl w:val="0"/>
      </w:pPr>
      <w:r>
        <w:t>Sponsors: Senator Alexander</w:t>
      </w:r>
    </w:p>
    <w:p w14:paraId="460C75D8" w14:textId="7A8FBF88" w:rsidR="000C7CB5" w:rsidRDefault="000C7CB5" w:rsidP="000C7CB5">
      <w:pPr>
        <w:widowControl w:val="0"/>
      </w:pPr>
      <w:r>
        <w:t>Document Path: l:\s-res\tca\085keow.kmm.tca.docx</w:t>
      </w:r>
    </w:p>
    <w:p w14:paraId="77B3B82B" w14:textId="44AD3BE3" w:rsidR="000C7CB5" w:rsidRDefault="000C7CB5" w:rsidP="000C7CB5">
      <w:pPr>
        <w:widowControl w:val="0"/>
      </w:pPr>
    </w:p>
    <w:p w14:paraId="54F9A8E5" w14:textId="77777777" w:rsidR="000C7CB5" w:rsidRDefault="000C7CB5" w:rsidP="000C7CB5">
      <w:pPr>
        <w:widowControl w:val="0"/>
      </w:pPr>
      <w:r>
        <w:t>Introduced in the Senate on June 15, 2022</w:t>
      </w:r>
    </w:p>
    <w:p w14:paraId="44DF4D74" w14:textId="1FA00C43" w:rsidR="000C7CB5" w:rsidRDefault="000C7CB5" w:rsidP="000C7CB5">
      <w:pPr>
        <w:widowControl w:val="0"/>
      </w:pPr>
      <w:r>
        <w:t>Adopted by the Senate on June 15, 2022</w:t>
      </w:r>
    </w:p>
    <w:p w14:paraId="2A8BFE14" w14:textId="579EFCB6" w:rsidR="000C7CB5" w:rsidRDefault="000C7CB5" w:rsidP="000C7CB5">
      <w:pPr>
        <w:widowControl w:val="0"/>
      </w:pPr>
    </w:p>
    <w:p w14:paraId="0951BBD8" w14:textId="34B9A8FD" w:rsidR="000C7CB5" w:rsidRDefault="00BE38D6" w:rsidP="000C7CB5">
      <w:pPr>
        <w:widowControl w:val="0"/>
      </w:pPr>
      <w:r>
        <w:t>Summary: Keowee Key</w:t>
      </w:r>
    </w:p>
    <w:p w14:paraId="06839EF3" w14:textId="02757AFE" w:rsidR="000C7CB5" w:rsidRDefault="000C7CB5" w:rsidP="000C7CB5">
      <w:pPr>
        <w:widowControl w:val="0"/>
      </w:pPr>
    </w:p>
    <w:p w14:paraId="6FFC03EA" w14:textId="322F1734" w:rsidR="000C7CB5" w:rsidRDefault="000C7CB5" w:rsidP="000C7CB5">
      <w:pPr>
        <w:widowControl w:val="0"/>
      </w:pPr>
    </w:p>
    <w:p w14:paraId="539A05B9" w14:textId="4615A0E3" w:rsidR="000C7CB5" w:rsidRDefault="000C7CB5" w:rsidP="000C7C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7CB5">
        <w:rPr>
          <w:b/>
        </w:rPr>
        <w:t>HISTORY OF LEGISLATIVE ACTIONS</w:t>
      </w:r>
    </w:p>
    <w:p w14:paraId="46C9F1A4" w14:textId="4C47FDDD" w:rsidR="000C7CB5" w:rsidRDefault="000C7CB5" w:rsidP="000C7C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0E2E699" w14:textId="1BB530DC" w:rsidR="000C7CB5" w:rsidRPr="000C7CB5" w:rsidRDefault="000C7CB5" w:rsidP="000C7C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7CB5">
        <w:rPr>
          <w:u w:val="single"/>
        </w:rPr>
        <w:tab/>
        <w:t>Date</w:t>
      </w:r>
      <w:r w:rsidRPr="000C7CB5">
        <w:rPr>
          <w:u w:val="single"/>
        </w:rPr>
        <w:tab/>
        <w:t>Body</w:t>
      </w:r>
      <w:r w:rsidRPr="000C7CB5">
        <w:rPr>
          <w:u w:val="single"/>
        </w:rPr>
        <w:tab/>
        <w:t>Action Description with journal page number</w:t>
      </w:r>
      <w:r w:rsidRPr="000C7CB5">
        <w:rPr>
          <w:u w:val="single"/>
        </w:rPr>
        <w:tab/>
      </w:r>
    </w:p>
    <w:p w14:paraId="2AE059D4" w14:textId="77777777" w:rsidR="00257F61" w:rsidRDefault="00257F61" w:rsidP="00257F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6" w:history="1">
        <w:r w:rsidRPr="00B16010">
          <w:rPr>
            <w:rStyle w:val="Hyperlink"/>
          </w:rPr>
          <w:t>Senate Journal</w:t>
        </w:r>
        <w:r w:rsidRPr="00B16010">
          <w:rPr>
            <w:rStyle w:val="Hyperlink"/>
          </w:rPr>
          <w:noBreakHyphen/>
          <w:t>page 16</w:t>
        </w:r>
      </w:hyperlink>
      <w:r>
        <w:t>)</w:t>
      </w:r>
    </w:p>
    <w:p w14:paraId="7BE2EC95" w14:textId="77777777" w:rsidR="00257F61" w:rsidRDefault="00257F61" w:rsidP="00257F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5117CF4" w14:textId="2C05485B" w:rsidR="000C7CB5" w:rsidRDefault="000C7CB5" w:rsidP="000C7C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C7CB5">
          <w:rPr>
            <w:rStyle w:val="Hyperlink"/>
          </w:rPr>
          <w:t>legislative information</w:t>
        </w:r>
      </w:hyperlink>
      <w:r>
        <w:t xml:space="preserve"> at the website</w:t>
      </w:r>
    </w:p>
    <w:p w14:paraId="61B58653" w14:textId="0BEF11FF" w:rsidR="000C7CB5" w:rsidRDefault="000C7CB5" w:rsidP="000C7C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921011" w14:textId="77777777" w:rsidR="000C7CB5" w:rsidRPr="000C7CB5" w:rsidRDefault="000C7CB5" w:rsidP="000C7C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31AB28" w14:textId="0A6139ED" w:rsidR="000C7CB5" w:rsidRDefault="000C7CB5" w:rsidP="000C7CB5">
      <w:r w:rsidRPr="000C7CB5">
        <w:rPr>
          <w:b/>
        </w:rPr>
        <w:t>VERSIONS OF THIS BILL</w:t>
      </w:r>
    </w:p>
    <w:p w14:paraId="4EF7E41B" w14:textId="16F6C3B1" w:rsidR="000C7CB5" w:rsidRDefault="000C7CB5" w:rsidP="000C7CB5"/>
    <w:p w14:paraId="13BE15A6" w14:textId="25BDAA18" w:rsidR="000C7CB5" w:rsidRDefault="00624955" w:rsidP="000C7CB5">
      <w:hyperlink r:id="rId8" w:history="1">
        <w:r w:rsidR="000C7CB5">
          <w:rPr>
            <w:rStyle w:val="Hyperlink"/>
          </w:rPr>
          <w:t>6/15/2022</w:t>
        </w:r>
      </w:hyperlink>
    </w:p>
    <w:p w14:paraId="6B9A6D1C" w14:textId="629E206C" w:rsidR="000C7CB5" w:rsidRDefault="000C7CB5" w:rsidP="000C7CB5"/>
    <w:p w14:paraId="674EA806" w14:textId="77777777" w:rsidR="000C7CB5" w:rsidRDefault="000C7CB5" w:rsidP="000C7CB5">
      <w:pPr>
        <w:sectPr w:rsidR="000C7CB5" w:rsidSect="000C7C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0977CAA" w14:textId="78A3667A" w:rsidR="00FB5087" w:rsidRPr="00522CE0" w:rsidRDefault="00FB5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28A49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3EC6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61D0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7E3D6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0572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12F8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4E7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BF03A9" w14:textId="77777777" w:rsidR="00522CE0" w:rsidRPr="008F023B" w:rsidRDefault="00522CE0" w:rsidP="00FB5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1A37">
        <w:rPr>
          <w:rFonts w:eastAsia="Times New Roman"/>
          <w:b/>
          <w:sz w:val="30"/>
          <w:szCs w:val="30"/>
        </w:rPr>
        <w:t>SENATE RESOLUTION</w:t>
      </w:r>
    </w:p>
    <w:p w14:paraId="7AFC33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7400D" w14:textId="77777777" w:rsidR="001C6FBA" w:rsidRPr="00522CE0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UPON THE OCCASION OF ITS FIFTIETH ANNIVERSARY AND TO COMMEND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FOR ITS MANY YEARS OF DEDICATED SERVICE TO THE </w:t>
      </w:r>
      <w:r>
        <w:rPr>
          <w:color w:val="000000" w:themeColor="text1"/>
          <w:szCs w:val="24"/>
          <w:u w:color="000000" w:themeColor="text1"/>
        </w:rPr>
        <w:t xml:space="preserve">LAKE KEOWEE </w:t>
      </w:r>
      <w:r>
        <w:rPr>
          <w:rFonts w:eastAsia="Times New Roman"/>
        </w:rPr>
        <w:t>COMMUNITY AND THE PEOPLE AND THE STATE OF SOUTH CAROLINA.</w:t>
      </w:r>
    </w:p>
    <w:p w14:paraId="0641023A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FF13D6" w14:textId="112224C5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as it celebrates </w:t>
      </w:r>
      <w:r w:rsidR="005A1A99">
        <w:rPr>
          <w:rFonts w:eastAsia="Times New Roman"/>
        </w:rPr>
        <w:t>fifty years in Oconee County</w:t>
      </w:r>
      <w:r>
        <w:rPr>
          <w:rFonts w:eastAsia="Times New Roman"/>
        </w:rPr>
        <w:t>; and</w:t>
      </w:r>
    </w:p>
    <w:p w14:paraId="02A8A507" w14:textId="77777777" w:rsidR="00A67D3B" w:rsidRDefault="00A67D3B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CFBE6F" w14:textId="63792D27" w:rsidR="00A67D3B" w:rsidRDefault="00A67D3B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237F19">
        <w:rPr>
          <w:rFonts w:eastAsia="MS Mincho"/>
          <w:iCs/>
          <w:color w:val="000000" w:themeColor="text1"/>
          <w:szCs w:val="24"/>
          <w:u w:color="000000" w:themeColor="text1"/>
        </w:rPr>
        <w:t>Keowee Key is a gated lifestyle community located in Salem</w:t>
      </w:r>
      <w:r>
        <w:rPr>
          <w:rFonts w:eastAsia="MS Mincho"/>
          <w:iCs/>
          <w:color w:val="000000" w:themeColor="text1"/>
          <w:szCs w:val="24"/>
          <w:u w:color="000000" w:themeColor="text1"/>
        </w:rPr>
        <w:t>, South Carolina; and</w:t>
      </w:r>
    </w:p>
    <w:p w14:paraId="2EC96758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8E5C3A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in </w:t>
      </w:r>
      <w:r w:rsidRPr="00237F19">
        <w:rPr>
          <w:color w:val="000000" w:themeColor="text1"/>
          <w:szCs w:val="24"/>
          <w:u w:color="000000" w:themeColor="text1"/>
        </w:rPr>
        <w:t>January 1972, Realtec announced its master plan for a resort community then known as Lake Keowee Community. Dick Ford, land developer, took over the project in 1974, and renamed it</w:t>
      </w:r>
      <w:r>
        <w:rPr>
          <w:color w:val="000000" w:themeColor="text1"/>
          <w:szCs w:val="24"/>
          <w:u w:color="000000" w:themeColor="text1"/>
        </w:rPr>
        <w:t xml:space="preserve"> Keowee Key; and</w:t>
      </w:r>
    </w:p>
    <w:p w14:paraId="1375254B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0246A6B" w14:textId="77777777" w:rsidR="008A1981" w:rsidRDefault="008A1981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b</w:t>
      </w:r>
      <w:r w:rsidRPr="00237F19">
        <w:rPr>
          <w:color w:val="000000" w:themeColor="text1"/>
          <w:szCs w:val="24"/>
          <w:u w:color="000000" w:themeColor="text1"/>
        </w:rPr>
        <w:t xml:space="preserve">y 1976, nine holes of golf opened and there were </w:t>
      </w:r>
      <w:r>
        <w:rPr>
          <w:color w:val="000000" w:themeColor="text1"/>
          <w:szCs w:val="24"/>
          <w:u w:color="000000" w:themeColor="text1"/>
        </w:rPr>
        <w:t>twelve</w:t>
      </w:r>
      <w:r w:rsidRPr="00237F19">
        <w:rPr>
          <w:color w:val="000000" w:themeColor="text1"/>
          <w:szCs w:val="24"/>
          <w:u w:color="000000" w:themeColor="text1"/>
        </w:rPr>
        <w:t xml:space="preserve"> residents. By 1979</w:t>
      </w:r>
      <w:r>
        <w:rPr>
          <w:color w:val="000000" w:themeColor="text1"/>
          <w:szCs w:val="24"/>
          <w:u w:color="000000" w:themeColor="text1"/>
        </w:rPr>
        <w:t>,</w:t>
      </w:r>
      <w:r w:rsidRPr="00237F19">
        <w:rPr>
          <w:color w:val="000000" w:themeColor="text1"/>
          <w:szCs w:val="24"/>
          <w:u w:color="000000" w:themeColor="text1"/>
        </w:rPr>
        <w:t xml:space="preserve"> when the Club had its grand opening, </w:t>
      </w:r>
      <w:r>
        <w:rPr>
          <w:color w:val="000000" w:themeColor="text1"/>
          <w:szCs w:val="24"/>
          <w:u w:color="000000" w:themeColor="text1"/>
        </w:rPr>
        <w:t>two hundred</w:t>
      </w:r>
      <w:r w:rsidRPr="00237F19">
        <w:rPr>
          <w:color w:val="000000" w:themeColor="text1"/>
          <w:szCs w:val="24"/>
          <w:u w:color="000000" w:themeColor="text1"/>
        </w:rPr>
        <w:t xml:space="preserve"> residents attended the gala. In 1987, the membership purchased and began to operate the community under its first Board of Directors</w:t>
      </w:r>
      <w:r>
        <w:rPr>
          <w:color w:val="000000" w:themeColor="text1"/>
          <w:szCs w:val="24"/>
          <w:u w:color="000000" w:themeColor="text1"/>
        </w:rPr>
        <w:t>; and</w:t>
      </w:r>
    </w:p>
    <w:p w14:paraId="601338E0" w14:textId="77777777" w:rsidR="001B6902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C79D771" w14:textId="77777777" w:rsidR="000845B0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237F19">
        <w:rPr>
          <w:color w:val="000000" w:themeColor="text1"/>
          <w:szCs w:val="24"/>
          <w:u w:color="000000" w:themeColor="text1"/>
        </w:rPr>
        <w:t xml:space="preserve">oday Keowee Key is a </w:t>
      </w:r>
      <w:r>
        <w:rPr>
          <w:color w:val="000000" w:themeColor="text1"/>
          <w:szCs w:val="24"/>
          <w:u w:color="000000" w:themeColor="text1"/>
        </w:rPr>
        <w:t>sixteen hundred</w:t>
      </w:r>
      <w:r w:rsidRPr="00237F19">
        <w:rPr>
          <w:color w:val="000000" w:themeColor="text1"/>
          <w:szCs w:val="24"/>
          <w:u w:color="000000" w:themeColor="text1"/>
        </w:rPr>
        <w:noBreakHyphen/>
        <w:t xml:space="preserve">acre gated community with </w:t>
      </w:r>
      <w:r>
        <w:rPr>
          <w:color w:val="000000" w:themeColor="text1"/>
          <w:szCs w:val="24"/>
          <w:u w:color="000000" w:themeColor="text1"/>
        </w:rPr>
        <w:t>thirty-two</w:t>
      </w:r>
      <w:r w:rsidRPr="00237F19">
        <w:rPr>
          <w:color w:val="000000" w:themeColor="text1"/>
          <w:szCs w:val="24"/>
          <w:u w:color="000000" w:themeColor="text1"/>
        </w:rPr>
        <w:t xml:space="preserve"> miles of paved roads and </w:t>
      </w:r>
      <w:r>
        <w:rPr>
          <w:color w:val="000000" w:themeColor="text1"/>
          <w:szCs w:val="24"/>
          <w:u w:color="000000" w:themeColor="text1"/>
        </w:rPr>
        <w:t>fifteen</w:t>
      </w:r>
      <w:r w:rsidRPr="00237F19">
        <w:rPr>
          <w:color w:val="000000" w:themeColor="text1"/>
          <w:szCs w:val="24"/>
          <w:u w:color="000000" w:themeColor="text1"/>
        </w:rPr>
        <w:t xml:space="preserve"> miles of lake shoreline. The community has grown to </w:t>
      </w:r>
      <w:r>
        <w:rPr>
          <w:color w:val="000000" w:themeColor="text1"/>
          <w:szCs w:val="24"/>
          <w:u w:color="000000" w:themeColor="text1"/>
        </w:rPr>
        <w:t>over sixteen hundred</w:t>
      </w:r>
      <w:r w:rsidRPr="00237F19">
        <w:rPr>
          <w:color w:val="000000" w:themeColor="text1"/>
          <w:szCs w:val="24"/>
          <w:u w:color="000000" w:themeColor="text1"/>
        </w:rPr>
        <w:t xml:space="preserve"> homes and over </w:t>
      </w:r>
      <w:r>
        <w:rPr>
          <w:color w:val="000000" w:themeColor="text1"/>
          <w:szCs w:val="24"/>
          <w:u w:color="000000" w:themeColor="text1"/>
        </w:rPr>
        <w:t>three thousand</w:t>
      </w:r>
      <w:r w:rsidRPr="00237F19">
        <w:rPr>
          <w:color w:val="000000" w:themeColor="text1"/>
          <w:szCs w:val="24"/>
          <w:u w:color="000000" w:themeColor="text1"/>
        </w:rPr>
        <w:t xml:space="preserve"> members and is governed by a volunteer member Board of Directors</w:t>
      </w:r>
      <w:r w:rsidR="000845B0">
        <w:rPr>
          <w:color w:val="000000" w:themeColor="text1"/>
          <w:szCs w:val="24"/>
          <w:u w:color="000000" w:themeColor="text1"/>
        </w:rPr>
        <w:t>; and</w:t>
      </w:r>
    </w:p>
    <w:p w14:paraId="494B03BC" w14:textId="77777777" w:rsidR="000845B0" w:rsidRDefault="000845B0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DDB1C89" w14:textId="269C75F6" w:rsidR="001B6902" w:rsidRDefault="000845B0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color w:val="000000" w:themeColor="text1"/>
          <w:szCs w:val="24"/>
          <w:u w:color="000000" w:themeColor="text1"/>
        </w:rPr>
        <w:t>’s</w:t>
      </w:r>
      <w:r w:rsidR="001B6902" w:rsidRPr="00237F19">
        <w:rPr>
          <w:color w:val="000000" w:themeColor="text1"/>
          <w:szCs w:val="24"/>
          <w:u w:color="000000" w:themeColor="text1"/>
        </w:rPr>
        <w:t xml:space="preserve"> amenity lifestyle includes country club dining, </w:t>
      </w:r>
      <w:r w:rsidR="001B6902">
        <w:rPr>
          <w:color w:val="000000" w:themeColor="text1"/>
          <w:szCs w:val="24"/>
          <w:u w:color="000000" w:themeColor="text1"/>
        </w:rPr>
        <w:t>an eighteen</w:t>
      </w:r>
      <w:r w:rsidR="001B6902" w:rsidRPr="00237F19">
        <w:rPr>
          <w:color w:val="000000" w:themeColor="text1"/>
          <w:szCs w:val="24"/>
          <w:u w:color="000000" w:themeColor="text1"/>
        </w:rPr>
        <w:noBreakHyphen/>
        <w:t xml:space="preserve">hole golf course, fitness center, tennis, </w:t>
      </w:r>
      <w:r w:rsidR="001B6902" w:rsidRPr="00237F19">
        <w:rPr>
          <w:color w:val="000000" w:themeColor="text1"/>
          <w:szCs w:val="24"/>
          <w:u w:color="000000" w:themeColor="text1"/>
        </w:rPr>
        <w:lastRenderedPageBreak/>
        <w:t>pickleball, shuffleboard, three pools, thr</w:t>
      </w:r>
      <w:r w:rsidR="00C64E08">
        <w:rPr>
          <w:color w:val="000000" w:themeColor="text1"/>
          <w:szCs w:val="24"/>
          <w:u w:color="000000" w:themeColor="text1"/>
        </w:rPr>
        <w:t>ee walk</w:t>
      </w:r>
      <w:r w:rsidR="001062AD">
        <w:rPr>
          <w:color w:val="000000" w:themeColor="text1"/>
          <w:szCs w:val="24"/>
          <w:u w:color="000000" w:themeColor="text1"/>
        </w:rPr>
        <w:t>ing</w:t>
      </w:r>
      <w:r w:rsidR="00C64E08">
        <w:rPr>
          <w:color w:val="000000" w:themeColor="text1"/>
          <w:szCs w:val="24"/>
          <w:u w:color="000000" w:themeColor="text1"/>
        </w:rPr>
        <w:t xml:space="preserve"> trails, and two marinas</w:t>
      </w:r>
      <w:r w:rsidR="001B6902">
        <w:rPr>
          <w:color w:val="000000" w:themeColor="text1"/>
          <w:szCs w:val="24"/>
          <w:u w:color="000000" w:themeColor="text1"/>
        </w:rPr>
        <w:t>; and</w:t>
      </w:r>
    </w:p>
    <w:p w14:paraId="39E29A6C" w14:textId="77777777" w:rsidR="001B6902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454AF53B" w14:textId="77777777" w:rsidR="001B6902" w:rsidRDefault="001B6902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Pr="00237F19">
        <w:rPr>
          <w:color w:val="000000" w:themeColor="text1"/>
          <w:szCs w:val="24"/>
          <w:u w:color="000000" w:themeColor="text1"/>
        </w:rPr>
        <w:t xml:space="preserve">Keowee Key is poised for the future after recently updating all of its amenities, </w:t>
      </w:r>
      <w:r>
        <w:rPr>
          <w:color w:val="000000" w:themeColor="text1"/>
          <w:szCs w:val="24"/>
          <w:u w:color="000000" w:themeColor="text1"/>
        </w:rPr>
        <w:t>completing a dozen projects in four</w:t>
      </w:r>
      <w:r w:rsidRPr="00237F19">
        <w:rPr>
          <w:color w:val="000000" w:themeColor="text1"/>
          <w:szCs w:val="24"/>
          <w:u w:color="000000" w:themeColor="text1"/>
        </w:rPr>
        <w:t xml:space="preserve"> years with a total investment of </w:t>
      </w:r>
      <w:r>
        <w:rPr>
          <w:color w:val="000000" w:themeColor="text1"/>
          <w:szCs w:val="24"/>
          <w:u w:color="000000" w:themeColor="text1"/>
        </w:rPr>
        <w:t>sixteen</w:t>
      </w:r>
      <w:r w:rsidRPr="00237F19">
        <w:rPr>
          <w:color w:val="000000" w:themeColor="text1"/>
          <w:szCs w:val="24"/>
          <w:u w:color="000000" w:themeColor="text1"/>
        </w:rPr>
        <w:t xml:space="preserve"> million</w:t>
      </w:r>
      <w:r>
        <w:rPr>
          <w:color w:val="000000" w:themeColor="text1"/>
          <w:szCs w:val="24"/>
          <w:u w:color="000000" w:themeColor="text1"/>
        </w:rPr>
        <w:t xml:space="preserve"> dollars; and</w:t>
      </w:r>
    </w:p>
    <w:p w14:paraId="67AEA3A9" w14:textId="77777777" w:rsidR="006C4D1E" w:rsidRDefault="006C4D1E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31C97252" w14:textId="439B0FA0" w:rsidR="006C4D1E" w:rsidRDefault="006C4D1E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237F19">
        <w:rPr>
          <w:color w:val="000000" w:themeColor="text1"/>
          <w:szCs w:val="24"/>
          <w:u w:color="000000" w:themeColor="text1"/>
        </w:rPr>
        <w:t>he Keowee Key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237F19">
        <w:rPr>
          <w:color w:val="000000" w:themeColor="text1"/>
          <w:szCs w:val="24"/>
          <w:u w:color="000000" w:themeColor="text1"/>
        </w:rPr>
        <w:t xml:space="preserve">community will celebrate its </w:t>
      </w:r>
      <w:r>
        <w:rPr>
          <w:color w:val="000000" w:themeColor="text1"/>
          <w:szCs w:val="24"/>
          <w:u w:color="000000" w:themeColor="text1"/>
        </w:rPr>
        <w:t>fiftieth</w:t>
      </w:r>
      <w:r w:rsidRPr="00237F19">
        <w:rPr>
          <w:color w:val="000000" w:themeColor="text1"/>
          <w:szCs w:val="24"/>
          <w:u w:color="000000" w:themeColor="text1"/>
        </w:rPr>
        <w:t xml:space="preserve"> anniversary over the summer with a variety of activities, culminating in a 50th Gala event at the Club in September</w:t>
      </w:r>
      <w:r>
        <w:rPr>
          <w:color w:val="000000" w:themeColor="text1"/>
          <w:szCs w:val="24"/>
          <w:u w:color="000000" w:themeColor="text1"/>
        </w:rPr>
        <w:t>; and</w:t>
      </w:r>
    </w:p>
    <w:p w14:paraId="2EB341DF" w14:textId="35CCD75C" w:rsidR="004501C4" w:rsidRDefault="004501C4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0E6EB353" w14:textId="1F2B948F" w:rsidR="004501C4" w:rsidRDefault="004501C4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>Whereas, the residents of Keowee Key have made significant contributions to Oconee County through volunteering their time and talents. Their fifty years of generosity have greatly enriched the community; and</w:t>
      </w:r>
    </w:p>
    <w:p w14:paraId="18338B29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6E4F6E" w14:textId="38D36585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4501C4">
        <w:rPr>
          <w:rFonts w:eastAsia="Times New Roman"/>
        </w:rPr>
        <w:t>deeply</w:t>
      </w:r>
      <w:r>
        <w:rPr>
          <w:rFonts w:eastAsia="Times New Roman"/>
        </w:rPr>
        <w:t xml:space="preserve"> appreciate the dedication and commitment of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to serving the people and the State of South Carolina. Now, therefore,</w:t>
      </w:r>
    </w:p>
    <w:p w14:paraId="7EE9F6E3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B1710D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24AF309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5A8F16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upon the occasion of its fiftieth anniversary and commend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 xml:space="preserve"> for its many years of dedicated service to the Lake </w:t>
      </w:r>
      <w:r>
        <w:rPr>
          <w:color w:val="000000" w:themeColor="text1"/>
          <w:szCs w:val="24"/>
          <w:u w:color="000000" w:themeColor="text1"/>
        </w:rPr>
        <w:t>Keowee</w:t>
      </w:r>
      <w:r>
        <w:rPr>
          <w:rFonts w:eastAsia="Times New Roman"/>
        </w:rPr>
        <w:t xml:space="preserve"> community and the people and the State of South Carolina.</w:t>
      </w:r>
    </w:p>
    <w:p w14:paraId="5D3031A2" w14:textId="77777777" w:rsidR="001C6FBA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ECEA65" w14:textId="1B4D6DBA" w:rsidR="00B81A37" w:rsidRPr="00522CE0" w:rsidRDefault="001C6FBA" w:rsidP="001C6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A1A99">
        <w:rPr>
          <w:rFonts w:eastAsia="Times New Roman"/>
        </w:rPr>
        <w:t xml:space="preserve">the Board of Directors of </w:t>
      </w:r>
      <w:r w:rsidRPr="00237F19">
        <w:rPr>
          <w:color w:val="000000" w:themeColor="text1"/>
          <w:szCs w:val="24"/>
          <w:u w:color="000000" w:themeColor="text1"/>
        </w:rPr>
        <w:t>Keowee Key</w:t>
      </w:r>
      <w:r>
        <w:rPr>
          <w:rFonts w:eastAsia="Times New Roman"/>
        </w:rPr>
        <w:t>.</w:t>
      </w:r>
    </w:p>
    <w:p w14:paraId="5258C579" w14:textId="61B82044" w:rsidR="003824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E02F5C4" w14:textId="77777777" w:rsidR="000C7CB5" w:rsidRDefault="000C7CB5" w:rsidP="000C7CB5">
      <w:pPr>
        <w:suppressAutoHyphens/>
        <w:jc w:val="both"/>
        <w:rPr>
          <w:rFonts w:eastAsia="Times New Roman"/>
        </w:rPr>
      </w:pPr>
    </w:p>
    <w:sectPr w:rsidR="000C7CB5" w:rsidSect="000C7C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A07BC" w14:textId="77777777" w:rsidR="00B81A37" w:rsidRDefault="00B81A37" w:rsidP="00522CE0">
      <w:r>
        <w:separator/>
      </w:r>
    </w:p>
  </w:endnote>
  <w:endnote w:type="continuationSeparator" w:id="0">
    <w:p w14:paraId="692B19A2" w14:textId="77777777" w:rsidR="00B81A37" w:rsidRDefault="00B81A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D021C1-D1F9-47A8-B50E-6E7652B68E77}"/>
    <w:embedBold r:id="rId2" w:fontKey="{950460F8-09EE-45C9-8142-D1B1C035DB16}"/>
    <w:embedItalic r:id="rId3" w:fontKey="{68D7F588-2CB2-4B6E-8CDB-EADFD80C35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1A7A58-E292-4AF8-86D6-8C4439566DCC}"/>
    <w:embedBold r:id="rId5" w:fontKey="{5D1C5F76-FF66-4C56-A52A-C0627549E241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CA6200-FDFD-4063-B733-D4AD1C173F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C24AA" w14:textId="77C5AB79" w:rsidR="000C7CB5" w:rsidRPr="00FB5087" w:rsidRDefault="000C7CB5" w:rsidP="00FB50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38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BA6A8" w14:textId="77777777" w:rsidR="00B81A37" w:rsidRDefault="00B81A37" w:rsidP="00522CE0">
      <w:r>
        <w:separator/>
      </w:r>
    </w:p>
  </w:footnote>
  <w:footnote w:type="continuationSeparator" w:id="0">
    <w:p w14:paraId="145F8EF8" w14:textId="77777777" w:rsidR="00B81A37" w:rsidRDefault="00B81A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85KEOW.KMM.TCA"/>
    <w:docVar w:name="CoverAttorneyInitials" w:val="KMM"/>
    <w:docVar w:name="CoverAttorneyLastName" w:val="Moffitt"/>
    <w:docVar w:name="CoverBillType" w:val="r"/>
    <w:docVar w:name="CoverSenator" w:val="TCA"/>
    <w:docVar w:name="dvBillNumber" w:val="1341"/>
    <w:docVar w:name="dvBillNumberPrefix" w:val="S. "/>
    <w:docVar w:name="dvOriginalBody" w:val="Senate"/>
    <w:docVar w:name="fulldraftpath" w:val="L:\S-RES\TCA\085KEOW.KMM.TCA.DOCX"/>
    <w:docVar w:name="NameofBody" w:val="S"/>
    <w:docVar w:name="vgroup2" w:val="S-RES"/>
  </w:docVars>
  <w:rsids>
    <w:rsidRoot w:val="00B81A37"/>
    <w:rsid w:val="00042AC1"/>
    <w:rsid w:val="00046516"/>
    <w:rsid w:val="00072458"/>
    <w:rsid w:val="0007601D"/>
    <w:rsid w:val="000845B0"/>
    <w:rsid w:val="000B0720"/>
    <w:rsid w:val="000B5EAF"/>
    <w:rsid w:val="000C7CB5"/>
    <w:rsid w:val="001062AD"/>
    <w:rsid w:val="001315B2"/>
    <w:rsid w:val="00170561"/>
    <w:rsid w:val="00174988"/>
    <w:rsid w:val="00186AC9"/>
    <w:rsid w:val="00197DF1"/>
    <w:rsid w:val="001B3DD9"/>
    <w:rsid w:val="001B6902"/>
    <w:rsid w:val="001B7E5D"/>
    <w:rsid w:val="001C6FBA"/>
    <w:rsid w:val="001D3BAC"/>
    <w:rsid w:val="00216025"/>
    <w:rsid w:val="00245C4E"/>
    <w:rsid w:val="00257F61"/>
    <w:rsid w:val="002C1321"/>
    <w:rsid w:val="002C2031"/>
    <w:rsid w:val="002C5896"/>
    <w:rsid w:val="002D3BED"/>
    <w:rsid w:val="002D4BCD"/>
    <w:rsid w:val="003046F7"/>
    <w:rsid w:val="00307C2B"/>
    <w:rsid w:val="00315D04"/>
    <w:rsid w:val="00382470"/>
    <w:rsid w:val="00383247"/>
    <w:rsid w:val="003D6E2B"/>
    <w:rsid w:val="003E2E61"/>
    <w:rsid w:val="003E7597"/>
    <w:rsid w:val="00413EBF"/>
    <w:rsid w:val="0044020F"/>
    <w:rsid w:val="004501C4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1A99"/>
    <w:rsid w:val="005A413B"/>
    <w:rsid w:val="005A5017"/>
    <w:rsid w:val="005A648C"/>
    <w:rsid w:val="005F07AC"/>
    <w:rsid w:val="005F1745"/>
    <w:rsid w:val="00600119"/>
    <w:rsid w:val="00635C78"/>
    <w:rsid w:val="006A1802"/>
    <w:rsid w:val="006C0CBB"/>
    <w:rsid w:val="006C4D1E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A198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7D3B"/>
    <w:rsid w:val="00A86015"/>
    <w:rsid w:val="00A9594E"/>
    <w:rsid w:val="00AE59C8"/>
    <w:rsid w:val="00B10098"/>
    <w:rsid w:val="00B5790D"/>
    <w:rsid w:val="00B76396"/>
    <w:rsid w:val="00B81A37"/>
    <w:rsid w:val="00B945C5"/>
    <w:rsid w:val="00BA20EA"/>
    <w:rsid w:val="00BB5AFC"/>
    <w:rsid w:val="00BC026E"/>
    <w:rsid w:val="00BC0A56"/>
    <w:rsid w:val="00BE38D6"/>
    <w:rsid w:val="00C45366"/>
    <w:rsid w:val="00C57023"/>
    <w:rsid w:val="00C64E08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018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D51"/>
    <w:rsid w:val="00EC34E1"/>
    <w:rsid w:val="00F0234A"/>
    <w:rsid w:val="00F05CF2"/>
    <w:rsid w:val="00F51241"/>
    <w:rsid w:val="00F52959"/>
    <w:rsid w:val="00F55884"/>
    <w:rsid w:val="00FB508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D1F790D"/>
  <w15:docId w15:val="{88FB51B7-D34F-49A7-A861-DE843E5C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7C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41_2022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4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6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2889</Characters>
  <Application>Microsoft Office Word</Application>
  <DocSecurity>0</DocSecurity>
  <Lines>24</Lines>
  <Paragraphs>6</Paragraphs>
  <ScaleCrop>false</ScaleCrop>
  <Company> 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1341: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2022-06-20T14:46:00Z</dcterms:created>
  <dcterms:modified xsi:type="dcterms:W3CDTF">2022-06-20T14:46:00Z</dcterms:modified>
</cp:coreProperties>
</file>