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880F9" w14:textId="47B0B1F9" w:rsidR="00B02C6F" w:rsidRDefault="00B02C6F" w:rsidP="00B02C6F">
      <w:pPr>
        <w:widowControl w:val="0"/>
        <w:jc w:val="center"/>
      </w:pPr>
      <w:r w:rsidRPr="00B02C6F">
        <w:rPr>
          <w:b/>
        </w:rPr>
        <w:t>South Carolina General Assembly</w:t>
      </w:r>
    </w:p>
    <w:p w14:paraId="60A888E7" w14:textId="528487DA" w:rsidR="00B02C6F" w:rsidRDefault="00B02C6F" w:rsidP="00B02C6F">
      <w:pPr>
        <w:widowControl w:val="0"/>
        <w:jc w:val="center"/>
      </w:pPr>
      <w:r>
        <w:t>124th Session, 2021-2022</w:t>
      </w:r>
    </w:p>
    <w:p w14:paraId="415C8FBC" w14:textId="1702FB76" w:rsidR="00B02C6F" w:rsidRDefault="00B02C6F" w:rsidP="00B02C6F">
      <w:pPr>
        <w:widowControl w:val="0"/>
      </w:pPr>
    </w:p>
    <w:p w14:paraId="6875A160" w14:textId="1041D132" w:rsidR="00B02C6F" w:rsidRDefault="00B02C6F" w:rsidP="00B02C6F">
      <w:pPr>
        <w:widowControl w:val="0"/>
        <w:rPr>
          <w:b/>
        </w:rPr>
      </w:pPr>
      <w:r w:rsidRPr="00B02C6F">
        <w:rPr>
          <w:b/>
        </w:rPr>
        <w:t>S.</w:t>
      </w:r>
      <w:r>
        <w:rPr>
          <w:b/>
        </w:rPr>
        <w:t xml:space="preserve"> </w:t>
      </w:r>
      <w:r w:rsidRPr="00B02C6F">
        <w:rPr>
          <w:b/>
        </w:rPr>
        <w:t>1390</w:t>
      </w:r>
    </w:p>
    <w:p w14:paraId="48032EAD" w14:textId="3D226F93" w:rsidR="00B02C6F" w:rsidRDefault="00B02C6F" w:rsidP="00B02C6F">
      <w:pPr>
        <w:widowControl w:val="0"/>
        <w:rPr>
          <w:b/>
        </w:rPr>
      </w:pPr>
    </w:p>
    <w:p w14:paraId="6D1F343D" w14:textId="3D2857B4" w:rsidR="00B02C6F" w:rsidRDefault="00B02C6F" w:rsidP="00B02C6F">
      <w:pPr>
        <w:widowControl w:val="0"/>
      </w:pPr>
      <w:r w:rsidRPr="00B02C6F">
        <w:rPr>
          <w:b/>
        </w:rPr>
        <w:t>STATUS INFORMATION</w:t>
      </w:r>
    </w:p>
    <w:p w14:paraId="4FB9708D" w14:textId="181FBB19" w:rsidR="00B02C6F" w:rsidRDefault="00B02C6F" w:rsidP="00B02C6F">
      <w:pPr>
        <w:widowControl w:val="0"/>
      </w:pPr>
    </w:p>
    <w:p w14:paraId="14597AD0" w14:textId="0C6B1E4F" w:rsidR="00B02C6F" w:rsidRDefault="00B02C6F" w:rsidP="00B02C6F">
      <w:pPr>
        <w:widowControl w:val="0"/>
      </w:pPr>
      <w:r>
        <w:t>Senate Resolution</w:t>
      </w:r>
    </w:p>
    <w:p w14:paraId="04766FBB" w14:textId="716DB342" w:rsidR="00B02C6F" w:rsidRDefault="00B02C6F" w:rsidP="00B02C6F">
      <w:pPr>
        <w:widowControl w:val="0"/>
      </w:pPr>
      <w:r>
        <w:t>Sponsors: Senator Setzler</w:t>
      </w:r>
    </w:p>
    <w:p w14:paraId="1882F23A" w14:textId="3BADA073" w:rsidR="00B02C6F" w:rsidRDefault="00B02C6F" w:rsidP="00B02C6F">
      <w:pPr>
        <w:widowControl w:val="0"/>
      </w:pPr>
      <w:r>
        <w:t>Document Path: l:\s-res\ngs\024case.kmm.ngs.docx</w:t>
      </w:r>
    </w:p>
    <w:p w14:paraId="0EF13625" w14:textId="56B6DF2A" w:rsidR="00B02C6F" w:rsidRDefault="00B02C6F" w:rsidP="00B02C6F">
      <w:pPr>
        <w:widowControl w:val="0"/>
      </w:pPr>
    </w:p>
    <w:p w14:paraId="60F98A45" w14:textId="77777777" w:rsidR="00B02C6F" w:rsidRDefault="00B02C6F" w:rsidP="00B02C6F">
      <w:pPr>
        <w:widowControl w:val="0"/>
      </w:pPr>
      <w:r>
        <w:t>Introduced in the Senate on October 18, 2022</w:t>
      </w:r>
    </w:p>
    <w:p w14:paraId="409C312A" w14:textId="66A0995A" w:rsidR="00B02C6F" w:rsidRDefault="00B02C6F" w:rsidP="00B02C6F">
      <w:pPr>
        <w:widowControl w:val="0"/>
      </w:pPr>
      <w:r>
        <w:t>Adopted by the Senate on October 18, 2022</w:t>
      </w:r>
    </w:p>
    <w:p w14:paraId="4DAEB1AF" w14:textId="41E36668" w:rsidR="00B02C6F" w:rsidRDefault="00B02C6F" w:rsidP="00B02C6F">
      <w:pPr>
        <w:widowControl w:val="0"/>
      </w:pPr>
    </w:p>
    <w:p w14:paraId="4BDC89D5" w14:textId="4CF06332" w:rsidR="00B02C6F" w:rsidRDefault="00C871AB" w:rsidP="00B02C6F">
      <w:pPr>
        <w:widowControl w:val="0"/>
      </w:pPr>
      <w:r>
        <w:t>Summary: Casey Jordan Hallman</w:t>
      </w:r>
    </w:p>
    <w:p w14:paraId="69AAF7A7" w14:textId="5EEB9EF4" w:rsidR="00B02C6F" w:rsidRDefault="00B02C6F" w:rsidP="00B02C6F">
      <w:pPr>
        <w:widowControl w:val="0"/>
      </w:pPr>
    </w:p>
    <w:p w14:paraId="103DD5F4" w14:textId="2F45A6EA" w:rsidR="00B02C6F" w:rsidRDefault="00B02C6F" w:rsidP="00B02C6F">
      <w:pPr>
        <w:widowControl w:val="0"/>
      </w:pPr>
    </w:p>
    <w:p w14:paraId="1E213E78" w14:textId="68121F9B" w:rsidR="00B02C6F" w:rsidRDefault="00B02C6F" w:rsidP="00B02C6F">
      <w:pPr>
        <w:widowControl w:val="0"/>
        <w:tabs>
          <w:tab w:val="center" w:pos="590"/>
          <w:tab w:val="center" w:pos="1440"/>
          <w:tab w:val="left" w:pos="1872"/>
          <w:tab w:val="left" w:pos="9187"/>
        </w:tabs>
      </w:pPr>
      <w:r w:rsidRPr="00B02C6F">
        <w:rPr>
          <w:b/>
        </w:rPr>
        <w:t>HISTORY OF LEGISLATIVE ACTIONS</w:t>
      </w:r>
    </w:p>
    <w:p w14:paraId="1A536BC1" w14:textId="0D599AEA" w:rsidR="00B02C6F" w:rsidRDefault="00B02C6F" w:rsidP="00B02C6F">
      <w:pPr>
        <w:widowControl w:val="0"/>
        <w:tabs>
          <w:tab w:val="center" w:pos="590"/>
          <w:tab w:val="center" w:pos="1440"/>
          <w:tab w:val="left" w:pos="1872"/>
          <w:tab w:val="left" w:pos="9187"/>
        </w:tabs>
      </w:pPr>
    </w:p>
    <w:p w14:paraId="4198C7A4" w14:textId="1D2FC71B" w:rsidR="00B02C6F" w:rsidRPr="00B02C6F" w:rsidRDefault="00B02C6F" w:rsidP="00B02C6F">
      <w:pPr>
        <w:widowControl w:val="0"/>
        <w:tabs>
          <w:tab w:val="center" w:pos="590"/>
          <w:tab w:val="center" w:pos="1440"/>
          <w:tab w:val="left" w:pos="1872"/>
          <w:tab w:val="left" w:pos="9187"/>
        </w:tabs>
      </w:pPr>
      <w:r w:rsidRPr="00B02C6F">
        <w:rPr>
          <w:u w:val="single"/>
        </w:rPr>
        <w:tab/>
        <w:t>Date</w:t>
      </w:r>
      <w:r w:rsidRPr="00B02C6F">
        <w:rPr>
          <w:u w:val="single"/>
        </w:rPr>
        <w:tab/>
        <w:t>Body</w:t>
      </w:r>
      <w:r w:rsidRPr="00B02C6F">
        <w:rPr>
          <w:u w:val="single"/>
        </w:rPr>
        <w:tab/>
        <w:t>Action Description with journal page number</w:t>
      </w:r>
      <w:r w:rsidRPr="00B02C6F">
        <w:rPr>
          <w:u w:val="single"/>
        </w:rPr>
        <w:tab/>
      </w:r>
    </w:p>
    <w:p w14:paraId="3C396BA5" w14:textId="77777777" w:rsidR="00A042ED" w:rsidRDefault="00A042ED" w:rsidP="00A042ED">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C66FB7">
          <w:rPr>
            <w:rStyle w:val="Hyperlink"/>
          </w:rPr>
          <w:t>Senate Journal</w:t>
        </w:r>
        <w:r w:rsidRPr="00C66FB7">
          <w:rPr>
            <w:rStyle w:val="Hyperlink"/>
          </w:rPr>
          <w:noBreakHyphen/>
          <w:t>page 2</w:t>
        </w:r>
      </w:hyperlink>
      <w:r>
        <w:t>)</w:t>
      </w:r>
    </w:p>
    <w:p w14:paraId="01E36EAA" w14:textId="77777777" w:rsidR="00A042ED" w:rsidRDefault="00A042ED" w:rsidP="00A042ED">
      <w:pPr>
        <w:widowControl w:val="0"/>
        <w:tabs>
          <w:tab w:val="right" w:pos="1008"/>
          <w:tab w:val="left" w:pos="1152"/>
          <w:tab w:val="left" w:pos="1872"/>
          <w:tab w:val="left" w:pos="9187"/>
        </w:tabs>
        <w:ind w:left="2088" w:hanging="2088"/>
      </w:pPr>
    </w:p>
    <w:p w14:paraId="7A6A6A0D" w14:textId="18E14EFF" w:rsidR="00B02C6F" w:rsidRDefault="00B02C6F" w:rsidP="00B02C6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02C6F">
          <w:rPr>
            <w:rStyle w:val="Hyperlink"/>
          </w:rPr>
          <w:t>legislative information</w:t>
        </w:r>
      </w:hyperlink>
      <w:r>
        <w:t xml:space="preserve"> at the website</w:t>
      </w:r>
    </w:p>
    <w:p w14:paraId="16A0529F" w14:textId="1F8E6A44" w:rsidR="00B02C6F" w:rsidRDefault="00B02C6F" w:rsidP="00B02C6F">
      <w:pPr>
        <w:widowControl w:val="0"/>
        <w:tabs>
          <w:tab w:val="right" w:pos="1008"/>
          <w:tab w:val="left" w:pos="1152"/>
          <w:tab w:val="left" w:pos="1872"/>
          <w:tab w:val="left" w:pos="9187"/>
        </w:tabs>
        <w:ind w:left="2088" w:hanging="2088"/>
      </w:pPr>
    </w:p>
    <w:p w14:paraId="358F77A3" w14:textId="77777777" w:rsidR="00B02C6F" w:rsidRPr="00B02C6F" w:rsidRDefault="00B02C6F" w:rsidP="00B02C6F">
      <w:pPr>
        <w:widowControl w:val="0"/>
        <w:tabs>
          <w:tab w:val="right" w:pos="1008"/>
          <w:tab w:val="left" w:pos="1152"/>
          <w:tab w:val="left" w:pos="1872"/>
          <w:tab w:val="left" w:pos="9187"/>
        </w:tabs>
        <w:ind w:left="2088" w:hanging="2088"/>
      </w:pPr>
    </w:p>
    <w:p w14:paraId="37D6B9FE" w14:textId="42441D84" w:rsidR="00B02C6F" w:rsidRDefault="00B02C6F" w:rsidP="00B02C6F">
      <w:r w:rsidRPr="00B02C6F">
        <w:rPr>
          <w:b/>
        </w:rPr>
        <w:t>VERSIONS OF THIS BILL</w:t>
      </w:r>
    </w:p>
    <w:p w14:paraId="4A2D29BE" w14:textId="41A7413B" w:rsidR="00B02C6F" w:rsidRDefault="00B02C6F" w:rsidP="00B02C6F"/>
    <w:p w14:paraId="487E3ACB" w14:textId="07132D7D" w:rsidR="00B02C6F" w:rsidRDefault="006C75C9" w:rsidP="00B02C6F">
      <w:hyperlink r:id="rId8" w:history="1">
        <w:r w:rsidR="00B02C6F">
          <w:rPr>
            <w:rStyle w:val="Hyperlink"/>
          </w:rPr>
          <w:t>10/18/2022</w:t>
        </w:r>
      </w:hyperlink>
    </w:p>
    <w:p w14:paraId="338F376D" w14:textId="727CFE8E" w:rsidR="00B02C6F" w:rsidRDefault="00B02C6F" w:rsidP="00B02C6F"/>
    <w:p w14:paraId="403E7297" w14:textId="77777777" w:rsidR="00B02C6F" w:rsidRDefault="00B02C6F" w:rsidP="00B02C6F">
      <w:pPr>
        <w:sectPr w:rsidR="00B02C6F" w:rsidSect="00B02C6F">
          <w:pgSz w:w="12240" w:h="15840" w:code="1"/>
          <w:pgMar w:top="1080" w:right="1440" w:bottom="1080" w:left="1440" w:header="720" w:footer="720" w:gutter="0"/>
          <w:cols w:space="720"/>
          <w:noEndnote/>
          <w:docGrid w:linePitch="360"/>
        </w:sectPr>
      </w:pPr>
    </w:p>
    <w:p w14:paraId="4220C0CF" w14:textId="30B8BCB1" w:rsidR="004C1D87" w:rsidRPr="00522CE0" w:rsidRDefault="004C1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DD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68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DB15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DC7A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60C1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4C4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62A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CF857" w14:textId="5B4568CC" w:rsidR="00522CE0" w:rsidRPr="008F023B" w:rsidRDefault="00522CE0" w:rsidP="004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0181">
        <w:rPr>
          <w:rFonts w:eastAsia="Times New Roman"/>
          <w:b/>
          <w:sz w:val="30"/>
          <w:szCs w:val="30"/>
        </w:rPr>
        <w:t xml:space="preserve">SENATE </w:t>
      </w:r>
      <w:r w:rsidR="008D4DA6">
        <w:rPr>
          <w:rFonts w:eastAsia="Times New Roman"/>
          <w:b/>
          <w:sz w:val="30"/>
          <w:szCs w:val="30"/>
        </w:rPr>
        <w:t>RESOLUTION</w:t>
      </w:r>
    </w:p>
    <w:p w14:paraId="530FE3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63F79" w14:textId="6389DF4E" w:rsidR="00522CE0" w:rsidRPr="00522CE0" w:rsidRDefault="00363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CASEY JORDAN HALLMAN FOR HER MANY CONTRIBUTIONS TO THE WEST COLUMBIA COMMUNITY.</w:t>
      </w:r>
    </w:p>
    <w:p w14:paraId="560DC65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F56FD63"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D7191E">
        <w:rPr>
          <w:rFonts w:eastAsia="Times New Roman"/>
        </w:rPr>
        <w:t>Casey Jordan Hallman</w:t>
      </w:r>
      <w:r>
        <w:rPr>
          <w:rFonts w:eastAsia="Times New Roman"/>
        </w:rPr>
        <w:t xml:space="preserve"> was born on February 27, 1979, to Freddie and Ann Jordan. She attended Lexington School District Two schools and graduated in 1997 from Brookland-Cayce High School; and</w:t>
      </w:r>
    </w:p>
    <w:p w14:paraId="37437A29"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23D67" w14:textId="4F5FCE24"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D7191E">
        <w:rPr>
          <w:color w:val="000000" w:themeColor="text1"/>
          <w:szCs w:val="28"/>
          <w:u w:color="000000" w:themeColor="text1"/>
        </w:rPr>
        <w:t>Casey Jordan Hallman</w:t>
      </w:r>
      <w:r>
        <w:rPr>
          <w:color w:val="000000" w:themeColor="text1"/>
          <w:szCs w:val="28"/>
          <w:u w:color="000000" w:themeColor="text1"/>
        </w:rPr>
        <w:t xml:space="preserve"> graduated from Columbia College with a Bachelor of Arts in Elementary Education</w:t>
      </w:r>
      <w:r w:rsidR="00D90181">
        <w:rPr>
          <w:color w:val="000000" w:themeColor="text1"/>
          <w:szCs w:val="28"/>
          <w:u w:color="000000" w:themeColor="text1"/>
        </w:rPr>
        <w:t xml:space="preserve"> in 2000</w:t>
      </w:r>
      <w:r>
        <w:rPr>
          <w:color w:val="000000" w:themeColor="text1"/>
          <w:szCs w:val="28"/>
          <w:u w:color="000000" w:themeColor="text1"/>
        </w:rPr>
        <w:t>. She did her graduate work at the College of Charleston and the University of South Carolina; and</w:t>
      </w:r>
    </w:p>
    <w:p w14:paraId="7AEA6F55"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EBE04B2" w14:textId="394B8696"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D7191E">
        <w:rPr>
          <w:color w:val="000000" w:themeColor="text1"/>
          <w:szCs w:val="28"/>
          <w:u w:color="000000" w:themeColor="text1"/>
        </w:rPr>
        <w:t>Casey Jordan Hallman</w:t>
      </w:r>
      <w:r>
        <w:rPr>
          <w:color w:val="000000" w:themeColor="text1"/>
          <w:szCs w:val="28"/>
          <w:u w:color="000000" w:themeColor="text1"/>
        </w:rPr>
        <w:t xml:space="preserve"> </w:t>
      </w:r>
      <w:r w:rsidR="00D90181">
        <w:rPr>
          <w:color w:val="000000" w:themeColor="text1"/>
          <w:szCs w:val="28"/>
          <w:u w:color="000000" w:themeColor="text1"/>
        </w:rPr>
        <w:t>began her career as a teacher with</w:t>
      </w:r>
      <w:r>
        <w:rPr>
          <w:color w:val="000000" w:themeColor="text1"/>
          <w:szCs w:val="28"/>
          <w:u w:color="000000" w:themeColor="text1"/>
        </w:rPr>
        <w:t xml:space="preserve"> Lexington School District Two</w:t>
      </w:r>
      <w:r w:rsidR="00D90181">
        <w:rPr>
          <w:color w:val="000000" w:themeColor="text1"/>
          <w:szCs w:val="28"/>
          <w:u w:color="000000" w:themeColor="text1"/>
        </w:rPr>
        <w:t xml:space="preserve">. She has </w:t>
      </w:r>
      <w:r w:rsidR="006810CB">
        <w:rPr>
          <w:color w:val="000000" w:themeColor="text1"/>
          <w:szCs w:val="28"/>
          <w:u w:color="000000" w:themeColor="text1"/>
        </w:rPr>
        <w:t>taught</w:t>
      </w:r>
      <w:r w:rsidR="00D90181">
        <w:rPr>
          <w:color w:val="000000" w:themeColor="text1"/>
          <w:szCs w:val="28"/>
          <w:u w:color="000000" w:themeColor="text1"/>
        </w:rPr>
        <w:t xml:space="preserve"> at </w:t>
      </w:r>
      <w:r>
        <w:rPr>
          <w:color w:val="000000" w:themeColor="text1"/>
          <w:szCs w:val="28"/>
          <w:u w:color="000000" w:themeColor="text1"/>
        </w:rPr>
        <w:t>Pineview Elementary School</w:t>
      </w:r>
      <w:r w:rsidR="006810CB">
        <w:rPr>
          <w:color w:val="000000" w:themeColor="text1"/>
          <w:szCs w:val="28"/>
          <w:u w:color="000000" w:themeColor="text1"/>
        </w:rPr>
        <w:t xml:space="preserve"> and</w:t>
      </w:r>
      <w:r>
        <w:rPr>
          <w:color w:val="000000" w:themeColor="text1"/>
          <w:szCs w:val="28"/>
          <w:u w:color="000000" w:themeColor="text1"/>
        </w:rPr>
        <w:t xml:space="preserve"> </w:t>
      </w:r>
      <w:r w:rsidR="006810CB">
        <w:rPr>
          <w:color w:val="000000" w:themeColor="text1"/>
          <w:szCs w:val="28"/>
          <w:u w:color="000000" w:themeColor="text1"/>
        </w:rPr>
        <w:t xml:space="preserve">worked as an </w:t>
      </w:r>
      <w:r>
        <w:rPr>
          <w:color w:val="000000" w:themeColor="text1"/>
          <w:szCs w:val="28"/>
          <w:u w:color="000000" w:themeColor="text1"/>
        </w:rPr>
        <w:t>Instructional Facilitator at Congaree-Woods Early Childhood Center</w:t>
      </w:r>
      <w:r w:rsidR="006810CB">
        <w:rPr>
          <w:color w:val="000000" w:themeColor="text1"/>
          <w:szCs w:val="28"/>
          <w:u w:color="000000" w:themeColor="text1"/>
        </w:rPr>
        <w:t xml:space="preserve">. She has also worked as </w:t>
      </w:r>
      <w:r>
        <w:rPr>
          <w:color w:val="000000" w:themeColor="text1"/>
          <w:szCs w:val="28"/>
          <w:u w:color="000000" w:themeColor="text1"/>
        </w:rPr>
        <w:t>the PowerSchool Coordinator and Compliance lead at the District Office Instructional Team. She joined the Administrative Team at Gray Collegiate Academy in October 2021 as the Assistant Principal; and</w:t>
      </w:r>
    </w:p>
    <w:p w14:paraId="2AC6DB09"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9CDAEDB" w14:textId="578FB9F3"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 xml:space="preserve">Whereas, </w:t>
      </w:r>
      <w:r w:rsidR="004B4AF3">
        <w:rPr>
          <w:color w:val="000000" w:themeColor="text1"/>
          <w:szCs w:val="28"/>
          <w:u w:color="000000" w:themeColor="text1"/>
        </w:rPr>
        <w:t xml:space="preserve">over the years, </w:t>
      </w:r>
      <w:r w:rsidR="004B4AF3" w:rsidRPr="005C5A68">
        <w:rPr>
          <w:color w:val="000000" w:themeColor="text1"/>
          <w:u w:color="000000" w:themeColor="text1"/>
        </w:rPr>
        <w:t>Casey Jordan Hallman</w:t>
      </w:r>
      <w:r w:rsidR="004B4AF3">
        <w:rPr>
          <w:color w:val="000000" w:themeColor="text1"/>
          <w:szCs w:val="28"/>
          <w:u w:color="000000" w:themeColor="text1"/>
        </w:rPr>
        <w:t xml:space="preserve"> has received a number of honors, certifications, and awards, including </w:t>
      </w:r>
      <w:r w:rsidR="004B4AF3" w:rsidRPr="005C5A68">
        <w:rPr>
          <w:rFonts w:eastAsia="Times New Roman"/>
          <w:color w:val="000000" w:themeColor="text1"/>
          <w:u w:color="000000" w:themeColor="text1"/>
        </w:rPr>
        <w:t xml:space="preserve">the Staff Member of the Year </w:t>
      </w:r>
      <w:r w:rsidR="004B4AF3">
        <w:rPr>
          <w:rFonts w:eastAsia="Times New Roman"/>
          <w:color w:val="000000" w:themeColor="text1"/>
          <w:u w:color="000000" w:themeColor="text1"/>
        </w:rPr>
        <w:t xml:space="preserve">award </w:t>
      </w:r>
      <w:r w:rsidR="004B4AF3" w:rsidRPr="005C5A68">
        <w:rPr>
          <w:rFonts w:eastAsia="Times New Roman"/>
          <w:color w:val="000000" w:themeColor="text1"/>
          <w:u w:color="000000" w:themeColor="text1"/>
        </w:rPr>
        <w:t>at Congaree</w:t>
      </w:r>
      <w:r w:rsidR="004B4AF3" w:rsidRPr="005C5A68">
        <w:rPr>
          <w:rFonts w:eastAsia="Times New Roman"/>
          <w:color w:val="000000" w:themeColor="text1"/>
          <w:u w:color="000000" w:themeColor="text1"/>
        </w:rPr>
        <w:noBreakHyphen/>
        <w:t xml:space="preserve">Wood and Teacher of the Year </w:t>
      </w:r>
      <w:r w:rsidR="004B4AF3">
        <w:rPr>
          <w:rFonts w:eastAsia="Times New Roman"/>
          <w:color w:val="000000" w:themeColor="text1"/>
          <w:u w:color="000000" w:themeColor="text1"/>
        </w:rPr>
        <w:t xml:space="preserve">award </w:t>
      </w:r>
      <w:r w:rsidR="004B4AF3" w:rsidRPr="005C5A68">
        <w:rPr>
          <w:rFonts w:eastAsia="Times New Roman"/>
          <w:color w:val="000000" w:themeColor="text1"/>
          <w:u w:color="000000" w:themeColor="text1"/>
        </w:rPr>
        <w:t>at Pineview Elementary School</w:t>
      </w:r>
      <w:r w:rsidR="004B4AF3">
        <w:rPr>
          <w:color w:val="000000" w:themeColor="text1"/>
          <w:szCs w:val="28"/>
          <w:u w:color="000000" w:themeColor="text1"/>
        </w:rPr>
        <w:t>.</w:t>
      </w:r>
      <w:r w:rsidR="004B4AF3" w:rsidRPr="005C5A68">
        <w:rPr>
          <w:color w:val="000000" w:themeColor="text1"/>
          <w:u w:color="000000" w:themeColor="text1"/>
        </w:rPr>
        <w:t xml:space="preserve"> </w:t>
      </w:r>
      <w:r w:rsidR="004B4AF3">
        <w:rPr>
          <w:color w:val="000000" w:themeColor="text1"/>
          <w:u w:color="000000" w:themeColor="text1"/>
        </w:rPr>
        <w:t>She</w:t>
      </w:r>
      <w:r w:rsidRPr="005C5A68">
        <w:rPr>
          <w:color w:val="000000" w:themeColor="text1"/>
          <w:u w:color="000000" w:themeColor="text1"/>
        </w:rPr>
        <w:t xml:space="preserve"> is certified as a South Carolina Teaching Standards 4.0 Evaluator and a </w:t>
      </w:r>
      <w:r w:rsidRPr="005C5A68">
        <w:rPr>
          <w:rFonts w:eastAsia="Times New Roman"/>
          <w:color w:val="000000" w:themeColor="text1"/>
          <w:u w:color="000000" w:themeColor="text1"/>
        </w:rPr>
        <w:t>SLED Approved South Carolina Critical Infrastructure Cybersecurity Program Cyber Liaison Officer. She is trained in Kindergarten Readiness Assessment</w:t>
      </w:r>
      <w:r w:rsidR="004B4AF3">
        <w:rPr>
          <w:rFonts w:eastAsia="Times New Roman"/>
          <w:color w:val="000000" w:themeColor="text1"/>
          <w:u w:color="000000" w:themeColor="text1"/>
        </w:rPr>
        <w:t xml:space="preserve"> and</w:t>
      </w:r>
      <w:r w:rsidRPr="005C5A68">
        <w:rPr>
          <w:rFonts w:eastAsia="Times New Roman"/>
          <w:color w:val="000000" w:themeColor="text1"/>
          <w:u w:color="000000" w:themeColor="text1"/>
        </w:rPr>
        <w:t xml:space="preserve"> </w:t>
      </w:r>
      <w:r w:rsidR="009D2A74">
        <w:rPr>
          <w:rFonts w:eastAsia="Times New Roman"/>
          <w:color w:val="000000" w:themeColor="text1"/>
          <w:u w:color="000000" w:themeColor="text1"/>
        </w:rPr>
        <w:t xml:space="preserve">she is </w:t>
      </w:r>
      <w:r w:rsidRPr="005C5A68">
        <w:rPr>
          <w:rFonts w:eastAsia="Times New Roman"/>
          <w:color w:val="000000" w:themeColor="text1"/>
          <w:u w:color="000000" w:themeColor="text1"/>
        </w:rPr>
        <w:t>a South Carolina Department of Education Numeracy Leader; and</w:t>
      </w:r>
    </w:p>
    <w:p w14:paraId="52B9BF14" w14:textId="77777777"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AE452F5" w14:textId="646B7546"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5C5A68">
        <w:rPr>
          <w:bCs/>
          <w:color w:val="000000" w:themeColor="text1"/>
          <w:u w:color="000000" w:themeColor="text1"/>
        </w:rPr>
        <w:t>W</w:t>
      </w:r>
      <w:r>
        <w:rPr>
          <w:bCs/>
          <w:color w:val="000000" w:themeColor="text1"/>
          <w:u w:color="000000" w:themeColor="text1"/>
        </w:rPr>
        <w:t>hereas</w:t>
      </w:r>
      <w:r w:rsidRPr="005C5A68">
        <w:rPr>
          <w:bCs/>
          <w:color w:val="000000" w:themeColor="text1"/>
          <w:u w:color="000000" w:themeColor="text1"/>
        </w:rPr>
        <w:t xml:space="preserve">, </w:t>
      </w:r>
      <w:r w:rsidR="009812E9">
        <w:rPr>
          <w:bCs/>
          <w:color w:val="000000" w:themeColor="text1"/>
          <w:u w:color="000000" w:themeColor="text1"/>
        </w:rPr>
        <w:t xml:space="preserve">a civic leader, </w:t>
      </w:r>
      <w:r w:rsidRPr="005C5A68">
        <w:rPr>
          <w:color w:val="000000" w:themeColor="text1"/>
          <w:u w:color="000000" w:themeColor="text1"/>
        </w:rPr>
        <w:t>Casey Jordan Hallman is a</w:t>
      </w:r>
      <w:r w:rsidRPr="005C5A68">
        <w:rPr>
          <w:rFonts w:eastAsia="Times New Roman"/>
          <w:color w:val="000000" w:themeColor="text1"/>
          <w:u w:color="000000" w:themeColor="text1"/>
        </w:rPr>
        <w:t xml:space="preserve"> member of the South Carolina Department of Education Information Security, Privacy, and Technology Advisory Group, </w:t>
      </w:r>
      <w:r w:rsidRPr="005C5A68">
        <w:rPr>
          <w:rFonts w:eastAsia="Times New Roman"/>
          <w:bCs/>
          <w:color w:val="000000" w:themeColor="text1"/>
          <w:u w:color="000000" w:themeColor="text1"/>
        </w:rPr>
        <w:t>Palmetto State Teachers Association, Alpha Delta Kappa Epsilon, Cayce</w:t>
      </w:r>
      <w:r w:rsidRPr="005C5A68">
        <w:rPr>
          <w:rFonts w:eastAsia="Times New Roman"/>
          <w:bCs/>
          <w:color w:val="000000" w:themeColor="text1"/>
          <w:u w:color="000000" w:themeColor="text1"/>
        </w:rPr>
        <w:noBreakHyphen/>
        <w:t>West Columbia Rotary Club, South Carolina Waterfowl Association, and South Carolina Association of School Administrators. She also served on Busbee Creative Arts Academy’s School Improvement Council; and</w:t>
      </w:r>
    </w:p>
    <w:p w14:paraId="644F6209" w14:textId="77777777"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F63969" w14:textId="2CC2EF26" w:rsidR="00E24201"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A68">
        <w:rPr>
          <w:bCs/>
          <w:color w:val="000000" w:themeColor="text1"/>
          <w:u w:color="000000" w:themeColor="text1"/>
        </w:rPr>
        <w:t>W</w:t>
      </w:r>
      <w:r>
        <w:rPr>
          <w:bCs/>
          <w:color w:val="000000" w:themeColor="text1"/>
          <w:u w:color="000000" w:themeColor="text1"/>
        </w:rPr>
        <w:t>hereas</w:t>
      </w:r>
      <w:r w:rsidRPr="005C5A68">
        <w:rPr>
          <w:bCs/>
          <w:color w:val="000000" w:themeColor="text1"/>
          <w:u w:color="000000" w:themeColor="text1"/>
        </w:rPr>
        <w:t xml:space="preserve">, </w:t>
      </w:r>
      <w:r w:rsidRPr="005C5A68">
        <w:rPr>
          <w:color w:val="000000" w:themeColor="text1"/>
          <w:u w:color="000000" w:themeColor="text1"/>
        </w:rPr>
        <w:t xml:space="preserve">Casey Jordan Hallman was elected to the West Columbia City Council, District </w:t>
      </w:r>
      <w:r>
        <w:rPr>
          <w:color w:val="000000" w:themeColor="text1"/>
          <w:u w:color="000000" w:themeColor="text1"/>
        </w:rPr>
        <w:t>Three</w:t>
      </w:r>
      <w:r w:rsidRPr="005C5A68">
        <w:rPr>
          <w:color w:val="000000" w:themeColor="text1"/>
          <w:u w:color="000000" w:themeColor="text1"/>
        </w:rPr>
        <w:t xml:space="preserve">, on December 13, 2011. </w:t>
      </w:r>
      <w:r w:rsidR="009812E9">
        <w:rPr>
          <w:color w:val="000000" w:themeColor="text1"/>
          <w:u w:color="000000" w:themeColor="text1"/>
        </w:rPr>
        <w:t>For over ten years, s</w:t>
      </w:r>
      <w:r w:rsidRPr="005C5A68">
        <w:rPr>
          <w:color w:val="000000" w:themeColor="text1"/>
          <w:u w:color="000000" w:themeColor="text1"/>
        </w:rPr>
        <w:t>he has served her community with passion and dedication</w:t>
      </w:r>
      <w:r w:rsidR="00E24201">
        <w:rPr>
          <w:color w:val="000000" w:themeColor="text1"/>
          <w:u w:color="000000" w:themeColor="text1"/>
        </w:rPr>
        <w:t>; and</w:t>
      </w:r>
    </w:p>
    <w:p w14:paraId="71FAAD4C" w14:textId="77777777" w:rsidR="00E24201" w:rsidRDefault="00E24201"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70D5B9" w14:textId="1A5A85EB" w:rsidR="00363586" w:rsidRDefault="00E24201"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363586" w:rsidRPr="005C5A68">
        <w:rPr>
          <w:color w:val="000000" w:themeColor="text1"/>
          <w:u w:color="000000" w:themeColor="text1"/>
        </w:rPr>
        <w:t xml:space="preserve"> </w:t>
      </w:r>
      <w:r>
        <w:rPr>
          <w:color w:val="000000" w:themeColor="text1"/>
          <w:u w:color="000000" w:themeColor="text1"/>
        </w:rPr>
        <w:t>d</w:t>
      </w:r>
      <w:r w:rsidR="00363586" w:rsidRPr="005C5A68">
        <w:rPr>
          <w:color w:val="000000" w:themeColor="text1"/>
          <w:u w:color="000000" w:themeColor="text1"/>
        </w:rPr>
        <w:t xml:space="preserve">uring her time serving as District Three’s Council Member, she was a strong supporter and advocate for the placement of School Resource Officers in Lexington School District Two schools, the redevelopment and revitalization plans adopted by City Council, the Brookland Development, Carraway Park, the Interactive Art Park </w:t>
      </w:r>
      <w:r w:rsidR="00402CAF">
        <w:rPr>
          <w:color w:val="000000" w:themeColor="text1"/>
          <w:u w:color="000000" w:themeColor="text1"/>
        </w:rPr>
        <w:t>and</w:t>
      </w:r>
      <w:r w:rsidR="00363586" w:rsidRPr="005C5A68">
        <w:rPr>
          <w:color w:val="000000" w:themeColor="text1"/>
          <w:u w:color="000000" w:themeColor="text1"/>
        </w:rPr>
        <w:t xml:space="preserve"> Artisan Market, dedication of the Jack Harmon fountain in Triangle City, the first free library at the Wyman C. “Mac” Rish Amphitheater and Riverwalk, working with local Eagle Scouts to add additional free libraries throughout the city, and the West Columbia dog park</w:t>
      </w:r>
      <w:r w:rsidR="00363586">
        <w:rPr>
          <w:color w:val="000000" w:themeColor="text1"/>
          <w:u w:color="000000" w:themeColor="text1"/>
        </w:rPr>
        <w:t>; and</w:t>
      </w:r>
    </w:p>
    <w:p w14:paraId="07C40DFA"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661952" w14:textId="57C26B74" w:rsidR="006810CB" w:rsidRDefault="00363586" w:rsidP="0068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6810CB">
        <w:rPr>
          <w:rFonts w:eastAsia="Times New Roman"/>
        </w:rPr>
        <w:t xml:space="preserve">the members of the South Carolina Senate greatly appreciate the dedication and commitment that </w:t>
      </w:r>
      <w:r w:rsidR="006810CB" w:rsidRPr="005C5A68">
        <w:rPr>
          <w:color w:val="000000" w:themeColor="text1"/>
          <w:u w:color="000000" w:themeColor="text1"/>
        </w:rPr>
        <w:t>Casey Jordan Hallman</w:t>
      </w:r>
      <w:r w:rsidR="006810CB">
        <w:rPr>
          <w:rFonts w:eastAsia="Times New Roman"/>
        </w:rPr>
        <w:t xml:space="preserve"> has shown in serving the people and the State of South Carolina.  Now, therefore,</w:t>
      </w:r>
    </w:p>
    <w:p w14:paraId="75FB2476" w14:textId="44E61F3A" w:rsidR="00363586" w:rsidRPr="005C5A68"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3EB2C5FE" w14:textId="2EFBD04C"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resolved</w:t>
      </w:r>
      <w:r w:rsidR="00D90181">
        <w:rPr>
          <w:color w:val="000000" w:themeColor="text1"/>
          <w:u w:color="000000" w:themeColor="text1"/>
        </w:rPr>
        <w:t xml:space="preserve"> by the Senate</w:t>
      </w:r>
      <w:r>
        <w:rPr>
          <w:color w:val="000000" w:themeColor="text1"/>
          <w:u w:color="000000" w:themeColor="text1"/>
        </w:rPr>
        <w:t>:</w:t>
      </w:r>
    </w:p>
    <w:p w14:paraId="6B627651"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B61E17C" w14:textId="20BDF708"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That </w:t>
      </w:r>
      <w:r w:rsidR="00D90181">
        <w:rPr>
          <w:color w:val="000000" w:themeColor="text1"/>
          <w:u w:color="000000" w:themeColor="text1"/>
        </w:rPr>
        <w:t xml:space="preserve">the members of the South Carolina Senate, by this resolution, honor </w:t>
      </w:r>
      <w:r w:rsidRPr="005C5A68">
        <w:rPr>
          <w:color w:val="000000" w:themeColor="text1"/>
          <w:u w:color="000000" w:themeColor="text1"/>
        </w:rPr>
        <w:t xml:space="preserve">Casey Jordan Hallman </w:t>
      </w:r>
      <w:r>
        <w:rPr>
          <w:color w:val="000000" w:themeColor="text1"/>
          <w:u w:color="000000" w:themeColor="text1"/>
        </w:rPr>
        <w:t xml:space="preserve">for </w:t>
      </w:r>
      <w:r w:rsidRPr="005C5A68">
        <w:rPr>
          <w:color w:val="000000" w:themeColor="text1"/>
          <w:u w:color="000000" w:themeColor="text1"/>
        </w:rPr>
        <w:t>her years of dedicated service to the West Columbia community and its citizens.</w:t>
      </w:r>
    </w:p>
    <w:p w14:paraId="351426CB" w14:textId="77777777" w:rsidR="00363586"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376D39D" w14:textId="6120FDEE" w:rsidR="008D4DA6" w:rsidRPr="00522CE0" w:rsidRDefault="00363586" w:rsidP="0036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Pr>
          <w:color w:val="000000" w:themeColor="text1"/>
          <w:u w:color="000000" w:themeColor="text1"/>
        </w:rPr>
        <w:t>Casey Jordan Hallman</w:t>
      </w:r>
      <w:r>
        <w:rPr>
          <w:rFonts w:eastAsia="Times New Roman"/>
        </w:rPr>
        <w:t>.</w:t>
      </w:r>
    </w:p>
    <w:p w14:paraId="24C3C6EA" w14:textId="2F20786D" w:rsidR="00E07B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5F53F28" w14:textId="77777777" w:rsidR="00B02C6F" w:rsidRDefault="00B02C6F" w:rsidP="00B02C6F">
      <w:pPr>
        <w:suppressAutoHyphens/>
        <w:jc w:val="both"/>
        <w:rPr>
          <w:rFonts w:eastAsia="Times New Roman"/>
        </w:rPr>
      </w:pPr>
    </w:p>
    <w:sectPr w:rsidR="00B02C6F" w:rsidSect="00B02C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8620" w14:textId="77777777" w:rsidR="008D4DA6" w:rsidRDefault="008D4DA6" w:rsidP="00522CE0">
      <w:r>
        <w:separator/>
      </w:r>
    </w:p>
  </w:endnote>
  <w:endnote w:type="continuationSeparator" w:id="0">
    <w:p w14:paraId="4699DA51" w14:textId="77777777" w:rsidR="008D4DA6" w:rsidRDefault="008D4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ACEF88-0447-4B8A-843B-F509CBC52AD4}"/>
    <w:embedBold r:id="rId2" w:fontKey="{56092BA7-320E-4381-9641-270BFC58F6BC}"/>
  </w:font>
  <w:font w:name="Calibri">
    <w:panose1 w:val="020F0502020204030204"/>
    <w:charset w:val="00"/>
    <w:family w:val="swiss"/>
    <w:pitch w:val="variable"/>
    <w:sig w:usb0="E4002EFF" w:usb1="C000247B" w:usb2="00000009" w:usb3="00000000" w:csb0="000001FF" w:csb1="00000000"/>
    <w:embedRegular r:id="rId3" w:fontKey="{EF744188-C8EE-4684-B438-2B5D57CA584B}"/>
    <w:embedBold r:id="rId4" w:fontKey="{996892B6-E7E5-4389-BB2C-738394665908}"/>
  </w:font>
  <w:font w:name="Cambria">
    <w:panose1 w:val="02040503050406030204"/>
    <w:charset w:val="00"/>
    <w:family w:val="roman"/>
    <w:pitch w:val="variable"/>
    <w:sig w:usb0="E00006FF" w:usb1="420024FF" w:usb2="02000000" w:usb3="00000000" w:csb0="0000019F" w:csb1="00000000"/>
    <w:embedRegular r:id="rId5" w:fontKey="{6B2676E6-7645-4FEB-BFF7-0167C87BEE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3383B" w14:textId="30863C5F" w:rsidR="00B02C6F" w:rsidRPr="004C1D87" w:rsidRDefault="00B02C6F" w:rsidP="004C1D87">
    <w:pPr>
      <w:pStyle w:val="Footer"/>
      <w:tabs>
        <w:tab w:val="clear" w:pos="4680"/>
        <w:tab w:val="clear" w:pos="9360"/>
        <w:tab w:val="center" w:pos="2995"/>
      </w:tabs>
      <w:spacing w:before="120"/>
    </w:pPr>
    <w:r>
      <w:t>[1390]</w:t>
    </w:r>
    <w:r>
      <w:tab/>
    </w:r>
    <w:r>
      <w:fldChar w:fldCharType="begin"/>
    </w:r>
    <w:r>
      <w:instrText xml:space="preserve"> PAGE  \* MERGEFORMAT </w:instrText>
    </w:r>
    <w:r>
      <w:fldChar w:fldCharType="separate"/>
    </w:r>
    <w:r w:rsidR="00A042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2C7B" w14:textId="77777777" w:rsidR="008D4DA6" w:rsidRDefault="008D4DA6" w:rsidP="00522CE0">
      <w:r>
        <w:separator/>
      </w:r>
    </w:p>
  </w:footnote>
  <w:footnote w:type="continuationSeparator" w:id="0">
    <w:p w14:paraId="43826980" w14:textId="77777777" w:rsidR="008D4DA6" w:rsidRDefault="008D4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ASE.KMM.NGS"/>
    <w:docVar w:name="CoverAttorneyInitials" w:val="KMM"/>
    <w:docVar w:name="CoverAttorneyLastName" w:val="Moffitt"/>
    <w:docVar w:name="CoverBillType" w:val="r"/>
    <w:docVar w:name="CoverSenator" w:val="NGS"/>
    <w:docVar w:name="dvBillNumber" w:val="1390"/>
    <w:docVar w:name="dvBillNumberPrefix" w:val="S. "/>
    <w:docVar w:name="dvOriginalBody" w:val="Senate"/>
    <w:docVar w:name="fulldraftpath" w:val="L:\S-RES\NGS\024CASE.KMM.NGS.DOCX"/>
    <w:docVar w:name="NameofBody" w:val="S"/>
    <w:docVar w:name="vgroup2" w:val="S-RES"/>
  </w:docVars>
  <w:rsids>
    <w:rsidRoot w:val="008D4DA6"/>
    <w:rsid w:val="00042AC1"/>
    <w:rsid w:val="00046516"/>
    <w:rsid w:val="00072458"/>
    <w:rsid w:val="0007601D"/>
    <w:rsid w:val="000771A9"/>
    <w:rsid w:val="000B0720"/>
    <w:rsid w:val="000B5EAF"/>
    <w:rsid w:val="001315B2"/>
    <w:rsid w:val="00170561"/>
    <w:rsid w:val="00174988"/>
    <w:rsid w:val="00186AC9"/>
    <w:rsid w:val="00197DF1"/>
    <w:rsid w:val="001B3DD9"/>
    <w:rsid w:val="001B7E5D"/>
    <w:rsid w:val="001C194F"/>
    <w:rsid w:val="001D3BAC"/>
    <w:rsid w:val="00216025"/>
    <w:rsid w:val="00245C4E"/>
    <w:rsid w:val="002935A4"/>
    <w:rsid w:val="002C1321"/>
    <w:rsid w:val="002C2031"/>
    <w:rsid w:val="002C5896"/>
    <w:rsid w:val="002D3BED"/>
    <w:rsid w:val="002D4BCD"/>
    <w:rsid w:val="00307C2B"/>
    <w:rsid w:val="00315D04"/>
    <w:rsid w:val="00363586"/>
    <w:rsid w:val="00383247"/>
    <w:rsid w:val="003D6E2B"/>
    <w:rsid w:val="003E7597"/>
    <w:rsid w:val="00402CAF"/>
    <w:rsid w:val="00413EBF"/>
    <w:rsid w:val="0044020F"/>
    <w:rsid w:val="00450668"/>
    <w:rsid w:val="00454138"/>
    <w:rsid w:val="0047263C"/>
    <w:rsid w:val="004813A2"/>
    <w:rsid w:val="004952FA"/>
    <w:rsid w:val="004B490D"/>
    <w:rsid w:val="004B4AF3"/>
    <w:rsid w:val="004B6A22"/>
    <w:rsid w:val="004C1D87"/>
    <w:rsid w:val="004D7F37"/>
    <w:rsid w:val="00522CE0"/>
    <w:rsid w:val="00541951"/>
    <w:rsid w:val="00565148"/>
    <w:rsid w:val="00570403"/>
    <w:rsid w:val="00577450"/>
    <w:rsid w:val="00593361"/>
    <w:rsid w:val="005A413B"/>
    <w:rsid w:val="005A5017"/>
    <w:rsid w:val="005A648C"/>
    <w:rsid w:val="005F07AC"/>
    <w:rsid w:val="005F1745"/>
    <w:rsid w:val="006810CB"/>
    <w:rsid w:val="006A1802"/>
    <w:rsid w:val="006C0CBB"/>
    <w:rsid w:val="006C74EA"/>
    <w:rsid w:val="006F56CF"/>
    <w:rsid w:val="00720D40"/>
    <w:rsid w:val="007318D4"/>
    <w:rsid w:val="00765784"/>
    <w:rsid w:val="007A4390"/>
    <w:rsid w:val="007E5CB7"/>
    <w:rsid w:val="008314D2"/>
    <w:rsid w:val="00870F6F"/>
    <w:rsid w:val="008B2F42"/>
    <w:rsid w:val="008C3697"/>
    <w:rsid w:val="008D4DA6"/>
    <w:rsid w:val="008E185F"/>
    <w:rsid w:val="008F023B"/>
    <w:rsid w:val="00904E16"/>
    <w:rsid w:val="009162B3"/>
    <w:rsid w:val="00927C62"/>
    <w:rsid w:val="009812E9"/>
    <w:rsid w:val="00983951"/>
    <w:rsid w:val="00984124"/>
    <w:rsid w:val="00984640"/>
    <w:rsid w:val="00995C37"/>
    <w:rsid w:val="009C118A"/>
    <w:rsid w:val="009D2A74"/>
    <w:rsid w:val="00A02011"/>
    <w:rsid w:val="00A042ED"/>
    <w:rsid w:val="00A4011E"/>
    <w:rsid w:val="00A86015"/>
    <w:rsid w:val="00A9594E"/>
    <w:rsid w:val="00AE59C8"/>
    <w:rsid w:val="00B02C6F"/>
    <w:rsid w:val="00B10098"/>
    <w:rsid w:val="00B5790D"/>
    <w:rsid w:val="00B757C4"/>
    <w:rsid w:val="00B945C5"/>
    <w:rsid w:val="00BA20EA"/>
    <w:rsid w:val="00BB5AFC"/>
    <w:rsid w:val="00BC026E"/>
    <w:rsid w:val="00BC0A56"/>
    <w:rsid w:val="00C30A21"/>
    <w:rsid w:val="00C45366"/>
    <w:rsid w:val="00C57023"/>
    <w:rsid w:val="00C67172"/>
    <w:rsid w:val="00C74052"/>
    <w:rsid w:val="00C871AB"/>
    <w:rsid w:val="00C87394"/>
    <w:rsid w:val="00CB187A"/>
    <w:rsid w:val="00CC0EC7"/>
    <w:rsid w:val="00CC251A"/>
    <w:rsid w:val="00CF178F"/>
    <w:rsid w:val="00CF2C98"/>
    <w:rsid w:val="00D00AFD"/>
    <w:rsid w:val="00D1088B"/>
    <w:rsid w:val="00D1286F"/>
    <w:rsid w:val="00D14DE6"/>
    <w:rsid w:val="00D156D2"/>
    <w:rsid w:val="00D220CD"/>
    <w:rsid w:val="00D35486"/>
    <w:rsid w:val="00D53E29"/>
    <w:rsid w:val="00D86943"/>
    <w:rsid w:val="00D90181"/>
    <w:rsid w:val="00DA3C6B"/>
    <w:rsid w:val="00DA47B9"/>
    <w:rsid w:val="00DE5635"/>
    <w:rsid w:val="00E058D3"/>
    <w:rsid w:val="00E07BF8"/>
    <w:rsid w:val="00E12CA0"/>
    <w:rsid w:val="00E2236D"/>
    <w:rsid w:val="00E24201"/>
    <w:rsid w:val="00E76AD9"/>
    <w:rsid w:val="00E86EE2"/>
    <w:rsid w:val="00E91E2F"/>
    <w:rsid w:val="00EA3546"/>
    <w:rsid w:val="00EB47AE"/>
    <w:rsid w:val="00EC34E1"/>
    <w:rsid w:val="00F0234A"/>
    <w:rsid w:val="00F05CF2"/>
    <w:rsid w:val="00F2551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7DE0"/>
  <w15:docId w15:val="{8032EF9B-E66B-4A65-ABC0-DA9273AC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2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90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9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3455</Characters>
  <Application>Microsoft Office Word</Application>
  <DocSecurity>0</DocSecurity>
  <Lines>28</Lines>
  <Paragraphs>8</Paragraphs>
  <ScaleCrop>false</ScaleCrop>
  <Company>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1390: Subject not yet available - South Carolina Legislature Online</dc:title>
  <dc:subject/>
  <dc:creator>Hannah Warner</dc:creator>
  <cp:keywords/>
  <dc:description/>
  <cp:lastModifiedBy>Derrick Williamson</cp:lastModifiedBy>
  <cp:revision>2</cp:revision>
  <dcterms:created xsi:type="dcterms:W3CDTF">2022-10-21T13:23:00Z</dcterms:created>
  <dcterms:modified xsi:type="dcterms:W3CDTF">2022-10-21T13:23:00Z</dcterms:modified>
</cp:coreProperties>
</file>