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5DF1D" w14:textId="59FF6491" w:rsidR="00921B3A" w:rsidRDefault="00921B3A" w:rsidP="00921B3A">
      <w:pPr>
        <w:widowControl w:val="0"/>
        <w:jc w:val="center"/>
      </w:pPr>
      <w:r w:rsidRPr="00921B3A">
        <w:rPr>
          <w:b/>
        </w:rPr>
        <w:t>South Carolina General Assembly</w:t>
      </w:r>
    </w:p>
    <w:p w14:paraId="35C1F3E8" w14:textId="3C086FE5" w:rsidR="00921B3A" w:rsidRDefault="00921B3A" w:rsidP="00921B3A">
      <w:pPr>
        <w:widowControl w:val="0"/>
        <w:jc w:val="center"/>
      </w:pPr>
      <w:r>
        <w:t>124th Session, 2021-2022</w:t>
      </w:r>
    </w:p>
    <w:p w14:paraId="2AB98513" w14:textId="2A32FE6C" w:rsidR="00921B3A" w:rsidRDefault="00921B3A" w:rsidP="00921B3A">
      <w:pPr>
        <w:widowControl w:val="0"/>
        <w:jc w:val="left"/>
      </w:pPr>
    </w:p>
    <w:p w14:paraId="01574AE2" w14:textId="1405F917" w:rsidR="00921B3A" w:rsidRDefault="00921B3A" w:rsidP="00921B3A">
      <w:pPr>
        <w:widowControl w:val="0"/>
        <w:jc w:val="left"/>
        <w:rPr>
          <w:b/>
        </w:rPr>
      </w:pPr>
      <w:r w:rsidRPr="00921B3A">
        <w:rPr>
          <w:b/>
        </w:rPr>
        <w:t>S.</w:t>
      </w:r>
      <w:r>
        <w:rPr>
          <w:b/>
        </w:rPr>
        <w:t xml:space="preserve"> </w:t>
      </w:r>
      <w:r w:rsidRPr="00921B3A">
        <w:rPr>
          <w:b/>
        </w:rPr>
        <w:t>1402</w:t>
      </w:r>
    </w:p>
    <w:p w14:paraId="4431AF83" w14:textId="41270B5B" w:rsidR="00921B3A" w:rsidRDefault="00921B3A" w:rsidP="00921B3A">
      <w:pPr>
        <w:widowControl w:val="0"/>
        <w:jc w:val="left"/>
        <w:rPr>
          <w:b/>
        </w:rPr>
      </w:pPr>
    </w:p>
    <w:p w14:paraId="11EB88F0" w14:textId="24A79B70" w:rsidR="00921B3A" w:rsidRDefault="00921B3A" w:rsidP="00921B3A">
      <w:pPr>
        <w:widowControl w:val="0"/>
        <w:jc w:val="left"/>
      </w:pPr>
      <w:r w:rsidRPr="00921B3A">
        <w:rPr>
          <w:b/>
        </w:rPr>
        <w:t>STATUS INFORMATION</w:t>
      </w:r>
    </w:p>
    <w:p w14:paraId="4D02DA60" w14:textId="018061AE" w:rsidR="00921B3A" w:rsidRDefault="00921B3A" w:rsidP="00921B3A">
      <w:pPr>
        <w:widowControl w:val="0"/>
        <w:jc w:val="left"/>
      </w:pPr>
    </w:p>
    <w:p w14:paraId="35300AA8" w14:textId="4B24E565" w:rsidR="00921B3A" w:rsidRDefault="00921B3A" w:rsidP="00921B3A">
      <w:pPr>
        <w:widowControl w:val="0"/>
        <w:jc w:val="left"/>
      </w:pPr>
      <w:r>
        <w:t>Senate Resolution</w:t>
      </w:r>
    </w:p>
    <w:p w14:paraId="61812D0B" w14:textId="72108AE2" w:rsidR="00921B3A" w:rsidRDefault="00921B3A" w:rsidP="00921B3A">
      <w:pPr>
        <w:widowControl w:val="0"/>
        <w:jc w:val="left"/>
      </w:pPr>
      <w:r>
        <w:t>Sponsors: Senator Allen</w:t>
      </w:r>
    </w:p>
    <w:p w14:paraId="7FACE2EE" w14:textId="4683A767" w:rsidR="00921B3A" w:rsidRDefault="00921B3A" w:rsidP="00921B3A">
      <w:pPr>
        <w:widowControl w:val="0"/>
        <w:jc w:val="left"/>
      </w:pPr>
      <w:r>
        <w:t>Document Path: l:\council\bills\nbd\11369hb22.docx</w:t>
      </w:r>
    </w:p>
    <w:p w14:paraId="43B9E1D3" w14:textId="4D193976" w:rsidR="00921B3A" w:rsidRDefault="00921B3A" w:rsidP="00921B3A">
      <w:pPr>
        <w:widowControl w:val="0"/>
        <w:jc w:val="left"/>
      </w:pPr>
    </w:p>
    <w:p w14:paraId="371C51CF" w14:textId="77777777" w:rsidR="00921B3A" w:rsidRDefault="00921B3A" w:rsidP="00921B3A">
      <w:pPr>
        <w:widowControl w:val="0"/>
        <w:jc w:val="left"/>
      </w:pPr>
      <w:r>
        <w:t>Introduced in the Senate on November 9, 2022</w:t>
      </w:r>
    </w:p>
    <w:p w14:paraId="5BBE4D97" w14:textId="6A0934C5" w:rsidR="00921B3A" w:rsidRDefault="00921B3A" w:rsidP="00921B3A">
      <w:pPr>
        <w:widowControl w:val="0"/>
        <w:jc w:val="left"/>
      </w:pPr>
      <w:r>
        <w:t>Adopted by the Senate on November 9, 2022</w:t>
      </w:r>
    </w:p>
    <w:p w14:paraId="309B9866" w14:textId="5C3242D7" w:rsidR="00921B3A" w:rsidRDefault="00921B3A" w:rsidP="00921B3A">
      <w:pPr>
        <w:widowControl w:val="0"/>
        <w:jc w:val="left"/>
      </w:pPr>
    </w:p>
    <w:p w14:paraId="0F3B1E61" w14:textId="064C6A9B" w:rsidR="00921B3A" w:rsidRDefault="00D76877" w:rsidP="00921B3A">
      <w:pPr>
        <w:widowControl w:val="0"/>
        <w:jc w:val="left"/>
      </w:pPr>
      <w:r>
        <w:t>Summary: Deion M. Jamison</w:t>
      </w:r>
    </w:p>
    <w:p w14:paraId="57266231" w14:textId="7691C6C4" w:rsidR="00921B3A" w:rsidRDefault="00921B3A" w:rsidP="00921B3A">
      <w:pPr>
        <w:widowControl w:val="0"/>
        <w:jc w:val="left"/>
      </w:pPr>
    </w:p>
    <w:p w14:paraId="51834CA8" w14:textId="3520A1D2" w:rsidR="00921B3A" w:rsidRDefault="00921B3A" w:rsidP="00921B3A">
      <w:pPr>
        <w:widowControl w:val="0"/>
        <w:jc w:val="left"/>
      </w:pPr>
    </w:p>
    <w:p w14:paraId="3FECD87F" w14:textId="612E9881" w:rsidR="00921B3A" w:rsidRDefault="00921B3A" w:rsidP="00921B3A">
      <w:pPr>
        <w:widowControl w:val="0"/>
        <w:tabs>
          <w:tab w:val="center" w:pos="590"/>
          <w:tab w:val="center" w:pos="1440"/>
          <w:tab w:val="left" w:pos="1872"/>
          <w:tab w:val="left" w:pos="9187"/>
        </w:tabs>
        <w:jc w:val="left"/>
      </w:pPr>
      <w:r w:rsidRPr="00921B3A">
        <w:rPr>
          <w:b/>
        </w:rPr>
        <w:t>HISTORY OF LEGISLATIVE ACTIONS</w:t>
      </w:r>
    </w:p>
    <w:p w14:paraId="539D71CA" w14:textId="5A2345EC" w:rsidR="00921B3A" w:rsidRDefault="00921B3A" w:rsidP="00921B3A">
      <w:pPr>
        <w:widowControl w:val="0"/>
        <w:tabs>
          <w:tab w:val="center" w:pos="590"/>
          <w:tab w:val="center" w:pos="1440"/>
          <w:tab w:val="left" w:pos="1872"/>
          <w:tab w:val="left" w:pos="9187"/>
        </w:tabs>
        <w:jc w:val="left"/>
      </w:pPr>
    </w:p>
    <w:p w14:paraId="163E4C06" w14:textId="6EF73B1F" w:rsidR="00921B3A" w:rsidRPr="00921B3A" w:rsidRDefault="00921B3A" w:rsidP="00921B3A">
      <w:pPr>
        <w:widowControl w:val="0"/>
        <w:tabs>
          <w:tab w:val="center" w:pos="590"/>
          <w:tab w:val="center" w:pos="1440"/>
          <w:tab w:val="left" w:pos="1872"/>
          <w:tab w:val="left" w:pos="9187"/>
        </w:tabs>
        <w:jc w:val="left"/>
      </w:pPr>
      <w:r w:rsidRPr="00921B3A">
        <w:rPr>
          <w:u w:val="single"/>
        </w:rPr>
        <w:tab/>
        <w:t>Date</w:t>
      </w:r>
      <w:r w:rsidRPr="00921B3A">
        <w:rPr>
          <w:u w:val="single"/>
        </w:rPr>
        <w:tab/>
        <w:t>Body</w:t>
      </w:r>
      <w:r w:rsidRPr="00921B3A">
        <w:rPr>
          <w:u w:val="single"/>
        </w:rPr>
        <w:tab/>
        <w:t>Action Description with journal page number</w:t>
      </w:r>
      <w:r w:rsidRPr="00921B3A">
        <w:rPr>
          <w:u w:val="single"/>
        </w:rPr>
        <w:tab/>
      </w:r>
    </w:p>
    <w:p w14:paraId="3D63684C" w14:textId="77777777" w:rsidR="00921B3A" w:rsidRDefault="00921B3A" w:rsidP="00921B3A">
      <w:pPr>
        <w:widowControl w:val="0"/>
        <w:tabs>
          <w:tab w:val="right" w:pos="1008"/>
          <w:tab w:val="left" w:pos="1152"/>
          <w:tab w:val="left" w:pos="1872"/>
          <w:tab w:val="left" w:pos="9187"/>
        </w:tabs>
        <w:ind w:left="2088" w:hanging="2088"/>
      </w:pPr>
      <w:r>
        <w:tab/>
        <w:t>11/9/2022</w:t>
      </w:r>
      <w:r>
        <w:tab/>
        <w:t>Senate</w:t>
      </w:r>
      <w:r>
        <w:tab/>
        <w:t>Introduced and adopted</w:t>
      </w:r>
    </w:p>
    <w:p w14:paraId="29A4FE8F" w14:textId="77777777" w:rsidR="00921B3A" w:rsidRDefault="00921B3A" w:rsidP="00921B3A">
      <w:pPr>
        <w:widowControl w:val="0"/>
        <w:tabs>
          <w:tab w:val="right" w:pos="1008"/>
          <w:tab w:val="left" w:pos="1152"/>
          <w:tab w:val="left" w:pos="1872"/>
          <w:tab w:val="left" w:pos="9187"/>
        </w:tabs>
        <w:ind w:left="2088" w:hanging="2088"/>
      </w:pPr>
    </w:p>
    <w:p w14:paraId="62AF3F1D" w14:textId="6098BD38" w:rsidR="00921B3A" w:rsidRDefault="00921B3A" w:rsidP="00921B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21B3A">
          <w:rPr>
            <w:rStyle w:val="Hyperlink"/>
          </w:rPr>
          <w:t>legislative information</w:t>
        </w:r>
      </w:hyperlink>
      <w:r>
        <w:t xml:space="preserve"> at the website</w:t>
      </w:r>
    </w:p>
    <w:p w14:paraId="5E9FFAE3" w14:textId="3A68C5BC" w:rsidR="00921B3A" w:rsidRDefault="00921B3A" w:rsidP="00921B3A">
      <w:pPr>
        <w:widowControl w:val="0"/>
        <w:tabs>
          <w:tab w:val="right" w:pos="1008"/>
          <w:tab w:val="left" w:pos="1152"/>
          <w:tab w:val="left" w:pos="1872"/>
          <w:tab w:val="left" w:pos="9187"/>
        </w:tabs>
        <w:ind w:left="2088" w:hanging="2088"/>
        <w:jc w:val="left"/>
      </w:pPr>
    </w:p>
    <w:p w14:paraId="60768D05" w14:textId="77777777" w:rsidR="00921B3A" w:rsidRPr="00921B3A" w:rsidRDefault="00921B3A" w:rsidP="00921B3A">
      <w:pPr>
        <w:widowControl w:val="0"/>
        <w:tabs>
          <w:tab w:val="right" w:pos="1008"/>
          <w:tab w:val="left" w:pos="1152"/>
          <w:tab w:val="left" w:pos="1872"/>
          <w:tab w:val="left" w:pos="9187"/>
        </w:tabs>
        <w:ind w:left="2088" w:hanging="2088"/>
        <w:jc w:val="left"/>
      </w:pPr>
    </w:p>
    <w:p w14:paraId="46562405" w14:textId="6B81371D" w:rsidR="00921B3A" w:rsidRDefault="00921B3A" w:rsidP="00921B3A">
      <w:r w:rsidRPr="00921B3A">
        <w:rPr>
          <w:b/>
        </w:rPr>
        <w:t>VERSIONS OF THIS BILL</w:t>
      </w:r>
    </w:p>
    <w:p w14:paraId="572C3BE9" w14:textId="57033488" w:rsidR="00921B3A" w:rsidRDefault="00921B3A" w:rsidP="00921B3A"/>
    <w:p w14:paraId="31032BE9" w14:textId="400949A1" w:rsidR="00921B3A" w:rsidRDefault="004F26AA" w:rsidP="00921B3A">
      <w:hyperlink r:id="rId8" w:history="1">
        <w:r w:rsidR="00921B3A">
          <w:rPr>
            <w:rStyle w:val="Hyperlink"/>
          </w:rPr>
          <w:t>11/9/2022</w:t>
        </w:r>
      </w:hyperlink>
    </w:p>
    <w:p w14:paraId="1CDC3F32" w14:textId="218C87A2" w:rsidR="00921B3A" w:rsidRDefault="00921B3A" w:rsidP="00921B3A"/>
    <w:p w14:paraId="273C17E9" w14:textId="77777777" w:rsidR="00921B3A" w:rsidRDefault="00921B3A" w:rsidP="00921B3A">
      <w:pPr>
        <w:sectPr w:rsidR="00921B3A" w:rsidSect="00921B3A">
          <w:pgSz w:w="12240" w:h="15840" w:code="1"/>
          <w:pgMar w:top="1080" w:right="1440" w:bottom="1080" w:left="1440" w:header="720" w:footer="720" w:gutter="0"/>
          <w:cols w:space="720"/>
          <w:noEndnote/>
          <w:docGrid w:linePitch="360"/>
        </w:sectPr>
      </w:pPr>
    </w:p>
    <w:p w14:paraId="0B46D4B8" w14:textId="37BB2398" w:rsidR="007E7EAE" w:rsidRDefault="007E7E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7E57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0B1C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E7C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4AD8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C24E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D82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7B2D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405B8" w14:textId="77777777" w:rsidR="0010776B" w:rsidRPr="00325348" w:rsidRDefault="0010776B" w:rsidP="007E7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0A7">
        <w:rPr>
          <w:b/>
          <w:sz w:val="30"/>
          <w:szCs w:val="30"/>
        </w:rPr>
        <w:t>SENATE RESOLUTION</w:t>
      </w:r>
    </w:p>
    <w:p w14:paraId="40FC3F1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DD1CA" w14:textId="22600402" w:rsidR="0010776B" w:rsidRDefault="006916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56A2">
        <w:rPr>
          <w:szCs w:val="22"/>
        </w:rPr>
        <w:t xml:space="preserve">TO RECOGNIZE AND HONOR </w:t>
      </w:r>
      <w:r w:rsidRPr="007D56A2">
        <w:rPr>
          <w:color w:val="000000" w:themeColor="text1"/>
          <w:szCs w:val="22"/>
          <w:u w:color="000000" w:themeColor="text1"/>
        </w:rPr>
        <w:t>DEION M. JAMISON, A NINTH AND TENTH GRADE E</w:t>
      </w:r>
      <w:r>
        <w:rPr>
          <w:color w:val="000000" w:themeColor="text1"/>
          <w:szCs w:val="22"/>
          <w:u w:color="000000" w:themeColor="text1"/>
        </w:rPr>
        <w:t>NGLISH</w:t>
      </w:r>
      <w:r w:rsidRPr="007D56A2">
        <w:rPr>
          <w:color w:val="000000" w:themeColor="text1"/>
          <w:szCs w:val="22"/>
          <w:u w:color="000000" w:themeColor="text1"/>
        </w:rPr>
        <w:t xml:space="preserve"> TEACHER AT LEGACY EARLY COLLEGE IN GREENVILLE, AND TO CONGRATULATE HIM UPON BEING NAMED THE 2023 SOUTH CAROLINA TEACHER OF THE YEAR.</w:t>
      </w:r>
    </w:p>
    <w:p w14:paraId="35360A3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91B650A" w14:textId="77777777" w:rsidR="006916C0" w:rsidRPr="00452599"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24"/>
          <w:szCs w:val="24"/>
          <w:u w:color="000000" w:themeColor="text1"/>
        </w:rPr>
      </w:pPr>
      <w:r>
        <w:t xml:space="preserve">Whereas, it is altogether fitting and proper that the South Carolina Senate should pause in its deliberations to congratulate </w:t>
      </w:r>
      <w:r w:rsidRPr="00613FBC">
        <w:rPr>
          <w:color w:val="000000" w:themeColor="text1"/>
          <w:szCs w:val="22"/>
          <w:u w:color="000000" w:themeColor="text1"/>
        </w:rPr>
        <w:t xml:space="preserve">Deion Jamison </w:t>
      </w:r>
      <w:r>
        <w:rPr>
          <w:color w:val="000000" w:themeColor="text1"/>
          <w:szCs w:val="22"/>
          <w:u w:color="000000" w:themeColor="text1"/>
        </w:rPr>
        <w:t xml:space="preserve">for being named the </w:t>
      </w:r>
      <w:r w:rsidRPr="00613FBC">
        <w:rPr>
          <w:color w:val="000000" w:themeColor="text1"/>
          <w:szCs w:val="22"/>
          <w:u w:color="000000" w:themeColor="text1"/>
        </w:rPr>
        <w:t>South Carolina Teacher of the Year</w:t>
      </w:r>
      <w:r>
        <w:rPr>
          <w:color w:val="000000" w:themeColor="text1"/>
          <w:szCs w:val="22"/>
          <w:u w:color="000000" w:themeColor="text1"/>
        </w:rPr>
        <w:t xml:space="preserve"> for 2023, </w:t>
      </w:r>
      <w:r w:rsidRPr="00613FBC">
        <w:rPr>
          <w:color w:val="000000" w:themeColor="text1"/>
          <w:szCs w:val="22"/>
          <w:u w:color="000000" w:themeColor="text1"/>
        </w:rPr>
        <w:t>the first Black male and charter schoolteacher to receive this honor</w:t>
      </w:r>
      <w:r>
        <w:rPr>
          <w:color w:val="000000" w:themeColor="text1"/>
          <w:szCs w:val="22"/>
          <w:u w:color="000000" w:themeColor="text1"/>
        </w:rPr>
        <w:t>; and</w:t>
      </w:r>
    </w:p>
    <w:p w14:paraId="3AFFF99D" w14:textId="77777777" w:rsidR="006916C0" w:rsidRPr="00452599"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24"/>
          <w:szCs w:val="24"/>
          <w:u w:color="000000" w:themeColor="text1"/>
        </w:rPr>
      </w:pPr>
    </w:p>
    <w:p w14:paraId="0917D2BB"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Mr. Jamison</w:t>
      </w:r>
      <w:r w:rsidRPr="00613FBC">
        <w:rPr>
          <w:color w:val="000000" w:themeColor="text1"/>
          <w:szCs w:val="22"/>
          <w:u w:color="000000" w:themeColor="text1"/>
        </w:rPr>
        <w:t xml:space="preserve"> </w:t>
      </w:r>
      <w:r>
        <w:rPr>
          <w:color w:val="000000" w:themeColor="text1"/>
          <w:szCs w:val="22"/>
          <w:u w:color="000000" w:themeColor="text1"/>
        </w:rPr>
        <w:t xml:space="preserve">prepared to fulfill his childhood interest in becoming a teacher by </w:t>
      </w:r>
      <w:r w:rsidRPr="00613FBC">
        <w:rPr>
          <w:color w:val="000000" w:themeColor="text1"/>
          <w:szCs w:val="22"/>
          <w:u w:color="000000" w:themeColor="text1"/>
        </w:rPr>
        <w:t>earn</w:t>
      </w:r>
      <w:r>
        <w:rPr>
          <w:color w:val="000000" w:themeColor="text1"/>
          <w:szCs w:val="22"/>
          <w:u w:color="000000" w:themeColor="text1"/>
        </w:rPr>
        <w:t>ing</w:t>
      </w:r>
      <w:r w:rsidRPr="00613FBC">
        <w:rPr>
          <w:color w:val="000000" w:themeColor="text1"/>
          <w:szCs w:val="22"/>
          <w:u w:color="000000" w:themeColor="text1"/>
        </w:rPr>
        <w:t xml:space="preserve"> </w:t>
      </w:r>
      <w:r>
        <w:rPr>
          <w:color w:val="000000" w:themeColor="text1"/>
          <w:szCs w:val="22"/>
          <w:u w:color="000000" w:themeColor="text1"/>
        </w:rPr>
        <w:t>a bachelor’s</w:t>
      </w:r>
      <w:r w:rsidRPr="00613FBC">
        <w:rPr>
          <w:color w:val="000000" w:themeColor="text1"/>
          <w:szCs w:val="22"/>
          <w:u w:color="000000" w:themeColor="text1"/>
        </w:rPr>
        <w:t xml:space="preserve"> degree in </w:t>
      </w:r>
      <w:r>
        <w:rPr>
          <w:color w:val="000000" w:themeColor="text1"/>
          <w:szCs w:val="22"/>
          <w:u w:color="000000" w:themeColor="text1"/>
        </w:rPr>
        <w:t>s</w:t>
      </w:r>
      <w:r w:rsidRPr="00613FBC">
        <w:rPr>
          <w:color w:val="000000" w:themeColor="text1"/>
          <w:szCs w:val="22"/>
          <w:u w:color="000000" w:themeColor="text1"/>
        </w:rPr>
        <w:t xml:space="preserve">ociology from Clemson University </w:t>
      </w:r>
      <w:r>
        <w:rPr>
          <w:color w:val="000000" w:themeColor="text1"/>
          <w:szCs w:val="22"/>
          <w:u w:color="000000" w:themeColor="text1"/>
        </w:rPr>
        <w:t xml:space="preserve">in 2017 </w:t>
      </w:r>
      <w:r w:rsidRPr="00613FBC">
        <w:rPr>
          <w:color w:val="000000" w:themeColor="text1"/>
          <w:szCs w:val="22"/>
          <w:u w:color="000000" w:themeColor="text1"/>
        </w:rPr>
        <w:t xml:space="preserve">and a </w:t>
      </w:r>
      <w:r>
        <w:rPr>
          <w:color w:val="000000" w:themeColor="text1"/>
          <w:szCs w:val="22"/>
          <w:u w:color="000000" w:themeColor="text1"/>
        </w:rPr>
        <w:t>m</w:t>
      </w:r>
      <w:r w:rsidRPr="00613FBC">
        <w:rPr>
          <w:color w:val="000000" w:themeColor="text1"/>
          <w:szCs w:val="22"/>
          <w:u w:color="000000" w:themeColor="text1"/>
        </w:rPr>
        <w:t>aster</w:t>
      </w:r>
      <w:r>
        <w:rPr>
          <w:color w:val="000000" w:themeColor="text1"/>
          <w:szCs w:val="22"/>
          <w:u w:color="000000" w:themeColor="text1"/>
        </w:rPr>
        <w:t>’</w:t>
      </w:r>
      <w:r w:rsidRPr="00613FBC">
        <w:rPr>
          <w:color w:val="000000" w:themeColor="text1"/>
          <w:szCs w:val="22"/>
          <w:u w:color="000000" w:themeColor="text1"/>
        </w:rPr>
        <w:t xml:space="preserve">s </w:t>
      </w:r>
      <w:r>
        <w:rPr>
          <w:color w:val="000000" w:themeColor="text1"/>
          <w:szCs w:val="22"/>
          <w:u w:color="000000" w:themeColor="text1"/>
        </w:rPr>
        <w:t>degree</w:t>
      </w:r>
      <w:r w:rsidRPr="00613FBC">
        <w:rPr>
          <w:color w:val="000000" w:themeColor="text1"/>
          <w:szCs w:val="22"/>
          <w:u w:color="000000" w:themeColor="text1"/>
        </w:rPr>
        <w:t xml:space="preserve"> in </w:t>
      </w:r>
      <w:r>
        <w:rPr>
          <w:color w:val="000000" w:themeColor="text1"/>
          <w:szCs w:val="22"/>
          <w:u w:color="000000" w:themeColor="text1"/>
        </w:rPr>
        <w:t>e</w:t>
      </w:r>
      <w:r w:rsidRPr="00613FBC">
        <w:rPr>
          <w:color w:val="000000" w:themeColor="text1"/>
          <w:szCs w:val="22"/>
          <w:u w:color="000000" w:themeColor="text1"/>
        </w:rPr>
        <w:t>ducation from Johns Hopkins University</w:t>
      </w:r>
      <w:r>
        <w:rPr>
          <w:color w:val="000000" w:themeColor="text1"/>
          <w:szCs w:val="22"/>
          <w:u w:color="000000" w:themeColor="text1"/>
        </w:rPr>
        <w:t xml:space="preserve"> in 2021; and</w:t>
      </w:r>
    </w:p>
    <w:p w14:paraId="71FC097A"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6D047A57"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interest in </w:t>
      </w:r>
      <w:r w:rsidRPr="00613FBC">
        <w:rPr>
          <w:color w:val="000000" w:themeColor="text1"/>
          <w:szCs w:val="22"/>
          <w:u w:color="000000" w:themeColor="text1"/>
        </w:rPr>
        <w:t>th</w:t>
      </w:r>
      <w:r>
        <w:rPr>
          <w:color w:val="000000" w:themeColor="text1"/>
          <w:szCs w:val="22"/>
          <w:u w:color="000000" w:themeColor="text1"/>
        </w:rPr>
        <w:t>at</w:t>
      </w:r>
      <w:r w:rsidRPr="00613FBC">
        <w:rPr>
          <w:color w:val="000000" w:themeColor="text1"/>
          <w:szCs w:val="22"/>
          <w:u w:color="000000" w:themeColor="text1"/>
        </w:rPr>
        <w:t xml:space="preserve"> career was solidified after </w:t>
      </w:r>
      <w:r>
        <w:rPr>
          <w:color w:val="000000" w:themeColor="text1"/>
          <w:szCs w:val="22"/>
          <w:u w:color="000000" w:themeColor="text1"/>
        </w:rPr>
        <w:t xml:space="preserve">he </w:t>
      </w:r>
      <w:r w:rsidRPr="00613FBC">
        <w:rPr>
          <w:color w:val="000000" w:themeColor="text1"/>
          <w:szCs w:val="22"/>
          <w:u w:color="000000" w:themeColor="text1"/>
        </w:rPr>
        <w:t>recogniz</w:t>
      </w:r>
      <w:r>
        <w:rPr>
          <w:color w:val="000000" w:themeColor="text1"/>
          <w:szCs w:val="22"/>
          <w:u w:color="000000" w:themeColor="text1"/>
        </w:rPr>
        <w:t>ed</w:t>
      </w:r>
      <w:r w:rsidRPr="00613FBC">
        <w:rPr>
          <w:color w:val="000000" w:themeColor="text1"/>
          <w:szCs w:val="22"/>
          <w:u w:color="000000" w:themeColor="text1"/>
        </w:rPr>
        <w:t xml:space="preserve"> the disparities in education between </w:t>
      </w:r>
      <w:r>
        <w:rPr>
          <w:color w:val="000000" w:themeColor="text1"/>
          <w:szCs w:val="22"/>
          <w:u w:color="000000" w:themeColor="text1"/>
        </w:rPr>
        <w:t xml:space="preserve">school </w:t>
      </w:r>
      <w:r w:rsidRPr="00613FBC">
        <w:rPr>
          <w:color w:val="000000" w:themeColor="text1"/>
          <w:szCs w:val="22"/>
          <w:u w:color="000000" w:themeColor="text1"/>
        </w:rPr>
        <w:t>districts</w:t>
      </w:r>
      <w:r>
        <w:rPr>
          <w:color w:val="000000" w:themeColor="text1"/>
          <w:szCs w:val="22"/>
          <w:u w:color="000000" w:themeColor="text1"/>
        </w:rPr>
        <w:t xml:space="preserve"> </w:t>
      </w:r>
      <w:r w:rsidRPr="00613FBC">
        <w:rPr>
          <w:color w:val="000000" w:themeColor="text1"/>
          <w:szCs w:val="22"/>
          <w:u w:color="000000" w:themeColor="text1"/>
        </w:rPr>
        <w:t xml:space="preserve">both in South Carolina and </w:t>
      </w:r>
      <w:r>
        <w:rPr>
          <w:color w:val="000000" w:themeColor="text1"/>
          <w:szCs w:val="22"/>
          <w:u w:color="000000" w:themeColor="text1"/>
        </w:rPr>
        <w:t xml:space="preserve">in the </w:t>
      </w:r>
      <w:r w:rsidRPr="00613FBC">
        <w:rPr>
          <w:color w:val="000000" w:themeColor="text1"/>
          <w:szCs w:val="22"/>
          <w:u w:color="000000" w:themeColor="text1"/>
        </w:rPr>
        <w:t xml:space="preserve">nation. </w:t>
      </w:r>
      <w:r>
        <w:rPr>
          <w:color w:val="000000" w:themeColor="text1"/>
          <w:szCs w:val="22"/>
          <w:u w:color="000000" w:themeColor="text1"/>
        </w:rPr>
        <w:t xml:space="preserve"> </w:t>
      </w:r>
      <w:r w:rsidRPr="00613FBC">
        <w:rPr>
          <w:color w:val="000000" w:themeColor="text1"/>
          <w:szCs w:val="22"/>
          <w:u w:color="000000" w:themeColor="text1"/>
        </w:rPr>
        <w:t xml:space="preserve">As a Bill &amp; Melinda Gates Millennium Scholar and </w:t>
      </w:r>
      <w:r>
        <w:rPr>
          <w:color w:val="000000" w:themeColor="text1"/>
          <w:szCs w:val="22"/>
          <w:u w:color="000000" w:themeColor="text1"/>
        </w:rPr>
        <w:t xml:space="preserve">a </w:t>
      </w:r>
      <w:r w:rsidRPr="00613FBC">
        <w:rPr>
          <w:color w:val="000000" w:themeColor="text1"/>
          <w:szCs w:val="22"/>
          <w:u w:color="000000" w:themeColor="text1"/>
        </w:rPr>
        <w:t xml:space="preserve">product of Orangeburg County Schools, </w:t>
      </w:r>
      <w:r>
        <w:rPr>
          <w:color w:val="000000" w:themeColor="text1"/>
          <w:szCs w:val="22"/>
          <w:u w:color="000000" w:themeColor="text1"/>
        </w:rPr>
        <w:t xml:space="preserve">his decision was </w:t>
      </w:r>
      <w:r w:rsidRPr="00613FBC">
        <w:rPr>
          <w:color w:val="000000" w:themeColor="text1"/>
          <w:szCs w:val="22"/>
          <w:u w:color="000000" w:themeColor="text1"/>
        </w:rPr>
        <w:t>further influenc</w:t>
      </w:r>
      <w:r>
        <w:rPr>
          <w:color w:val="000000" w:themeColor="text1"/>
          <w:szCs w:val="22"/>
          <w:u w:color="000000" w:themeColor="text1"/>
        </w:rPr>
        <w:t>ed to teach.  H</w:t>
      </w:r>
      <w:r w:rsidRPr="00613FBC">
        <w:rPr>
          <w:color w:val="000000" w:themeColor="text1"/>
          <w:szCs w:val="22"/>
          <w:u w:color="000000" w:themeColor="text1"/>
        </w:rPr>
        <w:t xml:space="preserve">e ascribes to the </w:t>
      </w:r>
      <w:r>
        <w:rPr>
          <w:color w:val="000000" w:themeColor="text1"/>
          <w:szCs w:val="22"/>
          <w:u w:color="000000" w:themeColor="text1"/>
        </w:rPr>
        <w:t>words of Jesus,</w:t>
      </w:r>
      <w:r w:rsidRPr="00613FBC">
        <w:rPr>
          <w:color w:val="000000" w:themeColor="text1"/>
          <w:szCs w:val="22"/>
          <w:u w:color="000000" w:themeColor="text1"/>
        </w:rPr>
        <w:t xml:space="preserve"> “</w:t>
      </w:r>
      <w:r>
        <w:rPr>
          <w:color w:val="000000" w:themeColor="text1"/>
          <w:szCs w:val="22"/>
          <w:u w:color="000000" w:themeColor="text1"/>
        </w:rPr>
        <w:t>T</w:t>
      </w:r>
      <w:r w:rsidRPr="00613FBC">
        <w:rPr>
          <w:color w:val="000000" w:themeColor="text1"/>
          <w:szCs w:val="22"/>
          <w:u w:color="000000" w:themeColor="text1"/>
        </w:rPr>
        <w:t>o whom much is given, much is required”</w:t>
      </w:r>
      <w:r>
        <w:rPr>
          <w:color w:val="000000" w:themeColor="text1"/>
          <w:szCs w:val="22"/>
          <w:u w:color="000000" w:themeColor="text1"/>
        </w:rPr>
        <w:t>; and</w:t>
      </w:r>
      <w:r w:rsidRPr="00613FBC">
        <w:rPr>
          <w:color w:val="000000" w:themeColor="text1"/>
          <w:szCs w:val="22"/>
          <w:u w:color="000000" w:themeColor="text1"/>
        </w:rPr>
        <w:t xml:space="preserve">  </w:t>
      </w:r>
    </w:p>
    <w:p w14:paraId="5FD64088"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39769505"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Mr. J</w:t>
      </w:r>
      <w:r w:rsidRPr="00613FBC">
        <w:rPr>
          <w:color w:val="000000" w:themeColor="text1"/>
          <w:szCs w:val="22"/>
          <w:u w:color="000000" w:themeColor="text1"/>
        </w:rPr>
        <w:t>amison</w:t>
      </w:r>
      <w:r>
        <w:rPr>
          <w:color w:val="000000" w:themeColor="text1"/>
          <w:szCs w:val="22"/>
          <w:u w:color="000000" w:themeColor="text1"/>
        </w:rPr>
        <w:t>’s</w:t>
      </w:r>
      <w:r w:rsidRPr="00613FBC">
        <w:rPr>
          <w:color w:val="000000" w:themeColor="text1"/>
          <w:szCs w:val="22"/>
          <w:u w:color="000000" w:themeColor="text1"/>
        </w:rPr>
        <w:t xml:space="preserve"> work has been recognized locally, regionally, and nationally from Teach </w:t>
      </w:r>
      <w:r>
        <w:rPr>
          <w:color w:val="000000" w:themeColor="text1"/>
          <w:szCs w:val="22"/>
          <w:u w:color="000000" w:themeColor="text1"/>
        </w:rPr>
        <w:t>f</w:t>
      </w:r>
      <w:r w:rsidRPr="00613FBC">
        <w:rPr>
          <w:color w:val="000000" w:themeColor="text1"/>
          <w:szCs w:val="22"/>
          <w:u w:color="000000" w:themeColor="text1"/>
        </w:rPr>
        <w:t>or America and the National Council of</w:t>
      </w:r>
      <w:r>
        <w:rPr>
          <w:color w:val="000000" w:themeColor="text1"/>
          <w:szCs w:val="22"/>
          <w:u w:color="000000" w:themeColor="text1"/>
        </w:rPr>
        <w:t xml:space="preserve"> </w:t>
      </w:r>
      <w:r w:rsidRPr="00613FBC">
        <w:rPr>
          <w:color w:val="000000" w:themeColor="text1"/>
          <w:szCs w:val="22"/>
          <w:u w:color="000000" w:themeColor="text1"/>
        </w:rPr>
        <w:t>Teachers of English</w:t>
      </w:r>
      <w:r>
        <w:rPr>
          <w:color w:val="000000" w:themeColor="text1"/>
          <w:szCs w:val="22"/>
          <w:u w:color="000000" w:themeColor="text1"/>
        </w:rPr>
        <w:t xml:space="preserve"> for</w:t>
      </w:r>
      <w:r w:rsidRPr="00613FBC">
        <w:rPr>
          <w:color w:val="000000" w:themeColor="text1"/>
          <w:szCs w:val="22"/>
          <w:u w:color="000000" w:themeColor="text1"/>
        </w:rPr>
        <w:t xml:space="preserve"> teach</w:t>
      </w:r>
      <w:r>
        <w:rPr>
          <w:color w:val="000000" w:themeColor="text1"/>
          <w:szCs w:val="22"/>
          <w:u w:color="000000" w:themeColor="text1"/>
        </w:rPr>
        <w:t>ing</w:t>
      </w:r>
      <w:r w:rsidRPr="00613FBC">
        <w:rPr>
          <w:color w:val="000000" w:themeColor="text1"/>
          <w:szCs w:val="22"/>
          <w:u w:color="000000" w:themeColor="text1"/>
        </w:rPr>
        <w:t xml:space="preserve"> his students skills</w:t>
      </w:r>
      <w:r>
        <w:rPr>
          <w:color w:val="000000" w:themeColor="text1"/>
          <w:szCs w:val="22"/>
          <w:u w:color="000000" w:themeColor="text1"/>
        </w:rPr>
        <w:t>,</w:t>
      </w:r>
      <w:r w:rsidRPr="00613FBC">
        <w:rPr>
          <w:color w:val="000000" w:themeColor="text1"/>
          <w:szCs w:val="22"/>
          <w:u w:color="000000" w:themeColor="text1"/>
        </w:rPr>
        <w:t xml:space="preserve"> such as collaboration, critical thinking, and problem solving</w:t>
      </w:r>
      <w:r>
        <w:rPr>
          <w:color w:val="000000" w:themeColor="text1"/>
          <w:szCs w:val="22"/>
          <w:u w:color="000000" w:themeColor="text1"/>
        </w:rPr>
        <w:t>,</w:t>
      </w:r>
      <w:r w:rsidRPr="00613FBC">
        <w:rPr>
          <w:color w:val="000000" w:themeColor="text1"/>
          <w:szCs w:val="22"/>
          <w:u w:color="000000" w:themeColor="text1"/>
        </w:rPr>
        <w:t xml:space="preserve"> to address the world’s most pressing issues</w:t>
      </w:r>
      <w:r>
        <w:rPr>
          <w:color w:val="000000" w:themeColor="text1"/>
          <w:szCs w:val="22"/>
          <w:u w:color="000000" w:themeColor="text1"/>
        </w:rPr>
        <w:t>; and</w:t>
      </w:r>
    </w:p>
    <w:p w14:paraId="153FC513"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4A781EBA"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he teaches</w:t>
      </w:r>
      <w:r w:rsidRPr="00613FBC">
        <w:rPr>
          <w:color w:val="000000" w:themeColor="text1"/>
          <w:szCs w:val="22"/>
          <w:u w:color="000000" w:themeColor="text1"/>
        </w:rPr>
        <w:t xml:space="preserve"> </w:t>
      </w:r>
      <w:r>
        <w:rPr>
          <w:color w:val="000000" w:themeColor="text1"/>
          <w:szCs w:val="22"/>
          <w:u w:color="000000" w:themeColor="text1"/>
        </w:rPr>
        <w:t>nin</w:t>
      </w:r>
      <w:r w:rsidRPr="00613FBC">
        <w:rPr>
          <w:color w:val="000000" w:themeColor="text1"/>
          <w:szCs w:val="22"/>
          <w:u w:color="000000" w:themeColor="text1"/>
        </w:rPr>
        <w:t xml:space="preserve">th and </w:t>
      </w:r>
      <w:r>
        <w:rPr>
          <w:color w:val="000000" w:themeColor="text1"/>
          <w:szCs w:val="22"/>
          <w:u w:color="000000" w:themeColor="text1"/>
        </w:rPr>
        <w:t>ten</w:t>
      </w:r>
      <w:r w:rsidRPr="00613FBC">
        <w:rPr>
          <w:color w:val="000000" w:themeColor="text1"/>
          <w:szCs w:val="22"/>
          <w:u w:color="000000" w:themeColor="text1"/>
        </w:rPr>
        <w:t xml:space="preserve">th grade </w:t>
      </w:r>
      <w:r>
        <w:rPr>
          <w:color w:val="000000" w:themeColor="text1"/>
          <w:szCs w:val="22"/>
          <w:u w:color="000000" w:themeColor="text1"/>
        </w:rPr>
        <w:t>English and language arts</w:t>
      </w:r>
      <w:r w:rsidRPr="00613FBC">
        <w:rPr>
          <w:color w:val="000000" w:themeColor="text1"/>
          <w:szCs w:val="22"/>
          <w:u w:color="000000" w:themeColor="text1"/>
        </w:rPr>
        <w:t xml:space="preserve"> at Legacy Early College in Greenville, a charter school within the </w:t>
      </w:r>
      <w:r w:rsidRPr="00613FBC">
        <w:rPr>
          <w:color w:val="000000" w:themeColor="text1"/>
          <w:szCs w:val="22"/>
          <w:u w:color="000000" w:themeColor="text1"/>
        </w:rPr>
        <w:lastRenderedPageBreak/>
        <w:t>South Carolina Public Charter School District</w:t>
      </w:r>
      <w:r>
        <w:rPr>
          <w:color w:val="000000" w:themeColor="text1"/>
          <w:szCs w:val="22"/>
          <w:u w:color="000000" w:themeColor="text1"/>
        </w:rPr>
        <w:t xml:space="preserve">, where he has </w:t>
      </w:r>
      <w:r w:rsidRPr="00613FBC">
        <w:rPr>
          <w:color w:val="000000" w:themeColor="text1"/>
          <w:szCs w:val="22"/>
          <w:u w:color="000000" w:themeColor="text1"/>
        </w:rPr>
        <w:t>creat</w:t>
      </w:r>
      <w:r>
        <w:rPr>
          <w:color w:val="000000" w:themeColor="text1"/>
          <w:szCs w:val="22"/>
          <w:u w:color="000000" w:themeColor="text1"/>
        </w:rPr>
        <w:t>ed</w:t>
      </w:r>
      <w:r w:rsidRPr="00613FBC">
        <w:rPr>
          <w:color w:val="000000" w:themeColor="text1"/>
          <w:szCs w:val="22"/>
          <w:u w:color="000000" w:themeColor="text1"/>
        </w:rPr>
        <w:t xml:space="preserve"> inclusive spaces for culturally and linguistically diverse students to thrive</w:t>
      </w:r>
      <w:r>
        <w:rPr>
          <w:color w:val="000000" w:themeColor="text1"/>
          <w:szCs w:val="22"/>
          <w:u w:color="000000" w:themeColor="text1"/>
        </w:rPr>
        <w:t>; and</w:t>
      </w:r>
    </w:p>
    <w:p w14:paraId="7D3FA194"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13FBC">
        <w:rPr>
          <w:color w:val="000000" w:themeColor="text1"/>
          <w:szCs w:val="22"/>
          <w:u w:color="000000" w:themeColor="text1"/>
        </w:rPr>
        <w:t xml:space="preserve"> </w:t>
      </w:r>
    </w:p>
    <w:p w14:paraId="0D26AD12"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 xml:space="preserve">Whereas, Mr. Jamison </w:t>
      </w:r>
      <w:r w:rsidRPr="00613FBC">
        <w:rPr>
          <w:color w:val="000000" w:themeColor="text1"/>
          <w:szCs w:val="22"/>
          <w:u w:color="000000" w:themeColor="text1"/>
        </w:rPr>
        <w:t xml:space="preserve">believes in learning who his students and their families are </w:t>
      </w:r>
      <w:r>
        <w:rPr>
          <w:color w:val="000000" w:themeColor="text1"/>
          <w:szCs w:val="22"/>
          <w:u w:color="000000" w:themeColor="text1"/>
        </w:rPr>
        <w:t>b</w:t>
      </w:r>
      <w:r w:rsidRPr="00613FBC">
        <w:rPr>
          <w:color w:val="000000" w:themeColor="text1"/>
          <w:szCs w:val="22"/>
          <w:u w:color="000000" w:themeColor="text1"/>
        </w:rPr>
        <w:t>efore</w:t>
      </w:r>
      <w:r>
        <w:rPr>
          <w:color w:val="000000" w:themeColor="text1"/>
          <w:szCs w:val="22"/>
          <w:u w:color="000000" w:themeColor="text1"/>
        </w:rPr>
        <w:t xml:space="preserve"> evaluating</w:t>
      </w:r>
      <w:r w:rsidRPr="00613FBC">
        <w:rPr>
          <w:color w:val="000000" w:themeColor="text1"/>
          <w:szCs w:val="22"/>
          <w:u w:color="000000" w:themeColor="text1"/>
        </w:rPr>
        <w:t xml:space="preserve"> standards, objectives, and assessments</w:t>
      </w:r>
      <w:r>
        <w:rPr>
          <w:color w:val="000000" w:themeColor="text1"/>
          <w:szCs w:val="22"/>
          <w:u w:color="000000" w:themeColor="text1"/>
        </w:rPr>
        <w:t>; and</w:t>
      </w:r>
    </w:p>
    <w:p w14:paraId="1FCA3A39"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14:paraId="2C285667"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Whereas, h</w:t>
      </w:r>
      <w:r w:rsidRPr="00613FBC">
        <w:rPr>
          <w:color w:val="000000" w:themeColor="text1"/>
          <w:szCs w:val="22"/>
          <w:u w:color="000000" w:themeColor="text1"/>
        </w:rPr>
        <w:t xml:space="preserve">is greatest strength in teaching is recognizing and honoring the humanity and genius his students bring to the classroom, and </w:t>
      </w:r>
      <w:r>
        <w:rPr>
          <w:color w:val="000000" w:themeColor="text1"/>
          <w:szCs w:val="22"/>
          <w:u w:color="000000" w:themeColor="text1"/>
        </w:rPr>
        <w:t xml:space="preserve">he </w:t>
      </w:r>
      <w:r w:rsidRPr="00613FBC">
        <w:rPr>
          <w:color w:val="000000" w:themeColor="text1"/>
          <w:szCs w:val="22"/>
          <w:u w:color="000000" w:themeColor="text1"/>
        </w:rPr>
        <w:t>aims to provide his students with the agency to forge their own pathway and to help others along the way</w:t>
      </w:r>
      <w:r>
        <w:rPr>
          <w:color w:val="000000" w:themeColor="text1"/>
          <w:szCs w:val="22"/>
          <w:u w:color="000000" w:themeColor="text1"/>
        </w:rPr>
        <w:t>; and</w:t>
      </w:r>
    </w:p>
    <w:p w14:paraId="22878204" w14:textId="77777777" w:rsidR="006916C0"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14:paraId="439389B4"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themeColor="text1"/>
          <w:szCs w:val="22"/>
          <w:u w:color="000000" w:themeColor="text1"/>
        </w:rPr>
        <w:t>Whereas, the South Carolina Senate is grateful for the commitment of talented educators like Deion Jamison, who devote themselves to the shaping of young minds in our great State, and the members wish him continued success in and out of the classroom</w:t>
      </w:r>
      <w:r w:rsidRPr="00613FBC">
        <w:rPr>
          <w:szCs w:val="22"/>
        </w:rPr>
        <w:t>.  Now, therefore,</w:t>
      </w:r>
    </w:p>
    <w:p w14:paraId="0E16855A"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110681B3"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3FBC">
        <w:rPr>
          <w:szCs w:val="22"/>
        </w:rPr>
        <w:t>Be it resolved by the Senate:</w:t>
      </w:r>
    </w:p>
    <w:p w14:paraId="41AA65C0"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410E59A8"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3FBC">
        <w:rPr>
          <w:szCs w:val="22"/>
        </w:rPr>
        <w:t xml:space="preserve">That the members of the South Carolina Senate, by this resolution, recognize and honor </w:t>
      </w:r>
      <w:r w:rsidRPr="00613FBC">
        <w:rPr>
          <w:color w:val="000000" w:themeColor="text1"/>
          <w:szCs w:val="22"/>
          <w:u w:color="000000" w:themeColor="text1"/>
        </w:rPr>
        <w:t>Deion M. Jamison, a ninth and tenth grade E</w:t>
      </w:r>
      <w:r>
        <w:rPr>
          <w:color w:val="000000" w:themeColor="text1"/>
          <w:szCs w:val="22"/>
          <w:u w:color="000000" w:themeColor="text1"/>
        </w:rPr>
        <w:t>nglish</w:t>
      </w:r>
      <w:r w:rsidRPr="00613FBC">
        <w:rPr>
          <w:color w:val="000000" w:themeColor="text1"/>
          <w:szCs w:val="22"/>
          <w:u w:color="000000" w:themeColor="text1"/>
        </w:rPr>
        <w:t xml:space="preserve"> teacher at Legacy Early College in Greenville, and congratulate him upon being named the 2023 South Carolina Teacher of the Year</w:t>
      </w:r>
      <w:r w:rsidRPr="00613FBC">
        <w:rPr>
          <w:szCs w:val="22"/>
        </w:rPr>
        <w:t>.</w:t>
      </w:r>
    </w:p>
    <w:p w14:paraId="5E9252E1" w14:textId="77777777" w:rsidR="006916C0" w:rsidRPr="00613FBC"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21CC0AAE" w14:textId="2E825B34" w:rsidR="003970A7" w:rsidRDefault="006916C0" w:rsidP="00691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FBC">
        <w:rPr>
          <w:szCs w:val="22"/>
        </w:rPr>
        <w:t xml:space="preserve">Be it further resolved that a copy of this resolution be presented to </w:t>
      </w:r>
      <w:r w:rsidRPr="00613FBC">
        <w:rPr>
          <w:color w:val="000000" w:themeColor="text1"/>
          <w:szCs w:val="22"/>
          <w:u w:color="000000" w:themeColor="text1"/>
        </w:rPr>
        <w:t>Deion M. Jamison</w:t>
      </w:r>
      <w:r w:rsidRPr="00613FBC">
        <w:rPr>
          <w:szCs w:val="22"/>
        </w:rPr>
        <w:t>.</w:t>
      </w:r>
    </w:p>
    <w:p w14:paraId="2BF40902" w14:textId="4702FE7B" w:rsidR="00BB09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AEAC825" w14:textId="77777777" w:rsidR="00921B3A" w:rsidRDefault="00921B3A" w:rsidP="00921B3A">
      <w:pPr>
        <w:suppressAutoHyphens/>
      </w:pPr>
    </w:p>
    <w:sectPr w:rsidR="00921B3A" w:rsidSect="00921B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B9393" w14:textId="77777777" w:rsidR="003970A7" w:rsidRDefault="003970A7" w:rsidP="009F0C77">
      <w:r>
        <w:separator/>
      </w:r>
    </w:p>
  </w:endnote>
  <w:endnote w:type="continuationSeparator" w:id="0">
    <w:p w14:paraId="7A30B773" w14:textId="77777777" w:rsidR="003970A7" w:rsidRDefault="003970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4D2CBE-DC65-448D-A2ED-9B42F8DD0A0D}"/>
    <w:embedBold r:id="rId2" w:fontKey="{14ABF21C-A3F9-470F-8E75-0A61440ABD1F}"/>
  </w:font>
  <w:font w:name="Calibri">
    <w:panose1 w:val="020F0502020204030204"/>
    <w:charset w:val="00"/>
    <w:family w:val="swiss"/>
    <w:pitch w:val="variable"/>
    <w:sig w:usb0="E4002EFF" w:usb1="C000247B" w:usb2="00000009" w:usb3="00000000" w:csb0="000001FF" w:csb1="00000000"/>
    <w:embedRegular r:id="rId3" w:fontKey="{7FEE547A-0102-477A-AEAA-24850B8D7842}"/>
  </w:font>
  <w:font w:name="Cambria">
    <w:panose1 w:val="02040503050406030204"/>
    <w:charset w:val="00"/>
    <w:family w:val="roman"/>
    <w:pitch w:val="variable"/>
    <w:sig w:usb0="E00006FF" w:usb1="420024FF" w:usb2="02000000" w:usb3="00000000" w:csb0="0000019F" w:csb1="00000000"/>
    <w:embedRegular r:id="rId4" w:fontKey="{BBFBB83D-935F-40E9-83A8-4D6FD52F45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65DAB" w14:textId="7CBC1321" w:rsidR="00921B3A" w:rsidRPr="007E7EAE" w:rsidRDefault="00921B3A" w:rsidP="007E7EAE">
    <w:pPr>
      <w:pStyle w:val="Footer"/>
      <w:tabs>
        <w:tab w:val="clear" w:pos="4680"/>
        <w:tab w:val="clear" w:pos="9360"/>
        <w:tab w:val="center" w:pos="2995"/>
      </w:tabs>
      <w:spacing w:before="120"/>
    </w:pPr>
    <w:r>
      <w:t>[1402]</w:t>
    </w:r>
    <w:r>
      <w:tab/>
    </w:r>
    <w:r>
      <w:fldChar w:fldCharType="begin"/>
    </w:r>
    <w:r>
      <w:instrText xml:space="preserve"> PAGE  \* MERGEFORMAT </w:instrText>
    </w:r>
    <w:r>
      <w:fldChar w:fldCharType="separate"/>
    </w:r>
    <w:r w:rsidR="00D768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22B93" w14:textId="77777777" w:rsidR="003970A7" w:rsidRDefault="003970A7" w:rsidP="009F0C77">
      <w:r>
        <w:separator/>
      </w:r>
    </w:p>
  </w:footnote>
  <w:footnote w:type="continuationSeparator" w:id="0">
    <w:p w14:paraId="3E62118A" w14:textId="77777777" w:rsidR="003970A7" w:rsidRDefault="003970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69HB22"/>
    <w:docVar w:name="CoverBillType" w:val="r"/>
    <w:docVar w:name="DocPath" w:val="L:\Council\bills\NBD\11369HB22.DOCX"/>
    <w:docVar w:name="dvBillNumber" w:val="1402"/>
    <w:docVar w:name="dvBillNumberPrefix" w:val="S. "/>
    <w:docVar w:name="dvOriginalBody" w:val="Senate"/>
    <w:docVar w:name="dvSteno" w:val="NBD"/>
    <w:docVar w:name="NameofBody" w:val="s"/>
    <w:docVar w:name="vGroup2" w:val="Council"/>
  </w:docVars>
  <w:rsids>
    <w:rsidRoot w:val="003970A7"/>
    <w:rsid w:val="000263D9"/>
    <w:rsid w:val="00026C9A"/>
    <w:rsid w:val="000965A1"/>
    <w:rsid w:val="000C487D"/>
    <w:rsid w:val="000E1785"/>
    <w:rsid w:val="000F39F2"/>
    <w:rsid w:val="001023A4"/>
    <w:rsid w:val="0010776B"/>
    <w:rsid w:val="0011722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0A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6C0"/>
    <w:rsid w:val="0069470D"/>
    <w:rsid w:val="006A476C"/>
    <w:rsid w:val="006C6A93"/>
    <w:rsid w:val="006E02F9"/>
    <w:rsid w:val="006F3F76"/>
    <w:rsid w:val="00753C04"/>
    <w:rsid w:val="00756946"/>
    <w:rsid w:val="00757F80"/>
    <w:rsid w:val="00771EEC"/>
    <w:rsid w:val="00786819"/>
    <w:rsid w:val="007A325A"/>
    <w:rsid w:val="007C3099"/>
    <w:rsid w:val="007E72BE"/>
    <w:rsid w:val="007E7EAE"/>
    <w:rsid w:val="007F1523"/>
    <w:rsid w:val="007F509E"/>
    <w:rsid w:val="007F5799"/>
    <w:rsid w:val="007F6947"/>
    <w:rsid w:val="00834A12"/>
    <w:rsid w:val="00872729"/>
    <w:rsid w:val="008F4429"/>
    <w:rsid w:val="00921B3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0963"/>
    <w:rsid w:val="00BB6347"/>
    <w:rsid w:val="00BD2134"/>
    <w:rsid w:val="00C038D8"/>
    <w:rsid w:val="00C045DD"/>
    <w:rsid w:val="00C3136F"/>
    <w:rsid w:val="00C3483A"/>
    <w:rsid w:val="00C74E9D"/>
    <w:rsid w:val="00C82FD3"/>
    <w:rsid w:val="00CC6B7B"/>
    <w:rsid w:val="00CD3619"/>
    <w:rsid w:val="00CF4447"/>
    <w:rsid w:val="00D0394B"/>
    <w:rsid w:val="00D239F9"/>
    <w:rsid w:val="00D24C61"/>
    <w:rsid w:val="00D405E7"/>
    <w:rsid w:val="00D40DD2"/>
    <w:rsid w:val="00D41D56"/>
    <w:rsid w:val="00D6260D"/>
    <w:rsid w:val="00D6662B"/>
    <w:rsid w:val="00D76877"/>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38F8"/>
  <w15:docId w15:val="{8677306A-D9E5-49C7-BD16-7A28181D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21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402_20221109.docx" TargetMode="External"/><Relationship Id="rId3" Type="http://schemas.openxmlformats.org/officeDocument/2006/relationships/settings" Target="settings.xml"/><Relationship Id="rId7" Type="http://schemas.openxmlformats.org/officeDocument/2006/relationships/hyperlink" Target="http://www.scstatehouse.gov/billsearch.php?billnumbers=1402&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988DF-8F49-49DB-94D6-4077BA79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2932</Characters>
  <Application>Microsoft Office Word</Application>
  <DocSecurity>0</DocSecurity>
  <Lines>108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1402: Subject not yet available - South Carolina Legislature Online</dc:title>
  <dc:subject/>
  <dc:creator>Niki Downey</dc:creator>
  <cp:keywords/>
  <dc:description/>
  <cp:lastModifiedBy>S Wilson</cp:lastModifiedBy>
  <cp:revision>2</cp:revision>
  <dcterms:created xsi:type="dcterms:W3CDTF">2022-11-09T18:31:00Z</dcterms:created>
  <dcterms:modified xsi:type="dcterms:W3CDTF">2022-11-09T18:31:00Z</dcterms:modified>
</cp:coreProperties>
</file>