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D89175" w14:textId="4D31E8EC" w:rsidR="00CF0E09" w:rsidRDefault="00CF0E09" w:rsidP="00CF0E09">
      <w:pPr>
        <w:widowControl w:val="0"/>
        <w:jc w:val="center"/>
      </w:pPr>
      <w:r w:rsidRPr="00CF0E09">
        <w:rPr>
          <w:b/>
        </w:rPr>
        <w:t>South Carolina General Assembly</w:t>
      </w:r>
    </w:p>
    <w:p w14:paraId="0EC188DE" w14:textId="3EB988BC" w:rsidR="00CF0E09" w:rsidRDefault="00CF0E09" w:rsidP="00CF0E09">
      <w:pPr>
        <w:widowControl w:val="0"/>
        <w:jc w:val="center"/>
      </w:pPr>
      <w:r>
        <w:t>124th Session, 2021-2022</w:t>
      </w:r>
    </w:p>
    <w:p w14:paraId="6EBF6A9D" w14:textId="4069EC77" w:rsidR="00CF0E09" w:rsidRDefault="00CF0E09" w:rsidP="00CF0E09">
      <w:pPr>
        <w:widowControl w:val="0"/>
      </w:pPr>
    </w:p>
    <w:p w14:paraId="3AA16C92" w14:textId="2FA686E0" w:rsidR="00CF0E09" w:rsidRDefault="00CF0E09" w:rsidP="00CF0E09">
      <w:pPr>
        <w:widowControl w:val="0"/>
        <w:rPr>
          <w:b/>
        </w:rPr>
      </w:pPr>
      <w:r w:rsidRPr="00CF0E09">
        <w:rPr>
          <w:b/>
        </w:rPr>
        <w:t>S.</w:t>
      </w:r>
      <w:r>
        <w:rPr>
          <w:b/>
        </w:rPr>
        <w:t xml:space="preserve"> </w:t>
      </w:r>
      <w:r w:rsidRPr="00CF0E09">
        <w:rPr>
          <w:b/>
        </w:rPr>
        <w:t>198</w:t>
      </w:r>
    </w:p>
    <w:p w14:paraId="2290FFF7" w14:textId="2FB8703D" w:rsidR="00CF0E09" w:rsidRDefault="00CF0E09" w:rsidP="00CF0E09">
      <w:pPr>
        <w:widowControl w:val="0"/>
        <w:rPr>
          <w:b/>
        </w:rPr>
      </w:pPr>
    </w:p>
    <w:p w14:paraId="51B68EE7" w14:textId="6A93823F" w:rsidR="00CF0E09" w:rsidRDefault="00CF0E09" w:rsidP="00CF0E09">
      <w:pPr>
        <w:widowControl w:val="0"/>
      </w:pPr>
      <w:r w:rsidRPr="00CF0E09">
        <w:rPr>
          <w:b/>
        </w:rPr>
        <w:t>STATUS INFORMATION</w:t>
      </w:r>
    </w:p>
    <w:p w14:paraId="37F89D74" w14:textId="57BD3A90" w:rsidR="00CF0E09" w:rsidRDefault="00CF0E09" w:rsidP="00CF0E09">
      <w:pPr>
        <w:widowControl w:val="0"/>
      </w:pPr>
    </w:p>
    <w:p w14:paraId="117C94D6" w14:textId="3F352051" w:rsidR="00CF0E09" w:rsidRDefault="00CF0E09" w:rsidP="00CF0E09">
      <w:pPr>
        <w:widowControl w:val="0"/>
      </w:pPr>
      <w:r>
        <w:t>General Bill</w:t>
      </w:r>
    </w:p>
    <w:p w14:paraId="7425AC66" w14:textId="6709B6E3" w:rsidR="00CF0E09" w:rsidRDefault="00CF0E09" w:rsidP="00CF0E09">
      <w:pPr>
        <w:widowControl w:val="0"/>
      </w:pPr>
      <w:r>
        <w:t>Sponsors: Senator Hembree</w:t>
      </w:r>
    </w:p>
    <w:p w14:paraId="7AB9FFE6" w14:textId="438AE299" w:rsidR="00CF0E09" w:rsidRDefault="00CF0E09" w:rsidP="00CF0E09">
      <w:pPr>
        <w:widowControl w:val="0"/>
      </w:pPr>
      <w:r>
        <w:t>Document Path: l:\s-res\gh\006hate.sp.gh.docx</w:t>
      </w:r>
    </w:p>
    <w:p w14:paraId="4223E205" w14:textId="75A2BCDE" w:rsidR="00CF0E09" w:rsidRDefault="00CF0E09" w:rsidP="00CF0E09">
      <w:pPr>
        <w:widowControl w:val="0"/>
      </w:pPr>
    </w:p>
    <w:p w14:paraId="6DD855E5" w14:textId="77777777" w:rsidR="00F46797" w:rsidRDefault="00F46797" w:rsidP="00CF0E09">
      <w:pPr>
        <w:widowControl w:val="0"/>
      </w:pPr>
      <w:r>
        <w:t>Introduced in the Senate on January 12, 2021</w:t>
      </w:r>
    </w:p>
    <w:p w14:paraId="5D595334" w14:textId="77777777" w:rsidR="00F46797" w:rsidRPr="00F46797" w:rsidRDefault="00F46797" w:rsidP="00CF0E09">
      <w:pPr>
        <w:widowControl w:val="0"/>
      </w:pPr>
      <w:r>
        <w:t xml:space="preserve">Currently residing in the Senate Committee on </w:t>
      </w:r>
      <w:r w:rsidRPr="00F46797">
        <w:rPr>
          <w:b/>
        </w:rPr>
        <w:t>Judiciary</w:t>
      </w:r>
    </w:p>
    <w:p w14:paraId="2C66B6BC" w14:textId="77777777" w:rsidR="00F46797" w:rsidRDefault="00F46797" w:rsidP="00CF0E09">
      <w:pPr>
        <w:widowControl w:val="0"/>
      </w:pPr>
    </w:p>
    <w:p w14:paraId="1D9A26CD" w14:textId="02DD73CA" w:rsidR="00CF0E09" w:rsidRDefault="00DD147C" w:rsidP="00CF0E09">
      <w:pPr>
        <w:widowControl w:val="0"/>
      </w:pPr>
      <w:r>
        <w:t>Summary: Civil rights</w:t>
      </w:r>
    </w:p>
    <w:p w14:paraId="55E3C506" w14:textId="1E0A646D" w:rsidR="00CF0E09" w:rsidRDefault="00CF0E09" w:rsidP="00CF0E09">
      <w:pPr>
        <w:widowControl w:val="0"/>
      </w:pPr>
    </w:p>
    <w:p w14:paraId="0FBB7CFF" w14:textId="26B6FC7C" w:rsidR="00CF0E09" w:rsidRDefault="00CF0E09" w:rsidP="00CF0E09">
      <w:pPr>
        <w:widowControl w:val="0"/>
      </w:pPr>
    </w:p>
    <w:p w14:paraId="5500DD37" w14:textId="402550E6" w:rsidR="00CF0E09" w:rsidRDefault="00CF0E09" w:rsidP="00CF0E09">
      <w:pPr>
        <w:widowControl w:val="0"/>
        <w:tabs>
          <w:tab w:val="center" w:pos="590"/>
          <w:tab w:val="center" w:pos="1440"/>
          <w:tab w:val="left" w:pos="1872"/>
          <w:tab w:val="left" w:pos="9187"/>
        </w:tabs>
      </w:pPr>
      <w:r w:rsidRPr="00CF0E09">
        <w:rPr>
          <w:b/>
        </w:rPr>
        <w:t>HISTORY OF LEGISLATIVE ACTIONS</w:t>
      </w:r>
    </w:p>
    <w:p w14:paraId="729D6E34" w14:textId="1C99BB40" w:rsidR="00CF0E09" w:rsidRDefault="00CF0E09" w:rsidP="00CF0E09">
      <w:pPr>
        <w:widowControl w:val="0"/>
        <w:tabs>
          <w:tab w:val="center" w:pos="590"/>
          <w:tab w:val="center" w:pos="1440"/>
          <w:tab w:val="left" w:pos="1872"/>
          <w:tab w:val="left" w:pos="9187"/>
        </w:tabs>
      </w:pPr>
    </w:p>
    <w:p w14:paraId="50B1518D" w14:textId="3D927D1E" w:rsidR="00CF0E09" w:rsidRPr="00CF0E09" w:rsidRDefault="00CF0E09" w:rsidP="00CF0E09">
      <w:pPr>
        <w:widowControl w:val="0"/>
        <w:tabs>
          <w:tab w:val="center" w:pos="590"/>
          <w:tab w:val="center" w:pos="1440"/>
          <w:tab w:val="left" w:pos="1872"/>
          <w:tab w:val="left" w:pos="9187"/>
        </w:tabs>
      </w:pPr>
      <w:r w:rsidRPr="00CF0E09">
        <w:rPr>
          <w:u w:val="single"/>
        </w:rPr>
        <w:tab/>
        <w:t>Date</w:t>
      </w:r>
      <w:r w:rsidRPr="00CF0E09">
        <w:rPr>
          <w:u w:val="single"/>
        </w:rPr>
        <w:tab/>
        <w:t>Body</w:t>
      </w:r>
      <w:r w:rsidRPr="00CF0E09">
        <w:rPr>
          <w:u w:val="single"/>
        </w:rPr>
        <w:tab/>
        <w:t>Action Description with journal page number</w:t>
      </w:r>
      <w:r w:rsidRPr="00CF0E09">
        <w:rPr>
          <w:u w:val="single"/>
        </w:rPr>
        <w:tab/>
      </w:r>
    </w:p>
    <w:p w14:paraId="3E62C721" w14:textId="77777777" w:rsidR="008D5459" w:rsidRDefault="008D5459" w:rsidP="008D5459">
      <w:pPr>
        <w:widowControl w:val="0"/>
        <w:tabs>
          <w:tab w:val="right" w:pos="1008"/>
          <w:tab w:val="left" w:pos="1152"/>
          <w:tab w:val="left" w:pos="1872"/>
          <w:tab w:val="left" w:pos="9187"/>
        </w:tabs>
        <w:ind w:left="2088" w:hanging="2088"/>
      </w:pPr>
      <w:r>
        <w:tab/>
        <w:t>12/9/2020</w:t>
      </w:r>
      <w:r>
        <w:tab/>
        <w:t>Senate</w:t>
      </w:r>
      <w:r>
        <w:tab/>
        <w:t>Prefiled</w:t>
      </w:r>
    </w:p>
    <w:p w14:paraId="6E7E037E" w14:textId="77777777" w:rsidR="008D5459" w:rsidRDefault="008D5459" w:rsidP="008D5459">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904F75">
        <w:rPr>
          <w:b/>
        </w:rPr>
        <w:t>Judiciary</w:t>
      </w:r>
    </w:p>
    <w:p w14:paraId="7358F60D" w14:textId="77777777" w:rsidR="008D5459" w:rsidRDefault="008D5459" w:rsidP="008D5459">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904F75">
          <w:rPr>
            <w:rStyle w:val="Hyperlink"/>
          </w:rPr>
          <w:t>Senate Journal</w:t>
        </w:r>
        <w:r w:rsidRPr="00904F75">
          <w:rPr>
            <w:rStyle w:val="Hyperlink"/>
          </w:rPr>
          <w:noBreakHyphen/>
          <w:t>page 213</w:t>
        </w:r>
      </w:hyperlink>
      <w:r>
        <w:t>)</w:t>
      </w:r>
    </w:p>
    <w:p w14:paraId="36E44589" w14:textId="77777777" w:rsidR="008D5459" w:rsidRDefault="008D5459" w:rsidP="008D5459">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904F75">
        <w:rPr>
          <w:b/>
        </w:rPr>
        <w:t>Judiciary</w:t>
      </w:r>
      <w:r>
        <w:t xml:space="preserve"> (</w:t>
      </w:r>
      <w:hyperlink r:id="rId7" w:history="1">
        <w:r w:rsidRPr="00904F75">
          <w:rPr>
            <w:rStyle w:val="Hyperlink"/>
          </w:rPr>
          <w:t>Senate Journal</w:t>
        </w:r>
        <w:r w:rsidRPr="00904F75">
          <w:rPr>
            <w:rStyle w:val="Hyperlink"/>
          </w:rPr>
          <w:noBreakHyphen/>
          <w:t>page 213</w:t>
        </w:r>
      </w:hyperlink>
      <w:r>
        <w:t>)</w:t>
      </w:r>
    </w:p>
    <w:p w14:paraId="6E4C7980" w14:textId="77777777" w:rsidR="008D5459" w:rsidRDefault="008D5459" w:rsidP="008D5459">
      <w:pPr>
        <w:widowControl w:val="0"/>
        <w:tabs>
          <w:tab w:val="right" w:pos="1008"/>
          <w:tab w:val="left" w:pos="1152"/>
          <w:tab w:val="left" w:pos="1872"/>
          <w:tab w:val="left" w:pos="9187"/>
        </w:tabs>
        <w:ind w:left="2088" w:hanging="2088"/>
      </w:pPr>
    </w:p>
    <w:p w14:paraId="56445367" w14:textId="310AC3D2" w:rsidR="00CF0E09" w:rsidRDefault="00CF0E09" w:rsidP="00CF0E0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F0E09">
          <w:rPr>
            <w:rStyle w:val="Hyperlink"/>
          </w:rPr>
          <w:t>legislative information</w:t>
        </w:r>
      </w:hyperlink>
      <w:r>
        <w:t xml:space="preserve"> at the website</w:t>
      </w:r>
    </w:p>
    <w:p w14:paraId="05071B6C" w14:textId="7CB3A053" w:rsidR="00CF0E09" w:rsidRDefault="00CF0E09" w:rsidP="00CF0E09">
      <w:pPr>
        <w:widowControl w:val="0"/>
        <w:tabs>
          <w:tab w:val="right" w:pos="1008"/>
          <w:tab w:val="left" w:pos="1152"/>
          <w:tab w:val="left" w:pos="1872"/>
          <w:tab w:val="left" w:pos="9187"/>
        </w:tabs>
        <w:ind w:left="2088" w:hanging="2088"/>
      </w:pPr>
    </w:p>
    <w:p w14:paraId="121A82CC" w14:textId="77777777" w:rsidR="00CF0E09" w:rsidRPr="00CF0E09" w:rsidRDefault="00CF0E09" w:rsidP="00CF0E09">
      <w:pPr>
        <w:widowControl w:val="0"/>
        <w:tabs>
          <w:tab w:val="right" w:pos="1008"/>
          <w:tab w:val="left" w:pos="1152"/>
          <w:tab w:val="left" w:pos="1872"/>
          <w:tab w:val="left" w:pos="9187"/>
        </w:tabs>
        <w:ind w:left="2088" w:hanging="2088"/>
      </w:pPr>
    </w:p>
    <w:p w14:paraId="5148F201" w14:textId="2C64F4DB" w:rsidR="00CF0E09" w:rsidRDefault="00CF0E09" w:rsidP="00CF0E09">
      <w:pPr>
        <w:widowControl w:val="0"/>
      </w:pPr>
      <w:r w:rsidRPr="00CF0E09">
        <w:rPr>
          <w:b/>
        </w:rPr>
        <w:t>VERSIONS OF THIS BILL</w:t>
      </w:r>
    </w:p>
    <w:p w14:paraId="38124475" w14:textId="2FD9209C" w:rsidR="00CF0E09" w:rsidRDefault="00CF0E09" w:rsidP="00CF0E09">
      <w:pPr>
        <w:widowControl w:val="0"/>
      </w:pPr>
    </w:p>
    <w:p w14:paraId="37C4CDEC" w14:textId="285BCFED" w:rsidR="00CF0E09" w:rsidRDefault="00C5256F" w:rsidP="00CF0E09">
      <w:pPr>
        <w:widowControl w:val="0"/>
      </w:pPr>
      <w:hyperlink r:id="rId9" w:history="1">
        <w:r w:rsidR="00CF0E09">
          <w:rPr>
            <w:rStyle w:val="Hyperlink"/>
          </w:rPr>
          <w:t>12/9/2020</w:t>
        </w:r>
      </w:hyperlink>
    </w:p>
    <w:p w14:paraId="3FF12ABE" w14:textId="5B396316" w:rsidR="00CF0E09" w:rsidRDefault="00CF0E09" w:rsidP="00CF0E09"/>
    <w:p w14:paraId="439B2C44" w14:textId="77777777" w:rsidR="00CF0E09" w:rsidRDefault="00CF0E09" w:rsidP="00CF0E09">
      <w:pPr>
        <w:sectPr w:rsidR="00CF0E09" w:rsidSect="00CF0E09">
          <w:pgSz w:w="12240" w:h="15840" w:code="1"/>
          <w:pgMar w:top="1080" w:right="1440" w:bottom="1080" w:left="1440" w:header="720" w:footer="720" w:gutter="0"/>
          <w:cols w:space="720"/>
          <w:noEndnote/>
          <w:docGrid w:linePitch="360"/>
        </w:sectPr>
      </w:pPr>
    </w:p>
    <w:p w14:paraId="7B2E744D" w14:textId="0246CE34" w:rsidR="00B061D7" w:rsidRPr="00522CE0" w:rsidRDefault="00B06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BFFCC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52448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1BB2D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A93DC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B484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4A9C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5EE6D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CBCF7B" w14:textId="77777777" w:rsidR="00522CE0" w:rsidRPr="008F023B" w:rsidRDefault="00522CE0" w:rsidP="00B06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124F">
        <w:rPr>
          <w:rFonts w:eastAsia="Times New Roman"/>
          <w:b/>
          <w:sz w:val="30"/>
          <w:szCs w:val="30"/>
        </w:rPr>
        <w:t>BILL</w:t>
      </w:r>
    </w:p>
    <w:p w14:paraId="2EE36C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CD6EF5" w14:textId="5EBF0441" w:rsidR="009F1687" w:rsidRPr="009F1687" w:rsidRDefault="009F1687" w:rsidP="009F1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rPr>
          <w:rFonts w:eastAsia="Times New Roman"/>
        </w:rPr>
        <w:t xml:space="preserve">TO AMEND SECTION 16-5-10 OF THE 1976 CODE, RELATING TO </w:t>
      </w:r>
      <w:r>
        <w:t>CONSPIRACY AGAINST CIVIL RIGHTS, TO PROVIDE THAT IT SHALL BE UNLAWFUL FOR</w:t>
      </w:r>
      <w:r w:rsidRPr="009F1687">
        <w:t xml:space="preserve"> ANY PERSON, REGARDLESS OF HIS RACE, COLOR, RELIGION, GENDER, SEXUAL ORIENTATION, GENDER IDENTITY, OR NATIONAL ORIGIN</w:t>
      </w:r>
      <w:r w:rsidR="00FA79A9">
        <w:t>,</w:t>
      </w:r>
      <w:r w:rsidRPr="009F1687">
        <w:t xml:space="preserve"> TO CONSPIRE AGAINST CIVIL RIGHTS</w:t>
      </w:r>
      <w:r>
        <w:t>; TO AMEND CHAPTER 5, TITLE 16 OF THE 1976 CODE, RELATING TO OFFENSES AGAINST CIVIL RIGHTS,</w:t>
      </w:r>
      <w:r w:rsidR="0059008D">
        <w:t xml:space="preserve"> BY ADDING SECTIONS 16-5-15 AND 16-5-18,</w:t>
      </w:r>
      <w:r>
        <w:t xml:space="preserve"> TO PROVIDE THAT</w:t>
      </w:r>
      <w:r w:rsidR="00FA79A9">
        <w:t xml:space="preserve"> IT</w:t>
      </w:r>
      <w:r>
        <w:t xml:space="preserve"> IS UNLAWFUL FOR ANY </w:t>
      </w:r>
      <w:r w:rsidRPr="009F1687">
        <w:t>PERSON, REGARDLESS OF HIS RACE, COLOR, RELIGION, GENDER, SEXUAL ORIENTATION, GENDER IDENTITY, OR NATIONAL ORIGIN</w:t>
      </w:r>
      <w:r w:rsidR="00FA79A9">
        <w:t>,</w:t>
      </w:r>
      <w:r w:rsidRPr="009F1687">
        <w:t xml:space="preserve"> </w:t>
      </w:r>
      <w:r>
        <w:t>TO VIOLENTLY INTERFERE WITH A STATE-PROTECTED RIGHT, AND TO PROVIDE PENALT</w:t>
      </w:r>
      <w:r w:rsidR="00FA79A9">
        <w:t>IES</w:t>
      </w:r>
      <w:r>
        <w:t xml:space="preserve"> FOR </w:t>
      </w:r>
      <w:r w:rsidR="00FA79A9">
        <w:t xml:space="preserve">VIOLATIONS AND </w:t>
      </w:r>
      <w:r>
        <w:t xml:space="preserve">FALSE REPORTING; TO AMEND SECTION 16-5-20 OF THE 1976 CODE, RELATING TO </w:t>
      </w:r>
      <w:r w:rsidRPr="009072F5">
        <w:t xml:space="preserve">PUNISHMENT FOR </w:t>
      </w:r>
      <w:r w:rsidR="0059008D">
        <w:t xml:space="preserve">THE </w:t>
      </w:r>
      <w:r w:rsidRPr="009072F5">
        <w:t>COMMISSION OF ADDITIONAL CRIMES</w:t>
      </w:r>
      <w:r>
        <w:t>, TO</w:t>
      </w:r>
      <w:r w:rsidR="00FA79A9">
        <w:t xml:space="preserve"> PROVIDE THAT A PERSON WHO COMMITS A CRIME IN ADDITION TO INTERFERING WITH A STATE-PROTECTED RIGHT</w:t>
      </w:r>
      <w:r w:rsidR="00FA79A9" w:rsidRPr="009072F5">
        <w:t xml:space="preserve"> SHALL BE SUBJECTED </w:t>
      </w:r>
      <w:r w:rsidR="00FA79A9">
        <w:t>TO PUNISHMENT FOR THE ADDITIONAL CRIME</w:t>
      </w:r>
      <w:r>
        <w:t xml:space="preserve">; TO AMEND SECTION 16-5-60 OF THE 1976 CODE, RELATING TO </w:t>
      </w:r>
      <w:r w:rsidRPr="009072F5">
        <w:t xml:space="preserve">SUITS AGAINST </w:t>
      </w:r>
      <w:r w:rsidR="0059008D">
        <w:t xml:space="preserve">A </w:t>
      </w:r>
      <w:r w:rsidRPr="009072F5">
        <w:t xml:space="preserve">COUNTY FOR DAMAGES TO </w:t>
      </w:r>
      <w:r w:rsidR="0059008D">
        <w:t xml:space="preserve">A </w:t>
      </w:r>
      <w:r w:rsidRPr="009072F5">
        <w:t xml:space="preserve">PERSON OR PROPERTY RESULTING FROM </w:t>
      </w:r>
      <w:r w:rsidR="0059008D">
        <w:t xml:space="preserve">THE </w:t>
      </w:r>
      <w:r w:rsidRPr="009072F5">
        <w:t xml:space="preserve">VIOLATION OF </w:t>
      </w:r>
      <w:r w:rsidR="0059008D">
        <w:t xml:space="preserve">A </w:t>
      </w:r>
      <w:r w:rsidRPr="009072F5">
        <w:t>PERSON'S CIVIL RIGHTS</w:t>
      </w:r>
      <w:r>
        <w:t>, TO PROVIDE THAT ANY CITIZEN HINDERED, PREVENTED, OR OBSTRUCTED BY A COUNTY MAY CLAIM AND PROSECUTE THE COUNTY FOR DAMAGES; AND TO AMEND CHAPTER 5, TITLE 16 OF THE 1976 CODE, RELATING TO OFFENSES AGAINST CIVIL RIGHTS,</w:t>
      </w:r>
      <w:r w:rsidR="0059008D">
        <w:t xml:space="preserve"> BY ADDING SECTION 16-5-95,</w:t>
      </w:r>
      <w:r>
        <w:t xml:space="preserve"> TO PRESERVE AN INDIVIDUAL’S RIGHT OF ACTION.</w:t>
      </w:r>
    </w:p>
    <w:p w14:paraId="152690B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38B4D13" w14:textId="77777777" w:rsidR="003B124F" w:rsidRDefault="003B12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14:paraId="12187E0A" w14:textId="77777777" w:rsidR="003B124F" w:rsidRDefault="003B12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A7F895" w14:textId="6113115F" w:rsidR="003B124F" w:rsidRDefault="003B12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22FC0">
        <w:rPr>
          <w:rFonts w:eastAsia="Times New Roman"/>
        </w:rPr>
        <w:t xml:space="preserve">Section 16-5-10 of the 1976 </w:t>
      </w:r>
      <w:r w:rsidR="00A40C1A">
        <w:rPr>
          <w:rFonts w:eastAsia="Times New Roman"/>
        </w:rPr>
        <w:t>C</w:t>
      </w:r>
      <w:r w:rsidR="00722FC0">
        <w:rPr>
          <w:rFonts w:eastAsia="Times New Roman"/>
        </w:rPr>
        <w:t>ode is amended to read:</w:t>
      </w:r>
    </w:p>
    <w:p w14:paraId="56F859BF" w14:textId="77777777" w:rsidR="00722FC0" w:rsidRDefault="00722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97EAA0" w14:textId="30897AAD" w:rsidR="00722FC0"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S</w:t>
      </w:r>
      <w:r w:rsidRPr="00722FC0">
        <w:t>ection 16</w:t>
      </w:r>
      <w:r w:rsidR="00B16470">
        <w:noBreakHyphen/>
      </w:r>
      <w:r w:rsidRPr="00722FC0">
        <w:t>5</w:t>
      </w:r>
      <w:r w:rsidR="00B16470">
        <w:noBreakHyphen/>
      </w:r>
      <w:r w:rsidRPr="00722FC0">
        <w:t>10.</w:t>
      </w:r>
      <w:r w:rsidRPr="009072F5">
        <w:tab/>
      </w:r>
      <w:r>
        <w:rPr>
          <w:u w:val="single"/>
        </w:rPr>
        <w:t>(A)</w:t>
      </w:r>
      <w:r>
        <w:tab/>
      </w:r>
      <w:r w:rsidRPr="009072F5">
        <w:t xml:space="preserve">It is unlawful for </w:t>
      </w:r>
      <w:r w:rsidRPr="00722FC0">
        <w:rPr>
          <w:strike/>
        </w:rPr>
        <w:t>two or more persons to band or conspire together or go in disguise</w:t>
      </w:r>
      <w:r w:rsidRPr="009072F5">
        <w:t xml:space="preserve"> </w:t>
      </w:r>
      <w:r>
        <w:rPr>
          <w:u w:val="single"/>
        </w:rPr>
        <w:t>any person, regardless of his race, color, religion, gender, sexual orientation, gender identity, or national origin to go</w:t>
      </w:r>
      <w:r>
        <w:t xml:space="preserve"> </w:t>
      </w:r>
      <w:r w:rsidRPr="009072F5">
        <w:t>upon the public highway or upon the premises of another with the intent to injure, oppress, or violate the person or property of a citizen because of his political opinion or his expression or exercise of the same or attempt by any means, measures, or acts to hinder, prevent, or obstruct a citizen in the free exercise and enjoyment of any right or privilege secured to him by the Constitution and laws of the United States or by the Constitution and laws of this State.</w:t>
      </w:r>
    </w:p>
    <w:p w14:paraId="2F10C7BB" w14:textId="77777777" w:rsidR="00722FC0"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072F5">
        <w:tab/>
      </w:r>
      <w:r>
        <w:rPr>
          <w:u w:val="single"/>
        </w:rPr>
        <w:t>(B)</w:t>
      </w:r>
      <w:r>
        <w:tab/>
      </w:r>
      <w:r w:rsidRPr="009072F5">
        <w:t>A person who violates the provisions of this section is guilty of a felony and, upon conviction, must be fined not more than two thousand dollars or imprisoned not more than five years, or both. A person convicted under this section is ineligible to hold, and disabled from holding, any office of honor, trust, or profit in this State.</w:t>
      </w:r>
      <w:r>
        <w:t>”</w:t>
      </w:r>
    </w:p>
    <w:p w14:paraId="31CB0EFA" w14:textId="77777777" w:rsidR="00722FC0"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60A4F95" w14:textId="77777777" w:rsidR="00722FC0"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Chapter 5, Title 16 of the 1976 Code is amended by adding:</w:t>
      </w:r>
    </w:p>
    <w:p w14:paraId="649BDAE6" w14:textId="77777777" w:rsidR="00722FC0"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29863E" w14:textId="338E4899" w:rsidR="00722FC0" w:rsidRPr="004E405C"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val="single" w:color="000000" w:themeColor="text1"/>
        </w:rPr>
      </w:pPr>
      <w:r>
        <w:tab/>
        <w:t>“Section 16-5-15.</w:t>
      </w:r>
      <w:r>
        <w:tab/>
      </w:r>
      <w:r w:rsidRPr="004E405C">
        <w:rPr>
          <w:color w:val="000000" w:themeColor="text1"/>
          <w:u w:color="000000" w:themeColor="text1"/>
        </w:rPr>
        <w:t>(A)</w:t>
      </w:r>
      <w:r>
        <w:rPr>
          <w:color w:val="000000" w:themeColor="text1"/>
          <w:u w:color="000000" w:themeColor="text1"/>
        </w:rPr>
        <w:tab/>
      </w:r>
      <w:r w:rsidRPr="004E405C">
        <w:rPr>
          <w:color w:val="000000" w:themeColor="text1"/>
          <w:u w:color="000000" w:themeColor="text1"/>
        </w:rPr>
        <w:t>It is unlawful for any person</w:t>
      </w:r>
      <w:r>
        <w:rPr>
          <w:color w:val="000000" w:themeColor="text1"/>
          <w:u w:color="000000" w:themeColor="text1"/>
        </w:rPr>
        <w:t>,</w:t>
      </w:r>
      <w:r w:rsidRPr="004E405C">
        <w:rPr>
          <w:color w:val="000000" w:themeColor="text1"/>
          <w:u w:color="000000" w:themeColor="text1"/>
        </w:rPr>
        <w:t xml:space="preserve"> regardless of </w:t>
      </w:r>
      <w:r w:rsidR="00194A4D">
        <w:rPr>
          <w:color w:val="000000" w:themeColor="text1"/>
          <w:u w:color="000000" w:themeColor="text1"/>
        </w:rPr>
        <w:t>his</w:t>
      </w:r>
      <w:r w:rsidR="00194A4D" w:rsidRPr="004E405C">
        <w:rPr>
          <w:color w:val="000000" w:themeColor="text1"/>
          <w:u w:color="000000" w:themeColor="text1"/>
        </w:rPr>
        <w:t xml:space="preserve"> </w:t>
      </w:r>
      <w:r w:rsidRPr="004E405C">
        <w:rPr>
          <w:color w:val="000000" w:themeColor="text1"/>
          <w:u w:color="000000" w:themeColor="text1"/>
        </w:rPr>
        <w:t>race, color, religion, gender, sexual orientation, gender identity</w:t>
      </w:r>
      <w:r w:rsidR="00194A4D">
        <w:rPr>
          <w:color w:val="000000" w:themeColor="text1"/>
          <w:u w:color="000000" w:themeColor="text1"/>
        </w:rPr>
        <w:t>,</w:t>
      </w:r>
      <w:r w:rsidRPr="004E405C">
        <w:rPr>
          <w:color w:val="000000" w:themeColor="text1"/>
          <w:u w:color="000000" w:themeColor="text1"/>
        </w:rPr>
        <w:t xml:space="preserve"> or national origin, by force or threat of force to willfully injure, intimidate</w:t>
      </w:r>
      <w:r w:rsidR="00194A4D">
        <w:rPr>
          <w:color w:val="000000" w:themeColor="text1"/>
          <w:u w:color="000000" w:themeColor="text1"/>
        </w:rPr>
        <w:t>,</w:t>
      </w:r>
      <w:r w:rsidRPr="004E405C">
        <w:rPr>
          <w:color w:val="000000" w:themeColor="text1"/>
          <w:u w:color="000000" w:themeColor="text1"/>
        </w:rPr>
        <w:t xml:space="preserve"> or interfere with, or attempt to injure, intimidate</w:t>
      </w:r>
      <w:r w:rsidR="00194A4D">
        <w:rPr>
          <w:color w:val="000000" w:themeColor="text1"/>
          <w:u w:color="000000" w:themeColor="text1"/>
        </w:rPr>
        <w:t>,</w:t>
      </w:r>
      <w:r w:rsidRPr="004E405C">
        <w:rPr>
          <w:color w:val="000000" w:themeColor="text1"/>
          <w:u w:color="000000" w:themeColor="text1"/>
        </w:rPr>
        <w:t xml:space="preserve"> or interfere with any person because of his race, color, religion, gender, disability, sexual orientation, gender identity, national origin</w:t>
      </w:r>
      <w:r w:rsidR="00194A4D">
        <w:rPr>
          <w:color w:val="000000" w:themeColor="text1"/>
          <w:u w:color="000000" w:themeColor="text1"/>
        </w:rPr>
        <w:t>,</w:t>
      </w:r>
      <w:r w:rsidRPr="004E405C">
        <w:rPr>
          <w:color w:val="000000" w:themeColor="text1"/>
          <w:u w:color="000000" w:themeColor="text1"/>
        </w:rPr>
        <w:t xml:space="preserve"> or political views and because he is or has been:</w:t>
      </w:r>
    </w:p>
    <w:p w14:paraId="360FC673" w14:textId="7483DC50" w:rsidR="00722FC0" w:rsidRPr="004E405C"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E405C">
        <w:rPr>
          <w:color w:val="000000" w:themeColor="text1"/>
          <w:u w:color="000000" w:themeColor="text1"/>
        </w:rPr>
        <w:t>voting, qualifying</w:t>
      </w:r>
      <w:r w:rsidR="00194A4D">
        <w:rPr>
          <w:color w:val="000000" w:themeColor="text1"/>
          <w:u w:color="000000" w:themeColor="text1"/>
        </w:rPr>
        <w:t>,</w:t>
      </w:r>
      <w:r w:rsidRPr="004E405C">
        <w:rPr>
          <w:color w:val="000000" w:themeColor="text1"/>
          <w:u w:color="000000" w:themeColor="text1"/>
        </w:rPr>
        <w:t xml:space="preserve"> or campaigning as a candidate for elective office, or qualifying or acting as a poll watcher or any legally authorized election official, in any primary, special, or general election;</w:t>
      </w:r>
    </w:p>
    <w:p w14:paraId="163D0006" w14:textId="77777777" w:rsidR="00722FC0" w:rsidRPr="004E405C"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E405C">
        <w:rPr>
          <w:color w:val="000000" w:themeColor="text1"/>
          <w:u w:color="000000" w:themeColor="text1"/>
        </w:rPr>
        <w:t>(2)</w:t>
      </w:r>
      <w:r>
        <w:rPr>
          <w:color w:val="000000" w:themeColor="text1"/>
          <w:u w:color="000000" w:themeColor="text1"/>
        </w:rPr>
        <w:tab/>
      </w:r>
      <w:r w:rsidRPr="004E405C">
        <w:rPr>
          <w:color w:val="000000" w:themeColor="text1"/>
          <w:u w:color="000000" w:themeColor="text1"/>
        </w:rPr>
        <w:t>participating in or enjoying any benefit, service, privilege, program, facility</w:t>
      </w:r>
      <w:r w:rsidR="00194A4D">
        <w:rPr>
          <w:color w:val="000000" w:themeColor="text1"/>
          <w:u w:color="000000" w:themeColor="text1"/>
        </w:rPr>
        <w:t>,</w:t>
      </w:r>
      <w:r w:rsidRPr="004E405C">
        <w:rPr>
          <w:color w:val="000000" w:themeColor="text1"/>
          <w:u w:color="000000" w:themeColor="text1"/>
        </w:rPr>
        <w:t xml:space="preserve"> or activity provided or administered by South Carolina or a subdivision thereof;</w:t>
      </w:r>
    </w:p>
    <w:p w14:paraId="3D369C47" w14:textId="77777777" w:rsidR="00722FC0" w:rsidRPr="004E405C"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E405C">
        <w:rPr>
          <w:color w:val="000000" w:themeColor="text1"/>
          <w:u w:color="000000" w:themeColor="text1"/>
        </w:rPr>
        <w:t>(3)</w:t>
      </w:r>
      <w:r>
        <w:rPr>
          <w:color w:val="000000" w:themeColor="text1"/>
          <w:u w:color="000000" w:themeColor="text1"/>
        </w:rPr>
        <w:tab/>
      </w:r>
      <w:r w:rsidRPr="004E405C">
        <w:rPr>
          <w:color w:val="000000" w:themeColor="text1"/>
          <w:u w:color="000000" w:themeColor="text1"/>
        </w:rPr>
        <w:t>traveling in or using any facility of intrastate commerce;</w:t>
      </w:r>
    </w:p>
    <w:p w14:paraId="73162F2D" w14:textId="4CD044E0" w:rsidR="00722FC0" w:rsidRPr="004E405C"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E405C">
        <w:rPr>
          <w:color w:val="000000" w:themeColor="text1"/>
          <w:u w:color="000000" w:themeColor="text1"/>
        </w:rPr>
        <w:t>(4)</w:t>
      </w:r>
      <w:r>
        <w:rPr>
          <w:color w:val="000000" w:themeColor="text1"/>
          <w:u w:color="000000" w:themeColor="text1"/>
        </w:rPr>
        <w:tab/>
      </w:r>
      <w:r w:rsidRPr="004E405C">
        <w:rPr>
          <w:color w:val="000000" w:themeColor="text1"/>
          <w:u w:color="000000" w:themeColor="text1"/>
        </w:rPr>
        <w:t>participating lawfully i</w:t>
      </w:r>
      <w:r>
        <w:rPr>
          <w:color w:val="000000" w:themeColor="text1"/>
          <w:u w:color="000000" w:themeColor="text1"/>
        </w:rPr>
        <w:t xml:space="preserve">n speech or peaceful assembly. For </w:t>
      </w:r>
      <w:r w:rsidR="00194A4D">
        <w:rPr>
          <w:color w:val="000000" w:themeColor="text1"/>
          <w:u w:color="000000" w:themeColor="text1"/>
        </w:rPr>
        <w:t xml:space="preserve">the </w:t>
      </w:r>
      <w:r>
        <w:rPr>
          <w:color w:val="000000" w:themeColor="text1"/>
          <w:u w:color="000000" w:themeColor="text1"/>
        </w:rPr>
        <w:t>purposes of this section, ‘</w:t>
      </w:r>
      <w:r w:rsidR="00335B13">
        <w:rPr>
          <w:color w:val="000000" w:themeColor="text1"/>
          <w:u w:color="000000" w:themeColor="text1"/>
        </w:rPr>
        <w:t>p</w:t>
      </w:r>
      <w:r w:rsidRPr="004E405C">
        <w:rPr>
          <w:color w:val="000000" w:themeColor="text1"/>
          <w:u w:color="000000" w:themeColor="text1"/>
        </w:rPr>
        <w:t>articipating lawfully in speech or peaceful assembly</w:t>
      </w:r>
      <w:r>
        <w:rPr>
          <w:color w:val="000000" w:themeColor="text1"/>
          <w:u w:color="000000" w:themeColor="text1"/>
        </w:rPr>
        <w:t>’</w:t>
      </w:r>
      <w:r w:rsidRPr="004E405C">
        <w:rPr>
          <w:color w:val="000000" w:themeColor="text1"/>
          <w:u w:color="000000" w:themeColor="text1"/>
        </w:rPr>
        <w:t xml:space="preserve"> shall not mean aiding, abetting, or inciting other persons to riot or to commit any act of physical violence upon any individual or against any real or personal property in furtherance of a riot;</w:t>
      </w:r>
      <w:r>
        <w:rPr>
          <w:color w:val="000000" w:themeColor="text1"/>
          <w:u w:color="000000" w:themeColor="text1"/>
        </w:rPr>
        <w:t xml:space="preserve"> or</w:t>
      </w:r>
    </w:p>
    <w:p w14:paraId="351CB3F4" w14:textId="2DE4D33D" w:rsidR="00722FC0" w:rsidRPr="004E405C"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E405C">
        <w:rPr>
          <w:color w:val="000000" w:themeColor="text1"/>
          <w:u w:color="000000" w:themeColor="text1"/>
        </w:rPr>
        <w:t>(5)</w:t>
      </w:r>
      <w:r>
        <w:rPr>
          <w:color w:val="000000" w:themeColor="text1"/>
          <w:u w:color="000000" w:themeColor="text1"/>
        </w:rPr>
        <w:tab/>
      </w:r>
      <w:r w:rsidRPr="004E405C">
        <w:rPr>
          <w:color w:val="000000" w:themeColor="text1"/>
          <w:u w:color="000000" w:themeColor="text1"/>
        </w:rPr>
        <w:t>engaging in lawful business or employment</w:t>
      </w:r>
      <w:r>
        <w:rPr>
          <w:color w:val="000000" w:themeColor="text1"/>
          <w:u w:color="000000" w:themeColor="text1"/>
        </w:rPr>
        <w:t>.</w:t>
      </w:r>
    </w:p>
    <w:p w14:paraId="293072FB" w14:textId="2F18F747" w:rsidR="00722FC0" w:rsidRPr="004E405C"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E405C">
        <w:rPr>
          <w:color w:val="000000" w:themeColor="text1"/>
          <w:u w:color="000000" w:themeColor="text1"/>
        </w:rPr>
        <w:t>(B)</w:t>
      </w:r>
      <w:r>
        <w:rPr>
          <w:color w:val="000000" w:themeColor="text1"/>
          <w:u w:color="000000" w:themeColor="text1"/>
        </w:rPr>
        <w:tab/>
      </w:r>
      <w:r w:rsidRPr="004E405C">
        <w:rPr>
          <w:color w:val="000000" w:themeColor="text1"/>
          <w:u w:color="000000" w:themeColor="text1"/>
        </w:rPr>
        <w:t>It is unlawful for any person</w:t>
      </w:r>
      <w:r w:rsidR="00893034">
        <w:rPr>
          <w:color w:val="000000" w:themeColor="text1"/>
          <w:u w:color="000000" w:themeColor="text1"/>
        </w:rPr>
        <w:t>,</w:t>
      </w:r>
      <w:r w:rsidRPr="004E405C">
        <w:rPr>
          <w:color w:val="000000" w:themeColor="text1"/>
          <w:u w:color="000000" w:themeColor="text1"/>
        </w:rPr>
        <w:t xml:space="preserve"> regardless of </w:t>
      </w:r>
      <w:r w:rsidR="00893034">
        <w:rPr>
          <w:color w:val="000000" w:themeColor="text1"/>
          <w:u w:color="000000" w:themeColor="text1"/>
        </w:rPr>
        <w:t>his</w:t>
      </w:r>
      <w:r w:rsidR="00893034" w:rsidRPr="004E405C">
        <w:rPr>
          <w:color w:val="000000" w:themeColor="text1"/>
          <w:u w:color="000000" w:themeColor="text1"/>
        </w:rPr>
        <w:t xml:space="preserve"> </w:t>
      </w:r>
      <w:r w:rsidRPr="004E405C">
        <w:rPr>
          <w:color w:val="000000" w:themeColor="text1"/>
          <w:u w:color="000000" w:themeColor="text1"/>
        </w:rPr>
        <w:t>race, color, religion, gender, sexual orientation, gender identity, or national origin</w:t>
      </w:r>
      <w:r w:rsidR="00893034">
        <w:rPr>
          <w:color w:val="000000" w:themeColor="text1"/>
          <w:u w:color="000000" w:themeColor="text1"/>
        </w:rPr>
        <w:t>,</w:t>
      </w:r>
      <w:r w:rsidRPr="004E405C">
        <w:rPr>
          <w:color w:val="000000" w:themeColor="text1"/>
          <w:u w:color="000000" w:themeColor="text1"/>
        </w:rPr>
        <w:t xml:space="preserve"> to willfully and intentionally cause bodily injury to any person or attempt to cause bodily injury to any person because of </w:t>
      </w:r>
      <w:r w:rsidR="00893034">
        <w:rPr>
          <w:color w:val="000000" w:themeColor="text1"/>
          <w:u w:color="000000" w:themeColor="text1"/>
        </w:rPr>
        <w:t>his</w:t>
      </w:r>
      <w:r w:rsidR="00893034" w:rsidRPr="004E405C">
        <w:rPr>
          <w:color w:val="000000" w:themeColor="text1"/>
          <w:u w:color="000000" w:themeColor="text1"/>
        </w:rPr>
        <w:t xml:space="preserve"> </w:t>
      </w:r>
      <w:r w:rsidRPr="004E405C">
        <w:rPr>
          <w:color w:val="000000" w:themeColor="text1"/>
          <w:u w:color="000000" w:themeColor="text1"/>
        </w:rPr>
        <w:t>race, color, religion, gender, disability, sexual orientation, gender identity, national origin</w:t>
      </w:r>
      <w:r w:rsidR="00893034">
        <w:rPr>
          <w:color w:val="000000" w:themeColor="text1"/>
          <w:u w:color="000000" w:themeColor="text1"/>
        </w:rPr>
        <w:t>,</w:t>
      </w:r>
      <w:r w:rsidRPr="004E405C">
        <w:rPr>
          <w:color w:val="000000" w:themeColor="text1"/>
          <w:u w:color="000000" w:themeColor="text1"/>
        </w:rPr>
        <w:t xml:space="preserve"> or political views during the commission of any felony identified in Section 16</w:t>
      </w:r>
      <w:r w:rsidR="00B16470">
        <w:rPr>
          <w:color w:val="000000" w:themeColor="text1"/>
          <w:u w:color="000000" w:themeColor="text1"/>
        </w:rPr>
        <w:noBreakHyphen/>
      </w:r>
      <w:r w:rsidRPr="004E405C">
        <w:rPr>
          <w:color w:val="000000" w:themeColor="text1"/>
          <w:u w:color="000000" w:themeColor="text1"/>
        </w:rPr>
        <w:t>1</w:t>
      </w:r>
      <w:r w:rsidR="00B16470">
        <w:rPr>
          <w:color w:val="000000" w:themeColor="text1"/>
          <w:u w:color="000000" w:themeColor="text1"/>
        </w:rPr>
        <w:noBreakHyphen/>
      </w:r>
      <w:r w:rsidRPr="004E405C">
        <w:rPr>
          <w:color w:val="000000" w:themeColor="text1"/>
          <w:u w:color="000000" w:themeColor="text1"/>
        </w:rPr>
        <w:t>60 or an offense under Section 16</w:t>
      </w:r>
      <w:r w:rsidR="00B16470">
        <w:rPr>
          <w:color w:val="000000" w:themeColor="text1"/>
          <w:u w:color="000000" w:themeColor="text1"/>
        </w:rPr>
        <w:noBreakHyphen/>
      </w:r>
      <w:r w:rsidRPr="004E405C">
        <w:rPr>
          <w:color w:val="000000" w:themeColor="text1"/>
          <w:u w:color="000000" w:themeColor="text1"/>
        </w:rPr>
        <w:t>9</w:t>
      </w:r>
      <w:r w:rsidR="00B16470">
        <w:rPr>
          <w:color w:val="000000" w:themeColor="text1"/>
          <w:u w:color="000000" w:themeColor="text1"/>
        </w:rPr>
        <w:noBreakHyphen/>
      </w:r>
      <w:r w:rsidRPr="004E405C">
        <w:rPr>
          <w:color w:val="000000" w:themeColor="text1"/>
          <w:u w:color="000000" w:themeColor="text1"/>
        </w:rPr>
        <w:t>320</w:t>
      </w:r>
      <w:r w:rsidR="00A40C1A">
        <w:rPr>
          <w:color w:val="000000" w:themeColor="text1"/>
          <w:u w:color="000000" w:themeColor="text1"/>
        </w:rPr>
        <w:t>.</w:t>
      </w:r>
    </w:p>
    <w:p w14:paraId="42B7CAC5" w14:textId="624EA03D" w:rsidR="00722FC0" w:rsidRPr="004E405C"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E405C">
        <w:rPr>
          <w:color w:val="000000" w:themeColor="text1"/>
          <w:u w:color="000000" w:themeColor="text1"/>
        </w:rPr>
        <w:t>(C)</w:t>
      </w:r>
      <w:r w:rsidR="00A40C1A">
        <w:rPr>
          <w:color w:val="000000" w:themeColor="text1"/>
          <w:u w:color="000000" w:themeColor="text1"/>
        </w:rPr>
        <w:tab/>
      </w:r>
      <w:r w:rsidRPr="004E405C">
        <w:rPr>
          <w:color w:val="000000" w:themeColor="text1"/>
          <w:u w:color="000000" w:themeColor="text1"/>
        </w:rPr>
        <w:t xml:space="preserve">Any person violating </w:t>
      </w:r>
      <w:r>
        <w:rPr>
          <w:color w:val="000000" w:themeColor="text1"/>
          <w:u w:color="000000" w:themeColor="text1"/>
        </w:rPr>
        <w:t>sub</w:t>
      </w:r>
      <w:r w:rsidRPr="004E405C">
        <w:rPr>
          <w:color w:val="000000" w:themeColor="text1"/>
          <w:u w:color="000000" w:themeColor="text1"/>
        </w:rPr>
        <w:t xml:space="preserve">section (A) shall be fined not less than </w:t>
      </w:r>
      <w:r>
        <w:rPr>
          <w:color w:val="000000" w:themeColor="text1"/>
          <w:u w:color="000000" w:themeColor="text1"/>
        </w:rPr>
        <w:t>one thousand dollars</w:t>
      </w:r>
      <w:r w:rsidRPr="004E405C">
        <w:rPr>
          <w:color w:val="000000" w:themeColor="text1"/>
          <w:u w:color="000000" w:themeColor="text1"/>
        </w:rPr>
        <w:t xml:space="preserve"> </w:t>
      </w:r>
      <w:r w:rsidR="00893034">
        <w:rPr>
          <w:color w:val="000000" w:themeColor="text1"/>
          <w:u w:color="000000" w:themeColor="text1"/>
        </w:rPr>
        <w:t>and not</w:t>
      </w:r>
      <w:r w:rsidR="00893034" w:rsidRPr="004E405C">
        <w:rPr>
          <w:color w:val="000000" w:themeColor="text1"/>
          <w:u w:color="000000" w:themeColor="text1"/>
        </w:rPr>
        <w:t xml:space="preserve"> </w:t>
      </w:r>
      <w:r w:rsidRPr="004E405C">
        <w:rPr>
          <w:color w:val="000000" w:themeColor="text1"/>
          <w:u w:color="000000" w:themeColor="text1"/>
        </w:rPr>
        <w:t xml:space="preserve">more than </w:t>
      </w:r>
      <w:r>
        <w:rPr>
          <w:color w:val="000000" w:themeColor="text1"/>
          <w:u w:color="000000" w:themeColor="text1"/>
        </w:rPr>
        <w:t>five thousand dollars</w:t>
      </w:r>
      <w:r w:rsidRPr="004E405C">
        <w:rPr>
          <w:color w:val="000000" w:themeColor="text1"/>
          <w:u w:color="000000" w:themeColor="text1"/>
        </w:rPr>
        <w:t>, imprisoned not more than one year</w:t>
      </w:r>
      <w:r>
        <w:rPr>
          <w:color w:val="000000" w:themeColor="text1"/>
          <w:u w:color="000000" w:themeColor="text1"/>
        </w:rPr>
        <w:t xml:space="preserve">, or both. </w:t>
      </w:r>
      <w:r w:rsidRPr="004E405C">
        <w:rPr>
          <w:color w:val="000000" w:themeColor="text1"/>
          <w:u w:color="000000" w:themeColor="text1"/>
        </w:rPr>
        <w:t xml:space="preserve">If bodily injury results from acts committed in violation of </w:t>
      </w:r>
      <w:r w:rsidR="00893034">
        <w:rPr>
          <w:color w:val="000000" w:themeColor="text1"/>
          <w:u w:color="000000" w:themeColor="text1"/>
        </w:rPr>
        <w:t>sub</w:t>
      </w:r>
      <w:r w:rsidRPr="004E405C">
        <w:rPr>
          <w:color w:val="000000" w:themeColor="text1"/>
          <w:u w:color="000000" w:themeColor="text1"/>
        </w:rPr>
        <w:t>section</w:t>
      </w:r>
      <w:r w:rsidR="00893034">
        <w:rPr>
          <w:color w:val="000000" w:themeColor="text1"/>
          <w:u w:color="000000" w:themeColor="text1"/>
        </w:rPr>
        <w:t xml:space="preserve"> (A)</w:t>
      </w:r>
      <w:r w:rsidRPr="004E405C">
        <w:rPr>
          <w:color w:val="000000" w:themeColor="text1"/>
          <w:u w:color="000000" w:themeColor="text1"/>
        </w:rPr>
        <w:t xml:space="preserve"> or if such acts include the use, attempted use, or threatened use of a dangerous weapon, explosives, or fire</w:t>
      </w:r>
      <w:r w:rsidR="00893034">
        <w:rPr>
          <w:color w:val="000000" w:themeColor="text1"/>
          <w:u w:color="000000" w:themeColor="text1"/>
        </w:rPr>
        <w:t>, then the person</w:t>
      </w:r>
      <w:r w:rsidRPr="004E405C">
        <w:rPr>
          <w:color w:val="000000" w:themeColor="text1"/>
          <w:u w:color="000000" w:themeColor="text1"/>
        </w:rPr>
        <w:t xml:space="preserve"> shall be fined as provided </w:t>
      </w:r>
      <w:r w:rsidR="00893034">
        <w:rPr>
          <w:color w:val="000000" w:themeColor="text1"/>
          <w:u w:color="000000" w:themeColor="text1"/>
        </w:rPr>
        <w:t>in this subsection,</w:t>
      </w:r>
      <w:r w:rsidRPr="004E405C">
        <w:rPr>
          <w:color w:val="000000" w:themeColor="text1"/>
          <w:u w:color="000000" w:themeColor="text1"/>
        </w:rPr>
        <w:t xml:space="preserve"> </w:t>
      </w:r>
      <w:r w:rsidR="00893034">
        <w:rPr>
          <w:color w:val="000000" w:themeColor="text1"/>
          <w:u w:color="000000" w:themeColor="text1"/>
        </w:rPr>
        <w:t xml:space="preserve">imprisoned </w:t>
      </w:r>
      <w:r w:rsidRPr="004E405C">
        <w:rPr>
          <w:color w:val="000000" w:themeColor="text1"/>
          <w:u w:color="000000" w:themeColor="text1"/>
        </w:rPr>
        <w:t>not more than five years, or both.</w:t>
      </w:r>
    </w:p>
    <w:p w14:paraId="1FEABB43" w14:textId="457B119A" w:rsidR="00722FC0" w:rsidRPr="004E405C"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E405C">
        <w:rPr>
          <w:color w:val="000000" w:themeColor="text1"/>
          <w:u w:color="000000" w:themeColor="text1"/>
        </w:rPr>
        <w:t>(D)</w:t>
      </w:r>
      <w:r>
        <w:rPr>
          <w:color w:val="000000" w:themeColor="text1"/>
          <w:u w:color="000000" w:themeColor="text1"/>
        </w:rPr>
        <w:tab/>
      </w:r>
      <w:r w:rsidRPr="004E405C">
        <w:rPr>
          <w:color w:val="000000" w:themeColor="text1"/>
          <w:u w:color="000000" w:themeColor="text1"/>
        </w:rPr>
        <w:t xml:space="preserve">Any person violating </w:t>
      </w:r>
      <w:r>
        <w:rPr>
          <w:color w:val="000000" w:themeColor="text1"/>
          <w:u w:color="000000" w:themeColor="text1"/>
        </w:rPr>
        <w:t>sub</w:t>
      </w:r>
      <w:r w:rsidRPr="004E405C">
        <w:rPr>
          <w:color w:val="000000" w:themeColor="text1"/>
          <w:u w:color="000000" w:themeColor="text1"/>
        </w:rPr>
        <w:t>section (B) shall be fi</w:t>
      </w:r>
      <w:r w:rsidR="00893034">
        <w:rPr>
          <w:color w:val="000000" w:themeColor="text1"/>
          <w:u w:color="000000" w:themeColor="text1"/>
        </w:rPr>
        <w:t>n</w:t>
      </w:r>
      <w:r w:rsidRPr="004E405C">
        <w:rPr>
          <w:color w:val="000000" w:themeColor="text1"/>
          <w:u w:color="000000" w:themeColor="text1"/>
        </w:rPr>
        <w:t xml:space="preserve">ed not less than </w:t>
      </w:r>
      <w:r>
        <w:rPr>
          <w:color w:val="000000" w:themeColor="text1"/>
          <w:u w:color="000000" w:themeColor="text1"/>
        </w:rPr>
        <w:t>two thousand five hundred dollars</w:t>
      </w:r>
      <w:r w:rsidRPr="004E405C">
        <w:rPr>
          <w:color w:val="000000" w:themeColor="text1"/>
          <w:u w:color="000000" w:themeColor="text1"/>
        </w:rPr>
        <w:t xml:space="preserve"> </w:t>
      </w:r>
      <w:r w:rsidR="00893034">
        <w:rPr>
          <w:color w:val="000000" w:themeColor="text1"/>
          <w:u w:color="000000" w:themeColor="text1"/>
        </w:rPr>
        <w:t>and not</w:t>
      </w:r>
      <w:r w:rsidR="00893034" w:rsidRPr="004E405C">
        <w:rPr>
          <w:color w:val="000000" w:themeColor="text1"/>
          <w:u w:color="000000" w:themeColor="text1"/>
        </w:rPr>
        <w:t xml:space="preserve"> </w:t>
      </w:r>
      <w:r w:rsidRPr="004E405C">
        <w:rPr>
          <w:color w:val="000000" w:themeColor="text1"/>
          <w:u w:color="000000" w:themeColor="text1"/>
        </w:rPr>
        <w:t xml:space="preserve">more than </w:t>
      </w:r>
      <w:r>
        <w:rPr>
          <w:color w:val="000000" w:themeColor="text1"/>
          <w:u w:color="000000" w:themeColor="text1"/>
        </w:rPr>
        <w:t xml:space="preserve">seven thousand five hundred dollars, </w:t>
      </w:r>
      <w:r w:rsidRPr="004E405C">
        <w:rPr>
          <w:color w:val="000000" w:themeColor="text1"/>
          <w:u w:color="000000" w:themeColor="text1"/>
        </w:rPr>
        <w:t>imprisoned not more than ten years, or both.</w:t>
      </w:r>
    </w:p>
    <w:p w14:paraId="0B1ECF10" w14:textId="3F0C7A76" w:rsidR="00722FC0" w:rsidRPr="004E405C"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E405C">
        <w:rPr>
          <w:color w:val="000000" w:themeColor="text1"/>
          <w:u w:color="000000" w:themeColor="text1"/>
        </w:rPr>
        <w:t xml:space="preserve">If death results from </w:t>
      </w:r>
      <w:r w:rsidR="00893034">
        <w:rPr>
          <w:color w:val="000000" w:themeColor="text1"/>
          <w:u w:color="000000" w:themeColor="text1"/>
        </w:rPr>
        <w:t>any</w:t>
      </w:r>
      <w:r w:rsidR="00893034" w:rsidRPr="004E405C">
        <w:rPr>
          <w:color w:val="000000" w:themeColor="text1"/>
          <w:u w:color="000000" w:themeColor="text1"/>
        </w:rPr>
        <w:t xml:space="preserve"> </w:t>
      </w:r>
      <w:r w:rsidRPr="004E405C">
        <w:rPr>
          <w:color w:val="000000" w:themeColor="text1"/>
          <w:u w:color="000000" w:themeColor="text1"/>
        </w:rPr>
        <w:t>acts committed in violation of this section or if such acts include kidnapping or attempt</w:t>
      </w:r>
      <w:r w:rsidR="00893034">
        <w:rPr>
          <w:color w:val="000000" w:themeColor="text1"/>
          <w:u w:color="000000" w:themeColor="text1"/>
        </w:rPr>
        <w:t>ed</w:t>
      </w:r>
      <w:r w:rsidRPr="004E405C">
        <w:rPr>
          <w:color w:val="000000" w:themeColor="text1"/>
          <w:u w:color="000000" w:themeColor="text1"/>
        </w:rPr>
        <w:t xml:space="preserve"> kidnap</w:t>
      </w:r>
      <w:r w:rsidR="00893034">
        <w:rPr>
          <w:color w:val="000000" w:themeColor="text1"/>
          <w:u w:color="000000" w:themeColor="text1"/>
        </w:rPr>
        <w:t>ping</w:t>
      </w:r>
      <w:r w:rsidRPr="004E405C">
        <w:rPr>
          <w:color w:val="000000" w:themeColor="text1"/>
          <w:u w:color="000000" w:themeColor="text1"/>
        </w:rPr>
        <w:t xml:space="preserve">, aggravated sexual abuse or an attempt to commit aggravated sexual abuse, or an attempt to kill, </w:t>
      </w:r>
      <w:r w:rsidR="00A40C1A">
        <w:rPr>
          <w:color w:val="000000" w:themeColor="text1"/>
          <w:u w:color="000000" w:themeColor="text1"/>
        </w:rPr>
        <w:t xml:space="preserve">then a person, </w:t>
      </w:r>
      <w:r w:rsidRPr="004E405C">
        <w:rPr>
          <w:color w:val="000000" w:themeColor="text1"/>
          <w:u w:color="000000" w:themeColor="text1"/>
        </w:rPr>
        <w:t>upon conviction</w:t>
      </w:r>
      <w:r w:rsidR="00A40C1A">
        <w:rPr>
          <w:color w:val="000000" w:themeColor="text1"/>
          <w:u w:color="000000" w:themeColor="text1"/>
        </w:rPr>
        <w:t xml:space="preserve">, </w:t>
      </w:r>
      <w:r w:rsidRPr="004E405C">
        <w:rPr>
          <w:color w:val="000000" w:themeColor="text1"/>
          <w:u w:color="000000" w:themeColor="text1"/>
        </w:rPr>
        <w:t xml:space="preserve">shall be imprisoned for a minimum sentence of </w:t>
      </w:r>
      <w:r>
        <w:rPr>
          <w:color w:val="000000" w:themeColor="text1"/>
          <w:u w:color="000000" w:themeColor="text1"/>
        </w:rPr>
        <w:t>thirty</w:t>
      </w:r>
      <w:r w:rsidRPr="004E405C">
        <w:rPr>
          <w:color w:val="000000" w:themeColor="text1"/>
          <w:u w:color="000000" w:themeColor="text1"/>
        </w:rPr>
        <w:t xml:space="preserve"> years.</w:t>
      </w:r>
    </w:p>
    <w:p w14:paraId="17229202" w14:textId="3AFF5B68" w:rsidR="00722FC0" w:rsidRPr="004E405C"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E405C">
        <w:rPr>
          <w:color w:val="000000" w:themeColor="text1"/>
          <w:u w:color="000000" w:themeColor="text1"/>
        </w:rPr>
        <w:t>(</w:t>
      </w:r>
      <w:r>
        <w:rPr>
          <w:color w:val="000000" w:themeColor="text1"/>
          <w:u w:color="000000" w:themeColor="text1"/>
        </w:rPr>
        <w:t>F</w:t>
      </w:r>
      <w:r w:rsidRPr="004E405C">
        <w:rPr>
          <w:color w:val="000000" w:themeColor="text1"/>
          <w:u w:color="000000" w:themeColor="text1"/>
        </w:rPr>
        <w:t>)</w:t>
      </w:r>
      <w:r>
        <w:rPr>
          <w:color w:val="000000" w:themeColor="text1"/>
          <w:u w:color="000000" w:themeColor="text1"/>
        </w:rPr>
        <w:tab/>
      </w:r>
      <w:r w:rsidRPr="004E405C">
        <w:rPr>
          <w:color w:val="000000" w:themeColor="text1"/>
          <w:u w:color="000000" w:themeColor="text1"/>
        </w:rPr>
        <w:t>Nothing in this section shall be construed so as to deter any law enforcement officer from lawfully carrying out the duties of his office</w:t>
      </w:r>
      <w:r w:rsidR="00893034">
        <w:rPr>
          <w:color w:val="000000" w:themeColor="text1"/>
          <w:u w:color="000000" w:themeColor="text1"/>
        </w:rPr>
        <w:t>,</w:t>
      </w:r>
      <w:r w:rsidRPr="004E405C">
        <w:rPr>
          <w:color w:val="000000" w:themeColor="text1"/>
          <w:u w:color="000000" w:themeColor="text1"/>
        </w:rPr>
        <w:t xml:space="preserve"> and no law enforcement officer shall be considered to be in violation of this section for lawfully carrying out the duties of his office or lawfully enforcing </w:t>
      </w:r>
      <w:r w:rsidR="008878B0">
        <w:rPr>
          <w:color w:val="000000" w:themeColor="text1"/>
          <w:u w:color="000000" w:themeColor="text1"/>
        </w:rPr>
        <w:t xml:space="preserve">the </w:t>
      </w:r>
      <w:r w:rsidRPr="004E405C">
        <w:rPr>
          <w:color w:val="000000" w:themeColor="text1"/>
          <w:u w:color="000000" w:themeColor="text1"/>
        </w:rPr>
        <w:t>ordinances and laws of South Carolina or any political subdivision of the State.</w:t>
      </w:r>
      <w:r w:rsidR="00A40C1A">
        <w:rPr>
          <w:color w:val="000000" w:themeColor="text1"/>
          <w:u w:color="000000" w:themeColor="text1"/>
        </w:rPr>
        <w:t>”</w:t>
      </w:r>
    </w:p>
    <w:p w14:paraId="24481059" w14:textId="77777777" w:rsidR="00722FC0"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BA7F3F4" w14:textId="77777777" w:rsidR="00722FC0"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3.</w:t>
      </w:r>
      <w:r>
        <w:rPr>
          <w:rFonts w:eastAsia="Times New Roman"/>
        </w:rPr>
        <w:tab/>
      </w:r>
      <w:r>
        <w:t>Chapter 5, Title 16 of the 1976 Code is amended by adding:</w:t>
      </w:r>
    </w:p>
    <w:p w14:paraId="7546DEBC" w14:textId="77777777" w:rsidR="00722FC0" w:rsidRDefault="00722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DBBF51" w14:textId="2BA8D950" w:rsidR="00722FC0" w:rsidRPr="004E405C"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16-5-18.</w:t>
      </w:r>
      <w:r>
        <w:rPr>
          <w:rFonts w:eastAsia="Times New Roman"/>
        </w:rPr>
        <w:tab/>
      </w:r>
      <w:r w:rsidRPr="004E405C">
        <w:rPr>
          <w:color w:val="000000" w:themeColor="text1"/>
          <w:u w:color="000000" w:themeColor="text1"/>
        </w:rPr>
        <w:t xml:space="preserve">A person who falsely reports a violation of </w:t>
      </w:r>
      <w:r w:rsidR="004C0A09">
        <w:rPr>
          <w:color w:val="000000" w:themeColor="text1"/>
          <w:u w:color="000000" w:themeColor="text1"/>
        </w:rPr>
        <w:t>S</w:t>
      </w:r>
      <w:r w:rsidRPr="004E405C">
        <w:rPr>
          <w:color w:val="000000" w:themeColor="text1"/>
          <w:u w:color="000000" w:themeColor="text1"/>
        </w:rPr>
        <w:t>ection 16</w:t>
      </w:r>
      <w:r w:rsidR="00B16470">
        <w:rPr>
          <w:color w:val="000000" w:themeColor="text1"/>
          <w:u w:color="000000" w:themeColor="text1"/>
        </w:rPr>
        <w:noBreakHyphen/>
      </w:r>
      <w:r w:rsidRPr="004E405C">
        <w:rPr>
          <w:color w:val="000000" w:themeColor="text1"/>
          <w:u w:color="000000" w:themeColor="text1"/>
        </w:rPr>
        <w:t>5</w:t>
      </w:r>
      <w:r w:rsidR="00B16470">
        <w:rPr>
          <w:color w:val="000000" w:themeColor="text1"/>
          <w:u w:color="000000" w:themeColor="text1"/>
        </w:rPr>
        <w:noBreakHyphen/>
      </w:r>
      <w:r w:rsidRPr="004E405C">
        <w:rPr>
          <w:color w:val="000000" w:themeColor="text1"/>
          <w:u w:color="000000" w:themeColor="text1"/>
        </w:rPr>
        <w:t>10 or 16</w:t>
      </w:r>
      <w:r w:rsidR="00B16470">
        <w:rPr>
          <w:color w:val="000000" w:themeColor="text1"/>
          <w:u w:color="000000" w:themeColor="text1"/>
        </w:rPr>
        <w:noBreakHyphen/>
      </w:r>
      <w:r w:rsidRPr="004E405C">
        <w:rPr>
          <w:color w:val="000000" w:themeColor="text1"/>
          <w:u w:color="000000" w:themeColor="text1"/>
        </w:rPr>
        <w:t>5</w:t>
      </w:r>
      <w:r w:rsidR="00B16470">
        <w:rPr>
          <w:color w:val="000000" w:themeColor="text1"/>
          <w:u w:color="000000" w:themeColor="text1"/>
        </w:rPr>
        <w:noBreakHyphen/>
      </w:r>
      <w:r w:rsidRPr="004E405C">
        <w:rPr>
          <w:color w:val="000000" w:themeColor="text1"/>
          <w:u w:color="000000" w:themeColor="text1"/>
        </w:rPr>
        <w:t xml:space="preserve">15 is guilty of a misdemeanor and shall be fined an amount not less than five hundred dollars </w:t>
      </w:r>
      <w:r w:rsidR="004C0A09">
        <w:rPr>
          <w:color w:val="000000" w:themeColor="text1"/>
          <w:u w:color="000000" w:themeColor="text1"/>
        </w:rPr>
        <w:t>and not</w:t>
      </w:r>
      <w:r w:rsidR="004C0A09" w:rsidRPr="004E405C">
        <w:rPr>
          <w:color w:val="000000" w:themeColor="text1"/>
          <w:u w:color="000000" w:themeColor="text1"/>
        </w:rPr>
        <w:t xml:space="preserve"> </w:t>
      </w:r>
      <w:r w:rsidRPr="004E405C">
        <w:rPr>
          <w:color w:val="000000" w:themeColor="text1"/>
          <w:u w:color="000000" w:themeColor="text1"/>
        </w:rPr>
        <w:t>more than two thousand dollars</w:t>
      </w:r>
      <w:r>
        <w:rPr>
          <w:color w:val="000000" w:themeColor="text1"/>
          <w:u w:color="000000" w:themeColor="text1"/>
        </w:rPr>
        <w:t>,</w:t>
      </w:r>
      <w:r w:rsidRPr="004E405C">
        <w:rPr>
          <w:color w:val="000000" w:themeColor="text1"/>
          <w:u w:color="000000" w:themeColor="text1"/>
        </w:rPr>
        <w:t xml:space="preserve"> imprisoned </w:t>
      </w:r>
      <w:r>
        <w:rPr>
          <w:color w:val="000000" w:themeColor="text1"/>
          <w:u w:color="000000" w:themeColor="text1"/>
        </w:rPr>
        <w:t>for not more than</w:t>
      </w:r>
      <w:r w:rsidRPr="004E405C">
        <w:rPr>
          <w:color w:val="000000" w:themeColor="text1"/>
          <w:u w:color="000000" w:themeColor="text1"/>
        </w:rPr>
        <w:t xml:space="preserve"> </w:t>
      </w:r>
      <w:r>
        <w:rPr>
          <w:color w:val="000000" w:themeColor="text1"/>
          <w:u w:color="000000" w:themeColor="text1"/>
        </w:rPr>
        <w:t>one</w:t>
      </w:r>
      <w:r w:rsidRPr="004E405C">
        <w:rPr>
          <w:color w:val="000000" w:themeColor="text1"/>
          <w:u w:color="000000" w:themeColor="text1"/>
        </w:rPr>
        <w:t xml:space="preserve"> year, or both.</w:t>
      </w:r>
      <w:r w:rsidR="00A40C1A">
        <w:rPr>
          <w:color w:val="000000" w:themeColor="text1"/>
          <w:u w:color="000000" w:themeColor="text1"/>
        </w:rPr>
        <w:t>”</w:t>
      </w:r>
    </w:p>
    <w:p w14:paraId="1B476B5B" w14:textId="77777777" w:rsidR="00722FC0" w:rsidRDefault="00722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EE4F3D" w14:textId="77777777" w:rsidR="00722FC0" w:rsidRDefault="00722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16-5-20 of the 1976 Code is amended to read:</w:t>
      </w:r>
    </w:p>
    <w:p w14:paraId="5A628E15" w14:textId="77777777" w:rsidR="00722FC0" w:rsidRDefault="00722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F19AF1" w14:textId="72B8CF18" w:rsidR="00722FC0"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16-5-20.</w:t>
      </w:r>
      <w:r>
        <w:rPr>
          <w:rFonts w:eastAsia="Times New Roman"/>
        </w:rPr>
        <w:tab/>
      </w:r>
      <w:r w:rsidRPr="009072F5">
        <w:t>If in violating any of the provisions of Sections 16</w:t>
      </w:r>
      <w:r w:rsidR="00B16470">
        <w:noBreakHyphen/>
      </w:r>
      <w:r w:rsidRPr="009072F5">
        <w:t>5</w:t>
      </w:r>
      <w:r w:rsidR="00B16470">
        <w:noBreakHyphen/>
      </w:r>
      <w:r w:rsidRPr="009072F5">
        <w:t>10</w:t>
      </w:r>
      <w:r>
        <w:rPr>
          <w:u w:val="single"/>
        </w:rPr>
        <w:t>, 16-5-15,</w:t>
      </w:r>
      <w:r w:rsidRPr="009072F5">
        <w:t xml:space="preserve"> or 16</w:t>
      </w:r>
      <w:r w:rsidR="00B16470">
        <w:noBreakHyphen/>
      </w:r>
      <w:r w:rsidRPr="009072F5">
        <w:t>5</w:t>
      </w:r>
      <w:r w:rsidR="00B16470">
        <w:noBreakHyphen/>
      </w:r>
      <w:r w:rsidRPr="009072F5">
        <w:t>50 any other crime, misdemeanor or felony shall be committed, the offender or offenders shall, on conviction thereof, be subjected to such punishment for the same as is attached to such crime, misdemeanor and felony by the existing laws of this State.</w:t>
      </w:r>
      <w:r w:rsidR="00A40C1A">
        <w:t>”</w:t>
      </w:r>
    </w:p>
    <w:p w14:paraId="7CD1C4D2" w14:textId="77777777" w:rsidR="00722FC0"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678B21D" w14:textId="77777777" w:rsidR="00722FC0" w:rsidRDefault="00722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16-5-60 of the 1976 Code is amended to read:</w:t>
      </w:r>
    </w:p>
    <w:p w14:paraId="2F55C5E6" w14:textId="77777777" w:rsidR="00722FC0" w:rsidRDefault="00722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95C759" w14:textId="77777777" w:rsidR="00722FC0" w:rsidRDefault="00722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16-5-60.</w:t>
      </w:r>
      <w:r>
        <w:rPr>
          <w:rFonts w:eastAsia="Times New Roman"/>
        </w:rPr>
        <w:tab/>
      </w:r>
      <w:r w:rsidRPr="009072F5">
        <w:t xml:space="preserve">Any citizen who shall be hindered, prevented or obstructed </w:t>
      </w:r>
      <w:r>
        <w:rPr>
          <w:u w:val="single"/>
        </w:rPr>
        <w:t>by a county</w:t>
      </w:r>
      <w:r>
        <w:t xml:space="preserve"> </w:t>
      </w:r>
      <w:r w:rsidRPr="009072F5">
        <w:t>in the exercise of the rights and privileges secured to him by the Constitution and laws of the United States or by the Constitution and laws of this State or shall be injured in his person or property because of his exercise of the same may claim and prosecute the county in which the offense shall be committed for any damages he shall sustain thereby, and the county shall be responsible for the payment of such damages as the court may award, which shall be paid by the county treasurer of such county on a warrant drawn by the governing body thereof. Such warrant shall be drawn by the governing body as soon as a certified copy of the judgment roll is delivered to them for file in their office.</w:t>
      </w:r>
      <w:r w:rsidR="00A40C1A">
        <w:t>”</w:t>
      </w:r>
    </w:p>
    <w:p w14:paraId="750D5D0C" w14:textId="77777777" w:rsidR="00722FC0" w:rsidRDefault="00722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CB78CA6" w14:textId="142CB127" w:rsidR="00722FC0" w:rsidRDefault="00722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 xml:space="preserve">Chapter 5, Title 16 of the 1976 Code is amended </w:t>
      </w:r>
      <w:r w:rsidR="00A40C1A">
        <w:t>by adding</w:t>
      </w:r>
      <w:r>
        <w:t>:</w:t>
      </w:r>
    </w:p>
    <w:p w14:paraId="489B7660" w14:textId="77777777" w:rsidR="00722FC0" w:rsidRDefault="00722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F1911F3" w14:textId="26A11465" w:rsidR="00722FC0" w:rsidRDefault="00722FC0" w:rsidP="0072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t>“Section 16-5-95.</w:t>
      </w:r>
      <w:r>
        <w:tab/>
      </w:r>
      <w:r w:rsidRPr="004E405C">
        <w:rPr>
          <w:color w:val="000000" w:themeColor="text1"/>
          <w:u w:color="000000" w:themeColor="text1"/>
        </w:rPr>
        <w:t xml:space="preserve">Nothing in this chapter shall be construed to prevent a person who has been falsely accused of a violation of </w:t>
      </w:r>
      <w:r w:rsidR="00785CFC">
        <w:rPr>
          <w:color w:val="000000" w:themeColor="text1"/>
          <w:u w:color="000000" w:themeColor="text1"/>
        </w:rPr>
        <w:t>S</w:t>
      </w:r>
      <w:r w:rsidRPr="004E405C">
        <w:rPr>
          <w:color w:val="000000" w:themeColor="text1"/>
          <w:u w:color="000000" w:themeColor="text1"/>
        </w:rPr>
        <w:t>ection 16</w:t>
      </w:r>
      <w:r w:rsidR="00B16470">
        <w:rPr>
          <w:color w:val="000000" w:themeColor="text1"/>
          <w:u w:color="000000" w:themeColor="text1"/>
        </w:rPr>
        <w:noBreakHyphen/>
      </w:r>
      <w:r w:rsidRPr="004E405C">
        <w:rPr>
          <w:color w:val="000000" w:themeColor="text1"/>
          <w:u w:color="000000" w:themeColor="text1"/>
        </w:rPr>
        <w:t>5</w:t>
      </w:r>
      <w:r w:rsidR="00B16470">
        <w:rPr>
          <w:color w:val="000000" w:themeColor="text1"/>
          <w:u w:color="000000" w:themeColor="text1"/>
        </w:rPr>
        <w:noBreakHyphen/>
      </w:r>
      <w:r w:rsidRPr="004E405C">
        <w:rPr>
          <w:color w:val="000000" w:themeColor="text1"/>
          <w:u w:color="000000" w:themeColor="text1"/>
        </w:rPr>
        <w:t xml:space="preserve">10 or </w:t>
      </w:r>
      <w:r w:rsidR="00785CFC">
        <w:rPr>
          <w:color w:val="000000" w:themeColor="text1"/>
          <w:u w:color="000000" w:themeColor="text1"/>
        </w:rPr>
        <w:t>S</w:t>
      </w:r>
      <w:r w:rsidRPr="004E405C">
        <w:rPr>
          <w:color w:val="000000" w:themeColor="text1"/>
          <w:u w:color="000000" w:themeColor="text1"/>
        </w:rPr>
        <w:t>ection 16</w:t>
      </w:r>
      <w:r w:rsidR="00B16470">
        <w:rPr>
          <w:color w:val="000000" w:themeColor="text1"/>
          <w:u w:color="000000" w:themeColor="text1"/>
        </w:rPr>
        <w:noBreakHyphen/>
      </w:r>
      <w:r w:rsidRPr="004E405C">
        <w:rPr>
          <w:color w:val="000000" w:themeColor="text1"/>
          <w:u w:color="000000" w:themeColor="text1"/>
        </w:rPr>
        <w:t>5</w:t>
      </w:r>
      <w:r w:rsidR="00B16470">
        <w:rPr>
          <w:color w:val="000000" w:themeColor="text1"/>
          <w:u w:color="000000" w:themeColor="text1"/>
        </w:rPr>
        <w:noBreakHyphen/>
      </w:r>
      <w:r w:rsidRPr="004E405C">
        <w:rPr>
          <w:color w:val="000000" w:themeColor="text1"/>
          <w:u w:color="000000" w:themeColor="text1"/>
        </w:rPr>
        <w:t>15 or who has been a victim of 16</w:t>
      </w:r>
      <w:r w:rsidR="00B16470">
        <w:rPr>
          <w:color w:val="000000" w:themeColor="text1"/>
          <w:u w:color="000000" w:themeColor="text1"/>
        </w:rPr>
        <w:noBreakHyphen/>
      </w:r>
      <w:r w:rsidRPr="004E405C">
        <w:rPr>
          <w:color w:val="000000" w:themeColor="text1"/>
          <w:u w:color="000000" w:themeColor="text1"/>
        </w:rPr>
        <w:t>5</w:t>
      </w:r>
      <w:r w:rsidR="00B16470">
        <w:rPr>
          <w:color w:val="000000" w:themeColor="text1"/>
          <w:u w:color="000000" w:themeColor="text1"/>
        </w:rPr>
        <w:noBreakHyphen/>
      </w:r>
      <w:r w:rsidRPr="004E405C">
        <w:rPr>
          <w:color w:val="000000" w:themeColor="text1"/>
          <w:u w:color="000000" w:themeColor="text1"/>
        </w:rPr>
        <w:t xml:space="preserve">10 or </w:t>
      </w:r>
      <w:r w:rsidR="00785CFC">
        <w:rPr>
          <w:color w:val="000000" w:themeColor="text1"/>
          <w:u w:color="000000" w:themeColor="text1"/>
        </w:rPr>
        <w:t>S</w:t>
      </w:r>
      <w:r w:rsidRPr="004E405C">
        <w:rPr>
          <w:color w:val="000000" w:themeColor="text1"/>
          <w:u w:color="000000" w:themeColor="text1"/>
        </w:rPr>
        <w:t>ection 16</w:t>
      </w:r>
      <w:r w:rsidR="00B16470">
        <w:rPr>
          <w:color w:val="000000" w:themeColor="text1"/>
          <w:u w:color="000000" w:themeColor="text1"/>
        </w:rPr>
        <w:noBreakHyphen/>
      </w:r>
      <w:r w:rsidRPr="004E405C">
        <w:rPr>
          <w:color w:val="000000" w:themeColor="text1"/>
          <w:u w:color="000000" w:themeColor="text1"/>
        </w:rPr>
        <w:t>5</w:t>
      </w:r>
      <w:r w:rsidR="00B16470">
        <w:rPr>
          <w:color w:val="000000" w:themeColor="text1"/>
          <w:u w:color="000000" w:themeColor="text1"/>
        </w:rPr>
        <w:noBreakHyphen/>
      </w:r>
      <w:r w:rsidRPr="004E405C">
        <w:rPr>
          <w:color w:val="000000" w:themeColor="text1"/>
          <w:u w:color="000000" w:themeColor="text1"/>
        </w:rPr>
        <w:t xml:space="preserve">15 from having and maintaining an action against any person violating </w:t>
      </w:r>
      <w:r w:rsidR="00785CFC">
        <w:rPr>
          <w:color w:val="000000" w:themeColor="text1"/>
          <w:u w:color="000000" w:themeColor="text1"/>
        </w:rPr>
        <w:t>S</w:t>
      </w:r>
      <w:r w:rsidRPr="004E405C">
        <w:rPr>
          <w:color w:val="000000" w:themeColor="text1"/>
          <w:u w:color="000000" w:themeColor="text1"/>
        </w:rPr>
        <w:t>ection 16</w:t>
      </w:r>
      <w:r w:rsidR="00B16470">
        <w:rPr>
          <w:color w:val="000000" w:themeColor="text1"/>
          <w:u w:color="000000" w:themeColor="text1"/>
        </w:rPr>
        <w:noBreakHyphen/>
      </w:r>
      <w:r w:rsidRPr="004E405C">
        <w:rPr>
          <w:color w:val="000000" w:themeColor="text1"/>
          <w:u w:color="000000" w:themeColor="text1"/>
        </w:rPr>
        <w:t>5</w:t>
      </w:r>
      <w:r w:rsidR="00B16470">
        <w:rPr>
          <w:color w:val="000000" w:themeColor="text1"/>
          <w:u w:color="000000" w:themeColor="text1"/>
        </w:rPr>
        <w:noBreakHyphen/>
      </w:r>
      <w:r w:rsidRPr="004E405C">
        <w:rPr>
          <w:color w:val="000000" w:themeColor="text1"/>
          <w:u w:color="000000" w:themeColor="text1"/>
        </w:rPr>
        <w:t>10, 16</w:t>
      </w:r>
      <w:r w:rsidR="00B16470">
        <w:rPr>
          <w:color w:val="000000" w:themeColor="text1"/>
          <w:u w:color="000000" w:themeColor="text1"/>
        </w:rPr>
        <w:noBreakHyphen/>
      </w:r>
      <w:r w:rsidRPr="004E405C">
        <w:rPr>
          <w:color w:val="000000" w:themeColor="text1"/>
          <w:u w:color="000000" w:themeColor="text1"/>
        </w:rPr>
        <w:t>5</w:t>
      </w:r>
      <w:r w:rsidR="00B16470">
        <w:rPr>
          <w:color w:val="000000" w:themeColor="text1"/>
          <w:u w:color="000000" w:themeColor="text1"/>
        </w:rPr>
        <w:noBreakHyphen/>
      </w:r>
      <w:r w:rsidRPr="004E405C">
        <w:rPr>
          <w:color w:val="000000" w:themeColor="text1"/>
          <w:u w:color="000000" w:themeColor="text1"/>
        </w:rPr>
        <w:t>15</w:t>
      </w:r>
      <w:r w:rsidR="00FA79A9">
        <w:rPr>
          <w:color w:val="000000" w:themeColor="text1"/>
          <w:u w:color="000000" w:themeColor="text1"/>
        </w:rPr>
        <w:t>,</w:t>
      </w:r>
      <w:r w:rsidRPr="004E405C">
        <w:rPr>
          <w:color w:val="000000" w:themeColor="text1"/>
          <w:u w:color="000000" w:themeColor="text1"/>
        </w:rPr>
        <w:t xml:space="preserve"> or 16</w:t>
      </w:r>
      <w:r w:rsidR="00B16470">
        <w:rPr>
          <w:color w:val="000000" w:themeColor="text1"/>
          <w:u w:color="000000" w:themeColor="text1"/>
        </w:rPr>
        <w:noBreakHyphen/>
      </w:r>
      <w:r w:rsidRPr="004E405C">
        <w:rPr>
          <w:color w:val="000000" w:themeColor="text1"/>
          <w:u w:color="000000" w:themeColor="text1"/>
        </w:rPr>
        <w:t>5</w:t>
      </w:r>
      <w:r w:rsidR="00B16470">
        <w:rPr>
          <w:color w:val="000000" w:themeColor="text1"/>
          <w:u w:color="000000" w:themeColor="text1"/>
        </w:rPr>
        <w:noBreakHyphen/>
      </w:r>
      <w:r w:rsidRPr="004E405C">
        <w:rPr>
          <w:color w:val="000000" w:themeColor="text1"/>
          <w:u w:color="000000" w:themeColor="text1"/>
        </w:rPr>
        <w:t>18 to recover full damages for any injury sustained.</w:t>
      </w:r>
      <w:r>
        <w:rPr>
          <w:color w:val="000000" w:themeColor="text1"/>
          <w:u w:color="000000" w:themeColor="text1"/>
        </w:rPr>
        <w:t>”</w:t>
      </w:r>
    </w:p>
    <w:p w14:paraId="4FD25F48" w14:textId="77777777" w:rsidR="003B124F" w:rsidRDefault="003B12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9E3C59" w14:textId="77777777" w:rsidR="003B124F" w:rsidRPr="00522CE0" w:rsidRDefault="003B12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22FC0">
        <w:rPr>
          <w:rFonts w:eastAsia="Times New Roman"/>
        </w:rPr>
        <w:t>7</w:t>
      </w:r>
      <w:r>
        <w:rPr>
          <w:rFonts w:eastAsia="Times New Roman"/>
        </w:rPr>
        <w:t>.</w:t>
      </w:r>
      <w:r>
        <w:rPr>
          <w:rFonts w:eastAsia="Times New Roman"/>
        </w:rPr>
        <w:tab/>
        <w:t>This act takes effect upon approval by the Governor.</w:t>
      </w:r>
    </w:p>
    <w:p w14:paraId="7A28484D" w14:textId="7AB4948D" w:rsidR="00643D95" w:rsidRDefault="00B1647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A933A87" w14:textId="77777777" w:rsidR="00CF0E09" w:rsidRDefault="00CF0E09" w:rsidP="00CF0E09">
      <w:pPr>
        <w:suppressAutoHyphens/>
        <w:jc w:val="both"/>
        <w:rPr>
          <w:rFonts w:eastAsia="Times New Roman"/>
        </w:rPr>
      </w:pPr>
    </w:p>
    <w:sectPr w:rsidR="00CF0E09" w:rsidSect="00CF0E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7F833" w14:textId="77777777" w:rsidR="00722FC0" w:rsidRDefault="00722FC0" w:rsidP="00522CE0">
      <w:r>
        <w:separator/>
      </w:r>
    </w:p>
  </w:endnote>
  <w:endnote w:type="continuationSeparator" w:id="0">
    <w:p w14:paraId="44ACBEE9" w14:textId="77777777" w:rsidR="00722FC0" w:rsidRDefault="00722FC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B7098F-1645-432B-897C-FE6BBB1F8F15}"/>
    <w:embedBold r:id="rId2" w:fontKey="{AEB46C87-DC05-4B93-B32F-7A40A1F52BF9}"/>
  </w:font>
  <w:font w:name="Calibri">
    <w:panose1 w:val="020F0502020204030204"/>
    <w:charset w:val="00"/>
    <w:family w:val="swiss"/>
    <w:pitch w:val="variable"/>
    <w:sig w:usb0="E0002EFF" w:usb1="C000247B" w:usb2="00000009" w:usb3="00000000" w:csb0="000001FF" w:csb1="00000000"/>
    <w:embedRegular r:id="rId3" w:fontKey="{82F13B43-A3AD-4CDB-9973-DAEB3DDBE691}"/>
    <w:embedBold r:id="rId4" w:fontKey="{7746BD5F-F38D-446F-9811-CBA1A0BE0A57}"/>
  </w:font>
  <w:font w:name="Segoe UI">
    <w:panose1 w:val="020B0502040204020203"/>
    <w:charset w:val="00"/>
    <w:family w:val="swiss"/>
    <w:pitch w:val="variable"/>
    <w:sig w:usb0="E4002EFF" w:usb1="C000E47F" w:usb2="00000009" w:usb3="00000000" w:csb0="000001FF" w:csb1="00000000"/>
    <w:embedRegular r:id="rId5" w:fontKey="{36B47DE6-E901-46F3-8455-2F86A7E9AD33}"/>
  </w:font>
  <w:font w:name="Cambria">
    <w:panose1 w:val="02040503050406030204"/>
    <w:charset w:val="00"/>
    <w:family w:val="roman"/>
    <w:pitch w:val="variable"/>
    <w:sig w:usb0="E00006FF" w:usb1="420024FF" w:usb2="02000000" w:usb3="00000000" w:csb0="0000019F" w:csb1="00000000"/>
    <w:embedRegular r:id="rId6" w:fontKey="{2CAFA19F-FD5D-4213-A112-81ACCEF708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9C32D" w14:textId="4EBA8399" w:rsidR="00CF0E09" w:rsidRPr="00B061D7" w:rsidRDefault="00CF0E09" w:rsidP="00B061D7">
    <w:pPr>
      <w:pStyle w:val="Footer"/>
      <w:tabs>
        <w:tab w:val="clear" w:pos="4680"/>
        <w:tab w:val="clear" w:pos="9360"/>
        <w:tab w:val="center" w:pos="2995"/>
      </w:tabs>
      <w:spacing w:before="120"/>
    </w:pPr>
    <w:r>
      <w:t>[198]</w:t>
    </w:r>
    <w:r>
      <w:tab/>
    </w:r>
    <w:r>
      <w:fldChar w:fldCharType="begin"/>
    </w:r>
    <w:r>
      <w:instrText xml:space="preserve"> PAGE  \* MERGEFORMAT </w:instrText>
    </w:r>
    <w:r>
      <w:fldChar w:fldCharType="separate"/>
    </w:r>
    <w:r w:rsidR="00DD14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88F33E" w14:textId="77777777" w:rsidR="00722FC0" w:rsidRDefault="00722FC0" w:rsidP="00522CE0">
      <w:r>
        <w:separator/>
      </w:r>
    </w:p>
  </w:footnote>
  <w:footnote w:type="continuationSeparator" w:id="0">
    <w:p w14:paraId="13C1B138" w14:textId="77777777" w:rsidR="00722FC0" w:rsidRDefault="00722FC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HATE.SP.GH"/>
    <w:docVar w:name="CoverAttorneyInitials" w:val="SP"/>
    <w:docVar w:name="CoverAttorneyLastName" w:val="Parrish"/>
    <w:docVar w:name="CoverBillType" w:val="b"/>
    <w:docVar w:name="CoverSenator" w:val="GH"/>
    <w:docVar w:name="dvBillNumber" w:val="198"/>
    <w:docVar w:name="dvBillNumberPrefix" w:val="S. "/>
    <w:docVar w:name="dvOriginalBody" w:val="Senate"/>
    <w:docVar w:name="fulldraftpath" w:val="L:\S-RES\GH\006HATE.SP.GH.DOCX"/>
    <w:docVar w:name="NameofBody" w:val="S"/>
    <w:docVar w:name="vgroup2" w:val="S-RES"/>
  </w:docVars>
  <w:rsids>
    <w:rsidRoot w:val="003B124F"/>
    <w:rsid w:val="000254BF"/>
    <w:rsid w:val="00042AC1"/>
    <w:rsid w:val="00046516"/>
    <w:rsid w:val="00072458"/>
    <w:rsid w:val="0007601D"/>
    <w:rsid w:val="000B0720"/>
    <w:rsid w:val="000B5EAF"/>
    <w:rsid w:val="001315B2"/>
    <w:rsid w:val="00170561"/>
    <w:rsid w:val="00174988"/>
    <w:rsid w:val="00186AC9"/>
    <w:rsid w:val="00194A4D"/>
    <w:rsid w:val="00197DF1"/>
    <w:rsid w:val="001B3DD9"/>
    <w:rsid w:val="001B7E5D"/>
    <w:rsid w:val="001D3BAC"/>
    <w:rsid w:val="00216025"/>
    <w:rsid w:val="0023312F"/>
    <w:rsid w:val="00245C4E"/>
    <w:rsid w:val="002C1321"/>
    <w:rsid w:val="002C2031"/>
    <w:rsid w:val="002C5896"/>
    <w:rsid w:val="002D3BED"/>
    <w:rsid w:val="002D4BCD"/>
    <w:rsid w:val="00307C2B"/>
    <w:rsid w:val="00315D04"/>
    <w:rsid w:val="00335B13"/>
    <w:rsid w:val="00383247"/>
    <w:rsid w:val="003B124F"/>
    <w:rsid w:val="003D6E2B"/>
    <w:rsid w:val="003E7597"/>
    <w:rsid w:val="00413EBF"/>
    <w:rsid w:val="0044020F"/>
    <w:rsid w:val="00450668"/>
    <w:rsid w:val="00454138"/>
    <w:rsid w:val="004813A2"/>
    <w:rsid w:val="004952FA"/>
    <w:rsid w:val="004B6A22"/>
    <w:rsid w:val="004C0A09"/>
    <w:rsid w:val="004D7F37"/>
    <w:rsid w:val="00520863"/>
    <w:rsid w:val="00522CE0"/>
    <w:rsid w:val="00541951"/>
    <w:rsid w:val="00565148"/>
    <w:rsid w:val="00570403"/>
    <w:rsid w:val="00577450"/>
    <w:rsid w:val="0059008D"/>
    <w:rsid w:val="00593361"/>
    <w:rsid w:val="005A413B"/>
    <w:rsid w:val="005A5017"/>
    <w:rsid w:val="005A648C"/>
    <w:rsid w:val="005F07AC"/>
    <w:rsid w:val="005F1745"/>
    <w:rsid w:val="00643D95"/>
    <w:rsid w:val="006A1802"/>
    <w:rsid w:val="006C0CBB"/>
    <w:rsid w:val="006C74EA"/>
    <w:rsid w:val="006F56CF"/>
    <w:rsid w:val="00720D40"/>
    <w:rsid w:val="00722FC0"/>
    <w:rsid w:val="007318D4"/>
    <w:rsid w:val="00765784"/>
    <w:rsid w:val="00785CFC"/>
    <w:rsid w:val="007A4390"/>
    <w:rsid w:val="007E5CB7"/>
    <w:rsid w:val="008314D2"/>
    <w:rsid w:val="00853E15"/>
    <w:rsid w:val="00870F6F"/>
    <w:rsid w:val="008878B0"/>
    <w:rsid w:val="00893034"/>
    <w:rsid w:val="008B2F42"/>
    <w:rsid w:val="008C3697"/>
    <w:rsid w:val="008D5459"/>
    <w:rsid w:val="008E185F"/>
    <w:rsid w:val="008F023B"/>
    <w:rsid w:val="00904E16"/>
    <w:rsid w:val="009162B3"/>
    <w:rsid w:val="00927C62"/>
    <w:rsid w:val="00983951"/>
    <w:rsid w:val="00984124"/>
    <w:rsid w:val="00984640"/>
    <w:rsid w:val="00995C37"/>
    <w:rsid w:val="009C118A"/>
    <w:rsid w:val="009F1687"/>
    <w:rsid w:val="00A02011"/>
    <w:rsid w:val="00A4011E"/>
    <w:rsid w:val="00A40C1A"/>
    <w:rsid w:val="00A86015"/>
    <w:rsid w:val="00A9594E"/>
    <w:rsid w:val="00AE59C8"/>
    <w:rsid w:val="00B061D7"/>
    <w:rsid w:val="00B10098"/>
    <w:rsid w:val="00B16470"/>
    <w:rsid w:val="00B5790D"/>
    <w:rsid w:val="00B945C5"/>
    <w:rsid w:val="00BA20EA"/>
    <w:rsid w:val="00BB5AFC"/>
    <w:rsid w:val="00BC026E"/>
    <w:rsid w:val="00BC0A56"/>
    <w:rsid w:val="00C45366"/>
    <w:rsid w:val="00C57023"/>
    <w:rsid w:val="00C74052"/>
    <w:rsid w:val="00CB187A"/>
    <w:rsid w:val="00CC0EC7"/>
    <w:rsid w:val="00CC251A"/>
    <w:rsid w:val="00CF0E09"/>
    <w:rsid w:val="00CF2C98"/>
    <w:rsid w:val="00D1088B"/>
    <w:rsid w:val="00D1286F"/>
    <w:rsid w:val="00D14DE6"/>
    <w:rsid w:val="00D156D2"/>
    <w:rsid w:val="00D35486"/>
    <w:rsid w:val="00D53E29"/>
    <w:rsid w:val="00D86943"/>
    <w:rsid w:val="00DA3C6B"/>
    <w:rsid w:val="00DA47B9"/>
    <w:rsid w:val="00DD147C"/>
    <w:rsid w:val="00DE5635"/>
    <w:rsid w:val="00E058D3"/>
    <w:rsid w:val="00E12CA0"/>
    <w:rsid w:val="00E2236D"/>
    <w:rsid w:val="00E76AD9"/>
    <w:rsid w:val="00E86EE2"/>
    <w:rsid w:val="00E91E2F"/>
    <w:rsid w:val="00EA3546"/>
    <w:rsid w:val="00EB47AE"/>
    <w:rsid w:val="00EC34E1"/>
    <w:rsid w:val="00F0234A"/>
    <w:rsid w:val="00F05CF2"/>
    <w:rsid w:val="00F46797"/>
    <w:rsid w:val="00F51241"/>
    <w:rsid w:val="00F52959"/>
    <w:rsid w:val="00F55884"/>
    <w:rsid w:val="00FA79A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73F7A0A"/>
  <w15:docId w15:val="{708BCF1E-43ED-412B-B381-B9B555C21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40C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C1A"/>
    <w:rPr>
      <w:rFonts w:ascii="Segoe UI" w:hAnsi="Segoe UI" w:cs="Segoe UI"/>
      <w:sz w:val="18"/>
      <w:szCs w:val="18"/>
    </w:rPr>
  </w:style>
  <w:style w:type="character" w:styleId="CommentReference">
    <w:name w:val="annotation reference"/>
    <w:basedOn w:val="DefaultParagraphFont"/>
    <w:uiPriority w:val="99"/>
    <w:semiHidden/>
    <w:unhideWhenUsed/>
    <w:rsid w:val="00194A4D"/>
    <w:rPr>
      <w:sz w:val="16"/>
      <w:szCs w:val="16"/>
    </w:rPr>
  </w:style>
  <w:style w:type="paragraph" w:styleId="CommentText">
    <w:name w:val="annotation text"/>
    <w:basedOn w:val="Normal"/>
    <w:link w:val="CommentTextChar"/>
    <w:uiPriority w:val="99"/>
    <w:semiHidden/>
    <w:unhideWhenUsed/>
    <w:rsid w:val="00194A4D"/>
    <w:rPr>
      <w:sz w:val="20"/>
      <w:szCs w:val="20"/>
    </w:rPr>
  </w:style>
  <w:style w:type="character" w:customStyle="1" w:styleId="CommentTextChar">
    <w:name w:val="Comment Text Char"/>
    <w:basedOn w:val="DefaultParagraphFont"/>
    <w:link w:val="CommentText"/>
    <w:uiPriority w:val="99"/>
    <w:semiHidden/>
    <w:rsid w:val="00194A4D"/>
    <w:rPr>
      <w:sz w:val="20"/>
      <w:szCs w:val="20"/>
    </w:rPr>
  </w:style>
  <w:style w:type="paragraph" w:styleId="CommentSubject">
    <w:name w:val="annotation subject"/>
    <w:basedOn w:val="CommentText"/>
    <w:next w:val="CommentText"/>
    <w:link w:val="CommentSubjectChar"/>
    <w:uiPriority w:val="99"/>
    <w:semiHidden/>
    <w:unhideWhenUsed/>
    <w:rsid w:val="00194A4D"/>
    <w:rPr>
      <w:b/>
      <w:bCs/>
    </w:rPr>
  </w:style>
  <w:style w:type="character" w:customStyle="1" w:styleId="CommentSubjectChar">
    <w:name w:val="Comment Subject Char"/>
    <w:basedOn w:val="CommentTextChar"/>
    <w:link w:val="CommentSubject"/>
    <w:uiPriority w:val="99"/>
    <w:semiHidden/>
    <w:rsid w:val="00194A4D"/>
    <w:rPr>
      <w:b/>
      <w:bCs/>
      <w:sz w:val="20"/>
      <w:szCs w:val="20"/>
    </w:rPr>
  </w:style>
  <w:style w:type="character" w:styleId="Hyperlink">
    <w:name w:val="Hyperlink"/>
    <w:basedOn w:val="DefaultParagraphFont"/>
    <w:uiPriority w:val="99"/>
    <w:unhideWhenUsed/>
    <w:rsid w:val="00CF0E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98&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98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1337</Words>
  <Characters>7627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198: Subject not yet available - South Carolina Legislature Online</dc:title>
  <dc:subject/>
  <dc:creator>Sara Parrish</dc:creator>
  <cp:keywords/>
  <dc:description/>
  <cp:lastModifiedBy>S Wilson</cp:lastModifiedBy>
  <cp:revision>2</cp:revision>
  <dcterms:created xsi:type="dcterms:W3CDTF">2021-01-21T17:44:00Z</dcterms:created>
  <dcterms:modified xsi:type="dcterms:W3CDTF">2021-01-21T17:44:00Z</dcterms:modified>
</cp:coreProperties>
</file>