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6EE" w:rsidRPr="009126EE" w:rsidRDefault="009126EE" w:rsidP="009126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126EE">
        <w:rPr>
          <w:rFonts w:cs="Times New Roman"/>
          <w:b/>
        </w:rPr>
        <w:t>South Carolina General Assembly</w:t>
      </w:r>
    </w:p>
    <w:p w:rsidR="009126EE" w:rsidRPr="009126EE" w:rsidRDefault="009126EE" w:rsidP="009126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126EE">
        <w:rPr>
          <w:rFonts w:cs="Times New Roman"/>
        </w:rPr>
        <w:t>124th Session, 2021-2022</w:t>
      </w:r>
    </w:p>
    <w:p w:rsidR="009126EE" w:rsidRPr="009126EE" w:rsidRDefault="009126EE" w:rsidP="009126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26EE" w:rsidRPr="009126EE" w:rsidRDefault="002F731F" w:rsidP="009126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A46, R59, S304</w:t>
      </w:r>
    </w:p>
    <w:p w:rsidR="009126EE" w:rsidRPr="009126EE" w:rsidRDefault="009126EE" w:rsidP="009126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126EE" w:rsidRPr="009126EE" w:rsidRDefault="009126EE" w:rsidP="009126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26EE">
        <w:rPr>
          <w:rFonts w:cs="Times New Roman"/>
          <w:b/>
        </w:rPr>
        <w:t>STATUS INFORMATION</w:t>
      </w:r>
    </w:p>
    <w:p w:rsidR="009126EE" w:rsidRPr="009126EE" w:rsidRDefault="009126EE" w:rsidP="009126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26EE" w:rsidRPr="009126EE" w:rsidRDefault="009126EE" w:rsidP="009126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26EE">
        <w:rPr>
          <w:rFonts w:cs="Times New Roman"/>
        </w:rPr>
        <w:t>General Bill</w:t>
      </w:r>
    </w:p>
    <w:p w:rsidR="009126EE" w:rsidRPr="009126EE" w:rsidRDefault="009126EE" w:rsidP="009126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26EE">
        <w:rPr>
          <w:rFonts w:cs="Times New Roman"/>
        </w:rPr>
        <w:t>Sponsors: Senators Climer and Fanning</w:t>
      </w:r>
    </w:p>
    <w:p w:rsidR="009126EE" w:rsidRPr="009126EE" w:rsidRDefault="009126EE" w:rsidP="009126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26EE">
        <w:rPr>
          <w:rFonts w:cs="Times New Roman"/>
        </w:rPr>
        <w:t>Document Path: l:\s-jud\bills\climer\jud0001.hla.docx</w:t>
      </w:r>
    </w:p>
    <w:p w:rsidR="009126EE" w:rsidRPr="009126EE" w:rsidRDefault="009126EE" w:rsidP="009126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26EE">
        <w:rPr>
          <w:rFonts w:cs="Times New Roman"/>
        </w:rPr>
        <w:t>Companion/Similar bill(s): 294, 3582</w:t>
      </w:r>
    </w:p>
    <w:p w:rsidR="009126EE" w:rsidRPr="009126EE" w:rsidRDefault="009126EE" w:rsidP="009126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955" w:rsidRDefault="007C1955" w:rsidP="009126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12, 2021</w:t>
      </w:r>
    </w:p>
    <w:p w:rsidR="007C1955" w:rsidRDefault="007C1955" w:rsidP="009126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6, 2021</w:t>
      </w:r>
    </w:p>
    <w:p w:rsidR="007C1955" w:rsidRDefault="007C1955" w:rsidP="009126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12, 2021</w:t>
      </w:r>
    </w:p>
    <w:p w:rsidR="007C1955" w:rsidRDefault="007C1955" w:rsidP="009126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12, 2021</w:t>
      </w:r>
    </w:p>
    <w:p w:rsidR="007C1955" w:rsidRDefault="007C1955" w:rsidP="009126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17, 2021, Signed</w:t>
      </w:r>
    </w:p>
    <w:p w:rsidR="007C1955" w:rsidRDefault="007C1955" w:rsidP="009126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26EE" w:rsidRPr="009126EE" w:rsidRDefault="009126EE" w:rsidP="009126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26EE">
        <w:rPr>
          <w:rFonts w:cs="Times New Roman"/>
        </w:rPr>
        <w:t>Summary: Electric charging station</w:t>
      </w:r>
    </w:p>
    <w:p w:rsidR="009126EE" w:rsidRPr="009126EE" w:rsidRDefault="009126EE" w:rsidP="009126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26EE" w:rsidRPr="009126EE" w:rsidRDefault="009126EE" w:rsidP="009126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26EE" w:rsidRPr="009126EE" w:rsidRDefault="009126EE" w:rsidP="009126EE">
      <w:pPr>
        <w:widowControl w:val="0"/>
        <w:tabs>
          <w:tab w:val="center" w:pos="590"/>
          <w:tab w:val="center" w:pos="1440"/>
          <w:tab w:val="left" w:pos="1872"/>
          <w:tab w:val="left" w:pos="9187"/>
        </w:tabs>
        <w:rPr>
          <w:rFonts w:cs="Times New Roman"/>
        </w:rPr>
      </w:pPr>
      <w:r w:rsidRPr="009126EE">
        <w:rPr>
          <w:rFonts w:cs="Times New Roman"/>
          <w:b/>
        </w:rPr>
        <w:t>HISTORY OF LEGISLATIVE ACTIONS</w:t>
      </w:r>
    </w:p>
    <w:p w:rsidR="009126EE" w:rsidRPr="009126EE" w:rsidRDefault="009126EE" w:rsidP="009126EE">
      <w:pPr>
        <w:widowControl w:val="0"/>
        <w:tabs>
          <w:tab w:val="center" w:pos="590"/>
          <w:tab w:val="center" w:pos="1440"/>
          <w:tab w:val="left" w:pos="1872"/>
          <w:tab w:val="left" w:pos="9187"/>
        </w:tabs>
        <w:rPr>
          <w:rFonts w:cs="Times New Roman"/>
        </w:rPr>
      </w:pPr>
    </w:p>
    <w:p w:rsidR="009126EE" w:rsidRPr="009126EE" w:rsidRDefault="009126EE" w:rsidP="009126EE">
      <w:pPr>
        <w:widowControl w:val="0"/>
        <w:tabs>
          <w:tab w:val="center" w:pos="590"/>
          <w:tab w:val="center" w:pos="1440"/>
          <w:tab w:val="left" w:pos="1872"/>
          <w:tab w:val="left" w:pos="9187"/>
        </w:tabs>
        <w:rPr>
          <w:rFonts w:cs="Times New Roman"/>
        </w:rPr>
      </w:pPr>
      <w:r w:rsidRPr="009126EE">
        <w:rPr>
          <w:rFonts w:cs="Times New Roman"/>
          <w:u w:val="single"/>
        </w:rPr>
        <w:tab/>
        <w:t>Date</w:t>
      </w:r>
      <w:r w:rsidRPr="009126EE">
        <w:rPr>
          <w:rFonts w:cs="Times New Roman"/>
          <w:u w:val="single"/>
        </w:rPr>
        <w:tab/>
        <w:t>Body</w:t>
      </w:r>
      <w:r w:rsidRPr="009126EE">
        <w:rPr>
          <w:rFonts w:cs="Times New Roman"/>
          <w:u w:val="single"/>
        </w:rPr>
        <w:tab/>
        <w:t>Action Description with journal page number</w:t>
      </w:r>
      <w:r w:rsidRPr="009126EE">
        <w:rPr>
          <w:rFonts w:cs="Times New Roman"/>
          <w:u w:val="single"/>
        </w:rPr>
        <w:tab/>
      </w:r>
    </w:p>
    <w:p w:rsidR="002F731F" w:rsidRDefault="002F731F" w:rsidP="002F731F">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Prefiled</w:t>
      </w:r>
    </w:p>
    <w:p w:rsidR="002F731F" w:rsidRDefault="002F731F" w:rsidP="002F731F">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 xml:space="preserve">Referred to Committee on </w:t>
      </w:r>
      <w:r w:rsidRPr="00446C3F">
        <w:rPr>
          <w:rFonts w:cs="Times New Roman"/>
          <w:b/>
        </w:rPr>
        <w:t>Judiciary</w:t>
      </w:r>
    </w:p>
    <w:p w:rsidR="002F731F" w:rsidRDefault="002F731F" w:rsidP="002F731F">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Introduced and read first time (</w:t>
      </w:r>
      <w:hyperlink r:id="rId6" w:history="1">
        <w:r w:rsidRPr="00446C3F">
          <w:rPr>
            <w:rStyle w:val="Hyperlink"/>
            <w:rFonts w:cs="Times New Roman"/>
          </w:rPr>
          <w:t>Senate Journal</w:t>
        </w:r>
        <w:r w:rsidRPr="00446C3F">
          <w:rPr>
            <w:rStyle w:val="Hyperlink"/>
            <w:rFonts w:cs="Times New Roman"/>
          </w:rPr>
          <w:noBreakHyphen/>
          <w:t>page 256</w:t>
        </w:r>
      </w:hyperlink>
      <w:r>
        <w:rPr>
          <w:rFonts w:cs="Times New Roman"/>
        </w:rPr>
        <w:t>)</w:t>
      </w:r>
    </w:p>
    <w:p w:rsidR="002F731F" w:rsidRDefault="002F731F" w:rsidP="002F731F">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 xml:space="preserve">Referred to Committee on </w:t>
      </w:r>
      <w:r w:rsidRPr="00446C3F">
        <w:rPr>
          <w:rFonts w:cs="Times New Roman"/>
          <w:b/>
        </w:rPr>
        <w:t>Judiciary</w:t>
      </w:r>
      <w:r>
        <w:rPr>
          <w:rFonts w:cs="Times New Roman"/>
        </w:rPr>
        <w:t xml:space="preserve"> (</w:t>
      </w:r>
      <w:hyperlink r:id="rId7" w:history="1">
        <w:r w:rsidRPr="00446C3F">
          <w:rPr>
            <w:rStyle w:val="Hyperlink"/>
            <w:rFonts w:cs="Times New Roman"/>
          </w:rPr>
          <w:t>Senate Journal</w:t>
        </w:r>
        <w:r w:rsidRPr="00446C3F">
          <w:rPr>
            <w:rStyle w:val="Hyperlink"/>
            <w:rFonts w:cs="Times New Roman"/>
          </w:rPr>
          <w:noBreakHyphen/>
          <w:t>page 256</w:t>
        </w:r>
      </w:hyperlink>
      <w:bookmarkStart w:id="0" w:name="_GoBack"/>
      <w:bookmarkEnd w:id="0"/>
      <w:r>
        <w:rPr>
          <w:rFonts w:cs="Times New Roman"/>
        </w:rPr>
        <w:t>)</w:t>
      </w:r>
    </w:p>
    <w:p w:rsidR="002F731F" w:rsidRDefault="002F731F" w:rsidP="002F731F">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Senate</w:t>
      </w:r>
      <w:r>
        <w:rPr>
          <w:rFonts w:cs="Times New Roman"/>
        </w:rPr>
        <w:tab/>
        <w:t>Referred to Subcommittee:  Rankin (ch), Hutto, Campsen, Matthews, Talley, Harpootlian, Adams</w:t>
      </w:r>
    </w:p>
    <w:p w:rsidR="002F731F" w:rsidRDefault="002F731F" w:rsidP="002F731F">
      <w:pPr>
        <w:widowControl w:val="0"/>
        <w:tabs>
          <w:tab w:val="right" w:pos="1008"/>
          <w:tab w:val="left" w:pos="1152"/>
          <w:tab w:val="left" w:pos="1872"/>
          <w:tab w:val="left" w:pos="9187"/>
        </w:tabs>
        <w:ind w:left="2088" w:hanging="2088"/>
        <w:rPr>
          <w:rFonts w:cs="Times New Roman"/>
        </w:rPr>
      </w:pPr>
      <w:r>
        <w:rPr>
          <w:rFonts w:cs="Times New Roman"/>
        </w:rPr>
        <w:tab/>
        <w:t>3/24/2021</w:t>
      </w:r>
      <w:r>
        <w:rPr>
          <w:rFonts w:cs="Times New Roman"/>
        </w:rPr>
        <w:tab/>
        <w:t>Senate</w:t>
      </w:r>
      <w:r>
        <w:rPr>
          <w:rFonts w:cs="Times New Roman"/>
        </w:rPr>
        <w:tab/>
        <w:t xml:space="preserve">Committee report: Favorable </w:t>
      </w:r>
      <w:r w:rsidRPr="00446C3F">
        <w:rPr>
          <w:rFonts w:cs="Times New Roman"/>
          <w:b/>
        </w:rPr>
        <w:t>Judiciary</w:t>
      </w:r>
      <w:r>
        <w:rPr>
          <w:rFonts w:cs="Times New Roman"/>
        </w:rPr>
        <w:t xml:space="preserve"> (</w:t>
      </w:r>
      <w:hyperlink r:id="rId8" w:history="1">
        <w:r w:rsidRPr="00446C3F">
          <w:rPr>
            <w:rStyle w:val="Hyperlink"/>
            <w:rFonts w:cs="Times New Roman"/>
          </w:rPr>
          <w:t>Senate Journal</w:t>
        </w:r>
        <w:r w:rsidRPr="00446C3F">
          <w:rPr>
            <w:rStyle w:val="Hyperlink"/>
            <w:rFonts w:cs="Times New Roman"/>
          </w:rPr>
          <w:noBreakHyphen/>
          <w:t>page 9</w:t>
        </w:r>
      </w:hyperlink>
      <w:r>
        <w:rPr>
          <w:rFonts w:cs="Times New Roman"/>
        </w:rPr>
        <w:t>)</w:t>
      </w:r>
    </w:p>
    <w:p w:rsidR="002F731F" w:rsidRDefault="002F731F" w:rsidP="002F731F">
      <w:pPr>
        <w:widowControl w:val="0"/>
        <w:tabs>
          <w:tab w:val="right" w:pos="1008"/>
          <w:tab w:val="left" w:pos="1152"/>
          <w:tab w:val="left" w:pos="1872"/>
          <w:tab w:val="left" w:pos="9187"/>
        </w:tabs>
        <w:ind w:left="2088" w:hanging="2088"/>
        <w:rPr>
          <w:rFonts w:cs="Times New Roman"/>
        </w:rPr>
      </w:pPr>
      <w:r>
        <w:rPr>
          <w:rFonts w:cs="Times New Roman"/>
        </w:rPr>
        <w:tab/>
        <w:t>3/30/2021</w:t>
      </w:r>
      <w:r>
        <w:rPr>
          <w:rFonts w:cs="Times New Roman"/>
        </w:rPr>
        <w:tab/>
        <w:t>Senate</w:t>
      </w:r>
      <w:r>
        <w:rPr>
          <w:rFonts w:cs="Times New Roman"/>
        </w:rPr>
        <w:tab/>
        <w:t>Read second time (</w:t>
      </w:r>
      <w:hyperlink r:id="rId9" w:history="1">
        <w:r w:rsidRPr="00446C3F">
          <w:rPr>
            <w:rStyle w:val="Hyperlink"/>
            <w:rFonts w:cs="Times New Roman"/>
          </w:rPr>
          <w:t>Senate Journal</w:t>
        </w:r>
        <w:r w:rsidRPr="00446C3F">
          <w:rPr>
            <w:rStyle w:val="Hyperlink"/>
            <w:rFonts w:cs="Times New Roman"/>
          </w:rPr>
          <w:noBreakHyphen/>
          <w:t>page 14</w:t>
        </w:r>
      </w:hyperlink>
      <w:r>
        <w:rPr>
          <w:rFonts w:cs="Times New Roman"/>
        </w:rPr>
        <w:t>)</w:t>
      </w:r>
    </w:p>
    <w:p w:rsidR="002F731F" w:rsidRDefault="002F731F" w:rsidP="002F731F">
      <w:pPr>
        <w:widowControl w:val="0"/>
        <w:tabs>
          <w:tab w:val="right" w:pos="1008"/>
          <w:tab w:val="left" w:pos="1152"/>
          <w:tab w:val="left" w:pos="1872"/>
          <w:tab w:val="left" w:pos="9187"/>
        </w:tabs>
        <w:ind w:left="2088" w:hanging="2088"/>
        <w:rPr>
          <w:rFonts w:cs="Times New Roman"/>
        </w:rPr>
      </w:pPr>
      <w:r>
        <w:rPr>
          <w:rFonts w:cs="Times New Roman"/>
        </w:rPr>
        <w:tab/>
        <w:t>3/30/2021</w:t>
      </w:r>
      <w:r>
        <w:rPr>
          <w:rFonts w:cs="Times New Roman"/>
        </w:rPr>
        <w:tab/>
        <w:t>Senate</w:t>
      </w:r>
      <w:r>
        <w:rPr>
          <w:rFonts w:cs="Times New Roman"/>
        </w:rPr>
        <w:tab/>
        <w:t>Roll call Ayes</w:t>
      </w:r>
      <w:r>
        <w:rPr>
          <w:rFonts w:cs="Times New Roman"/>
        </w:rPr>
        <w:noBreakHyphen/>
        <w:t>43  Nays</w:t>
      </w:r>
      <w:r>
        <w:rPr>
          <w:rFonts w:cs="Times New Roman"/>
        </w:rPr>
        <w:noBreakHyphen/>
        <w:t>1 (</w:t>
      </w:r>
      <w:hyperlink r:id="rId10" w:history="1">
        <w:r w:rsidRPr="00446C3F">
          <w:rPr>
            <w:rStyle w:val="Hyperlink"/>
            <w:rFonts w:cs="Times New Roman"/>
          </w:rPr>
          <w:t>Senate Journal</w:t>
        </w:r>
        <w:r w:rsidRPr="00446C3F">
          <w:rPr>
            <w:rStyle w:val="Hyperlink"/>
            <w:rFonts w:cs="Times New Roman"/>
          </w:rPr>
          <w:noBreakHyphen/>
          <w:t>page 14</w:t>
        </w:r>
      </w:hyperlink>
      <w:r>
        <w:rPr>
          <w:rFonts w:cs="Times New Roman"/>
        </w:rPr>
        <w:t>)</w:t>
      </w:r>
    </w:p>
    <w:p w:rsidR="002F731F" w:rsidRDefault="002F731F" w:rsidP="002F731F">
      <w:pPr>
        <w:widowControl w:val="0"/>
        <w:tabs>
          <w:tab w:val="right" w:pos="1008"/>
          <w:tab w:val="left" w:pos="1152"/>
          <w:tab w:val="left" w:pos="1872"/>
          <w:tab w:val="left" w:pos="9187"/>
        </w:tabs>
        <w:ind w:left="2088" w:hanging="2088"/>
        <w:rPr>
          <w:rFonts w:cs="Times New Roman"/>
        </w:rPr>
      </w:pPr>
      <w:r>
        <w:rPr>
          <w:rFonts w:cs="Times New Roman"/>
        </w:rPr>
        <w:tab/>
        <w:t>3/31/2021</w:t>
      </w:r>
      <w:r>
        <w:rPr>
          <w:rFonts w:cs="Times New Roman"/>
        </w:rPr>
        <w:tab/>
        <w:t>Senate</w:t>
      </w:r>
      <w:r>
        <w:rPr>
          <w:rFonts w:cs="Times New Roman"/>
        </w:rPr>
        <w:tab/>
        <w:t>Read third time and sent to House (</w:t>
      </w:r>
      <w:hyperlink r:id="rId11" w:history="1">
        <w:r w:rsidRPr="00446C3F">
          <w:rPr>
            <w:rStyle w:val="Hyperlink"/>
            <w:rFonts w:cs="Times New Roman"/>
          </w:rPr>
          <w:t>Senate Journal</w:t>
        </w:r>
        <w:r w:rsidRPr="00446C3F">
          <w:rPr>
            <w:rStyle w:val="Hyperlink"/>
            <w:rFonts w:cs="Times New Roman"/>
          </w:rPr>
          <w:noBreakHyphen/>
          <w:t>page 36</w:t>
        </w:r>
      </w:hyperlink>
      <w:r>
        <w:rPr>
          <w:rFonts w:cs="Times New Roman"/>
        </w:rPr>
        <w:t>)</w:t>
      </w:r>
    </w:p>
    <w:p w:rsidR="002F731F" w:rsidRDefault="002F731F" w:rsidP="002F731F">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Introduced and read first time (</w:t>
      </w:r>
      <w:hyperlink r:id="rId12" w:history="1">
        <w:r w:rsidRPr="00446C3F">
          <w:rPr>
            <w:rStyle w:val="Hyperlink"/>
            <w:rFonts w:cs="Times New Roman"/>
          </w:rPr>
          <w:t>House Journal</w:t>
        </w:r>
        <w:r w:rsidRPr="00446C3F">
          <w:rPr>
            <w:rStyle w:val="Hyperlink"/>
            <w:rFonts w:cs="Times New Roman"/>
          </w:rPr>
          <w:noBreakHyphen/>
          <w:t>page 126</w:t>
        </w:r>
      </w:hyperlink>
      <w:r>
        <w:rPr>
          <w:rFonts w:cs="Times New Roman"/>
        </w:rPr>
        <w:t>)</w:t>
      </w:r>
    </w:p>
    <w:p w:rsidR="002F731F" w:rsidRDefault="002F731F" w:rsidP="002F731F">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 xml:space="preserve">Referred to Committee on </w:t>
      </w:r>
      <w:r w:rsidRPr="00446C3F">
        <w:rPr>
          <w:rFonts w:cs="Times New Roman"/>
          <w:b/>
        </w:rPr>
        <w:t>Labor, Commerce and Industry</w:t>
      </w:r>
      <w:r>
        <w:rPr>
          <w:rFonts w:cs="Times New Roman"/>
        </w:rPr>
        <w:t xml:space="preserve"> (</w:t>
      </w:r>
      <w:hyperlink r:id="rId13" w:history="1">
        <w:r w:rsidRPr="00446C3F">
          <w:rPr>
            <w:rStyle w:val="Hyperlink"/>
            <w:rFonts w:cs="Times New Roman"/>
          </w:rPr>
          <w:t>House Journal</w:t>
        </w:r>
        <w:r w:rsidRPr="00446C3F">
          <w:rPr>
            <w:rStyle w:val="Hyperlink"/>
            <w:rFonts w:cs="Times New Roman"/>
          </w:rPr>
          <w:noBreakHyphen/>
          <w:t>page 126</w:t>
        </w:r>
      </w:hyperlink>
      <w:r>
        <w:rPr>
          <w:rFonts w:cs="Times New Roman"/>
        </w:rPr>
        <w:t>)</w:t>
      </w:r>
    </w:p>
    <w:p w:rsidR="002F731F" w:rsidRDefault="002F731F" w:rsidP="002F731F">
      <w:pPr>
        <w:widowControl w:val="0"/>
        <w:tabs>
          <w:tab w:val="right" w:pos="1008"/>
          <w:tab w:val="left" w:pos="1152"/>
          <w:tab w:val="left" w:pos="1872"/>
          <w:tab w:val="left" w:pos="9187"/>
        </w:tabs>
        <w:ind w:left="2088" w:hanging="2088"/>
        <w:rPr>
          <w:rFonts w:cs="Times New Roman"/>
        </w:rPr>
      </w:pPr>
      <w:r>
        <w:rPr>
          <w:rFonts w:cs="Times New Roman"/>
        </w:rPr>
        <w:tab/>
        <w:t>4/22/2021</w:t>
      </w:r>
      <w:r>
        <w:rPr>
          <w:rFonts w:cs="Times New Roman"/>
        </w:rPr>
        <w:tab/>
        <w:t>House</w:t>
      </w:r>
      <w:r>
        <w:rPr>
          <w:rFonts w:cs="Times New Roman"/>
        </w:rPr>
        <w:tab/>
        <w:t xml:space="preserve">Committee report: Favorable with amendment </w:t>
      </w:r>
      <w:r w:rsidRPr="00446C3F">
        <w:rPr>
          <w:rFonts w:cs="Times New Roman"/>
          <w:b/>
        </w:rPr>
        <w:t>Labor, Commerce and Industry</w:t>
      </w:r>
      <w:r>
        <w:rPr>
          <w:rFonts w:cs="Times New Roman"/>
        </w:rPr>
        <w:t xml:space="preserve"> (</w:t>
      </w:r>
      <w:hyperlink r:id="rId14" w:history="1">
        <w:r w:rsidRPr="00446C3F">
          <w:rPr>
            <w:rStyle w:val="Hyperlink"/>
            <w:rFonts w:cs="Times New Roman"/>
          </w:rPr>
          <w:t>House Journal</w:t>
        </w:r>
        <w:r w:rsidRPr="00446C3F">
          <w:rPr>
            <w:rStyle w:val="Hyperlink"/>
            <w:rFonts w:cs="Times New Roman"/>
          </w:rPr>
          <w:noBreakHyphen/>
          <w:t>page 9</w:t>
        </w:r>
      </w:hyperlink>
      <w:r>
        <w:rPr>
          <w:rFonts w:cs="Times New Roman"/>
        </w:rPr>
        <w:t>)</w:t>
      </w:r>
    </w:p>
    <w:p w:rsidR="002F731F" w:rsidRDefault="002F731F" w:rsidP="002F731F">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t>House</w:t>
      </w:r>
      <w:r>
        <w:rPr>
          <w:rFonts w:cs="Times New Roman"/>
        </w:rPr>
        <w:tab/>
        <w:t>Debate adjourned (</w:t>
      </w:r>
      <w:hyperlink r:id="rId15" w:history="1">
        <w:r w:rsidRPr="00446C3F">
          <w:rPr>
            <w:rStyle w:val="Hyperlink"/>
            <w:rFonts w:cs="Times New Roman"/>
          </w:rPr>
          <w:t>House Journal</w:t>
        </w:r>
        <w:r w:rsidRPr="00446C3F">
          <w:rPr>
            <w:rStyle w:val="Hyperlink"/>
            <w:rFonts w:cs="Times New Roman"/>
          </w:rPr>
          <w:noBreakHyphen/>
          <w:t>page 35</w:t>
        </w:r>
      </w:hyperlink>
      <w:r>
        <w:rPr>
          <w:rFonts w:cs="Times New Roman"/>
        </w:rPr>
        <w:t>)</w:t>
      </w:r>
    </w:p>
    <w:p w:rsidR="002F731F" w:rsidRDefault="002F731F" w:rsidP="002F731F">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House</w:t>
      </w:r>
      <w:r>
        <w:rPr>
          <w:rFonts w:cs="Times New Roman"/>
        </w:rPr>
        <w:tab/>
        <w:t>Amended (</w:t>
      </w:r>
      <w:hyperlink r:id="rId16" w:history="1">
        <w:r w:rsidRPr="00446C3F">
          <w:rPr>
            <w:rStyle w:val="Hyperlink"/>
            <w:rFonts w:cs="Times New Roman"/>
          </w:rPr>
          <w:t>House Journal</w:t>
        </w:r>
        <w:r w:rsidRPr="00446C3F">
          <w:rPr>
            <w:rStyle w:val="Hyperlink"/>
            <w:rFonts w:cs="Times New Roman"/>
          </w:rPr>
          <w:noBreakHyphen/>
          <w:t>page 9</w:t>
        </w:r>
      </w:hyperlink>
      <w:r>
        <w:rPr>
          <w:rFonts w:cs="Times New Roman"/>
        </w:rPr>
        <w:t>)</w:t>
      </w:r>
    </w:p>
    <w:p w:rsidR="002F731F" w:rsidRDefault="002F731F" w:rsidP="002F731F">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House</w:t>
      </w:r>
      <w:r>
        <w:rPr>
          <w:rFonts w:cs="Times New Roman"/>
        </w:rPr>
        <w:tab/>
        <w:t>Read second time (</w:t>
      </w:r>
      <w:hyperlink r:id="rId17" w:history="1">
        <w:r w:rsidRPr="00446C3F">
          <w:rPr>
            <w:rStyle w:val="Hyperlink"/>
            <w:rFonts w:cs="Times New Roman"/>
          </w:rPr>
          <w:t>House Journal</w:t>
        </w:r>
        <w:r w:rsidRPr="00446C3F">
          <w:rPr>
            <w:rStyle w:val="Hyperlink"/>
            <w:rFonts w:cs="Times New Roman"/>
          </w:rPr>
          <w:noBreakHyphen/>
          <w:t>page 9</w:t>
        </w:r>
      </w:hyperlink>
      <w:r>
        <w:rPr>
          <w:rFonts w:cs="Times New Roman"/>
        </w:rPr>
        <w:t>)</w:t>
      </w:r>
    </w:p>
    <w:p w:rsidR="002F731F" w:rsidRDefault="002F731F" w:rsidP="002F731F">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House</w:t>
      </w:r>
      <w:r>
        <w:rPr>
          <w:rFonts w:cs="Times New Roman"/>
        </w:rPr>
        <w:tab/>
        <w:t>Roll call Yeas</w:t>
      </w:r>
      <w:r>
        <w:rPr>
          <w:rFonts w:cs="Times New Roman"/>
        </w:rPr>
        <w:noBreakHyphen/>
        <w:t>110  Nays</w:t>
      </w:r>
      <w:r>
        <w:rPr>
          <w:rFonts w:cs="Times New Roman"/>
        </w:rPr>
        <w:noBreakHyphen/>
        <w:t>2 (</w:t>
      </w:r>
      <w:hyperlink r:id="rId18" w:history="1">
        <w:r w:rsidRPr="00446C3F">
          <w:rPr>
            <w:rStyle w:val="Hyperlink"/>
            <w:rFonts w:cs="Times New Roman"/>
          </w:rPr>
          <w:t>House Journal</w:t>
        </w:r>
        <w:r w:rsidRPr="00446C3F">
          <w:rPr>
            <w:rStyle w:val="Hyperlink"/>
            <w:rFonts w:cs="Times New Roman"/>
          </w:rPr>
          <w:noBreakHyphen/>
          <w:t>page 9</w:t>
        </w:r>
      </w:hyperlink>
      <w:r>
        <w:rPr>
          <w:rFonts w:cs="Times New Roman"/>
        </w:rPr>
        <w:t>)</w:t>
      </w:r>
    </w:p>
    <w:p w:rsidR="002F731F" w:rsidRDefault="002F731F" w:rsidP="002F731F">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House</w:t>
      </w:r>
      <w:r>
        <w:rPr>
          <w:rFonts w:cs="Times New Roman"/>
        </w:rPr>
        <w:tab/>
        <w:t>Unanimous consent for third reading on next legislative day (</w:t>
      </w:r>
      <w:hyperlink r:id="rId19" w:history="1">
        <w:r w:rsidRPr="00446C3F">
          <w:rPr>
            <w:rStyle w:val="Hyperlink"/>
            <w:rFonts w:cs="Times New Roman"/>
          </w:rPr>
          <w:t>House Journal</w:t>
        </w:r>
        <w:r w:rsidRPr="00446C3F">
          <w:rPr>
            <w:rStyle w:val="Hyperlink"/>
            <w:rFonts w:cs="Times New Roman"/>
          </w:rPr>
          <w:noBreakHyphen/>
          <w:t>page 18</w:t>
        </w:r>
      </w:hyperlink>
      <w:r>
        <w:rPr>
          <w:rFonts w:cs="Times New Roman"/>
        </w:rPr>
        <w:t>)</w:t>
      </w:r>
    </w:p>
    <w:p w:rsidR="002F731F" w:rsidRDefault="002F731F" w:rsidP="002F731F">
      <w:pPr>
        <w:widowControl w:val="0"/>
        <w:tabs>
          <w:tab w:val="right" w:pos="1008"/>
          <w:tab w:val="left" w:pos="1152"/>
          <w:tab w:val="left" w:pos="1872"/>
          <w:tab w:val="left" w:pos="9187"/>
        </w:tabs>
        <w:ind w:left="2088" w:hanging="2088"/>
        <w:rPr>
          <w:rFonts w:cs="Times New Roman"/>
        </w:rPr>
      </w:pPr>
      <w:r>
        <w:rPr>
          <w:rFonts w:cs="Times New Roman"/>
        </w:rPr>
        <w:tab/>
        <w:t>4/30/2021</w:t>
      </w:r>
      <w:r>
        <w:rPr>
          <w:rFonts w:cs="Times New Roman"/>
        </w:rPr>
        <w:tab/>
      </w:r>
      <w:r>
        <w:rPr>
          <w:rFonts w:cs="Times New Roman"/>
        </w:rPr>
        <w:tab/>
        <w:t>Scrivener's error corrected</w:t>
      </w:r>
    </w:p>
    <w:p w:rsidR="002F731F" w:rsidRDefault="002F731F" w:rsidP="002F731F">
      <w:pPr>
        <w:widowControl w:val="0"/>
        <w:tabs>
          <w:tab w:val="right" w:pos="1008"/>
          <w:tab w:val="left" w:pos="1152"/>
          <w:tab w:val="left" w:pos="1872"/>
          <w:tab w:val="left" w:pos="9187"/>
        </w:tabs>
        <w:ind w:left="2088" w:hanging="2088"/>
        <w:rPr>
          <w:rFonts w:cs="Times New Roman"/>
        </w:rPr>
      </w:pPr>
      <w:r>
        <w:rPr>
          <w:rFonts w:cs="Times New Roman"/>
        </w:rPr>
        <w:tab/>
        <w:t>4/30/2021</w:t>
      </w:r>
      <w:r>
        <w:rPr>
          <w:rFonts w:cs="Times New Roman"/>
        </w:rPr>
        <w:tab/>
        <w:t>House</w:t>
      </w:r>
      <w:r>
        <w:rPr>
          <w:rFonts w:cs="Times New Roman"/>
        </w:rPr>
        <w:tab/>
        <w:t>Read third time and returned to Senate with amendments (</w:t>
      </w:r>
      <w:hyperlink r:id="rId20" w:history="1">
        <w:r w:rsidRPr="00446C3F">
          <w:rPr>
            <w:rStyle w:val="Hyperlink"/>
            <w:rFonts w:cs="Times New Roman"/>
          </w:rPr>
          <w:t>House Journal</w:t>
        </w:r>
        <w:r w:rsidRPr="00446C3F">
          <w:rPr>
            <w:rStyle w:val="Hyperlink"/>
            <w:rFonts w:cs="Times New Roman"/>
          </w:rPr>
          <w:noBreakHyphen/>
          <w:t>page 1</w:t>
        </w:r>
      </w:hyperlink>
      <w:r>
        <w:rPr>
          <w:rFonts w:cs="Times New Roman"/>
        </w:rPr>
        <w:t>)</w:t>
      </w:r>
    </w:p>
    <w:p w:rsidR="002F731F" w:rsidRDefault="002F731F" w:rsidP="002F731F">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Senate</w:t>
      </w:r>
      <w:r>
        <w:rPr>
          <w:rFonts w:cs="Times New Roman"/>
        </w:rPr>
        <w:tab/>
        <w:t>House amendment amended (</w:t>
      </w:r>
      <w:hyperlink r:id="rId21" w:history="1">
        <w:r w:rsidRPr="00446C3F">
          <w:rPr>
            <w:rStyle w:val="Hyperlink"/>
            <w:rFonts w:cs="Times New Roman"/>
          </w:rPr>
          <w:t>Senate Journal</w:t>
        </w:r>
        <w:r w:rsidRPr="00446C3F">
          <w:rPr>
            <w:rStyle w:val="Hyperlink"/>
            <w:rFonts w:cs="Times New Roman"/>
          </w:rPr>
          <w:noBreakHyphen/>
          <w:t>page 46</w:t>
        </w:r>
      </w:hyperlink>
      <w:r>
        <w:rPr>
          <w:rFonts w:cs="Times New Roman"/>
        </w:rPr>
        <w:t>)</w:t>
      </w:r>
    </w:p>
    <w:p w:rsidR="002F731F" w:rsidRDefault="002F731F" w:rsidP="002F731F">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Senate</w:t>
      </w:r>
      <w:r>
        <w:rPr>
          <w:rFonts w:cs="Times New Roman"/>
        </w:rPr>
        <w:tab/>
        <w:t>Roll call Ayes</w:t>
      </w:r>
      <w:r>
        <w:rPr>
          <w:rFonts w:cs="Times New Roman"/>
        </w:rPr>
        <w:noBreakHyphen/>
        <w:t>43  Nays</w:t>
      </w:r>
      <w:r>
        <w:rPr>
          <w:rFonts w:cs="Times New Roman"/>
        </w:rPr>
        <w:noBreakHyphen/>
        <w:t>0 (</w:t>
      </w:r>
      <w:hyperlink r:id="rId22" w:history="1">
        <w:r w:rsidRPr="00446C3F">
          <w:rPr>
            <w:rStyle w:val="Hyperlink"/>
            <w:rFonts w:cs="Times New Roman"/>
          </w:rPr>
          <w:t>Senate Journal</w:t>
        </w:r>
        <w:r w:rsidRPr="00446C3F">
          <w:rPr>
            <w:rStyle w:val="Hyperlink"/>
            <w:rFonts w:cs="Times New Roman"/>
          </w:rPr>
          <w:noBreakHyphen/>
          <w:t>page 46</w:t>
        </w:r>
      </w:hyperlink>
      <w:r>
        <w:rPr>
          <w:rFonts w:cs="Times New Roman"/>
        </w:rPr>
        <w:t>)</w:t>
      </w:r>
    </w:p>
    <w:p w:rsidR="002F731F" w:rsidRDefault="002F731F" w:rsidP="002F731F">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Senate</w:t>
      </w:r>
      <w:r>
        <w:rPr>
          <w:rFonts w:cs="Times New Roman"/>
        </w:rPr>
        <w:tab/>
        <w:t>Returned to House with amendments (</w:t>
      </w:r>
      <w:hyperlink r:id="rId23" w:history="1">
        <w:r w:rsidRPr="00446C3F">
          <w:rPr>
            <w:rStyle w:val="Hyperlink"/>
            <w:rFonts w:cs="Times New Roman"/>
          </w:rPr>
          <w:t>Senate Journal</w:t>
        </w:r>
        <w:r w:rsidRPr="00446C3F">
          <w:rPr>
            <w:rStyle w:val="Hyperlink"/>
            <w:rFonts w:cs="Times New Roman"/>
          </w:rPr>
          <w:noBreakHyphen/>
          <w:t>page 46</w:t>
        </w:r>
      </w:hyperlink>
      <w:r>
        <w:rPr>
          <w:rFonts w:cs="Times New Roman"/>
        </w:rPr>
        <w:t>)</w:t>
      </w:r>
    </w:p>
    <w:p w:rsidR="002F731F" w:rsidRDefault="002F731F" w:rsidP="002F731F">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House</w:t>
      </w:r>
      <w:r>
        <w:rPr>
          <w:rFonts w:cs="Times New Roman"/>
        </w:rPr>
        <w:tab/>
        <w:t>Concurred in Senate amendment and enrolled (</w:t>
      </w:r>
      <w:hyperlink r:id="rId24" w:history="1">
        <w:r w:rsidRPr="00446C3F">
          <w:rPr>
            <w:rStyle w:val="Hyperlink"/>
            <w:rFonts w:cs="Times New Roman"/>
          </w:rPr>
          <w:t>House Journal</w:t>
        </w:r>
        <w:r w:rsidRPr="00446C3F">
          <w:rPr>
            <w:rStyle w:val="Hyperlink"/>
            <w:rFonts w:cs="Times New Roman"/>
          </w:rPr>
          <w:noBreakHyphen/>
          <w:t>page 74</w:t>
        </w:r>
      </w:hyperlink>
      <w:r>
        <w:rPr>
          <w:rFonts w:cs="Times New Roman"/>
        </w:rPr>
        <w:t>)</w:t>
      </w:r>
    </w:p>
    <w:p w:rsidR="002F731F" w:rsidRDefault="002F731F" w:rsidP="002F731F">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House</w:t>
      </w:r>
      <w:r>
        <w:rPr>
          <w:rFonts w:cs="Times New Roman"/>
        </w:rPr>
        <w:tab/>
        <w:t>Roll call Yeas</w:t>
      </w:r>
      <w:r>
        <w:rPr>
          <w:rFonts w:cs="Times New Roman"/>
        </w:rPr>
        <w:noBreakHyphen/>
        <w:t>105  Nays</w:t>
      </w:r>
      <w:r>
        <w:rPr>
          <w:rFonts w:cs="Times New Roman"/>
        </w:rPr>
        <w:noBreakHyphen/>
        <w:t>0 (</w:t>
      </w:r>
      <w:hyperlink r:id="rId25" w:history="1">
        <w:r w:rsidRPr="00446C3F">
          <w:rPr>
            <w:rStyle w:val="Hyperlink"/>
            <w:rFonts w:cs="Times New Roman"/>
          </w:rPr>
          <w:t>House Journal</w:t>
        </w:r>
        <w:r w:rsidRPr="00446C3F">
          <w:rPr>
            <w:rStyle w:val="Hyperlink"/>
            <w:rFonts w:cs="Times New Roman"/>
          </w:rPr>
          <w:noBreakHyphen/>
          <w:t>page 74</w:t>
        </w:r>
      </w:hyperlink>
      <w:r>
        <w:rPr>
          <w:rFonts w:cs="Times New Roman"/>
        </w:rPr>
        <w:t>)</w:t>
      </w:r>
    </w:p>
    <w:p w:rsidR="002F731F" w:rsidRDefault="002F731F" w:rsidP="002F731F">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Ratified R  59</w:t>
      </w:r>
    </w:p>
    <w:p w:rsidR="002F731F" w:rsidRDefault="002F731F" w:rsidP="002F731F">
      <w:pPr>
        <w:widowControl w:val="0"/>
        <w:tabs>
          <w:tab w:val="right" w:pos="1008"/>
          <w:tab w:val="left" w:pos="1152"/>
          <w:tab w:val="left" w:pos="1872"/>
          <w:tab w:val="left" w:pos="9187"/>
        </w:tabs>
        <w:ind w:left="2088" w:hanging="2088"/>
        <w:rPr>
          <w:rFonts w:cs="Times New Roman"/>
        </w:rPr>
      </w:pPr>
      <w:r>
        <w:rPr>
          <w:rFonts w:cs="Times New Roman"/>
        </w:rPr>
        <w:tab/>
        <w:t>5/17/2021</w:t>
      </w:r>
      <w:r>
        <w:rPr>
          <w:rFonts w:cs="Times New Roman"/>
        </w:rPr>
        <w:tab/>
      </w:r>
      <w:r>
        <w:rPr>
          <w:rFonts w:cs="Times New Roman"/>
        </w:rPr>
        <w:tab/>
        <w:t>Signed By Governor</w:t>
      </w:r>
    </w:p>
    <w:p w:rsidR="002F731F" w:rsidRDefault="002F731F" w:rsidP="002F731F">
      <w:pPr>
        <w:widowControl w:val="0"/>
        <w:tabs>
          <w:tab w:val="right" w:pos="1008"/>
          <w:tab w:val="left" w:pos="1152"/>
          <w:tab w:val="left" w:pos="1872"/>
          <w:tab w:val="left" w:pos="9187"/>
        </w:tabs>
        <w:ind w:left="2088" w:hanging="2088"/>
        <w:rPr>
          <w:rFonts w:cs="Times New Roman"/>
        </w:rPr>
      </w:pPr>
      <w:r>
        <w:rPr>
          <w:rFonts w:cs="Times New Roman"/>
        </w:rPr>
        <w:lastRenderedPageBreak/>
        <w:tab/>
        <w:t>6/1/2021</w:t>
      </w:r>
      <w:r>
        <w:rPr>
          <w:rFonts w:cs="Times New Roman"/>
        </w:rPr>
        <w:tab/>
      </w:r>
      <w:r>
        <w:rPr>
          <w:rFonts w:cs="Times New Roman"/>
        </w:rPr>
        <w:tab/>
        <w:t>Effective date  05/17/21</w:t>
      </w:r>
    </w:p>
    <w:p w:rsidR="002F731F" w:rsidRDefault="002F731F" w:rsidP="002F731F">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Act No.  46</w:t>
      </w:r>
    </w:p>
    <w:p w:rsidR="002F731F" w:rsidRDefault="002F731F" w:rsidP="002F731F">
      <w:pPr>
        <w:widowControl w:val="0"/>
        <w:tabs>
          <w:tab w:val="right" w:pos="1008"/>
          <w:tab w:val="left" w:pos="1152"/>
          <w:tab w:val="left" w:pos="1872"/>
          <w:tab w:val="left" w:pos="9187"/>
        </w:tabs>
        <w:ind w:left="2088" w:hanging="2088"/>
        <w:rPr>
          <w:rFonts w:cs="Times New Roman"/>
        </w:rPr>
      </w:pPr>
    </w:p>
    <w:p w:rsidR="009126EE" w:rsidRPr="009126EE" w:rsidRDefault="009126EE" w:rsidP="009126EE">
      <w:pPr>
        <w:widowControl w:val="0"/>
        <w:tabs>
          <w:tab w:val="right" w:pos="1008"/>
          <w:tab w:val="left" w:pos="1152"/>
          <w:tab w:val="left" w:pos="1872"/>
          <w:tab w:val="left" w:pos="9187"/>
        </w:tabs>
        <w:ind w:left="2088" w:hanging="2088"/>
        <w:rPr>
          <w:rFonts w:cs="Times New Roman"/>
        </w:rPr>
      </w:pPr>
      <w:r w:rsidRPr="009126EE">
        <w:rPr>
          <w:rFonts w:cs="Times New Roman"/>
        </w:rPr>
        <w:t xml:space="preserve">View the latest </w:t>
      </w:r>
      <w:hyperlink r:id="rId26" w:history="1">
        <w:r w:rsidRPr="009126EE">
          <w:rPr>
            <w:rFonts w:cs="Times New Roman"/>
            <w:color w:val="0000FF" w:themeColor="hyperlink"/>
            <w:u w:val="single"/>
          </w:rPr>
          <w:t>legislative information</w:t>
        </w:r>
      </w:hyperlink>
      <w:r w:rsidRPr="009126EE">
        <w:rPr>
          <w:rFonts w:cs="Times New Roman"/>
        </w:rPr>
        <w:t xml:space="preserve"> at the website</w:t>
      </w:r>
    </w:p>
    <w:p w:rsidR="009126EE" w:rsidRPr="009126EE" w:rsidRDefault="009126EE" w:rsidP="009126EE">
      <w:pPr>
        <w:widowControl w:val="0"/>
        <w:tabs>
          <w:tab w:val="right" w:pos="1008"/>
          <w:tab w:val="left" w:pos="1152"/>
          <w:tab w:val="left" w:pos="1872"/>
          <w:tab w:val="left" w:pos="9187"/>
        </w:tabs>
        <w:ind w:left="2088" w:hanging="2088"/>
        <w:rPr>
          <w:rFonts w:cs="Times New Roman"/>
        </w:rPr>
      </w:pPr>
    </w:p>
    <w:p w:rsidR="009126EE" w:rsidRPr="009126EE" w:rsidRDefault="009126EE" w:rsidP="009126EE">
      <w:pPr>
        <w:widowControl w:val="0"/>
        <w:tabs>
          <w:tab w:val="right" w:pos="1008"/>
          <w:tab w:val="left" w:pos="1152"/>
          <w:tab w:val="left" w:pos="1872"/>
          <w:tab w:val="left" w:pos="9187"/>
        </w:tabs>
        <w:ind w:left="2088" w:hanging="2088"/>
        <w:rPr>
          <w:rFonts w:cs="Times New Roman"/>
        </w:rPr>
      </w:pPr>
    </w:p>
    <w:p w:rsidR="009126EE" w:rsidRPr="009126EE" w:rsidRDefault="009126EE" w:rsidP="009126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26EE">
        <w:rPr>
          <w:rFonts w:cs="Times New Roman"/>
          <w:b/>
        </w:rPr>
        <w:t>VERSIONS OF THIS BILL</w:t>
      </w:r>
    </w:p>
    <w:p w:rsidR="009126EE" w:rsidRPr="009126EE" w:rsidRDefault="009126EE" w:rsidP="009126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26EE" w:rsidRPr="009126EE" w:rsidRDefault="005D320A" w:rsidP="009126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9126EE" w:rsidRPr="009126EE">
          <w:rPr>
            <w:rFonts w:cs="Times New Roman"/>
            <w:color w:val="0000FF" w:themeColor="hyperlink"/>
            <w:u w:val="single"/>
          </w:rPr>
          <w:t>12/9/2020</w:t>
        </w:r>
      </w:hyperlink>
    </w:p>
    <w:p w:rsidR="009126EE" w:rsidRPr="009126EE" w:rsidRDefault="005D320A" w:rsidP="00912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9126EE" w:rsidRPr="009126EE">
          <w:rPr>
            <w:rFonts w:cs="Times New Roman"/>
            <w:color w:val="0000FF" w:themeColor="hyperlink"/>
            <w:u w:val="single"/>
          </w:rPr>
          <w:t>3/24/2021</w:t>
        </w:r>
      </w:hyperlink>
    </w:p>
    <w:p w:rsidR="009126EE" w:rsidRPr="009126EE" w:rsidRDefault="005D320A" w:rsidP="00912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9126EE" w:rsidRPr="009126EE">
          <w:rPr>
            <w:rFonts w:cs="Times New Roman"/>
            <w:color w:val="0000FF" w:themeColor="hyperlink"/>
            <w:u w:val="single"/>
          </w:rPr>
          <w:t>4/22/2021</w:t>
        </w:r>
      </w:hyperlink>
    </w:p>
    <w:p w:rsidR="009126EE" w:rsidRPr="009126EE" w:rsidRDefault="005D320A" w:rsidP="00912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9126EE" w:rsidRPr="009126EE">
          <w:rPr>
            <w:rFonts w:cs="Times New Roman"/>
            <w:color w:val="0000FF" w:themeColor="hyperlink"/>
            <w:u w:val="single"/>
          </w:rPr>
          <w:t>4/29/2021</w:t>
        </w:r>
      </w:hyperlink>
    </w:p>
    <w:p w:rsidR="009126EE" w:rsidRPr="009126EE" w:rsidRDefault="005D320A" w:rsidP="00912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9126EE" w:rsidRPr="009126EE">
          <w:rPr>
            <w:rFonts w:cs="Times New Roman"/>
            <w:color w:val="0000FF" w:themeColor="hyperlink"/>
            <w:u w:val="single"/>
          </w:rPr>
          <w:t>4/30/2021</w:t>
        </w:r>
      </w:hyperlink>
    </w:p>
    <w:p w:rsidR="009126EE" w:rsidRPr="009126EE" w:rsidRDefault="005D320A" w:rsidP="00912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9126EE" w:rsidRPr="009126EE">
          <w:rPr>
            <w:rFonts w:cs="Times New Roman"/>
            <w:color w:val="0000FF" w:themeColor="hyperlink"/>
            <w:u w:val="single"/>
          </w:rPr>
          <w:t>5/12/2021</w:t>
        </w:r>
      </w:hyperlink>
    </w:p>
    <w:p w:rsidR="009126EE" w:rsidRPr="009126EE" w:rsidRDefault="009126EE" w:rsidP="00912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26EE" w:rsidRDefault="009126EE" w:rsidP="009126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126EE" w:rsidSect="009126EE">
          <w:pgSz w:w="12240" w:h="15840" w:code="1"/>
          <w:pgMar w:top="1080" w:right="1440" w:bottom="1080" w:left="1440" w:header="720" w:footer="720" w:gutter="0"/>
          <w:pgNumType w:start="1"/>
          <w:cols w:space="720"/>
          <w:noEndnote/>
          <w:docGrid w:linePitch="360"/>
        </w:sectPr>
      </w:pPr>
    </w:p>
    <w:p w:rsidR="005A662D"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(A46, R59, S304)</w:t>
      </w:r>
    </w:p>
    <w:p w:rsidR="005A662D" w:rsidRPr="008836A5"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A662D" w:rsidRPr="009126EE"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126EE">
        <w:rPr>
          <w:rFonts w:cs="Times New Roman"/>
          <w:b/>
          <w:color w:val="000000" w:themeColor="text1"/>
          <w:szCs w:val="36"/>
        </w:rPr>
        <w:t xml:space="preserve">AN ACT </w:t>
      </w:r>
      <w:r w:rsidRPr="009126EE">
        <w:rPr>
          <w:rFonts w:cs="Times New Roman"/>
          <w:b/>
        </w:rPr>
        <w:t>TO AMEND THE CODE OF LAWS OF SOUTH CAROLINA, 1976, BY ADDING SECTION 58</w:t>
      </w:r>
      <w:r w:rsidRPr="009126EE">
        <w:rPr>
          <w:rFonts w:cs="Times New Roman"/>
          <w:b/>
        </w:rPr>
        <w:noBreakHyphen/>
        <w:t>27</w:t>
      </w:r>
      <w:r w:rsidRPr="009126EE">
        <w:rPr>
          <w:rFonts w:cs="Times New Roman"/>
          <w:b/>
        </w:rPr>
        <w:noBreakHyphen/>
        <w:t>1060 SO AS TO PROVIDE WHEN A PERSON OR CORPORATION USING AN ELECTRIC VEHICLE CHARGING STATION IS NOT AN ELECTRIC UTILITY AND TO FURTHER PROVIDE THAT ANY INCREASE IN CUSTOMER DEMAND OR ENERGY CONSUMPTION ASSOCIATED WITH TRANSPORTATION ELECTRIFICATION SHALL NOT CONSTITUTE REVENUES FOR AN ELECTRICAL UTILITY; BY ADDING SECTION 58</w:t>
      </w:r>
      <w:r w:rsidRPr="009126EE">
        <w:rPr>
          <w:rFonts w:cs="Times New Roman"/>
          <w:b/>
        </w:rPr>
        <w:noBreakHyphen/>
        <w:t>27</w:t>
      </w:r>
      <w:r w:rsidRPr="009126EE">
        <w:rPr>
          <w:rFonts w:cs="Times New Roman"/>
          <w:b/>
        </w:rPr>
        <w:noBreakHyphen/>
        <w:t>260 SO AS TO ESTABLISH THE JOINT COMMITTEE ON THE ELECTRIFICATION OF TRANSPORTATION AND TO PROVIDE FOR THE COMMITTEE’S COMPOSITION, DUTIES, AND RESPONSIBILITIES; BY ADDING SECTION 58</w:t>
      </w:r>
      <w:r w:rsidRPr="009126EE">
        <w:rPr>
          <w:rFonts w:cs="Times New Roman"/>
          <w:b/>
        </w:rPr>
        <w:noBreakHyphen/>
        <w:t>27</w:t>
      </w:r>
      <w:r w:rsidRPr="009126EE">
        <w:rPr>
          <w:rFonts w:cs="Times New Roman"/>
          <w:b/>
        </w:rPr>
        <w:noBreakHyphen/>
        <w:t>265 SO AS TO REQUIRE THE PUBLIC SERVICE COMMISSION TO OPEN A DOCKET FOR THE PURPOSE OF IDENTIFYING THE REGULATORY CHALLENGES AND OPPORTUNITIES ASSOCIATED WITH THE ELECTRIFICATION OF THE TRANSPORTATION SECTOR; AND BY ADDING SECTION 58</w:t>
      </w:r>
      <w:r w:rsidRPr="009126EE">
        <w:rPr>
          <w:rFonts w:cs="Times New Roman"/>
          <w:b/>
        </w:rPr>
        <w:noBreakHyphen/>
        <w:t>27</w:t>
      </w:r>
      <w:r w:rsidRPr="009126EE">
        <w:rPr>
          <w:rFonts w:cs="Times New Roman"/>
          <w:b/>
        </w:rPr>
        <w:noBreakHyphen/>
        <w:t>270 SO AS TO REQUIRE THE SOUTH CAROLINA OFFICE OF REGULATORY STAFF TO COMPLETE A STAKEHOLDER PROCESS TO EXPLORE OPPORTUNITIES TO ADVANCE THE ELECTRIFICATION OF THE TRANSPORTATION SECTOR AND TO IDENTIFY CHALLENGES.</w:t>
      </w:r>
    </w:p>
    <w:p w:rsidR="005A662D" w:rsidRPr="00C85864"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A662D" w:rsidRPr="00C85864"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C85864">
        <w:rPr>
          <w:rFonts w:eastAsia="Times New Roman" w:cs="Times New Roman"/>
        </w:rPr>
        <w:t>Be it enacted by the General Assembly of the State of South Carolina:</w:t>
      </w:r>
    </w:p>
    <w:p w:rsidR="005A662D"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A662D" w:rsidRPr="00DA41AA"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Electric vehicle charging stations</w:t>
      </w:r>
    </w:p>
    <w:p w:rsidR="005A662D" w:rsidRPr="00C85864"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A662D" w:rsidRPr="00C85864"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C85864">
        <w:rPr>
          <w:rFonts w:eastAsia="Times New Roman" w:cs="Times New Roman"/>
        </w:rPr>
        <w:t>SECTION</w:t>
      </w:r>
      <w:r w:rsidRPr="00C85864">
        <w:rPr>
          <w:rFonts w:eastAsia="Times New Roman" w:cs="Times New Roman"/>
        </w:rPr>
        <w:tab/>
        <w:t>1.</w:t>
      </w:r>
      <w:r w:rsidRPr="00C85864">
        <w:rPr>
          <w:rFonts w:eastAsia="Times New Roman" w:cs="Times New Roman"/>
        </w:rPr>
        <w:tab/>
        <w:t>Article 7, Chapter 27, Title 58 of the 1976 Code is amended by adding:</w:t>
      </w:r>
    </w:p>
    <w:p w:rsidR="005A662D" w:rsidRPr="00C85864"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rPr>
      </w:pPr>
    </w:p>
    <w:p w:rsidR="005A662D" w:rsidRPr="00C85864"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C85864">
        <w:rPr>
          <w:rFonts w:eastAsia="Times New Roman" w:cs="Times New Roman"/>
          <w:u w:color="000000"/>
        </w:rPr>
        <w:tab/>
      </w:r>
      <w:r w:rsidRPr="00C85864">
        <w:rPr>
          <w:rFonts w:eastAsia="Calibri" w:cs="Times New Roman"/>
          <w:szCs w:val="24"/>
          <w:u w:color="000000"/>
        </w:rPr>
        <w:t>“Section 58</w:t>
      </w:r>
      <w:r>
        <w:rPr>
          <w:rFonts w:eastAsia="Calibri" w:cs="Times New Roman"/>
          <w:szCs w:val="24"/>
          <w:u w:color="000000"/>
        </w:rPr>
        <w:noBreakHyphen/>
      </w:r>
      <w:r w:rsidRPr="00C85864">
        <w:rPr>
          <w:rFonts w:eastAsia="Calibri" w:cs="Times New Roman"/>
          <w:szCs w:val="24"/>
          <w:u w:color="000000"/>
        </w:rPr>
        <w:t>27</w:t>
      </w:r>
      <w:r>
        <w:rPr>
          <w:rFonts w:eastAsia="Calibri" w:cs="Times New Roman"/>
          <w:szCs w:val="24"/>
          <w:u w:color="000000"/>
        </w:rPr>
        <w:noBreakHyphen/>
      </w:r>
      <w:r w:rsidRPr="00C85864">
        <w:rPr>
          <w:rFonts w:eastAsia="Calibri" w:cs="Times New Roman"/>
          <w:szCs w:val="24"/>
          <w:u w:color="000000"/>
        </w:rPr>
        <w:t>1060.</w:t>
      </w:r>
      <w:r w:rsidRPr="00C85864">
        <w:rPr>
          <w:rFonts w:eastAsia="Calibri" w:cs="Times New Roman"/>
          <w:szCs w:val="24"/>
          <w:u w:color="000000"/>
        </w:rPr>
        <w:tab/>
        <w:t>(A)</w:t>
      </w:r>
      <w:r w:rsidRPr="00C85864">
        <w:rPr>
          <w:rFonts w:eastAsia="Calibri" w:cs="Times New Roman"/>
          <w:szCs w:val="24"/>
          <w:u w:color="000000"/>
        </w:rPr>
        <w:tab/>
        <w:t>A person or corporation who uses an electric vehicle charging station to resell electricity to the public for compensation is not an electric utility if:</w:t>
      </w:r>
    </w:p>
    <w:p w:rsidR="005A662D" w:rsidRPr="00C85864"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C85864">
        <w:rPr>
          <w:rFonts w:eastAsia="Calibri" w:cs="Times New Roman"/>
          <w:szCs w:val="24"/>
          <w:u w:color="000000"/>
        </w:rPr>
        <w:tab/>
      </w:r>
      <w:r w:rsidRPr="00C85864">
        <w:rPr>
          <w:rFonts w:eastAsia="Calibri" w:cs="Times New Roman"/>
          <w:szCs w:val="24"/>
          <w:u w:color="000000"/>
        </w:rPr>
        <w:tab/>
        <w:t>(1)</w:t>
      </w:r>
      <w:r w:rsidRPr="00C85864">
        <w:rPr>
          <w:rFonts w:eastAsia="Calibri" w:cs="Times New Roman"/>
          <w:szCs w:val="24"/>
          <w:u w:color="000000"/>
        </w:rPr>
        <w:tab/>
        <w:t xml:space="preserve">the person or corporation has procured the electricity from an electrical utility, municipality, consolidated political subdivision, the Public Service Authority, or an electric cooperative that is authorized to engage in the retail sale of electricity within the territory in which the electric vehicle charging service is provided; </w:t>
      </w:r>
    </w:p>
    <w:p w:rsidR="005A662D" w:rsidRPr="00C85864"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C85864">
        <w:rPr>
          <w:rFonts w:eastAsia="Calibri" w:cs="Times New Roman"/>
          <w:u w:color="000000"/>
        </w:rPr>
        <w:lastRenderedPageBreak/>
        <w:tab/>
      </w:r>
      <w:r w:rsidRPr="00C85864">
        <w:rPr>
          <w:rFonts w:eastAsia="Calibri" w:cs="Times New Roman"/>
          <w:u w:color="000000"/>
        </w:rPr>
        <w:tab/>
        <w:t>(2)</w:t>
      </w:r>
      <w:r w:rsidRPr="00C85864">
        <w:rPr>
          <w:rFonts w:eastAsia="Calibri" w:cs="Times New Roman"/>
          <w:u w:color="000000"/>
        </w:rPr>
        <w:tab/>
        <w:t>the person or corporation furnishes electricity exclusively for the charging of plug</w:t>
      </w:r>
      <w:r>
        <w:rPr>
          <w:rFonts w:eastAsia="Calibri" w:cs="Times New Roman"/>
          <w:u w:color="000000"/>
        </w:rPr>
        <w:noBreakHyphen/>
      </w:r>
      <w:r w:rsidRPr="00C85864">
        <w:rPr>
          <w:rFonts w:eastAsia="Calibri" w:cs="Times New Roman"/>
          <w:u w:color="000000"/>
        </w:rPr>
        <w:t>in electric vehicles; and</w:t>
      </w:r>
    </w:p>
    <w:p w:rsidR="005A662D" w:rsidRPr="00C85864"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C85864">
        <w:rPr>
          <w:rFonts w:eastAsia="Calibri" w:cs="Times New Roman"/>
          <w:u w:color="000000"/>
        </w:rPr>
        <w:tab/>
      </w:r>
      <w:r w:rsidRPr="00C85864">
        <w:rPr>
          <w:rFonts w:eastAsia="Calibri" w:cs="Times New Roman"/>
          <w:u w:color="000000"/>
        </w:rPr>
        <w:tab/>
        <w:t>(3)</w:t>
      </w:r>
      <w:r w:rsidRPr="00C85864">
        <w:rPr>
          <w:rFonts w:eastAsia="Calibri" w:cs="Times New Roman"/>
          <w:u w:color="000000"/>
        </w:rPr>
        <w:tab/>
        <w:t>the charging station is immobile.</w:t>
      </w:r>
    </w:p>
    <w:p w:rsidR="005A662D"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C85864">
        <w:rPr>
          <w:rFonts w:eastAsia="Calibri" w:cs="Times New Roman"/>
          <w:szCs w:val="24"/>
          <w:u w:color="000000"/>
        </w:rPr>
        <w:tab/>
        <w:t>(B)</w:t>
      </w:r>
      <w:r w:rsidRPr="00C85864">
        <w:rPr>
          <w:rFonts w:eastAsia="Calibri" w:cs="Times New Roman"/>
          <w:szCs w:val="24"/>
          <w:u w:color="000000"/>
        </w:rPr>
        <w:tab/>
        <w:t>Nothing in this section shall be construed to limit the ability of an electrical utility, municipality, consolidated political subdivision, the Public Service Authority, or an electric cooperative to use electric vehicle charging stations to furnish electricity for charging electric vehicles. Any increases in customer demand or energy consumption associated with transportation electrification shall not constitute found revenues for an electrical utility.”</w:t>
      </w:r>
    </w:p>
    <w:p w:rsidR="005A662D"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p>
    <w:p w:rsidR="005A662D" w:rsidRPr="00DA41AA"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zCs w:val="24"/>
          <w:u w:color="000000"/>
        </w:rPr>
      </w:pPr>
      <w:r>
        <w:rPr>
          <w:rFonts w:eastAsia="Calibri" w:cs="Times New Roman"/>
          <w:b/>
          <w:szCs w:val="24"/>
          <w:u w:color="000000"/>
        </w:rPr>
        <w:t>Joint Committee on the Electrification of Transportation</w:t>
      </w:r>
    </w:p>
    <w:p w:rsidR="005A662D" w:rsidRPr="00C85864"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A662D" w:rsidRPr="00C85864"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C85864">
        <w:rPr>
          <w:rFonts w:eastAsia="Times New Roman" w:cs="Times New Roman"/>
          <w:szCs w:val="20"/>
        </w:rPr>
        <w:t>SECTION</w:t>
      </w:r>
      <w:r w:rsidRPr="00C85864">
        <w:rPr>
          <w:rFonts w:eastAsia="Times New Roman" w:cs="Times New Roman"/>
          <w:szCs w:val="20"/>
        </w:rPr>
        <w:tab/>
        <w:t>2.</w:t>
      </w:r>
      <w:r w:rsidRPr="00C85864">
        <w:rPr>
          <w:rFonts w:eastAsia="Times New Roman" w:cs="Times New Roman"/>
          <w:szCs w:val="20"/>
        </w:rPr>
        <w:tab/>
        <w:t>Article 1, Chapter 27, Title 58 of the 1976 Code is amended by adding:</w:t>
      </w:r>
    </w:p>
    <w:p w:rsidR="005A662D" w:rsidRPr="00C85864"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A662D" w:rsidRPr="00C85864"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C85864">
        <w:rPr>
          <w:rFonts w:eastAsia="Times New Roman" w:cs="Times New Roman"/>
          <w:szCs w:val="20"/>
        </w:rPr>
        <w:tab/>
        <w:t>“Section</w:t>
      </w:r>
      <w:r w:rsidRPr="00C85864">
        <w:rPr>
          <w:rFonts w:eastAsia="Times New Roman" w:cs="Times New Roman"/>
          <w:szCs w:val="20"/>
        </w:rPr>
        <w:tab/>
        <w:t>58</w:t>
      </w:r>
      <w:r>
        <w:rPr>
          <w:rFonts w:eastAsia="Times New Roman" w:cs="Times New Roman"/>
          <w:szCs w:val="20"/>
        </w:rPr>
        <w:noBreakHyphen/>
      </w:r>
      <w:r w:rsidRPr="00C85864">
        <w:rPr>
          <w:rFonts w:eastAsia="Times New Roman" w:cs="Times New Roman"/>
          <w:szCs w:val="20"/>
        </w:rPr>
        <w:t>27</w:t>
      </w:r>
      <w:r>
        <w:rPr>
          <w:rFonts w:eastAsia="Times New Roman" w:cs="Times New Roman"/>
          <w:szCs w:val="20"/>
        </w:rPr>
        <w:noBreakHyphen/>
      </w:r>
      <w:r w:rsidRPr="00C85864">
        <w:rPr>
          <w:rFonts w:eastAsia="Times New Roman" w:cs="Times New Roman"/>
          <w:szCs w:val="20"/>
        </w:rPr>
        <w:t>260.</w:t>
      </w:r>
      <w:r w:rsidRPr="00C85864">
        <w:rPr>
          <w:rFonts w:eastAsia="Times New Roman" w:cs="Times New Roman"/>
          <w:szCs w:val="20"/>
        </w:rPr>
        <w:tab/>
      </w:r>
      <w:r w:rsidRPr="00C85864">
        <w:rPr>
          <w:rFonts w:eastAsia="Calibri" w:cs="Times New Roman"/>
          <w:u w:color="000000"/>
        </w:rPr>
        <w:t>(A)</w:t>
      </w:r>
      <w:r w:rsidRPr="00C85864">
        <w:rPr>
          <w:rFonts w:eastAsia="Calibri" w:cs="Times New Roman"/>
          <w:u w:color="000000"/>
        </w:rPr>
        <w:tab/>
        <w:t xml:space="preserve">There is established the Joint Committee on the Electrification of Transportation. The committee is comprised of four members of the Senate, two of whom are appointed by the Chairman of Senate Finance and two of whom are appointed by the Chairman of Senate Judiciary, and four members of the House of Representatives, two of whom are appointed by the Chairman of the Ways </w:t>
      </w:r>
      <w:r>
        <w:rPr>
          <w:rFonts w:eastAsia="Calibri" w:cs="Times New Roman"/>
          <w:u w:color="000000"/>
        </w:rPr>
        <w:t>and</w:t>
      </w:r>
      <w:r w:rsidRPr="00C85864">
        <w:rPr>
          <w:rFonts w:eastAsia="Calibri" w:cs="Times New Roman"/>
          <w:u w:color="000000"/>
        </w:rPr>
        <w:t xml:space="preserve"> Means Committee and two of whom are appointed by the Chairman of the Labor, Commerce and Industry Committee. The members of the committee shall elect one co</w:t>
      </w:r>
      <w:r>
        <w:rPr>
          <w:rFonts w:eastAsia="Calibri" w:cs="Times New Roman"/>
          <w:u w:color="000000"/>
        </w:rPr>
        <w:noBreakHyphen/>
      </w:r>
      <w:r w:rsidRPr="00C85864">
        <w:rPr>
          <w:rFonts w:eastAsia="Calibri" w:cs="Times New Roman"/>
          <w:u w:color="000000"/>
        </w:rPr>
        <w:t>chairman from the Senate appointees and one co</w:t>
      </w:r>
      <w:r>
        <w:rPr>
          <w:rFonts w:eastAsia="Calibri" w:cs="Times New Roman"/>
          <w:u w:color="000000"/>
        </w:rPr>
        <w:noBreakHyphen/>
      </w:r>
      <w:r w:rsidRPr="00C85864">
        <w:rPr>
          <w:rFonts w:eastAsia="Calibri" w:cs="Times New Roman"/>
          <w:u w:color="000000"/>
        </w:rPr>
        <w:t>chairman from the House appointees.</w:t>
      </w:r>
    </w:p>
    <w:p w:rsidR="005A662D" w:rsidRPr="00C85864"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C85864">
        <w:rPr>
          <w:rFonts w:eastAsia="Calibri" w:cs="Times New Roman"/>
          <w:u w:color="000000"/>
        </w:rPr>
        <w:tab/>
        <w:t>(B)(1)</w:t>
      </w:r>
      <w:r w:rsidRPr="00C85864">
        <w:rPr>
          <w:rFonts w:eastAsia="Calibri" w:cs="Times New Roman"/>
          <w:u w:color="000000"/>
        </w:rPr>
        <w:tab/>
        <w:t>The committee shall study the challenges and opportunities associated with the electrification of the transportation sector and make recommendations to the General Assembly to enable a fair, efficient, and cost</w:t>
      </w:r>
      <w:r>
        <w:rPr>
          <w:rFonts w:eastAsia="Calibri" w:cs="Times New Roman"/>
          <w:u w:color="000000"/>
        </w:rPr>
        <w:noBreakHyphen/>
      </w:r>
      <w:r w:rsidRPr="00C85864">
        <w:rPr>
          <w:rFonts w:eastAsia="Calibri" w:cs="Times New Roman"/>
          <w:u w:color="000000"/>
        </w:rPr>
        <w:t>effective transition to electric transportation.</w:t>
      </w:r>
    </w:p>
    <w:p w:rsidR="005A662D" w:rsidRPr="00C85864"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C85864">
        <w:rPr>
          <w:rFonts w:eastAsia="Calibri" w:cs="Times New Roman"/>
          <w:u w:color="000000"/>
        </w:rPr>
        <w:tab/>
        <w:t xml:space="preserve">At </w:t>
      </w:r>
      <w:r>
        <w:rPr>
          <w:rFonts w:eastAsia="Calibri" w:cs="Times New Roman"/>
          <w:u w:color="000000"/>
        </w:rPr>
        <w:t xml:space="preserve">a </w:t>
      </w:r>
      <w:r w:rsidRPr="00C85864">
        <w:rPr>
          <w:rFonts w:eastAsia="Calibri" w:cs="Times New Roman"/>
          <w:u w:color="000000"/>
        </w:rPr>
        <w:t>minimum, the committee shall study the following issues:</w:t>
      </w:r>
    </w:p>
    <w:p w:rsidR="005A662D" w:rsidRPr="00C85864"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C85864">
        <w:rPr>
          <w:rFonts w:eastAsia="Calibri" w:cs="Times New Roman"/>
          <w:u w:color="000000"/>
        </w:rPr>
        <w:tab/>
      </w:r>
      <w:r w:rsidRPr="00C85864">
        <w:rPr>
          <w:rFonts w:eastAsia="Calibri" w:cs="Times New Roman"/>
          <w:u w:color="000000"/>
        </w:rPr>
        <w:tab/>
      </w:r>
      <w:r w:rsidRPr="00C85864">
        <w:rPr>
          <w:rFonts w:eastAsia="Calibri" w:cs="Times New Roman"/>
          <w:u w:color="000000"/>
        </w:rPr>
        <w:tab/>
        <w:t>(a)</w:t>
      </w:r>
      <w:r w:rsidRPr="00C85864">
        <w:rPr>
          <w:rFonts w:eastAsia="Calibri" w:cs="Times New Roman"/>
          <w:u w:color="000000"/>
        </w:rPr>
        <w:tab/>
        <w:t>environmental, economic, and customer challenges and benefits associated with the advancement of electric vehicles;</w:t>
      </w:r>
    </w:p>
    <w:p w:rsidR="005A662D" w:rsidRPr="00C85864"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C85864">
        <w:rPr>
          <w:rFonts w:eastAsia="Calibri" w:cs="Times New Roman"/>
          <w:u w:color="000000"/>
        </w:rPr>
        <w:tab/>
      </w:r>
      <w:r w:rsidRPr="00C85864">
        <w:rPr>
          <w:rFonts w:eastAsia="Calibri" w:cs="Times New Roman"/>
          <w:u w:color="000000"/>
        </w:rPr>
        <w:tab/>
      </w:r>
      <w:r w:rsidRPr="00C85864">
        <w:rPr>
          <w:rFonts w:eastAsia="Calibri" w:cs="Times New Roman"/>
          <w:u w:color="000000"/>
        </w:rPr>
        <w:tab/>
        <w:t>(b)</w:t>
      </w:r>
      <w:r w:rsidRPr="00C85864">
        <w:rPr>
          <w:rFonts w:eastAsia="Calibri" w:cs="Times New Roman"/>
          <w:u w:color="000000"/>
        </w:rPr>
        <w:tab/>
        <w:t>the potential value of advancing the development and deployment of electric vehicles and associated infrastructure and address issues that impede development and deployment;</w:t>
      </w:r>
    </w:p>
    <w:p w:rsidR="005A662D" w:rsidRPr="00C85864"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C85864">
        <w:rPr>
          <w:rFonts w:eastAsia="Calibri" w:cs="Times New Roman"/>
          <w:u w:color="000000"/>
        </w:rPr>
        <w:tab/>
      </w:r>
      <w:r w:rsidRPr="00C85864">
        <w:rPr>
          <w:rFonts w:eastAsia="Calibri" w:cs="Times New Roman"/>
          <w:u w:color="000000"/>
        </w:rPr>
        <w:tab/>
      </w:r>
      <w:r w:rsidRPr="00C85864">
        <w:rPr>
          <w:rFonts w:eastAsia="Calibri" w:cs="Times New Roman"/>
          <w:u w:color="000000"/>
        </w:rPr>
        <w:tab/>
        <w:t>(c)</w:t>
      </w:r>
      <w:r w:rsidRPr="00C85864">
        <w:rPr>
          <w:rFonts w:eastAsia="Calibri" w:cs="Times New Roman"/>
          <w:u w:color="000000"/>
        </w:rPr>
        <w:tab/>
        <w:t>explore and evaluate the impacts of electric vehicles on roads, bridges, and other infrastructure, including the potential loss of revenue due to the current and projected future use of electric vehicles in this State;</w:t>
      </w:r>
    </w:p>
    <w:p w:rsidR="005A662D" w:rsidRPr="00C85864"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C85864">
        <w:rPr>
          <w:rFonts w:eastAsia="Calibri" w:cs="Times New Roman"/>
          <w:u w:color="000000"/>
        </w:rPr>
        <w:tab/>
      </w:r>
      <w:r w:rsidRPr="00C85864">
        <w:rPr>
          <w:rFonts w:eastAsia="Calibri" w:cs="Times New Roman"/>
          <w:u w:color="000000"/>
        </w:rPr>
        <w:tab/>
      </w:r>
      <w:r w:rsidRPr="00C85864">
        <w:rPr>
          <w:rFonts w:eastAsia="Calibri" w:cs="Times New Roman"/>
          <w:u w:color="000000"/>
        </w:rPr>
        <w:tab/>
        <w:t>(d)</w:t>
      </w:r>
      <w:r w:rsidRPr="00C85864">
        <w:rPr>
          <w:rFonts w:eastAsia="Calibri" w:cs="Times New Roman"/>
          <w:u w:color="000000"/>
        </w:rPr>
        <w:tab/>
        <w:t>explore and evaluate the impacts of electric vehicles on customers, utilities, and the grid; and</w:t>
      </w:r>
    </w:p>
    <w:p w:rsidR="005A662D" w:rsidRPr="00C85864"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C85864">
        <w:rPr>
          <w:rFonts w:eastAsia="Calibri" w:cs="Times New Roman"/>
          <w:u w:color="000000"/>
        </w:rPr>
        <w:lastRenderedPageBreak/>
        <w:tab/>
      </w:r>
      <w:r w:rsidRPr="00C85864">
        <w:rPr>
          <w:rFonts w:eastAsia="Calibri" w:cs="Times New Roman"/>
          <w:u w:color="000000"/>
        </w:rPr>
        <w:tab/>
      </w:r>
      <w:r w:rsidRPr="00C85864">
        <w:rPr>
          <w:rFonts w:eastAsia="Calibri" w:cs="Times New Roman"/>
          <w:u w:color="000000"/>
        </w:rPr>
        <w:tab/>
        <w:t>(e)</w:t>
      </w:r>
      <w:r w:rsidRPr="00C85864">
        <w:rPr>
          <w:rFonts w:eastAsia="Calibri" w:cs="Times New Roman"/>
          <w:u w:color="000000"/>
        </w:rPr>
        <w:tab/>
        <w:t>any other issues associated with the electrification of the transportation sector.</w:t>
      </w:r>
    </w:p>
    <w:p w:rsidR="005A662D" w:rsidRPr="00C85864"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C85864">
        <w:rPr>
          <w:rFonts w:eastAsia="Calibri" w:cs="Times New Roman"/>
          <w:u w:color="000000"/>
        </w:rPr>
        <w:tab/>
      </w:r>
      <w:r w:rsidRPr="00C85864">
        <w:rPr>
          <w:rFonts w:eastAsia="Calibri" w:cs="Times New Roman"/>
          <w:u w:color="000000"/>
        </w:rPr>
        <w:tab/>
        <w:t>(2)</w:t>
      </w:r>
      <w:r w:rsidRPr="00C85864">
        <w:rPr>
          <w:rFonts w:eastAsia="Calibri" w:cs="Times New Roman"/>
          <w:u w:color="000000"/>
        </w:rPr>
        <w:tab/>
        <w:t xml:space="preserve">The </w:t>
      </w:r>
      <w:r>
        <w:rPr>
          <w:rFonts w:eastAsia="Calibri" w:cs="Times New Roman"/>
          <w:u w:color="000000"/>
        </w:rPr>
        <w:t>c</w:t>
      </w:r>
      <w:r w:rsidRPr="00C85864">
        <w:rPr>
          <w:rFonts w:eastAsia="Calibri" w:cs="Times New Roman"/>
          <w:u w:color="000000"/>
        </w:rPr>
        <w:t>ommittee shall receive reports from:</w:t>
      </w:r>
    </w:p>
    <w:p w:rsidR="005A662D" w:rsidRPr="00C85864"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C85864">
        <w:rPr>
          <w:rFonts w:eastAsia="Calibri" w:cs="Times New Roman"/>
          <w:u w:color="000000"/>
        </w:rPr>
        <w:tab/>
      </w:r>
      <w:r w:rsidRPr="00C85864">
        <w:rPr>
          <w:rFonts w:eastAsia="Calibri" w:cs="Times New Roman"/>
          <w:u w:color="000000"/>
        </w:rPr>
        <w:tab/>
      </w:r>
      <w:r w:rsidRPr="00C85864">
        <w:rPr>
          <w:rFonts w:eastAsia="Calibri" w:cs="Times New Roman"/>
          <w:u w:color="000000"/>
        </w:rPr>
        <w:tab/>
        <w:t>(a)</w:t>
      </w:r>
      <w:r w:rsidRPr="00C85864">
        <w:rPr>
          <w:rFonts w:eastAsia="Calibri" w:cs="Times New Roman"/>
          <w:u w:color="000000"/>
        </w:rPr>
        <w:tab/>
        <w:t>the Office of Regulatory Staff</w:t>
      </w:r>
      <w:r>
        <w:rPr>
          <w:rFonts w:eastAsia="Calibri" w:cs="Times New Roman"/>
          <w:u w:color="000000"/>
        </w:rPr>
        <w:t>’</w:t>
      </w:r>
      <w:r w:rsidRPr="00C85864">
        <w:rPr>
          <w:rFonts w:eastAsia="Calibri" w:cs="Times New Roman"/>
          <w:u w:color="000000"/>
        </w:rPr>
        <w:t xml:space="preserve">s stakeholder initiative to advance the electrification of transportation sector; </w:t>
      </w:r>
    </w:p>
    <w:p w:rsidR="005A662D" w:rsidRPr="00C85864"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C85864">
        <w:rPr>
          <w:rFonts w:eastAsia="Calibri" w:cs="Times New Roman"/>
          <w:u w:color="000000"/>
        </w:rPr>
        <w:tab/>
      </w:r>
      <w:r w:rsidRPr="00C85864">
        <w:rPr>
          <w:rFonts w:eastAsia="Calibri" w:cs="Times New Roman"/>
          <w:u w:color="000000"/>
        </w:rPr>
        <w:tab/>
      </w:r>
      <w:r w:rsidRPr="00C85864">
        <w:rPr>
          <w:rFonts w:eastAsia="Calibri" w:cs="Times New Roman"/>
          <w:u w:color="000000"/>
        </w:rPr>
        <w:tab/>
        <w:t>(b)</w:t>
      </w:r>
      <w:r w:rsidRPr="00C85864">
        <w:rPr>
          <w:rFonts w:eastAsia="Calibri" w:cs="Times New Roman"/>
          <w:u w:color="000000"/>
        </w:rPr>
        <w:tab/>
        <w:t xml:space="preserve">the South Carolina Public Service Commission pursuant </w:t>
      </w:r>
      <w:r w:rsidRPr="00C85864">
        <w:rPr>
          <w:rFonts w:eastAsia="Calibri" w:cs="Times New Roman"/>
        </w:rPr>
        <w:t>Section 58</w:t>
      </w:r>
      <w:r>
        <w:rPr>
          <w:rFonts w:eastAsia="Calibri" w:cs="Times New Roman"/>
        </w:rPr>
        <w:noBreakHyphen/>
      </w:r>
      <w:r w:rsidRPr="00C85864">
        <w:rPr>
          <w:rFonts w:eastAsia="Calibri" w:cs="Times New Roman"/>
        </w:rPr>
        <w:t>27</w:t>
      </w:r>
      <w:r>
        <w:rPr>
          <w:rFonts w:eastAsia="Calibri" w:cs="Times New Roman"/>
        </w:rPr>
        <w:noBreakHyphen/>
      </w:r>
      <w:r w:rsidRPr="00C85864">
        <w:rPr>
          <w:rFonts w:eastAsia="Calibri" w:cs="Times New Roman"/>
        </w:rPr>
        <w:t>265</w:t>
      </w:r>
      <w:r w:rsidRPr="00C85864">
        <w:rPr>
          <w:rFonts w:eastAsia="Calibri" w:cs="Times New Roman"/>
          <w:u w:color="000000"/>
        </w:rPr>
        <w:t>; and</w:t>
      </w:r>
    </w:p>
    <w:p w:rsidR="005A662D" w:rsidRPr="00C85864"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C85864">
        <w:rPr>
          <w:rFonts w:eastAsia="Calibri" w:cs="Times New Roman"/>
          <w:u w:color="000000"/>
        </w:rPr>
        <w:tab/>
      </w:r>
      <w:r w:rsidRPr="00C85864">
        <w:rPr>
          <w:rFonts w:eastAsia="Calibri" w:cs="Times New Roman"/>
          <w:u w:color="000000"/>
        </w:rPr>
        <w:tab/>
      </w:r>
      <w:r w:rsidRPr="00C85864">
        <w:rPr>
          <w:rFonts w:eastAsia="Calibri" w:cs="Times New Roman"/>
          <w:u w:color="000000"/>
        </w:rPr>
        <w:tab/>
        <w:t>(c)</w:t>
      </w:r>
      <w:r w:rsidRPr="00C85864">
        <w:rPr>
          <w:rFonts w:eastAsia="Calibri" w:cs="Times New Roman"/>
          <w:u w:color="000000"/>
        </w:rPr>
        <w:tab/>
        <w:t>by September first of each year, the South Carolina Department of Revenue shall provide an annual report to the committee that details the prior fiscal year</w:t>
      </w:r>
      <w:r>
        <w:rPr>
          <w:rFonts w:eastAsia="Calibri" w:cs="Times New Roman"/>
          <w:u w:color="000000"/>
        </w:rPr>
        <w:t>’</w:t>
      </w:r>
      <w:r w:rsidRPr="00C85864">
        <w:rPr>
          <w:rFonts w:eastAsia="Calibri" w:cs="Times New Roman"/>
          <w:u w:color="000000"/>
        </w:rPr>
        <w:t>s revenue collections, from whatever source derived, designated for the repair, maintenance, or improvements to the South Carolina transportation system.</w:t>
      </w:r>
    </w:p>
    <w:p w:rsidR="005A662D" w:rsidRPr="00C85864"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C85864">
        <w:rPr>
          <w:rFonts w:eastAsia="Calibri" w:cs="Times New Roman"/>
          <w:u w:color="000000"/>
        </w:rPr>
        <w:tab/>
        <w:t>(C)</w:t>
      </w:r>
      <w:r w:rsidRPr="00C85864">
        <w:rPr>
          <w:rFonts w:eastAsia="Calibri" w:cs="Times New Roman"/>
          <w:u w:color="000000"/>
        </w:rPr>
        <w:tab/>
        <w:t>The committee shall receive clerical and related assistance from the staff of the Senate and the staff of the House of Representatives, as approved and designated by the President of the Senate and the Speaker of the House, respectively.</w:t>
      </w:r>
    </w:p>
    <w:p w:rsidR="005A662D" w:rsidRPr="00C85864"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A662D" w:rsidRPr="00C85864"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C85864">
        <w:rPr>
          <w:rFonts w:eastAsia="Times New Roman" w:cs="Times New Roman"/>
          <w:szCs w:val="20"/>
        </w:rPr>
        <w:tab/>
        <w:t>Section 58</w:t>
      </w:r>
      <w:r>
        <w:rPr>
          <w:rFonts w:eastAsia="Times New Roman" w:cs="Times New Roman"/>
          <w:szCs w:val="20"/>
        </w:rPr>
        <w:noBreakHyphen/>
      </w:r>
      <w:r w:rsidRPr="00C85864">
        <w:rPr>
          <w:rFonts w:eastAsia="Times New Roman" w:cs="Times New Roman"/>
          <w:szCs w:val="20"/>
        </w:rPr>
        <w:t>27</w:t>
      </w:r>
      <w:r>
        <w:rPr>
          <w:rFonts w:eastAsia="Times New Roman" w:cs="Times New Roman"/>
          <w:szCs w:val="20"/>
        </w:rPr>
        <w:noBreakHyphen/>
      </w:r>
      <w:r w:rsidRPr="00C85864">
        <w:rPr>
          <w:rFonts w:eastAsia="Times New Roman" w:cs="Times New Roman"/>
          <w:szCs w:val="20"/>
        </w:rPr>
        <w:t>265.</w:t>
      </w:r>
      <w:r w:rsidRPr="00C85864">
        <w:rPr>
          <w:rFonts w:eastAsia="Times New Roman" w:cs="Times New Roman"/>
          <w:szCs w:val="20"/>
        </w:rPr>
        <w:tab/>
      </w:r>
      <w:r w:rsidRPr="00C85864">
        <w:rPr>
          <w:rFonts w:eastAsia="Calibri" w:cs="Times New Roman"/>
          <w:u w:color="000000"/>
        </w:rPr>
        <w:t>(A)</w:t>
      </w:r>
      <w:r w:rsidRPr="00C85864">
        <w:rPr>
          <w:rFonts w:eastAsia="Calibri" w:cs="Times New Roman"/>
          <w:u w:color="000000"/>
        </w:rPr>
        <w:tab/>
        <w:t>No earlier than April 1, 2023, the Public Service Commission shall open a docket for the purpose of identifying the regulatory challenges and opportunities associated with the electrification of the transportation sector.</w:t>
      </w:r>
    </w:p>
    <w:p w:rsidR="005A662D" w:rsidRPr="00C85864"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C85864">
        <w:rPr>
          <w:rFonts w:eastAsia="Calibri" w:cs="Times New Roman"/>
          <w:u w:color="000000"/>
        </w:rPr>
        <w:tab/>
        <w:t xml:space="preserve">At </w:t>
      </w:r>
      <w:r>
        <w:rPr>
          <w:rFonts w:eastAsia="Calibri" w:cs="Times New Roman"/>
          <w:u w:color="000000"/>
        </w:rPr>
        <w:t xml:space="preserve">a </w:t>
      </w:r>
      <w:r w:rsidRPr="00C85864">
        <w:rPr>
          <w:rFonts w:eastAsia="Calibri" w:cs="Times New Roman"/>
          <w:u w:color="000000"/>
        </w:rPr>
        <w:t>minimum, the commission shall study the following issues:</w:t>
      </w:r>
    </w:p>
    <w:p w:rsidR="005A662D" w:rsidRPr="00C85864"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C85864">
        <w:rPr>
          <w:rFonts w:eastAsia="Calibri" w:cs="Times New Roman"/>
          <w:u w:color="000000"/>
        </w:rPr>
        <w:tab/>
      </w:r>
      <w:r w:rsidRPr="00C85864">
        <w:rPr>
          <w:rFonts w:eastAsia="Calibri" w:cs="Times New Roman"/>
          <w:u w:color="000000"/>
        </w:rPr>
        <w:tab/>
        <w:t>(1)</w:t>
      </w:r>
      <w:r w:rsidRPr="00C85864">
        <w:rPr>
          <w:rFonts w:eastAsia="Calibri" w:cs="Times New Roman"/>
          <w:u w:color="000000"/>
        </w:rPr>
        <w:tab/>
        <w:t>grid integration and resource planning to facilitate electrified transportation;</w:t>
      </w:r>
    </w:p>
    <w:p w:rsidR="005A662D" w:rsidRPr="00C85864"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C85864">
        <w:rPr>
          <w:rFonts w:eastAsia="Calibri" w:cs="Times New Roman"/>
          <w:u w:color="000000"/>
        </w:rPr>
        <w:tab/>
      </w:r>
      <w:r w:rsidRPr="00C85864">
        <w:rPr>
          <w:rFonts w:eastAsia="Calibri" w:cs="Times New Roman"/>
          <w:u w:color="000000"/>
        </w:rPr>
        <w:tab/>
        <w:t>(2)</w:t>
      </w:r>
      <w:r w:rsidRPr="00C85864">
        <w:rPr>
          <w:rFonts w:eastAsia="Calibri" w:cs="Times New Roman"/>
          <w:u w:color="000000"/>
        </w:rPr>
        <w:tab/>
        <w:t>the interaction between transportation electrification and the electric power grid;</w:t>
      </w:r>
    </w:p>
    <w:p w:rsidR="005A662D" w:rsidRPr="00C85864"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C85864">
        <w:rPr>
          <w:rFonts w:eastAsia="Calibri" w:cs="Times New Roman"/>
          <w:u w:color="000000"/>
        </w:rPr>
        <w:tab/>
      </w:r>
      <w:r w:rsidRPr="00C85864">
        <w:rPr>
          <w:rFonts w:eastAsia="Calibri" w:cs="Times New Roman"/>
          <w:u w:color="000000"/>
        </w:rPr>
        <w:tab/>
        <w:t>(3)</w:t>
      </w:r>
      <w:r w:rsidRPr="00C85864">
        <w:rPr>
          <w:rFonts w:eastAsia="Calibri" w:cs="Times New Roman"/>
          <w:u w:color="000000"/>
        </w:rPr>
        <w:tab/>
        <w:t>regulatory policies to support efficient and cost</w:t>
      </w:r>
      <w:r>
        <w:rPr>
          <w:rFonts w:eastAsia="Calibri" w:cs="Times New Roman"/>
          <w:u w:color="000000"/>
        </w:rPr>
        <w:noBreakHyphen/>
      </w:r>
      <w:r w:rsidRPr="00C85864">
        <w:rPr>
          <w:rFonts w:eastAsia="Calibri" w:cs="Times New Roman"/>
          <w:u w:color="000000"/>
        </w:rPr>
        <w:t>effective transition to electric transportation;</w:t>
      </w:r>
    </w:p>
    <w:p w:rsidR="005A662D" w:rsidRPr="00C85864"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C85864">
        <w:rPr>
          <w:rFonts w:eastAsia="Calibri" w:cs="Times New Roman"/>
          <w:u w:color="000000"/>
        </w:rPr>
        <w:tab/>
      </w:r>
      <w:r w:rsidRPr="00C85864">
        <w:rPr>
          <w:rFonts w:eastAsia="Calibri" w:cs="Times New Roman"/>
          <w:u w:color="000000"/>
        </w:rPr>
        <w:tab/>
        <w:t>(4)</w:t>
      </w:r>
      <w:r w:rsidRPr="00C85864">
        <w:rPr>
          <w:rFonts w:eastAsia="Calibri" w:cs="Times New Roman"/>
          <w:u w:color="000000"/>
        </w:rPr>
        <w:tab/>
        <w:t>the need for data management and coordination among a number of energy system participants;</w:t>
      </w:r>
    </w:p>
    <w:p w:rsidR="005A662D" w:rsidRPr="00C85864"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C85864">
        <w:rPr>
          <w:rFonts w:eastAsia="Calibri" w:cs="Times New Roman"/>
          <w:u w:color="000000"/>
        </w:rPr>
        <w:tab/>
      </w:r>
      <w:r w:rsidRPr="00C85864">
        <w:rPr>
          <w:rFonts w:eastAsia="Calibri" w:cs="Times New Roman"/>
          <w:u w:color="000000"/>
        </w:rPr>
        <w:tab/>
        <w:t>(5)</w:t>
      </w:r>
      <w:r w:rsidRPr="00C85864">
        <w:rPr>
          <w:rFonts w:eastAsia="Calibri" w:cs="Times New Roman"/>
          <w:u w:color="000000"/>
        </w:rPr>
        <w:tab/>
        <w:t>grid investments that support electric vehicle deployments as a part of planned modernization efforts to enable a</w:t>
      </w:r>
      <w:r w:rsidRPr="00C85864">
        <w:rPr>
          <w:rFonts w:eastAsia="Calibri" w:cs="Times New Roman"/>
        </w:rPr>
        <w:t>n</w:t>
      </w:r>
      <w:r w:rsidRPr="00C85864">
        <w:rPr>
          <w:rFonts w:eastAsia="Calibri" w:cs="Times New Roman"/>
          <w:u w:color="000000"/>
        </w:rPr>
        <w:t xml:space="preserve"> efficient and cost</w:t>
      </w:r>
      <w:r>
        <w:rPr>
          <w:rFonts w:eastAsia="Calibri" w:cs="Times New Roman"/>
          <w:u w:color="000000"/>
        </w:rPr>
        <w:noBreakHyphen/>
      </w:r>
      <w:r w:rsidRPr="00C85864">
        <w:rPr>
          <w:rFonts w:eastAsia="Calibri" w:cs="Times New Roman"/>
          <w:u w:color="000000"/>
        </w:rPr>
        <w:t>effective transition to electric transportation;</w:t>
      </w:r>
    </w:p>
    <w:p w:rsidR="005A662D" w:rsidRPr="00C85864"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C85864">
        <w:rPr>
          <w:rFonts w:eastAsia="Calibri" w:cs="Times New Roman"/>
          <w:u w:color="000000"/>
        </w:rPr>
        <w:tab/>
      </w:r>
      <w:r w:rsidRPr="00C85864">
        <w:rPr>
          <w:rFonts w:eastAsia="Calibri" w:cs="Times New Roman"/>
          <w:u w:color="000000"/>
        </w:rPr>
        <w:tab/>
        <w:t>(6)</w:t>
      </w:r>
      <w:r w:rsidRPr="00C85864">
        <w:rPr>
          <w:rFonts w:eastAsia="Calibri" w:cs="Times New Roman"/>
          <w:u w:color="000000"/>
        </w:rPr>
        <w:tab/>
        <w:t>increased electric vehicle adoption and the development of their charging infrastructure and how those advancements align with grid modernization efforts;</w:t>
      </w:r>
    </w:p>
    <w:p w:rsidR="005A662D" w:rsidRPr="00C85864"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C85864">
        <w:rPr>
          <w:rFonts w:eastAsia="Calibri" w:cs="Times New Roman"/>
          <w:u w:color="000000"/>
        </w:rPr>
        <w:tab/>
      </w:r>
      <w:r w:rsidRPr="00C85864">
        <w:rPr>
          <w:rFonts w:eastAsia="Calibri" w:cs="Times New Roman"/>
          <w:u w:color="000000"/>
        </w:rPr>
        <w:tab/>
        <w:t>(7)</w:t>
      </w:r>
      <w:r w:rsidRPr="00C85864">
        <w:rPr>
          <w:rFonts w:eastAsia="Calibri" w:cs="Times New Roman"/>
          <w:u w:color="000000"/>
        </w:rPr>
        <w:tab/>
        <w:t>whether rate designs and other load management strategies are appropriate to mitigate potential negative grid impacts and maximize potential grid benefits of transportation electrification;</w:t>
      </w:r>
    </w:p>
    <w:p w:rsidR="005A662D" w:rsidRPr="00C85864"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C85864">
        <w:rPr>
          <w:rFonts w:eastAsia="Calibri" w:cs="Times New Roman"/>
          <w:u w:color="000000"/>
        </w:rPr>
        <w:tab/>
      </w:r>
      <w:r w:rsidRPr="00C85864">
        <w:rPr>
          <w:rFonts w:eastAsia="Calibri" w:cs="Times New Roman"/>
          <w:u w:color="000000"/>
        </w:rPr>
        <w:tab/>
        <w:t>(8)</w:t>
      </w:r>
      <w:r w:rsidRPr="00C85864">
        <w:rPr>
          <w:rFonts w:eastAsia="Calibri" w:cs="Times New Roman"/>
          <w:u w:color="000000"/>
        </w:rPr>
        <w:tab/>
        <w:t>other critical issues related to transportation electrification, such as service reliability, privacy, affordability, and security; and</w:t>
      </w:r>
    </w:p>
    <w:p w:rsidR="005A662D" w:rsidRPr="00C85864"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C85864">
        <w:rPr>
          <w:rFonts w:eastAsia="Calibri" w:cs="Times New Roman"/>
          <w:u w:color="000000"/>
        </w:rPr>
        <w:tab/>
      </w:r>
      <w:r w:rsidRPr="00C85864">
        <w:rPr>
          <w:rFonts w:eastAsia="Calibri" w:cs="Times New Roman"/>
          <w:u w:color="000000"/>
        </w:rPr>
        <w:tab/>
        <w:t>(9)</w:t>
      </w:r>
      <w:r w:rsidRPr="00C85864">
        <w:rPr>
          <w:rFonts w:eastAsia="Calibri" w:cs="Times New Roman"/>
          <w:u w:color="000000"/>
        </w:rPr>
        <w:tab/>
        <w:t>and any other issues the commission determines relevant.</w:t>
      </w:r>
    </w:p>
    <w:p w:rsidR="005A662D" w:rsidRPr="00C85864"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C85864">
        <w:rPr>
          <w:rFonts w:eastAsia="Calibri" w:cs="Times New Roman"/>
          <w:u w:color="000000"/>
        </w:rPr>
        <w:lastRenderedPageBreak/>
        <w:tab/>
        <w:t>(B)</w:t>
      </w:r>
      <w:r w:rsidRPr="00C85864">
        <w:rPr>
          <w:rFonts w:eastAsia="Calibri" w:cs="Times New Roman"/>
          <w:u w:color="000000"/>
        </w:rPr>
        <w:tab/>
        <w:t xml:space="preserve">The commission shall issue a report to the Joint Committee on the Electrification of Transportation. Upon submitting the report, the commission shall open a docket at least every three years thereafter to study the regulatory issues related to the electrification of the transportation sector and report back to the Joint Committee on the Electrification of Transportation and the General Assembly. </w:t>
      </w:r>
    </w:p>
    <w:p w:rsidR="005A662D" w:rsidRPr="00C85864"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C85864">
        <w:rPr>
          <w:rFonts w:eastAsia="Calibri" w:cs="Times New Roman"/>
          <w:u w:color="000000"/>
        </w:rPr>
        <w:tab/>
        <w:t>(C)</w:t>
      </w:r>
      <w:r w:rsidRPr="00C85864">
        <w:rPr>
          <w:rFonts w:eastAsia="Calibri" w:cs="Times New Roman"/>
          <w:u w:color="000000"/>
        </w:rPr>
        <w:tab/>
        <w:t>To the extent necessary to carry out commission responsibilities, the commission is authorized to employ third</w:t>
      </w:r>
      <w:r>
        <w:rPr>
          <w:rFonts w:eastAsia="Calibri" w:cs="Times New Roman"/>
          <w:u w:color="000000"/>
        </w:rPr>
        <w:noBreakHyphen/>
      </w:r>
      <w:r w:rsidRPr="00C85864">
        <w:rPr>
          <w:rFonts w:eastAsia="Calibri" w:cs="Times New Roman"/>
          <w:u w:color="000000"/>
        </w:rPr>
        <w:t>party consultants and experts, by contract or otherwise, as the commission may consider necessary to assist the commission in the proper discharge of its duties and responsibilities as provided by this section. The expenses for the employment of any third</w:t>
      </w:r>
      <w:r>
        <w:rPr>
          <w:rFonts w:eastAsia="Calibri" w:cs="Times New Roman"/>
          <w:u w:color="000000"/>
        </w:rPr>
        <w:noBreakHyphen/>
      </w:r>
      <w:r w:rsidRPr="00C85864">
        <w:rPr>
          <w:rFonts w:eastAsia="Calibri" w:cs="Times New Roman"/>
          <w:u w:color="000000"/>
        </w:rPr>
        <w:t>party consultant or expert as authorized by this subsection must be paid from the assessments collected pursuant to Section 58</w:t>
      </w:r>
      <w:r>
        <w:rPr>
          <w:rFonts w:eastAsia="Calibri" w:cs="Times New Roman"/>
          <w:u w:color="000000"/>
        </w:rPr>
        <w:noBreakHyphen/>
      </w:r>
      <w:r w:rsidRPr="00C85864">
        <w:rPr>
          <w:rFonts w:eastAsia="Calibri" w:cs="Times New Roman"/>
          <w:u w:color="000000"/>
        </w:rPr>
        <w:t>3</w:t>
      </w:r>
      <w:r>
        <w:rPr>
          <w:rFonts w:eastAsia="Calibri" w:cs="Times New Roman"/>
          <w:u w:color="000000"/>
        </w:rPr>
        <w:noBreakHyphen/>
      </w:r>
      <w:r w:rsidRPr="00C85864">
        <w:rPr>
          <w:rFonts w:eastAsia="Calibri" w:cs="Times New Roman"/>
          <w:u w:color="000000"/>
        </w:rPr>
        <w:t>100. The commission shall provide an accounting of compensation and expenses incurred for third</w:t>
      </w:r>
      <w:r>
        <w:rPr>
          <w:rFonts w:eastAsia="Calibri" w:cs="Times New Roman"/>
          <w:u w:color="000000"/>
        </w:rPr>
        <w:noBreakHyphen/>
      </w:r>
      <w:r w:rsidRPr="00C85864">
        <w:rPr>
          <w:rFonts w:eastAsia="Calibri" w:cs="Times New Roman"/>
          <w:u w:color="000000"/>
        </w:rPr>
        <w:t>party consultants and experts in a report provided annually to the review committee. The commission is exempt from the State Procurement Code in the selection and hiring of third</w:t>
      </w:r>
      <w:r>
        <w:rPr>
          <w:rFonts w:eastAsia="Calibri" w:cs="Times New Roman"/>
          <w:u w:color="000000"/>
        </w:rPr>
        <w:noBreakHyphen/>
      </w:r>
      <w:r w:rsidRPr="00C85864">
        <w:rPr>
          <w:rFonts w:eastAsia="Calibri" w:cs="Times New Roman"/>
          <w:u w:color="000000"/>
        </w:rPr>
        <w:t>party consultants and experts as authorized by this subsection.</w:t>
      </w:r>
    </w:p>
    <w:p w:rsidR="005A662D" w:rsidRPr="00C85864"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5A662D" w:rsidRPr="00C85864"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C85864">
        <w:rPr>
          <w:rFonts w:eastAsia="Calibri" w:cs="Times New Roman"/>
          <w:u w:color="000000"/>
        </w:rPr>
        <w:tab/>
        <w:t>Section 58</w:t>
      </w:r>
      <w:r>
        <w:rPr>
          <w:rFonts w:eastAsia="Calibri" w:cs="Times New Roman"/>
          <w:u w:color="000000"/>
        </w:rPr>
        <w:noBreakHyphen/>
      </w:r>
      <w:r w:rsidRPr="00C85864">
        <w:rPr>
          <w:rFonts w:eastAsia="Calibri" w:cs="Times New Roman"/>
          <w:u w:color="000000"/>
        </w:rPr>
        <w:t>27</w:t>
      </w:r>
      <w:r>
        <w:rPr>
          <w:rFonts w:eastAsia="Calibri" w:cs="Times New Roman"/>
          <w:u w:color="000000"/>
        </w:rPr>
        <w:noBreakHyphen/>
      </w:r>
      <w:r w:rsidRPr="00C85864">
        <w:rPr>
          <w:rFonts w:eastAsia="Calibri" w:cs="Times New Roman"/>
          <w:u w:color="000000"/>
        </w:rPr>
        <w:t>270.</w:t>
      </w:r>
      <w:r w:rsidRPr="00C85864">
        <w:rPr>
          <w:rFonts w:eastAsia="Calibri" w:cs="Times New Roman"/>
          <w:u w:color="000000"/>
        </w:rPr>
        <w:tab/>
        <w:t>(A)</w:t>
      </w:r>
      <w:r w:rsidRPr="00C85864">
        <w:rPr>
          <w:rFonts w:eastAsia="Calibri" w:cs="Times New Roman"/>
          <w:u w:color="000000"/>
        </w:rPr>
        <w:tab/>
        <w:t xml:space="preserve">The South Carolina Office of Regulatory Staff through any existing electric vehicle stakeholder initiatives launched by the regulatory staff, shall complete a stakeholder process to facilitate a broad, collaborative statewide discussion among stakeholders to explore the opportunities to advance electrification of the transportation sector along with identifying challenges associated with the advancement of electrification of the transportation sector. </w:t>
      </w:r>
    </w:p>
    <w:p w:rsidR="005A662D" w:rsidRPr="00C85864"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C85864">
        <w:rPr>
          <w:rFonts w:eastAsia="Calibri" w:cs="Times New Roman"/>
          <w:u w:color="000000"/>
        </w:rPr>
        <w:tab/>
        <w:t>(B)</w:t>
      </w:r>
      <w:r w:rsidRPr="00C85864">
        <w:rPr>
          <w:rFonts w:eastAsia="Calibri" w:cs="Times New Roman"/>
          <w:u w:color="000000"/>
        </w:rPr>
        <w:tab/>
        <w:t>Components of this initiative shall include, but not</w:t>
      </w:r>
      <w:r>
        <w:rPr>
          <w:rFonts w:eastAsia="Calibri" w:cs="Times New Roman"/>
          <w:u w:color="000000"/>
        </w:rPr>
        <w:t xml:space="preserve"> be</w:t>
      </w:r>
      <w:r w:rsidRPr="00C85864">
        <w:rPr>
          <w:rFonts w:eastAsia="Calibri" w:cs="Times New Roman"/>
          <w:u w:color="000000"/>
        </w:rPr>
        <w:t xml:space="preserve"> limited to:</w:t>
      </w:r>
    </w:p>
    <w:p w:rsidR="005A662D" w:rsidRPr="00C85864"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C85864">
        <w:rPr>
          <w:rFonts w:eastAsia="Calibri" w:cs="Times New Roman"/>
          <w:u w:color="000000"/>
        </w:rPr>
        <w:tab/>
      </w:r>
      <w:r w:rsidRPr="00C85864">
        <w:rPr>
          <w:rFonts w:eastAsia="Calibri" w:cs="Times New Roman"/>
          <w:u w:color="000000"/>
        </w:rPr>
        <w:tab/>
        <w:t>(1)</w:t>
      </w:r>
      <w:r w:rsidRPr="00C85864">
        <w:rPr>
          <w:rFonts w:eastAsia="Calibri" w:cs="Times New Roman"/>
          <w:u w:color="000000"/>
        </w:rPr>
        <w:tab/>
        <w:t>working with stakeholders in the private and public sector, including the South Carolina Department of Transportation, the South Carolina Department of Commerce, the South Carolina Department of Revenue, and other relevant stakeholders;</w:t>
      </w:r>
    </w:p>
    <w:p w:rsidR="005A662D" w:rsidRPr="00C85864"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C85864">
        <w:rPr>
          <w:rFonts w:eastAsia="Calibri" w:cs="Times New Roman"/>
          <w:u w:color="000000"/>
        </w:rPr>
        <w:tab/>
      </w:r>
      <w:r w:rsidRPr="00C85864">
        <w:rPr>
          <w:rFonts w:eastAsia="Calibri" w:cs="Times New Roman"/>
          <w:u w:color="000000"/>
        </w:rPr>
        <w:tab/>
        <w:t>(2)</w:t>
      </w:r>
      <w:r w:rsidRPr="00C85864">
        <w:rPr>
          <w:rFonts w:eastAsia="Calibri" w:cs="Times New Roman"/>
          <w:u w:color="000000"/>
        </w:rPr>
        <w:tab/>
        <w:t>examining the legislative and regulatory environmental, economic, and customer challenges and opportunities;</w:t>
      </w:r>
    </w:p>
    <w:p w:rsidR="005A662D" w:rsidRPr="00C85864"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C85864">
        <w:rPr>
          <w:rFonts w:eastAsia="Calibri" w:cs="Times New Roman"/>
          <w:u w:color="000000"/>
        </w:rPr>
        <w:tab/>
      </w:r>
      <w:r w:rsidRPr="00C85864">
        <w:rPr>
          <w:rFonts w:eastAsia="Calibri" w:cs="Times New Roman"/>
          <w:u w:color="000000"/>
        </w:rPr>
        <w:tab/>
        <w:t>(3)</w:t>
      </w:r>
      <w:r w:rsidRPr="00C85864">
        <w:rPr>
          <w:rFonts w:eastAsia="Calibri" w:cs="Times New Roman"/>
          <w:u w:color="000000"/>
        </w:rPr>
        <w:tab/>
        <w:t xml:space="preserve">identifying challenges and opportunities in electrified vehicle technologies, such as power conversion and energy storage, the grid integration of electrified transportation and transportation policies, that pave the way for electrified transportation; </w:t>
      </w:r>
      <w:r w:rsidRPr="00C85864">
        <w:rPr>
          <w:rFonts w:eastAsia="Calibri" w:cs="Times New Roman"/>
        </w:rPr>
        <w:t>and</w:t>
      </w:r>
    </w:p>
    <w:p w:rsidR="005A662D" w:rsidRPr="00C85864"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C85864">
        <w:rPr>
          <w:rFonts w:eastAsia="Calibri" w:cs="Times New Roman"/>
          <w:u w:color="000000"/>
        </w:rPr>
        <w:tab/>
      </w:r>
      <w:r w:rsidRPr="00C85864">
        <w:rPr>
          <w:rFonts w:eastAsia="Calibri" w:cs="Times New Roman"/>
          <w:u w:color="000000"/>
        </w:rPr>
        <w:tab/>
        <w:t>(4)</w:t>
      </w:r>
      <w:r w:rsidRPr="00C85864">
        <w:rPr>
          <w:rFonts w:eastAsia="Calibri" w:cs="Times New Roman"/>
          <w:u w:color="000000"/>
        </w:rPr>
        <w:tab/>
        <w:t>identifying efforts to enable a more efficient and cost</w:t>
      </w:r>
      <w:r>
        <w:rPr>
          <w:rFonts w:eastAsia="Calibri" w:cs="Times New Roman"/>
          <w:u w:color="000000"/>
        </w:rPr>
        <w:noBreakHyphen/>
      </w:r>
      <w:r w:rsidRPr="00C85864">
        <w:rPr>
          <w:rFonts w:eastAsia="Calibri" w:cs="Times New Roman"/>
          <w:u w:color="000000"/>
        </w:rPr>
        <w:t xml:space="preserve">effective transition to electric transportation. </w:t>
      </w:r>
    </w:p>
    <w:p w:rsidR="005A662D" w:rsidRPr="00C85864"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5864">
        <w:rPr>
          <w:rFonts w:eastAsia="Calibri" w:cs="Times New Roman"/>
          <w:u w:color="000000"/>
        </w:rPr>
        <w:tab/>
      </w:r>
      <w:r w:rsidRPr="00C85864">
        <w:rPr>
          <w:rFonts w:cs="Times New Roman"/>
        </w:rPr>
        <w:t>(C)</w:t>
      </w:r>
      <w:r w:rsidRPr="00C85864">
        <w:rPr>
          <w:rFonts w:cs="Times New Roman"/>
        </w:rPr>
        <w:tab/>
        <w:t>To the extent necessary to carry out its responsibilities, the Office of Regulatory Staff is authorized to employ third</w:t>
      </w:r>
      <w:r>
        <w:rPr>
          <w:rFonts w:cs="Times New Roman"/>
        </w:rPr>
        <w:noBreakHyphen/>
      </w:r>
      <w:r w:rsidRPr="00C85864">
        <w:rPr>
          <w:rFonts w:cs="Times New Roman"/>
        </w:rPr>
        <w:t xml:space="preserve">party consultants and experts, by contract or otherwise, as the Office of Regulatory Staff may </w:t>
      </w:r>
      <w:r w:rsidRPr="00C85864">
        <w:rPr>
          <w:rFonts w:cs="Times New Roman"/>
        </w:rPr>
        <w:lastRenderedPageBreak/>
        <w:t>consider necessary to assist regulatory staff in the proper discharge of its duties and responsibilities as provided by this section. The expenses for the employment of any third</w:t>
      </w:r>
      <w:r>
        <w:rPr>
          <w:rFonts w:cs="Times New Roman"/>
        </w:rPr>
        <w:noBreakHyphen/>
      </w:r>
      <w:r w:rsidRPr="00C85864">
        <w:rPr>
          <w:rFonts w:cs="Times New Roman"/>
        </w:rPr>
        <w:t>party consultant or expert authorized by this subsection must be paid from the assessments collected pursuant to Section 58</w:t>
      </w:r>
      <w:r>
        <w:rPr>
          <w:rFonts w:cs="Times New Roman"/>
        </w:rPr>
        <w:noBreakHyphen/>
      </w:r>
      <w:r w:rsidRPr="00C85864">
        <w:rPr>
          <w:rFonts w:cs="Times New Roman"/>
        </w:rPr>
        <w:t>4</w:t>
      </w:r>
      <w:r>
        <w:rPr>
          <w:rFonts w:cs="Times New Roman"/>
        </w:rPr>
        <w:noBreakHyphen/>
      </w:r>
      <w:r w:rsidRPr="00C85864">
        <w:rPr>
          <w:rFonts w:cs="Times New Roman"/>
        </w:rPr>
        <w:t>60.  The Office of Regulatory Staff shall provide an accounting of compensation and expenses incurred for third</w:t>
      </w:r>
      <w:r>
        <w:rPr>
          <w:rFonts w:cs="Times New Roman"/>
        </w:rPr>
        <w:noBreakHyphen/>
      </w:r>
      <w:r w:rsidRPr="00C85864">
        <w:rPr>
          <w:rFonts w:cs="Times New Roman"/>
        </w:rPr>
        <w:t>party consultants and experts in a report provided annually to the review committee. The Office of Regulatory Staff is exempt from the State Procurement Code in the selection and hiring of third</w:t>
      </w:r>
      <w:r>
        <w:rPr>
          <w:rFonts w:cs="Times New Roman"/>
        </w:rPr>
        <w:noBreakHyphen/>
      </w:r>
      <w:r w:rsidRPr="00C85864">
        <w:rPr>
          <w:rFonts w:cs="Times New Roman"/>
        </w:rPr>
        <w:t xml:space="preserve">party consultants and experts as authorized by this subsection.  </w:t>
      </w:r>
    </w:p>
    <w:p w:rsidR="005A662D"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C85864">
        <w:rPr>
          <w:rFonts w:eastAsia="Calibri" w:cs="Times New Roman"/>
          <w:u w:color="000000"/>
        </w:rPr>
        <w:tab/>
        <w:t>(D)</w:t>
      </w:r>
      <w:r w:rsidRPr="00C85864">
        <w:rPr>
          <w:rFonts w:eastAsia="Calibri" w:cs="Times New Roman"/>
          <w:u w:color="000000"/>
        </w:rPr>
        <w:tab/>
        <w:t>The Office of Regulatory Staff shall make initial recommendations to the Joint Committee on the Electrification of Transportation no earlier than July 1, 2022. Upon submitting the report, the Office of Regulatory staff shall convene additional stakeholder initiatives and report recommendations to the Joint Committee at least every two years thereafter.”</w:t>
      </w:r>
    </w:p>
    <w:p w:rsidR="005A662D"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5A662D" w:rsidRPr="00DA41AA"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r>
        <w:rPr>
          <w:rFonts w:eastAsia="Calibri" w:cs="Times New Roman"/>
          <w:b/>
          <w:u w:color="000000"/>
        </w:rPr>
        <w:t>Time effective</w:t>
      </w:r>
    </w:p>
    <w:p w:rsidR="005A662D" w:rsidRPr="00C85864"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A662D" w:rsidRPr="00C85864"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5864">
        <w:rPr>
          <w:rFonts w:eastAsia="Times New Roman" w:cs="Times New Roman"/>
        </w:rPr>
        <w:t>SECTION</w:t>
      </w:r>
      <w:r w:rsidRPr="00C85864">
        <w:rPr>
          <w:rFonts w:eastAsia="Times New Roman" w:cs="Times New Roman"/>
        </w:rPr>
        <w:tab/>
        <w:t>3.</w:t>
      </w:r>
      <w:r w:rsidRPr="00C85864">
        <w:rPr>
          <w:rFonts w:eastAsia="Times New Roman" w:cs="Times New Roman"/>
        </w:rPr>
        <w:tab/>
        <w:t>This act takes effect upon approval by the Governor.</w:t>
      </w:r>
    </w:p>
    <w:p w:rsidR="005A662D"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A662D" w:rsidRDefault="005A662D"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2021.</w:t>
      </w:r>
    </w:p>
    <w:p w:rsidR="005A662D" w:rsidRDefault="005A662D" w:rsidP="005A662D">
      <w:pPr>
        <w:jc w:val="both"/>
        <w:rPr>
          <w:color w:val="000000" w:themeColor="text1"/>
        </w:rPr>
      </w:pPr>
    </w:p>
    <w:p w:rsidR="005A662D" w:rsidRDefault="005A662D" w:rsidP="005A662D">
      <w:pPr>
        <w:jc w:val="both"/>
        <w:rPr>
          <w:color w:val="000000" w:themeColor="text1"/>
        </w:rPr>
      </w:pPr>
      <w:r>
        <w:rPr>
          <w:color w:val="000000" w:themeColor="text1"/>
        </w:rPr>
        <w:t>Approved the 17</w:t>
      </w:r>
      <w:r w:rsidRPr="008A0E44">
        <w:rPr>
          <w:color w:val="000000" w:themeColor="text1"/>
          <w:vertAlign w:val="superscript"/>
        </w:rPr>
        <w:t>th</w:t>
      </w:r>
      <w:r>
        <w:rPr>
          <w:color w:val="000000" w:themeColor="text1"/>
        </w:rPr>
        <w:t xml:space="preserve"> day of May, 2021. </w:t>
      </w:r>
    </w:p>
    <w:p w:rsidR="005A662D" w:rsidRDefault="005A662D" w:rsidP="005A662D">
      <w:pPr>
        <w:jc w:val="center"/>
        <w:rPr>
          <w:color w:val="000000" w:themeColor="text1"/>
        </w:rPr>
      </w:pPr>
    </w:p>
    <w:p w:rsidR="005A662D" w:rsidRDefault="005A662D" w:rsidP="005A662D">
      <w:pPr>
        <w:jc w:val="center"/>
        <w:rPr>
          <w:color w:val="000000" w:themeColor="text1"/>
        </w:rPr>
      </w:pPr>
      <w:r>
        <w:rPr>
          <w:color w:val="000000" w:themeColor="text1"/>
        </w:rPr>
        <w:t>__________</w:t>
      </w:r>
    </w:p>
    <w:p w:rsidR="009126EE" w:rsidRPr="00987F5C" w:rsidRDefault="009126EE" w:rsidP="005A6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126EE" w:rsidRPr="00987F5C" w:rsidSect="009126EE">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5B8" w:rsidRDefault="005745B8" w:rsidP="007D5FAC">
      <w:r>
        <w:separator/>
      </w:r>
    </w:p>
  </w:endnote>
  <w:endnote w:type="continuationSeparator" w:id="0">
    <w:p w:rsidR="005745B8" w:rsidRDefault="005745B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EE" w:rsidRPr="009126EE" w:rsidRDefault="009126EE" w:rsidP="009126E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A662D">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EE" w:rsidRDefault="00912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5B8" w:rsidRDefault="005745B8" w:rsidP="007D5FAC">
      <w:r>
        <w:separator/>
      </w:r>
    </w:p>
  </w:footnote>
  <w:footnote w:type="continuationSeparator" w:id="0">
    <w:p w:rsidR="005745B8" w:rsidRDefault="005745B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304"/>
    <w:docVar w:name="ActSecretary" w:val="Newboult"/>
    <w:docVar w:name="ActSIdno" w:val="(84)  304ZW21"/>
    <w:docVar w:name="clipname" w:val="304ZW21"/>
    <w:docVar w:name="dvBillNumber" w:val="304"/>
    <w:docVar w:name="dvBillNumberPrefix" w:val="S"/>
    <w:docVar w:name="dvOriginalBody" w:val="Senate"/>
    <w:docVar w:name="OrigSENATEBillNo" w:val="304"/>
    <w:docVar w:name="SENATEACTFULLPATH" w:val="L:\COUNCIL\ACTS\304ZW21.DOCX"/>
    <w:docVar w:name="WhatActtype" w:val="AN ACT"/>
  </w:docVars>
  <w:rsids>
    <w:rsidRoot w:val="005745B8"/>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2F731F"/>
    <w:rsid w:val="00304605"/>
    <w:rsid w:val="003049A0"/>
    <w:rsid w:val="00305689"/>
    <w:rsid w:val="0031739F"/>
    <w:rsid w:val="003219FC"/>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B73"/>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745B8"/>
    <w:rsid w:val="005839FC"/>
    <w:rsid w:val="00583CB3"/>
    <w:rsid w:val="005859EE"/>
    <w:rsid w:val="00590D1D"/>
    <w:rsid w:val="00591D7C"/>
    <w:rsid w:val="00594D39"/>
    <w:rsid w:val="005A1FF2"/>
    <w:rsid w:val="005A286C"/>
    <w:rsid w:val="005A662D"/>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D60D4"/>
    <w:rsid w:val="006F22C0"/>
    <w:rsid w:val="006F290C"/>
    <w:rsid w:val="006F6B22"/>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6701E"/>
    <w:rsid w:val="007746C2"/>
    <w:rsid w:val="00775216"/>
    <w:rsid w:val="00775B87"/>
    <w:rsid w:val="00784A23"/>
    <w:rsid w:val="007946C3"/>
    <w:rsid w:val="007A73EA"/>
    <w:rsid w:val="007B0E40"/>
    <w:rsid w:val="007B296A"/>
    <w:rsid w:val="007B2D27"/>
    <w:rsid w:val="007C1955"/>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60CD2"/>
    <w:rsid w:val="00865315"/>
    <w:rsid w:val="00865A3F"/>
    <w:rsid w:val="00866BAD"/>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26EE"/>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87F5C"/>
    <w:rsid w:val="00990677"/>
    <w:rsid w:val="00997D30"/>
    <w:rsid w:val="009A1A29"/>
    <w:rsid w:val="009A31B6"/>
    <w:rsid w:val="009A467A"/>
    <w:rsid w:val="009B0FA5"/>
    <w:rsid w:val="009B6EA6"/>
    <w:rsid w:val="009C170D"/>
    <w:rsid w:val="009D0B32"/>
    <w:rsid w:val="009D4A6C"/>
    <w:rsid w:val="009D75E7"/>
    <w:rsid w:val="009F42DA"/>
    <w:rsid w:val="00A03978"/>
    <w:rsid w:val="00A050C0"/>
    <w:rsid w:val="00A062DB"/>
    <w:rsid w:val="00A0771C"/>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30D"/>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0B77"/>
    <w:rsid w:val="00B516BA"/>
    <w:rsid w:val="00B520A2"/>
    <w:rsid w:val="00B62CAB"/>
    <w:rsid w:val="00B72564"/>
    <w:rsid w:val="00B72ED3"/>
    <w:rsid w:val="00B73571"/>
    <w:rsid w:val="00B74177"/>
    <w:rsid w:val="00B80A34"/>
    <w:rsid w:val="00B83DA1"/>
    <w:rsid w:val="00B846E9"/>
    <w:rsid w:val="00BB1593"/>
    <w:rsid w:val="00BB43F6"/>
    <w:rsid w:val="00BB7B1B"/>
    <w:rsid w:val="00BC44AC"/>
    <w:rsid w:val="00BC5FF9"/>
    <w:rsid w:val="00BE0737"/>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1FC1"/>
    <w:rsid w:val="00CA23B8"/>
    <w:rsid w:val="00CA4CD7"/>
    <w:rsid w:val="00CA6CF0"/>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41AA"/>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DF5D8E"/>
    <w:rsid w:val="00E00FC9"/>
    <w:rsid w:val="00E02CA8"/>
    <w:rsid w:val="00E076BB"/>
    <w:rsid w:val="00E14905"/>
    <w:rsid w:val="00E176C6"/>
    <w:rsid w:val="00E24B8A"/>
    <w:rsid w:val="00E3356F"/>
    <w:rsid w:val="00E33964"/>
    <w:rsid w:val="00E3462F"/>
    <w:rsid w:val="00E36231"/>
    <w:rsid w:val="00E500F1"/>
    <w:rsid w:val="00E5358E"/>
    <w:rsid w:val="00E5665F"/>
    <w:rsid w:val="00E60357"/>
    <w:rsid w:val="00E614B9"/>
    <w:rsid w:val="00E61B4C"/>
    <w:rsid w:val="00E71D4E"/>
    <w:rsid w:val="00E757F4"/>
    <w:rsid w:val="00E9303D"/>
    <w:rsid w:val="00E934AB"/>
    <w:rsid w:val="00EA03FD"/>
    <w:rsid w:val="00EA2A3A"/>
    <w:rsid w:val="00EA77B0"/>
    <w:rsid w:val="00EB223A"/>
    <w:rsid w:val="00EC47CE"/>
    <w:rsid w:val="00EC6AE8"/>
    <w:rsid w:val="00ED4871"/>
    <w:rsid w:val="00EE42B4"/>
    <w:rsid w:val="00EE663F"/>
    <w:rsid w:val="00EE7195"/>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37374"/>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059D300A-FC89-4BEC-B771-B9CE0B745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9126E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DA41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1AA"/>
    <w:rPr>
      <w:rFonts w:ascii="Segoe UI" w:hAnsi="Segoe UI" w:cs="Segoe UI"/>
      <w:sz w:val="18"/>
      <w:szCs w:val="18"/>
    </w:rPr>
  </w:style>
  <w:style w:type="table" w:styleId="TableGrid">
    <w:name w:val="Table Grid"/>
    <w:basedOn w:val="TableNormal"/>
    <w:uiPriority w:val="59"/>
    <w:rsid w:val="00CA6CF0"/>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126E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BC44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319120270">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324.docx" TargetMode="External"/><Relationship Id="rId13" Type="http://schemas.openxmlformats.org/officeDocument/2006/relationships/hyperlink" Target="file:///h:\hj\20210406.docx" TargetMode="External"/><Relationship Id="rId18" Type="http://schemas.openxmlformats.org/officeDocument/2006/relationships/hyperlink" Target="file:///h:\hj\20210429.docx" TargetMode="External"/><Relationship Id="rId26" Type="http://schemas.openxmlformats.org/officeDocument/2006/relationships/hyperlink" Target="http://www.scstatehouse.gov/billsearch.php?billnumbers=304&amp;session=124&amp;summary=B" TargetMode="External"/><Relationship Id="rId3" Type="http://schemas.openxmlformats.org/officeDocument/2006/relationships/webSettings" Target="webSettings.xml"/><Relationship Id="rId21" Type="http://schemas.openxmlformats.org/officeDocument/2006/relationships/hyperlink" Target="file:///h:\sj\20210512.docx" TargetMode="External"/><Relationship Id="rId34" Type="http://schemas.openxmlformats.org/officeDocument/2006/relationships/footer" Target="footer2.xml"/><Relationship Id="rId7" Type="http://schemas.openxmlformats.org/officeDocument/2006/relationships/hyperlink" Target="file:///h:\sj\20210112.docx" TargetMode="External"/><Relationship Id="rId12" Type="http://schemas.openxmlformats.org/officeDocument/2006/relationships/hyperlink" Target="file:///h:\hj\20210406.docx" TargetMode="External"/><Relationship Id="rId17" Type="http://schemas.openxmlformats.org/officeDocument/2006/relationships/hyperlink" Target="file:///h:\hj\20210429.docx" TargetMode="External"/><Relationship Id="rId25" Type="http://schemas.openxmlformats.org/officeDocument/2006/relationships/hyperlink" Target="file:///h:\hj\20210512.docx"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210429.docx" TargetMode="External"/><Relationship Id="rId20" Type="http://schemas.openxmlformats.org/officeDocument/2006/relationships/hyperlink" Target="file:///h:\hj\20210430.docx" TargetMode="External"/><Relationship Id="rId29" Type="http://schemas.openxmlformats.org/officeDocument/2006/relationships/hyperlink" Target="file:///p:\pprever\2021-22\304_20210422.docx" TargetMode="External"/><Relationship Id="rId1" Type="http://schemas.openxmlformats.org/officeDocument/2006/relationships/styles" Target="styles.xml"/><Relationship Id="rId6" Type="http://schemas.openxmlformats.org/officeDocument/2006/relationships/hyperlink" Target="file:///h:\sj\20210112.docx" TargetMode="External"/><Relationship Id="rId11" Type="http://schemas.openxmlformats.org/officeDocument/2006/relationships/hyperlink" Target="file:///h:\sj\20210331.docx" TargetMode="External"/><Relationship Id="rId24" Type="http://schemas.openxmlformats.org/officeDocument/2006/relationships/hyperlink" Target="file:///h:\hj\20210512.docx" TargetMode="External"/><Relationship Id="rId32" Type="http://schemas.openxmlformats.org/officeDocument/2006/relationships/hyperlink" Target="file:///p:\pprever\2021-22\304_20210512.docx" TargetMode="External"/><Relationship Id="rId5" Type="http://schemas.openxmlformats.org/officeDocument/2006/relationships/endnotes" Target="endnotes.xml"/><Relationship Id="rId15" Type="http://schemas.openxmlformats.org/officeDocument/2006/relationships/hyperlink" Target="file:///h:\hj\20210428.docx" TargetMode="External"/><Relationship Id="rId23" Type="http://schemas.openxmlformats.org/officeDocument/2006/relationships/hyperlink" Target="file:///h:\sj\20210512.docx" TargetMode="External"/><Relationship Id="rId28" Type="http://schemas.openxmlformats.org/officeDocument/2006/relationships/hyperlink" Target="file:///p:\pprever\2021-22\304_20210324.docx" TargetMode="External"/><Relationship Id="rId36" Type="http://schemas.openxmlformats.org/officeDocument/2006/relationships/theme" Target="theme/theme1.xml"/><Relationship Id="rId10" Type="http://schemas.openxmlformats.org/officeDocument/2006/relationships/hyperlink" Target="file:///h:\sj\20210330.docx" TargetMode="External"/><Relationship Id="rId19" Type="http://schemas.openxmlformats.org/officeDocument/2006/relationships/hyperlink" Target="file:///h:\hj\20210429.docx" TargetMode="External"/><Relationship Id="rId31" Type="http://schemas.openxmlformats.org/officeDocument/2006/relationships/hyperlink" Target="file:///p:\pprever\2021-22\304_20210430.docx" TargetMode="External"/><Relationship Id="rId4" Type="http://schemas.openxmlformats.org/officeDocument/2006/relationships/footnotes" Target="footnotes.xml"/><Relationship Id="rId9" Type="http://schemas.openxmlformats.org/officeDocument/2006/relationships/hyperlink" Target="file:///h:\sj\20210330.docx" TargetMode="External"/><Relationship Id="rId14" Type="http://schemas.openxmlformats.org/officeDocument/2006/relationships/hyperlink" Target="file:///h:\hj\20210422.docx" TargetMode="External"/><Relationship Id="rId22" Type="http://schemas.openxmlformats.org/officeDocument/2006/relationships/hyperlink" Target="file:///h:\sj\20210512.docx" TargetMode="External"/><Relationship Id="rId27" Type="http://schemas.openxmlformats.org/officeDocument/2006/relationships/hyperlink" Target="file:///p:\pprever\2021-22\304_20201209.docx" TargetMode="External"/><Relationship Id="rId30" Type="http://schemas.openxmlformats.org/officeDocument/2006/relationships/hyperlink" Target="file:///p:\pprever\2021-22\304_20210429.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2285</Words>
  <Characters>12138</Characters>
  <Application>Microsoft Office Word</Application>
  <DocSecurity>0</DocSecurity>
  <Lines>303</Lines>
  <Paragraphs>90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304: Electric charging station - South Carolina Legislature Online</dc:title>
  <dc:subject/>
  <dc:creator>Julie Newboult</dc:creator>
  <cp:keywords/>
  <dc:description/>
  <cp:lastModifiedBy>Danny Crook</cp:lastModifiedBy>
  <cp:revision>2</cp:revision>
  <cp:lastPrinted>2021-05-12T23:14:00Z</cp:lastPrinted>
  <dcterms:created xsi:type="dcterms:W3CDTF">2021-06-14T13:00:00Z</dcterms:created>
  <dcterms:modified xsi:type="dcterms:W3CDTF">2021-06-14T13:00:00Z</dcterms:modified>
</cp:coreProperties>
</file>