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363" w:rsidRDefault="00B67363" w:rsidP="00B67363">
      <w:pPr>
        <w:widowControl w:val="0"/>
        <w:jc w:val="center"/>
      </w:pPr>
      <w:r w:rsidRPr="00B67363">
        <w:rPr>
          <w:b/>
        </w:rPr>
        <w:t>South Carolina General Assembly</w:t>
      </w:r>
    </w:p>
    <w:p w:rsidR="00B67363" w:rsidRDefault="00B67363" w:rsidP="00B67363">
      <w:pPr>
        <w:widowControl w:val="0"/>
        <w:jc w:val="center"/>
      </w:pPr>
      <w:r>
        <w:t>124th Session, 2021-2022</w:t>
      </w:r>
    </w:p>
    <w:p w:rsidR="00B67363" w:rsidRDefault="00B67363" w:rsidP="00B67363">
      <w:pPr>
        <w:widowControl w:val="0"/>
        <w:jc w:val="left"/>
      </w:pPr>
    </w:p>
    <w:p w:rsidR="00B67363" w:rsidRDefault="00B67363" w:rsidP="00B67363">
      <w:pPr>
        <w:widowControl w:val="0"/>
        <w:jc w:val="left"/>
        <w:rPr>
          <w:b/>
        </w:rPr>
      </w:pPr>
      <w:r w:rsidRPr="00B67363">
        <w:rPr>
          <w:b/>
        </w:rPr>
        <w:t>H. 3124</w:t>
      </w:r>
    </w:p>
    <w:p w:rsidR="00B67363" w:rsidRDefault="00B67363" w:rsidP="00B67363">
      <w:pPr>
        <w:widowControl w:val="0"/>
        <w:jc w:val="left"/>
        <w:rPr>
          <w:b/>
        </w:rPr>
      </w:pPr>
    </w:p>
    <w:p w:rsidR="00B67363" w:rsidRDefault="00B67363" w:rsidP="00B67363">
      <w:pPr>
        <w:widowControl w:val="0"/>
        <w:jc w:val="left"/>
      </w:pPr>
      <w:r w:rsidRPr="00B67363">
        <w:rPr>
          <w:b/>
        </w:rPr>
        <w:t>STATUS INFORMATION</w:t>
      </w:r>
    </w:p>
    <w:p w:rsidR="00B67363" w:rsidRDefault="00B67363" w:rsidP="00B67363">
      <w:pPr>
        <w:widowControl w:val="0"/>
        <w:jc w:val="left"/>
      </w:pPr>
    </w:p>
    <w:p w:rsidR="00B67363" w:rsidRDefault="00B67363" w:rsidP="00B67363">
      <w:pPr>
        <w:widowControl w:val="0"/>
        <w:jc w:val="left"/>
      </w:pPr>
      <w:r>
        <w:t>General Bill</w:t>
      </w:r>
    </w:p>
    <w:p w:rsidR="00B67363" w:rsidRDefault="00687989" w:rsidP="00B67363">
      <w:pPr>
        <w:widowControl w:val="0"/>
        <w:jc w:val="left"/>
      </w:pPr>
      <w:r>
        <w:t>Sponsors: Reps. J.E. Johnson and W. Newton</w:t>
      </w:r>
    </w:p>
    <w:p w:rsidR="00B67363" w:rsidRDefault="00B67363" w:rsidP="00B67363">
      <w:pPr>
        <w:widowControl w:val="0"/>
        <w:jc w:val="left"/>
      </w:pPr>
      <w:r>
        <w:t>Document Path: l:\council\bills\sm\20110sa21.docx</w:t>
      </w:r>
    </w:p>
    <w:p w:rsidR="00B67363" w:rsidRDefault="00B67363" w:rsidP="00B67363">
      <w:pPr>
        <w:widowControl w:val="0"/>
        <w:jc w:val="left"/>
      </w:pPr>
    </w:p>
    <w:p w:rsidR="00AE7B6A" w:rsidRDefault="00AE7B6A" w:rsidP="00B67363">
      <w:pPr>
        <w:widowControl w:val="0"/>
        <w:jc w:val="left"/>
      </w:pPr>
      <w:r>
        <w:t>Introduced in the House on January 12, 2021</w:t>
      </w:r>
    </w:p>
    <w:p w:rsidR="00AE7B6A" w:rsidRDefault="00AE7B6A" w:rsidP="00B67363">
      <w:pPr>
        <w:widowControl w:val="0"/>
        <w:jc w:val="left"/>
      </w:pPr>
      <w:r>
        <w:t>Introduced in the Senate on April 27, 2021</w:t>
      </w:r>
    </w:p>
    <w:p w:rsidR="00AE7B6A" w:rsidRPr="00AE7B6A" w:rsidRDefault="00AE7B6A" w:rsidP="00B67363">
      <w:pPr>
        <w:widowControl w:val="0"/>
        <w:jc w:val="left"/>
      </w:pPr>
      <w:r>
        <w:t xml:space="preserve">Currently residing in the Senate Committee on </w:t>
      </w:r>
      <w:r w:rsidRPr="00AE7B6A">
        <w:rPr>
          <w:b/>
        </w:rPr>
        <w:t>Judiciary</w:t>
      </w:r>
    </w:p>
    <w:p w:rsidR="00AE7B6A" w:rsidRDefault="00AE7B6A" w:rsidP="00B67363">
      <w:pPr>
        <w:widowControl w:val="0"/>
        <w:jc w:val="left"/>
      </w:pPr>
    </w:p>
    <w:p w:rsidR="00B67363" w:rsidRDefault="001F0D2A" w:rsidP="00B67363">
      <w:pPr>
        <w:widowControl w:val="0"/>
        <w:jc w:val="left"/>
      </w:pPr>
      <w:r>
        <w:t>Summary: Examination of the officers of county officers</w:t>
      </w:r>
    </w:p>
    <w:p w:rsidR="00B67363" w:rsidRDefault="00B67363" w:rsidP="00B67363">
      <w:pPr>
        <w:widowControl w:val="0"/>
        <w:jc w:val="left"/>
      </w:pPr>
    </w:p>
    <w:p w:rsidR="00B67363" w:rsidRDefault="00B67363" w:rsidP="00B67363">
      <w:pPr>
        <w:widowControl w:val="0"/>
        <w:jc w:val="left"/>
      </w:pPr>
    </w:p>
    <w:p w:rsidR="00B67363" w:rsidRDefault="00B67363" w:rsidP="00B673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7363">
        <w:rPr>
          <w:b/>
        </w:rPr>
        <w:t>HISTORY OF LEGISLATIVE ACTIONS</w:t>
      </w:r>
    </w:p>
    <w:p w:rsidR="00B67363" w:rsidRDefault="00B67363" w:rsidP="00B673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7363" w:rsidRPr="00B67363" w:rsidRDefault="00B67363" w:rsidP="00B673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7363">
        <w:rPr>
          <w:u w:val="single"/>
        </w:rPr>
        <w:tab/>
        <w:t>Date</w:t>
      </w:r>
      <w:r w:rsidRPr="00B67363">
        <w:rPr>
          <w:u w:val="single"/>
        </w:rPr>
        <w:tab/>
        <w:t>Body</w:t>
      </w:r>
      <w:r w:rsidRPr="00B67363">
        <w:rPr>
          <w:u w:val="single"/>
        </w:rPr>
        <w:tab/>
        <w:t>Action Description with journal page number</w:t>
      </w:r>
      <w:r w:rsidRPr="00B67363">
        <w:rPr>
          <w:u w:val="single"/>
        </w:rPr>
        <w:tab/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256E73">
        <w:rPr>
          <w:b/>
        </w:rPr>
        <w:t>Judiciary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80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256E73">
        <w:rPr>
          <w:b/>
        </w:rPr>
        <w:t>Judiciary</w:t>
      </w:r>
      <w:r>
        <w:t xml:space="preserve"> (</w:t>
      </w:r>
      <w:hyperlink r:id="rId8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80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Member(s) request name added as sponsor: W.Newton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 xml:space="preserve">Committee report: Favorable </w:t>
      </w:r>
      <w:r w:rsidRPr="00256E73">
        <w:rPr>
          <w:b/>
        </w:rPr>
        <w:t>Judiciary</w:t>
      </w:r>
      <w:r>
        <w:t xml:space="preserve"> (</w:t>
      </w:r>
      <w:hyperlink r:id="rId9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14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Read second time (</w:t>
      </w:r>
      <w:hyperlink r:id="rId10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34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Roll call Yeas</w:t>
      </w:r>
      <w:r>
        <w:noBreakHyphen/>
        <w:t>104  Nays</w:t>
      </w:r>
      <w:r>
        <w:noBreakHyphen/>
        <w:t>0 (</w:t>
      </w:r>
      <w:hyperlink r:id="rId11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34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House</w:t>
      </w:r>
      <w:r>
        <w:tab/>
        <w:t>Unanimous consent for third reading on next legislative day (</w:t>
      </w:r>
      <w:hyperlink r:id="rId12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35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4/23/2021</w:t>
      </w:r>
      <w:r>
        <w:tab/>
        <w:t>House</w:t>
      </w:r>
      <w:r>
        <w:tab/>
        <w:t>Read third time and sent to Senate (</w:t>
      </w:r>
      <w:hyperlink r:id="rId13" w:history="1">
        <w:r w:rsidRPr="00256E73">
          <w:rPr>
            <w:rStyle w:val="Hyperlink"/>
          </w:rPr>
          <w:t>House Journal</w:t>
        </w:r>
        <w:r w:rsidRPr="00256E73">
          <w:rPr>
            <w:rStyle w:val="Hyperlink"/>
          </w:rPr>
          <w:noBreakHyphen/>
          <w:t>page 3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>Introduced and read first time (</w:t>
      </w:r>
      <w:hyperlink r:id="rId14" w:history="1">
        <w:r w:rsidRPr="00256E73">
          <w:rPr>
            <w:rStyle w:val="Hyperlink"/>
          </w:rPr>
          <w:t>Senate Journal</w:t>
        </w:r>
        <w:r w:rsidRPr="00256E73">
          <w:rPr>
            <w:rStyle w:val="Hyperlink"/>
          </w:rPr>
          <w:noBreakHyphen/>
          <w:t>page 4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 xml:space="preserve">Referred to Committee on </w:t>
      </w:r>
      <w:r w:rsidRPr="00256E73">
        <w:rPr>
          <w:b/>
        </w:rPr>
        <w:t>Judiciary</w:t>
      </w:r>
      <w:r>
        <w:t xml:space="preserve"> (</w:t>
      </w:r>
      <w:hyperlink r:id="rId15" w:history="1">
        <w:r w:rsidRPr="00256E73">
          <w:rPr>
            <w:rStyle w:val="Hyperlink"/>
          </w:rPr>
          <w:t>Senate Journal</w:t>
        </w:r>
        <w:r w:rsidRPr="00256E73">
          <w:rPr>
            <w:rStyle w:val="Hyperlink"/>
          </w:rPr>
          <w:noBreakHyphen/>
          <w:t>page 4</w:t>
        </w:r>
      </w:hyperlink>
      <w:r>
        <w:t>)</w:t>
      </w:r>
    </w:p>
    <w:p w:rsidR="00DE6117" w:rsidRDefault="00DE6117" w:rsidP="00DE6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7363" w:rsidRDefault="00B67363" w:rsidP="00B673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B67363">
          <w:rPr>
            <w:rStyle w:val="Hyperlink"/>
          </w:rPr>
          <w:t>legislative information</w:t>
        </w:r>
      </w:hyperlink>
      <w:r>
        <w:t xml:space="preserve"> at the website</w:t>
      </w:r>
    </w:p>
    <w:p w:rsidR="00B67363" w:rsidRDefault="00B67363" w:rsidP="00B673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363" w:rsidRPr="00B67363" w:rsidRDefault="00B67363" w:rsidP="00B673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7363" w:rsidRDefault="00B67363" w:rsidP="00B67363">
      <w:pPr>
        <w:widowControl w:val="0"/>
        <w:jc w:val="left"/>
      </w:pPr>
      <w:r w:rsidRPr="00B67363">
        <w:rPr>
          <w:b/>
        </w:rPr>
        <w:t>VERSIONS OF THIS BILL</w:t>
      </w:r>
    </w:p>
    <w:p w:rsidR="00B67363" w:rsidRDefault="00B67363" w:rsidP="00B67363">
      <w:pPr>
        <w:widowControl w:val="0"/>
        <w:jc w:val="left"/>
      </w:pPr>
    </w:p>
    <w:p w:rsidR="00B67363" w:rsidRDefault="006B66E8" w:rsidP="00B67363">
      <w:pPr>
        <w:widowControl w:val="0"/>
        <w:jc w:val="left"/>
      </w:pPr>
      <w:hyperlink r:id="rId17" w:history="1">
        <w:r w:rsidR="00B67363">
          <w:rPr>
            <w:rStyle w:val="Hyperlink"/>
          </w:rPr>
          <w:t>12/9/2020</w:t>
        </w:r>
      </w:hyperlink>
    </w:p>
    <w:p w:rsidR="00B67363" w:rsidRDefault="006B66E8" w:rsidP="00B67363">
      <w:hyperlink r:id="rId18" w:history="1">
        <w:r w:rsidR="00FD7C7E" w:rsidRPr="00FD7C7E">
          <w:rPr>
            <w:rStyle w:val="Hyperlink"/>
          </w:rPr>
          <w:t>4/21/2021</w:t>
        </w:r>
      </w:hyperlink>
    </w:p>
    <w:p w:rsidR="00FD7C7E" w:rsidRDefault="00FD7C7E" w:rsidP="00B67363"/>
    <w:p w:rsidR="00B67363" w:rsidRDefault="00B67363" w:rsidP="00B67363">
      <w:pPr>
        <w:sectPr w:rsidR="00B67363" w:rsidSect="00B673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2021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Pr="00831970" w:rsidRDefault="00FD7C7E" w:rsidP="0083197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3124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J.E. Johnson and W. Newton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4/21/21--H.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FD7C7E" w:rsidRPr="00831970" w:rsidRDefault="00FD7C7E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Pr="00831970" w:rsidRDefault="00FD7C7E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3124) </w:t>
      </w:r>
      <w:r w:rsidRPr="00831970">
        <w:rPr>
          <w:color w:val="000000" w:themeColor="text1"/>
          <w:u w:color="000000" w:themeColor="text1"/>
        </w:rPr>
        <w:t>to amend the Code of Laws of South Carolina, 1976, by repealing Section 1</w:t>
      </w:r>
      <w:r w:rsidRPr="00831970">
        <w:rPr>
          <w:color w:val="000000" w:themeColor="text1"/>
          <w:u w:color="000000" w:themeColor="text1"/>
        </w:rPr>
        <w:noBreakHyphen/>
        <w:t>7</w:t>
      </w:r>
      <w:r w:rsidRPr="00831970">
        <w:rPr>
          <w:color w:val="000000" w:themeColor="text1"/>
          <w:u w:color="000000" w:themeColor="text1"/>
        </w:rPr>
        <w:noBreakHyphen/>
        <w:t>730 relating to the examination of the offices of county officers.</w:t>
      </w:r>
      <w:r>
        <w:t>, etc., respectfully</w:t>
      </w:r>
    </w:p>
    <w:p w:rsidR="00FD7C7E" w:rsidRPr="00831970" w:rsidRDefault="00FD7C7E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FD7C7E" w:rsidRPr="00831970" w:rsidRDefault="00FD7C7E" w:rsidP="00831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7C7E" w:rsidSect="00831970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A40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Pr="00325348" w:rsidRDefault="00FD7C7E" w:rsidP="00E52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D7C7E" w:rsidRDefault="00FD7C7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4D3D1D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AMEND THE CODE OF LAWS OF SOUTH CAROLINA, 1976, BY </w:t>
      </w:r>
      <w:r w:rsidRPr="004D3D1D">
        <w:rPr>
          <w:color w:val="000000" w:themeColor="text1"/>
          <w:u w:color="000000" w:themeColor="text1"/>
        </w:rPr>
        <w:t>REPEAL</w:t>
      </w:r>
      <w:r>
        <w:rPr>
          <w:color w:val="000000" w:themeColor="text1"/>
          <w:u w:color="000000" w:themeColor="text1"/>
        </w:rPr>
        <w:t>ING</w:t>
      </w:r>
      <w:r w:rsidRPr="004D3D1D">
        <w:rPr>
          <w:color w:val="000000" w:themeColor="text1"/>
          <w:u w:color="000000" w:themeColor="text1"/>
        </w:rPr>
        <w:t xml:space="preserve"> SECTION 1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 RELATING TO THE EXAMINATION OF THE OFFICES OF COUNTY OFFICERS</w:t>
      </w:r>
      <w:r>
        <w:rPr>
          <w:color w:val="000000" w:themeColor="text1"/>
          <w:u w:color="000000" w:themeColor="text1"/>
        </w:rPr>
        <w:t>.</w:t>
      </w:r>
    </w:p>
    <w:p w:rsidR="00FD7C7E" w:rsidRDefault="00FD7C7E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7C7E" w:rsidRDefault="00FD7C7E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4D3D1D">
        <w:rPr>
          <w:color w:val="000000" w:themeColor="text1"/>
          <w:u w:color="000000" w:themeColor="text1"/>
        </w:rPr>
        <w:t>Section 1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4D3D1D">
        <w:rPr>
          <w:color w:val="000000" w:themeColor="text1"/>
          <w:u w:color="000000" w:themeColor="text1"/>
        </w:rPr>
        <w:t>730</w:t>
      </w:r>
      <w:r>
        <w:rPr>
          <w:color w:val="000000" w:themeColor="text1"/>
          <w:u w:color="000000" w:themeColor="text1"/>
        </w:rPr>
        <w:t xml:space="preserve"> </w:t>
      </w:r>
      <w:r w:rsidRPr="004D3D1D">
        <w:rPr>
          <w:color w:val="000000" w:themeColor="text1"/>
          <w:u w:color="000000" w:themeColor="text1"/>
        </w:rPr>
        <w:t xml:space="preserve">of the 1976 Code </w:t>
      </w:r>
      <w:r>
        <w:rPr>
          <w:color w:val="000000" w:themeColor="text1"/>
          <w:u w:color="000000" w:themeColor="text1"/>
        </w:rPr>
        <w:t>is</w:t>
      </w:r>
      <w:r w:rsidRPr="004D3D1D">
        <w:rPr>
          <w:color w:val="000000" w:themeColor="text1"/>
          <w:u w:color="000000" w:themeColor="text1"/>
        </w:rPr>
        <w:t xml:space="preserve"> repealed.</w:t>
      </w:r>
    </w:p>
    <w:p w:rsidR="00FD7C7E" w:rsidRDefault="00FD7C7E" w:rsidP="003F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C7E" w:rsidRDefault="00FD7C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  <w:bookmarkStart w:id="4" w:name="titleend"/>
      <w:bookmarkEnd w:id="4"/>
    </w:p>
    <w:p w:rsidR="00FD7C7E" w:rsidRDefault="00FD7C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67363" w:rsidRDefault="00B67363" w:rsidP="00FD7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B67363" w:rsidSect="00831970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AC" w:rsidRDefault="000574AC" w:rsidP="009F0C77">
      <w:r>
        <w:separator/>
      </w:r>
    </w:p>
  </w:endnote>
  <w:endnote w:type="continuationSeparator" w:id="0">
    <w:p w:rsidR="000574AC" w:rsidRDefault="000574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EDE406-260A-4B45-AF5E-096282EAB8BE}"/>
    <w:embedBold r:id="rId2" w:fontKey="{ABAA61FF-0FE7-4FB9-BE4E-E1ACBFAE7C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772E14-AF99-4585-ADC5-276A4D4DCF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73C971-D570-4260-BBDB-191F0B9285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991CC5-347A-462B-A021-7766FBAD4E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C7E" w:rsidRPr="00E524A8" w:rsidRDefault="00FD7C7E" w:rsidP="00E52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[3124-</w:t>
    </w:r>
    <w:r>
      <w:fldChar w:fldCharType="begin"/>
    </w:r>
    <w:r>
      <w:instrText xml:space="preserve"> PAGE  \* MERGEFORMAT </w:instrText>
    </w:r>
    <w:r>
      <w:fldChar w:fldCharType="separate"/>
    </w:r>
    <w:r w:rsidR="00DE611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970" w:rsidRPr="00E524A8" w:rsidRDefault="00FD7C7E" w:rsidP="00E524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AC" w:rsidRDefault="000574AC" w:rsidP="009F0C77">
      <w:r>
        <w:separator/>
      </w:r>
    </w:p>
  </w:footnote>
  <w:footnote w:type="continuationSeparator" w:id="0">
    <w:p w:rsidR="000574AC" w:rsidRDefault="000574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10SA21"/>
    <w:docVar w:name="CoverBillType" w:val="b"/>
    <w:docVar w:name="DocPath" w:val="L:\Council\bills\SM\20110SA21.DOCX"/>
    <w:docVar w:name="dvBillNumber" w:val="3124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0574AC"/>
    <w:rsid w:val="00011869"/>
    <w:rsid w:val="00015CD6"/>
    <w:rsid w:val="000574A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D2A"/>
    <w:rsid w:val="00205238"/>
    <w:rsid w:val="002321B6"/>
    <w:rsid w:val="00232912"/>
    <w:rsid w:val="00250967"/>
    <w:rsid w:val="002543C8"/>
    <w:rsid w:val="0025541D"/>
    <w:rsid w:val="00284AAE"/>
    <w:rsid w:val="002B3DA9"/>
    <w:rsid w:val="002E5912"/>
    <w:rsid w:val="00301B21"/>
    <w:rsid w:val="00325348"/>
    <w:rsid w:val="0032732C"/>
    <w:rsid w:val="00336AD0"/>
    <w:rsid w:val="00355655"/>
    <w:rsid w:val="0037079A"/>
    <w:rsid w:val="003C4DAB"/>
    <w:rsid w:val="003D01E8"/>
    <w:rsid w:val="003E5288"/>
    <w:rsid w:val="003F0B46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BEA"/>
    <w:rsid w:val="00545593"/>
    <w:rsid w:val="00556EBF"/>
    <w:rsid w:val="00577C6C"/>
    <w:rsid w:val="005A62FE"/>
    <w:rsid w:val="005C2FE2"/>
    <w:rsid w:val="005E2BC9"/>
    <w:rsid w:val="00605102"/>
    <w:rsid w:val="006215AA"/>
    <w:rsid w:val="00687989"/>
    <w:rsid w:val="006913C9"/>
    <w:rsid w:val="0069470D"/>
    <w:rsid w:val="006D58AA"/>
    <w:rsid w:val="00734F00"/>
    <w:rsid w:val="00736959"/>
    <w:rsid w:val="00755F91"/>
    <w:rsid w:val="007A70AE"/>
    <w:rsid w:val="00833D62"/>
    <w:rsid w:val="008362E8"/>
    <w:rsid w:val="0085786E"/>
    <w:rsid w:val="008A1768"/>
    <w:rsid w:val="008A489F"/>
    <w:rsid w:val="008F0F33"/>
    <w:rsid w:val="008F4429"/>
    <w:rsid w:val="008F645D"/>
    <w:rsid w:val="0094021A"/>
    <w:rsid w:val="00975498"/>
    <w:rsid w:val="009B44AF"/>
    <w:rsid w:val="009C6A0B"/>
    <w:rsid w:val="009F0C77"/>
    <w:rsid w:val="009F4DD1"/>
    <w:rsid w:val="00A02543"/>
    <w:rsid w:val="00A402A3"/>
    <w:rsid w:val="00A41684"/>
    <w:rsid w:val="00A64E80"/>
    <w:rsid w:val="00A72BCD"/>
    <w:rsid w:val="00A741D9"/>
    <w:rsid w:val="00A833AB"/>
    <w:rsid w:val="00A9741D"/>
    <w:rsid w:val="00A97B71"/>
    <w:rsid w:val="00AC34A2"/>
    <w:rsid w:val="00AD1C9A"/>
    <w:rsid w:val="00AD4B17"/>
    <w:rsid w:val="00AE7B6A"/>
    <w:rsid w:val="00B412D4"/>
    <w:rsid w:val="00B64FFF"/>
    <w:rsid w:val="00B67363"/>
    <w:rsid w:val="00BC4E6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5BE"/>
    <w:rsid w:val="00DE6117"/>
    <w:rsid w:val="00DF3845"/>
    <w:rsid w:val="00E35B92"/>
    <w:rsid w:val="00E41911"/>
    <w:rsid w:val="00E44B57"/>
    <w:rsid w:val="00E524A8"/>
    <w:rsid w:val="00E92EEF"/>
    <w:rsid w:val="00EB28A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C7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975E1-A61F-4F4C-BA7D-705298A3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5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5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73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hyperlink" Target="file:///h:\hj\20210423.docx" TargetMode="External"/><Relationship Id="rId18" Type="http://schemas.openxmlformats.org/officeDocument/2006/relationships/hyperlink" Target="file:///p:\pprever\2021-22\3124_20210421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10112.docx" TargetMode="External"/><Relationship Id="rId12" Type="http://schemas.openxmlformats.org/officeDocument/2006/relationships/hyperlink" Target="file:///h:\hj\20210422.docx" TargetMode="External"/><Relationship Id="rId17" Type="http://schemas.openxmlformats.org/officeDocument/2006/relationships/hyperlink" Target="file:///p:\pprever\2021-22\3124_20201209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124&amp;session=124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42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210427.docx" TargetMode="External"/><Relationship Id="rId10" Type="http://schemas.openxmlformats.org/officeDocument/2006/relationships/hyperlink" Target="file:///h:\hj\20210422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421.docx" TargetMode="External"/><Relationship Id="rId14" Type="http://schemas.openxmlformats.org/officeDocument/2006/relationships/hyperlink" Target="file:///h:\sj\20210427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79C46-22C7-48ED-B362-C6795E248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3124: Subject not yet available - South Carolina Legislature Online</dc:title>
  <dc:creator>Stacey Morris</dc:creator>
  <cp:lastModifiedBy>S Wilson</cp:lastModifiedBy>
  <cp:revision>2</cp:revision>
  <cp:lastPrinted>2020-12-02T15:40:00Z</cp:lastPrinted>
  <dcterms:created xsi:type="dcterms:W3CDTF">2021-04-28T12:49:00Z</dcterms:created>
  <dcterms:modified xsi:type="dcterms:W3CDTF">2021-04-28T12:49:00Z</dcterms:modified>
</cp:coreProperties>
</file>