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1D60">
        <w:rPr>
          <w:rFonts w:eastAsia="Times New Roman" w:cs="Times New Roman"/>
          <w:b/>
          <w:szCs w:val="20"/>
        </w:rPr>
        <w:t>South Carolina General Assembly</w:t>
      </w: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1D60">
        <w:rPr>
          <w:rFonts w:eastAsia="Times New Roman" w:cs="Times New Roman"/>
          <w:szCs w:val="20"/>
        </w:rPr>
        <w:t>124th Session, 2021-2022</w:t>
      </w: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1D60" w:rsidRPr="00E21D60" w:rsidRDefault="00B84031"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A123, R129, H3211</w:t>
      </w: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1D60">
        <w:rPr>
          <w:rFonts w:eastAsia="Times New Roman" w:cs="Times New Roman"/>
          <w:b/>
          <w:szCs w:val="20"/>
        </w:rPr>
        <w:t>STATUS INFORMATION</w:t>
      </w: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1D60">
        <w:rPr>
          <w:rFonts w:eastAsia="Times New Roman" w:cs="Times New Roman"/>
          <w:szCs w:val="20"/>
        </w:rPr>
        <w:t>General Bill</w:t>
      </w: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1D60">
        <w:rPr>
          <w:rFonts w:eastAsia="Times New Roman" w:cs="Times New Roman"/>
          <w:szCs w:val="20"/>
        </w:rPr>
        <w:t>Sponsors: Reps. Bernstein, Collins and Kimmons</w:t>
      </w: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1D60">
        <w:rPr>
          <w:rFonts w:eastAsia="Times New Roman" w:cs="Times New Roman"/>
          <w:szCs w:val="20"/>
        </w:rPr>
        <w:t>Document Path: l:\council\bills\cc\15842vr21.docx</w:t>
      </w: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1D60">
        <w:rPr>
          <w:rFonts w:eastAsia="Times New Roman" w:cs="Times New Roman"/>
          <w:szCs w:val="20"/>
        </w:rPr>
        <w:t>Companion/Similar bill(s): 226</w:t>
      </w: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A0C4C" w:rsidRDefault="005A0C4C"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5A0C4C" w:rsidRDefault="005A0C4C"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2021</w:t>
      </w:r>
    </w:p>
    <w:p w:rsidR="005A0C4C" w:rsidRDefault="005A0C4C"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10, 2022</w:t>
      </w:r>
    </w:p>
    <w:p w:rsidR="005A0C4C" w:rsidRDefault="005A0C4C"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16, 2022</w:t>
      </w:r>
    </w:p>
    <w:p w:rsidR="005A0C4C" w:rsidRDefault="005A0C4C"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2022, Signed</w:t>
      </w:r>
    </w:p>
    <w:p w:rsidR="005A0C4C" w:rsidRDefault="005A0C4C"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1D60">
        <w:rPr>
          <w:rFonts w:eastAsia="Times New Roman" w:cs="Times New Roman"/>
          <w:szCs w:val="20"/>
        </w:rPr>
        <w:t>Summary: Joint Citizens and Legislative Committee on Children</w:t>
      </w: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1D60" w:rsidRPr="00E21D60" w:rsidRDefault="00E21D60" w:rsidP="00E21D60">
      <w:pPr>
        <w:widowControl w:val="0"/>
        <w:tabs>
          <w:tab w:val="center" w:pos="590"/>
          <w:tab w:val="center" w:pos="1440"/>
          <w:tab w:val="left" w:pos="1872"/>
          <w:tab w:val="left" w:pos="9187"/>
        </w:tabs>
        <w:rPr>
          <w:rFonts w:eastAsia="Times New Roman" w:cs="Times New Roman"/>
          <w:szCs w:val="20"/>
        </w:rPr>
      </w:pPr>
      <w:r w:rsidRPr="00E21D60">
        <w:rPr>
          <w:rFonts w:eastAsia="Times New Roman" w:cs="Times New Roman"/>
          <w:b/>
          <w:szCs w:val="20"/>
        </w:rPr>
        <w:t>HISTORY OF LEGISLATIVE ACTIONS</w:t>
      </w:r>
    </w:p>
    <w:p w:rsidR="00E21D60" w:rsidRPr="00E21D60" w:rsidRDefault="00E21D60" w:rsidP="00E21D60">
      <w:pPr>
        <w:widowControl w:val="0"/>
        <w:tabs>
          <w:tab w:val="center" w:pos="590"/>
          <w:tab w:val="center" w:pos="1440"/>
          <w:tab w:val="left" w:pos="1872"/>
          <w:tab w:val="left" w:pos="9187"/>
        </w:tabs>
        <w:rPr>
          <w:rFonts w:eastAsia="Times New Roman" w:cs="Times New Roman"/>
          <w:szCs w:val="20"/>
        </w:rPr>
      </w:pPr>
    </w:p>
    <w:p w:rsidR="00E21D60" w:rsidRPr="00E21D60" w:rsidRDefault="00E21D60" w:rsidP="00E21D60">
      <w:pPr>
        <w:widowControl w:val="0"/>
        <w:tabs>
          <w:tab w:val="center" w:pos="590"/>
          <w:tab w:val="center" w:pos="1440"/>
          <w:tab w:val="left" w:pos="1872"/>
          <w:tab w:val="left" w:pos="9187"/>
        </w:tabs>
        <w:rPr>
          <w:rFonts w:eastAsia="Times New Roman" w:cs="Times New Roman"/>
          <w:szCs w:val="20"/>
        </w:rPr>
      </w:pPr>
      <w:r w:rsidRPr="00E21D60">
        <w:rPr>
          <w:rFonts w:eastAsia="Times New Roman" w:cs="Times New Roman"/>
          <w:szCs w:val="20"/>
          <w:u w:val="single"/>
        </w:rPr>
        <w:tab/>
        <w:t>Date</w:t>
      </w:r>
      <w:r w:rsidRPr="00E21D60">
        <w:rPr>
          <w:rFonts w:eastAsia="Times New Roman" w:cs="Times New Roman"/>
          <w:szCs w:val="20"/>
          <w:u w:val="single"/>
        </w:rPr>
        <w:tab/>
        <w:t>Body</w:t>
      </w:r>
      <w:r w:rsidRPr="00E21D60">
        <w:rPr>
          <w:rFonts w:eastAsia="Times New Roman" w:cs="Times New Roman"/>
          <w:szCs w:val="20"/>
          <w:u w:val="single"/>
        </w:rPr>
        <w:tab/>
        <w:t>Action Description with journal page number</w:t>
      </w:r>
      <w:r w:rsidRPr="00E21D60">
        <w:rPr>
          <w:rFonts w:eastAsia="Times New Roman" w:cs="Times New Roman"/>
          <w:szCs w:val="20"/>
          <w:u w:val="single"/>
        </w:rPr>
        <w:tab/>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B573D7">
        <w:rPr>
          <w:rFonts w:cs="Times New Roman"/>
          <w:b/>
        </w:rPr>
        <w:t>Judiciary</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B573D7">
          <w:rPr>
            <w:rStyle w:val="Hyperlink"/>
            <w:rFonts w:cs="Times New Roman"/>
          </w:rPr>
          <w:t>House Journal</w:t>
        </w:r>
        <w:r w:rsidRPr="00B573D7">
          <w:rPr>
            <w:rStyle w:val="Hyperlink"/>
            <w:rFonts w:cs="Times New Roman"/>
          </w:rPr>
          <w:noBreakHyphen/>
          <w:t>page 116</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B573D7">
        <w:rPr>
          <w:rFonts w:cs="Times New Roman"/>
          <w:b/>
        </w:rPr>
        <w:t>Judiciary</w:t>
      </w:r>
      <w:r>
        <w:rPr>
          <w:rFonts w:cs="Times New Roman"/>
        </w:rPr>
        <w:t xml:space="preserve"> (</w:t>
      </w:r>
      <w:hyperlink r:id="rId8" w:history="1">
        <w:r w:rsidRPr="00B573D7">
          <w:rPr>
            <w:rStyle w:val="Hyperlink"/>
            <w:rFonts w:cs="Times New Roman"/>
          </w:rPr>
          <w:t>House Journal</w:t>
        </w:r>
        <w:r w:rsidRPr="00B573D7">
          <w:rPr>
            <w:rStyle w:val="Hyperlink"/>
            <w:rFonts w:cs="Times New Roman"/>
          </w:rPr>
          <w:noBreakHyphen/>
          <w:t>page 116</w:t>
        </w:r>
      </w:hyperlink>
      <w:bookmarkStart w:id="0" w:name="_GoBack"/>
      <w:bookmarkEnd w:id="0"/>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 xml:space="preserve">Committee report: Favorable </w:t>
      </w:r>
      <w:r w:rsidRPr="00B573D7">
        <w:rPr>
          <w:rFonts w:cs="Times New Roman"/>
          <w:b/>
        </w:rPr>
        <w:t>Judiciary</w:t>
      </w:r>
      <w:r>
        <w:rPr>
          <w:rFonts w:cs="Times New Roman"/>
        </w:rPr>
        <w:t xml:space="preserve"> (</w:t>
      </w:r>
      <w:hyperlink r:id="rId9" w:history="1">
        <w:r w:rsidRPr="00B573D7">
          <w:rPr>
            <w:rStyle w:val="Hyperlink"/>
            <w:rFonts w:cs="Times New Roman"/>
          </w:rPr>
          <w:t>House Journal</w:t>
        </w:r>
        <w:r w:rsidRPr="00B573D7">
          <w:rPr>
            <w:rStyle w:val="Hyperlink"/>
            <w:rFonts w:cs="Times New Roman"/>
          </w:rPr>
          <w:noBreakHyphen/>
          <w:t>page 37</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Read second time (</w:t>
      </w:r>
      <w:hyperlink r:id="rId10" w:history="1">
        <w:r w:rsidRPr="00B573D7">
          <w:rPr>
            <w:rStyle w:val="Hyperlink"/>
            <w:rFonts w:cs="Times New Roman"/>
          </w:rPr>
          <w:t>House Journal</w:t>
        </w:r>
        <w:r w:rsidRPr="00B573D7">
          <w:rPr>
            <w:rStyle w:val="Hyperlink"/>
            <w:rFonts w:cs="Times New Roman"/>
          </w:rPr>
          <w:noBreakHyphen/>
          <w:t>page 17</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Roll call Yeas</w:t>
      </w:r>
      <w:r>
        <w:rPr>
          <w:rFonts w:cs="Times New Roman"/>
        </w:rPr>
        <w:noBreakHyphen/>
        <w:t>114  Nays</w:t>
      </w:r>
      <w:r>
        <w:rPr>
          <w:rFonts w:cs="Times New Roman"/>
        </w:rPr>
        <w:noBreakHyphen/>
        <w:t>2 (</w:t>
      </w:r>
      <w:hyperlink r:id="rId11" w:history="1">
        <w:r w:rsidRPr="00B573D7">
          <w:rPr>
            <w:rStyle w:val="Hyperlink"/>
            <w:rFonts w:cs="Times New Roman"/>
          </w:rPr>
          <w:t>House Journal</w:t>
        </w:r>
        <w:r w:rsidRPr="00B573D7">
          <w:rPr>
            <w:rStyle w:val="Hyperlink"/>
            <w:rFonts w:cs="Times New Roman"/>
          </w:rPr>
          <w:noBreakHyphen/>
          <w:t>page 18</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House</w:t>
      </w:r>
      <w:r>
        <w:rPr>
          <w:rFonts w:cs="Times New Roman"/>
        </w:rPr>
        <w:tab/>
        <w:t>Read third time and sent to Senate (</w:t>
      </w:r>
      <w:hyperlink r:id="rId12" w:history="1">
        <w:r w:rsidRPr="00B573D7">
          <w:rPr>
            <w:rStyle w:val="Hyperlink"/>
            <w:rFonts w:cs="Times New Roman"/>
          </w:rPr>
          <w:t>House Journal</w:t>
        </w:r>
        <w:r w:rsidRPr="00B573D7">
          <w:rPr>
            <w:rStyle w:val="Hyperlink"/>
            <w:rFonts w:cs="Times New Roman"/>
          </w:rPr>
          <w:noBreakHyphen/>
          <w:t>page 11</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Introduced and read first time (</w:t>
      </w:r>
      <w:hyperlink r:id="rId13" w:history="1">
        <w:r w:rsidRPr="00B573D7">
          <w:rPr>
            <w:rStyle w:val="Hyperlink"/>
            <w:rFonts w:cs="Times New Roman"/>
          </w:rPr>
          <w:t>Senate Journal</w:t>
        </w:r>
        <w:r w:rsidRPr="00B573D7">
          <w:rPr>
            <w:rStyle w:val="Hyperlink"/>
            <w:rFonts w:cs="Times New Roman"/>
          </w:rPr>
          <w:noBreakHyphen/>
          <w:t>page 3</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 xml:space="preserve">Referred to Committee on </w:t>
      </w:r>
      <w:r w:rsidRPr="00B573D7">
        <w:rPr>
          <w:rFonts w:cs="Times New Roman"/>
          <w:b/>
        </w:rPr>
        <w:t>Family and Veterans' Services</w:t>
      </w:r>
      <w:r>
        <w:rPr>
          <w:rFonts w:cs="Times New Roman"/>
        </w:rPr>
        <w:t xml:space="preserve"> (</w:t>
      </w:r>
      <w:hyperlink r:id="rId14" w:history="1">
        <w:r w:rsidRPr="00B573D7">
          <w:rPr>
            <w:rStyle w:val="Hyperlink"/>
            <w:rFonts w:cs="Times New Roman"/>
          </w:rPr>
          <w:t>Senate Journal</w:t>
        </w:r>
        <w:r w:rsidRPr="00B573D7">
          <w:rPr>
            <w:rStyle w:val="Hyperlink"/>
            <w:rFonts w:cs="Times New Roman"/>
          </w:rPr>
          <w:noBreakHyphen/>
          <w:t>page 3</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Senate</w:t>
      </w:r>
      <w:r>
        <w:rPr>
          <w:rFonts w:cs="Times New Roman"/>
        </w:rPr>
        <w:tab/>
        <w:t xml:space="preserve">Polled out of committee </w:t>
      </w:r>
      <w:r w:rsidRPr="00B573D7">
        <w:rPr>
          <w:rFonts w:cs="Times New Roman"/>
          <w:b/>
        </w:rPr>
        <w:t>Family and Veterans' Services</w:t>
      </w:r>
      <w:r>
        <w:rPr>
          <w:rFonts w:cs="Times New Roman"/>
        </w:rPr>
        <w:t xml:space="preserve"> (</w:t>
      </w:r>
      <w:hyperlink r:id="rId15" w:history="1">
        <w:r w:rsidRPr="00B573D7">
          <w:rPr>
            <w:rStyle w:val="Hyperlink"/>
            <w:rFonts w:cs="Times New Roman"/>
          </w:rPr>
          <w:t>Senate Journal</w:t>
        </w:r>
        <w:r w:rsidRPr="00B573D7">
          <w:rPr>
            <w:rStyle w:val="Hyperlink"/>
            <w:rFonts w:cs="Times New Roman"/>
          </w:rPr>
          <w:noBreakHyphen/>
          <w:t>page 9</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Senate</w:t>
      </w:r>
      <w:r>
        <w:rPr>
          <w:rFonts w:cs="Times New Roman"/>
        </w:rPr>
        <w:tab/>
        <w:t xml:space="preserve">Committee report: Favorable </w:t>
      </w:r>
      <w:r w:rsidRPr="00B573D7">
        <w:rPr>
          <w:rFonts w:cs="Times New Roman"/>
          <w:b/>
        </w:rPr>
        <w:t>Family and Veterans' Services</w:t>
      </w:r>
      <w:r>
        <w:rPr>
          <w:rFonts w:cs="Times New Roman"/>
        </w:rPr>
        <w:t xml:space="preserve"> (</w:t>
      </w:r>
      <w:hyperlink r:id="rId16" w:history="1">
        <w:r w:rsidRPr="00B573D7">
          <w:rPr>
            <w:rStyle w:val="Hyperlink"/>
            <w:rFonts w:cs="Times New Roman"/>
          </w:rPr>
          <w:t>Senate Journal</w:t>
        </w:r>
        <w:r w:rsidRPr="00B573D7">
          <w:rPr>
            <w:rStyle w:val="Hyperlink"/>
            <w:rFonts w:cs="Times New Roman"/>
          </w:rPr>
          <w:noBreakHyphen/>
          <w:t>page 9</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Senate</w:t>
      </w:r>
      <w:r>
        <w:rPr>
          <w:rFonts w:cs="Times New Roman"/>
        </w:rPr>
        <w:tab/>
        <w:t>Amended (</w:t>
      </w:r>
      <w:hyperlink r:id="rId17" w:history="1">
        <w:r w:rsidRPr="00B573D7">
          <w:rPr>
            <w:rStyle w:val="Hyperlink"/>
            <w:rFonts w:cs="Times New Roman"/>
          </w:rPr>
          <w:t>Senate Journal</w:t>
        </w:r>
        <w:r w:rsidRPr="00B573D7">
          <w:rPr>
            <w:rStyle w:val="Hyperlink"/>
            <w:rFonts w:cs="Times New Roman"/>
          </w:rPr>
          <w:noBreakHyphen/>
          <w:t>page 10</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Senate</w:t>
      </w:r>
      <w:r>
        <w:rPr>
          <w:rFonts w:cs="Times New Roman"/>
        </w:rPr>
        <w:tab/>
        <w:t>Read second time (</w:t>
      </w:r>
      <w:hyperlink r:id="rId18" w:history="1">
        <w:r w:rsidRPr="00B573D7">
          <w:rPr>
            <w:rStyle w:val="Hyperlink"/>
            <w:rFonts w:cs="Times New Roman"/>
          </w:rPr>
          <w:t>Senate Journal</w:t>
        </w:r>
        <w:r w:rsidRPr="00B573D7">
          <w:rPr>
            <w:rStyle w:val="Hyperlink"/>
            <w:rFonts w:cs="Times New Roman"/>
          </w:rPr>
          <w:noBreakHyphen/>
          <w:t>page 10</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1/31/2022</w:t>
      </w:r>
      <w:r>
        <w:rPr>
          <w:rFonts w:cs="Times New Roman"/>
        </w:rPr>
        <w:tab/>
      </w:r>
      <w:r>
        <w:rPr>
          <w:rFonts w:cs="Times New Roman"/>
        </w:rPr>
        <w:tab/>
        <w:t>Scrivener's error corrected</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Senate</w:t>
      </w:r>
      <w:r>
        <w:rPr>
          <w:rFonts w:cs="Times New Roman"/>
        </w:rPr>
        <w:tab/>
        <w:t>Amended (</w:t>
      </w:r>
      <w:hyperlink r:id="rId19" w:history="1">
        <w:r w:rsidRPr="00B573D7">
          <w:rPr>
            <w:rStyle w:val="Hyperlink"/>
            <w:rFonts w:cs="Times New Roman"/>
          </w:rPr>
          <w:t>Senate Journal</w:t>
        </w:r>
        <w:r w:rsidRPr="00B573D7">
          <w:rPr>
            <w:rStyle w:val="Hyperlink"/>
            <w:rFonts w:cs="Times New Roman"/>
          </w:rPr>
          <w:noBreakHyphen/>
          <w:t>page 6</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Senate</w:t>
      </w:r>
      <w:r>
        <w:rPr>
          <w:rFonts w:cs="Times New Roman"/>
        </w:rPr>
        <w:tab/>
        <w:t>Read third time and returned to House with amendments (</w:t>
      </w:r>
      <w:hyperlink r:id="rId20" w:history="1">
        <w:r w:rsidRPr="00B573D7">
          <w:rPr>
            <w:rStyle w:val="Hyperlink"/>
            <w:rFonts w:cs="Times New Roman"/>
          </w:rPr>
          <w:t>Senate Journal</w:t>
        </w:r>
        <w:r w:rsidRPr="00B573D7">
          <w:rPr>
            <w:rStyle w:val="Hyperlink"/>
            <w:rFonts w:cs="Times New Roman"/>
          </w:rPr>
          <w:noBreakHyphen/>
          <w:t>page 6</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Senate</w:t>
      </w:r>
      <w:r>
        <w:rPr>
          <w:rFonts w:cs="Times New Roman"/>
        </w:rPr>
        <w:tab/>
        <w:t>Roll call Ayes</w:t>
      </w:r>
      <w:r>
        <w:rPr>
          <w:rFonts w:cs="Times New Roman"/>
        </w:rPr>
        <w:noBreakHyphen/>
        <w:t>36  Nays</w:t>
      </w:r>
      <w:r>
        <w:rPr>
          <w:rFonts w:cs="Times New Roman"/>
        </w:rPr>
        <w:noBreakHyphen/>
        <w:t>0 (</w:t>
      </w:r>
      <w:hyperlink r:id="rId21" w:history="1">
        <w:r w:rsidRPr="00B573D7">
          <w:rPr>
            <w:rStyle w:val="Hyperlink"/>
            <w:rFonts w:cs="Times New Roman"/>
          </w:rPr>
          <w:t>Senate Journal</w:t>
        </w:r>
        <w:r w:rsidRPr="00B573D7">
          <w:rPr>
            <w:rStyle w:val="Hyperlink"/>
            <w:rFonts w:cs="Times New Roman"/>
          </w:rPr>
          <w:noBreakHyphen/>
          <w:t>page 6</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Concurred in Senate amendment and enrolled (</w:t>
      </w:r>
      <w:hyperlink r:id="rId22" w:history="1">
        <w:r w:rsidRPr="00B573D7">
          <w:rPr>
            <w:rStyle w:val="Hyperlink"/>
            <w:rFonts w:cs="Times New Roman"/>
          </w:rPr>
          <w:t>House Journal</w:t>
        </w:r>
        <w:r w:rsidRPr="00B573D7">
          <w:rPr>
            <w:rStyle w:val="Hyperlink"/>
            <w:rFonts w:cs="Times New Roman"/>
          </w:rPr>
          <w:noBreakHyphen/>
          <w:t>page 29</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Roll call Yeas</w:t>
      </w:r>
      <w:r>
        <w:rPr>
          <w:rFonts w:cs="Times New Roman"/>
        </w:rPr>
        <w:noBreakHyphen/>
        <w:t>108  Nays</w:t>
      </w:r>
      <w:r>
        <w:rPr>
          <w:rFonts w:cs="Times New Roman"/>
        </w:rPr>
        <w:noBreakHyphen/>
        <w:t>1 (</w:t>
      </w:r>
      <w:hyperlink r:id="rId23" w:history="1">
        <w:r w:rsidRPr="00B573D7">
          <w:rPr>
            <w:rStyle w:val="Hyperlink"/>
            <w:rFonts w:cs="Times New Roman"/>
          </w:rPr>
          <w:t>House Journal</w:t>
        </w:r>
        <w:r w:rsidRPr="00B573D7">
          <w:rPr>
            <w:rStyle w:val="Hyperlink"/>
            <w:rFonts w:cs="Times New Roman"/>
          </w:rPr>
          <w:noBreakHyphen/>
          <w:t>page 30</w:t>
        </w:r>
      </w:hyperlink>
      <w:r>
        <w:rPr>
          <w:rFonts w:cs="Times New Roman"/>
        </w:rPr>
        <w:t>)</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r>
      <w:r>
        <w:rPr>
          <w:rFonts w:cs="Times New Roman"/>
        </w:rPr>
        <w:tab/>
        <w:t>Ratified R  129</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3/14/2022</w:t>
      </w:r>
      <w:r>
        <w:rPr>
          <w:rFonts w:cs="Times New Roman"/>
        </w:rPr>
        <w:tab/>
      </w:r>
      <w:r>
        <w:rPr>
          <w:rFonts w:cs="Times New Roman"/>
        </w:rPr>
        <w:tab/>
        <w:t>Signed By Governor</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r>
      <w:r>
        <w:rPr>
          <w:rFonts w:cs="Times New Roman"/>
        </w:rPr>
        <w:tab/>
        <w:t>Effective date  03/14/22</w:t>
      </w:r>
    </w:p>
    <w:p w:rsidR="00B84031" w:rsidRDefault="00B84031" w:rsidP="00B84031">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r>
      <w:r>
        <w:rPr>
          <w:rFonts w:cs="Times New Roman"/>
        </w:rPr>
        <w:tab/>
        <w:t>Act No.  123</w:t>
      </w:r>
    </w:p>
    <w:p w:rsidR="00B84031" w:rsidRDefault="00B84031" w:rsidP="00B84031">
      <w:pPr>
        <w:widowControl w:val="0"/>
        <w:tabs>
          <w:tab w:val="right" w:pos="1008"/>
          <w:tab w:val="left" w:pos="1152"/>
          <w:tab w:val="left" w:pos="1872"/>
          <w:tab w:val="left" w:pos="9187"/>
        </w:tabs>
        <w:ind w:left="2088" w:hanging="2088"/>
        <w:rPr>
          <w:rFonts w:cs="Times New Roman"/>
        </w:rPr>
      </w:pPr>
    </w:p>
    <w:p w:rsidR="00E21D60" w:rsidRPr="00E21D60" w:rsidRDefault="00E21D60" w:rsidP="00E21D60">
      <w:pPr>
        <w:widowControl w:val="0"/>
        <w:tabs>
          <w:tab w:val="right" w:pos="1008"/>
          <w:tab w:val="left" w:pos="1152"/>
          <w:tab w:val="left" w:pos="1872"/>
          <w:tab w:val="left" w:pos="9187"/>
        </w:tabs>
        <w:ind w:left="2088" w:hanging="2088"/>
        <w:rPr>
          <w:rFonts w:eastAsia="Times New Roman" w:cs="Times New Roman"/>
          <w:szCs w:val="20"/>
        </w:rPr>
      </w:pPr>
      <w:r w:rsidRPr="00E21D60">
        <w:rPr>
          <w:rFonts w:eastAsia="Times New Roman" w:cs="Times New Roman"/>
          <w:szCs w:val="20"/>
        </w:rPr>
        <w:t xml:space="preserve">View the latest </w:t>
      </w:r>
      <w:hyperlink r:id="rId24" w:history="1">
        <w:r w:rsidRPr="00E21D60">
          <w:rPr>
            <w:rFonts w:eastAsia="Times New Roman" w:cs="Times New Roman"/>
            <w:color w:val="0000FF" w:themeColor="hyperlink"/>
            <w:szCs w:val="20"/>
            <w:u w:val="single"/>
          </w:rPr>
          <w:t>legislative information</w:t>
        </w:r>
      </w:hyperlink>
      <w:r w:rsidRPr="00E21D60">
        <w:rPr>
          <w:rFonts w:eastAsia="Times New Roman" w:cs="Times New Roman"/>
          <w:szCs w:val="20"/>
        </w:rPr>
        <w:t xml:space="preserve"> at the website</w:t>
      </w:r>
    </w:p>
    <w:p w:rsidR="00E21D60" w:rsidRPr="00E21D60" w:rsidRDefault="00E21D60" w:rsidP="00E21D60">
      <w:pPr>
        <w:widowControl w:val="0"/>
        <w:tabs>
          <w:tab w:val="right" w:pos="1008"/>
          <w:tab w:val="left" w:pos="1152"/>
          <w:tab w:val="left" w:pos="1872"/>
          <w:tab w:val="left" w:pos="9187"/>
        </w:tabs>
        <w:ind w:left="2088" w:hanging="2088"/>
        <w:rPr>
          <w:rFonts w:eastAsia="Times New Roman" w:cs="Times New Roman"/>
          <w:szCs w:val="20"/>
        </w:rPr>
      </w:pPr>
    </w:p>
    <w:p w:rsidR="00E21D60" w:rsidRPr="00E21D60" w:rsidRDefault="00E21D60" w:rsidP="00E21D60">
      <w:pPr>
        <w:widowControl w:val="0"/>
        <w:tabs>
          <w:tab w:val="right" w:pos="1008"/>
          <w:tab w:val="left" w:pos="1152"/>
          <w:tab w:val="left" w:pos="1872"/>
          <w:tab w:val="left" w:pos="9187"/>
        </w:tabs>
        <w:ind w:left="2088" w:hanging="2088"/>
        <w:rPr>
          <w:rFonts w:eastAsia="Times New Roman" w:cs="Times New Roman"/>
          <w:szCs w:val="20"/>
        </w:rPr>
      </w:pP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1D60">
        <w:rPr>
          <w:rFonts w:eastAsia="Times New Roman" w:cs="Times New Roman"/>
          <w:b/>
          <w:szCs w:val="20"/>
        </w:rPr>
        <w:t>VERSIONS OF THIS BILL</w:t>
      </w:r>
    </w:p>
    <w:p w:rsidR="00E21D60" w:rsidRPr="00E21D60" w:rsidRDefault="00E21D60"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1D60" w:rsidRPr="00E21D60" w:rsidRDefault="00C276E2" w:rsidP="00E21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E21D60" w:rsidRPr="00E21D60">
          <w:rPr>
            <w:rFonts w:eastAsia="Times New Roman" w:cs="Times New Roman"/>
            <w:color w:val="0000FF" w:themeColor="hyperlink"/>
            <w:szCs w:val="20"/>
            <w:u w:val="single"/>
          </w:rPr>
          <w:t>12/9/2020</w:t>
        </w:r>
      </w:hyperlink>
    </w:p>
    <w:p w:rsidR="00E21D60" w:rsidRPr="00E21D60" w:rsidRDefault="00C276E2" w:rsidP="00E21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21D60" w:rsidRPr="00E21D60">
          <w:rPr>
            <w:rFonts w:eastAsia="Times New Roman" w:cs="Times New Roman"/>
            <w:color w:val="0000FF" w:themeColor="hyperlink"/>
            <w:szCs w:val="20"/>
            <w:u w:val="single"/>
          </w:rPr>
          <w:t>3/3/2021</w:t>
        </w:r>
      </w:hyperlink>
    </w:p>
    <w:p w:rsidR="00E21D60" w:rsidRPr="00E21D60" w:rsidRDefault="00C276E2" w:rsidP="00E21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21D60" w:rsidRPr="00E21D60">
          <w:rPr>
            <w:rFonts w:eastAsia="Times New Roman" w:cs="Times New Roman"/>
            <w:color w:val="0000FF" w:themeColor="hyperlink"/>
            <w:szCs w:val="20"/>
            <w:u w:val="single"/>
          </w:rPr>
          <w:t>1/25/2022</w:t>
        </w:r>
      </w:hyperlink>
    </w:p>
    <w:p w:rsidR="00E21D60" w:rsidRPr="00E21D60" w:rsidRDefault="00C276E2" w:rsidP="00E21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21D60" w:rsidRPr="00E21D60">
          <w:rPr>
            <w:rFonts w:eastAsia="Times New Roman" w:cs="Times New Roman"/>
            <w:color w:val="0000FF" w:themeColor="hyperlink"/>
            <w:szCs w:val="20"/>
            <w:u w:val="single"/>
          </w:rPr>
          <w:t>1/27/2022</w:t>
        </w:r>
      </w:hyperlink>
    </w:p>
    <w:p w:rsidR="00E21D60" w:rsidRPr="00E21D60" w:rsidRDefault="00C276E2" w:rsidP="00E21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21D60" w:rsidRPr="00E21D60">
          <w:rPr>
            <w:rFonts w:eastAsia="Times New Roman" w:cs="Times New Roman"/>
            <w:color w:val="0000FF" w:themeColor="hyperlink"/>
            <w:szCs w:val="20"/>
            <w:u w:val="single"/>
          </w:rPr>
          <w:t>1/31/2022</w:t>
        </w:r>
      </w:hyperlink>
    </w:p>
    <w:p w:rsidR="00E21D60" w:rsidRPr="00E21D60" w:rsidRDefault="00C276E2" w:rsidP="00E21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21D60" w:rsidRPr="00E21D60">
          <w:rPr>
            <w:rFonts w:eastAsia="Times New Roman" w:cs="Times New Roman"/>
            <w:color w:val="0000FF" w:themeColor="hyperlink"/>
            <w:szCs w:val="20"/>
            <w:u w:val="single"/>
          </w:rPr>
          <w:t>2/10/2022</w:t>
        </w:r>
      </w:hyperlink>
    </w:p>
    <w:p w:rsidR="00E21D60" w:rsidRPr="00E21D60" w:rsidRDefault="00E21D60" w:rsidP="00E21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1D60" w:rsidRDefault="00E21D60" w:rsidP="00E21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1D60" w:rsidSect="00E21D60">
          <w:pgSz w:w="12240" w:h="15840" w:code="1"/>
          <w:pgMar w:top="1080" w:right="1440" w:bottom="1080" w:left="1440" w:header="720" w:footer="720" w:gutter="0"/>
          <w:pgNumType w:start="1"/>
          <w:cols w:space="720"/>
          <w:noEndnote/>
          <w:docGrid w:linePitch="360"/>
        </w:sectPr>
      </w:pPr>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(A123, R129, H3211)</w:t>
      </w:r>
    </w:p>
    <w:p w:rsidR="007B4F71" w:rsidRPr="008836A5"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B4F71" w:rsidRPr="00E21D60"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1D60">
        <w:rPr>
          <w:rFonts w:cs="Times New Roman"/>
          <w:b/>
          <w:color w:val="000000" w:themeColor="text1"/>
          <w:szCs w:val="36"/>
        </w:rPr>
        <w:t xml:space="preserve">AN ACT </w:t>
      </w:r>
      <w:r w:rsidRPr="00E21D60">
        <w:rPr>
          <w:rFonts w:cs="Times New Roman"/>
          <w:b/>
          <w:color w:val="000000" w:themeColor="text1"/>
          <w:u w:color="000000" w:themeColor="text1"/>
        </w:rPr>
        <w:t>TO AMEND SECTION 63</w:t>
      </w:r>
      <w:r w:rsidRPr="00E21D60">
        <w:rPr>
          <w:rFonts w:cs="Times New Roman"/>
          <w:b/>
          <w:color w:val="000000" w:themeColor="text1"/>
          <w:u w:color="000000" w:themeColor="text1"/>
        </w:rPr>
        <w:noBreakHyphen/>
        <w:t>1</w:t>
      </w:r>
      <w:r w:rsidRPr="00E21D60">
        <w:rPr>
          <w:rFonts w:cs="Times New Roman"/>
          <w:b/>
          <w:color w:val="000000" w:themeColor="text1"/>
          <w:u w:color="000000" w:themeColor="text1"/>
        </w:rPr>
        <w:noBreakHyphen/>
        <w:t>50, AS AMENDED, CODE OF LAWS OF SOUTH CAROLINA, 1976, RELATING TO THE JOINT CITIZENS AND LEGISLATIVE COMMITTEE ON CHILDREN, SO AS TO ADD ADDITIONAL EX OFFICIO COMMITTEE MEMBERS, AND TO REPEAL THE COMMITTEE’S SUNSET PROVISION.</w:t>
      </w:r>
      <w:bookmarkStart w:id="1" w:name="titleend"/>
      <w:bookmarkEnd w:id="1"/>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0EC0">
        <w:rPr>
          <w:rFonts w:cs="Times New Roman"/>
        </w:rPr>
        <w:t>Be it enacted by the General Assembly of the State of South Carolina:</w:t>
      </w:r>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4F71" w:rsidRPr="001D786B"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D786B">
        <w:rPr>
          <w:rFonts w:cs="Times New Roman"/>
          <w:b/>
          <w:color w:val="000000" w:themeColor="text1"/>
          <w:u w:color="000000" w:themeColor="text1"/>
        </w:rPr>
        <w:t>Joint Citizens and Legislative Committee on Children</w:t>
      </w:r>
    </w:p>
    <w:p w:rsidR="007B4F71" w:rsidRPr="00D80EC0"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4F71" w:rsidRPr="00D80EC0"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80EC0">
        <w:rPr>
          <w:rFonts w:cs="Times New Roman"/>
          <w:snapToGrid w:val="0"/>
        </w:rPr>
        <w:t>SECTION</w:t>
      </w:r>
      <w:r w:rsidRPr="00D80EC0">
        <w:rPr>
          <w:rFonts w:cs="Times New Roman"/>
          <w:snapToGrid w:val="0"/>
        </w:rPr>
        <w:tab/>
        <w:t>1.</w:t>
      </w:r>
      <w:r w:rsidRPr="00D80EC0">
        <w:rPr>
          <w:rFonts w:cs="Times New Roman"/>
          <w:snapToGrid w:val="0"/>
        </w:rPr>
        <w:tab/>
      </w:r>
      <w:r w:rsidRPr="00D80EC0">
        <w:rPr>
          <w:rFonts w:cs="Times New Roman"/>
          <w:color w:val="000000" w:themeColor="text1"/>
          <w:u w:color="000000" w:themeColor="text1"/>
        </w:rPr>
        <w:t>Section 63</w:t>
      </w:r>
      <w:r>
        <w:rPr>
          <w:rFonts w:cs="Times New Roman"/>
          <w:color w:val="000000" w:themeColor="text1"/>
          <w:u w:color="000000" w:themeColor="text1"/>
        </w:rPr>
        <w:noBreakHyphen/>
      </w:r>
      <w:r w:rsidRPr="00D80EC0">
        <w:rPr>
          <w:rFonts w:cs="Times New Roman"/>
          <w:color w:val="000000" w:themeColor="text1"/>
          <w:u w:color="000000" w:themeColor="text1"/>
        </w:rPr>
        <w:t>1</w:t>
      </w:r>
      <w:r>
        <w:rPr>
          <w:rFonts w:cs="Times New Roman"/>
          <w:color w:val="000000" w:themeColor="text1"/>
          <w:u w:color="000000" w:themeColor="text1"/>
        </w:rPr>
        <w:noBreakHyphen/>
      </w:r>
      <w:r w:rsidRPr="00D80EC0">
        <w:rPr>
          <w:rFonts w:cs="Times New Roman"/>
          <w:color w:val="000000" w:themeColor="text1"/>
          <w:u w:color="000000" w:themeColor="text1"/>
        </w:rPr>
        <w:t>50(A) of the 1976 Code</w:t>
      </w:r>
      <w:r>
        <w:rPr>
          <w:rFonts w:cs="Times New Roman"/>
          <w:color w:val="000000" w:themeColor="text1"/>
          <w:u w:color="000000" w:themeColor="text1"/>
        </w:rPr>
        <w:t>, as last amended by Act 1 of 2019,</w:t>
      </w:r>
      <w:r w:rsidRPr="00D80EC0">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D80EC0">
        <w:rPr>
          <w:rFonts w:cs="Times New Roman"/>
          <w:color w:val="000000" w:themeColor="text1"/>
          <w:u w:color="000000" w:themeColor="text1"/>
        </w:rPr>
        <w:t>amended to read:</w:t>
      </w:r>
    </w:p>
    <w:p w:rsidR="007B4F71" w:rsidRPr="00D80EC0"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w:t>
      </w:r>
      <w:r w:rsidRPr="00D80EC0">
        <w:rPr>
          <w:rFonts w:cs="Times New Roman"/>
          <w:color w:val="000000" w:themeColor="text1"/>
          <w:u w:color="000000" w:themeColor="text1"/>
        </w:rPr>
        <w:t>(A)</w:t>
      </w:r>
      <w:r w:rsidRPr="00D80EC0">
        <w:rPr>
          <w:rFonts w:cs="Times New Roman"/>
          <w:color w:val="000000" w:themeColor="text1"/>
          <w:u w:color="000000" w:themeColor="text1"/>
        </w:rPr>
        <w:tab/>
        <w:t>There is established the Joint Citizens and Legislative Committee on Children to be composed of three members of the House of Representatives appointed by the Speaker of the House, three members of the Senate to be appointed by the President of the Senate, and three members to be appointed by the Governor. The Director of the Department of Juvenile Justice, the Director of the Department of Social Services, the Director of the Department of Disabilities and Special Needs, the Superintendent of the Department of Education, the Director of the Department of Mental Health</w:t>
      </w:r>
      <w:r w:rsidRPr="00D80EC0">
        <w:rPr>
          <w:rFonts w:cs="Times New Roman"/>
          <w:color w:val="000000" w:themeColor="text1"/>
        </w:rPr>
        <w:t>, the Director of the Department of Alcohol and Other Drug Abuse Services, the Director of the Department of Health and Environmental Control, the Director of the Department of Health and Human Services, and the Director of the Office of South Carolina First Steps to School Readiness</w:t>
      </w:r>
      <w:r w:rsidRPr="00D80EC0">
        <w:rPr>
          <w:rFonts w:cs="Times New Roman"/>
          <w:color w:val="000000" w:themeColor="text1"/>
          <w:u w:color="000000" w:themeColor="text1"/>
        </w:rPr>
        <w:t xml:space="preserve"> serve as ex officio, nonvoting members of the committee. Members appointed by the Governor must not be employees of the State. Members serve at the pleasure of the appointing authority. The committee shall study issues relating to children as the committee may undertake or as may be requested or directed by the General Assembly. The committee may contract for all necessary legal research and support services, subject to funding as provided in subsection (E).”</w:t>
      </w:r>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B4F71" w:rsidRPr="00D34C27"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34C27">
        <w:rPr>
          <w:rFonts w:cs="Times New Roman"/>
          <w:b/>
          <w:color w:val="000000" w:themeColor="text1"/>
          <w:u w:color="000000" w:themeColor="text1"/>
        </w:rPr>
        <w:t>Sunset clause, repeal</w:t>
      </w:r>
    </w:p>
    <w:p w:rsidR="007B4F71" w:rsidRPr="00D80EC0"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80EC0">
        <w:rPr>
          <w:rFonts w:cs="Times New Roman"/>
          <w:snapToGrid w:val="0"/>
        </w:rPr>
        <w:t>SECTION</w:t>
      </w:r>
      <w:r w:rsidRPr="00D80EC0">
        <w:rPr>
          <w:rFonts w:cs="Times New Roman"/>
          <w:snapToGrid w:val="0"/>
        </w:rPr>
        <w:tab/>
        <w:t>2.</w:t>
      </w:r>
      <w:r w:rsidRPr="00D80EC0">
        <w:rPr>
          <w:rFonts w:cs="Times New Roman"/>
          <w:snapToGrid w:val="0"/>
        </w:rPr>
        <w:tab/>
        <w:t>Section 63</w:t>
      </w:r>
      <w:r>
        <w:rPr>
          <w:rFonts w:cs="Times New Roman"/>
          <w:snapToGrid w:val="0"/>
        </w:rPr>
        <w:noBreakHyphen/>
      </w:r>
      <w:r w:rsidRPr="00D80EC0">
        <w:rPr>
          <w:rFonts w:cs="Times New Roman"/>
          <w:snapToGrid w:val="0"/>
        </w:rPr>
        <w:t>1</w:t>
      </w:r>
      <w:r>
        <w:rPr>
          <w:rFonts w:cs="Times New Roman"/>
          <w:snapToGrid w:val="0"/>
        </w:rPr>
        <w:noBreakHyphen/>
      </w:r>
      <w:r w:rsidRPr="00D80EC0">
        <w:rPr>
          <w:rFonts w:cs="Times New Roman"/>
          <w:snapToGrid w:val="0"/>
        </w:rPr>
        <w:t>50(F) of the 1976 Code is repealed.</w:t>
      </w:r>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7B4F71" w:rsidRPr="00D34C27"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lastRenderedPageBreak/>
        <w:t>Time effective</w:t>
      </w:r>
    </w:p>
    <w:p w:rsidR="007B4F71" w:rsidRPr="00D80EC0"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B4F71" w:rsidRPr="00D80EC0"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80EC0">
        <w:rPr>
          <w:rFonts w:cs="Times New Roman"/>
        </w:rPr>
        <w:t>SECTION</w:t>
      </w:r>
      <w:r w:rsidRPr="00D80EC0">
        <w:rPr>
          <w:rFonts w:cs="Times New Roman"/>
        </w:rPr>
        <w:tab/>
        <w:t>3.</w:t>
      </w:r>
      <w:r w:rsidRPr="00D80EC0">
        <w:rPr>
          <w:rFonts w:cs="Times New Roman"/>
        </w:rPr>
        <w:tab/>
        <w:t>This act takes effect upon approval by the Governor.</w:t>
      </w:r>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B4F71" w:rsidRDefault="007B4F71"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March, 2022.</w:t>
      </w:r>
    </w:p>
    <w:p w:rsidR="007B4F71" w:rsidRDefault="007B4F71" w:rsidP="007B4F71">
      <w:pPr>
        <w:jc w:val="both"/>
        <w:rPr>
          <w:color w:val="000000" w:themeColor="text1"/>
        </w:rPr>
      </w:pPr>
    </w:p>
    <w:p w:rsidR="007B4F71" w:rsidRDefault="007B4F71" w:rsidP="007B4F71">
      <w:pPr>
        <w:jc w:val="both"/>
        <w:rPr>
          <w:color w:val="000000" w:themeColor="text1"/>
        </w:rPr>
      </w:pPr>
      <w:r>
        <w:rPr>
          <w:color w:val="000000" w:themeColor="text1"/>
        </w:rPr>
        <w:t>Approved the 14</w:t>
      </w:r>
      <w:r w:rsidRPr="007B46CE">
        <w:rPr>
          <w:color w:val="000000" w:themeColor="text1"/>
          <w:vertAlign w:val="superscript"/>
        </w:rPr>
        <w:t>th</w:t>
      </w:r>
      <w:r>
        <w:rPr>
          <w:color w:val="000000" w:themeColor="text1"/>
        </w:rPr>
        <w:t xml:space="preserve"> day of March, 2022. </w:t>
      </w:r>
    </w:p>
    <w:p w:rsidR="007B4F71" w:rsidRDefault="007B4F71" w:rsidP="007B4F71">
      <w:pPr>
        <w:jc w:val="center"/>
        <w:rPr>
          <w:color w:val="000000" w:themeColor="text1"/>
        </w:rPr>
      </w:pPr>
    </w:p>
    <w:p w:rsidR="007B4F71" w:rsidRDefault="007B4F71" w:rsidP="007B4F71">
      <w:pPr>
        <w:jc w:val="center"/>
        <w:rPr>
          <w:color w:val="000000" w:themeColor="text1"/>
        </w:rPr>
      </w:pPr>
      <w:r>
        <w:rPr>
          <w:color w:val="000000" w:themeColor="text1"/>
        </w:rPr>
        <w:t>__________</w:t>
      </w:r>
    </w:p>
    <w:p w:rsidR="00E21D60" w:rsidRPr="00046961" w:rsidRDefault="00E21D60" w:rsidP="007B4F7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21D60" w:rsidRPr="00046961" w:rsidSect="00E21D60">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B54" w:rsidRDefault="00C73B54" w:rsidP="007D5FAC">
      <w:r>
        <w:separator/>
      </w:r>
    </w:p>
  </w:endnote>
  <w:endnote w:type="continuationSeparator" w:id="0">
    <w:p w:rsidR="00C73B54" w:rsidRDefault="00C73B5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60" w:rsidRPr="00E21D60" w:rsidRDefault="00E21D60" w:rsidP="00E21D6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B4F7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1D60" w:rsidRDefault="00E21D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B54" w:rsidRDefault="00C73B54" w:rsidP="007D5FAC">
      <w:r>
        <w:separator/>
      </w:r>
    </w:p>
  </w:footnote>
  <w:footnote w:type="continuationSeparator" w:id="0">
    <w:p w:rsidR="00C73B54" w:rsidRDefault="00C73B5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211"/>
    <w:docVar w:name="ActSecretary" w:val="Charlton"/>
    <w:docVar w:name="ActSIdno" w:val="(131)  3211VR22"/>
    <w:docVar w:name="clipname" w:val="3211VR22"/>
    <w:docVar w:name="dvBillNumber" w:val="3211"/>
    <w:docVar w:name="dvBillNumberPrefix" w:val="H"/>
    <w:docVar w:name="dvOriginalBody" w:val="House"/>
    <w:docVar w:name="HOUSEACTFULLPATH" w:val="L:\COUNCIL\ACTS\3211VR22.DOCX"/>
    <w:docVar w:name="OrigHOUSEBillNo" w:val="3211"/>
    <w:docVar w:name="WhatActtype" w:val="AN ACT"/>
  </w:docVars>
  <w:rsids>
    <w:rsidRoot w:val="00C73B54"/>
    <w:rsid w:val="00002DE0"/>
    <w:rsid w:val="00016BA4"/>
    <w:rsid w:val="00020349"/>
    <w:rsid w:val="00020977"/>
    <w:rsid w:val="00021B0B"/>
    <w:rsid w:val="00040C05"/>
    <w:rsid w:val="0004579B"/>
    <w:rsid w:val="00046961"/>
    <w:rsid w:val="00051B4F"/>
    <w:rsid w:val="00055BC8"/>
    <w:rsid w:val="00056946"/>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517B"/>
    <w:rsid w:val="001030FE"/>
    <w:rsid w:val="001031AE"/>
    <w:rsid w:val="00103295"/>
    <w:rsid w:val="00103D2E"/>
    <w:rsid w:val="00104519"/>
    <w:rsid w:val="00106968"/>
    <w:rsid w:val="00113859"/>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87396"/>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D786B"/>
    <w:rsid w:val="001E47D6"/>
    <w:rsid w:val="001F1A6E"/>
    <w:rsid w:val="001F1CCC"/>
    <w:rsid w:val="001F36BF"/>
    <w:rsid w:val="001F729C"/>
    <w:rsid w:val="00200C6E"/>
    <w:rsid w:val="00204492"/>
    <w:rsid w:val="002068E6"/>
    <w:rsid w:val="00206EF4"/>
    <w:rsid w:val="00206FB0"/>
    <w:rsid w:val="0021089F"/>
    <w:rsid w:val="00212CD6"/>
    <w:rsid w:val="00215235"/>
    <w:rsid w:val="00223E0F"/>
    <w:rsid w:val="002240A6"/>
    <w:rsid w:val="00226AE7"/>
    <w:rsid w:val="00231146"/>
    <w:rsid w:val="002321B6"/>
    <w:rsid w:val="00234401"/>
    <w:rsid w:val="00234E70"/>
    <w:rsid w:val="002367D4"/>
    <w:rsid w:val="002417E1"/>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95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2B4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0C4C"/>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5C84"/>
    <w:rsid w:val="0064651C"/>
    <w:rsid w:val="00646659"/>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4F71"/>
    <w:rsid w:val="007B59FD"/>
    <w:rsid w:val="007B5EEE"/>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DE7"/>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63BB"/>
    <w:rsid w:val="00B4797F"/>
    <w:rsid w:val="00B516BA"/>
    <w:rsid w:val="00B520A2"/>
    <w:rsid w:val="00B60515"/>
    <w:rsid w:val="00B62CAB"/>
    <w:rsid w:val="00B678FA"/>
    <w:rsid w:val="00B72ED3"/>
    <w:rsid w:val="00B73571"/>
    <w:rsid w:val="00B80C16"/>
    <w:rsid w:val="00B83DA1"/>
    <w:rsid w:val="00B8403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18BF"/>
    <w:rsid w:val="00C15148"/>
    <w:rsid w:val="00C216F6"/>
    <w:rsid w:val="00C230AF"/>
    <w:rsid w:val="00C34674"/>
    <w:rsid w:val="00C3483A"/>
    <w:rsid w:val="00C45263"/>
    <w:rsid w:val="00C46AB4"/>
    <w:rsid w:val="00C55195"/>
    <w:rsid w:val="00C7071A"/>
    <w:rsid w:val="00C73B54"/>
    <w:rsid w:val="00C748CB"/>
    <w:rsid w:val="00C74E9D"/>
    <w:rsid w:val="00C811E0"/>
    <w:rsid w:val="00C81812"/>
    <w:rsid w:val="00C837F6"/>
    <w:rsid w:val="00C92B7D"/>
    <w:rsid w:val="00C94E59"/>
    <w:rsid w:val="00C97CB8"/>
    <w:rsid w:val="00CA4CD7"/>
    <w:rsid w:val="00CA5358"/>
    <w:rsid w:val="00CA7497"/>
    <w:rsid w:val="00CB08A1"/>
    <w:rsid w:val="00CB12FE"/>
    <w:rsid w:val="00CC2825"/>
    <w:rsid w:val="00CD1F4A"/>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4C27"/>
    <w:rsid w:val="00D35DFB"/>
    <w:rsid w:val="00D366FE"/>
    <w:rsid w:val="00D375C1"/>
    <w:rsid w:val="00D45624"/>
    <w:rsid w:val="00D474CA"/>
    <w:rsid w:val="00D50FB9"/>
    <w:rsid w:val="00D5343B"/>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1D60"/>
    <w:rsid w:val="00E22C0A"/>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45F8"/>
    <w:rsid w:val="00EE663F"/>
    <w:rsid w:val="00EE7AE4"/>
    <w:rsid w:val="00EF0391"/>
    <w:rsid w:val="00EF0E4A"/>
    <w:rsid w:val="00EF3301"/>
    <w:rsid w:val="00EF5463"/>
    <w:rsid w:val="00EF6923"/>
    <w:rsid w:val="00F00525"/>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3CB0BFEC-636A-45B0-843C-C0A158586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21D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8739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21D6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55B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310.docx" TargetMode="External"/><Relationship Id="rId18" Type="http://schemas.openxmlformats.org/officeDocument/2006/relationships/hyperlink" Target="file:///h:\sj\20220127.docx" TargetMode="External"/><Relationship Id="rId26" Type="http://schemas.openxmlformats.org/officeDocument/2006/relationships/hyperlink" Target="file:///p:\pprever\2021-22\3211_20210303.docx" TargetMode="External"/><Relationship Id="rId3" Type="http://schemas.openxmlformats.org/officeDocument/2006/relationships/settings" Target="settings.xml"/><Relationship Id="rId21" Type="http://schemas.openxmlformats.org/officeDocument/2006/relationships/hyperlink" Target="file:///h:\sj\20220210.docx" TargetMode="External"/><Relationship Id="rId34" Type="http://schemas.openxmlformats.org/officeDocument/2006/relationships/theme" Target="theme/theme1.xml"/><Relationship Id="rId7" Type="http://schemas.openxmlformats.org/officeDocument/2006/relationships/hyperlink" Target="file:///h:\hj\20210112.docx" TargetMode="External"/><Relationship Id="rId12" Type="http://schemas.openxmlformats.org/officeDocument/2006/relationships/hyperlink" Target="file:///h:\hj\20210310.docx" TargetMode="External"/><Relationship Id="rId17" Type="http://schemas.openxmlformats.org/officeDocument/2006/relationships/hyperlink" Target="file:///h:\sj\20220127.docx" TargetMode="External"/><Relationship Id="rId25" Type="http://schemas.openxmlformats.org/officeDocument/2006/relationships/hyperlink" Target="file:///p:\pprever\2021-22\3211_20201209.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20125.docx" TargetMode="External"/><Relationship Id="rId20" Type="http://schemas.openxmlformats.org/officeDocument/2006/relationships/hyperlink" Target="file:///h:\sj\20220210.docx" TargetMode="External"/><Relationship Id="rId29" Type="http://schemas.openxmlformats.org/officeDocument/2006/relationships/hyperlink" Target="file:///p:\pprever\2021-22\3211_2022013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09.docx" TargetMode="External"/><Relationship Id="rId24" Type="http://schemas.openxmlformats.org/officeDocument/2006/relationships/hyperlink" Target="http://www.scstatehouse.gov/billsearch.php?billnumbers=3211&amp;session=124&amp;summary=B"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20125.docx" TargetMode="External"/><Relationship Id="rId23" Type="http://schemas.openxmlformats.org/officeDocument/2006/relationships/hyperlink" Target="file:///h:\hj\20220216.docx" TargetMode="External"/><Relationship Id="rId28" Type="http://schemas.openxmlformats.org/officeDocument/2006/relationships/hyperlink" Target="file:///p:\pprever\2021-22\3211_20220127.docx" TargetMode="External"/><Relationship Id="rId10" Type="http://schemas.openxmlformats.org/officeDocument/2006/relationships/hyperlink" Target="file:///h:\hj\20210309.docx" TargetMode="External"/><Relationship Id="rId19" Type="http://schemas.openxmlformats.org/officeDocument/2006/relationships/hyperlink" Target="file:///h:\sj\20220210.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10303.docx" TargetMode="External"/><Relationship Id="rId14" Type="http://schemas.openxmlformats.org/officeDocument/2006/relationships/hyperlink" Target="file:///h:\sj\20210310.docx" TargetMode="External"/><Relationship Id="rId22" Type="http://schemas.openxmlformats.org/officeDocument/2006/relationships/hyperlink" Target="file:///h:\hj\20220216.docx" TargetMode="External"/><Relationship Id="rId27" Type="http://schemas.openxmlformats.org/officeDocument/2006/relationships/hyperlink" Target="file:///p:\pprever\2021-22\3211_20220125.docx" TargetMode="External"/><Relationship Id="rId30" Type="http://schemas.openxmlformats.org/officeDocument/2006/relationships/hyperlink" Target="file:///p:\pprever\2021-22\3211_202202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D5C27A-FACD-45E3-98EB-109B7CBA59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840</Words>
  <Characters>4789</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3211: Joint Citizens and Legislative Committee on Children - South Carolina Legislature Online</dc:title>
  <dc:subject/>
  <dc:creator>Chris Charlton</dc:creator>
  <cp:keywords/>
  <dc:description/>
  <cp:lastModifiedBy>Danny Crook</cp:lastModifiedBy>
  <cp:revision>2</cp:revision>
  <dcterms:created xsi:type="dcterms:W3CDTF">2022-03-23T19:13:00Z</dcterms:created>
  <dcterms:modified xsi:type="dcterms:W3CDTF">2022-03-23T19:13:00Z</dcterms:modified>
</cp:coreProperties>
</file>