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729C3">
        <w:rPr>
          <w:rFonts w:eastAsia="Times New Roman" w:cs="Times New Roman"/>
          <w:b/>
          <w:szCs w:val="20"/>
        </w:rPr>
        <w:t>South Carolina General Assembly</w:t>
      </w: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729C3">
        <w:rPr>
          <w:rFonts w:eastAsia="Times New Roman" w:cs="Times New Roman"/>
          <w:szCs w:val="20"/>
        </w:rPr>
        <w:t>124th Session, 2021-2022</w:t>
      </w: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9C3" w:rsidRPr="008729C3" w:rsidRDefault="00394010"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A67, R83, H3222</w:t>
      </w: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9C3">
        <w:rPr>
          <w:rFonts w:eastAsia="Times New Roman" w:cs="Times New Roman"/>
          <w:b/>
          <w:szCs w:val="20"/>
        </w:rPr>
        <w:t>STATUS INFORMATION</w:t>
      </w: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9C3">
        <w:rPr>
          <w:rFonts w:eastAsia="Times New Roman" w:cs="Times New Roman"/>
          <w:szCs w:val="20"/>
        </w:rPr>
        <w:t>General Bill</w:t>
      </w: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9C3">
        <w:rPr>
          <w:rFonts w:eastAsia="Times New Roman" w:cs="Times New Roman"/>
          <w:szCs w:val="20"/>
        </w:rPr>
        <w:t>Sponsors: Reps. Davis, Forrest, Hiott, Cobb</w:t>
      </w:r>
      <w:r w:rsidRPr="008729C3">
        <w:rPr>
          <w:rFonts w:eastAsia="Times New Roman" w:cs="Times New Roman"/>
          <w:szCs w:val="20"/>
        </w:rPr>
        <w:noBreakHyphen/>
        <w:t>Hunter, Jefferson, R. Williams and J. Moore</w:t>
      </w: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9C3">
        <w:rPr>
          <w:rFonts w:eastAsia="Times New Roman" w:cs="Times New Roman"/>
          <w:szCs w:val="20"/>
        </w:rPr>
        <w:t>Document Path: l:\council\bills\jn\3258vr21.docx</w:t>
      </w: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0684" w:rsidRDefault="00250684"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250684" w:rsidRDefault="00250684"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2021</w:t>
      </w:r>
    </w:p>
    <w:p w:rsidR="00250684" w:rsidRDefault="00250684"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2021</w:t>
      </w:r>
    </w:p>
    <w:p w:rsidR="00250684" w:rsidRDefault="00250684"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250684" w:rsidRDefault="00250684"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9C3">
        <w:rPr>
          <w:rFonts w:eastAsia="Times New Roman" w:cs="Times New Roman"/>
          <w:szCs w:val="20"/>
        </w:rPr>
        <w:t>Summary: Tire waste regulations</w:t>
      </w: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9C3" w:rsidRPr="008729C3" w:rsidRDefault="008729C3" w:rsidP="008729C3">
      <w:pPr>
        <w:widowControl w:val="0"/>
        <w:tabs>
          <w:tab w:val="center" w:pos="590"/>
          <w:tab w:val="center" w:pos="1440"/>
          <w:tab w:val="left" w:pos="1872"/>
          <w:tab w:val="left" w:pos="9187"/>
        </w:tabs>
        <w:rPr>
          <w:rFonts w:eastAsia="Times New Roman" w:cs="Times New Roman"/>
          <w:szCs w:val="20"/>
        </w:rPr>
      </w:pPr>
      <w:r w:rsidRPr="008729C3">
        <w:rPr>
          <w:rFonts w:eastAsia="Times New Roman" w:cs="Times New Roman"/>
          <w:b/>
          <w:szCs w:val="20"/>
        </w:rPr>
        <w:t>HISTORY OF LEGISLATIVE ACTIONS</w:t>
      </w:r>
    </w:p>
    <w:p w:rsidR="008729C3" w:rsidRPr="008729C3" w:rsidRDefault="008729C3" w:rsidP="008729C3">
      <w:pPr>
        <w:widowControl w:val="0"/>
        <w:tabs>
          <w:tab w:val="center" w:pos="590"/>
          <w:tab w:val="center" w:pos="1440"/>
          <w:tab w:val="left" w:pos="1872"/>
          <w:tab w:val="left" w:pos="9187"/>
        </w:tabs>
        <w:rPr>
          <w:rFonts w:eastAsia="Times New Roman" w:cs="Times New Roman"/>
          <w:szCs w:val="20"/>
        </w:rPr>
      </w:pPr>
    </w:p>
    <w:p w:rsidR="008729C3" w:rsidRPr="008729C3" w:rsidRDefault="008729C3" w:rsidP="008729C3">
      <w:pPr>
        <w:widowControl w:val="0"/>
        <w:tabs>
          <w:tab w:val="center" w:pos="590"/>
          <w:tab w:val="center" w:pos="1440"/>
          <w:tab w:val="left" w:pos="1872"/>
          <w:tab w:val="left" w:pos="9187"/>
        </w:tabs>
        <w:rPr>
          <w:rFonts w:eastAsia="Times New Roman" w:cs="Times New Roman"/>
          <w:szCs w:val="20"/>
        </w:rPr>
      </w:pPr>
      <w:r w:rsidRPr="008729C3">
        <w:rPr>
          <w:rFonts w:eastAsia="Times New Roman" w:cs="Times New Roman"/>
          <w:szCs w:val="20"/>
          <w:u w:val="single"/>
        </w:rPr>
        <w:tab/>
        <w:t>Date</w:t>
      </w:r>
      <w:r w:rsidRPr="008729C3">
        <w:rPr>
          <w:rFonts w:eastAsia="Times New Roman" w:cs="Times New Roman"/>
          <w:szCs w:val="20"/>
          <w:u w:val="single"/>
        </w:rPr>
        <w:tab/>
        <w:t>Body</w:t>
      </w:r>
      <w:r w:rsidRPr="008729C3">
        <w:rPr>
          <w:rFonts w:eastAsia="Times New Roman" w:cs="Times New Roman"/>
          <w:szCs w:val="20"/>
          <w:u w:val="single"/>
        </w:rPr>
        <w:tab/>
        <w:t>Action Description with journal page number</w:t>
      </w:r>
      <w:r w:rsidRPr="008729C3">
        <w:rPr>
          <w:rFonts w:eastAsia="Times New Roman" w:cs="Times New Roman"/>
          <w:szCs w:val="20"/>
          <w:u w:val="single"/>
        </w:rPr>
        <w:tab/>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E4449C">
        <w:rPr>
          <w:rFonts w:cs="Times New Roman"/>
          <w:b/>
        </w:rPr>
        <w:t>Agriculture, Natural Resources and Environmental Affairs</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E4449C">
          <w:rPr>
            <w:rStyle w:val="Hyperlink"/>
            <w:rFonts w:cs="Times New Roman"/>
          </w:rPr>
          <w:t>House Journal</w:t>
        </w:r>
        <w:r w:rsidRPr="00E4449C">
          <w:rPr>
            <w:rStyle w:val="Hyperlink"/>
            <w:rFonts w:cs="Times New Roman"/>
          </w:rPr>
          <w:noBreakHyphen/>
          <w:t>page 120</w:t>
        </w:r>
      </w:hyperlink>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E4449C">
        <w:rPr>
          <w:rFonts w:cs="Times New Roman"/>
          <w:b/>
        </w:rPr>
        <w:t>Agriculture, Natural Resources and Environmental Affairs</w:t>
      </w:r>
      <w:r>
        <w:rPr>
          <w:rFonts w:cs="Times New Roman"/>
        </w:rPr>
        <w:t xml:space="preserve"> (</w:t>
      </w:r>
      <w:hyperlink r:id="rId8" w:history="1">
        <w:r w:rsidRPr="00E4449C">
          <w:rPr>
            <w:rStyle w:val="Hyperlink"/>
            <w:rFonts w:cs="Times New Roman"/>
          </w:rPr>
          <w:t>House Journal</w:t>
        </w:r>
        <w:r w:rsidRPr="00E4449C">
          <w:rPr>
            <w:rStyle w:val="Hyperlink"/>
            <w:rFonts w:cs="Times New Roman"/>
          </w:rPr>
          <w:noBreakHyphen/>
          <w:t>page 120</w:t>
        </w:r>
      </w:hyperlink>
      <w:bookmarkStart w:id="0" w:name="_GoBack"/>
      <w:bookmarkEnd w:id="0"/>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 xml:space="preserve">Committee report: Favorable </w:t>
      </w:r>
      <w:r w:rsidRPr="00E4449C">
        <w:rPr>
          <w:rFonts w:cs="Times New Roman"/>
          <w:b/>
        </w:rPr>
        <w:t>Agriculture, Natural Resources and Environmental Affairs</w:t>
      </w:r>
      <w:r>
        <w:rPr>
          <w:rFonts w:cs="Times New Roman"/>
        </w:rPr>
        <w:t xml:space="preserve"> (</w:t>
      </w:r>
      <w:hyperlink r:id="rId9" w:history="1">
        <w:r w:rsidRPr="00E4449C">
          <w:rPr>
            <w:rStyle w:val="Hyperlink"/>
            <w:rFonts w:cs="Times New Roman"/>
          </w:rPr>
          <w:t>House Journal</w:t>
        </w:r>
        <w:r w:rsidRPr="00E4449C">
          <w:rPr>
            <w:rStyle w:val="Hyperlink"/>
            <w:rFonts w:cs="Times New Roman"/>
          </w:rPr>
          <w:noBreakHyphen/>
          <w:t>page 7</w:t>
        </w:r>
      </w:hyperlink>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Member(s) request name added as sponsor: Jefferson, R.Williams, J.Moore</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Read second time (</w:t>
      </w:r>
      <w:hyperlink r:id="rId10" w:history="1">
        <w:r w:rsidRPr="00E4449C">
          <w:rPr>
            <w:rStyle w:val="Hyperlink"/>
            <w:rFonts w:cs="Times New Roman"/>
          </w:rPr>
          <w:t>House Journal</w:t>
        </w:r>
        <w:r w:rsidRPr="00E4449C">
          <w:rPr>
            <w:rStyle w:val="Hyperlink"/>
            <w:rFonts w:cs="Times New Roman"/>
          </w:rPr>
          <w:noBreakHyphen/>
          <w:t>page 37</w:t>
        </w:r>
      </w:hyperlink>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Roll call Yeas</w:t>
      </w:r>
      <w:r>
        <w:rPr>
          <w:rFonts w:cs="Times New Roman"/>
        </w:rPr>
        <w:noBreakHyphen/>
        <w:t>115  Nays</w:t>
      </w:r>
      <w:r>
        <w:rPr>
          <w:rFonts w:cs="Times New Roman"/>
        </w:rPr>
        <w:noBreakHyphen/>
        <w:t>0 (</w:t>
      </w:r>
      <w:hyperlink r:id="rId11" w:history="1">
        <w:r w:rsidRPr="00E4449C">
          <w:rPr>
            <w:rStyle w:val="Hyperlink"/>
            <w:rFonts w:cs="Times New Roman"/>
          </w:rPr>
          <w:t>House Journal</w:t>
        </w:r>
        <w:r w:rsidRPr="00E4449C">
          <w:rPr>
            <w:rStyle w:val="Hyperlink"/>
            <w:rFonts w:cs="Times New Roman"/>
          </w:rPr>
          <w:noBreakHyphen/>
          <w:t>page 37</w:t>
        </w:r>
      </w:hyperlink>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Read third time and sent to Senate (</w:t>
      </w:r>
      <w:hyperlink r:id="rId12" w:history="1">
        <w:r w:rsidRPr="00E4449C">
          <w:rPr>
            <w:rStyle w:val="Hyperlink"/>
            <w:rFonts w:cs="Times New Roman"/>
          </w:rPr>
          <w:t>House Journal</w:t>
        </w:r>
        <w:r w:rsidRPr="00E4449C">
          <w:rPr>
            <w:rStyle w:val="Hyperlink"/>
            <w:rFonts w:cs="Times New Roman"/>
          </w:rPr>
          <w:noBreakHyphen/>
          <w:t>page 14</w:t>
        </w:r>
      </w:hyperlink>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Introduced and read first time (</w:t>
      </w:r>
      <w:hyperlink r:id="rId13" w:history="1">
        <w:r w:rsidRPr="00E4449C">
          <w:rPr>
            <w:rStyle w:val="Hyperlink"/>
            <w:rFonts w:cs="Times New Roman"/>
          </w:rPr>
          <w:t>Senate Journal</w:t>
        </w:r>
        <w:r w:rsidRPr="00E4449C">
          <w:rPr>
            <w:rStyle w:val="Hyperlink"/>
            <w:rFonts w:cs="Times New Roman"/>
          </w:rPr>
          <w:noBreakHyphen/>
          <w:t>page 36</w:t>
        </w:r>
      </w:hyperlink>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Referred to Committee on </w:t>
      </w:r>
      <w:r w:rsidRPr="00E4449C">
        <w:rPr>
          <w:rFonts w:cs="Times New Roman"/>
          <w:b/>
        </w:rPr>
        <w:t>Medical Affairs</w:t>
      </w:r>
      <w:r>
        <w:rPr>
          <w:rFonts w:cs="Times New Roman"/>
        </w:rPr>
        <w:t xml:space="preserve"> (</w:t>
      </w:r>
      <w:hyperlink r:id="rId14" w:history="1">
        <w:r w:rsidRPr="00E4449C">
          <w:rPr>
            <w:rStyle w:val="Hyperlink"/>
            <w:rFonts w:cs="Times New Roman"/>
          </w:rPr>
          <w:t>Senate Journal</w:t>
        </w:r>
        <w:r w:rsidRPr="00E4449C">
          <w:rPr>
            <w:rStyle w:val="Hyperlink"/>
            <w:rFonts w:cs="Times New Roman"/>
          </w:rPr>
          <w:noBreakHyphen/>
          <w:t>page 36</w:t>
        </w:r>
      </w:hyperlink>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 xml:space="preserve">Committee report: Favorable </w:t>
      </w:r>
      <w:r w:rsidRPr="00E4449C">
        <w:rPr>
          <w:rFonts w:cs="Times New Roman"/>
          <w:b/>
        </w:rPr>
        <w:t>Medical Affairs</w:t>
      </w:r>
      <w:r>
        <w:rPr>
          <w:rFonts w:cs="Times New Roman"/>
        </w:rPr>
        <w:t xml:space="preserve"> (</w:t>
      </w:r>
      <w:hyperlink r:id="rId15" w:history="1">
        <w:r w:rsidRPr="00E4449C">
          <w:rPr>
            <w:rStyle w:val="Hyperlink"/>
            <w:rFonts w:cs="Times New Roman"/>
          </w:rPr>
          <w:t>Senate Journal</w:t>
        </w:r>
        <w:r w:rsidRPr="00E4449C">
          <w:rPr>
            <w:rStyle w:val="Hyperlink"/>
            <w:rFonts w:cs="Times New Roman"/>
          </w:rPr>
          <w:noBreakHyphen/>
          <w:t>page 27</w:t>
        </w:r>
      </w:hyperlink>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Read second time (</w:t>
      </w:r>
      <w:hyperlink r:id="rId16" w:history="1">
        <w:r w:rsidRPr="00E4449C">
          <w:rPr>
            <w:rStyle w:val="Hyperlink"/>
            <w:rFonts w:cs="Times New Roman"/>
          </w:rPr>
          <w:t>Senate Journal</w:t>
        </w:r>
        <w:r w:rsidRPr="00E4449C">
          <w:rPr>
            <w:rStyle w:val="Hyperlink"/>
            <w:rFonts w:cs="Times New Roman"/>
          </w:rPr>
          <w:noBreakHyphen/>
          <w:t>page 27</w:t>
        </w:r>
      </w:hyperlink>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7" w:history="1">
        <w:r w:rsidRPr="00E4449C">
          <w:rPr>
            <w:rStyle w:val="Hyperlink"/>
            <w:rFonts w:cs="Times New Roman"/>
          </w:rPr>
          <w:t>Senate Journal</w:t>
        </w:r>
        <w:r w:rsidRPr="00E4449C">
          <w:rPr>
            <w:rStyle w:val="Hyperlink"/>
            <w:rFonts w:cs="Times New Roman"/>
          </w:rPr>
          <w:noBreakHyphen/>
          <w:t>page 27</w:t>
        </w:r>
      </w:hyperlink>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Read third time and enrolled (</w:t>
      </w:r>
      <w:hyperlink r:id="rId18" w:history="1">
        <w:r w:rsidRPr="00E4449C">
          <w:rPr>
            <w:rStyle w:val="Hyperlink"/>
            <w:rFonts w:cs="Times New Roman"/>
          </w:rPr>
          <w:t>Senate Journal</w:t>
        </w:r>
        <w:r w:rsidRPr="00E4449C">
          <w:rPr>
            <w:rStyle w:val="Hyperlink"/>
            <w:rFonts w:cs="Times New Roman"/>
          </w:rPr>
          <w:noBreakHyphen/>
          <w:t>page 12</w:t>
        </w:r>
      </w:hyperlink>
      <w:r>
        <w:rPr>
          <w:rFonts w:cs="Times New Roman"/>
        </w:rPr>
        <w:t>)</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83</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394010" w:rsidRDefault="00394010" w:rsidP="00394010">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67</w:t>
      </w:r>
    </w:p>
    <w:p w:rsidR="00394010" w:rsidRDefault="00394010" w:rsidP="00394010">
      <w:pPr>
        <w:widowControl w:val="0"/>
        <w:tabs>
          <w:tab w:val="right" w:pos="1008"/>
          <w:tab w:val="left" w:pos="1152"/>
          <w:tab w:val="left" w:pos="1872"/>
          <w:tab w:val="left" w:pos="9187"/>
        </w:tabs>
        <w:ind w:left="2088" w:hanging="2088"/>
        <w:rPr>
          <w:rFonts w:cs="Times New Roman"/>
        </w:rPr>
      </w:pPr>
    </w:p>
    <w:p w:rsidR="008729C3" w:rsidRPr="008729C3" w:rsidRDefault="008729C3" w:rsidP="008729C3">
      <w:pPr>
        <w:widowControl w:val="0"/>
        <w:tabs>
          <w:tab w:val="right" w:pos="1008"/>
          <w:tab w:val="left" w:pos="1152"/>
          <w:tab w:val="left" w:pos="1872"/>
          <w:tab w:val="left" w:pos="9187"/>
        </w:tabs>
        <w:ind w:left="2088" w:hanging="2088"/>
        <w:rPr>
          <w:rFonts w:eastAsia="Times New Roman" w:cs="Times New Roman"/>
          <w:szCs w:val="20"/>
        </w:rPr>
      </w:pPr>
      <w:r w:rsidRPr="008729C3">
        <w:rPr>
          <w:rFonts w:eastAsia="Times New Roman" w:cs="Times New Roman"/>
          <w:szCs w:val="20"/>
        </w:rPr>
        <w:t xml:space="preserve">View the latest </w:t>
      </w:r>
      <w:hyperlink r:id="rId19" w:history="1">
        <w:r w:rsidRPr="008729C3">
          <w:rPr>
            <w:rFonts w:eastAsia="Times New Roman" w:cs="Times New Roman"/>
            <w:color w:val="0000FF" w:themeColor="hyperlink"/>
            <w:szCs w:val="20"/>
            <w:u w:val="single"/>
          </w:rPr>
          <w:t>legislative information</w:t>
        </w:r>
      </w:hyperlink>
      <w:r w:rsidRPr="008729C3">
        <w:rPr>
          <w:rFonts w:eastAsia="Times New Roman" w:cs="Times New Roman"/>
          <w:szCs w:val="20"/>
        </w:rPr>
        <w:t xml:space="preserve"> at the website</w:t>
      </w:r>
    </w:p>
    <w:p w:rsidR="008729C3" w:rsidRPr="008729C3" w:rsidRDefault="008729C3" w:rsidP="008729C3">
      <w:pPr>
        <w:widowControl w:val="0"/>
        <w:tabs>
          <w:tab w:val="right" w:pos="1008"/>
          <w:tab w:val="left" w:pos="1152"/>
          <w:tab w:val="left" w:pos="1872"/>
          <w:tab w:val="left" w:pos="9187"/>
        </w:tabs>
        <w:ind w:left="2088" w:hanging="2088"/>
        <w:rPr>
          <w:rFonts w:eastAsia="Times New Roman" w:cs="Times New Roman"/>
          <w:szCs w:val="20"/>
        </w:rPr>
      </w:pPr>
    </w:p>
    <w:p w:rsidR="008729C3" w:rsidRPr="008729C3" w:rsidRDefault="008729C3" w:rsidP="008729C3">
      <w:pPr>
        <w:widowControl w:val="0"/>
        <w:tabs>
          <w:tab w:val="right" w:pos="1008"/>
          <w:tab w:val="left" w:pos="1152"/>
          <w:tab w:val="left" w:pos="1872"/>
          <w:tab w:val="left" w:pos="9187"/>
        </w:tabs>
        <w:ind w:left="2088" w:hanging="2088"/>
        <w:rPr>
          <w:rFonts w:eastAsia="Times New Roman" w:cs="Times New Roman"/>
          <w:szCs w:val="20"/>
        </w:rPr>
      </w:pP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9C3">
        <w:rPr>
          <w:rFonts w:eastAsia="Times New Roman" w:cs="Times New Roman"/>
          <w:b/>
          <w:szCs w:val="20"/>
        </w:rPr>
        <w:t>VERSIONS OF THIS BILL</w:t>
      </w:r>
    </w:p>
    <w:p w:rsidR="008729C3" w:rsidRPr="008729C3" w:rsidRDefault="008729C3"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9C3" w:rsidRPr="008729C3" w:rsidRDefault="00C4310A" w:rsidP="008729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8729C3" w:rsidRPr="008729C3">
          <w:rPr>
            <w:rFonts w:eastAsia="Times New Roman" w:cs="Times New Roman"/>
            <w:color w:val="0000FF" w:themeColor="hyperlink"/>
            <w:szCs w:val="20"/>
            <w:u w:val="single"/>
          </w:rPr>
          <w:t>12/9/2020</w:t>
        </w:r>
      </w:hyperlink>
    </w:p>
    <w:p w:rsidR="008729C3" w:rsidRPr="008729C3" w:rsidRDefault="00C4310A" w:rsidP="00872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729C3" w:rsidRPr="008729C3">
          <w:rPr>
            <w:rFonts w:eastAsia="Times New Roman" w:cs="Times New Roman"/>
            <w:color w:val="0000FF" w:themeColor="hyperlink"/>
            <w:szCs w:val="20"/>
            <w:u w:val="single"/>
          </w:rPr>
          <w:t>1/28/2021</w:t>
        </w:r>
      </w:hyperlink>
    </w:p>
    <w:p w:rsidR="008729C3" w:rsidRPr="008729C3" w:rsidRDefault="00C4310A" w:rsidP="00872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729C3" w:rsidRPr="008729C3">
          <w:rPr>
            <w:rFonts w:eastAsia="Times New Roman" w:cs="Times New Roman"/>
            <w:color w:val="0000FF" w:themeColor="hyperlink"/>
            <w:szCs w:val="20"/>
            <w:u w:val="single"/>
          </w:rPr>
          <w:t>4/29/2021</w:t>
        </w:r>
      </w:hyperlink>
    </w:p>
    <w:p w:rsidR="008729C3" w:rsidRPr="008729C3" w:rsidRDefault="008729C3" w:rsidP="00872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729C3" w:rsidRDefault="008729C3" w:rsidP="008729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729C3" w:rsidSect="008729C3">
          <w:pgSz w:w="12240" w:h="15840" w:code="1"/>
          <w:pgMar w:top="1080" w:right="1440" w:bottom="1080" w:left="1440" w:header="720" w:footer="720" w:gutter="0"/>
          <w:pgNumType w:start="1"/>
          <w:cols w:space="720"/>
          <w:noEndnote/>
          <w:docGrid w:linePitch="360"/>
        </w:sectPr>
      </w:pPr>
    </w:p>
    <w:p w:rsidR="00EE21D9"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(A67, R83, H3222)</w:t>
      </w:r>
    </w:p>
    <w:p w:rsidR="00EE21D9" w:rsidRPr="008836A5"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E21D9" w:rsidRPr="008729C3"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729C3">
        <w:rPr>
          <w:rFonts w:cs="Times New Roman"/>
          <w:b/>
          <w:color w:val="000000" w:themeColor="text1"/>
          <w:szCs w:val="36"/>
        </w:rPr>
        <w:t xml:space="preserve">AN ACT </w:t>
      </w:r>
      <w:r w:rsidRPr="008729C3">
        <w:rPr>
          <w:rFonts w:cs="Times New Roman"/>
          <w:b/>
          <w:color w:val="000000" w:themeColor="text1"/>
          <w:u w:color="000000" w:themeColor="text1"/>
        </w:rPr>
        <w:t>TO AMEND SECTION 44</w:t>
      </w:r>
      <w:r w:rsidRPr="008729C3">
        <w:rPr>
          <w:rFonts w:cs="Times New Roman"/>
          <w:b/>
          <w:color w:val="000000" w:themeColor="text1"/>
          <w:u w:color="000000" w:themeColor="text1"/>
        </w:rPr>
        <w:noBreakHyphen/>
        <w:t>96</w:t>
      </w:r>
      <w:r w:rsidRPr="008729C3">
        <w:rPr>
          <w:rFonts w:cs="Times New Roman"/>
          <w:b/>
          <w:color w:val="000000" w:themeColor="text1"/>
          <w:u w:color="000000" w:themeColor="text1"/>
        </w:rPr>
        <w:noBreakHyphen/>
        <w:t>100, CODE OF LAWS OF SOUTH CAROLINA, 1976, RELATING IN PART TO PENALTIES FOR VIOLATING WASTE TIRE REGULATIONS, SO AS TO CHANGE CERTAIN PENALTY REQUIREMENTS; TO AMEND SECTION 44</w:t>
      </w:r>
      <w:r w:rsidRPr="008729C3">
        <w:rPr>
          <w:rFonts w:cs="Times New Roman"/>
          <w:b/>
          <w:color w:val="000000" w:themeColor="text1"/>
          <w:u w:color="000000" w:themeColor="text1"/>
        </w:rPr>
        <w:noBreakHyphen/>
        <w:t>96</w:t>
      </w:r>
      <w:r w:rsidRPr="008729C3">
        <w:rPr>
          <w:rFonts w:cs="Times New Roman"/>
          <w:b/>
          <w:color w:val="000000" w:themeColor="text1"/>
          <w:u w:color="000000" w:themeColor="text1"/>
        </w:rPr>
        <w:noBreakHyphen/>
        <w:t>170, RELATING TO THE REGULATION OF WASTE TIRES, SO AS TO AUTHORIZE THE DEPARTMENT OF HEALTH AND ENVIRONMENTAL CONTROL TO PROMULGATE REGULATIONS AND MAKE CERTAIN PERMITTING DECISIONS CONCERNING WASTE TIRE MANAGEMENT; AND FOR OTHER PURPOSES.</w:t>
      </w:r>
      <w:bookmarkStart w:id="1" w:name="titleend"/>
      <w:bookmarkEnd w:id="1"/>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79BA">
        <w:rPr>
          <w:rFonts w:cs="Times New Roman"/>
        </w:rPr>
        <w:t>Be it enacted by the General Assembly of the State of South Carolina:</w:t>
      </w:r>
    </w:p>
    <w:p w:rsidR="00EE21D9"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21D9" w:rsidRPr="005C42B3"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C42B3">
        <w:rPr>
          <w:rFonts w:cs="Times New Roman"/>
          <w:b/>
        </w:rPr>
        <w:t>Violations of solid waste regulations</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79BA">
        <w:rPr>
          <w:rFonts w:cs="Times New Roman"/>
        </w:rPr>
        <w:t>SECTION</w:t>
      </w:r>
      <w:r w:rsidRPr="007679BA">
        <w:rPr>
          <w:rFonts w:cs="Times New Roman"/>
        </w:rPr>
        <w:tab/>
        <w:t>1.</w:t>
      </w:r>
      <w:r w:rsidRPr="007679BA">
        <w:rPr>
          <w:rFonts w:cs="Times New Roman"/>
        </w:rPr>
        <w:tab/>
      </w:r>
      <w:r w:rsidRPr="007679BA">
        <w:rPr>
          <w:rFonts w:cs="Times New Roman"/>
          <w:color w:val="000000" w:themeColor="text1"/>
          <w:u w:color="000000" w:themeColor="text1"/>
        </w:rPr>
        <w:t>Section 44</w:t>
      </w:r>
      <w:r>
        <w:rPr>
          <w:rFonts w:cs="Times New Roman"/>
          <w:color w:val="000000" w:themeColor="text1"/>
          <w:u w:color="000000" w:themeColor="text1"/>
        </w:rPr>
        <w:noBreakHyphen/>
      </w:r>
      <w:r w:rsidRPr="007679BA">
        <w:rPr>
          <w:rFonts w:cs="Times New Roman"/>
          <w:color w:val="000000" w:themeColor="text1"/>
          <w:u w:color="000000" w:themeColor="text1"/>
        </w:rPr>
        <w:t>96</w:t>
      </w:r>
      <w:r>
        <w:rPr>
          <w:rFonts w:cs="Times New Roman"/>
          <w:color w:val="000000" w:themeColor="text1"/>
          <w:u w:color="000000" w:themeColor="text1"/>
        </w:rPr>
        <w:noBreakHyphen/>
      </w:r>
      <w:r w:rsidRPr="007679BA">
        <w:rPr>
          <w:rFonts w:cs="Times New Roman"/>
          <w:color w:val="000000" w:themeColor="text1"/>
          <w:u w:color="000000" w:themeColor="text1"/>
        </w:rPr>
        <w:t>100(B) of the 1976 Code is amended to read:</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21D9"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79BA">
        <w:rPr>
          <w:rFonts w:cs="Times New Roman"/>
        </w:rPr>
        <w:tab/>
        <w:t>“(B)</w:t>
      </w:r>
      <w:r w:rsidRPr="007679BA">
        <w:rPr>
          <w:rFonts w:cs="Times New Roman"/>
        </w:rPr>
        <w:tab/>
        <w:t>A person who wilfully or with gross negligence or recklessness violates a permit, permit condition, or final determination or order of the department, or a regulation promulgated pursuant to this article regarding Sections 44</w:t>
      </w:r>
      <w:r>
        <w:rPr>
          <w:rFonts w:cs="Times New Roman"/>
        </w:rPr>
        <w:noBreakHyphen/>
      </w:r>
      <w:r w:rsidRPr="007679BA">
        <w:rPr>
          <w:rFonts w:cs="Times New Roman"/>
        </w:rPr>
        <w:t>96</w:t>
      </w:r>
      <w:r>
        <w:rPr>
          <w:rFonts w:cs="Times New Roman"/>
        </w:rPr>
        <w:noBreakHyphen/>
      </w:r>
      <w:r w:rsidRPr="007679BA">
        <w:rPr>
          <w:rFonts w:cs="Times New Roman"/>
        </w:rPr>
        <w:t>160(X), 44</w:t>
      </w:r>
      <w:r>
        <w:rPr>
          <w:rFonts w:cs="Times New Roman"/>
        </w:rPr>
        <w:noBreakHyphen/>
      </w:r>
      <w:r w:rsidRPr="007679BA">
        <w:rPr>
          <w:rFonts w:cs="Times New Roman"/>
        </w:rPr>
        <w:t>96</w:t>
      </w:r>
      <w:r>
        <w:rPr>
          <w:rFonts w:cs="Times New Roman"/>
        </w:rPr>
        <w:noBreakHyphen/>
      </w:r>
      <w:r w:rsidRPr="007679BA">
        <w:rPr>
          <w:rFonts w:cs="Times New Roman"/>
        </w:rPr>
        <w:t>170(H), or 44</w:t>
      </w:r>
      <w:r>
        <w:rPr>
          <w:rFonts w:cs="Times New Roman"/>
        </w:rPr>
        <w:noBreakHyphen/>
      </w:r>
      <w:r w:rsidRPr="007679BA">
        <w:rPr>
          <w:rFonts w:cs="Times New Roman"/>
        </w:rPr>
        <w:t>96</w:t>
      </w:r>
      <w:r>
        <w:rPr>
          <w:rFonts w:cs="Times New Roman"/>
        </w:rPr>
        <w:noBreakHyphen/>
      </w:r>
      <w:r w:rsidRPr="007679BA">
        <w:rPr>
          <w:rFonts w:cs="Times New Roman"/>
        </w:rPr>
        <w:t>190(A) is guilty of a misdemeanor and, upon conviction, must be fined not more than ten thousand dollars for each day of violation or imprisoned for not more than one year, or both. If the conviction is for a second or subsequent offense, the punishment must be a fine not to exceed twenty</w:t>
      </w:r>
      <w:r>
        <w:rPr>
          <w:rFonts w:cs="Times New Roman"/>
        </w:rPr>
        <w:noBreakHyphen/>
      </w:r>
      <w:r w:rsidRPr="007679BA">
        <w:rPr>
          <w:rFonts w:cs="Times New Roman"/>
        </w:rPr>
        <w:t>five thousand dollars for each day of violation or imprisonment not to exceed two years, or both. The provisions of the subsection do not apply to officials and employees of a local government owning or operating, or both, a municipal solid waste management facility or to officials and employees of a region, comprised of local governments, owning or operating, or both, a regional municipal solid waste management facility.”</w:t>
      </w:r>
    </w:p>
    <w:p w:rsidR="00EE21D9"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21D9" w:rsidRPr="005C42B3"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Waste tires</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79BA">
        <w:rPr>
          <w:rFonts w:cs="Times New Roman"/>
          <w:color w:val="000000" w:themeColor="text1"/>
          <w:u w:color="000000" w:themeColor="text1"/>
        </w:rPr>
        <w:t>SECTION</w:t>
      </w:r>
      <w:r w:rsidRPr="007679BA">
        <w:rPr>
          <w:rFonts w:cs="Times New Roman"/>
          <w:color w:val="000000" w:themeColor="text1"/>
          <w:u w:color="000000" w:themeColor="text1"/>
        </w:rPr>
        <w:tab/>
        <w:t>2.</w:t>
      </w:r>
      <w:r w:rsidRPr="007679BA">
        <w:rPr>
          <w:rFonts w:cs="Times New Roman"/>
          <w:color w:val="000000" w:themeColor="text1"/>
          <w:u w:color="000000" w:themeColor="text1"/>
        </w:rPr>
        <w:tab/>
        <w:t>Section 44</w:t>
      </w:r>
      <w:r>
        <w:rPr>
          <w:rFonts w:cs="Times New Roman"/>
          <w:color w:val="000000" w:themeColor="text1"/>
          <w:u w:color="000000" w:themeColor="text1"/>
        </w:rPr>
        <w:noBreakHyphen/>
      </w:r>
      <w:r w:rsidRPr="007679BA">
        <w:rPr>
          <w:rFonts w:cs="Times New Roman"/>
          <w:color w:val="000000" w:themeColor="text1"/>
          <w:u w:color="000000" w:themeColor="text1"/>
        </w:rPr>
        <w:t>96</w:t>
      </w:r>
      <w:r>
        <w:rPr>
          <w:rFonts w:cs="Times New Roman"/>
          <w:color w:val="000000" w:themeColor="text1"/>
          <w:u w:color="000000" w:themeColor="text1"/>
        </w:rPr>
        <w:noBreakHyphen/>
      </w:r>
      <w:r w:rsidRPr="007679BA">
        <w:rPr>
          <w:rFonts w:cs="Times New Roman"/>
          <w:color w:val="000000" w:themeColor="text1"/>
          <w:u w:color="000000" w:themeColor="text1"/>
        </w:rPr>
        <w:t>170(J) and (O) of the 1976 Code is amended to read:</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79BA">
        <w:rPr>
          <w:rFonts w:cs="Times New Roman"/>
        </w:rPr>
        <w:tab/>
        <w:t>“(J)(1)</w:t>
      </w:r>
      <w:r w:rsidRPr="007679BA">
        <w:rPr>
          <w:rFonts w:cs="Times New Roman"/>
        </w:rPr>
        <w:tab/>
        <w:t xml:space="preserve">Not later than twelve months after this chapter is effective, the department shall promulgate regulations requiring all collectors, </w:t>
      </w:r>
      <w:r w:rsidRPr="007679BA">
        <w:rPr>
          <w:rFonts w:cs="Times New Roman"/>
        </w:rPr>
        <w:lastRenderedPageBreak/>
        <w:t>processors, recyclers, haulers, and disposers of waste tires to obtain a permit or registration issued by the department.</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79BA">
        <w:rPr>
          <w:rFonts w:cs="Times New Roman"/>
        </w:rPr>
        <w:tab/>
      </w:r>
      <w:r w:rsidRPr="007679BA">
        <w:rPr>
          <w:rFonts w:cs="Times New Roman"/>
        </w:rPr>
        <w:tab/>
        <w:t>(2)</w:t>
      </w:r>
      <w:r w:rsidRPr="007679BA">
        <w:rPr>
          <w:rFonts w:cs="Times New Roman"/>
        </w:rPr>
        <w:tab/>
        <w:t>The regulations promulgated pursuant to this subsection must set forth the requirements for the issuance</w:t>
      </w:r>
      <w:r w:rsidRPr="007679BA">
        <w:rPr>
          <w:rFonts w:cs="Times New Roman"/>
          <w:lang w:val="en-PH"/>
        </w:rPr>
        <w:t>, denial, suspension, and revocation</w:t>
      </w:r>
      <w:r w:rsidRPr="007679BA">
        <w:rPr>
          <w:rFonts w:cs="Times New Roman"/>
        </w:rPr>
        <w:t xml:space="preserve"> of such permits or registrations.</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79BA">
        <w:rPr>
          <w:rFonts w:cs="Times New Roman"/>
        </w:rPr>
        <w:tab/>
      </w:r>
      <w:r w:rsidRPr="007679BA">
        <w:rPr>
          <w:rFonts w:cs="Times New Roman"/>
        </w:rPr>
        <w:tab/>
        <w:t>(3)</w:t>
      </w:r>
      <w:r w:rsidRPr="007679BA">
        <w:rPr>
          <w:rFonts w:cs="Times New Roman"/>
        </w:rPr>
        <w:tab/>
        <w:t>After the effective date of the regulations promulgated pursuant to this subsection, a person shall not collect, haul, recycle, or process waste tires unless that person has obtained a permit or registration from the department for that activity or, for an interim period to be determined by the department, is seeking a permit or registration from the department for that activity.</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79BA">
        <w:rPr>
          <w:rFonts w:cs="Times New Roman"/>
        </w:rPr>
        <w:tab/>
      </w:r>
      <w:r w:rsidRPr="007679BA">
        <w:rPr>
          <w:rFonts w:cs="Times New Roman"/>
        </w:rPr>
        <w:tab/>
      </w:r>
      <w:r w:rsidRPr="007679BA">
        <w:rPr>
          <w:rFonts w:cs="Times New Roman"/>
          <w:lang w:val="en-PH"/>
        </w:rPr>
        <w:t>(4)</w:t>
      </w:r>
      <w:r w:rsidRPr="007679BA">
        <w:rPr>
          <w:rFonts w:cs="Times New Roman"/>
          <w:lang w:val="en-PH"/>
        </w:rPr>
        <w:tab/>
        <w:t>To carry out the purposes and provisions of this section, the department is authorized to:</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7679BA">
        <w:rPr>
          <w:rFonts w:cs="Times New Roman"/>
        </w:rPr>
        <w:tab/>
      </w:r>
      <w:r w:rsidRPr="007679BA">
        <w:rPr>
          <w:rFonts w:cs="Times New Roman"/>
        </w:rPr>
        <w:tab/>
      </w:r>
      <w:r w:rsidRPr="007679BA">
        <w:rPr>
          <w:rFonts w:cs="Times New Roman"/>
        </w:rPr>
        <w:tab/>
      </w:r>
      <w:r w:rsidRPr="007679BA">
        <w:rPr>
          <w:rFonts w:cs="Times New Roman"/>
          <w:lang w:val="en-PH"/>
        </w:rPr>
        <w:t>(a)</w:t>
      </w:r>
      <w:r w:rsidRPr="007679BA">
        <w:rPr>
          <w:rFonts w:cs="Times New Roman"/>
          <w:lang w:val="en-PH"/>
        </w:rPr>
        <w:tab/>
        <w:t>promulgate such regulations, procedures, or standards as are necessary to protect human health and safety of the environment from the adverse effects of improper, inadequate, or unsound management of waste tires;</w:t>
      </w:r>
    </w:p>
    <w:p w:rsidR="00EE21D9"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7679BA">
        <w:rPr>
          <w:rFonts w:cs="Times New Roman"/>
          <w:lang w:val="en-PH"/>
        </w:rPr>
        <w:tab/>
      </w:r>
      <w:r w:rsidRPr="007679BA">
        <w:rPr>
          <w:rFonts w:cs="Times New Roman"/>
          <w:lang w:val="en-PH"/>
        </w:rPr>
        <w:tab/>
      </w:r>
      <w:r w:rsidRPr="007679BA">
        <w:rPr>
          <w:rFonts w:cs="Times New Roman"/>
          <w:lang w:val="en-PH"/>
        </w:rPr>
        <w:tab/>
        <w:t>(b)</w:t>
      </w:r>
      <w:r w:rsidRPr="007679BA">
        <w:rPr>
          <w:rFonts w:cs="Times New Roman"/>
          <w:lang w:val="en-PH"/>
        </w:rPr>
        <w:tab/>
        <w:t>issue, deny, suspend, revoke, or modify permits, registrations, or orders under such conditions as the department may prescribe, pursuant to procedures consistent with the South Carolina Administrative Procedures Act, for the management of waste tires; and</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7679BA">
        <w:rPr>
          <w:rFonts w:cs="Times New Roman"/>
          <w:lang w:val="en-PH"/>
        </w:rPr>
        <w:tab/>
      </w:r>
      <w:r w:rsidRPr="007679BA">
        <w:rPr>
          <w:rFonts w:cs="Times New Roman"/>
          <w:lang w:val="en-PH"/>
        </w:rPr>
        <w:tab/>
      </w:r>
      <w:r w:rsidRPr="007679BA">
        <w:rPr>
          <w:rFonts w:cs="Times New Roman"/>
          <w:lang w:val="en-PH"/>
        </w:rPr>
        <w:tab/>
        <w:t>(c)</w:t>
      </w:r>
      <w:r w:rsidRPr="007679BA">
        <w:rPr>
          <w:rFonts w:cs="Times New Roman"/>
          <w:lang w:val="en-PH"/>
        </w:rPr>
        <w:tab/>
        <w:t>conduct inspections and investigations, obtain records of waste tire processing, storage, or hauling activities, obtain samples, and conduct research regarding the operation and maintenance of any waste tire management facility.</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7679BA">
        <w:rPr>
          <w:rFonts w:cs="Times New Roman"/>
          <w:lang w:val="en-PH"/>
        </w:rPr>
        <w:tab/>
      </w:r>
      <w:r w:rsidRPr="007679BA">
        <w:rPr>
          <w:rFonts w:cs="Times New Roman"/>
          <w:lang w:val="en-PH"/>
        </w:rPr>
        <w:tab/>
      </w:r>
      <w:r w:rsidRPr="007679BA">
        <w:rPr>
          <w:rFonts w:eastAsia="Calibri" w:cs="Times New Roman"/>
          <w:lang w:val="en-PH"/>
        </w:rPr>
        <w:t>(5)(a)</w:t>
      </w:r>
      <w:r w:rsidRPr="007679BA">
        <w:rPr>
          <w:rFonts w:eastAsia="Calibri" w:cs="Times New Roman"/>
          <w:lang w:val="en-PH"/>
        </w:rPr>
        <w:tab/>
        <w:t>The department shall suspend a waste tire processing facility from accepting waste tires when the department determines that the permitted capacity at the facility is exceeded, and after the facility has been provided an opportunity to return to compliance.</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7679BA">
        <w:rPr>
          <w:rFonts w:eastAsia="Calibri" w:cs="Times New Roman"/>
          <w:lang w:val="en-PH"/>
        </w:rPr>
        <w:tab/>
      </w:r>
      <w:r w:rsidRPr="007679BA">
        <w:rPr>
          <w:rFonts w:eastAsia="Calibri" w:cs="Times New Roman"/>
          <w:lang w:val="en-PH"/>
        </w:rPr>
        <w:tab/>
      </w:r>
      <w:r w:rsidRPr="007679BA">
        <w:rPr>
          <w:rFonts w:eastAsia="Calibri" w:cs="Times New Roman"/>
          <w:lang w:val="en-PH"/>
        </w:rPr>
        <w:tab/>
        <w:t>(b)</w:t>
      </w:r>
      <w:r w:rsidRPr="007679BA">
        <w:rPr>
          <w:rFonts w:eastAsia="Calibri" w:cs="Times New Roman"/>
          <w:lang w:val="en-PH"/>
        </w:rPr>
        <w:tab/>
        <w:t>Once the department determines that the permitted capacity at the facility is exceeded, the department shall provide a written warning notice to the facility that the permitted capacity has been exceeded and provide seven calendar days to reduce the number of tires at the facility to the permitted limit.</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7679BA">
        <w:rPr>
          <w:rFonts w:eastAsia="Calibri" w:cs="Times New Roman"/>
          <w:lang w:val="en-PH"/>
        </w:rPr>
        <w:tab/>
      </w:r>
      <w:r w:rsidRPr="007679BA">
        <w:rPr>
          <w:rFonts w:eastAsia="Calibri" w:cs="Times New Roman"/>
          <w:lang w:val="en-PH"/>
        </w:rPr>
        <w:tab/>
      </w:r>
      <w:r w:rsidRPr="007679BA">
        <w:rPr>
          <w:rFonts w:eastAsia="Calibri" w:cs="Times New Roman"/>
          <w:lang w:val="en-PH"/>
        </w:rPr>
        <w:tab/>
      </w:r>
      <w:r w:rsidRPr="007679BA">
        <w:rPr>
          <w:rFonts w:cs="Times New Roman"/>
        </w:rPr>
        <w:t>(c)</w:t>
      </w:r>
      <w:r w:rsidRPr="007679BA">
        <w:rPr>
          <w:rFonts w:cs="Times New Roman"/>
        </w:rPr>
        <w:tab/>
        <w:t>If after seven calendar days the facility has not reduced the number of tires at the facility to the permitted limit, the department will provide written notice to the facility requiring it to cease accepting tires and to reduce the quantity of waste tires and processed tires on</w:t>
      </w:r>
      <w:r>
        <w:rPr>
          <w:rFonts w:cs="Times New Roman"/>
        </w:rPr>
        <w:noBreakHyphen/>
      </w:r>
      <w:r w:rsidRPr="007679BA">
        <w:rPr>
          <w:rFonts w:cs="Times New Roman"/>
        </w:rPr>
        <w:t>site to no more than eighty percent of the permitted capacity within twenty</w:t>
      </w:r>
      <w:r>
        <w:rPr>
          <w:rFonts w:cs="Times New Roman"/>
        </w:rPr>
        <w:noBreakHyphen/>
      </w:r>
      <w:r w:rsidRPr="007679BA">
        <w:rPr>
          <w:rFonts w:cs="Times New Roman"/>
        </w:rPr>
        <w:t>one calendar days of receipt of the notice.</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7679BA">
        <w:rPr>
          <w:rFonts w:eastAsia="Calibri" w:cs="Times New Roman"/>
          <w:lang w:val="en-PH"/>
        </w:rPr>
        <w:tab/>
      </w:r>
      <w:r w:rsidRPr="007679BA">
        <w:rPr>
          <w:rFonts w:eastAsia="Calibri" w:cs="Times New Roman"/>
          <w:lang w:val="en-PH"/>
        </w:rPr>
        <w:tab/>
      </w:r>
      <w:r w:rsidRPr="007679BA">
        <w:rPr>
          <w:rFonts w:eastAsia="Calibri" w:cs="Times New Roman"/>
          <w:lang w:val="en-PH"/>
        </w:rPr>
        <w:tab/>
        <w:t>(d)</w:t>
      </w:r>
      <w:r w:rsidRPr="007679BA">
        <w:rPr>
          <w:rFonts w:eastAsia="Calibri" w:cs="Times New Roman"/>
          <w:lang w:val="en-PH"/>
        </w:rPr>
        <w:tab/>
        <w:t>If after the twenty</w:t>
      </w:r>
      <w:r>
        <w:rPr>
          <w:rFonts w:eastAsia="Calibri" w:cs="Times New Roman"/>
          <w:lang w:val="en-PH"/>
        </w:rPr>
        <w:noBreakHyphen/>
      </w:r>
      <w:r w:rsidRPr="007679BA">
        <w:rPr>
          <w:rFonts w:eastAsia="Calibri" w:cs="Times New Roman"/>
          <w:lang w:val="en-PH"/>
        </w:rPr>
        <w:t>one</w:t>
      </w:r>
      <w:r>
        <w:rPr>
          <w:rFonts w:eastAsia="Calibri" w:cs="Times New Roman"/>
          <w:lang w:val="en-PH"/>
        </w:rPr>
        <w:noBreakHyphen/>
      </w:r>
      <w:r w:rsidRPr="007679BA">
        <w:rPr>
          <w:rFonts w:eastAsia="Calibri" w:cs="Times New Roman"/>
          <w:lang w:val="en-PH"/>
        </w:rPr>
        <w:t>day period the facility fails to comply with the requirements of the written notice as verified by the department, the department shall suspend the facility</w:t>
      </w:r>
      <w:r>
        <w:rPr>
          <w:rFonts w:eastAsia="Calibri" w:cs="Times New Roman"/>
          <w:lang w:val="en-PH"/>
        </w:rPr>
        <w:t>’</w:t>
      </w:r>
      <w:r w:rsidRPr="007679BA">
        <w:rPr>
          <w:rFonts w:eastAsia="Calibri" w:cs="Times New Roman"/>
          <w:lang w:val="en-PH"/>
        </w:rPr>
        <w:t xml:space="preserve">s permit via written notice to </w:t>
      </w:r>
      <w:r w:rsidRPr="007679BA">
        <w:rPr>
          <w:rFonts w:eastAsia="Calibri" w:cs="Times New Roman"/>
          <w:lang w:val="en-PH"/>
        </w:rPr>
        <w:lastRenderedPageBreak/>
        <w:t>the facility and shall remove the permitted facility from the Waste Tire Rebate Facility List pursuant to subsection (O).</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7679BA">
        <w:rPr>
          <w:rFonts w:eastAsia="Calibri" w:cs="Times New Roman"/>
          <w:lang w:val="en-PH"/>
        </w:rPr>
        <w:tab/>
      </w:r>
      <w:r w:rsidRPr="007679BA">
        <w:rPr>
          <w:rFonts w:eastAsia="Calibri" w:cs="Times New Roman"/>
          <w:lang w:val="en-PH"/>
        </w:rPr>
        <w:tab/>
      </w:r>
      <w:r w:rsidRPr="007679BA">
        <w:rPr>
          <w:rFonts w:eastAsia="Calibri" w:cs="Times New Roman"/>
          <w:lang w:val="en-PH"/>
        </w:rPr>
        <w:tab/>
        <w:t>(e)</w:t>
      </w:r>
      <w:r w:rsidRPr="007679BA">
        <w:rPr>
          <w:rFonts w:eastAsia="Calibri" w:cs="Times New Roman"/>
          <w:lang w:val="en-PH"/>
        </w:rPr>
        <w:tab/>
        <w:t>The suspension shall remain in effect until the facility has reduced the quantity of waste tires and processed tires on</w:t>
      </w:r>
      <w:r>
        <w:rPr>
          <w:rFonts w:eastAsia="Calibri" w:cs="Times New Roman"/>
          <w:lang w:val="en-PH"/>
        </w:rPr>
        <w:noBreakHyphen/>
      </w:r>
      <w:r w:rsidRPr="007679BA">
        <w:rPr>
          <w:rFonts w:eastAsia="Calibri" w:cs="Times New Roman"/>
          <w:lang w:val="en-PH"/>
        </w:rPr>
        <w:t xml:space="preserve">site to no more than eighty percent of its permitted capacity, as determined by the facility, and verified by the department. </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7679BA">
        <w:rPr>
          <w:rFonts w:eastAsia="Calibri" w:cs="Times New Roman"/>
          <w:lang w:val="en-PH"/>
        </w:rPr>
        <w:tab/>
      </w:r>
      <w:r w:rsidRPr="007679BA">
        <w:rPr>
          <w:rFonts w:eastAsia="Calibri" w:cs="Times New Roman"/>
          <w:lang w:val="en-PH"/>
        </w:rPr>
        <w:tab/>
      </w:r>
      <w:r w:rsidRPr="007679BA">
        <w:rPr>
          <w:rFonts w:eastAsia="Calibri" w:cs="Times New Roman"/>
          <w:lang w:val="en-PH"/>
        </w:rPr>
        <w:tab/>
        <w:t>(f)</w:t>
      </w:r>
      <w:r w:rsidRPr="007679BA">
        <w:rPr>
          <w:rFonts w:eastAsia="Calibri" w:cs="Times New Roman"/>
          <w:lang w:val="en-PH"/>
        </w:rPr>
        <w:tab/>
        <w:t>The department shall lift the permit suspension and return the facility to the Waste Tire Rebate Facility List pursuant to the following:</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7679BA">
        <w:rPr>
          <w:rFonts w:eastAsia="Calibri" w:cs="Times New Roman"/>
          <w:lang w:val="en-PH"/>
        </w:rPr>
        <w:tab/>
      </w:r>
      <w:r w:rsidRPr="007679BA">
        <w:rPr>
          <w:rFonts w:eastAsia="Calibri" w:cs="Times New Roman"/>
          <w:lang w:val="en-PH"/>
        </w:rPr>
        <w:tab/>
      </w:r>
      <w:r w:rsidRPr="007679BA">
        <w:rPr>
          <w:rFonts w:eastAsia="Calibri" w:cs="Times New Roman"/>
          <w:lang w:val="en-PH"/>
        </w:rPr>
        <w:tab/>
      </w:r>
      <w:r w:rsidRPr="007679BA">
        <w:rPr>
          <w:rFonts w:eastAsia="Calibri" w:cs="Times New Roman"/>
          <w:lang w:val="en-PH"/>
        </w:rPr>
        <w:tab/>
        <w:t>(i)</w:t>
      </w:r>
      <w:r w:rsidRPr="007679BA">
        <w:rPr>
          <w:rFonts w:eastAsia="Calibri" w:cs="Times New Roman"/>
          <w:lang w:val="en-PH"/>
        </w:rPr>
        <w:tab/>
      </w:r>
      <w:r w:rsidRPr="007679BA">
        <w:rPr>
          <w:rFonts w:eastAsia="Calibri" w:cs="Times New Roman"/>
          <w:lang w:val="en-PH"/>
        </w:rPr>
        <w:tab/>
        <w:t>upon verification by the department that the facility has reduced the total quantity of waste tires and processed tires on</w:t>
      </w:r>
      <w:r>
        <w:rPr>
          <w:rFonts w:eastAsia="Calibri" w:cs="Times New Roman"/>
          <w:lang w:val="en-PH"/>
        </w:rPr>
        <w:noBreakHyphen/>
      </w:r>
      <w:r w:rsidRPr="007679BA">
        <w:rPr>
          <w:rFonts w:eastAsia="Calibri" w:cs="Times New Roman"/>
          <w:lang w:val="en-PH"/>
        </w:rPr>
        <w:t>site to no more than eighty percent of its permitted capacity; and</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7679BA">
        <w:rPr>
          <w:rFonts w:eastAsia="Calibri" w:cs="Times New Roman"/>
          <w:lang w:val="en-PH"/>
        </w:rPr>
        <w:tab/>
      </w:r>
      <w:r w:rsidRPr="007679BA">
        <w:rPr>
          <w:rFonts w:eastAsia="Calibri" w:cs="Times New Roman"/>
          <w:lang w:val="en-PH"/>
        </w:rPr>
        <w:tab/>
      </w:r>
      <w:r w:rsidRPr="007679BA">
        <w:rPr>
          <w:rFonts w:eastAsia="Calibri" w:cs="Times New Roman"/>
          <w:lang w:val="en-PH"/>
        </w:rPr>
        <w:tab/>
      </w:r>
      <w:r w:rsidRPr="007679BA">
        <w:rPr>
          <w:rFonts w:eastAsia="Calibri" w:cs="Times New Roman"/>
          <w:lang w:val="en-PH"/>
        </w:rPr>
        <w:tab/>
        <w:t>(ii)</w:t>
      </w:r>
      <w:r w:rsidRPr="007679BA">
        <w:rPr>
          <w:rFonts w:eastAsia="Calibri" w:cs="Times New Roman"/>
          <w:lang w:val="en-PH"/>
        </w:rPr>
        <w:tab/>
        <w:t xml:space="preserve">if, upon referenced verification, the facility does not have any additional citations for material violations that remain unresolved. </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lang w:val="en-PH"/>
        </w:rPr>
      </w:pPr>
      <w:r w:rsidRPr="007679BA">
        <w:rPr>
          <w:rFonts w:eastAsia="Calibri" w:cs="Times New Roman"/>
          <w:lang w:val="en-PH"/>
        </w:rPr>
        <w:tab/>
      </w:r>
      <w:r w:rsidRPr="007679BA">
        <w:rPr>
          <w:rFonts w:eastAsia="Calibri" w:cs="Times New Roman"/>
          <w:lang w:val="en-PH"/>
        </w:rPr>
        <w:tab/>
      </w:r>
      <w:r w:rsidRPr="007679BA">
        <w:rPr>
          <w:rFonts w:eastAsia="Calibri" w:cs="Times New Roman"/>
          <w:lang w:val="en-PH"/>
        </w:rPr>
        <w:tab/>
        <w:t>(g)</w:t>
      </w:r>
      <w:r w:rsidRPr="007679BA">
        <w:rPr>
          <w:rFonts w:eastAsia="Calibri" w:cs="Times New Roman"/>
          <w:lang w:val="en-PH"/>
        </w:rPr>
        <w:tab/>
        <w:t xml:space="preserve">The permitted facility shall not receive additional waste tires at the facility until the facility has received written notification from the department that the permit suspension </w:t>
      </w:r>
      <w:r w:rsidRPr="007679BA">
        <w:rPr>
          <w:rFonts w:eastAsia="Calibri" w:cs="Times New Roman"/>
          <w:szCs w:val="24"/>
          <w:lang w:val="en-PH"/>
        </w:rPr>
        <w:t xml:space="preserve">has been lifted. </w:t>
      </w:r>
      <w:r w:rsidRPr="007679BA">
        <w:rPr>
          <w:rFonts w:eastAsia="Calibri" w:cs="Times New Roman"/>
          <w:lang w:val="en-PH"/>
        </w:rPr>
        <w:t xml:space="preserve">However, during the permit suspension, the permitted facility may continue to process tires and sell product. </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lang w:val="en-PH"/>
        </w:rPr>
      </w:pPr>
      <w:r w:rsidRPr="007679BA">
        <w:rPr>
          <w:rFonts w:eastAsia="Calibri" w:cs="Times New Roman"/>
          <w:lang w:val="en-PH"/>
        </w:rPr>
        <w:tab/>
      </w:r>
      <w:r w:rsidRPr="007679BA">
        <w:rPr>
          <w:rFonts w:eastAsia="Calibri" w:cs="Times New Roman"/>
          <w:lang w:val="en-PH"/>
        </w:rPr>
        <w:tab/>
      </w:r>
      <w:r w:rsidRPr="007679BA">
        <w:rPr>
          <w:rFonts w:eastAsia="Calibri" w:cs="Times New Roman"/>
          <w:lang w:val="en-PH"/>
        </w:rPr>
        <w:tab/>
        <w:t>(h)</w:t>
      </w:r>
      <w:r w:rsidRPr="007679BA">
        <w:rPr>
          <w:rFonts w:eastAsia="Calibri" w:cs="Times New Roman"/>
          <w:lang w:val="en-PH"/>
        </w:rPr>
        <w:tab/>
        <w:t>Each waste tire accepted by the facility during a suspension period shall be deemed a separate violation and may be deemed a wilful violation subject to the provisions of Section 44</w:t>
      </w:r>
      <w:r>
        <w:rPr>
          <w:rFonts w:eastAsia="Calibri" w:cs="Times New Roman"/>
          <w:lang w:val="en-PH"/>
        </w:rPr>
        <w:noBreakHyphen/>
      </w:r>
      <w:r w:rsidRPr="007679BA">
        <w:rPr>
          <w:rFonts w:eastAsia="Calibri" w:cs="Times New Roman"/>
          <w:lang w:val="en-PH"/>
        </w:rPr>
        <w:t>96</w:t>
      </w:r>
      <w:r>
        <w:rPr>
          <w:rFonts w:eastAsia="Calibri" w:cs="Times New Roman"/>
          <w:lang w:val="en-PH"/>
        </w:rPr>
        <w:noBreakHyphen/>
      </w:r>
      <w:r w:rsidRPr="007679BA">
        <w:rPr>
          <w:rFonts w:eastAsia="Calibri" w:cs="Times New Roman"/>
          <w:lang w:val="en-PH"/>
        </w:rPr>
        <w:t>100(B).</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4"/>
          <w:lang w:val="en-PH"/>
        </w:rPr>
      </w:pP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79BA">
        <w:rPr>
          <w:rFonts w:cs="Times New Roman"/>
        </w:rPr>
        <w:tab/>
        <w:t>(O)(1)</w:t>
      </w:r>
      <w:r w:rsidRPr="007679BA">
        <w:rPr>
          <w:rFonts w:cs="Times New Roman"/>
        </w:rPr>
        <w:tab/>
        <w:t>A wholesaler or retailer required to submit a fee pursuant to subsection</w:t>
      </w:r>
      <w:r>
        <w:rPr>
          <w:rFonts w:cs="Times New Roman"/>
        </w:rPr>
        <w:t xml:space="preserve"> </w:t>
      </w:r>
      <w:r w:rsidRPr="007679BA">
        <w:rPr>
          <w:rFonts w:cs="Times New Roman"/>
        </w:rPr>
        <w:t xml:space="preserve">(N) who delivers or arranges delivery of waste tires to a </w:t>
      </w:r>
      <w:r w:rsidRPr="007679BA">
        <w:rPr>
          <w:rFonts w:cs="Times New Roman"/>
          <w:lang w:val="en"/>
        </w:rPr>
        <w:t>facility listed on the Waste Tire Rebate Facility List</w:t>
      </w:r>
      <w:r w:rsidRPr="007679BA">
        <w:rPr>
          <w:rFonts w:cs="Times New Roman"/>
        </w:rPr>
        <w:t xml:space="preserve">, may apply for a refund of one dollar for each tire delivered. If waste tires generated in this State, on which a fee has been paid, are delivered to a waste tire facility located outside this State, a wholesaler or retailer may apply for a refund of one dollar per tire delivered if the receiving facility is </w:t>
      </w:r>
      <w:r w:rsidRPr="007679BA">
        <w:rPr>
          <w:rFonts w:cs="Times New Roman"/>
          <w:lang w:val="en"/>
        </w:rPr>
        <w:t>listed on the Waste Tire Rebate Facility List</w:t>
      </w:r>
      <w:r w:rsidRPr="007679BA">
        <w:rPr>
          <w:rFonts w:cs="Times New Roman"/>
        </w:rPr>
        <w:t>; in no case may a refund be approved for a number of tires delivered in excess of the number of new tires sold by the individual wholesaler or retailer. Verification must be provided as required by the South Carolina State Department of Revenue. All refunds made pursuant to this subsection must be charged against the appropriate county</w:t>
      </w:r>
      <w:r>
        <w:rPr>
          <w:rFonts w:cs="Times New Roman"/>
        </w:rPr>
        <w:t>’</w:t>
      </w:r>
      <w:r w:rsidRPr="007679BA">
        <w:rPr>
          <w:rFonts w:cs="Times New Roman"/>
        </w:rPr>
        <w:t>s distributions under subsection (N).</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7679BA">
        <w:rPr>
          <w:rFonts w:cs="Times New Roman"/>
        </w:rPr>
        <w:tab/>
      </w:r>
      <w:r w:rsidRPr="007679BA">
        <w:rPr>
          <w:rFonts w:cs="Times New Roman"/>
        </w:rPr>
        <w:tab/>
      </w:r>
      <w:r w:rsidRPr="007679BA">
        <w:rPr>
          <w:rFonts w:cs="Times New Roman"/>
          <w:lang w:val="en-PH"/>
        </w:rPr>
        <w:t>(2)</w:t>
      </w:r>
      <w:r w:rsidRPr="007679BA">
        <w:rPr>
          <w:rFonts w:cs="Times New Roman"/>
          <w:lang w:val="en-PH"/>
        </w:rPr>
        <w:tab/>
        <w:t xml:space="preserve">The department shall maintain the list of facilities known as the Waste Tire Rebate Facility List. </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7679BA">
        <w:rPr>
          <w:rFonts w:cs="Times New Roman"/>
          <w:lang w:val="en-PH"/>
        </w:rPr>
        <w:tab/>
      </w:r>
      <w:r w:rsidRPr="007679BA">
        <w:rPr>
          <w:rFonts w:cs="Times New Roman"/>
          <w:lang w:val="en-PH"/>
        </w:rPr>
        <w:tab/>
        <w:t>(3)</w:t>
      </w:r>
      <w:r w:rsidRPr="007679BA">
        <w:rPr>
          <w:rFonts w:cs="Times New Roman"/>
          <w:lang w:val="en-PH"/>
        </w:rPr>
        <w:tab/>
        <w:t>The Waste Tire Rebate Facility List shall include department</w:t>
      </w:r>
      <w:r>
        <w:rPr>
          <w:rFonts w:cs="Times New Roman"/>
          <w:lang w:val="en-PH"/>
        </w:rPr>
        <w:noBreakHyphen/>
      </w:r>
      <w:r w:rsidRPr="007679BA">
        <w:rPr>
          <w:rFonts w:cs="Times New Roman"/>
          <w:lang w:val="en-PH"/>
        </w:rPr>
        <w:t>permitted waste tire processing facilities that fulfill the requirements of a waste tire recycling facility, as defined in Section 44</w:t>
      </w:r>
      <w:r>
        <w:rPr>
          <w:rFonts w:cs="Times New Roman"/>
          <w:lang w:val="en-PH"/>
        </w:rPr>
        <w:noBreakHyphen/>
      </w:r>
      <w:r w:rsidRPr="007679BA">
        <w:rPr>
          <w:rFonts w:cs="Times New Roman"/>
          <w:lang w:val="en-PH"/>
        </w:rPr>
        <w:t>96</w:t>
      </w:r>
      <w:r>
        <w:rPr>
          <w:rFonts w:cs="Times New Roman"/>
          <w:lang w:val="en-PH"/>
        </w:rPr>
        <w:noBreakHyphen/>
      </w:r>
      <w:r w:rsidRPr="007679BA">
        <w:rPr>
          <w:rFonts w:cs="Times New Roman"/>
          <w:lang w:val="en-PH"/>
        </w:rPr>
        <w:t xml:space="preserve">40(68)(d), </w:t>
      </w:r>
      <w:r w:rsidRPr="007679BA">
        <w:rPr>
          <w:rFonts w:cs="Times New Roman"/>
          <w:lang w:val="en"/>
        </w:rPr>
        <w:t xml:space="preserve">and </w:t>
      </w:r>
      <w:r w:rsidRPr="007679BA">
        <w:rPr>
          <w:rFonts w:cs="Times New Roman"/>
          <w:lang w:val="en-PH"/>
        </w:rPr>
        <w:t xml:space="preserve">facilities located outside of South Carolina that are permitted or approved by the host state and that also fulfill the </w:t>
      </w:r>
      <w:r w:rsidRPr="007679BA">
        <w:rPr>
          <w:rFonts w:cs="Times New Roman"/>
          <w:lang w:val="en-PH"/>
        </w:rPr>
        <w:lastRenderedPageBreak/>
        <w:t>requirements of a waste tire recycling facility, as defined in Section 44</w:t>
      </w:r>
      <w:r>
        <w:rPr>
          <w:rFonts w:cs="Times New Roman"/>
          <w:lang w:val="en-PH"/>
        </w:rPr>
        <w:noBreakHyphen/>
      </w:r>
      <w:r w:rsidRPr="007679BA">
        <w:rPr>
          <w:rFonts w:cs="Times New Roman"/>
          <w:lang w:val="en-PH"/>
        </w:rPr>
        <w:t>96</w:t>
      </w:r>
      <w:r>
        <w:rPr>
          <w:rFonts w:cs="Times New Roman"/>
          <w:lang w:val="en-PH"/>
        </w:rPr>
        <w:noBreakHyphen/>
      </w:r>
      <w:r w:rsidRPr="007679BA">
        <w:rPr>
          <w:rFonts w:cs="Times New Roman"/>
          <w:lang w:val="en-PH"/>
        </w:rPr>
        <w:t>40(68)(d).</w:t>
      </w:r>
    </w:p>
    <w:p w:rsidR="00EE21D9"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79BA">
        <w:rPr>
          <w:rFonts w:cs="Times New Roman"/>
          <w:lang w:val="en-PH"/>
        </w:rPr>
        <w:tab/>
      </w:r>
      <w:r w:rsidRPr="007679BA">
        <w:rPr>
          <w:rFonts w:cs="Times New Roman"/>
          <w:lang w:val="en-PH"/>
        </w:rPr>
        <w:tab/>
        <w:t>(4)</w:t>
      </w:r>
      <w:r w:rsidRPr="007679BA">
        <w:rPr>
          <w:rFonts w:cs="Times New Roman"/>
          <w:lang w:val="en-PH"/>
        </w:rPr>
        <w:tab/>
        <w:t>The department shall remove from the Waste Tire Rebate Facility List any facility whose permit has been revoked or suspended, until the permit has been reinstated by the department or host state.</w:t>
      </w:r>
      <w:r w:rsidRPr="007679BA">
        <w:rPr>
          <w:rFonts w:cs="Times New Roman"/>
        </w:rPr>
        <w:t>”</w:t>
      </w:r>
    </w:p>
    <w:p w:rsidR="00EE21D9"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21D9" w:rsidRPr="005C42B3"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Savings</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21D9"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679BA">
        <w:rPr>
          <w:rFonts w:cs="Times New Roman"/>
          <w:color w:val="000000" w:themeColor="text1"/>
          <w:u w:color="000000" w:themeColor="text1"/>
        </w:rPr>
        <w:t>SECTION</w:t>
      </w:r>
      <w:r w:rsidRPr="007679BA">
        <w:rPr>
          <w:rFonts w:cs="Times New Roman"/>
          <w:color w:val="000000" w:themeColor="text1"/>
          <w:u w:color="000000" w:themeColor="text1"/>
        </w:rPr>
        <w:tab/>
        <w:t>3.</w:t>
      </w:r>
      <w:r w:rsidRPr="007679BA">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E21D9"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21D9" w:rsidRPr="005C42B3"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21D9" w:rsidRPr="007679BA"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79BA">
        <w:rPr>
          <w:rFonts w:cs="Times New Roman"/>
        </w:rPr>
        <w:t>SECTION</w:t>
      </w:r>
      <w:r w:rsidRPr="007679BA">
        <w:rPr>
          <w:rFonts w:cs="Times New Roman"/>
        </w:rPr>
        <w:tab/>
        <w:t>4.</w:t>
      </w:r>
      <w:r w:rsidRPr="007679BA">
        <w:rPr>
          <w:rFonts w:cs="Times New Roman"/>
        </w:rPr>
        <w:tab/>
        <w:t>This act takes effect upon approval by the Governor.</w:t>
      </w:r>
    </w:p>
    <w:p w:rsidR="00EE21D9"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E21D9" w:rsidRDefault="00EE21D9"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EE21D9" w:rsidRDefault="00EE21D9" w:rsidP="00EE21D9">
      <w:pPr>
        <w:jc w:val="both"/>
        <w:rPr>
          <w:color w:val="000000" w:themeColor="text1"/>
        </w:rPr>
      </w:pPr>
    </w:p>
    <w:p w:rsidR="00EE21D9" w:rsidRDefault="00EE21D9" w:rsidP="00EE21D9">
      <w:pPr>
        <w:jc w:val="both"/>
        <w:rPr>
          <w:color w:val="000000" w:themeColor="text1"/>
        </w:rPr>
      </w:pPr>
      <w:r>
        <w:rPr>
          <w:color w:val="000000" w:themeColor="text1"/>
        </w:rPr>
        <w:t>Approved the 17</w:t>
      </w:r>
      <w:r w:rsidRPr="00BA62D0">
        <w:rPr>
          <w:color w:val="000000" w:themeColor="text1"/>
          <w:vertAlign w:val="superscript"/>
        </w:rPr>
        <w:t>th</w:t>
      </w:r>
      <w:r>
        <w:rPr>
          <w:color w:val="000000" w:themeColor="text1"/>
        </w:rPr>
        <w:t xml:space="preserve"> day of May, 2021. </w:t>
      </w:r>
    </w:p>
    <w:p w:rsidR="00EE21D9" w:rsidRDefault="00EE21D9" w:rsidP="00EE21D9">
      <w:pPr>
        <w:jc w:val="center"/>
        <w:rPr>
          <w:color w:val="000000" w:themeColor="text1"/>
        </w:rPr>
      </w:pPr>
    </w:p>
    <w:p w:rsidR="00EE21D9" w:rsidRDefault="00EE21D9" w:rsidP="00EE21D9">
      <w:pPr>
        <w:jc w:val="center"/>
        <w:rPr>
          <w:color w:val="000000" w:themeColor="text1"/>
        </w:rPr>
      </w:pPr>
      <w:r>
        <w:rPr>
          <w:color w:val="000000" w:themeColor="text1"/>
        </w:rPr>
        <w:t>__________</w:t>
      </w:r>
    </w:p>
    <w:p w:rsidR="008729C3" w:rsidRPr="00D541CF" w:rsidRDefault="008729C3" w:rsidP="00EE2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729C3" w:rsidRPr="00D541CF" w:rsidSect="008729C3">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E29" w:rsidRDefault="00475E29" w:rsidP="007D5FAC">
      <w:r>
        <w:separator/>
      </w:r>
    </w:p>
  </w:endnote>
  <w:endnote w:type="continuationSeparator" w:id="0">
    <w:p w:rsidR="00475E29" w:rsidRDefault="00475E2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C3" w:rsidRPr="008729C3" w:rsidRDefault="008729C3" w:rsidP="008729C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E21D9">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29C3" w:rsidRDefault="008729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E29" w:rsidRDefault="00475E29" w:rsidP="007D5FAC">
      <w:r>
        <w:separator/>
      </w:r>
    </w:p>
  </w:footnote>
  <w:footnote w:type="continuationSeparator" w:id="0">
    <w:p w:rsidR="00475E29" w:rsidRDefault="00475E2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222"/>
    <w:docVar w:name="ActSecretary" w:val="Charlton"/>
    <w:docVar w:name="ActSIdno" w:val="(93)  3222VR21"/>
    <w:docVar w:name="clipname" w:val="3222VR21"/>
    <w:docVar w:name="dvBillNumber" w:val="3222"/>
    <w:docVar w:name="dvBillNumberPrefix" w:val="H"/>
    <w:docVar w:name="dvOriginalBody" w:val="House"/>
    <w:docVar w:name="HOUSEACTFULLPATH" w:val="L:\COUNCIL\ACTS\3222VR21.DOCX"/>
    <w:docVar w:name="OrigHOUSEBillNo" w:val="3222"/>
    <w:docVar w:name="WhatActtype" w:val="AN ACT"/>
  </w:docVars>
  <w:rsids>
    <w:rsidRoot w:val="00475E29"/>
    <w:rsid w:val="00002DE0"/>
    <w:rsid w:val="00020349"/>
    <w:rsid w:val="00020977"/>
    <w:rsid w:val="00021B0B"/>
    <w:rsid w:val="00040C05"/>
    <w:rsid w:val="0004579B"/>
    <w:rsid w:val="00051B4F"/>
    <w:rsid w:val="00060E60"/>
    <w:rsid w:val="00064FC4"/>
    <w:rsid w:val="000673E4"/>
    <w:rsid w:val="0007088D"/>
    <w:rsid w:val="000731E9"/>
    <w:rsid w:val="00074315"/>
    <w:rsid w:val="00074565"/>
    <w:rsid w:val="00076A1A"/>
    <w:rsid w:val="00077DA3"/>
    <w:rsid w:val="00081300"/>
    <w:rsid w:val="00085C37"/>
    <w:rsid w:val="00086657"/>
    <w:rsid w:val="00092EE6"/>
    <w:rsid w:val="00094DE2"/>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0684"/>
    <w:rsid w:val="00254411"/>
    <w:rsid w:val="00254FFA"/>
    <w:rsid w:val="00256316"/>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75CED"/>
    <w:rsid w:val="0038005A"/>
    <w:rsid w:val="00394010"/>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E29"/>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2B3"/>
    <w:rsid w:val="005C45D1"/>
    <w:rsid w:val="005C4B9E"/>
    <w:rsid w:val="005C5495"/>
    <w:rsid w:val="005C5915"/>
    <w:rsid w:val="005D1DC3"/>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A3D"/>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B7E"/>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087D"/>
    <w:rsid w:val="007946C3"/>
    <w:rsid w:val="007A44AD"/>
    <w:rsid w:val="007A4BCD"/>
    <w:rsid w:val="007A73EA"/>
    <w:rsid w:val="007A7F6B"/>
    <w:rsid w:val="007B0E40"/>
    <w:rsid w:val="007B296A"/>
    <w:rsid w:val="007B2D27"/>
    <w:rsid w:val="007B59FD"/>
    <w:rsid w:val="007C3CCF"/>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29C3"/>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4591"/>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7C9"/>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27EA"/>
    <w:rsid w:val="00C7071A"/>
    <w:rsid w:val="00C748CB"/>
    <w:rsid w:val="00C74E9D"/>
    <w:rsid w:val="00C81812"/>
    <w:rsid w:val="00C837F6"/>
    <w:rsid w:val="00C91E92"/>
    <w:rsid w:val="00C92B7D"/>
    <w:rsid w:val="00C94E59"/>
    <w:rsid w:val="00C97CB8"/>
    <w:rsid w:val="00CA4CD7"/>
    <w:rsid w:val="00CA5358"/>
    <w:rsid w:val="00CA7497"/>
    <w:rsid w:val="00CB08A1"/>
    <w:rsid w:val="00CB12FE"/>
    <w:rsid w:val="00CC2825"/>
    <w:rsid w:val="00CE043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1CF"/>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301"/>
    <w:rsid w:val="00E0650C"/>
    <w:rsid w:val="00E06B5E"/>
    <w:rsid w:val="00E076BB"/>
    <w:rsid w:val="00E140B1"/>
    <w:rsid w:val="00E14905"/>
    <w:rsid w:val="00E33964"/>
    <w:rsid w:val="00E33DFF"/>
    <w:rsid w:val="00E3462F"/>
    <w:rsid w:val="00E36231"/>
    <w:rsid w:val="00E44318"/>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1D9"/>
    <w:rsid w:val="00EE2F67"/>
    <w:rsid w:val="00EE663F"/>
    <w:rsid w:val="00EF0391"/>
    <w:rsid w:val="00EF0E4A"/>
    <w:rsid w:val="00EF3301"/>
    <w:rsid w:val="00EF6923"/>
    <w:rsid w:val="00F06DF9"/>
    <w:rsid w:val="00F07446"/>
    <w:rsid w:val="00F149EC"/>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6798E"/>
    <w:rsid w:val="00F721C4"/>
    <w:rsid w:val="00F7296A"/>
    <w:rsid w:val="00F80C6A"/>
    <w:rsid w:val="00F86999"/>
    <w:rsid w:val="00FA7E14"/>
    <w:rsid w:val="00FB1A6A"/>
    <w:rsid w:val="00FC380D"/>
    <w:rsid w:val="00FD0D70"/>
    <w:rsid w:val="00FD3208"/>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5E9578D-6DD2-4ED4-931C-C1D3674A5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729C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D1DC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729C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91E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203.docx" TargetMode="External"/><Relationship Id="rId18" Type="http://schemas.openxmlformats.org/officeDocument/2006/relationships/hyperlink" Target="file:///h:\sj\2021051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3222_20210128.docx" TargetMode="External"/><Relationship Id="rId7" Type="http://schemas.openxmlformats.org/officeDocument/2006/relationships/hyperlink" Target="file:///h:\hj\20210112.docx" TargetMode="External"/><Relationship Id="rId12" Type="http://schemas.openxmlformats.org/officeDocument/2006/relationships/hyperlink" Target="file:///h:\hj\20210203.docx" TargetMode="External"/><Relationship Id="rId17" Type="http://schemas.openxmlformats.org/officeDocument/2006/relationships/hyperlink" Target="file:///h:\sj\20210506.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10506.docx" TargetMode="External"/><Relationship Id="rId20" Type="http://schemas.openxmlformats.org/officeDocument/2006/relationships/hyperlink" Target="file:///p:\pprever\2021-22\3222_202012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02.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429.docx" TargetMode="External"/><Relationship Id="rId23" Type="http://schemas.openxmlformats.org/officeDocument/2006/relationships/footer" Target="footer1.xml"/><Relationship Id="rId10" Type="http://schemas.openxmlformats.org/officeDocument/2006/relationships/hyperlink" Target="file:///h:\hj\20210202.docx" TargetMode="External"/><Relationship Id="rId19" Type="http://schemas.openxmlformats.org/officeDocument/2006/relationships/hyperlink" Target="http://www.scstatehouse.gov/billsearch.php?billnumbers=3222&amp;session=124&amp;summary=B" TargetMode="External"/><Relationship Id="rId4" Type="http://schemas.openxmlformats.org/officeDocument/2006/relationships/webSettings" Target="webSettings.xml"/><Relationship Id="rId9" Type="http://schemas.openxmlformats.org/officeDocument/2006/relationships/hyperlink" Target="file:///h:\hj\20210128.docx" TargetMode="External"/><Relationship Id="rId14" Type="http://schemas.openxmlformats.org/officeDocument/2006/relationships/hyperlink" Target="file:///h:\sj\20210203.docx" TargetMode="External"/><Relationship Id="rId22" Type="http://schemas.openxmlformats.org/officeDocument/2006/relationships/hyperlink" Target="file:///p:\pprever\2021-22\3222_202104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5939C-EA3E-44CC-AFB6-3311DED6A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1812</Words>
  <Characters>9622</Characters>
  <Application>Microsoft Office Word</Application>
  <DocSecurity>0</DocSecurity>
  <Lines>240</Lines>
  <Paragraphs>71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3222: Tire waste regulations - South Carolina Legislature Online</dc:title>
  <dc:subject/>
  <dc:creator>Chris Charlton</dc:creator>
  <cp:keywords/>
  <dc:description/>
  <cp:lastModifiedBy>Danny Crook</cp:lastModifiedBy>
  <cp:revision>2</cp:revision>
  <cp:lastPrinted>2021-05-11T19:34:00Z</cp:lastPrinted>
  <dcterms:created xsi:type="dcterms:W3CDTF">2021-06-14T13:17:00Z</dcterms:created>
  <dcterms:modified xsi:type="dcterms:W3CDTF">2021-06-14T13:17:00Z</dcterms:modified>
</cp:coreProperties>
</file>