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165D">
        <w:rPr>
          <w:rFonts w:eastAsia="Times New Roman" w:cs="Times New Roman"/>
          <w:b/>
          <w:szCs w:val="20"/>
        </w:rPr>
        <w:t>South Carolina General Assembly</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165D">
        <w:rPr>
          <w:rFonts w:eastAsia="Times New Roman" w:cs="Times New Roman"/>
          <w:szCs w:val="20"/>
        </w:rPr>
        <w:t>124th Session, 2021-2022</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86013E"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A157, R200, H3325</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b/>
          <w:szCs w:val="20"/>
        </w:rPr>
        <w:t>STATUS INFORMATION</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szCs w:val="20"/>
        </w:rPr>
        <w:t>General Bill</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szCs w:val="20"/>
        </w:rPr>
        <w:t>Sponsors: Reps. King, Murray, Rivers, M.M. Smith and Parks</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szCs w:val="20"/>
        </w:rPr>
        <w:t>Document Path: l:\council\bills\rt\17854wab21.docx</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2021</w:t>
      </w: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1D36C9" w:rsidRDefault="001D36C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szCs w:val="20"/>
        </w:rPr>
        <w:t>Summary: Death certificates</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CE165D" w:rsidP="00CE165D">
      <w:pPr>
        <w:widowControl w:val="0"/>
        <w:tabs>
          <w:tab w:val="center" w:pos="590"/>
          <w:tab w:val="center" w:pos="1440"/>
          <w:tab w:val="left" w:pos="1872"/>
          <w:tab w:val="left" w:pos="9187"/>
        </w:tabs>
        <w:rPr>
          <w:rFonts w:eastAsia="Times New Roman" w:cs="Times New Roman"/>
          <w:szCs w:val="20"/>
        </w:rPr>
      </w:pPr>
      <w:r w:rsidRPr="00CE165D">
        <w:rPr>
          <w:rFonts w:eastAsia="Times New Roman" w:cs="Times New Roman"/>
          <w:b/>
          <w:szCs w:val="20"/>
        </w:rPr>
        <w:t>HISTORY OF LEGISLATIVE ACTIONS</w:t>
      </w:r>
    </w:p>
    <w:p w:rsidR="00CE165D" w:rsidRPr="00CE165D" w:rsidRDefault="00CE165D" w:rsidP="00CE165D">
      <w:pPr>
        <w:widowControl w:val="0"/>
        <w:tabs>
          <w:tab w:val="center" w:pos="590"/>
          <w:tab w:val="center" w:pos="1440"/>
          <w:tab w:val="left" w:pos="1872"/>
          <w:tab w:val="left" w:pos="9187"/>
        </w:tabs>
        <w:rPr>
          <w:rFonts w:eastAsia="Times New Roman" w:cs="Times New Roman"/>
          <w:szCs w:val="20"/>
        </w:rPr>
      </w:pPr>
    </w:p>
    <w:p w:rsidR="00CE165D" w:rsidRPr="00CE165D" w:rsidRDefault="00CE165D" w:rsidP="00CE165D">
      <w:pPr>
        <w:widowControl w:val="0"/>
        <w:tabs>
          <w:tab w:val="center" w:pos="590"/>
          <w:tab w:val="center" w:pos="1440"/>
          <w:tab w:val="left" w:pos="1872"/>
          <w:tab w:val="left" w:pos="9187"/>
        </w:tabs>
        <w:rPr>
          <w:rFonts w:eastAsia="Times New Roman" w:cs="Times New Roman"/>
          <w:szCs w:val="20"/>
        </w:rPr>
      </w:pPr>
      <w:r w:rsidRPr="00CE165D">
        <w:rPr>
          <w:rFonts w:eastAsia="Times New Roman" w:cs="Times New Roman"/>
          <w:szCs w:val="20"/>
          <w:u w:val="single"/>
        </w:rPr>
        <w:tab/>
        <w:t>Date</w:t>
      </w:r>
      <w:r w:rsidRPr="00CE165D">
        <w:rPr>
          <w:rFonts w:eastAsia="Times New Roman" w:cs="Times New Roman"/>
          <w:szCs w:val="20"/>
          <w:u w:val="single"/>
        </w:rPr>
        <w:tab/>
        <w:t>Body</w:t>
      </w:r>
      <w:r w:rsidRPr="00CE165D">
        <w:rPr>
          <w:rFonts w:eastAsia="Times New Roman" w:cs="Times New Roman"/>
          <w:szCs w:val="20"/>
          <w:u w:val="single"/>
        </w:rPr>
        <w:tab/>
        <w:t>Action Description with journal page number</w:t>
      </w:r>
      <w:r w:rsidRPr="00CE165D">
        <w:rPr>
          <w:rFonts w:eastAsia="Times New Roman" w:cs="Times New Roman"/>
          <w:szCs w:val="20"/>
          <w:u w:val="single"/>
        </w:rPr>
        <w:tab/>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D23A5A">
        <w:rPr>
          <w:rFonts w:cs="Times New Roman"/>
          <w:b/>
        </w:rPr>
        <w:t>Medical, Military, Public and Municipal Affairs</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D23A5A">
          <w:rPr>
            <w:rStyle w:val="Hyperlink"/>
            <w:rFonts w:cs="Times New Roman"/>
          </w:rPr>
          <w:t>House Journal</w:t>
        </w:r>
        <w:r w:rsidRPr="00D23A5A">
          <w:rPr>
            <w:rStyle w:val="Hyperlink"/>
            <w:rFonts w:cs="Times New Roman"/>
          </w:rPr>
          <w:noBreakHyphen/>
          <w:t>page 158</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D23A5A">
        <w:rPr>
          <w:rFonts w:cs="Times New Roman"/>
          <w:b/>
        </w:rPr>
        <w:t>Medical, Military, Public and Municipal Affairs</w:t>
      </w:r>
      <w:r>
        <w:rPr>
          <w:rFonts w:cs="Times New Roman"/>
        </w:rPr>
        <w:t xml:space="preserve"> (</w:t>
      </w:r>
      <w:hyperlink r:id="rId8" w:history="1">
        <w:r w:rsidRPr="00D23A5A">
          <w:rPr>
            <w:rStyle w:val="Hyperlink"/>
            <w:rFonts w:cs="Times New Roman"/>
          </w:rPr>
          <w:t>House Journal</w:t>
        </w:r>
        <w:r w:rsidRPr="00D23A5A">
          <w:rPr>
            <w:rStyle w:val="Hyperlink"/>
            <w:rFonts w:cs="Times New Roman"/>
          </w:rPr>
          <w:noBreakHyphen/>
          <w:t>page 158</w:t>
        </w:r>
      </w:hyperlink>
      <w:bookmarkStart w:id="0" w:name="_GoBack"/>
      <w:bookmarkEnd w:id="0"/>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Member(s) request name added as sponsor: Murray, Rivers, M.M.Smith, Parks</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 xml:space="preserve">Committee report: Favorable with amendment </w:t>
      </w:r>
      <w:r w:rsidRPr="00D23A5A">
        <w:rPr>
          <w:rFonts w:cs="Times New Roman"/>
          <w:b/>
        </w:rPr>
        <w:t>Medical, Military, Public and Municipal Affairs</w:t>
      </w:r>
      <w:r>
        <w:rPr>
          <w:rFonts w:cs="Times New Roman"/>
        </w:rPr>
        <w:t xml:space="preserve"> (</w:t>
      </w:r>
      <w:hyperlink r:id="rId9" w:history="1">
        <w:r w:rsidRPr="00D23A5A">
          <w:rPr>
            <w:rStyle w:val="Hyperlink"/>
            <w:rFonts w:cs="Times New Roman"/>
          </w:rPr>
          <w:t>House Journal</w:t>
        </w:r>
        <w:r w:rsidRPr="00D23A5A">
          <w:rPr>
            <w:rStyle w:val="Hyperlink"/>
            <w:rFonts w:cs="Times New Roman"/>
          </w:rPr>
          <w:noBreakHyphen/>
          <w:t>page 4</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Amended</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Amended (</w:t>
      </w:r>
      <w:hyperlink r:id="rId10" w:history="1">
        <w:r w:rsidRPr="00D23A5A">
          <w:rPr>
            <w:rStyle w:val="Hyperlink"/>
            <w:rFonts w:cs="Times New Roman"/>
          </w:rPr>
          <w:t>House Journal</w:t>
        </w:r>
        <w:r w:rsidRPr="00D23A5A">
          <w:rPr>
            <w:rStyle w:val="Hyperlink"/>
            <w:rFonts w:cs="Times New Roman"/>
          </w:rPr>
          <w:noBreakHyphen/>
          <w:t>page 44</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Read second time (</w:t>
      </w:r>
      <w:hyperlink r:id="rId11" w:history="1">
        <w:r w:rsidRPr="00D23A5A">
          <w:rPr>
            <w:rStyle w:val="Hyperlink"/>
            <w:rFonts w:cs="Times New Roman"/>
          </w:rPr>
          <w:t>House Journal</w:t>
        </w:r>
        <w:r w:rsidRPr="00D23A5A">
          <w:rPr>
            <w:rStyle w:val="Hyperlink"/>
            <w:rFonts w:cs="Times New Roman"/>
          </w:rPr>
          <w:noBreakHyphen/>
          <w:t>page 44</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Roll call Yeas</w:t>
      </w:r>
      <w:r>
        <w:rPr>
          <w:rFonts w:cs="Times New Roman"/>
        </w:rPr>
        <w:noBreakHyphen/>
        <w:t>116  Nays</w:t>
      </w:r>
      <w:r>
        <w:rPr>
          <w:rFonts w:cs="Times New Roman"/>
        </w:rPr>
        <w:noBreakHyphen/>
        <w:t>1 (</w:t>
      </w:r>
      <w:hyperlink r:id="rId12" w:history="1">
        <w:r w:rsidRPr="00D23A5A">
          <w:rPr>
            <w:rStyle w:val="Hyperlink"/>
            <w:rFonts w:cs="Times New Roman"/>
          </w:rPr>
          <w:t>House Journal</w:t>
        </w:r>
        <w:r w:rsidRPr="00D23A5A">
          <w:rPr>
            <w:rStyle w:val="Hyperlink"/>
            <w:rFonts w:cs="Times New Roman"/>
          </w:rPr>
          <w:noBreakHyphen/>
          <w:t>page 44</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third time and sent to Senate (</w:t>
      </w:r>
      <w:hyperlink r:id="rId13" w:history="1">
        <w:r w:rsidRPr="00D23A5A">
          <w:rPr>
            <w:rStyle w:val="Hyperlink"/>
            <w:rFonts w:cs="Times New Roman"/>
          </w:rPr>
          <w:t>House Journal</w:t>
        </w:r>
        <w:r w:rsidRPr="00D23A5A">
          <w:rPr>
            <w:rStyle w:val="Hyperlink"/>
            <w:rFonts w:cs="Times New Roman"/>
          </w:rPr>
          <w:noBreakHyphen/>
          <w:t>page 13</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Introduced and read first time (</w:t>
      </w:r>
      <w:hyperlink r:id="rId14" w:history="1">
        <w:r w:rsidRPr="00D23A5A">
          <w:rPr>
            <w:rStyle w:val="Hyperlink"/>
            <w:rFonts w:cs="Times New Roman"/>
          </w:rPr>
          <w:t>Senate Journal</w:t>
        </w:r>
        <w:r w:rsidRPr="00D23A5A">
          <w:rPr>
            <w:rStyle w:val="Hyperlink"/>
            <w:rFonts w:cs="Times New Roman"/>
          </w:rPr>
          <w:noBreakHyphen/>
          <w:t>page 13</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 xml:space="preserve">Referred to Committee on </w:t>
      </w:r>
      <w:r w:rsidRPr="00D23A5A">
        <w:rPr>
          <w:rFonts w:cs="Times New Roman"/>
          <w:b/>
        </w:rPr>
        <w:t>Medical Affairs</w:t>
      </w:r>
      <w:r>
        <w:rPr>
          <w:rFonts w:cs="Times New Roman"/>
        </w:rPr>
        <w:t xml:space="preserve"> (</w:t>
      </w:r>
      <w:hyperlink r:id="rId15" w:history="1">
        <w:r w:rsidRPr="00D23A5A">
          <w:rPr>
            <w:rStyle w:val="Hyperlink"/>
            <w:rFonts w:cs="Times New Roman"/>
          </w:rPr>
          <w:t>Senate Journal</w:t>
        </w:r>
        <w:r w:rsidRPr="00D23A5A">
          <w:rPr>
            <w:rStyle w:val="Hyperlink"/>
            <w:rFonts w:cs="Times New Roman"/>
          </w:rPr>
          <w:noBreakHyphen/>
          <w:t>page 13</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with amendment </w:t>
      </w:r>
      <w:r w:rsidRPr="00D23A5A">
        <w:rPr>
          <w:rFonts w:cs="Times New Roman"/>
          <w:b/>
        </w:rPr>
        <w:t>Medical Affairs</w:t>
      </w:r>
      <w:r>
        <w:rPr>
          <w:rFonts w:cs="Times New Roman"/>
        </w:rPr>
        <w:t xml:space="preserve"> (</w:t>
      </w:r>
      <w:hyperlink r:id="rId16" w:history="1">
        <w:r w:rsidRPr="00D23A5A">
          <w:rPr>
            <w:rStyle w:val="Hyperlink"/>
            <w:rFonts w:cs="Times New Roman"/>
          </w:rPr>
          <w:t>Senate Journal</w:t>
        </w:r>
        <w:r w:rsidRPr="00D23A5A">
          <w:rPr>
            <w:rStyle w:val="Hyperlink"/>
            <w:rFonts w:cs="Times New Roman"/>
          </w:rPr>
          <w:noBreakHyphen/>
          <w:t>page 4</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Committee Amendment Adopted</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D23A5A">
          <w:rPr>
            <w:rStyle w:val="Hyperlink"/>
            <w:rFonts w:cs="Times New Roman"/>
          </w:rPr>
          <w:t>Senate Journal</w:t>
        </w:r>
        <w:r w:rsidRPr="00D23A5A">
          <w:rPr>
            <w:rStyle w:val="Hyperlink"/>
            <w:rFonts w:cs="Times New Roman"/>
          </w:rPr>
          <w:noBreakHyphen/>
          <w:t>page 69</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D23A5A">
          <w:rPr>
            <w:rStyle w:val="Hyperlink"/>
            <w:rFonts w:cs="Times New Roman"/>
          </w:rPr>
          <w:t>Senate Journal</w:t>
        </w:r>
        <w:r w:rsidRPr="00D23A5A">
          <w:rPr>
            <w:rStyle w:val="Hyperlink"/>
            <w:rFonts w:cs="Times New Roman"/>
          </w:rPr>
          <w:noBreakHyphen/>
          <w:t>page 69</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19" w:history="1">
        <w:r w:rsidRPr="00D23A5A">
          <w:rPr>
            <w:rStyle w:val="Hyperlink"/>
            <w:rFonts w:cs="Times New Roman"/>
          </w:rPr>
          <w:t>Senate Journal</w:t>
        </w:r>
        <w:r w:rsidRPr="00D23A5A">
          <w:rPr>
            <w:rStyle w:val="Hyperlink"/>
            <w:rFonts w:cs="Times New Roman"/>
          </w:rPr>
          <w:noBreakHyphen/>
          <w:t>page 16</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0" w:history="1">
        <w:r w:rsidRPr="00D23A5A">
          <w:rPr>
            <w:rStyle w:val="Hyperlink"/>
            <w:rFonts w:cs="Times New Roman"/>
          </w:rPr>
          <w:t>House Journal</w:t>
        </w:r>
        <w:r w:rsidRPr="00D23A5A">
          <w:rPr>
            <w:rStyle w:val="Hyperlink"/>
            <w:rFonts w:cs="Times New Roman"/>
          </w:rPr>
          <w:noBreakHyphen/>
          <w:t>page 85</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101  Nays</w:t>
      </w:r>
      <w:r>
        <w:rPr>
          <w:rFonts w:cs="Times New Roman"/>
        </w:rPr>
        <w:noBreakHyphen/>
        <w:t>0 (</w:t>
      </w:r>
      <w:hyperlink r:id="rId21" w:history="1">
        <w:r w:rsidRPr="00D23A5A">
          <w:rPr>
            <w:rStyle w:val="Hyperlink"/>
            <w:rFonts w:cs="Times New Roman"/>
          </w:rPr>
          <w:t>House Journal</w:t>
        </w:r>
        <w:r w:rsidRPr="00D23A5A">
          <w:rPr>
            <w:rStyle w:val="Hyperlink"/>
            <w:rFonts w:cs="Times New Roman"/>
          </w:rPr>
          <w:noBreakHyphen/>
          <w:t>page 85</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200 (</w:t>
      </w:r>
      <w:hyperlink r:id="rId22" w:history="1">
        <w:r w:rsidRPr="00D23A5A">
          <w:rPr>
            <w:rStyle w:val="Hyperlink"/>
            <w:rFonts w:cs="Times New Roman"/>
          </w:rPr>
          <w:t>Senate Journal</w:t>
        </w:r>
        <w:r w:rsidRPr="00D23A5A">
          <w:rPr>
            <w:rStyle w:val="Hyperlink"/>
            <w:rFonts w:cs="Times New Roman"/>
          </w:rPr>
          <w:noBreakHyphen/>
          <w:t>page 217</w:t>
        </w:r>
      </w:hyperlink>
      <w:r>
        <w:rPr>
          <w:rFonts w:cs="Times New Roman"/>
        </w:rPr>
        <w:t>)</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07/01/22</w:t>
      </w:r>
    </w:p>
    <w:p w:rsidR="0086013E" w:rsidRDefault="0086013E" w:rsidP="0086013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157</w:t>
      </w:r>
    </w:p>
    <w:p w:rsidR="0086013E" w:rsidRDefault="0086013E" w:rsidP="0086013E">
      <w:pPr>
        <w:widowControl w:val="0"/>
        <w:tabs>
          <w:tab w:val="right" w:pos="1008"/>
          <w:tab w:val="left" w:pos="1152"/>
          <w:tab w:val="left" w:pos="1872"/>
          <w:tab w:val="left" w:pos="9187"/>
        </w:tabs>
        <w:ind w:left="2088" w:hanging="2088"/>
        <w:rPr>
          <w:rFonts w:cs="Times New Roman"/>
        </w:rPr>
      </w:pPr>
    </w:p>
    <w:p w:rsidR="00CE165D" w:rsidRPr="00CE165D" w:rsidRDefault="00CE165D" w:rsidP="00CE165D">
      <w:pPr>
        <w:widowControl w:val="0"/>
        <w:tabs>
          <w:tab w:val="right" w:pos="1008"/>
          <w:tab w:val="left" w:pos="1152"/>
          <w:tab w:val="left" w:pos="1872"/>
          <w:tab w:val="left" w:pos="9187"/>
        </w:tabs>
        <w:ind w:left="2088" w:hanging="2088"/>
        <w:rPr>
          <w:rFonts w:eastAsia="Times New Roman" w:cs="Times New Roman"/>
          <w:szCs w:val="20"/>
        </w:rPr>
      </w:pPr>
      <w:r w:rsidRPr="00CE165D">
        <w:rPr>
          <w:rFonts w:eastAsia="Times New Roman" w:cs="Times New Roman"/>
          <w:szCs w:val="20"/>
        </w:rPr>
        <w:t xml:space="preserve">View the latest </w:t>
      </w:r>
      <w:hyperlink r:id="rId23" w:history="1">
        <w:r w:rsidRPr="00CE165D">
          <w:rPr>
            <w:rFonts w:eastAsia="Times New Roman" w:cs="Times New Roman"/>
            <w:color w:val="0000FF" w:themeColor="hyperlink"/>
            <w:szCs w:val="20"/>
            <w:u w:val="single"/>
          </w:rPr>
          <w:t>legislative information</w:t>
        </w:r>
      </w:hyperlink>
      <w:r w:rsidRPr="00CE165D">
        <w:rPr>
          <w:rFonts w:eastAsia="Times New Roman" w:cs="Times New Roman"/>
          <w:szCs w:val="20"/>
        </w:rPr>
        <w:t xml:space="preserve"> at the website</w:t>
      </w:r>
    </w:p>
    <w:p w:rsidR="00CE165D" w:rsidRPr="00CE165D" w:rsidRDefault="00CE165D" w:rsidP="00CE165D">
      <w:pPr>
        <w:widowControl w:val="0"/>
        <w:tabs>
          <w:tab w:val="right" w:pos="1008"/>
          <w:tab w:val="left" w:pos="1152"/>
          <w:tab w:val="left" w:pos="1872"/>
          <w:tab w:val="left" w:pos="9187"/>
        </w:tabs>
        <w:ind w:left="2088" w:hanging="2088"/>
        <w:rPr>
          <w:rFonts w:eastAsia="Times New Roman" w:cs="Times New Roman"/>
          <w:szCs w:val="20"/>
        </w:rPr>
      </w:pPr>
    </w:p>
    <w:p w:rsidR="00CE165D" w:rsidRPr="00CE165D" w:rsidRDefault="00CE165D" w:rsidP="00CE165D">
      <w:pPr>
        <w:widowControl w:val="0"/>
        <w:tabs>
          <w:tab w:val="right" w:pos="1008"/>
          <w:tab w:val="left" w:pos="1152"/>
          <w:tab w:val="left" w:pos="1872"/>
          <w:tab w:val="left" w:pos="9187"/>
        </w:tabs>
        <w:ind w:left="2088" w:hanging="2088"/>
        <w:rPr>
          <w:rFonts w:eastAsia="Times New Roman" w:cs="Times New Roman"/>
          <w:szCs w:val="20"/>
        </w:rPr>
      </w:pP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165D">
        <w:rPr>
          <w:rFonts w:eastAsia="Times New Roman" w:cs="Times New Roman"/>
          <w:b/>
          <w:szCs w:val="20"/>
        </w:rPr>
        <w:t>VERSIONS OF THIS BILL</w:t>
      </w:r>
    </w:p>
    <w:p w:rsidR="00CE165D" w:rsidRPr="00CE165D" w:rsidRDefault="00CE165D"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165D" w:rsidRPr="00CE165D" w:rsidRDefault="000C2CA9" w:rsidP="00CE16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E165D" w:rsidRPr="00CE165D">
          <w:rPr>
            <w:rFonts w:eastAsia="Times New Roman" w:cs="Times New Roman"/>
            <w:color w:val="0000FF" w:themeColor="hyperlink"/>
            <w:szCs w:val="20"/>
            <w:u w:val="single"/>
          </w:rPr>
          <w:t>12/9/2020</w:t>
        </w:r>
      </w:hyperlink>
    </w:p>
    <w:p w:rsidR="00CE165D" w:rsidRPr="00CE165D" w:rsidRDefault="000C2CA9"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E165D" w:rsidRPr="00CE165D">
          <w:rPr>
            <w:rFonts w:eastAsia="Times New Roman" w:cs="Times New Roman"/>
            <w:color w:val="0000FF" w:themeColor="hyperlink"/>
            <w:szCs w:val="20"/>
            <w:u w:val="single"/>
          </w:rPr>
          <w:t>2/25/2021</w:t>
        </w:r>
      </w:hyperlink>
    </w:p>
    <w:p w:rsidR="00CE165D" w:rsidRPr="00CE165D" w:rsidRDefault="000C2CA9"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E165D" w:rsidRPr="00CE165D">
          <w:rPr>
            <w:rFonts w:eastAsia="Times New Roman" w:cs="Times New Roman"/>
            <w:color w:val="0000FF" w:themeColor="hyperlink"/>
            <w:szCs w:val="20"/>
            <w:u w:val="single"/>
          </w:rPr>
          <w:t>3/2/2021</w:t>
        </w:r>
      </w:hyperlink>
    </w:p>
    <w:p w:rsidR="00CE165D" w:rsidRPr="00CE165D" w:rsidRDefault="000C2CA9"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E165D" w:rsidRPr="00CE165D">
          <w:rPr>
            <w:rFonts w:eastAsia="Times New Roman" w:cs="Times New Roman"/>
            <w:color w:val="0000FF" w:themeColor="hyperlink"/>
            <w:szCs w:val="20"/>
            <w:u w:val="single"/>
          </w:rPr>
          <w:t>5/5/2022</w:t>
        </w:r>
      </w:hyperlink>
    </w:p>
    <w:p w:rsidR="00CE165D" w:rsidRPr="00CE165D" w:rsidRDefault="000C2CA9"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E165D" w:rsidRPr="00CE165D">
          <w:rPr>
            <w:rFonts w:eastAsia="Times New Roman" w:cs="Times New Roman"/>
            <w:color w:val="0000FF" w:themeColor="hyperlink"/>
            <w:szCs w:val="20"/>
            <w:u w:val="single"/>
          </w:rPr>
          <w:t>5/10/2022</w:t>
        </w:r>
      </w:hyperlink>
    </w:p>
    <w:p w:rsidR="00CE165D" w:rsidRPr="00CE165D" w:rsidRDefault="00CE165D"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165D" w:rsidRDefault="00CE165D" w:rsidP="00CE16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165D" w:rsidSect="00CE165D">
          <w:pgSz w:w="12240" w:h="15840" w:code="1"/>
          <w:pgMar w:top="1080" w:right="1440" w:bottom="1080" w:left="1440" w:header="720" w:footer="720" w:gutter="0"/>
          <w:pgNumType w:start="1"/>
          <w:cols w:space="720"/>
          <w:noEndnote/>
          <w:docGrid w:linePitch="360"/>
        </w:sectPr>
      </w:pPr>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(A157, R200, H3325)</w:t>
      </w:r>
    </w:p>
    <w:p w:rsidR="008F6CDE" w:rsidRPr="008836A5"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6CDE" w:rsidRPr="00CE165D"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165D">
        <w:rPr>
          <w:rFonts w:cs="Times New Roman"/>
          <w:b/>
          <w:color w:val="000000" w:themeColor="text1"/>
          <w:szCs w:val="36"/>
        </w:rPr>
        <w:t xml:space="preserve">AN ACT </w:t>
      </w:r>
      <w:r w:rsidRPr="00CE165D">
        <w:rPr>
          <w:rFonts w:cs="Times New Roman"/>
          <w:b/>
        </w:rPr>
        <w:t>TO AMEND SECTION 44</w:t>
      </w:r>
      <w:r w:rsidRPr="00CE165D">
        <w:rPr>
          <w:rFonts w:cs="Times New Roman"/>
          <w:b/>
        </w:rPr>
        <w:noBreakHyphen/>
        <w:t>63</w:t>
      </w:r>
      <w:r w:rsidRPr="00CE165D">
        <w:rPr>
          <w:rFonts w:cs="Times New Roman"/>
          <w:b/>
        </w:rPr>
        <w:noBreakHyphen/>
        <w:t>74, CODE OF LAWS OF SOUTH CAROLINA, 1976, RELATING TO THE MANDATORY ELECTRONIC FILING OF DEATH CERTIFICATES WITH THE BUREAU OF VITAL STATISTICS OF THE DEPARTMENT OF HEALTH AND ENVIRONMENTAL CONTROL, SO AS TO ELIMINATE EXEMPTIONS FOR PHYSICIANS WHO CERTIFY FEWER THAN TWELVE DEATHS ANNUALLY; AND FOR OTHER PURPOSES.</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Be it enacted by the General Assembly of the State of South Carolina:</w:t>
      </w:r>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F856D7"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Electronic filing of death certificates</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SECTION</w:t>
      </w:r>
      <w:r w:rsidRPr="00EE04DB">
        <w:rPr>
          <w:rFonts w:cs="Times New Roman"/>
        </w:rPr>
        <w:tab/>
        <w:t>1.</w:t>
      </w:r>
      <w:r w:rsidRPr="00EE04DB">
        <w:rPr>
          <w:rFonts w:cs="Times New Roman"/>
        </w:rPr>
        <w:tab/>
        <w:t>A.</w:t>
      </w:r>
      <w:r w:rsidRPr="00EE04DB">
        <w:rPr>
          <w:rFonts w:cs="Times New Roman"/>
        </w:rPr>
        <w:tab/>
      </w:r>
      <w:r>
        <w:rPr>
          <w:rFonts w:cs="Times New Roman"/>
        </w:rPr>
        <w:tab/>
      </w:r>
      <w:r w:rsidRPr="00EE04DB">
        <w:rPr>
          <w:rFonts w:cs="Times New Roman"/>
        </w:rPr>
        <w:t>Section 44</w:t>
      </w:r>
      <w:r>
        <w:rPr>
          <w:rFonts w:cs="Times New Roman"/>
        </w:rPr>
        <w:noBreakHyphen/>
      </w:r>
      <w:r w:rsidRPr="00EE04DB">
        <w:rPr>
          <w:rFonts w:cs="Times New Roman"/>
        </w:rPr>
        <w:t>63</w:t>
      </w:r>
      <w:r>
        <w:rPr>
          <w:rFonts w:cs="Times New Roman"/>
        </w:rPr>
        <w:noBreakHyphen/>
      </w:r>
      <w:r w:rsidRPr="00EE04DB">
        <w:rPr>
          <w:rFonts w:cs="Times New Roman"/>
        </w:rPr>
        <w:t>74(A)(4) of the 1976 Code is amended to read:</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ab/>
        <w:t>“(4)</w:t>
      </w:r>
      <w:r w:rsidRPr="00EE04DB">
        <w:rPr>
          <w:rFonts w:cs="Times New Roman"/>
        </w:rPr>
        <w:tab/>
        <w:t>Death certificates must be transmitted electronically between the funeral home, or funeral home director, and the physician, coroner, or medical examiner certifying the cause of death in order to document the death certificate information prescribed by this chapter. Required signatures on death certificates must be provided by electronic signature. An individual who acts, without compensation, as a funeral director on behalf of a deceased family member or friend, is exempt from the requirement to file electronically but must comply with the requirements of items (2) or (3), as applicable.”</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B. Section 44</w:t>
      </w:r>
      <w:r>
        <w:rPr>
          <w:rFonts w:cs="Times New Roman"/>
        </w:rPr>
        <w:noBreakHyphen/>
      </w:r>
      <w:r w:rsidRPr="00EE04DB">
        <w:rPr>
          <w:rFonts w:cs="Times New Roman"/>
        </w:rPr>
        <w:t>63</w:t>
      </w:r>
      <w:r>
        <w:rPr>
          <w:rFonts w:cs="Times New Roman"/>
        </w:rPr>
        <w:noBreakHyphen/>
      </w:r>
      <w:r w:rsidRPr="00EE04DB">
        <w:rPr>
          <w:rFonts w:cs="Times New Roman"/>
        </w:rPr>
        <w:t>74(A)(1) of the 1976 Code is amended to read:</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ab/>
        <w:t>“(1)</w:t>
      </w:r>
      <w:r w:rsidRPr="00EE04DB">
        <w:rPr>
          <w:rFonts w:cs="Times New Roman"/>
        </w:rPr>
        <w:tab/>
        <w:t>Notwithstanding any other provision of law, death certificates must be electronically filed with the Bureau of Vital Statistics as prescribed by the State Registrar of Vital Statistics within five days after death.  As prescribed by law, the Bureau of Vital Statistics shall notify the State Election Commission of the decedent</w:t>
      </w:r>
      <w:r>
        <w:rPr>
          <w:rFonts w:cs="Times New Roman"/>
        </w:rPr>
        <w:t>’</w:t>
      </w:r>
      <w:r w:rsidRPr="00EE04DB">
        <w:rPr>
          <w:rFonts w:cs="Times New Roman"/>
        </w:rPr>
        <w:t>s death who shall subsequently notify the County Board of Voter Registration and Elections in which the decedent was a resident of the decedent</w:t>
      </w:r>
      <w:r>
        <w:rPr>
          <w:rFonts w:cs="Times New Roman"/>
        </w:rPr>
        <w:t>’</w:t>
      </w:r>
      <w:r w:rsidRPr="00EE04DB">
        <w:rPr>
          <w:rFonts w:cs="Times New Roman"/>
        </w:rPr>
        <w:t>s death for purposes of removing the decedent from the voter roll.”</w:t>
      </w:r>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04DB">
        <w:rPr>
          <w:rFonts w:cs="Times New Roman"/>
        </w:rPr>
        <w:t>SECTION</w:t>
      </w:r>
      <w:r w:rsidRPr="00EE04DB">
        <w:rPr>
          <w:rFonts w:cs="Times New Roman"/>
        </w:rPr>
        <w:tab/>
        <w:t>2.</w:t>
      </w:r>
      <w:r w:rsidRPr="00EE04DB">
        <w:rPr>
          <w:rFonts w:cs="Times New Roman"/>
        </w:rPr>
        <w:tab/>
        <w:t>This act takes effect July 1, 2022.</w:t>
      </w:r>
    </w:p>
    <w:p w:rsidR="008F6CDE" w:rsidRPr="00EE04DB"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CDE" w:rsidRDefault="008F6CDE"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12</w:t>
      </w:r>
      <w:r>
        <w:rPr>
          <w:color w:val="000000" w:themeColor="text1"/>
          <w:vertAlign w:val="superscript"/>
        </w:rPr>
        <w:t>th</w:t>
      </w:r>
      <w:r>
        <w:rPr>
          <w:color w:val="000000" w:themeColor="text1"/>
        </w:rPr>
        <w:t xml:space="preserve"> day of May, 2022.</w:t>
      </w:r>
    </w:p>
    <w:p w:rsidR="008F6CDE" w:rsidRDefault="008F6CDE" w:rsidP="008F6CDE">
      <w:pPr>
        <w:jc w:val="both"/>
        <w:rPr>
          <w:color w:val="000000" w:themeColor="text1"/>
        </w:rPr>
      </w:pPr>
    </w:p>
    <w:p w:rsidR="008F6CDE" w:rsidRDefault="008F6CDE" w:rsidP="008F6CDE">
      <w:pPr>
        <w:jc w:val="both"/>
        <w:rPr>
          <w:color w:val="000000" w:themeColor="text1"/>
        </w:rPr>
      </w:pPr>
      <w:r>
        <w:rPr>
          <w:color w:val="000000" w:themeColor="text1"/>
        </w:rPr>
        <w:t>Approved the 13</w:t>
      </w:r>
      <w:r w:rsidRPr="00C8695B">
        <w:rPr>
          <w:color w:val="000000" w:themeColor="text1"/>
          <w:vertAlign w:val="superscript"/>
        </w:rPr>
        <w:t>th</w:t>
      </w:r>
      <w:r>
        <w:rPr>
          <w:color w:val="000000" w:themeColor="text1"/>
        </w:rPr>
        <w:t xml:space="preserve"> day of May, 2022. </w:t>
      </w:r>
    </w:p>
    <w:p w:rsidR="008F6CDE" w:rsidRDefault="008F6CDE" w:rsidP="008F6CDE">
      <w:pPr>
        <w:jc w:val="center"/>
        <w:rPr>
          <w:color w:val="000000" w:themeColor="text1"/>
        </w:rPr>
      </w:pPr>
    </w:p>
    <w:p w:rsidR="008F6CDE" w:rsidRDefault="008F6CDE" w:rsidP="008F6CDE">
      <w:pPr>
        <w:jc w:val="center"/>
        <w:rPr>
          <w:color w:val="000000" w:themeColor="text1"/>
        </w:rPr>
      </w:pPr>
      <w:r>
        <w:rPr>
          <w:color w:val="000000" w:themeColor="text1"/>
        </w:rPr>
        <w:t>__________</w:t>
      </w:r>
    </w:p>
    <w:p w:rsidR="00CE165D" w:rsidRPr="00EF33C2" w:rsidRDefault="00CE165D" w:rsidP="008F6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165D" w:rsidRPr="00EF33C2" w:rsidSect="00CE165D">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873" w:rsidRDefault="009C0873" w:rsidP="007D5FAC">
      <w:r>
        <w:separator/>
      </w:r>
    </w:p>
  </w:endnote>
  <w:endnote w:type="continuationSeparator" w:id="0">
    <w:p w:rsidR="009C0873" w:rsidRDefault="009C087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5D" w:rsidRPr="00CE165D" w:rsidRDefault="00CE165D" w:rsidP="00CE165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6CD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65D" w:rsidRDefault="00CE1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873" w:rsidRDefault="009C0873" w:rsidP="007D5FAC">
      <w:r>
        <w:separator/>
      </w:r>
    </w:p>
  </w:footnote>
  <w:footnote w:type="continuationSeparator" w:id="0">
    <w:p w:rsidR="009C0873" w:rsidRDefault="009C087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325"/>
    <w:docVar w:name="ActSecretary" w:val="Charlton"/>
    <w:docVar w:name="ActSIdno" w:val="(242)  3325VR22"/>
    <w:docVar w:name="clipname" w:val="3325VR22"/>
    <w:docVar w:name="dvBillNumber" w:val="3325"/>
    <w:docVar w:name="dvBillNumberPrefix" w:val="H"/>
    <w:docVar w:name="dvOriginalBody" w:val="House"/>
    <w:docVar w:name="HOUSEACTFULLPATH" w:val="L:\COUNCIL\ACTS\3325VR22.DOCX"/>
    <w:docVar w:name="OrigHOUSEBillNo" w:val="3325"/>
    <w:docVar w:name="WhatActtype" w:val="AN ACT"/>
  </w:docVars>
  <w:rsids>
    <w:rsidRoot w:val="009C0873"/>
    <w:rsid w:val="00002DE0"/>
    <w:rsid w:val="00020349"/>
    <w:rsid w:val="00020977"/>
    <w:rsid w:val="00021B0B"/>
    <w:rsid w:val="00031D8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003"/>
    <w:rsid w:val="00164D89"/>
    <w:rsid w:val="00170F30"/>
    <w:rsid w:val="00172771"/>
    <w:rsid w:val="001747A9"/>
    <w:rsid w:val="001750EA"/>
    <w:rsid w:val="001754BB"/>
    <w:rsid w:val="00176F6B"/>
    <w:rsid w:val="0018353C"/>
    <w:rsid w:val="00183C6B"/>
    <w:rsid w:val="00195F4E"/>
    <w:rsid w:val="001A646B"/>
    <w:rsid w:val="001A75A0"/>
    <w:rsid w:val="001B201B"/>
    <w:rsid w:val="001B65B6"/>
    <w:rsid w:val="001B78F9"/>
    <w:rsid w:val="001B7FF5"/>
    <w:rsid w:val="001C2DCE"/>
    <w:rsid w:val="001C390F"/>
    <w:rsid w:val="001C3BAE"/>
    <w:rsid w:val="001C603D"/>
    <w:rsid w:val="001C6957"/>
    <w:rsid w:val="001D0755"/>
    <w:rsid w:val="001D279C"/>
    <w:rsid w:val="001D36C9"/>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6F3"/>
    <w:rsid w:val="002E5D17"/>
    <w:rsid w:val="002F1141"/>
    <w:rsid w:val="002F7ED5"/>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0E8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1028"/>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803"/>
    <w:rsid w:val="005A7D5F"/>
    <w:rsid w:val="005B2750"/>
    <w:rsid w:val="005B3E85"/>
    <w:rsid w:val="005B4DB1"/>
    <w:rsid w:val="005C45D1"/>
    <w:rsid w:val="005C4B9E"/>
    <w:rsid w:val="005C5915"/>
    <w:rsid w:val="005D1FC6"/>
    <w:rsid w:val="005D50CE"/>
    <w:rsid w:val="005D5723"/>
    <w:rsid w:val="005D6054"/>
    <w:rsid w:val="005D7697"/>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66C5"/>
    <w:rsid w:val="00671B28"/>
    <w:rsid w:val="00672966"/>
    <w:rsid w:val="006750A0"/>
    <w:rsid w:val="006839A3"/>
    <w:rsid w:val="00686CDD"/>
    <w:rsid w:val="00687A6A"/>
    <w:rsid w:val="0069010D"/>
    <w:rsid w:val="00690F99"/>
    <w:rsid w:val="00691B24"/>
    <w:rsid w:val="00696327"/>
    <w:rsid w:val="00696C4D"/>
    <w:rsid w:val="00696F5B"/>
    <w:rsid w:val="006A3DFC"/>
    <w:rsid w:val="006A4214"/>
    <w:rsid w:val="006A5B40"/>
    <w:rsid w:val="006A65C8"/>
    <w:rsid w:val="006A6F1D"/>
    <w:rsid w:val="006B151F"/>
    <w:rsid w:val="006B263A"/>
    <w:rsid w:val="006B4FA6"/>
    <w:rsid w:val="006C1B55"/>
    <w:rsid w:val="006C2574"/>
    <w:rsid w:val="006C7535"/>
    <w:rsid w:val="006C7D00"/>
    <w:rsid w:val="006D1F87"/>
    <w:rsid w:val="006D6B8E"/>
    <w:rsid w:val="006E038F"/>
    <w:rsid w:val="006F22C0"/>
    <w:rsid w:val="006F290C"/>
    <w:rsid w:val="007009F2"/>
    <w:rsid w:val="00703D30"/>
    <w:rsid w:val="00704FF9"/>
    <w:rsid w:val="007052EC"/>
    <w:rsid w:val="00706B65"/>
    <w:rsid w:val="00707893"/>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1D69"/>
    <w:rsid w:val="007A44AD"/>
    <w:rsid w:val="007A4BCD"/>
    <w:rsid w:val="007A73EA"/>
    <w:rsid w:val="007A7F6B"/>
    <w:rsid w:val="007B0466"/>
    <w:rsid w:val="007B0E40"/>
    <w:rsid w:val="007B296A"/>
    <w:rsid w:val="007B2D27"/>
    <w:rsid w:val="007B59FD"/>
    <w:rsid w:val="007B765B"/>
    <w:rsid w:val="007C3D08"/>
    <w:rsid w:val="007C3EC8"/>
    <w:rsid w:val="007C7B7F"/>
    <w:rsid w:val="007D5FAC"/>
    <w:rsid w:val="007E19E6"/>
    <w:rsid w:val="007E3A81"/>
    <w:rsid w:val="007F6631"/>
    <w:rsid w:val="007F6D46"/>
    <w:rsid w:val="007F7184"/>
    <w:rsid w:val="00800AD0"/>
    <w:rsid w:val="00803E6B"/>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13E"/>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6CDE"/>
    <w:rsid w:val="008F7D5B"/>
    <w:rsid w:val="00900319"/>
    <w:rsid w:val="00906538"/>
    <w:rsid w:val="009076FA"/>
    <w:rsid w:val="00916EE8"/>
    <w:rsid w:val="009254E2"/>
    <w:rsid w:val="00926C29"/>
    <w:rsid w:val="00934A0A"/>
    <w:rsid w:val="00940A90"/>
    <w:rsid w:val="009434B9"/>
    <w:rsid w:val="00951962"/>
    <w:rsid w:val="00953BF7"/>
    <w:rsid w:val="00954DA3"/>
    <w:rsid w:val="009560AB"/>
    <w:rsid w:val="0096153C"/>
    <w:rsid w:val="009631DC"/>
    <w:rsid w:val="009634D4"/>
    <w:rsid w:val="00966B42"/>
    <w:rsid w:val="00971351"/>
    <w:rsid w:val="0097332E"/>
    <w:rsid w:val="00974FD7"/>
    <w:rsid w:val="00980444"/>
    <w:rsid w:val="00982E93"/>
    <w:rsid w:val="00991B30"/>
    <w:rsid w:val="00993266"/>
    <w:rsid w:val="00996296"/>
    <w:rsid w:val="009B0FA5"/>
    <w:rsid w:val="009B1F99"/>
    <w:rsid w:val="009B6EA6"/>
    <w:rsid w:val="009C0873"/>
    <w:rsid w:val="009D0B32"/>
    <w:rsid w:val="009D335B"/>
    <w:rsid w:val="009D75E7"/>
    <w:rsid w:val="009F1B0F"/>
    <w:rsid w:val="009F231A"/>
    <w:rsid w:val="009F37C4"/>
    <w:rsid w:val="009F42DA"/>
    <w:rsid w:val="009F5E10"/>
    <w:rsid w:val="00A03978"/>
    <w:rsid w:val="00A050C0"/>
    <w:rsid w:val="00A062DB"/>
    <w:rsid w:val="00A07F7B"/>
    <w:rsid w:val="00A14F94"/>
    <w:rsid w:val="00A15593"/>
    <w:rsid w:val="00A23CED"/>
    <w:rsid w:val="00A25E64"/>
    <w:rsid w:val="00A26387"/>
    <w:rsid w:val="00A3022E"/>
    <w:rsid w:val="00A32D49"/>
    <w:rsid w:val="00A377BB"/>
    <w:rsid w:val="00A42B73"/>
    <w:rsid w:val="00A46627"/>
    <w:rsid w:val="00A475E8"/>
    <w:rsid w:val="00A61397"/>
    <w:rsid w:val="00A62F8F"/>
    <w:rsid w:val="00A6383C"/>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1E5"/>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09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49BB"/>
    <w:rsid w:val="00C7071A"/>
    <w:rsid w:val="00C748CB"/>
    <w:rsid w:val="00C74E9D"/>
    <w:rsid w:val="00C81183"/>
    <w:rsid w:val="00C81812"/>
    <w:rsid w:val="00C837F6"/>
    <w:rsid w:val="00C92B7D"/>
    <w:rsid w:val="00C94E59"/>
    <w:rsid w:val="00C97CB8"/>
    <w:rsid w:val="00CA1B63"/>
    <w:rsid w:val="00CA4CD7"/>
    <w:rsid w:val="00CA5358"/>
    <w:rsid w:val="00CA7497"/>
    <w:rsid w:val="00CB08A1"/>
    <w:rsid w:val="00CB12FE"/>
    <w:rsid w:val="00CC2825"/>
    <w:rsid w:val="00CE13B0"/>
    <w:rsid w:val="00CE1407"/>
    <w:rsid w:val="00CE165D"/>
    <w:rsid w:val="00CE54EA"/>
    <w:rsid w:val="00CE5B85"/>
    <w:rsid w:val="00CE62ED"/>
    <w:rsid w:val="00CF5814"/>
    <w:rsid w:val="00D00681"/>
    <w:rsid w:val="00D06DCC"/>
    <w:rsid w:val="00D1180E"/>
    <w:rsid w:val="00D132DB"/>
    <w:rsid w:val="00D13C21"/>
    <w:rsid w:val="00D16DAA"/>
    <w:rsid w:val="00D17AD0"/>
    <w:rsid w:val="00D21B8A"/>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CA9"/>
    <w:rsid w:val="00E00FC9"/>
    <w:rsid w:val="00E02CA8"/>
    <w:rsid w:val="00E0650C"/>
    <w:rsid w:val="00E06B5E"/>
    <w:rsid w:val="00E076BB"/>
    <w:rsid w:val="00E1374F"/>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33C2"/>
    <w:rsid w:val="00EF6923"/>
    <w:rsid w:val="00F06DF9"/>
    <w:rsid w:val="00F07446"/>
    <w:rsid w:val="00F16F4D"/>
    <w:rsid w:val="00F178BC"/>
    <w:rsid w:val="00F21DD7"/>
    <w:rsid w:val="00F24361"/>
    <w:rsid w:val="00F25311"/>
    <w:rsid w:val="00F30608"/>
    <w:rsid w:val="00F30AAF"/>
    <w:rsid w:val="00F310E4"/>
    <w:rsid w:val="00F348D3"/>
    <w:rsid w:val="00F34BF1"/>
    <w:rsid w:val="00F3541D"/>
    <w:rsid w:val="00F432E0"/>
    <w:rsid w:val="00F44E35"/>
    <w:rsid w:val="00F47D0F"/>
    <w:rsid w:val="00F509CF"/>
    <w:rsid w:val="00F51775"/>
    <w:rsid w:val="00F5391B"/>
    <w:rsid w:val="00F54582"/>
    <w:rsid w:val="00F61884"/>
    <w:rsid w:val="00F627EF"/>
    <w:rsid w:val="00F66E0E"/>
    <w:rsid w:val="00F721C4"/>
    <w:rsid w:val="00F7296A"/>
    <w:rsid w:val="00F80C6A"/>
    <w:rsid w:val="00F856D7"/>
    <w:rsid w:val="00F86999"/>
    <w:rsid w:val="00FA7E14"/>
    <w:rsid w:val="00FB1A6A"/>
    <w:rsid w:val="00FC380D"/>
    <w:rsid w:val="00FD0D70"/>
    <w:rsid w:val="00FD2DEF"/>
    <w:rsid w:val="00FD5B10"/>
    <w:rsid w:val="00FD6DC2"/>
    <w:rsid w:val="00FD7AFA"/>
    <w:rsid w:val="00FE059F"/>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26D876A1-08F6-45DA-B613-121005D8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E16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A780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165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01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03.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325_20210302.docx" TargetMode="External"/><Relationship Id="rId3" Type="http://schemas.openxmlformats.org/officeDocument/2006/relationships/settings" Target="settings.xml"/><Relationship Id="rId21" Type="http://schemas.openxmlformats.org/officeDocument/2006/relationships/hyperlink" Target="file:///h:\hj\20220512.docx" TargetMode="External"/><Relationship Id="rId7" Type="http://schemas.openxmlformats.org/officeDocument/2006/relationships/hyperlink" Target="file:///h:\hj\20210112.docx" TargetMode="External"/><Relationship Id="rId12" Type="http://schemas.openxmlformats.org/officeDocument/2006/relationships/hyperlink" Target="file:///h:\hj\20210302.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325_20210225.docx" TargetMode="Externa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file:///h:\hj\202205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2.docx" TargetMode="External"/><Relationship Id="rId24" Type="http://schemas.openxmlformats.org/officeDocument/2006/relationships/hyperlink" Target="file:///p:\pprever\2021-22\3325_20201209.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303.docx" TargetMode="External"/><Relationship Id="rId23" Type="http://schemas.openxmlformats.org/officeDocument/2006/relationships/hyperlink" Target="http://www.scstatehouse.gov/billsearch.php?billnumbers=3325&amp;session=124&amp;summary=B" TargetMode="External"/><Relationship Id="rId28" Type="http://schemas.openxmlformats.org/officeDocument/2006/relationships/hyperlink" Target="file:///p:\pprever\2021-22\3325_20220510.docx" TargetMode="External"/><Relationship Id="rId10" Type="http://schemas.openxmlformats.org/officeDocument/2006/relationships/hyperlink" Target="file:///h:\hj\20210302.docx" TargetMode="External"/><Relationship Id="rId19" Type="http://schemas.openxmlformats.org/officeDocument/2006/relationships/hyperlink" Target="file:///h:\sj\2022051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210225.docx" TargetMode="External"/><Relationship Id="rId14" Type="http://schemas.openxmlformats.org/officeDocument/2006/relationships/hyperlink" Target="file:///h:\sj\20210303.docx" TargetMode="External"/><Relationship Id="rId22" Type="http://schemas.openxmlformats.org/officeDocument/2006/relationships/hyperlink" Target="file:///h:\sj\20220512.docx" TargetMode="External"/><Relationship Id="rId27" Type="http://schemas.openxmlformats.org/officeDocument/2006/relationships/hyperlink" Target="file:///p:\pprever\2021-22\3325_20220505.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039B1-BE65-4AC2-B745-EC5EA81C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3325: Death certificates - South Carolina Legislature Online</dc:title>
  <dc:subject/>
  <dc:creator>Chris Charlton</dc:creator>
  <cp:keywords/>
  <dc:description/>
  <cp:lastModifiedBy>Danny Crook</cp:lastModifiedBy>
  <cp:revision>2</cp:revision>
  <cp:lastPrinted>2022-05-12T18:47:00Z</cp:lastPrinted>
  <dcterms:created xsi:type="dcterms:W3CDTF">2022-06-10T19:49:00Z</dcterms:created>
  <dcterms:modified xsi:type="dcterms:W3CDTF">2022-06-10T19:49:00Z</dcterms:modified>
</cp:coreProperties>
</file>