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2D6" w:rsidRDefault="002B62D6" w:rsidP="002B62D6">
      <w:pPr>
        <w:widowControl w:val="0"/>
        <w:jc w:val="center"/>
      </w:pPr>
      <w:r w:rsidRPr="002B62D6">
        <w:rPr>
          <w:b/>
        </w:rPr>
        <w:t>South Carolina General Assembly</w:t>
      </w:r>
    </w:p>
    <w:p w:rsidR="002B62D6" w:rsidRDefault="002B62D6" w:rsidP="002B62D6">
      <w:pPr>
        <w:widowControl w:val="0"/>
        <w:jc w:val="center"/>
      </w:pPr>
      <w:r>
        <w:t>124th Session, 2021-2022</w:t>
      </w:r>
    </w:p>
    <w:p w:rsidR="002B62D6" w:rsidRDefault="002B62D6" w:rsidP="002B62D6">
      <w:pPr>
        <w:widowControl w:val="0"/>
        <w:jc w:val="left"/>
      </w:pPr>
    </w:p>
    <w:p w:rsidR="002B62D6" w:rsidRDefault="002B62D6" w:rsidP="002B62D6">
      <w:pPr>
        <w:widowControl w:val="0"/>
        <w:jc w:val="left"/>
        <w:rPr>
          <w:b/>
        </w:rPr>
      </w:pPr>
      <w:r w:rsidRPr="002B62D6">
        <w:rPr>
          <w:b/>
        </w:rPr>
        <w:t>H. 3409</w:t>
      </w:r>
    </w:p>
    <w:p w:rsidR="002B62D6" w:rsidRDefault="002B62D6" w:rsidP="002B62D6">
      <w:pPr>
        <w:widowControl w:val="0"/>
        <w:jc w:val="left"/>
        <w:rPr>
          <w:b/>
        </w:rPr>
      </w:pPr>
    </w:p>
    <w:p w:rsidR="002B62D6" w:rsidRDefault="002B62D6" w:rsidP="002B62D6">
      <w:pPr>
        <w:widowControl w:val="0"/>
        <w:jc w:val="left"/>
      </w:pPr>
      <w:r w:rsidRPr="002B62D6">
        <w:rPr>
          <w:b/>
        </w:rPr>
        <w:t>STATUS INFORMATION</w:t>
      </w:r>
    </w:p>
    <w:p w:rsidR="002B62D6" w:rsidRDefault="002B62D6" w:rsidP="002B62D6">
      <w:pPr>
        <w:widowControl w:val="0"/>
        <w:jc w:val="left"/>
      </w:pPr>
    </w:p>
    <w:p w:rsidR="002B62D6" w:rsidRDefault="002B62D6" w:rsidP="002B62D6">
      <w:pPr>
        <w:widowControl w:val="0"/>
        <w:jc w:val="left"/>
      </w:pPr>
      <w:r>
        <w:t>General Bill</w:t>
      </w:r>
    </w:p>
    <w:p w:rsidR="002B62D6" w:rsidRDefault="00223947" w:rsidP="002B62D6">
      <w:pPr>
        <w:widowControl w:val="0"/>
        <w:jc w:val="left"/>
      </w:pPr>
      <w:r>
        <w:t>Sponsors: Reps. King, Robinson and J.L. Johnson</w:t>
      </w:r>
    </w:p>
    <w:p w:rsidR="002B62D6" w:rsidRDefault="002B62D6" w:rsidP="002B62D6">
      <w:pPr>
        <w:widowControl w:val="0"/>
        <w:jc w:val="left"/>
      </w:pPr>
      <w:r>
        <w:t>Document Path: l:\council\bills\jn\3263ph21.docx</w:t>
      </w:r>
    </w:p>
    <w:p w:rsidR="002B62D6" w:rsidRDefault="002B62D6" w:rsidP="002B62D6">
      <w:pPr>
        <w:widowControl w:val="0"/>
        <w:jc w:val="left"/>
      </w:pPr>
    </w:p>
    <w:p w:rsidR="000074BC" w:rsidRDefault="000074BC" w:rsidP="002B62D6">
      <w:pPr>
        <w:widowControl w:val="0"/>
        <w:jc w:val="left"/>
      </w:pPr>
      <w:r>
        <w:t>Introduced in the House on January 12, 2021</w:t>
      </w:r>
    </w:p>
    <w:p w:rsidR="000074BC" w:rsidRPr="000074BC" w:rsidRDefault="000074BC" w:rsidP="002B62D6">
      <w:pPr>
        <w:widowControl w:val="0"/>
        <w:jc w:val="left"/>
      </w:pPr>
      <w:r>
        <w:t xml:space="preserve">Currently residing in the House Committee on </w:t>
      </w:r>
      <w:r w:rsidRPr="000074BC">
        <w:rPr>
          <w:b/>
        </w:rPr>
        <w:t>Judiciary</w:t>
      </w:r>
    </w:p>
    <w:p w:rsidR="000074BC" w:rsidRDefault="000074BC" w:rsidP="002B62D6">
      <w:pPr>
        <w:widowControl w:val="0"/>
        <w:jc w:val="left"/>
      </w:pPr>
    </w:p>
    <w:p w:rsidR="002B62D6" w:rsidRDefault="00F41A41" w:rsidP="002B62D6">
      <w:pPr>
        <w:widowControl w:val="0"/>
        <w:jc w:val="left"/>
      </w:pPr>
      <w:r>
        <w:t>Summary: Police Brutality Citizens Review Committee</w:t>
      </w:r>
    </w:p>
    <w:p w:rsidR="002B62D6" w:rsidRDefault="002B62D6" w:rsidP="002B62D6">
      <w:pPr>
        <w:widowControl w:val="0"/>
        <w:jc w:val="left"/>
      </w:pPr>
    </w:p>
    <w:p w:rsidR="002B62D6" w:rsidRDefault="002B62D6" w:rsidP="002B62D6">
      <w:pPr>
        <w:widowControl w:val="0"/>
        <w:jc w:val="left"/>
      </w:pPr>
    </w:p>
    <w:p w:rsidR="002B62D6" w:rsidRDefault="002B62D6" w:rsidP="002B62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B62D6">
        <w:rPr>
          <w:b/>
        </w:rPr>
        <w:t>HISTORY OF LEGISLATIVE ACTIONS</w:t>
      </w:r>
    </w:p>
    <w:p w:rsidR="002B62D6" w:rsidRDefault="002B62D6" w:rsidP="002B62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B62D6" w:rsidRPr="002B62D6" w:rsidRDefault="002B62D6" w:rsidP="002B62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B62D6">
        <w:rPr>
          <w:u w:val="single"/>
        </w:rPr>
        <w:tab/>
        <w:t>Date</w:t>
      </w:r>
      <w:r w:rsidRPr="002B62D6">
        <w:rPr>
          <w:u w:val="single"/>
        </w:rPr>
        <w:tab/>
        <w:t>Body</w:t>
      </w:r>
      <w:r w:rsidRPr="002B62D6">
        <w:rPr>
          <w:u w:val="single"/>
        </w:rPr>
        <w:tab/>
        <w:t>Action Description with journal page number</w:t>
      </w:r>
      <w:r w:rsidRPr="002B62D6">
        <w:rPr>
          <w:u w:val="single"/>
        </w:rPr>
        <w:tab/>
      </w:r>
    </w:p>
    <w:p w:rsidR="00223947" w:rsidRDefault="00223947" w:rsidP="002239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223947" w:rsidRDefault="00223947" w:rsidP="002239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4A53C5">
        <w:rPr>
          <w:b/>
        </w:rPr>
        <w:t>Judiciary</w:t>
      </w:r>
    </w:p>
    <w:p w:rsidR="00223947" w:rsidRDefault="00223947" w:rsidP="002239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4A53C5">
          <w:rPr>
            <w:rStyle w:val="Hyperlink"/>
          </w:rPr>
          <w:t>House Journal</w:t>
        </w:r>
        <w:r w:rsidRPr="004A53C5">
          <w:rPr>
            <w:rStyle w:val="Hyperlink"/>
          </w:rPr>
          <w:noBreakHyphen/>
          <w:t>page 49</w:t>
        </w:r>
      </w:hyperlink>
      <w:r>
        <w:t>)</w:t>
      </w:r>
    </w:p>
    <w:p w:rsidR="00223947" w:rsidRDefault="00223947" w:rsidP="002239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4A53C5">
        <w:rPr>
          <w:b/>
        </w:rPr>
        <w:t>Judiciary</w:t>
      </w:r>
      <w:r>
        <w:t xml:space="preserve"> (</w:t>
      </w:r>
      <w:hyperlink r:id="rId8" w:history="1">
        <w:r w:rsidRPr="004A53C5">
          <w:rPr>
            <w:rStyle w:val="Hyperlink"/>
          </w:rPr>
          <w:t>House Journal</w:t>
        </w:r>
        <w:r w:rsidRPr="004A53C5">
          <w:rPr>
            <w:rStyle w:val="Hyperlink"/>
          </w:rPr>
          <w:noBreakHyphen/>
          <w:t>page 49</w:t>
        </w:r>
      </w:hyperlink>
      <w:r>
        <w:t>)</w:t>
      </w:r>
    </w:p>
    <w:p w:rsidR="00223947" w:rsidRDefault="00223947" w:rsidP="002239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1/14/2021</w:t>
      </w:r>
      <w:r>
        <w:tab/>
        <w:t>House</w:t>
      </w:r>
      <w:r>
        <w:tab/>
        <w:t>Member(s) request name added as sponsor: J.L.Johnson</w:t>
      </w:r>
    </w:p>
    <w:p w:rsidR="00223947" w:rsidRDefault="00223947" w:rsidP="002239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B62D6" w:rsidRDefault="002B62D6" w:rsidP="002B62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B62D6">
          <w:rPr>
            <w:rStyle w:val="Hyperlink"/>
          </w:rPr>
          <w:t>legislative information</w:t>
        </w:r>
      </w:hyperlink>
      <w:r>
        <w:t xml:space="preserve"> at the website</w:t>
      </w:r>
    </w:p>
    <w:p w:rsidR="002B62D6" w:rsidRDefault="002B62D6" w:rsidP="002B62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62D6" w:rsidRPr="002B62D6" w:rsidRDefault="002B62D6" w:rsidP="002B62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62D6" w:rsidRDefault="002B62D6" w:rsidP="002B62D6">
      <w:pPr>
        <w:widowControl w:val="0"/>
        <w:jc w:val="left"/>
      </w:pPr>
      <w:r w:rsidRPr="002B62D6">
        <w:rPr>
          <w:b/>
        </w:rPr>
        <w:t>VERSIONS OF THIS BILL</w:t>
      </w:r>
    </w:p>
    <w:p w:rsidR="002B62D6" w:rsidRDefault="002B62D6" w:rsidP="002B62D6">
      <w:pPr>
        <w:widowControl w:val="0"/>
        <w:jc w:val="left"/>
      </w:pPr>
    </w:p>
    <w:p w:rsidR="002B62D6" w:rsidRDefault="0010117A" w:rsidP="002B62D6">
      <w:pPr>
        <w:widowControl w:val="0"/>
        <w:jc w:val="left"/>
      </w:pPr>
      <w:hyperlink r:id="rId10" w:history="1">
        <w:r w:rsidR="002B62D6">
          <w:rPr>
            <w:rStyle w:val="Hyperlink"/>
          </w:rPr>
          <w:t>12/9/2020</w:t>
        </w:r>
      </w:hyperlink>
    </w:p>
    <w:p w:rsidR="002B62D6" w:rsidRDefault="002B62D6" w:rsidP="002B62D6"/>
    <w:p w:rsidR="002B62D6" w:rsidRDefault="002B62D6" w:rsidP="002B62D6">
      <w:pPr>
        <w:sectPr w:rsidR="002B62D6" w:rsidSect="002B62D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82857" w:rsidRDefault="00182857" w:rsidP="00E44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4A7E" w:rsidRDefault="00E44A7E" w:rsidP="00E44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4A7E" w:rsidRDefault="00E44A7E" w:rsidP="00E44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4A7E" w:rsidRDefault="00E44A7E" w:rsidP="00E44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4A7E" w:rsidRDefault="00E44A7E" w:rsidP="00E44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4A7E" w:rsidRDefault="00E44A7E" w:rsidP="00E44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4A7E" w:rsidRDefault="00E44A7E" w:rsidP="00E44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2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00E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39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>
        <w:noBreakHyphen/>
        <w:t>1</w:t>
      </w:r>
      <w:r>
        <w:noBreakHyphen/>
        <w:t>250 SO AS TO CREATE A “POLICE BRUTALITY CITIZENS REVIEW COMMITTEE” IN EVERY COUNTY TO INVESTIGATE INSTANCES OF ALLEGED POLICE BRUTALITY AND PUBLISH A REPORT, TO DESIGNATE THE EVIDENCE AVAILABLE FOR THE COMMITTEE</w:t>
      </w:r>
      <w:r w:rsidRPr="002D3931">
        <w:t>’</w:t>
      </w:r>
      <w:r>
        <w:t>S REVIEW, TO PROVIDE FOR THE COMPOSITION OF THE COMMITTEE, AND TO PROVIDE FOR THE FILLING OF VACANCIES ON THE COMMITTEE.</w:t>
      </w:r>
      <w:bookmarkStart w:id="4" w:name="titleend"/>
      <w:bookmarkEnd w:id="4"/>
    </w:p>
    <w:p w:rsidR="002D3931" w:rsidRDefault="002D39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0E3" w:rsidRDefault="002B00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B00E3" w:rsidRDefault="002B00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3931" w:rsidRPr="00D73439" w:rsidRDefault="002D3931" w:rsidP="002D39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D73439">
        <w:rPr>
          <w:color w:val="000000" w:themeColor="text1"/>
          <w:u w:color="000000" w:themeColor="text1"/>
        </w:rPr>
        <w:t>Chapter 1, Title 23 of the 1976 Code is amended by adding:</w:t>
      </w:r>
    </w:p>
    <w:p w:rsidR="002D3931" w:rsidRPr="00D73439" w:rsidRDefault="002D3931" w:rsidP="002D39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3931" w:rsidRPr="00D73439" w:rsidRDefault="002D3931" w:rsidP="002D39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73439">
        <w:rPr>
          <w:color w:val="000000" w:themeColor="text1"/>
          <w:u w:color="000000" w:themeColor="text1"/>
        </w:rPr>
        <w:t>“Section 23</w:t>
      </w:r>
      <w:r>
        <w:rPr>
          <w:color w:val="000000" w:themeColor="text1"/>
          <w:u w:color="000000" w:themeColor="text1"/>
        </w:rPr>
        <w:noBreakHyphen/>
      </w:r>
      <w:r w:rsidRPr="00D73439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D73439">
        <w:rPr>
          <w:color w:val="000000" w:themeColor="text1"/>
          <w:u w:color="000000" w:themeColor="text1"/>
        </w:rPr>
        <w:t>250.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D73439">
        <w:rPr>
          <w:color w:val="000000" w:themeColor="text1"/>
          <w:u w:color="000000" w:themeColor="text1"/>
        </w:rPr>
        <w:t xml:space="preserve">Each county must establish a citizens review committee that must be known as </w:t>
      </w:r>
      <w:r w:rsidRPr="002D3931">
        <w:rPr>
          <w:color w:val="000000" w:themeColor="text1"/>
          <w:u w:color="000000" w:themeColor="text1"/>
        </w:rPr>
        <w:t>‘</w:t>
      </w:r>
      <w:r w:rsidRPr="00D73439">
        <w:rPr>
          <w:color w:val="000000" w:themeColor="text1"/>
          <w:u w:color="000000" w:themeColor="text1"/>
        </w:rPr>
        <w:t>Police Brutality Citizens Review Committee</w:t>
      </w:r>
      <w:r w:rsidRPr="002D3931">
        <w:rPr>
          <w:color w:val="000000" w:themeColor="text1"/>
          <w:u w:color="000000" w:themeColor="text1"/>
        </w:rPr>
        <w:t>’</w:t>
      </w:r>
      <w:r w:rsidRPr="00D73439">
        <w:rPr>
          <w:color w:val="000000" w:themeColor="text1"/>
          <w:u w:color="000000" w:themeColor="text1"/>
        </w:rPr>
        <w:t xml:space="preserve"> to investigate instances of alleged police brutality occurring within </w:t>
      </w:r>
      <w:r>
        <w:rPr>
          <w:color w:val="000000" w:themeColor="text1"/>
          <w:u w:color="000000" w:themeColor="text1"/>
        </w:rPr>
        <w:t>each</w:t>
      </w:r>
      <w:r w:rsidRPr="00D73439">
        <w:rPr>
          <w:color w:val="000000" w:themeColor="text1"/>
          <w:u w:color="000000" w:themeColor="text1"/>
        </w:rPr>
        <w:t xml:space="preserve"> county</w:t>
      </w:r>
      <w:r w:rsidRPr="002D393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jurisdiction.</w:t>
      </w:r>
    </w:p>
    <w:p w:rsidR="002D3931" w:rsidRPr="00D73439" w:rsidRDefault="002D3931" w:rsidP="002D39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73439">
        <w:rPr>
          <w:color w:val="000000" w:themeColor="text1"/>
          <w:u w:color="000000" w:themeColor="text1"/>
        </w:rPr>
        <w:t>(B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73439">
        <w:rPr>
          <w:color w:val="000000" w:themeColor="text1"/>
          <w:u w:color="000000" w:themeColor="text1"/>
        </w:rPr>
        <w:t>Each county</w:t>
      </w:r>
      <w:r w:rsidRPr="002D3931">
        <w:rPr>
          <w:color w:val="000000" w:themeColor="text1"/>
          <w:u w:color="000000" w:themeColor="text1"/>
        </w:rPr>
        <w:t>’</w:t>
      </w:r>
      <w:r w:rsidRPr="00D73439">
        <w:rPr>
          <w:color w:val="000000" w:themeColor="text1"/>
          <w:u w:color="000000" w:themeColor="text1"/>
        </w:rPr>
        <w:t>s Police Brutality Citizens Review Committee</w:t>
      </w:r>
      <w:r>
        <w:rPr>
          <w:color w:val="000000" w:themeColor="text1"/>
          <w:u w:color="000000" w:themeColor="text1"/>
        </w:rPr>
        <w:t xml:space="preserve"> </w:t>
      </w:r>
      <w:r w:rsidRPr="00D73439">
        <w:rPr>
          <w:color w:val="000000" w:themeColor="text1"/>
          <w:u w:color="000000" w:themeColor="text1"/>
        </w:rPr>
        <w:t>must:</w:t>
      </w:r>
    </w:p>
    <w:p w:rsidR="002D3931" w:rsidRPr="00D73439" w:rsidRDefault="002D3931" w:rsidP="002D39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D73439">
        <w:rPr>
          <w:color w:val="000000" w:themeColor="text1"/>
          <w:u w:color="000000" w:themeColor="text1"/>
        </w:rPr>
        <w:t>document every instance of alleged police brutality occurring within its county</w:t>
      </w:r>
      <w:r w:rsidRPr="002D3931">
        <w:rPr>
          <w:color w:val="000000" w:themeColor="text1"/>
          <w:u w:color="000000" w:themeColor="text1"/>
        </w:rPr>
        <w:t>’</w:t>
      </w:r>
      <w:r w:rsidRPr="00D73439">
        <w:rPr>
          <w:color w:val="000000" w:themeColor="text1"/>
          <w:u w:color="000000" w:themeColor="text1"/>
        </w:rPr>
        <w:t>s jurisdiction;</w:t>
      </w:r>
    </w:p>
    <w:p w:rsidR="002D3931" w:rsidRPr="00D73439" w:rsidRDefault="002D3931" w:rsidP="002D39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D73439">
        <w:rPr>
          <w:color w:val="000000" w:themeColor="text1"/>
          <w:u w:color="000000" w:themeColor="text1"/>
        </w:rPr>
        <w:t>conduct an independent investigation into the instance of alleged police brutality; and</w:t>
      </w:r>
    </w:p>
    <w:p w:rsidR="002D3931" w:rsidRPr="00D73439" w:rsidRDefault="002D3931" w:rsidP="002D39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D73439">
        <w:rPr>
          <w:color w:val="000000" w:themeColor="text1"/>
          <w:u w:color="000000" w:themeColor="text1"/>
        </w:rPr>
        <w:t>produce a final report concerning the findings of the investigation into the allegation of police brutality to be provided to the county</w:t>
      </w:r>
      <w:r w:rsidRPr="002D3931">
        <w:rPr>
          <w:color w:val="000000" w:themeColor="text1"/>
          <w:u w:color="000000" w:themeColor="text1"/>
        </w:rPr>
        <w:t>’</w:t>
      </w:r>
      <w:r w:rsidRPr="00D73439">
        <w:rPr>
          <w:color w:val="000000" w:themeColor="text1"/>
          <w:u w:color="000000" w:themeColor="text1"/>
        </w:rPr>
        <w:t>s governing body, the county</w:t>
      </w:r>
      <w:r w:rsidRPr="002D3931">
        <w:rPr>
          <w:color w:val="000000" w:themeColor="text1"/>
          <w:u w:color="000000" w:themeColor="text1"/>
        </w:rPr>
        <w:t>’</w:t>
      </w:r>
      <w:r w:rsidRPr="00D73439">
        <w:rPr>
          <w:color w:val="000000" w:themeColor="text1"/>
          <w:u w:color="000000" w:themeColor="text1"/>
        </w:rPr>
        <w:t xml:space="preserve">s legislative delegation, and the </w:t>
      </w:r>
      <w:r>
        <w:rPr>
          <w:color w:val="000000" w:themeColor="text1"/>
          <w:u w:color="000000" w:themeColor="text1"/>
        </w:rPr>
        <w:t>D</w:t>
      </w:r>
      <w:r w:rsidRPr="00D73439">
        <w:rPr>
          <w:color w:val="000000" w:themeColor="text1"/>
          <w:u w:color="000000" w:themeColor="text1"/>
        </w:rPr>
        <w:t>irector of the South Carolina Law Enforcement Division.</w:t>
      </w:r>
    </w:p>
    <w:p w:rsidR="002D3931" w:rsidRPr="00D73439" w:rsidRDefault="002D3931" w:rsidP="002D39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73439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D73439">
        <w:rPr>
          <w:color w:val="000000" w:themeColor="text1"/>
          <w:u w:color="000000" w:themeColor="text1"/>
        </w:rPr>
        <w:t>In investigating instances of alleged police brutality, the Police Brutality Citizens Review Committee may:</w:t>
      </w:r>
    </w:p>
    <w:p w:rsidR="002D3931" w:rsidRPr="00D73439" w:rsidRDefault="002D3931" w:rsidP="002D39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D73439">
        <w:rPr>
          <w:color w:val="000000" w:themeColor="text1"/>
          <w:u w:color="000000" w:themeColor="text1"/>
        </w:rPr>
        <w:t xml:space="preserve">review any unedited and unredacted reports or investigations made by law enforcement </w:t>
      </w:r>
      <w:r>
        <w:rPr>
          <w:color w:val="000000" w:themeColor="text1"/>
          <w:u w:color="000000" w:themeColor="text1"/>
        </w:rPr>
        <w:t>regarding the incident</w:t>
      </w:r>
      <w:r w:rsidRPr="00D73439">
        <w:rPr>
          <w:color w:val="000000" w:themeColor="text1"/>
          <w:u w:color="000000" w:themeColor="text1"/>
        </w:rPr>
        <w:t xml:space="preserve"> including</w:t>
      </w:r>
      <w:r>
        <w:rPr>
          <w:color w:val="000000" w:themeColor="text1"/>
          <w:u w:color="000000" w:themeColor="text1"/>
        </w:rPr>
        <w:t>, but not limited to, body camera footage and other information which may not be released to the general public at the time of the investigation.</w:t>
      </w:r>
      <w:r w:rsidRPr="00D73439">
        <w:rPr>
          <w:color w:val="000000" w:themeColor="text1"/>
          <w:u w:color="000000" w:themeColor="text1"/>
        </w:rPr>
        <w:t xml:space="preserve"> If the committee reviews confidential information, it must maintain the confidentiality of that information; and</w:t>
      </w:r>
    </w:p>
    <w:p w:rsidR="002D3931" w:rsidRPr="00D73439" w:rsidRDefault="002D3931" w:rsidP="002D39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D73439">
        <w:rPr>
          <w:color w:val="000000" w:themeColor="text1"/>
          <w:u w:color="000000" w:themeColor="text1"/>
        </w:rPr>
        <w:t xml:space="preserve">take voluntary statements from parties involved in the incident and any witnesses. </w:t>
      </w:r>
    </w:p>
    <w:p w:rsidR="002D3931" w:rsidRPr="00D73439" w:rsidRDefault="002D3931" w:rsidP="002D39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D73439">
        <w:rPr>
          <w:color w:val="000000" w:themeColor="text1"/>
          <w:u w:color="000000" w:themeColor="text1"/>
        </w:rPr>
        <w:t>The Police Brutality Citizens Review Committee must be composed of five members, four members appointed by the county</w:t>
      </w:r>
      <w:r w:rsidRPr="002D3931">
        <w:rPr>
          <w:color w:val="000000" w:themeColor="text1"/>
          <w:u w:color="000000" w:themeColor="text1"/>
        </w:rPr>
        <w:t>’</w:t>
      </w:r>
      <w:r w:rsidRPr="00D73439">
        <w:rPr>
          <w:color w:val="000000" w:themeColor="text1"/>
          <w:u w:color="000000" w:themeColor="text1"/>
        </w:rPr>
        <w:t xml:space="preserve">s governing body and one member appointed by the legislative delegation, to serve as the </w:t>
      </w:r>
      <w:r>
        <w:rPr>
          <w:color w:val="000000" w:themeColor="text1"/>
          <w:u w:color="000000" w:themeColor="text1"/>
        </w:rPr>
        <w:t xml:space="preserve">chair of the committee. </w:t>
      </w:r>
      <w:r w:rsidRPr="00D73439">
        <w:rPr>
          <w:color w:val="000000" w:themeColor="text1"/>
          <w:u w:color="000000" w:themeColor="text1"/>
        </w:rPr>
        <w:t>The committee must represent the dem</w:t>
      </w:r>
      <w:r>
        <w:rPr>
          <w:color w:val="000000" w:themeColor="text1"/>
          <w:u w:color="000000" w:themeColor="text1"/>
        </w:rPr>
        <w:t xml:space="preserve">ographic makeup of its county. </w:t>
      </w:r>
      <w:r w:rsidRPr="00D73439">
        <w:rPr>
          <w:color w:val="000000" w:themeColor="text1"/>
          <w:u w:color="000000" w:themeColor="text1"/>
        </w:rPr>
        <w:t>The committee members serve for a term of four years.</w:t>
      </w:r>
    </w:p>
    <w:p w:rsidR="002D3931" w:rsidRPr="00D73439" w:rsidRDefault="002D3931" w:rsidP="002D39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D73439">
        <w:rPr>
          <w:color w:val="000000" w:themeColor="text1"/>
          <w:u w:color="000000" w:themeColor="text1"/>
        </w:rPr>
        <w:t>Vacancies on the Police Brutality Citizens Review Committee must be filled for the remainder of the unexpired term in the manner of the original appointment.</w:t>
      </w:r>
      <w:r>
        <w:rPr>
          <w:color w:val="000000" w:themeColor="text1"/>
          <w:u w:color="000000" w:themeColor="text1"/>
        </w:rPr>
        <w:t>”</w:t>
      </w:r>
    </w:p>
    <w:p w:rsidR="002D3931" w:rsidRPr="00D73439" w:rsidRDefault="002D3931" w:rsidP="002D39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3931" w:rsidRDefault="002D3931" w:rsidP="002D39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D73439">
        <w:rPr>
          <w:color w:val="000000" w:themeColor="text1"/>
          <w:u w:color="000000" w:themeColor="text1"/>
        </w:rPr>
        <w:t>This act takes effect upon approval by the Governor.</w:t>
      </w:r>
    </w:p>
    <w:p w:rsidR="006749F8" w:rsidRDefault="002D393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62D6" w:rsidRDefault="002B62D6" w:rsidP="002B62D6">
      <w:pPr>
        <w:suppressAutoHyphens/>
      </w:pPr>
    </w:p>
    <w:sectPr w:rsidR="002B62D6" w:rsidSect="002B62D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00E3" w:rsidRDefault="002B00E3" w:rsidP="009F0C77">
      <w:r>
        <w:separator/>
      </w:r>
    </w:p>
  </w:endnote>
  <w:endnote w:type="continuationSeparator" w:id="0">
    <w:p w:rsidR="002B00E3" w:rsidRDefault="002B00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146903E-9533-4BB2-A65E-ABB84D1C0579}"/>
    <w:embedBold r:id="rId2" w:fontKey="{DDCF3DEB-EF63-49E2-A9FA-11C5A473512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F71C38D-AC6B-41D1-BFF5-BE357E16176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3C55826-F244-498A-8974-F758162713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A92F413-57CC-462F-B2E6-D870B0EC23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62D6" w:rsidRPr="00182857" w:rsidRDefault="002B62D6" w:rsidP="001828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41A4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00E3" w:rsidRDefault="002B00E3" w:rsidP="009F0C77">
      <w:r>
        <w:separator/>
      </w:r>
    </w:p>
  </w:footnote>
  <w:footnote w:type="continuationSeparator" w:id="0">
    <w:p w:rsidR="002B00E3" w:rsidRDefault="002B00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263PH21"/>
    <w:docVar w:name="CoverBillType" w:val="b"/>
    <w:docVar w:name="DocPath" w:val="L:\Council\bills\JN\3263PH21.DOCX"/>
    <w:docVar w:name="dvBillNumber" w:val="3409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2B00E3"/>
    <w:rsid w:val="000074BC"/>
    <w:rsid w:val="00011869"/>
    <w:rsid w:val="00015CD6"/>
    <w:rsid w:val="0005147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2857"/>
    <w:rsid w:val="001D08F2"/>
    <w:rsid w:val="001D3A58"/>
    <w:rsid w:val="001D525B"/>
    <w:rsid w:val="001D7F4F"/>
    <w:rsid w:val="00205238"/>
    <w:rsid w:val="00223947"/>
    <w:rsid w:val="002321B6"/>
    <w:rsid w:val="00232912"/>
    <w:rsid w:val="00250967"/>
    <w:rsid w:val="002543C8"/>
    <w:rsid w:val="0025541D"/>
    <w:rsid w:val="00284AAE"/>
    <w:rsid w:val="0029019A"/>
    <w:rsid w:val="002B00E3"/>
    <w:rsid w:val="002B62D6"/>
    <w:rsid w:val="002D393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49F8"/>
    <w:rsid w:val="006913C9"/>
    <w:rsid w:val="0069470D"/>
    <w:rsid w:val="006D58AA"/>
    <w:rsid w:val="00734F00"/>
    <w:rsid w:val="00736959"/>
    <w:rsid w:val="00790466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31DB"/>
    <w:rsid w:val="00D970A9"/>
    <w:rsid w:val="00DF3845"/>
    <w:rsid w:val="00E41911"/>
    <w:rsid w:val="00E44A7E"/>
    <w:rsid w:val="00E44B57"/>
    <w:rsid w:val="00E92EEF"/>
    <w:rsid w:val="00EF2368"/>
    <w:rsid w:val="00F24442"/>
    <w:rsid w:val="00F41A41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A8DFB4-47C2-4C06-BF4A-06040D65C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39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93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B62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409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09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6A9F36-959E-411E-8547-3D269E091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537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3409: Subject not yet available - South Carolina Legislature Online</dc:title>
  <dc:creator>Julie Newboult</dc:creator>
  <cp:lastModifiedBy>S Wilson</cp:lastModifiedBy>
  <cp:revision>2</cp:revision>
  <cp:lastPrinted>2020-11-09T17:48:00Z</cp:lastPrinted>
  <dcterms:created xsi:type="dcterms:W3CDTF">2021-01-23T20:37:00Z</dcterms:created>
  <dcterms:modified xsi:type="dcterms:W3CDTF">2021-01-23T20:37:00Z</dcterms:modified>
</cp:coreProperties>
</file>