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87238B"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92784">
        <w:rPr>
          <w:rFonts w:eastAsia="Times New Roman" w:cs="Times New Roman"/>
          <w:b/>
          <w:szCs w:val="20"/>
        </w:rPr>
        <w:t>South Carolina General Assembly</w:t>
      </w:r>
    </w:p>
    <w:p w14:paraId="796B5C7E"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92784">
        <w:rPr>
          <w:rFonts w:eastAsia="Times New Roman" w:cs="Times New Roman"/>
          <w:szCs w:val="20"/>
        </w:rPr>
        <w:t>124th Session, 2021-2022</w:t>
      </w:r>
    </w:p>
    <w:p w14:paraId="26C8352D"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9ACCC4C" w14:textId="7462869F" w:rsidR="00E92784" w:rsidRPr="00E92784" w:rsidRDefault="00A46251"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A144, R158, H3524</w:t>
      </w:r>
    </w:p>
    <w:p w14:paraId="25266E5B"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4E645E5E"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b/>
          <w:szCs w:val="20"/>
        </w:rPr>
        <w:t>STATUS INFORMATION</w:t>
      </w:r>
    </w:p>
    <w:p w14:paraId="7B8516A9"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BC33B6B"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szCs w:val="20"/>
        </w:rPr>
        <w:t>General Bill</w:t>
      </w:r>
    </w:p>
    <w:p w14:paraId="4BCB529C"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szCs w:val="20"/>
        </w:rPr>
        <w:t>Sponsors: Reps. Hixon and Forrest</w:t>
      </w:r>
    </w:p>
    <w:p w14:paraId="522D033D"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szCs w:val="20"/>
        </w:rPr>
        <w:t>Document Path: l:\council\bills\cc\15913zw21.docx</w:t>
      </w:r>
    </w:p>
    <w:p w14:paraId="23E20976"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szCs w:val="20"/>
        </w:rPr>
        <w:t>Companion/Similar bill(s): 239</w:t>
      </w:r>
    </w:p>
    <w:p w14:paraId="3191C697"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C07CCBE"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14:paraId="56A43D17"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14:paraId="26840DFE"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6, 2022</w:t>
      </w:r>
    </w:p>
    <w:p w14:paraId="776B7A09"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20, 2022</w:t>
      </w:r>
    </w:p>
    <w:p w14:paraId="30C6EC50"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14:paraId="5C2E5E93" w14:textId="77777777" w:rsidR="004814DB" w:rsidRDefault="004814D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6CF4A23" w14:textId="5A647D79"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szCs w:val="20"/>
        </w:rPr>
        <w:t>Summary: Private, for-profit pipeline companies</w:t>
      </w:r>
    </w:p>
    <w:p w14:paraId="695C0CC2"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B626BD6"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9CF9FCC" w14:textId="77777777" w:rsidR="00E92784" w:rsidRPr="00E92784" w:rsidRDefault="00E92784" w:rsidP="00E92784">
      <w:pPr>
        <w:widowControl w:val="0"/>
        <w:tabs>
          <w:tab w:val="center" w:pos="590"/>
          <w:tab w:val="center" w:pos="1440"/>
          <w:tab w:val="left" w:pos="1872"/>
          <w:tab w:val="left" w:pos="9187"/>
        </w:tabs>
        <w:rPr>
          <w:rFonts w:eastAsia="Times New Roman" w:cs="Times New Roman"/>
          <w:szCs w:val="20"/>
        </w:rPr>
      </w:pPr>
      <w:r w:rsidRPr="00E92784">
        <w:rPr>
          <w:rFonts w:eastAsia="Times New Roman" w:cs="Times New Roman"/>
          <w:b/>
          <w:szCs w:val="20"/>
        </w:rPr>
        <w:t>HISTORY OF LEGISLATIVE ACTIONS</w:t>
      </w:r>
    </w:p>
    <w:p w14:paraId="0D3231A6" w14:textId="77777777" w:rsidR="00E92784" w:rsidRPr="00E92784" w:rsidRDefault="00E92784" w:rsidP="00E92784">
      <w:pPr>
        <w:widowControl w:val="0"/>
        <w:tabs>
          <w:tab w:val="center" w:pos="590"/>
          <w:tab w:val="center" w:pos="1440"/>
          <w:tab w:val="left" w:pos="1872"/>
          <w:tab w:val="left" w:pos="9187"/>
        </w:tabs>
        <w:rPr>
          <w:rFonts w:eastAsia="Times New Roman" w:cs="Times New Roman"/>
          <w:szCs w:val="20"/>
        </w:rPr>
      </w:pPr>
    </w:p>
    <w:p w14:paraId="59A76D4B" w14:textId="77777777" w:rsidR="00E92784" w:rsidRPr="00E92784" w:rsidRDefault="00E92784" w:rsidP="00E92784">
      <w:pPr>
        <w:widowControl w:val="0"/>
        <w:tabs>
          <w:tab w:val="center" w:pos="590"/>
          <w:tab w:val="center" w:pos="1440"/>
          <w:tab w:val="left" w:pos="1872"/>
          <w:tab w:val="left" w:pos="9187"/>
        </w:tabs>
        <w:rPr>
          <w:rFonts w:eastAsia="Times New Roman" w:cs="Times New Roman"/>
          <w:szCs w:val="20"/>
        </w:rPr>
      </w:pPr>
      <w:r w:rsidRPr="00E92784">
        <w:rPr>
          <w:rFonts w:eastAsia="Times New Roman" w:cs="Times New Roman"/>
          <w:szCs w:val="20"/>
          <w:u w:val="single"/>
        </w:rPr>
        <w:tab/>
        <w:t>Date</w:t>
      </w:r>
      <w:r w:rsidRPr="00E92784">
        <w:rPr>
          <w:rFonts w:eastAsia="Times New Roman" w:cs="Times New Roman"/>
          <w:szCs w:val="20"/>
          <w:u w:val="single"/>
        </w:rPr>
        <w:tab/>
        <w:t>Body</w:t>
      </w:r>
      <w:r w:rsidRPr="00E92784">
        <w:rPr>
          <w:rFonts w:eastAsia="Times New Roman" w:cs="Times New Roman"/>
          <w:szCs w:val="20"/>
          <w:u w:val="single"/>
        </w:rPr>
        <w:tab/>
        <w:t>Action Description with journal page number</w:t>
      </w:r>
      <w:r w:rsidRPr="00E92784">
        <w:rPr>
          <w:rFonts w:eastAsia="Times New Roman" w:cs="Times New Roman"/>
          <w:szCs w:val="20"/>
          <w:u w:val="single"/>
        </w:rPr>
        <w:tab/>
      </w:r>
    </w:p>
    <w:p w14:paraId="79F006B3"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14:paraId="083E03A2"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D30428">
        <w:rPr>
          <w:rFonts w:cs="Times New Roman"/>
          <w:b/>
        </w:rPr>
        <w:t>Labor, Commerce and Industry</w:t>
      </w:r>
    </w:p>
    <w:p w14:paraId="4E1E020B"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D30428">
          <w:rPr>
            <w:rStyle w:val="Hyperlink"/>
            <w:rFonts w:cs="Times New Roman"/>
          </w:rPr>
          <w:t>House Journal</w:t>
        </w:r>
        <w:r w:rsidRPr="00D30428">
          <w:rPr>
            <w:rStyle w:val="Hyperlink"/>
            <w:rFonts w:cs="Times New Roman"/>
          </w:rPr>
          <w:noBreakHyphen/>
          <w:t>page 224</w:t>
        </w:r>
      </w:hyperlink>
      <w:r>
        <w:rPr>
          <w:rFonts w:cs="Times New Roman"/>
        </w:rPr>
        <w:t>)</w:t>
      </w:r>
    </w:p>
    <w:p w14:paraId="70412F91"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D30428">
        <w:rPr>
          <w:rFonts w:cs="Times New Roman"/>
          <w:b/>
        </w:rPr>
        <w:t>Labor, Commerce and Industry</w:t>
      </w:r>
      <w:r>
        <w:rPr>
          <w:rFonts w:cs="Times New Roman"/>
        </w:rPr>
        <w:t xml:space="preserve"> (</w:t>
      </w:r>
      <w:hyperlink r:id="rId8" w:history="1">
        <w:r w:rsidRPr="00D30428">
          <w:rPr>
            <w:rStyle w:val="Hyperlink"/>
            <w:rFonts w:cs="Times New Roman"/>
          </w:rPr>
          <w:t>House Journal</w:t>
        </w:r>
        <w:r w:rsidRPr="00D30428">
          <w:rPr>
            <w:rStyle w:val="Hyperlink"/>
            <w:rFonts w:cs="Times New Roman"/>
          </w:rPr>
          <w:noBreakHyphen/>
          <w:t>page 224</w:t>
        </w:r>
      </w:hyperlink>
      <w:bookmarkStart w:id="0" w:name="_GoBack"/>
      <w:bookmarkEnd w:id="0"/>
      <w:r>
        <w:rPr>
          <w:rFonts w:cs="Times New Roman"/>
        </w:rPr>
        <w:t>)</w:t>
      </w:r>
    </w:p>
    <w:p w14:paraId="0FCACA23"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t>
      </w:r>
      <w:r w:rsidRPr="00D30428">
        <w:rPr>
          <w:rFonts w:cs="Times New Roman"/>
          <w:b/>
        </w:rPr>
        <w:t>Labor, Commerce and Industry</w:t>
      </w:r>
      <w:r>
        <w:rPr>
          <w:rFonts w:cs="Times New Roman"/>
        </w:rPr>
        <w:t xml:space="preserve"> (</w:t>
      </w:r>
      <w:hyperlink r:id="rId9" w:history="1">
        <w:r w:rsidRPr="00D30428">
          <w:rPr>
            <w:rStyle w:val="Hyperlink"/>
            <w:rFonts w:cs="Times New Roman"/>
          </w:rPr>
          <w:t>House Journal</w:t>
        </w:r>
        <w:r w:rsidRPr="00D30428">
          <w:rPr>
            <w:rStyle w:val="Hyperlink"/>
            <w:rFonts w:cs="Times New Roman"/>
          </w:rPr>
          <w:noBreakHyphen/>
          <w:t>page 4</w:t>
        </w:r>
      </w:hyperlink>
      <w:r>
        <w:rPr>
          <w:rFonts w:cs="Times New Roman"/>
        </w:rPr>
        <w:t>)</w:t>
      </w:r>
    </w:p>
    <w:p w14:paraId="71B948F3"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0" w:history="1">
        <w:r w:rsidRPr="00D30428">
          <w:rPr>
            <w:rStyle w:val="Hyperlink"/>
            <w:rFonts w:cs="Times New Roman"/>
          </w:rPr>
          <w:t>House Journal</w:t>
        </w:r>
        <w:r w:rsidRPr="00D30428">
          <w:rPr>
            <w:rStyle w:val="Hyperlink"/>
            <w:rFonts w:cs="Times New Roman"/>
          </w:rPr>
          <w:noBreakHyphen/>
          <w:t>page 52</w:t>
        </w:r>
      </w:hyperlink>
      <w:r>
        <w:rPr>
          <w:rFonts w:cs="Times New Roman"/>
        </w:rPr>
        <w:t>)</w:t>
      </w:r>
    </w:p>
    <w:p w14:paraId="6C3080DE"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11" w:history="1">
        <w:r w:rsidRPr="00D30428">
          <w:rPr>
            <w:rStyle w:val="Hyperlink"/>
            <w:rFonts w:cs="Times New Roman"/>
          </w:rPr>
          <w:t>House Journal</w:t>
        </w:r>
        <w:r w:rsidRPr="00D30428">
          <w:rPr>
            <w:rStyle w:val="Hyperlink"/>
            <w:rFonts w:cs="Times New Roman"/>
          </w:rPr>
          <w:noBreakHyphen/>
          <w:t>page 52</w:t>
        </w:r>
      </w:hyperlink>
      <w:r>
        <w:rPr>
          <w:rFonts w:cs="Times New Roman"/>
        </w:rPr>
        <w:t>)</w:t>
      </w:r>
    </w:p>
    <w:p w14:paraId="1BCCC8C0"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2" w:history="1">
        <w:r w:rsidRPr="00D30428">
          <w:rPr>
            <w:rStyle w:val="Hyperlink"/>
            <w:rFonts w:cs="Times New Roman"/>
          </w:rPr>
          <w:t>House Journal</w:t>
        </w:r>
        <w:r w:rsidRPr="00D30428">
          <w:rPr>
            <w:rStyle w:val="Hyperlink"/>
            <w:rFonts w:cs="Times New Roman"/>
          </w:rPr>
          <w:noBreakHyphen/>
          <w:t>page 11</w:t>
        </w:r>
      </w:hyperlink>
      <w:r>
        <w:rPr>
          <w:rFonts w:cs="Times New Roman"/>
        </w:rPr>
        <w:t>)</w:t>
      </w:r>
    </w:p>
    <w:p w14:paraId="1A3E2A38"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3" w:history="1">
        <w:r w:rsidRPr="00D30428">
          <w:rPr>
            <w:rStyle w:val="Hyperlink"/>
            <w:rFonts w:cs="Times New Roman"/>
          </w:rPr>
          <w:t>Senate Journal</w:t>
        </w:r>
        <w:r w:rsidRPr="00D30428">
          <w:rPr>
            <w:rStyle w:val="Hyperlink"/>
            <w:rFonts w:cs="Times New Roman"/>
          </w:rPr>
          <w:noBreakHyphen/>
          <w:t>page 5</w:t>
        </w:r>
      </w:hyperlink>
      <w:r>
        <w:rPr>
          <w:rFonts w:cs="Times New Roman"/>
        </w:rPr>
        <w:t>)</w:t>
      </w:r>
    </w:p>
    <w:p w14:paraId="5DE67039"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D30428">
        <w:rPr>
          <w:rFonts w:cs="Times New Roman"/>
          <w:b/>
        </w:rPr>
        <w:t>Judiciary</w:t>
      </w:r>
      <w:r>
        <w:rPr>
          <w:rFonts w:cs="Times New Roman"/>
        </w:rPr>
        <w:t xml:space="preserve"> (</w:t>
      </w:r>
      <w:hyperlink r:id="rId14" w:history="1">
        <w:r w:rsidRPr="00D30428">
          <w:rPr>
            <w:rStyle w:val="Hyperlink"/>
            <w:rFonts w:cs="Times New Roman"/>
          </w:rPr>
          <w:t>Senate Journal</w:t>
        </w:r>
        <w:r w:rsidRPr="00D30428">
          <w:rPr>
            <w:rStyle w:val="Hyperlink"/>
            <w:rFonts w:cs="Times New Roman"/>
          </w:rPr>
          <w:noBreakHyphen/>
          <w:t>page 5</w:t>
        </w:r>
      </w:hyperlink>
      <w:r>
        <w:rPr>
          <w:rFonts w:cs="Times New Roman"/>
        </w:rPr>
        <w:t>)</w:t>
      </w:r>
    </w:p>
    <w:p w14:paraId="6C6C184A"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t>Senate</w:t>
      </w:r>
      <w:r>
        <w:rPr>
          <w:rFonts w:cs="Times New Roman"/>
        </w:rPr>
        <w:tab/>
        <w:t>Referred to Subcommittee:  Rankin (ch), Hutto, Campsen, Matthews, Talley</w:t>
      </w:r>
    </w:p>
    <w:p w14:paraId="09ECCA12"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D30428">
        <w:rPr>
          <w:rFonts w:cs="Times New Roman"/>
          <w:b/>
        </w:rPr>
        <w:t>Judiciary</w:t>
      </w:r>
      <w:r>
        <w:rPr>
          <w:rFonts w:cs="Times New Roman"/>
        </w:rPr>
        <w:t xml:space="preserve"> (</w:t>
      </w:r>
      <w:hyperlink r:id="rId15" w:history="1">
        <w:r w:rsidRPr="00D30428">
          <w:rPr>
            <w:rStyle w:val="Hyperlink"/>
            <w:rFonts w:cs="Times New Roman"/>
          </w:rPr>
          <w:t>Senate Journal</w:t>
        </w:r>
        <w:r w:rsidRPr="00D30428">
          <w:rPr>
            <w:rStyle w:val="Hyperlink"/>
            <w:rFonts w:cs="Times New Roman"/>
          </w:rPr>
          <w:noBreakHyphen/>
          <w:t>page 15</w:t>
        </w:r>
      </w:hyperlink>
      <w:r>
        <w:rPr>
          <w:rFonts w:cs="Times New Roman"/>
        </w:rPr>
        <w:t>)</w:t>
      </w:r>
    </w:p>
    <w:p w14:paraId="5C10B954"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Committee Amendment Adopted (</w:t>
      </w:r>
      <w:hyperlink r:id="rId16" w:history="1">
        <w:r w:rsidRPr="00D30428">
          <w:rPr>
            <w:rStyle w:val="Hyperlink"/>
            <w:rFonts w:cs="Times New Roman"/>
          </w:rPr>
          <w:t>Senate Journal</w:t>
        </w:r>
        <w:r w:rsidRPr="00D30428">
          <w:rPr>
            <w:rStyle w:val="Hyperlink"/>
            <w:rFonts w:cs="Times New Roman"/>
          </w:rPr>
          <w:noBreakHyphen/>
          <w:t>page 101</w:t>
        </w:r>
      </w:hyperlink>
      <w:r>
        <w:rPr>
          <w:rFonts w:cs="Times New Roman"/>
        </w:rPr>
        <w:t>)</w:t>
      </w:r>
    </w:p>
    <w:p w14:paraId="08A2AC7A"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Amended (</w:t>
      </w:r>
      <w:hyperlink r:id="rId17" w:history="1">
        <w:r w:rsidRPr="00D30428">
          <w:rPr>
            <w:rStyle w:val="Hyperlink"/>
            <w:rFonts w:cs="Times New Roman"/>
          </w:rPr>
          <w:t>Senate Journal</w:t>
        </w:r>
        <w:r w:rsidRPr="00D30428">
          <w:rPr>
            <w:rStyle w:val="Hyperlink"/>
            <w:rFonts w:cs="Times New Roman"/>
          </w:rPr>
          <w:noBreakHyphen/>
          <w:t>page 101</w:t>
        </w:r>
      </w:hyperlink>
      <w:r>
        <w:rPr>
          <w:rFonts w:cs="Times New Roman"/>
        </w:rPr>
        <w:t>)</w:t>
      </w:r>
    </w:p>
    <w:p w14:paraId="63BF7971"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18" w:history="1">
        <w:r w:rsidRPr="00D30428">
          <w:rPr>
            <w:rStyle w:val="Hyperlink"/>
            <w:rFonts w:cs="Times New Roman"/>
          </w:rPr>
          <w:t>Senate Journal</w:t>
        </w:r>
        <w:r w:rsidRPr="00D30428">
          <w:rPr>
            <w:rStyle w:val="Hyperlink"/>
            <w:rFonts w:cs="Times New Roman"/>
          </w:rPr>
          <w:noBreakHyphen/>
          <w:t>page 101</w:t>
        </w:r>
      </w:hyperlink>
      <w:r>
        <w:rPr>
          <w:rFonts w:cs="Times New Roman"/>
        </w:rPr>
        <w:t>)</w:t>
      </w:r>
    </w:p>
    <w:p w14:paraId="43A2DBF0"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D30428">
          <w:rPr>
            <w:rStyle w:val="Hyperlink"/>
            <w:rFonts w:cs="Times New Roman"/>
          </w:rPr>
          <w:t>Senate Journal</w:t>
        </w:r>
        <w:r w:rsidRPr="00D30428">
          <w:rPr>
            <w:rStyle w:val="Hyperlink"/>
            <w:rFonts w:cs="Times New Roman"/>
          </w:rPr>
          <w:noBreakHyphen/>
          <w:t>page 101</w:t>
        </w:r>
      </w:hyperlink>
      <w:r>
        <w:rPr>
          <w:rFonts w:cs="Times New Roman"/>
        </w:rPr>
        <w:t>)</w:t>
      </w:r>
    </w:p>
    <w:p w14:paraId="59DC51A4"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14:paraId="7434D70B"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returned to House with amendments (</w:t>
      </w:r>
      <w:hyperlink r:id="rId20" w:history="1">
        <w:r w:rsidRPr="00D30428">
          <w:rPr>
            <w:rStyle w:val="Hyperlink"/>
            <w:rFonts w:cs="Times New Roman"/>
          </w:rPr>
          <w:t>Senate Journal</w:t>
        </w:r>
        <w:r w:rsidRPr="00D30428">
          <w:rPr>
            <w:rStyle w:val="Hyperlink"/>
            <w:rFonts w:cs="Times New Roman"/>
          </w:rPr>
          <w:noBreakHyphen/>
          <w:t>page 47</w:t>
        </w:r>
      </w:hyperlink>
      <w:r>
        <w:rPr>
          <w:rFonts w:cs="Times New Roman"/>
        </w:rPr>
        <w:t>)</w:t>
      </w:r>
    </w:p>
    <w:p w14:paraId="2A2AB25D"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Concurred in Senate amendment and enrolled (</w:t>
      </w:r>
      <w:hyperlink r:id="rId21" w:history="1">
        <w:r w:rsidRPr="00D30428">
          <w:rPr>
            <w:rStyle w:val="Hyperlink"/>
            <w:rFonts w:cs="Times New Roman"/>
          </w:rPr>
          <w:t>House Journal</w:t>
        </w:r>
        <w:r w:rsidRPr="00D30428">
          <w:rPr>
            <w:rStyle w:val="Hyperlink"/>
            <w:rFonts w:cs="Times New Roman"/>
          </w:rPr>
          <w:noBreakHyphen/>
          <w:t>page 19</w:t>
        </w:r>
      </w:hyperlink>
      <w:r>
        <w:rPr>
          <w:rFonts w:cs="Times New Roman"/>
        </w:rPr>
        <w:t>)</w:t>
      </w:r>
    </w:p>
    <w:p w14:paraId="43096CE1"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Roll call Yeas</w:t>
      </w:r>
      <w:r>
        <w:rPr>
          <w:rFonts w:cs="Times New Roman"/>
        </w:rPr>
        <w:noBreakHyphen/>
        <w:t>112  Nays</w:t>
      </w:r>
      <w:r>
        <w:rPr>
          <w:rFonts w:cs="Times New Roman"/>
        </w:rPr>
        <w:noBreakHyphen/>
        <w:t>0 (</w:t>
      </w:r>
      <w:hyperlink r:id="rId22" w:history="1">
        <w:r w:rsidRPr="00D30428">
          <w:rPr>
            <w:rStyle w:val="Hyperlink"/>
            <w:rFonts w:cs="Times New Roman"/>
          </w:rPr>
          <w:t>House Journal</w:t>
        </w:r>
        <w:r w:rsidRPr="00D30428">
          <w:rPr>
            <w:rStyle w:val="Hyperlink"/>
            <w:rFonts w:cs="Times New Roman"/>
          </w:rPr>
          <w:noBreakHyphen/>
          <w:t>page 20</w:t>
        </w:r>
      </w:hyperlink>
      <w:r>
        <w:rPr>
          <w:rFonts w:cs="Times New Roman"/>
        </w:rPr>
        <w:t>)</w:t>
      </w:r>
    </w:p>
    <w:p w14:paraId="5BA2DE6F"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14:paraId="123C3B58"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158</w:t>
      </w:r>
    </w:p>
    <w:p w14:paraId="2BBD4B7A"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14:paraId="18055D1E"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See Act for Effective Date</w:t>
      </w:r>
    </w:p>
    <w:p w14:paraId="20D1FA8D" w14:textId="77777777" w:rsidR="00A46251" w:rsidRDefault="00A46251" w:rsidP="00A46251">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144</w:t>
      </w:r>
    </w:p>
    <w:p w14:paraId="3285C4F8" w14:textId="77777777" w:rsidR="00A46251" w:rsidRDefault="00A46251" w:rsidP="00A46251">
      <w:pPr>
        <w:widowControl w:val="0"/>
        <w:tabs>
          <w:tab w:val="right" w:pos="1008"/>
          <w:tab w:val="left" w:pos="1152"/>
          <w:tab w:val="left" w:pos="1872"/>
          <w:tab w:val="left" w:pos="9187"/>
        </w:tabs>
        <w:ind w:left="2088" w:hanging="2088"/>
        <w:rPr>
          <w:rFonts w:cs="Times New Roman"/>
        </w:rPr>
      </w:pPr>
    </w:p>
    <w:p w14:paraId="2A06EC10" w14:textId="77777777" w:rsidR="00E92784" w:rsidRPr="00E92784" w:rsidRDefault="00E92784" w:rsidP="00E92784">
      <w:pPr>
        <w:widowControl w:val="0"/>
        <w:tabs>
          <w:tab w:val="right" w:pos="1008"/>
          <w:tab w:val="left" w:pos="1152"/>
          <w:tab w:val="left" w:pos="1872"/>
          <w:tab w:val="left" w:pos="9187"/>
        </w:tabs>
        <w:ind w:left="2088" w:hanging="2088"/>
        <w:rPr>
          <w:rFonts w:eastAsia="Times New Roman" w:cs="Times New Roman"/>
          <w:szCs w:val="20"/>
        </w:rPr>
      </w:pPr>
      <w:r w:rsidRPr="00E92784">
        <w:rPr>
          <w:rFonts w:eastAsia="Times New Roman" w:cs="Times New Roman"/>
          <w:szCs w:val="20"/>
        </w:rPr>
        <w:t xml:space="preserve">View the latest </w:t>
      </w:r>
      <w:hyperlink r:id="rId23" w:history="1">
        <w:r w:rsidRPr="00E92784">
          <w:rPr>
            <w:rFonts w:eastAsia="Times New Roman" w:cs="Times New Roman"/>
            <w:color w:val="0000FF" w:themeColor="hyperlink"/>
            <w:szCs w:val="20"/>
            <w:u w:val="single"/>
          </w:rPr>
          <w:t>legislative information</w:t>
        </w:r>
      </w:hyperlink>
      <w:r w:rsidRPr="00E92784">
        <w:rPr>
          <w:rFonts w:eastAsia="Times New Roman" w:cs="Times New Roman"/>
          <w:szCs w:val="20"/>
        </w:rPr>
        <w:t xml:space="preserve"> at the website</w:t>
      </w:r>
    </w:p>
    <w:p w14:paraId="669AE3D3" w14:textId="77777777" w:rsidR="00E92784" w:rsidRPr="00E92784" w:rsidRDefault="00E92784" w:rsidP="00E92784">
      <w:pPr>
        <w:widowControl w:val="0"/>
        <w:tabs>
          <w:tab w:val="right" w:pos="1008"/>
          <w:tab w:val="left" w:pos="1152"/>
          <w:tab w:val="left" w:pos="1872"/>
          <w:tab w:val="left" w:pos="9187"/>
        </w:tabs>
        <w:ind w:left="2088" w:hanging="2088"/>
        <w:rPr>
          <w:rFonts w:eastAsia="Times New Roman" w:cs="Times New Roman"/>
          <w:szCs w:val="20"/>
        </w:rPr>
      </w:pPr>
    </w:p>
    <w:p w14:paraId="5F22FBF7" w14:textId="77777777" w:rsidR="00E92784" w:rsidRPr="00E92784" w:rsidRDefault="00E92784" w:rsidP="00E92784">
      <w:pPr>
        <w:widowControl w:val="0"/>
        <w:tabs>
          <w:tab w:val="right" w:pos="1008"/>
          <w:tab w:val="left" w:pos="1152"/>
          <w:tab w:val="left" w:pos="1872"/>
          <w:tab w:val="left" w:pos="9187"/>
        </w:tabs>
        <w:ind w:left="2088" w:hanging="2088"/>
        <w:rPr>
          <w:rFonts w:eastAsia="Times New Roman" w:cs="Times New Roman"/>
          <w:szCs w:val="20"/>
        </w:rPr>
      </w:pPr>
    </w:p>
    <w:p w14:paraId="5C2920E0"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92784">
        <w:rPr>
          <w:rFonts w:eastAsia="Times New Roman" w:cs="Times New Roman"/>
          <w:b/>
          <w:szCs w:val="20"/>
        </w:rPr>
        <w:t>VERSIONS OF THIS BILL</w:t>
      </w:r>
    </w:p>
    <w:p w14:paraId="30DF0BAA" w14:textId="77777777" w:rsidR="00E92784" w:rsidRPr="00E92784" w:rsidRDefault="00E92784"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77CF4DE0" w14:textId="2EA023E8" w:rsidR="00E92784" w:rsidRPr="00E92784" w:rsidRDefault="00210B1B" w:rsidP="00E927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E92784" w:rsidRPr="00E92784">
          <w:rPr>
            <w:rFonts w:eastAsia="Times New Roman" w:cs="Times New Roman"/>
            <w:color w:val="0000FF" w:themeColor="hyperlink"/>
            <w:szCs w:val="20"/>
            <w:u w:val="single"/>
          </w:rPr>
          <w:t>12/16/2020</w:t>
        </w:r>
      </w:hyperlink>
    </w:p>
    <w:p w14:paraId="66EB7166" w14:textId="508E43F7" w:rsidR="00E92784" w:rsidRPr="00E92784" w:rsidRDefault="00210B1B"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E92784" w:rsidRPr="00E92784">
          <w:rPr>
            <w:rFonts w:eastAsia="Times New Roman" w:cs="Times New Roman"/>
            <w:color w:val="0000FF" w:themeColor="hyperlink"/>
            <w:szCs w:val="20"/>
            <w:u w:val="single"/>
          </w:rPr>
          <w:t>3/18/2021</w:t>
        </w:r>
      </w:hyperlink>
    </w:p>
    <w:p w14:paraId="716A4CF7" w14:textId="7CD22C8C" w:rsidR="00E92784" w:rsidRPr="00E92784" w:rsidRDefault="00210B1B"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E92784" w:rsidRPr="00E92784">
          <w:rPr>
            <w:rFonts w:eastAsia="Times New Roman" w:cs="Times New Roman"/>
            <w:color w:val="0000FF" w:themeColor="hyperlink"/>
            <w:szCs w:val="20"/>
            <w:u w:val="single"/>
          </w:rPr>
          <w:t>3/30/2022</w:t>
        </w:r>
      </w:hyperlink>
    </w:p>
    <w:p w14:paraId="161783B0" w14:textId="2604048D" w:rsidR="00E92784" w:rsidRPr="00E92784" w:rsidRDefault="00210B1B"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92784" w:rsidRPr="00E92784">
          <w:rPr>
            <w:rFonts w:eastAsia="Times New Roman" w:cs="Times New Roman"/>
            <w:color w:val="0000FF" w:themeColor="hyperlink"/>
            <w:szCs w:val="20"/>
            <w:u w:val="single"/>
          </w:rPr>
          <w:t>4/6/2022</w:t>
        </w:r>
      </w:hyperlink>
    </w:p>
    <w:p w14:paraId="1F23B667" w14:textId="032F5B49" w:rsidR="00E92784" w:rsidRPr="00E92784" w:rsidRDefault="00210B1B"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92784" w:rsidRPr="00E92784">
          <w:rPr>
            <w:rFonts w:eastAsia="Times New Roman" w:cs="Times New Roman"/>
            <w:color w:val="0000FF" w:themeColor="hyperlink"/>
            <w:szCs w:val="20"/>
            <w:u w:val="single"/>
          </w:rPr>
          <w:t>4/7/2022</w:t>
        </w:r>
      </w:hyperlink>
    </w:p>
    <w:p w14:paraId="3819617D" w14:textId="4ACDACA0" w:rsidR="00E92784" w:rsidRPr="00E92784" w:rsidRDefault="00210B1B"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92784" w:rsidRPr="00E92784">
          <w:rPr>
            <w:rFonts w:eastAsia="Times New Roman" w:cs="Times New Roman"/>
            <w:color w:val="0000FF" w:themeColor="hyperlink"/>
            <w:szCs w:val="20"/>
            <w:u w:val="single"/>
          </w:rPr>
          <w:t>4/20/2022</w:t>
        </w:r>
      </w:hyperlink>
    </w:p>
    <w:p w14:paraId="40BDCA9B" w14:textId="77777777" w:rsidR="00E92784" w:rsidRPr="00E92784" w:rsidRDefault="00E92784"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6009F7E3" w14:textId="77777777" w:rsidR="00E92784" w:rsidRDefault="00E92784" w:rsidP="00E927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92784" w:rsidSect="00E92784">
          <w:pgSz w:w="12240" w:h="15840" w:code="1"/>
          <w:pgMar w:top="1080" w:right="1440" w:bottom="1080" w:left="1440" w:header="720" w:footer="720" w:gutter="0"/>
          <w:pgNumType w:start="1"/>
          <w:cols w:space="720"/>
          <w:noEndnote/>
          <w:docGrid w:linePitch="360"/>
        </w:sectPr>
      </w:pPr>
    </w:p>
    <w:p w14:paraId="659FF195"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(A144, R158, H3524)</w:t>
      </w:r>
    </w:p>
    <w:p w14:paraId="4403DAD0" w14:textId="77777777" w:rsidR="00351D9D" w:rsidRPr="008836A5"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62EE36CD" w14:textId="77777777" w:rsidR="00351D9D" w:rsidRPr="00E92784"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92784">
        <w:rPr>
          <w:rFonts w:cs="Times New Roman"/>
          <w:b/>
          <w:color w:val="000000" w:themeColor="text1"/>
          <w:szCs w:val="36"/>
        </w:rPr>
        <w:t xml:space="preserve">AN ACT </w:t>
      </w:r>
      <w:bookmarkStart w:id="1" w:name="titleend"/>
      <w:bookmarkEnd w:id="1"/>
      <w:r w:rsidRPr="00E92784">
        <w:rPr>
          <w:rFonts w:cs="Times New Roman"/>
          <w:b/>
          <w:bCs/>
          <w:color w:val="000000" w:themeColor="text1"/>
          <w:u w:color="000000" w:themeColor="text1"/>
        </w:rPr>
        <w:t>TO AMEND SECTION 58</w:t>
      </w:r>
      <w:r w:rsidRPr="00E92784">
        <w:rPr>
          <w:rFonts w:cs="Times New Roman"/>
          <w:b/>
          <w:bCs/>
          <w:color w:val="000000" w:themeColor="text1"/>
          <w:u w:color="000000" w:themeColor="text1"/>
        </w:rPr>
        <w:noBreakHyphen/>
        <w:t>7</w:t>
      </w:r>
      <w:r w:rsidRPr="00E92784">
        <w:rPr>
          <w:rFonts w:cs="Times New Roman"/>
          <w:b/>
          <w:bCs/>
          <w:color w:val="000000" w:themeColor="text1"/>
          <w:u w:color="000000" w:themeColor="text1"/>
        </w:rPr>
        <w:noBreakHyphen/>
        <w:t>10, CODE OF LAWS OF SOUTH CAROLINA, 1976, RELATING TO THE RIGHTS, POWERS, AND PRIVILEGES OF TELEGRAPH AND TELEPHONE COMPANIES CONFERRED ON PIPELINE COMPANIES, SO AS TO PROVIDE THAT THE PROVISIONS OF SECTION 58</w:t>
      </w:r>
      <w:r w:rsidRPr="00E92784">
        <w:rPr>
          <w:rFonts w:cs="Times New Roman"/>
          <w:b/>
          <w:bCs/>
          <w:color w:val="000000" w:themeColor="text1"/>
          <w:u w:color="000000" w:themeColor="text1"/>
        </w:rPr>
        <w:noBreakHyphen/>
        <w:t>9</w:t>
      </w:r>
      <w:r w:rsidRPr="00E92784">
        <w:rPr>
          <w:rFonts w:cs="Times New Roman"/>
          <w:b/>
          <w:bCs/>
          <w:color w:val="000000" w:themeColor="text1"/>
          <w:u w:color="000000" w:themeColor="text1"/>
        </w:rPr>
        <w:noBreakHyphen/>
        <w:t>2030 AND OF CHAPTER 2, TITLE 28 DO NOT APPLY TO PRIVATE, FOR</w:t>
      </w:r>
      <w:r w:rsidRPr="00E92784">
        <w:rPr>
          <w:rFonts w:cs="Times New Roman"/>
          <w:b/>
          <w:bCs/>
          <w:color w:val="000000" w:themeColor="text1"/>
          <w:u w:color="000000" w:themeColor="text1"/>
        </w:rPr>
        <w:noBreakHyphen/>
        <w:t>PROFIT PIPELINE COMPANIES, INCLUDING PUBLICLY TRADED FOR</w:t>
      </w:r>
      <w:r w:rsidRPr="00E92784">
        <w:rPr>
          <w:rFonts w:cs="Times New Roman"/>
          <w:b/>
          <w:bCs/>
          <w:color w:val="000000" w:themeColor="text1"/>
          <w:u w:color="000000" w:themeColor="text1"/>
        </w:rPr>
        <w:noBreakHyphen/>
        <w:t>PROFIT COMPANIES, THAT ARE NOT DEFINED WITHIN TITLE 58 AS A PUBLIC UTILITY, AND TO PROVIDE THAT THE PROVISIONS OF THIS ACT SHALL SUNSET ON JUNE 30, 2024, UNLESS OTHERWISE AMENDED, REENACTED, OR EXTENDED BY THE GENERAL ASSEMBLY.</w:t>
      </w:r>
    </w:p>
    <w:p w14:paraId="67B93D1F"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86AC89F"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7F4D">
        <w:rPr>
          <w:rFonts w:cs="Times New Roman"/>
        </w:rPr>
        <w:t>Be it enacted by the General Assembly of the State of South Carolina:</w:t>
      </w:r>
    </w:p>
    <w:p w14:paraId="439F46FD"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0733FD6" w14:textId="77777777" w:rsidR="00351D9D" w:rsidRPr="000774FC"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Condemnation powers, certain pipeline companies exempted</w:t>
      </w:r>
    </w:p>
    <w:p w14:paraId="7064CC1B"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65F72011"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r w:rsidRPr="00BE7F4D">
        <w:rPr>
          <w:rFonts w:cs="Times New Roman"/>
          <w:color w:val="000000" w:themeColor="text1"/>
          <w:szCs w:val="18"/>
          <w:u w:color="000000" w:themeColor="text1"/>
          <w:shd w:val="clear" w:color="auto" w:fill="FFFFFF"/>
        </w:rPr>
        <w:t>SECTION 1.</w:t>
      </w:r>
      <w:r w:rsidRPr="00BE7F4D">
        <w:rPr>
          <w:rFonts w:cs="Times New Roman"/>
          <w:color w:val="000000" w:themeColor="text1"/>
          <w:szCs w:val="18"/>
          <w:u w:color="000000" w:themeColor="text1"/>
          <w:shd w:val="clear" w:color="auto" w:fill="FFFFFF"/>
        </w:rPr>
        <w:tab/>
        <w:t>Section 58</w:t>
      </w:r>
      <w:r w:rsidRPr="00BE7F4D">
        <w:rPr>
          <w:rFonts w:cs="Times New Roman"/>
          <w:color w:val="000000" w:themeColor="text1"/>
          <w:szCs w:val="18"/>
          <w:u w:color="000000" w:themeColor="text1"/>
          <w:shd w:val="clear" w:color="auto" w:fill="FFFFFF"/>
        </w:rPr>
        <w:noBreakHyphen/>
        <w:t>7</w:t>
      </w:r>
      <w:r w:rsidRPr="00BE7F4D">
        <w:rPr>
          <w:rFonts w:cs="Times New Roman"/>
          <w:color w:val="000000" w:themeColor="text1"/>
          <w:szCs w:val="18"/>
          <w:u w:color="000000" w:themeColor="text1"/>
          <w:shd w:val="clear" w:color="auto" w:fill="FFFFFF"/>
        </w:rPr>
        <w:noBreakHyphen/>
        <w:t>10</w:t>
      </w:r>
      <w:r>
        <w:rPr>
          <w:rFonts w:cs="Times New Roman"/>
          <w:color w:val="000000" w:themeColor="text1"/>
          <w:szCs w:val="18"/>
          <w:u w:color="000000" w:themeColor="text1"/>
          <w:shd w:val="clear" w:color="auto" w:fill="FFFFFF"/>
        </w:rPr>
        <w:t xml:space="preserve"> of the 1976 Code</w:t>
      </w:r>
      <w:r w:rsidRPr="00BE7F4D">
        <w:rPr>
          <w:rFonts w:cs="Times New Roman"/>
          <w:color w:val="000000" w:themeColor="text1"/>
          <w:szCs w:val="18"/>
          <w:u w:color="000000" w:themeColor="text1"/>
          <w:shd w:val="clear" w:color="auto" w:fill="FFFFFF"/>
        </w:rPr>
        <w:t xml:space="preserve"> is amended to read:</w:t>
      </w:r>
    </w:p>
    <w:p w14:paraId="54961A8B"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8"/>
          <w:u w:color="000000" w:themeColor="text1"/>
          <w:shd w:val="clear" w:color="auto" w:fill="FFFFFF"/>
        </w:rPr>
      </w:pPr>
    </w:p>
    <w:p w14:paraId="1D8535B1"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7F4D">
        <w:rPr>
          <w:rFonts w:cs="Times New Roman"/>
          <w:color w:val="000000" w:themeColor="text1"/>
          <w:szCs w:val="18"/>
          <w:u w:color="000000" w:themeColor="text1"/>
          <w:shd w:val="clear" w:color="auto" w:fill="FFFFFF"/>
        </w:rPr>
        <w:tab/>
        <w:t>“Section 58</w:t>
      </w:r>
      <w:r w:rsidRPr="00BE7F4D">
        <w:rPr>
          <w:rFonts w:cs="Times New Roman"/>
          <w:color w:val="000000" w:themeColor="text1"/>
          <w:szCs w:val="18"/>
          <w:u w:color="000000" w:themeColor="text1"/>
          <w:shd w:val="clear" w:color="auto" w:fill="FFFFFF"/>
        </w:rPr>
        <w:noBreakHyphen/>
        <w:t>7</w:t>
      </w:r>
      <w:r w:rsidRPr="00BE7F4D">
        <w:rPr>
          <w:rFonts w:cs="Times New Roman"/>
          <w:color w:val="000000" w:themeColor="text1"/>
          <w:szCs w:val="18"/>
          <w:u w:color="000000" w:themeColor="text1"/>
          <w:shd w:val="clear" w:color="auto" w:fill="FFFFFF"/>
        </w:rPr>
        <w:noBreakHyphen/>
        <w:t>10.</w:t>
      </w:r>
      <w:r>
        <w:rPr>
          <w:rFonts w:cs="Times New Roman"/>
          <w:color w:val="000000" w:themeColor="text1"/>
          <w:szCs w:val="18"/>
          <w:u w:color="000000" w:themeColor="text1"/>
          <w:shd w:val="clear" w:color="auto" w:fill="FFFFFF"/>
        </w:rPr>
        <w:tab/>
      </w:r>
      <w:r w:rsidRPr="00BE7F4D">
        <w:rPr>
          <w:rFonts w:cs="Times New Roman"/>
        </w:rPr>
        <w:t>(A)</w:t>
      </w:r>
      <w:r>
        <w:rPr>
          <w:rFonts w:cs="Times New Roman"/>
        </w:rPr>
        <w:tab/>
      </w:r>
      <w:r w:rsidRPr="00BE7F4D">
        <w:rPr>
          <w:rFonts w:cs="Times New Roman"/>
        </w:rPr>
        <w:t>Subject to the same duties and liabilities, all the rights, powers, and privileges conferred upon telegraph and telephone companies under Article 17, Chapter 9 of this title are hereby granted to pipeline companies incorporated under the laws of this State or to such companies incorporated under the laws of any other state when such companies have complied with the laws of this State regulating the doing of business herein by foreign corporations.</w:t>
      </w:r>
    </w:p>
    <w:p w14:paraId="1A69900F"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7F4D">
        <w:rPr>
          <w:rFonts w:cs="Times New Roman"/>
        </w:rPr>
        <w:tab/>
        <w:t>(B) The provisions of Section 58</w:t>
      </w:r>
      <w:r w:rsidRPr="00BE7F4D">
        <w:rPr>
          <w:rFonts w:cs="Times New Roman"/>
        </w:rPr>
        <w:noBreakHyphen/>
        <w:t>9</w:t>
      </w:r>
      <w:r w:rsidRPr="00BE7F4D">
        <w:rPr>
          <w:rFonts w:cs="Times New Roman"/>
        </w:rPr>
        <w:noBreakHyphen/>
        <w:t>2030 and of Chapter 2, Title 28 do not apply to private, for</w:t>
      </w:r>
      <w:r w:rsidRPr="00BE7F4D">
        <w:rPr>
          <w:rFonts w:cs="Times New Roman"/>
        </w:rPr>
        <w:noBreakHyphen/>
        <w:t>profit pipeline companies, including publicly traded for</w:t>
      </w:r>
      <w:r w:rsidRPr="00BE7F4D">
        <w:rPr>
          <w:rFonts w:cs="Times New Roman"/>
        </w:rPr>
        <w:noBreakHyphen/>
        <w:t>profit companies, that are not defined within this title as a public utility.”</w:t>
      </w:r>
    </w:p>
    <w:p w14:paraId="5EC8513C"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5E15711" w14:textId="77777777" w:rsidR="00351D9D" w:rsidRPr="000774FC"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0774FC">
        <w:rPr>
          <w:rFonts w:cs="Times New Roman"/>
          <w:b/>
          <w:bCs/>
        </w:rPr>
        <w:t>Time effective and sunset provisions</w:t>
      </w:r>
    </w:p>
    <w:p w14:paraId="70D61312"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FA688F5"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7F4D">
        <w:rPr>
          <w:rFonts w:cs="Times New Roman"/>
        </w:rPr>
        <w:t>SECTION</w:t>
      </w:r>
      <w:r w:rsidRPr="00BE7F4D">
        <w:rPr>
          <w:rFonts w:cs="Times New Roman"/>
        </w:rPr>
        <w:tab/>
        <w:t>2.</w:t>
      </w:r>
      <w:r w:rsidRPr="00BE7F4D">
        <w:rPr>
          <w:rFonts w:cs="Times New Roman"/>
        </w:rPr>
        <w:tab/>
        <w:t>This act takes effect upon approval by the Governor and Section 58</w:t>
      </w:r>
      <w:r w:rsidRPr="00BE7F4D">
        <w:rPr>
          <w:rFonts w:cs="Times New Roman"/>
        </w:rPr>
        <w:noBreakHyphen/>
        <w:t>7</w:t>
      </w:r>
      <w:r w:rsidRPr="00BE7F4D">
        <w:rPr>
          <w:rFonts w:cs="Times New Roman"/>
        </w:rPr>
        <w:noBreakHyphen/>
        <w:t>10(B), as added by this act, is repealed June 30, 2024</w:t>
      </w:r>
      <w:r>
        <w:rPr>
          <w:rFonts w:cs="Times New Roman"/>
        </w:rPr>
        <w:t>,</w:t>
      </w:r>
      <w:r w:rsidRPr="00BE7F4D">
        <w:rPr>
          <w:rFonts w:cs="Times New Roman"/>
        </w:rPr>
        <w:t xml:space="preserve"> unless the General Assembly amends the language of Section 58</w:t>
      </w:r>
      <w:r w:rsidRPr="00BE7F4D">
        <w:rPr>
          <w:rFonts w:cs="Times New Roman"/>
        </w:rPr>
        <w:noBreakHyphen/>
        <w:t>7</w:t>
      </w:r>
      <w:r w:rsidRPr="00BE7F4D">
        <w:rPr>
          <w:rFonts w:cs="Times New Roman"/>
        </w:rPr>
        <w:noBreakHyphen/>
        <w:t>10(B) or it is reenacted or otherwise extended by the General Assembly before June 30, 2024.</w:t>
      </w:r>
    </w:p>
    <w:p w14:paraId="12E0FCBE" w14:textId="77777777" w:rsidR="00351D9D" w:rsidRPr="00BE7F4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C4CC16A" w14:textId="77777777" w:rsidR="00351D9D" w:rsidRDefault="00351D9D"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14:paraId="07A4E8C9" w14:textId="77777777" w:rsidR="00351D9D" w:rsidRDefault="00351D9D" w:rsidP="00351D9D">
      <w:pPr>
        <w:jc w:val="both"/>
        <w:rPr>
          <w:color w:val="000000" w:themeColor="text1"/>
        </w:rPr>
      </w:pPr>
    </w:p>
    <w:p w14:paraId="5C83225C" w14:textId="77777777" w:rsidR="00351D9D" w:rsidRDefault="00351D9D" w:rsidP="00351D9D">
      <w:pPr>
        <w:jc w:val="both"/>
        <w:rPr>
          <w:color w:val="000000" w:themeColor="text1"/>
        </w:rPr>
      </w:pPr>
      <w:r>
        <w:rPr>
          <w:color w:val="000000" w:themeColor="text1"/>
        </w:rPr>
        <w:t>Approved the 25</w:t>
      </w:r>
      <w:r w:rsidRPr="00C756BC">
        <w:rPr>
          <w:color w:val="000000" w:themeColor="text1"/>
          <w:vertAlign w:val="superscript"/>
        </w:rPr>
        <w:t>th</w:t>
      </w:r>
      <w:r>
        <w:rPr>
          <w:color w:val="000000" w:themeColor="text1"/>
        </w:rPr>
        <w:t xml:space="preserve"> day of April, 2022. </w:t>
      </w:r>
    </w:p>
    <w:p w14:paraId="2DCA1E3B" w14:textId="77777777" w:rsidR="00351D9D" w:rsidRDefault="00351D9D" w:rsidP="00351D9D">
      <w:pPr>
        <w:jc w:val="center"/>
        <w:rPr>
          <w:color w:val="000000" w:themeColor="text1"/>
        </w:rPr>
      </w:pPr>
    </w:p>
    <w:p w14:paraId="3DF68C1C" w14:textId="77777777" w:rsidR="00351D9D" w:rsidRDefault="00351D9D" w:rsidP="00351D9D">
      <w:pPr>
        <w:jc w:val="center"/>
        <w:rPr>
          <w:color w:val="000000" w:themeColor="text1"/>
        </w:rPr>
      </w:pPr>
      <w:r>
        <w:rPr>
          <w:color w:val="000000" w:themeColor="text1"/>
        </w:rPr>
        <w:t>__________</w:t>
      </w:r>
    </w:p>
    <w:p w14:paraId="1460209F" w14:textId="77777777" w:rsidR="00E92784" w:rsidRPr="0095567C" w:rsidRDefault="00E92784" w:rsidP="00351D9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92784" w:rsidRPr="0095567C" w:rsidSect="00E92784">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C2EACC" w14:textId="77777777" w:rsidR="00060CD5" w:rsidRDefault="00060CD5" w:rsidP="007D5FAC">
      <w:r>
        <w:separator/>
      </w:r>
    </w:p>
  </w:endnote>
  <w:endnote w:type="continuationSeparator" w:id="0">
    <w:p w14:paraId="4031831A" w14:textId="77777777" w:rsidR="00060CD5" w:rsidRDefault="00060CD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5E5F21" w14:textId="6837F568" w:rsidR="00E92784" w:rsidRPr="00E92784" w:rsidRDefault="00E92784" w:rsidP="00E9278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51D9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A59EDE" w14:textId="77777777" w:rsidR="00E92784" w:rsidRDefault="00E9278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D53EEE9" w14:textId="77777777" w:rsidR="00060CD5" w:rsidRDefault="00060CD5" w:rsidP="007D5FAC">
      <w:r>
        <w:separator/>
      </w:r>
    </w:p>
  </w:footnote>
  <w:footnote w:type="continuationSeparator" w:id="0">
    <w:p w14:paraId="05C54F6A" w14:textId="77777777" w:rsidR="00060CD5" w:rsidRDefault="00060CD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524"/>
    <w:docVar w:name="ActSecretary" w:val="Rushton"/>
    <w:docVar w:name="ActSIdno" w:val="(168)  3524ZW22"/>
    <w:docVar w:name="clipname" w:val="3524ZW22"/>
    <w:docVar w:name="dvBillNumber" w:val="3524"/>
    <w:docVar w:name="dvBillNumberPrefix" w:val="H"/>
    <w:docVar w:name="dvOriginalBody" w:val="House"/>
    <w:docVar w:name="HOUSEACTFULLPATH" w:val="L:\COUNCIL\ACTS\3524ZW22.DOCX"/>
    <w:docVar w:name="OrigHOUSEBillNo" w:val="3524"/>
    <w:docVar w:name="WhatActtype" w:val="AN ACT"/>
  </w:docVars>
  <w:rsids>
    <w:rsidRoot w:val="00060CD5"/>
    <w:rsid w:val="00002DE0"/>
    <w:rsid w:val="00020349"/>
    <w:rsid w:val="00020977"/>
    <w:rsid w:val="00021B0B"/>
    <w:rsid w:val="00040C05"/>
    <w:rsid w:val="0004579B"/>
    <w:rsid w:val="00051B4F"/>
    <w:rsid w:val="00056130"/>
    <w:rsid w:val="00060CD5"/>
    <w:rsid w:val="00060E60"/>
    <w:rsid w:val="000673E4"/>
    <w:rsid w:val="0007088D"/>
    <w:rsid w:val="000731E9"/>
    <w:rsid w:val="00074565"/>
    <w:rsid w:val="00076A1A"/>
    <w:rsid w:val="000774FC"/>
    <w:rsid w:val="00077DA3"/>
    <w:rsid w:val="00081300"/>
    <w:rsid w:val="00085C37"/>
    <w:rsid w:val="00092EE6"/>
    <w:rsid w:val="00096A9B"/>
    <w:rsid w:val="00096BDA"/>
    <w:rsid w:val="000A6151"/>
    <w:rsid w:val="000B268A"/>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64E8"/>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1D9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46693"/>
    <w:rsid w:val="00351D9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3C95"/>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14DB"/>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2FCC"/>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985"/>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7E3B"/>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5A2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214DF"/>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419F"/>
    <w:rsid w:val="0095567C"/>
    <w:rsid w:val="009560AB"/>
    <w:rsid w:val="009631DC"/>
    <w:rsid w:val="009634D4"/>
    <w:rsid w:val="00966B42"/>
    <w:rsid w:val="00971351"/>
    <w:rsid w:val="0097332E"/>
    <w:rsid w:val="00974FD7"/>
    <w:rsid w:val="00980444"/>
    <w:rsid w:val="00982E93"/>
    <w:rsid w:val="00993266"/>
    <w:rsid w:val="00994631"/>
    <w:rsid w:val="00996296"/>
    <w:rsid w:val="00997445"/>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251"/>
    <w:rsid w:val="00A46627"/>
    <w:rsid w:val="00A475E8"/>
    <w:rsid w:val="00A61397"/>
    <w:rsid w:val="00A62F8F"/>
    <w:rsid w:val="00A64E80"/>
    <w:rsid w:val="00A73974"/>
    <w:rsid w:val="00A74007"/>
    <w:rsid w:val="00A955E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0FA"/>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3359"/>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5FFD"/>
    <w:rsid w:val="00E36231"/>
    <w:rsid w:val="00E500F1"/>
    <w:rsid w:val="00E5358E"/>
    <w:rsid w:val="00E60357"/>
    <w:rsid w:val="00E61B4C"/>
    <w:rsid w:val="00E676A9"/>
    <w:rsid w:val="00E71D4E"/>
    <w:rsid w:val="00E757F4"/>
    <w:rsid w:val="00E9278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BF680D"/>
  <w15:docId w15:val="{6815CEEC-C7D1-4B16-A014-01A7320B0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9278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99463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E9278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C3C9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sj\20210407.docx" TargetMode="External"/><Relationship Id="rId18" Type="http://schemas.openxmlformats.org/officeDocument/2006/relationships/hyperlink" Target="file:///h:\sj\20220406.docx" TargetMode="External"/><Relationship Id="rId26" Type="http://schemas.openxmlformats.org/officeDocument/2006/relationships/hyperlink" Target="file:///p:\pprever\2021-22\3524_20220330.docx" TargetMode="External"/><Relationship Id="rId3" Type="http://schemas.openxmlformats.org/officeDocument/2006/relationships/settings" Target="settings.xml"/><Relationship Id="rId21" Type="http://schemas.openxmlformats.org/officeDocument/2006/relationships/hyperlink" Target="file:///h:\hj\20220420.docx" TargetMode="External"/><Relationship Id="rId7" Type="http://schemas.openxmlformats.org/officeDocument/2006/relationships/hyperlink" Target="file:///h:\hj\20210112.docx" TargetMode="External"/><Relationship Id="rId12" Type="http://schemas.openxmlformats.org/officeDocument/2006/relationships/hyperlink" Target="file:///h:\hj\20210407.docx" TargetMode="External"/><Relationship Id="rId17" Type="http://schemas.openxmlformats.org/officeDocument/2006/relationships/hyperlink" Target="file:///h:\sj\20220406.docx" TargetMode="External"/><Relationship Id="rId25" Type="http://schemas.openxmlformats.org/officeDocument/2006/relationships/hyperlink" Target="file:///p:\pprever\2021-22\3524_20210318.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220406.docx" TargetMode="External"/><Relationship Id="rId20" Type="http://schemas.openxmlformats.org/officeDocument/2006/relationships/hyperlink" Target="file:///h:\sj\20220407.docx" TargetMode="External"/><Relationship Id="rId29" Type="http://schemas.openxmlformats.org/officeDocument/2006/relationships/hyperlink" Target="file:///p:\pprever\2021-22\3524_202204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file:///p:\pprever\2021-22\3524_20201216.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220330.docx" TargetMode="External"/><Relationship Id="rId23" Type="http://schemas.openxmlformats.org/officeDocument/2006/relationships/hyperlink" Target="http://www.scstatehouse.gov/billsearch.php?billnumbers=3524&amp;session=124&amp;summary=B" TargetMode="External"/><Relationship Id="rId28" Type="http://schemas.openxmlformats.org/officeDocument/2006/relationships/hyperlink" Target="file:///p:\pprever\2021-22\3524_20220407.docx" TargetMode="External"/><Relationship Id="rId10" Type="http://schemas.openxmlformats.org/officeDocument/2006/relationships/hyperlink" Target="file:///h:\hj\20210406.docx" TargetMode="External"/><Relationship Id="rId19" Type="http://schemas.openxmlformats.org/officeDocument/2006/relationships/hyperlink" Target="file:///h:\sj\20220406.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h:\hj\20220420.docx" TargetMode="External"/><Relationship Id="rId27" Type="http://schemas.openxmlformats.org/officeDocument/2006/relationships/hyperlink" Target="file:///p:\pprever\2021-22\3524_20220406.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E048AA7-FEC6-49DC-B845-D9CFAF6F98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892</Words>
  <Characters>4595</Characters>
  <Application>Microsoft Office Word</Application>
  <DocSecurity>0</DocSecurity>
  <Lines>104</Lines>
  <Paragraphs>25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3524: Private, for-profit pipeline companies - South Carolina Legislature Online</dc:title>
  <dc:subject/>
  <dc:creator>Anna Rushton</dc:creator>
  <cp:keywords/>
  <dc:description/>
  <cp:lastModifiedBy>Danny Crook</cp:lastModifiedBy>
  <cp:revision>2</cp:revision>
  <cp:lastPrinted>2022-04-20T17:33:00Z</cp:lastPrinted>
  <dcterms:created xsi:type="dcterms:W3CDTF">2022-05-11T14:03:00Z</dcterms:created>
  <dcterms:modified xsi:type="dcterms:W3CDTF">2022-05-11T14:03:00Z</dcterms:modified>
</cp:coreProperties>
</file>