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67154">
        <w:rPr>
          <w:rFonts w:eastAsia="Times New Roman" w:cs="Times New Roman"/>
          <w:b/>
          <w:szCs w:val="20"/>
        </w:rPr>
        <w:t>South Carolina General Assembly</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67154">
        <w:rPr>
          <w:rFonts w:eastAsia="Times New Roman" w:cs="Times New Roman"/>
          <w:szCs w:val="20"/>
        </w:rPr>
        <w:t>124th Session, 2021-2022</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966855"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A72, R88, H3541</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b/>
          <w:szCs w:val="20"/>
        </w:rPr>
        <w:t>STATUS INFORMATION</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szCs w:val="20"/>
        </w:rPr>
        <w:t>General Bill</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szCs w:val="20"/>
        </w:rPr>
        <w:t>Sponsors: Reps. Hixon, Burns and Forrest</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szCs w:val="20"/>
        </w:rPr>
        <w:t>Document Path: l:\council\bills\agm\19832cz21.docx</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2021</w:t>
      </w: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17, 2021</w:t>
      </w: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16, 2021</w:t>
      </w: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2021</w:t>
      </w: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17, 2021, Signed</w:t>
      </w:r>
    </w:p>
    <w:p w:rsidR="00BB3BB1" w:rsidRDefault="00BB3BB1"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szCs w:val="20"/>
        </w:rPr>
        <w:t>Summary: Fires</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367154" w:rsidP="00367154">
      <w:pPr>
        <w:widowControl w:val="0"/>
        <w:tabs>
          <w:tab w:val="center" w:pos="590"/>
          <w:tab w:val="center" w:pos="1440"/>
          <w:tab w:val="left" w:pos="1872"/>
          <w:tab w:val="left" w:pos="9187"/>
        </w:tabs>
        <w:rPr>
          <w:rFonts w:eastAsia="Times New Roman" w:cs="Times New Roman"/>
          <w:szCs w:val="20"/>
        </w:rPr>
      </w:pPr>
      <w:r w:rsidRPr="00367154">
        <w:rPr>
          <w:rFonts w:eastAsia="Times New Roman" w:cs="Times New Roman"/>
          <w:b/>
          <w:szCs w:val="20"/>
        </w:rPr>
        <w:t>HISTORY OF LEGISLATIVE ACTIONS</w:t>
      </w:r>
    </w:p>
    <w:p w:rsidR="00367154" w:rsidRPr="00367154" w:rsidRDefault="00367154" w:rsidP="00367154">
      <w:pPr>
        <w:widowControl w:val="0"/>
        <w:tabs>
          <w:tab w:val="center" w:pos="590"/>
          <w:tab w:val="center" w:pos="1440"/>
          <w:tab w:val="left" w:pos="1872"/>
          <w:tab w:val="left" w:pos="9187"/>
        </w:tabs>
        <w:rPr>
          <w:rFonts w:eastAsia="Times New Roman" w:cs="Times New Roman"/>
          <w:szCs w:val="20"/>
        </w:rPr>
      </w:pPr>
    </w:p>
    <w:p w:rsidR="00367154" w:rsidRPr="00367154" w:rsidRDefault="00367154" w:rsidP="00367154">
      <w:pPr>
        <w:widowControl w:val="0"/>
        <w:tabs>
          <w:tab w:val="center" w:pos="590"/>
          <w:tab w:val="center" w:pos="1440"/>
          <w:tab w:val="left" w:pos="1872"/>
          <w:tab w:val="left" w:pos="9187"/>
        </w:tabs>
        <w:rPr>
          <w:rFonts w:eastAsia="Times New Roman" w:cs="Times New Roman"/>
          <w:szCs w:val="20"/>
        </w:rPr>
      </w:pPr>
      <w:r w:rsidRPr="00367154">
        <w:rPr>
          <w:rFonts w:eastAsia="Times New Roman" w:cs="Times New Roman"/>
          <w:szCs w:val="20"/>
          <w:u w:val="single"/>
        </w:rPr>
        <w:tab/>
        <w:t>Date</w:t>
      </w:r>
      <w:r w:rsidRPr="00367154">
        <w:rPr>
          <w:rFonts w:eastAsia="Times New Roman" w:cs="Times New Roman"/>
          <w:szCs w:val="20"/>
          <w:u w:val="single"/>
        </w:rPr>
        <w:tab/>
        <w:t>Body</w:t>
      </w:r>
      <w:r w:rsidRPr="00367154">
        <w:rPr>
          <w:rFonts w:eastAsia="Times New Roman" w:cs="Times New Roman"/>
          <w:szCs w:val="20"/>
          <w:u w:val="single"/>
        </w:rPr>
        <w:tab/>
        <w:t>Action Description with journal page number</w:t>
      </w:r>
      <w:r w:rsidRPr="00367154">
        <w:rPr>
          <w:rFonts w:eastAsia="Times New Roman" w:cs="Times New Roman"/>
          <w:szCs w:val="20"/>
          <w:u w:val="single"/>
        </w:rPr>
        <w:tab/>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Prefiled</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12/16/2020</w:t>
      </w:r>
      <w:r>
        <w:rPr>
          <w:rFonts w:cs="Times New Roman"/>
        </w:rPr>
        <w:tab/>
        <w:t>House</w:t>
      </w:r>
      <w:r>
        <w:rPr>
          <w:rFonts w:cs="Times New Roman"/>
        </w:rPr>
        <w:tab/>
        <w:t xml:space="preserve">Referred to Committee on </w:t>
      </w:r>
      <w:r w:rsidRPr="00A316DC">
        <w:rPr>
          <w:rFonts w:cs="Times New Roman"/>
          <w:b/>
        </w:rPr>
        <w:t>Agriculture, Natural Resources and Environmental Affairs</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Introduced and read first time (</w:t>
      </w:r>
      <w:hyperlink r:id="rId7" w:history="1">
        <w:r w:rsidRPr="00A316DC">
          <w:rPr>
            <w:rStyle w:val="Hyperlink"/>
            <w:rFonts w:cs="Times New Roman"/>
          </w:rPr>
          <w:t>House Journal</w:t>
        </w:r>
        <w:r w:rsidRPr="00A316DC">
          <w:rPr>
            <w:rStyle w:val="Hyperlink"/>
            <w:rFonts w:cs="Times New Roman"/>
          </w:rPr>
          <w:noBreakHyphen/>
          <w:t>page 232</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House</w:t>
      </w:r>
      <w:r>
        <w:rPr>
          <w:rFonts w:cs="Times New Roman"/>
        </w:rPr>
        <w:tab/>
        <w:t xml:space="preserve">Referred to Committee on </w:t>
      </w:r>
      <w:r w:rsidRPr="00A316DC">
        <w:rPr>
          <w:rFonts w:cs="Times New Roman"/>
          <w:b/>
        </w:rPr>
        <w:t>Agriculture, Natural Resources and Environmental Affairs</w:t>
      </w:r>
      <w:r>
        <w:rPr>
          <w:rFonts w:cs="Times New Roman"/>
        </w:rPr>
        <w:t xml:space="preserve"> (</w:t>
      </w:r>
      <w:hyperlink r:id="rId8" w:history="1">
        <w:r w:rsidRPr="00A316DC">
          <w:rPr>
            <w:rStyle w:val="Hyperlink"/>
            <w:rFonts w:cs="Times New Roman"/>
          </w:rPr>
          <w:t>House Journal</w:t>
        </w:r>
        <w:r w:rsidRPr="00A316DC">
          <w:rPr>
            <w:rStyle w:val="Hyperlink"/>
            <w:rFonts w:cs="Times New Roman"/>
          </w:rPr>
          <w:noBreakHyphen/>
          <w:t>page 232</w:t>
        </w:r>
      </w:hyperlink>
      <w:bookmarkStart w:id="0" w:name="_GoBack"/>
      <w:bookmarkEnd w:id="0"/>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t>House</w:t>
      </w:r>
      <w:r>
        <w:rPr>
          <w:rFonts w:cs="Times New Roman"/>
        </w:rPr>
        <w:tab/>
        <w:t xml:space="preserve">Committee report: Favorable with amendment </w:t>
      </w:r>
      <w:r w:rsidRPr="00A316DC">
        <w:rPr>
          <w:rFonts w:cs="Times New Roman"/>
          <w:b/>
        </w:rPr>
        <w:t>Agriculture, Natural Resources and Environmental Affairs</w:t>
      </w:r>
      <w:r>
        <w:rPr>
          <w:rFonts w:cs="Times New Roman"/>
        </w:rPr>
        <w:t xml:space="preserve"> (</w:t>
      </w:r>
      <w:hyperlink r:id="rId9" w:history="1">
        <w:r w:rsidRPr="00A316DC">
          <w:rPr>
            <w:rStyle w:val="Hyperlink"/>
            <w:rFonts w:cs="Times New Roman"/>
          </w:rPr>
          <w:t>House Journal</w:t>
        </w:r>
        <w:r w:rsidRPr="00A316DC">
          <w:rPr>
            <w:rStyle w:val="Hyperlink"/>
            <w:rFonts w:cs="Times New Roman"/>
          </w:rPr>
          <w:noBreakHyphen/>
          <w:t>page 4</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Amended (</w:t>
      </w:r>
      <w:hyperlink r:id="rId10" w:history="1">
        <w:r w:rsidRPr="00A316DC">
          <w:rPr>
            <w:rStyle w:val="Hyperlink"/>
            <w:rFonts w:cs="Times New Roman"/>
          </w:rPr>
          <w:t>House Journal</w:t>
        </w:r>
        <w:r w:rsidRPr="00A316DC">
          <w:rPr>
            <w:rStyle w:val="Hyperlink"/>
            <w:rFonts w:cs="Times New Roman"/>
          </w:rPr>
          <w:noBreakHyphen/>
          <w:t>page 25</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Read second time (</w:t>
      </w:r>
      <w:hyperlink r:id="rId11" w:history="1">
        <w:r w:rsidRPr="00A316DC">
          <w:rPr>
            <w:rStyle w:val="Hyperlink"/>
            <w:rFonts w:cs="Times New Roman"/>
          </w:rPr>
          <w:t>House Journal</w:t>
        </w:r>
        <w:r w:rsidRPr="00A316DC">
          <w:rPr>
            <w:rStyle w:val="Hyperlink"/>
            <w:rFonts w:cs="Times New Roman"/>
          </w:rPr>
          <w:noBreakHyphen/>
          <w:t>page 25</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3/16/2021</w:t>
      </w:r>
      <w:r>
        <w:rPr>
          <w:rFonts w:cs="Times New Roman"/>
        </w:rPr>
        <w:tab/>
        <w:t>House</w:t>
      </w:r>
      <w:r>
        <w:rPr>
          <w:rFonts w:cs="Times New Roman"/>
        </w:rPr>
        <w:tab/>
        <w:t>Roll call Yeas</w:t>
      </w:r>
      <w:r>
        <w:rPr>
          <w:rFonts w:cs="Times New Roman"/>
        </w:rPr>
        <w:noBreakHyphen/>
        <w:t>110  Nays</w:t>
      </w:r>
      <w:r>
        <w:rPr>
          <w:rFonts w:cs="Times New Roman"/>
        </w:rPr>
        <w:noBreakHyphen/>
        <w:t>0 (</w:t>
      </w:r>
      <w:hyperlink r:id="rId12" w:history="1">
        <w:r w:rsidRPr="00A316DC">
          <w:rPr>
            <w:rStyle w:val="Hyperlink"/>
            <w:rFonts w:cs="Times New Roman"/>
          </w:rPr>
          <w:t>House Journal</w:t>
        </w:r>
        <w:r w:rsidRPr="00A316DC">
          <w:rPr>
            <w:rStyle w:val="Hyperlink"/>
            <w:rFonts w:cs="Times New Roman"/>
          </w:rPr>
          <w:noBreakHyphen/>
          <w:t>page 26</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House</w:t>
      </w:r>
      <w:r>
        <w:rPr>
          <w:rFonts w:cs="Times New Roman"/>
        </w:rPr>
        <w:tab/>
        <w:t>Read third time and sent to Senate (</w:t>
      </w:r>
      <w:hyperlink r:id="rId13" w:history="1">
        <w:r w:rsidRPr="00A316DC">
          <w:rPr>
            <w:rStyle w:val="Hyperlink"/>
            <w:rFonts w:cs="Times New Roman"/>
          </w:rPr>
          <w:t>House Journal</w:t>
        </w:r>
        <w:r w:rsidRPr="00A316DC">
          <w:rPr>
            <w:rStyle w:val="Hyperlink"/>
            <w:rFonts w:cs="Times New Roman"/>
          </w:rPr>
          <w:noBreakHyphen/>
          <w:t>page 23</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Scrivener's error corrected</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Introduced and read first time (</w:t>
      </w:r>
      <w:hyperlink r:id="rId14" w:history="1">
        <w:r w:rsidRPr="00A316DC">
          <w:rPr>
            <w:rStyle w:val="Hyperlink"/>
            <w:rFonts w:cs="Times New Roman"/>
          </w:rPr>
          <w:t>Senate Journal</w:t>
        </w:r>
        <w:r w:rsidRPr="00A316DC">
          <w:rPr>
            <w:rStyle w:val="Hyperlink"/>
            <w:rFonts w:cs="Times New Roman"/>
          </w:rPr>
          <w:noBreakHyphen/>
          <w:t>page 6</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t>Senate</w:t>
      </w:r>
      <w:r>
        <w:rPr>
          <w:rFonts w:cs="Times New Roman"/>
        </w:rPr>
        <w:tab/>
        <w:t xml:space="preserve">Referred to Committee on </w:t>
      </w:r>
      <w:r w:rsidRPr="00A316DC">
        <w:rPr>
          <w:rFonts w:cs="Times New Roman"/>
          <w:b/>
        </w:rPr>
        <w:t>Agriculture and Natural Resources</w:t>
      </w:r>
      <w:r>
        <w:rPr>
          <w:rFonts w:cs="Times New Roman"/>
        </w:rPr>
        <w:t xml:space="preserve"> (</w:t>
      </w:r>
      <w:hyperlink r:id="rId15" w:history="1">
        <w:r w:rsidRPr="00A316DC">
          <w:rPr>
            <w:rStyle w:val="Hyperlink"/>
            <w:rFonts w:cs="Times New Roman"/>
          </w:rPr>
          <w:t>Senate Journal</w:t>
        </w:r>
        <w:r w:rsidRPr="00A316DC">
          <w:rPr>
            <w:rStyle w:val="Hyperlink"/>
            <w:rFonts w:cs="Times New Roman"/>
          </w:rPr>
          <w:noBreakHyphen/>
          <w:t>page 6</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4/27/2021</w:t>
      </w:r>
      <w:r>
        <w:rPr>
          <w:rFonts w:cs="Times New Roman"/>
        </w:rPr>
        <w:tab/>
        <w:t>Senate</w:t>
      </w:r>
      <w:r>
        <w:rPr>
          <w:rFonts w:cs="Times New Roman"/>
        </w:rPr>
        <w:tab/>
        <w:t xml:space="preserve">Committee report: Favorable </w:t>
      </w:r>
      <w:r w:rsidRPr="00A316DC">
        <w:rPr>
          <w:rFonts w:cs="Times New Roman"/>
          <w:b/>
        </w:rPr>
        <w:t>Agriculture and Natural Resources</w:t>
      </w:r>
      <w:r>
        <w:rPr>
          <w:rFonts w:cs="Times New Roman"/>
        </w:rPr>
        <w:t xml:space="preserve"> (</w:t>
      </w:r>
      <w:hyperlink r:id="rId16" w:history="1">
        <w:r w:rsidRPr="00A316DC">
          <w:rPr>
            <w:rStyle w:val="Hyperlink"/>
            <w:rFonts w:cs="Times New Roman"/>
          </w:rPr>
          <w:t>Senate Journal</w:t>
        </w:r>
        <w:r w:rsidRPr="00A316DC">
          <w:rPr>
            <w:rStyle w:val="Hyperlink"/>
            <w:rFonts w:cs="Times New Roman"/>
          </w:rPr>
          <w:noBreakHyphen/>
          <w:t>page 7</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Read second time (</w:t>
      </w:r>
      <w:hyperlink r:id="rId17" w:history="1">
        <w:r w:rsidRPr="00A316DC">
          <w:rPr>
            <w:rStyle w:val="Hyperlink"/>
            <w:rFonts w:cs="Times New Roman"/>
          </w:rPr>
          <w:t>Senate Journal</w:t>
        </w:r>
        <w:r w:rsidRPr="00A316DC">
          <w:rPr>
            <w:rStyle w:val="Hyperlink"/>
            <w:rFonts w:cs="Times New Roman"/>
          </w:rPr>
          <w:noBreakHyphen/>
          <w:t>page 31</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4/29/2021</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8" w:history="1">
        <w:r w:rsidRPr="00A316DC">
          <w:rPr>
            <w:rStyle w:val="Hyperlink"/>
            <w:rFonts w:cs="Times New Roman"/>
          </w:rPr>
          <w:t>Senate Journal</w:t>
        </w:r>
        <w:r w:rsidRPr="00A316DC">
          <w:rPr>
            <w:rStyle w:val="Hyperlink"/>
            <w:rFonts w:cs="Times New Roman"/>
          </w:rPr>
          <w:noBreakHyphen/>
          <w:t>page 31</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5/4/2021</w:t>
      </w:r>
      <w:r>
        <w:rPr>
          <w:rFonts w:cs="Times New Roman"/>
        </w:rPr>
        <w:tab/>
        <w:t>Senate</w:t>
      </w:r>
      <w:r>
        <w:rPr>
          <w:rFonts w:cs="Times New Roman"/>
        </w:rPr>
        <w:tab/>
        <w:t>Read third time and enrolled (</w:t>
      </w:r>
      <w:hyperlink r:id="rId19" w:history="1">
        <w:r w:rsidRPr="00A316DC">
          <w:rPr>
            <w:rStyle w:val="Hyperlink"/>
            <w:rFonts w:cs="Times New Roman"/>
          </w:rPr>
          <w:t>Senate Journal</w:t>
        </w:r>
        <w:r w:rsidRPr="00A316DC">
          <w:rPr>
            <w:rStyle w:val="Hyperlink"/>
            <w:rFonts w:cs="Times New Roman"/>
          </w:rPr>
          <w:noBreakHyphen/>
          <w:t>page 18</w:t>
        </w:r>
      </w:hyperlink>
      <w:r>
        <w:rPr>
          <w:rFonts w:cs="Times New Roman"/>
        </w:rPr>
        <w:t>)</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r>
      <w:r>
        <w:rPr>
          <w:rFonts w:cs="Times New Roman"/>
        </w:rPr>
        <w:tab/>
        <w:t>Ratified R  88</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5/17/2021</w:t>
      </w:r>
      <w:r>
        <w:rPr>
          <w:rFonts w:cs="Times New Roman"/>
        </w:rPr>
        <w:tab/>
      </w:r>
      <w:r>
        <w:rPr>
          <w:rFonts w:cs="Times New Roman"/>
        </w:rPr>
        <w:tab/>
        <w:t>Signed By Governor</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Effective date  05/17/21</w:t>
      </w:r>
    </w:p>
    <w:p w:rsidR="00966855" w:rsidRDefault="00966855" w:rsidP="00966855">
      <w:pPr>
        <w:widowControl w:val="0"/>
        <w:tabs>
          <w:tab w:val="right" w:pos="1008"/>
          <w:tab w:val="left" w:pos="1152"/>
          <w:tab w:val="left" w:pos="1872"/>
          <w:tab w:val="left" w:pos="9187"/>
        </w:tabs>
        <w:ind w:left="2088" w:hanging="2088"/>
        <w:rPr>
          <w:rFonts w:cs="Times New Roman"/>
        </w:rPr>
      </w:pPr>
      <w:r>
        <w:rPr>
          <w:rFonts w:cs="Times New Roman"/>
        </w:rPr>
        <w:tab/>
        <w:t>6/1/2021</w:t>
      </w:r>
      <w:r>
        <w:rPr>
          <w:rFonts w:cs="Times New Roman"/>
        </w:rPr>
        <w:tab/>
      </w:r>
      <w:r>
        <w:rPr>
          <w:rFonts w:cs="Times New Roman"/>
        </w:rPr>
        <w:tab/>
        <w:t>Act No.  72</w:t>
      </w:r>
    </w:p>
    <w:p w:rsidR="00966855" w:rsidRDefault="00966855" w:rsidP="00966855">
      <w:pPr>
        <w:widowControl w:val="0"/>
        <w:tabs>
          <w:tab w:val="right" w:pos="1008"/>
          <w:tab w:val="left" w:pos="1152"/>
          <w:tab w:val="left" w:pos="1872"/>
          <w:tab w:val="left" w:pos="9187"/>
        </w:tabs>
        <w:ind w:left="2088" w:hanging="2088"/>
        <w:rPr>
          <w:rFonts w:cs="Times New Roman"/>
        </w:rPr>
      </w:pPr>
    </w:p>
    <w:p w:rsidR="00367154" w:rsidRPr="00367154" w:rsidRDefault="00367154" w:rsidP="00367154">
      <w:pPr>
        <w:widowControl w:val="0"/>
        <w:tabs>
          <w:tab w:val="right" w:pos="1008"/>
          <w:tab w:val="left" w:pos="1152"/>
          <w:tab w:val="left" w:pos="1872"/>
          <w:tab w:val="left" w:pos="9187"/>
        </w:tabs>
        <w:ind w:left="2088" w:hanging="2088"/>
        <w:rPr>
          <w:rFonts w:eastAsia="Times New Roman" w:cs="Times New Roman"/>
          <w:szCs w:val="20"/>
        </w:rPr>
      </w:pPr>
      <w:r w:rsidRPr="00367154">
        <w:rPr>
          <w:rFonts w:eastAsia="Times New Roman" w:cs="Times New Roman"/>
          <w:szCs w:val="20"/>
        </w:rPr>
        <w:t xml:space="preserve">View the latest </w:t>
      </w:r>
      <w:hyperlink r:id="rId20" w:history="1">
        <w:r w:rsidRPr="00367154">
          <w:rPr>
            <w:rFonts w:eastAsia="Times New Roman" w:cs="Times New Roman"/>
            <w:color w:val="0000FF" w:themeColor="hyperlink"/>
            <w:szCs w:val="20"/>
            <w:u w:val="single"/>
          </w:rPr>
          <w:t>legislative information</w:t>
        </w:r>
      </w:hyperlink>
      <w:r w:rsidRPr="00367154">
        <w:rPr>
          <w:rFonts w:eastAsia="Times New Roman" w:cs="Times New Roman"/>
          <w:szCs w:val="20"/>
        </w:rPr>
        <w:t xml:space="preserve"> at the website</w:t>
      </w:r>
    </w:p>
    <w:p w:rsidR="00367154" w:rsidRPr="00367154" w:rsidRDefault="00367154" w:rsidP="00367154">
      <w:pPr>
        <w:widowControl w:val="0"/>
        <w:tabs>
          <w:tab w:val="right" w:pos="1008"/>
          <w:tab w:val="left" w:pos="1152"/>
          <w:tab w:val="left" w:pos="1872"/>
          <w:tab w:val="left" w:pos="9187"/>
        </w:tabs>
        <w:ind w:left="2088" w:hanging="2088"/>
        <w:rPr>
          <w:rFonts w:eastAsia="Times New Roman" w:cs="Times New Roman"/>
          <w:szCs w:val="20"/>
        </w:rPr>
      </w:pPr>
    </w:p>
    <w:p w:rsidR="00367154" w:rsidRPr="00367154" w:rsidRDefault="00367154" w:rsidP="00367154">
      <w:pPr>
        <w:widowControl w:val="0"/>
        <w:tabs>
          <w:tab w:val="right" w:pos="1008"/>
          <w:tab w:val="left" w:pos="1152"/>
          <w:tab w:val="left" w:pos="1872"/>
          <w:tab w:val="left" w:pos="9187"/>
        </w:tabs>
        <w:ind w:left="2088" w:hanging="2088"/>
        <w:rPr>
          <w:rFonts w:eastAsia="Times New Roman" w:cs="Times New Roman"/>
          <w:szCs w:val="20"/>
        </w:rPr>
      </w:pP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67154">
        <w:rPr>
          <w:rFonts w:eastAsia="Times New Roman" w:cs="Times New Roman"/>
          <w:b/>
          <w:szCs w:val="20"/>
        </w:rPr>
        <w:t>VERSIONS OF THIS BILL</w:t>
      </w:r>
    </w:p>
    <w:p w:rsidR="00367154" w:rsidRPr="00367154" w:rsidRDefault="00367154"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67154" w:rsidRPr="00367154" w:rsidRDefault="00B4018C" w:rsidP="003671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367154" w:rsidRPr="00367154">
          <w:rPr>
            <w:rFonts w:eastAsia="Times New Roman" w:cs="Times New Roman"/>
            <w:color w:val="0000FF" w:themeColor="hyperlink"/>
            <w:szCs w:val="20"/>
            <w:u w:val="single"/>
          </w:rPr>
          <w:t>12/16/2020</w:t>
        </w:r>
      </w:hyperlink>
    </w:p>
    <w:p w:rsidR="00367154" w:rsidRPr="00367154" w:rsidRDefault="00B4018C"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367154" w:rsidRPr="00367154">
          <w:rPr>
            <w:rFonts w:eastAsia="Times New Roman" w:cs="Times New Roman"/>
            <w:color w:val="0000FF" w:themeColor="hyperlink"/>
            <w:szCs w:val="20"/>
            <w:u w:val="single"/>
          </w:rPr>
          <w:t>3/11/2021</w:t>
        </w:r>
      </w:hyperlink>
    </w:p>
    <w:p w:rsidR="00367154" w:rsidRPr="00367154" w:rsidRDefault="00B4018C"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367154" w:rsidRPr="00367154">
          <w:rPr>
            <w:rFonts w:eastAsia="Times New Roman" w:cs="Times New Roman"/>
            <w:color w:val="0000FF" w:themeColor="hyperlink"/>
            <w:szCs w:val="20"/>
            <w:u w:val="single"/>
          </w:rPr>
          <w:t>3/16/2021</w:t>
        </w:r>
      </w:hyperlink>
    </w:p>
    <w:p w:rsidR="00367154" w:rsidRPr="00367154" w:rsidRDefault="00B4018C"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67154" w:rsidRPr="00367154">
          <w:rPr>
            <w:rFonts w:eastAsia="Times New Roman" w:cs="Times New Roman"/>
            <w:color w:val="0000FF" w:themeColor="hyperlink"/>
            <w:szCs w:val="20"/>
            <w:u w:val="single"/>
          </w:rPr>
          <w:t>3/17/2021</w:t>
        </w:r>
      </w:hyperlink>
    </w:p>
    <w:p w:rsidR="00367154" w:rsidRPr="00367154" w:rsidRDefault="00B4018C"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67154" w:rsidRPr="00367154">
          <w:rPr>
            <w:rFonts w:eastAsia="Times New Roman" w:cs="Times New Roman"/>
            <w:color w:val="0000FF" w:themeColor="hyperlink"/>
            <w:szCs w:val="20"/>
            <w:u w:val="single"/>
          </w:rPr>
          <w:t>4/27/2021</w:t>
        </w:r>
      </w:hyperlink>
    </w:p>
    <w:p w:rsidR="00367154" w:rsidRPr="00367154" w:rsidRDefault="00367154"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67154" w:rsidRDefault="00367154" w:rsidP="003671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67154" w:rsidSect="00367154">
          <w:pgSz w:w="12240" w:h="15840" w:code="1"/>
          <w:pgMar w:top="1080" w:right="1440" w:bottom="1080" w:left="1440" w:header="720" w:footer="720" w:gutter="0"/>
          <w:pgNumType w:start="1"/>
          <w:cols w:space="720"/>
          <w:noEndnote/>
          <w:docGrid w:linePitch="360"/>
        </w:sectPr>
      </w:pP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(A72, R88, H3541)</w:t>
      </w:r>
    </w:p>
    <w:p w:rsidR="002959AD" w:rsidRPr="008836A5"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959AD" w:rsidRPr="00367154"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67154">
        <w:rPr>
          <w:rFonts w:cs="Times New Roman"/>
          <w:b/>
          <w:color w:val="000000" w:themeColor="text1"/>
          <w:szCs w:val="36"/>
        </w:rPr>
        <w:t xml:space="preserve">AN ACT </w:t>
      </w:r>
      <w:r w:rsidRPr="00367154">
        <w:rPr>
          <w:rFonts w:cs="Times New Roman"/>
          <w:b/>
          <w:color w:val="000000" w:themeColor="text1"/>
          <w:u w:color="000000" w:themeColor="text1"/>
        </w:rPr>
        <w:t>TO AMEND THE CODE OF LAWS OF SOUTH CAROLINA, 1976, BY ADDING SECTION 48</w:t>
      </w:r>
      <w:r w:rsidRPr="00367154">
        <w:rPr>
          <w:rFonts w:cs="Times New Roman"/>
          <w:b/>
          <w:color w:val="000000" w:themeColor="text1"/>
          <w:u w:color="000000" w:themeColor="text1"/>
        </w:rPr>
        <w:noBreakHyphen/>
        <w:t>35</w:t>
      </w:r>
      <w:r w:rsidRPr="00367154">
        <w:rPr>
          <w:rFonts w:cs="Times New Roman"/>
          <w:b/>
          <w:color w:val="000000" w:themeColor="text1"/>
          <w:u w:color="000000" w:themeColor="text1"/>
        </w:rPr>
        <w:noBreakHyphen/>
        <w:t>55 SO AS TO PROVIDE THAT THE REGULATION OF FIRES BY THE STATE FORESTER DOES NOT APPLY TO FIRES USED FOR THE PREPARATION OF FOOD OR FIRES USED IN APPROPRIATE ENCLOSURES; AND TO AMEND SECTION 48</w:t>
      </w:r>
      <w:r w:rsidRPr="00367154">
        <w:rPr>
          <w:rFonts w:cs="Times New Roman"/>
          <w:b/>
          <w:color w:val="000000" w:themeColor="text1"/>
          <w:u w:color="000000" w:themeColor="text1"/>
        </w:rPr>
        <w:noBreakHyphen/>
        <w:t>23</w:t>
      </w:r>
      <w:r w:rsidRPr="00367154">
        <w:rPr>
          <w:rFonts w:cs="Times New Roman"/>
          <w:b/>
          <w:color w:val="000000" w:themeColor="text1"/>
          <w:u w:color="000000" w:themeColor="text1"/>
        </w:rPr>
        <w:noBreakHyphen/>
        <w:t>96, RELATING TO THE APPOINTMENT OF LAW ENFORCEMENT OFFICERS TO CARRY OUT THE ENFORCEMENT RESPONSIBILITIES OF THE COMMISSION, SO AS TO ALLOW FOR THE ISSUANCE OF WARNING TICKETS.</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192A">
        <w:rPr>
          <w:rFonts w:cs="Times New Roman"/>
        </w:rPr>
        <w:t>Be it enacted by the General Assembly of the State of South Carolina:</w:t>
      </w: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59AD" w:rsidRPr="000701E5"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701E5">
        <w:rPr>
          <w:rFonts w:cs="Times New Roman"/>
          <w:b/>
        </w:rPr>
        <w:t>Fire regulation exemptions</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192A">
        <w:rPr>
          <w:rFonts w:cs="Times New Roman"/>
          <w:u w:color="000000" w:themeColor="text1"/>
        </w:rPr>
        <w:t>SECTION</w:t>
      </w:r>
      <w:r w:rsidRPr="0054192A">
        <w:rPr>
          <w:rFonts w:cs="Times New Roman"/>
          <w:u w:color="000000" w:themeColor="text1"/>
        </w:rPr>
        <w:tab/>
        <w:t>1.</w:t>
      </w:r>
      <w:r>
        <w:rPr>
          <w:rFonts w:cs="Times New Roman"/>
          <w:u w:color="000000" w:themeColor="text1"/>
        </w:rPr>
        <w:t xml:space="preserve"> </w:t>
      </w:r>
      <w:r w:rsidRPr="0054192A">
        <w:rPr>
          <w:rFonts w:cs="Times New Roman"/>
          <w:u w:color="000000" w:themeColor="text1"/>
        </w:rPr>
        <w:tab/>
        <w:t xml:space="preserve">Chapter 35, Title 48 of the 1976 Code is amended by adding: </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192A">
        <w:rPr>
          <w:rFonts w:cs="Times New Roman"/>
          <w:u w:color="000000" w:themeColor="text1"/>
        </w:rPr>
        <w:tab/>
        <w:t>“Section 48</w:t>
      </w:r>
      <w:r>
        <w:rPr>
          <w:rFonts w:cs="Times New Roman"/>
          <w:u w:color="000000" w:themeColor="text1"/>
        </w:rPr>
        <w:noBreakHyphen/>
      </w:r>
      <w:r w:rsidRPr="0054192A">
        <w:rPr>
          <w:rFonts w:cs="Times New Roman"/>
          <w:u w:color="000000" w:themeColor="text1"/>
        </w:rPr>
        <w:t>35</w:t>
      </w:r>
      <w:r>
        <w:rPr>
          <w:rFonts w:cs="Times New Roman"/>
          <w:u w:color="000000" w:themeColor="text1"/>
        </w:rPr>
        <w:noBreakHyphen/>
      </w:r>
      <w:r w:rsidRPr="0054192A">
        <w:rPr>
          <w:rFonts w:cs="Times New Roman"/>
          <w:u w:color="000000" w:themeColor="text1"/>
        </w:rPr>
        <w:t>55.</w:t>
      </w:r>
      <w:r>
        <w:rPr>
          <w:rFonts w:cs="Times New Roman"/>
          <w:u w:color="000000" w:themeColor="text1"/>
        </w:rPr>
        <w:t xml:space="preserve"> </w:t>
      </w:r>
      <w:r w:rsidRPr="0054192A">
        <w:rPr>
          <w:rFonts w:cs="Times New Roman"/>
          <w:u w:color="000000" w:themeColor="text1"/>
        </w:rPr>
        <w:tab/>
        <w:t>Except as otherwise provided by law, the provisions of this chapter do not apply to a fire used for the preparation of food for immediate consumption, or fires burned in portable outdoor fireplaces, chimineas, or permanent fire pits constructed of stone, masonry, metal</w:t>
      </w:r>
      <w:r>
        <w:rPr>
          <w:rFonts w:cs="Times New Roman"/>
          <w:u w:color="000000" w:themeColor="text1"/>
        </w:rPr>
        <w:t>,</w:t>
      </w:r>
      <w:r w:rsidRPr="0054192A">
        <w:rPr>
          <w:rFonts w:cs="Times New Roman"/>
          <w:u w:color="000000" w:themeColor="text1"/>
        </w:rPr>
        <w:t xml:space="preserve"> or other noncombustible material that conforms with all applicable South Carolina fire codes so long as a person has cleared around the area to be burned and has immediately available sufficient equipment and personnel to adequately secure the fire and prevent its spread.”</w:t>
      </w: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959AD" w:rsidRPr="000701E5"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0701E5">
        <w:rPr>
          <w:rFonts w:cs="Times New Roman"/>
          <w:b/>
          <w:u w:color="000000" w:themeColor="text1"/>
        </w:rPr>
        <w:t>State Forestry Commission, warning tickets</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192A">
        <w:rPr>
          <w:rFonts w:cs="Times New Roman"/>
          <w:color w:val="000000" w:themeColor="text1"/>
          <w:u w:color="000000" w:themeColor="text1"/>
        </w:rPr>
        <w:t>SECTION</w:t>
      </w:r>
      <w:r w:rsidRPr="0054192A">
        <w:rPr>
          <w:rFonts w:cs="Times New Roman"/>
          <w:color w:val="000000" w:themeColor="text1"/>
          <w:u w:color="000000" w:themeColor="text1"/>
        </w:rPr>
        <w:tab/>
        <w:t>2.</w:t>
      </w:r>
      <w:r>
        <w:rPr>
          <w:rFonts w:cs="Times New Roman"/>
          <w:color w:val="000000" w:themeColor="text1"/>
          <w:u w:color="000000" w:themeColor="text1"/>
        </w:rPr>
        <w:t xml:space="preserve"> </w:t>
      </w:r>
      <w:r w:rsidRPr="0054192A">
        <w:rPr>
          <w:rFonts w:cs="Times New Roman"/>
          <w:color w:val="000000" w:themeColor="text1"/>
          <w:u w:color="000000" w:themeColor="text1"/>
        </w:rPr>
        <w:tab/>
        <w:t>Section 48</w:t>
      </w:r>
      <w:r>
        <w:rPr>
          <w:rFonts w:cs="Times New Roman"/>
          <w:color w:val="000000" w:themeColor="text1"/>
          <w:u w:color="000000" w:themeColor="text1"/>
        </w:rPr>
        <w:noBreakHyphen/>
      </w:r>
      <w:r w:rsidRPr="0054192A">
        <w:rPr>
          <w:rFonts w:cs="Times New Roman"/>
          <w:color w:val="000000" w:themeColor="text1"/>
          <w:u w:color="000000" w:themeColor="text1"/>
        </w:rPr>
        <w:t>23</w:t>
      </w:r>
      <w:r>
        <w:rPr>
          <w:rFonts w:cs="Times New Roman"/>
          <w:color w:val="000000" w:themeColor="text1"/>
          <w:u w:color="000000" w:themeColor="text1"/>
        </w:rPr>
        <w:noBreakHyphen/>
      </w:r>
      <w:r w:rsidRPr="0054192A">
        <w:rPr>
          <w:rFonts w:cs="Times New Roman"/>
          <w:color w:val="000000" w:themeColor="text1"/>
          <w:u w:color="000000" w:themeColor="text1"/>
        </w:rPr>
        <w:t>96 of the 1976 Code is amended to read:</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54192A">
        <w:rPr>
          <w:rFonts w:cs="Times New Roman"/>
          <w:color w:val="000000" w:themeColor="text1"/>
          <w:u w:color="000000" w:themeColor="text1"/>
        </w:rPr>
        <w:tab/>
        <w:t>“Section 48</w:t>
      </w:r>
      <w:r>
        <w:rPr>
          <w:rFonts w:cs="Times New Roman"/>
          <w:color w:val="000000" w:themeColor="text1"/>
          <w:u w:color="000000" w:themeColor="text1"/>
        </w:rPr>
        <w:noBreakHyphen/>
      </w:r>
      <w:r w:rsidRPr="0054192A">
        <w:rPr>
          <w:rFonts w:cs="Times New Roman"/>
          <w:color w:val="000000" w:themeColor="text1"/>
          <w:u w:color="000000" w:themeColor="text1"/>
        </w:rPr>
        <w:t>23</w:t>
      </w:r>
      <w:r>
        <w:rPr>
          <w:rFonts w:cs="Times New Roman"/>
          <w:color w:val="000000" w:themeColor="text1"/>
          <w:u w:color="000000" w:themeColor="text1"/>
        </w:rPr>
        <w:noBreakHyphen/>
      </w:r>
      <w:r w:rsidRPr="0054192A">
        <w:rPr>
          <w:rFonts w:cs="Times New Roman"/>
          <w:color w:val="000000" w:themeColor="text1"/>
          <w:u w:color="000000" w:themeColor="text1"/>
        </w:rPr>
        <w:t>96.</w:t>
      </w:r>
      <w:r>
        <w:rPr>
          <w:rFonts w:cs="Times New Roman"/>
          <w:color w:val="000000" w:themeColor="text1"/>
          <w:u w:color="000000" w:themeColor="text1"/>
        </w:rPr>
        <w:t xml:space="preserve"> </w:t>
      </w:r>
      <w:r w:rsidRPr="0054192A">
        <w:rPr>
          <w:rFonts w:cs="Times New Roman"/>
          <w:color w:val="000000" w:themeColor="text1"/>
          <w:u w:color="000000" w:themeColor="text1"/>
        </w:rPr>
        <w:tab/>
        <w:t>(A)</w:t>
      </w:r>
      <w:r w:rsidRPr="0054192A">
        <w:rPr>
          <w:rFonts w:cs="Times New Roman"/>
          <w:color w:val="000000" w:themeColor="text1"/>
          <w:u w:color="000000" w:themeColor="text1"/>
        </w:rPr>
        <w:tab/>
        <w:t>The State Forestry Commission shall appoint law enforcement officers whose terms of office must be permanent unless revoked by the commission. Officers may be removed by the commission on proof satisfactory to it that they are not fit persons for these commissions. These officers shall carry out the law enforcement responsibilities of the commission.</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192A">
        <w:rPr>
          <w:rFonts w:cs="Times New Roman"/>
          <w:color w:val="000000" w:themeColor="text1"/>
          <w:u w:color="000000" w:themeColor="text1"/>
        </w:rPr>
        <w:lastRenderedPageBreak/>
        <w:tab/>
        <w:t>(B)</w:t>
      </w:r>
      <w:r w:rsidRPr="0054192A">
        <w:rPr>
          <w:rFonts w:cs="Times New Roman"/>
          <w:color w:val="000000" w:themeColor="text1"/>
          <w:u w:color="000000" w:themeColor="text1"/>
        </w:rPr>
        <w:tab/>
        <w:t>The officers appointed by the State Forestry Commission may issue a written warning ticket on a form approved by the State Forestry Commission, as appropriate, in their discretion.”</w:t>
      </w: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59AD" w:rsidRPr="000701E5"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0701E5">
        <w:rPr>
          <w:rFonts w:cs="Times New Roman"/>
          <w:b/>
        </w:rPr>
        <w:t>Time effective</w:t>
      </w: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959AD" w:rsidRPr="0054192A"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192A">
        <w:rPr>
          <w:rFonts w:cs="Times New Roman"/>
        </w:rPr>
        <w:t>SECTION</w:t>
      </w:r>
      <w:r w:rsidRPr="0054192A">
        <w:rPr>
          <w:rFonts w:cs="Times New Roman"/>
        </w:rPr>
        <w:tab/>
        <w:t>3.</w:t>
      </w:r>
      <w:r w:rsidRPr="0054192A">
        <w:rPr>
          <w:rFonts w:cs="Times New Roman"/>
        </w:rPr>
        <w:tab/>
        <w:t>This act takes effect upon approval by the Governor.</w:t>
      </w: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959AD" w:rsidRDefault="002959AD"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2021.</w:t>
      </w:r>
    </w:p>
    <w:p w:rsidR="002959AD" w:rsidRDefault="002959AD" w:rsidP="002959AD">
      <w:pPr>
        <w:jc w:val="both"/>
        <w:rPr>
          <w:color w:val="000000" w:themeColor="text1"/>
        </w:rPr>
      </w:pPr>
    </w:p>
    <w:p w:rsidR="002959AD" w:rsidRDefault="002959AD" w:rsidP="002959AD">
      <w:pPr>
        <w:jc w:val="both"/>
        <w:rPr>
          <w:color w:val="000000" w:themeColor="text1"/>
        </w:rPr>
      </w:pPr>
      <w:r>
        <w:rPr>
          <w:color w:val="000000" w:themeColor="text1"/>
        </w:rPr>
        <w:t>Approved the 17</w:t>
      </w:r>
      <w:r w:rsidRPr="00E04A3C">
        <w:rPr>
          <w:color w:val="000000" w:themeColor="text1"/>
          <w:vertAlign w:val="superscript"/>
        </w:rPr>
        <w:t>th</w:t>
      </w:r>
      <w:r>
        <w:rPr>
          <w:color w:val="000000" w:themeColor="text1"/>
        </w:rPr>
        <w:t xml:space="preserve"> day of May, 2021. </w:t>
      </w:r>
    </w:p>
    <w:p w:rsidR="002959AD" w:rsidRDefault="002959AD" w:rsidP="002959AD">
      <w:pPr>
        <w:jc w:val="center"/>
        <w:rPr>
          <w:color w:val="000000" w:themeColor="text1"/>
        </w:rPr>
      </w:pPr>
    </w:p>
    <w:p w:rsidR="002959AD" w:rsidRDefault="002959AD" w:rsidP="002959AD">
      <w:pPr>
        <w:jc w:val="center"/>
        <w:rPr>
          <w:color w:val="000000" w:themeColor="text1"/>
        </w:rPr>
      </w:pPr>
      <w:r>
        <w:rPr>
          <w:color w:val="000000" w:themeColor="text1"/>
        </w:rPr>
        <w:t>__________</w:t>
      </w:r>
    </w:p>
    <w:p w:rsidR="00367154" w:rsidRPr="0058453F" w:rsidRDefault="00367154" w:rsidP="002959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67154" w:rsidRPr="0058453F" w:rsidSect="00367154">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7157A" w:rsidRDefault="0087157A" w:rsidP="007D5FAC">
      <w:r>
        <w:separator/>
      </w:r>
    </w:p>
  </w:endnote>
  <w:endnote w:type="continuationSeparator" w:id="0">
    <w:p w:rsidR="0087157A" w:rsidRDefault="0087157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54" w:rsidRPr="00367154" w:rsidRDefault="00367154" w:rsidP="003671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959AD">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67154" w:rsidRDefault="0036715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7157A" w:rsidRDefault="0087157A" w:rsidP="007D5FAC">
      <w:r>
        <w:separator/>
      </w:r>
    </w:p>
  </w:footnote>
  <w:footnote w:type="continuationSeparator" w:id="0">
    <w:p w:rsidR="0087157A" w:rsidRDefault="0087157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41"/>
    <w:docVar w:name="ActSecretary" w:val="Flint"/>
    <w:docVar w:name="ActSIdno" w:val="(57)  3541CZ21"/>
    <w:docVar w:name="clipname" w:val="3541CZ21"/>
    <w:docVar w:name="dvBillNumber" w:val="3541"/>
    <w:docVar w:name="dvBillNumberPrefix" w:val="H"/>
    <w:docVar w:name="dvOriginalBody" w:val="House"/>
    <w:docVar w:name="HOUSEACTFULLPATH" w:val="L:\COUNCIL\ACTS\3541CZ21.DOCX"/>
    <w:docVar w:name="OrigHOUSEBillNo" w:val="3541"/>
    <w:docVar w:name="WhatActtype" w:val="AN ACT"/>
  </w:docVars>
  <w:rsids>
    <w:rsidRoot w:val="0087157A"/>
    <w:rsid w:val="00002DE0"/>
    <w:rsid w:val="00020349"/>
    <w:rsid w:val="00020977"/>
    <w:rsid w:val="00021B0B"/>
    <w:rsid w:val="00040C05"/>
    <w:rsid w:val="0004579B"/>
    <w:rsid w:val="00051B4F"/>
    <w:rsid w:val="00060E60"/>
    <w:rsid w:val="000673E4"/>
    <w:rsid w:val="000701E5"/>
    <w:rsid w:val="0007088D"/>
    <w:rsid w:val="000731E9"/>
    <w:rsid w:val="00074565"/>
    <w:rsid w:val="00076A1A"/>
    <w:rsid w:val="00077DA3"/>
    <w:rsid w:val="00081300"/>
    <w:rsid w:val="00085C37"/>
    <w:rsid w:val="00092EE6"/>
    <w:rsid w:val="00096A9B"/>
    <w:rsid w:val="00096BDA"/>
    <w:rsid w:val="000A6151"/>
    <w:rsid w:val="000B316D"/>
    <w:rsid w:val="000B56CB"/>
    <w:rsid w:val="000D2880"/>
    <w:rsid w:val="000D6F51"/>
    <w:rsid w:val="000E76A5"/>
    <w:rsid w:val="001030FE"/>
    <w:rsid w:val="001031AE"/>
    <w:rsid w:val="00103295"/>
    <w:rsid w:val="00103D2E"/>
    <w:rsid w:val="00104519"/>
    <w:rsid w:val="00106968"/>
    <w:rsid w:val="00114917"/>
    <w:rsid w:val="00121EB5"/>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59AD"/>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6715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453F"/>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18D2"/>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77399"/>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5D8"/>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69C"/>
    <w:rsid w:val="00862962"/>
    <w:rsid w:val="00865315"/>
    <w:rsid w:val="00865A3F"/>
    <w:rsid w:val="008674BA"/>
    <w:rsid w:val="00870435"/>
    <w:rsid w:val="0087157A"/>
    <w:rsid w:val="008733F2"/>
    <w:rsid w:val="008746A0"/>
    <w:rsid w:val="0087712C"/>
    <w:rsid w:val="008836A5"/>
    <w:rsid w:val="00892AF7"/>
    <w:rsid w:val="00894200"/>
    <w:rsid w:val="0089468D"/>
    <w:rsid w:val="008B17AF"/>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855"/>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155E5"/>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87A59"/>
    <w:rsid w:val="00B92CEA"/>
    <w:rsid w:val="00BB1593"/>
    <w:rsid w:val="00BB3BB1"/>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4A1"/>
    <w:rsid w:val="00C1173A"/>
    <w:rsid w:val="00C15148"/>
    <w:rsid w:val="00C216F6"/>
    <w:rsid w:val="00C22A17"/>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D7837"/>
    <w:rsid w:val="00CE13B0"/>
    <w:rsid w:val="00CE1407"/>
    <w:rsid w:val="00CE42FF"/>
    <w:rsid w:val="00CE54EA"/>
    <w:rsid w:val="00CE5B85"/>
    <w:rsid w:val="00CE62ED"/>
    <w:rsid w:val="00CF5814"/>
    <w:rsid w:val="00D00681"/>
    <w:rsid w:val="00D047BC"/>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2238"/>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678C"/>
    <w:rsid w:val="00DF0E69"/>
    <w:rsid w:val="00E00FC9"/>
    <w:rsid w:val="00E02CA8"/>
    <w:rsid w:val="00E0650C"/>
    <w:rsid w:val="00E06B5E"/>
    <w:rsid w:val="00E07502"/>
    <w:rsid w:val="00E076BB"/>
    <w:rsid w:val="00E11C68"/>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1A84"/>
    <w:rsid w:val="00F627EF"/>
    <w:rsid w:val="00F627FC"/>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5:docId w15:val="{132F89F3-364A-483A-BBB6-C1F9196F49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671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22A1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671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86269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112.docx" TargetMode="External"/><Relationship Id="rId13" Type="http://schemas.openxmlformats.org/officeDocument/2006/relationships/hyperlink" Target="file:///h:\hj\20210317.docx" TargetMode="External"/><Relationship Id="rId18" Type="http://schemas.openxmlformats.org/officeDocument/2006/relationships/hyperlink" Target="file:///h:\sj\20210429.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21-22\3541_20201216.docx" TargetMode="External"/><Relationship Id="rId7" Type="http://schemas.openxmlformats.org/officeDocument/2006/relationships/hyperlink" Target="file:///h:\hj\20210112.docx" TargetMode="External"/><Relationship Id="rId12" Type="http://schemas.openxmlformats.org/officeDocument/2006/relationships/hyperlink" Target="file:///h:\hj\20210316.docx" TargetMode="External"/><Relationship Id="rId17" Type="http://schemas.openxmlformats.org/officeDocument/2006/relationships/hyperlink" Target="file:///h:\sj\20210429.docx" TargetMode="External"/><Relationship Id="rId25" Type="http://schemas.openxmlformats.org/officeDocument/2006/relationships/hyperlink" Target="file:///p:\pprever\2021-22\3541_20210427.docx" TargetMode="External"/><Relationship Id="rId2" Type="http://schemas.openxmlformats.org/officeDocument/2006/relationships/styles" Target="styles.xml"/><Relationship Id="rId16" Type="http://schemas.openxmlformats.org/officeDocument/2006/relationships/hyperlink" Target="file:///h:\sj\20210427.docx" TargetMode="External"/><Relationship Id="rId20" Type="http://schemas.openxmlformats.org/officeDocument/2006/relationships/hyperlink" Target="http://www.scstatehouse.gov/billsearch.php?billnumbers=3541&amp;session=124&amp;summary=B"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10316.docx" TargetMode="External"/><Relationship Id="rId24" Type="http://schemas.openxmlformats.org/officeDocument/2006/relationships/hyperlink" Target="file:///p:\pprever\2021-22\3541_20210317.docx" TargetMode="External"/><Relationship Id="rId5" Type="http://schemas.openxmlformats.org/officeDocument/2006/relationships/footnotes" Target="footnotes.xml"/><Relationship Id="rId15" Type="http://schemas.openxmlformats.org/officeDocument/2006/relationships/hyperlink" Target="file:///h:\sj\20210317.docx" TargetMode="External"/><Relationship Id="rId23" Type="http://schemas.openxmlformats.org/officeDocument/2006/relationships/hyperlink" Target="file:///p:\pprever\2021-22\3541_20210316.docx" TargetMode="External"/><Relationship Id="rId28" Type="http://schemas.openxmlformats.org/officeDocument/2006/relationships/fontTable" Target="fontTable.xml"/><Relationship Id="rId10" Type="http://schemas.openxmlformats.org/officeDocument/2006/relationships/hyperlink" Target="file:///h:\hj\20210316.docx" TargetMode="External"/><Relationship Id="rId19" Type="http://schemas.openxmlformats.org/officeDocument/2006/relationships/hyperlink" Target="file:///h:\sj\20210504.docx" TargetMode="External"/><Relationship Id="rId4" Type="http://schemas.openxmlformats.org/officeDocument/2006/relationships/webSettings" Target="webSettings.xml"/><Relationship Id="rId9" Type="http://schemas.openxmlformats.org/officeDocument/2006/relationships/hyperlink" Target="file:///h:\hj\20210311.docx" TargetMode="External"/><Relationship Id="rId14" Type="http://schemas.openxmlformats.org/officeDocument/2006/relationships/hyperlink" Target="file:///h:\sj\20210317.docx" TargetMode="External"/><Relationship Id="rId22" Type="http://schemas.openxmlformats.org/officeDocument/2006/relationships/hyperlink" Target="file:///p:\pprever\2021-22\3541_20210311.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F5FAF5-5A5F-4D6B-9F9C-6E3FB0928E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804</Words>
  <Characters>4272</Characters>
  <Application>Microsoft Office Word</Application>
  <DocSecurity>0</DocSecurity>
  <Lines>106</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5045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3541: Fires - South Carolina Legislature Online</dc:title>
  <dc:subject/>
  <dc:creator>Del Rosa Flint</dc:creator>
  <cp:keywords/>
  <dc:description/>
  <cp:lastModifiedBy>Danny Crook</cp:lastModifiedBy>
  <cp:revision>2</cp:revision>
  <cp:lastPrinted>2021-05-04T20:44:00Z</cp:lastPrinted>
  <dcterms:created xsi:type="dcterms:W3CDTF">2021-06-14T13:21:00Z</dcterms:created>
  <dcterms:modified xsi:type="dcterms:W3CDTF">2021-06-14T13:21:00Z</dcterms:modified>
</cp:coreProperties>
</file>