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BE2" w:rsidRDefault="00140BE2" w:rsidP="00140BE2">
      <w:pPr>
        <w:widowControl w:val="0"/>
        <w:jc w:val="center"/>
      </w:pPr>
      <w:r w:rsidRPr="00140BE2">
        <w:rPr>
          <w:b/>
        </w:rPr>
        <w:t>South Carolina General Assembly</w:t>
      </w:r>
    </w:p>
    <w:p w:rsidR="00140BE2" w:rsidRDefault="00140BE2" w:rsidP="00140BE2">
      <w:pPr>
        <w:widowControl w:val="0"/>
        <w:jc w:val="center"/>
      </w:pPr>
      <w:r>
        <w:t>124th Session, 2021-2022</w:t>
      </w:r>
    </w:p>
    <w:p w:rsidR="00140BE2" w:rsidRDefault="00140BE2" w:rsidP="00140BE2">
      <w:pPr>
        <w:widowControl w:val="0"/>
        <w:jc w:val="left"/>
      </w:pPr>
    </w:p>
    <w:p w:rsidR="00140BE2" w:rsidRDefault="00140BE2" w:rsidP="00140BE2">
      <w:pPr>
        <w:widowControl w:val="0"/>
        <w:jc w:val="left"/>
        <w:rPr>
          <w:b/>
        </w:rPr>
      </w:pPr>
      <w:r w:rsidRPr="00140BE2">
        <w:rPr>
          <w:b/>
        </w:rPr>
        <w:t>H. 3820</w:t>
      </w:r>
    </w:p>
    <w:p w:rsidR="00140BE2" w:rsidRDefault="00140BE2" w:rsidP="00140BE2">
      <w:pPr>
        <w:widowControl w:val="0"/>
        <w:jc w:val="left"/>
        <w:rPr>
          <w:b/>
        </w:rPr>
      </w:pPr>
    </w:p>
    <w:p w:rsidR="00140BE2" w:rsidRDefault="00140BE2" w:rsidP="00140BE2">
      <w:pPr>
        <w:widowControl w:val="0"/>
        <w:jc w:val="left"/>
      </w:pPr>
      <w:r w:rsidRPr="00140BE2">
        <w:rPr>
          <w:b/>
        </w:rPr>
        <w:t>STATUS INFORMATION</w:t>
      </w:r>
    </w:p>
    <w:p w:rsidR="00140BE2" w:rsidRDefault="00140BE2" w:rsidP="00140BE2">
      <w:pPr>
        <w:widowControl w:val="0"/>
        <w:jc w:val="left"/>
      </w:pPr>
    </w:p>
    <w:p w:rsidR="00140BE2" w:rsidRDefault="00140BE2" w:rsidP="00140BE2">
      <w:pPr>
        <w:widowControl w:val="0"/>
        <w:jc w:val="left"/>
      </w:pPr>
      <w:r>
        <w:t>General Bill</w:t>
      </w:r>
    </w:p>
    <w:p w:rsidR="00140BE2" w:rsidRDefault="00140BE2" w:rsidP="00140BE2">
      <w:pPr>
        <w:widowControl w:val="0"/>
        <w:jc w:val="left"/>
      </w:pPr>
      <w:r>
        <w:t>Sponsors: Rep. Henderson</w:t>
      </w:r>
      <w:r>
        <w:noBreakHyphen/>
        <w:t>Myers</w:t>
      </w:r>
    </w:p>
    <w:p w:rsidR="00140BE2" w:rsidRDefault="00140BE2" w:rsidP="00140BE2">
      <w:pPr>
        <w:widowControl w:val="0"/>
        <w:jc w:val="left"/>
      </w:pPr>
      <w:r>
        <w:t>Document Path: l:\council\bills\cc\15987zw21.docx</w:t>
      </w:r>
    </w:p>
    <w:p w:rsidR="00140BE2" w:rsidRDefault="00140BE2" w:rsidP="00140BE2">
      <w:pPr>
        <w:widowControl w:val="0"/>
        <w:jc w:val="left"/>
      </w:pPr>
    </w:p>
    <w:p w:rsidR="00140BE2" w:rsidRDefault="00140BE2" w:rsidP="00140BE2">
      <w:pPr>
        <w:widowControl w:val="0"/>
        <w:jc w:val="left"/>
      </w:pPr>
      <w:r>
        <w:t>Introduced in the House on February 4, 2021</w:t>
      </w:r>
    </w:p>
    <w:p w:rsidR="00140BE2" w:rsidRDefault="00140BE2" w:rsidP="00140BE2">
      <w:pPr>
        <w:widowControl w:val="0"/>
        <w:jc w:val="left"/>
      </w:pPr>
      <w:r>
        <w:t xml:space="preserve">Currently residing in the House </w:t>
      </w:r>
      <w:r w:rsidRPr="00140BE2">
        <w:rPr>
          <w:b/>
        </w:rPr>
        <w:t>Spartanburg Delegation</w:t>
      </w:r>
    </w:p>
    <w:p w:rsidR="00140BE2" w:rsidRDefault="00140BE2" w:rsidP="00140BE2">
      <w:pPr>
        <w:widowControl w:val="0"/>
        <w:jc w:val="left"/>
      </w:pPr>
    </w:p>
    <w:p w:rsidR="00140BE2" w:rsidRDefault="009D66F7" w:rsidP="00140BE2">
      <w:pPr>
        <w:widowControl w:val="0"/>
        <w:jc w:val="left"/>
      </w:pPr>
      <w:r>
        <w:t>Summary: Spartanburg County School District 7 Board of Trustees</w:t>
      </w:r>
    </w:p>
    <w:p w:rsidR="00140BE2" w:rsidRDefault="00140BE2" w:rsidP="00140BE2">
      <w:pPr>
        <w:widowControl w:val="0"/>
        <w:jc w:val="left"/>
      </w:pPr>
    </w:p>
    <w:p w:rsidR="00140BE2" w:rsidRDefault="00140BE2" w:rsidP="00140BE2">
      <w:pPr>
        <w:widowControl w:val="0"/>
        <w:jc w:val="left"/>
      </w:pPr>
    </w:p>
    <w:p w:rsidR="00140BE2" w:rsidRDefault="00140BE2" w:rsidP="00140BE2">
      <w:pPr>
        <w:widowControl w:val="0"/>
        <w:tabs>
          <w:tab w:val="center" w:pos="590"/>
          <w:tab w:val="center" w:pos="1440"/>
          <w:tab w:val="left" w:pos="1872"/>
          <w:tab w:val="left" w:pos="9187"/>
        </w:tabs>
        <w:jc w:val="left"/>
      </w:pPr>
      <w:r w:rsidRPr="00140BE2">
        <w:rPr>
          <w:b/>
        </w:rPr>
        <w:t>HISTORY OF LEGISLATIVE ACTIONS</w:t>
      </w:r>
    </w:p>
    <w:p w:rsidR="00140BE2" w:rsidRDefault="00140BE2" w:rsidP="00140BE2">
      <w:pPr>
        <w:widowControl w:val="0"/>
        <w:tabs>
          <w:tab w:val="center" w:pos="590"/>
          <w:tab w:val="center" w:pos="1440"/>
          <w:tab w:val="left" w:pos="1872"/>
          <w:tab w:val="left" w:pos="9187"/>
        </w:tabs>
        <w:jc w:val="left"/>
      </w:pPr>
    </w:p>
    <w:p w:rsidR="00140BE2" w:rsidRPr="00140BE2" w:rsidRDefault="00140BE2" w:rsidP="00140BE2">
      <w:pPr>
        <w:widowControl w:val="0"/>
        <w:tabs>
          <w:tab w:val="center" w:pos="590"/>
          <w:tab w:val="center" w:pos="1440"/>
          <w:tab w:val="left" w:pos="1872"/>
          <w:tab w:val="left" w:pos="9187"/>
        </w:tabs>
        <w:jc w:val="left"/>
      </w:pPr>
      <w:r w:rsidRPr="00140BE2">
        <w:rPr>
          <w:u w:val="single"/>
        </w:rPr>
        <w:tab/>
        <w:t>Date</w:t>
      </w:r>
      <w:r w:rsidRPr="00140BE2">
        <w:rPr>
          <w:u w:val="single"/>
        </w:rPr>
        <w:tab/>
        <w:t>Body</w:t>
      </w:r>
      <w:r w:rsidRPr="00140BE2">
        <w:rPr>
          <w:u w:val="single"/>
        </w:rPr>
        <w:tab/>
        <w:t>Action Description with journal page number</w:t>
      </w:r>
      <w:r w:rsidRPr="00140BE2">
        <w:rPr>
          <w:u w:val="single"/>
        </w:rPr>
        <w:tab/>
      </w:r>
    </w:p>
    <w:p w:rsidR="00085828" w:rsidRDefault="00085828" w:rsidP="00085828">
      <w:pPr>
        <w:widowControl w:val="0"/>
        <w:tabs>
          <w:tab w:val="right" w:pos="1008"/>
          <w:tab w:val="left" w:pos="1152"/>
          <w:tab w:val="left" w:pos="1872"/>
          <w:tab w:val="left" w:pos="9187"/>
        </w:tabs>
        <w:ind w:left="2088" w:hanging="2088"/>
      </w:pPr>
      <w:r>
        <w:tab/>
        <w:t>2/4/2021</w:t>
      </w:r>
      <w:r>
        <w:tab/>
        <w:t>House</w:t>
      </w:r>
      <w:r>
        <w:tab/>
        <w:t>Introduced and read first time (</w:t>
      </w:r>
      <w:hyperlink r:id="rId7" w:history="1">
        <w:r w:rsidRPr="008807B3">
          <w:rPr>
            <w:rStyle w:val="Hyperlink"/>
          </w:rPr>
          <w:t>House Journal</w:t>
        </w:r>
        <w:r w:rsidRPr="008807B3">
          <w:rPr>
            <w:rStyle w:val="Hyperlink"/>
          </w:rPr>
          <w:noBreakHyphen/>
          <w:t>page 11</w:t>
        </w:r>
      </w:hyperlink>
      <w:r>
        <w:t>)</w:t>
      </w:r>
    </w:p>
    <w:p w:rsidR="00085828" w:rsidRDefault="00085828" w:rsidP="00085828">
      <w:pPr>
        <w:widowControl w:val="0"/>
        <w:tabs>
          <w:tab w:val="right" w:pos="1008"/>
          <w:tab w:val="left" w:pos="1152"/>
          <w:tab w:val="left" w:pos="1872"/>
          <w:tab w:val="left" w:pos="9187"/>
        </w:tabs>
        <w:ind w:left="2088" w:hanging="2088"/>
      </w:pPr>
      <w:r>
        <w:tab/>
        <w:t>2/4/2021</w:t>
      </w:r>
      <w:r>
        <w:tab/>
        <w:t>House</w:t>
      </w:r>
      <w:r>
        <w:tab/>
        <w:t xml:space="preserve">Referred to </w:t>
      </w:r>
      <w:r w:rsidRPr="008807B3">
        <w:rPr>
          <w:b/>
        </w:rPr>
        <w:t>Spartanburg Delegation</w:t>
      </w:r>
      <w:r>
        <w:t xml:space="preserve"> (</w:t>
      </w:r>
      <w:hyperlink r:id="rId8" w:history="1">
        <w:r w:rsidRPr="008807B3">
          <w:rPr>
            <w:rStyle w:val="Hyperlink"/>
          </w:rPr>
          <w:t>House Journal</w:t>
        </w:r>
        <w:r w:rsidRPr="008807B3">
          <w:rPr>
            <w:rStyle w:val="Hyperlink"/>
          </w:rPr>
          <w:noBreakHyphen/>
          <w:t>page 11</w:t>
        </w:r>
      </w:hyperlink>
      <w:r>
        <w:t>)</w:t>
      </w:r>
    </w:p>
    <w:p w:rsidR="00085828" w:rsidRDefault="00085828" w:rsidP="00085828">
      <w:pPr>
        <w:widowControl w:val="0"/>
        <w:tabs>
          <w:tab w:val="right" w:pos="1008"/>
          <w:tab w:val="left" w:pos="1152"/>
          <w:tab w:val="left" w:pos="1872"/>
          <w:tab w:val="left" w:pos="9187"/>
        </w:tabs>
        <w:ind w:left="2088" w:hanging="2088"/>
      </w:pPr>
    </w:p>
    <w:p w:rsidR="00140BE2" w:rsidRDefault="00140BE2" w:rsidP="00140B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0BE2">
          <w:rPr>
            <w:rStyle w:val="Hyperlink"/>
          </w:rPr>
          <w:t>legislative information</w:t>
        </w:r>
      </w:hyperlink>
      <w:r>
        <w:t xml:space="preserve"> at the website</w:t>
      </w:r>
    </w:p>
    <w:p w:rsidR="00140BE2" w:rsidRDefault="00140BE2" w:rsidP="00140BE2">
      <w:pPr>
        <w:widowControl w:val="0"/>
        <w:tabs>
          <w:tab w:val="right" w:pos="1008"/>
          <w:tab w:val="left" w:pos="1152"/>
          <w:tab w:val="left" w:pos="1872"/>
          <w:tab w:val="left" w:pos="9187"/>
        </w:tabs>
        <w:ind w:left="2088" w:hanging="2088"/>
        <w:jc w:val="left"/>
      </w:pPr>
    </w:p>
    <w:p w:rsidR="00140BE2" w:rsidRPr="00140BE2" w:rsidRDefault="00140BE2" w:rsidP="00140BE2">
      <w:pPr>
        <w:widowControl w:val="0"/>
        <w:tabs>
          <w:tab w:val="right" w:pos="1008"/>
          <w:tab w:val="left" w:pos="1152"/>
          <w:tab w:val="left" w:pos="1872"/>
          <w:tab w:val="left" w:pos="9187"/>
        </w:tabs>
        <w:ind w:left="2088" w:hanging="2088"/>
        <w:jc w:val="left"/>
      </w:pPr>
    </w:p>
    <w:p w:rsidR="00140BE2" w:rsidRDefault="00140BE2" w:rsidP="00140BE2">
      <w:pPr>
        <w:widowControl w:val="0"/>
        <w:jc w:val="left"/>
      </w:pPr>
      <w:r w:rsidRPr="00140BE2">
        <w:rPr>
          <w:b/>
        </w:rPr>
        <w:t>VERSIONS OF THIS BILL</w:t>
      </w:r>
    </w:p>
    <w:p w:rsidR="00140BE2" w:rsidRDefault="00140BE2" w:rsidP="00140BE2">
      <w:pPr>
        <w:widowControl w:val="0"/>
        <w:jc w:val="left"/>
      </w:pPr>
    </w:p>
    <w:p w:rsidR="00140BE2" w:rsidRDefault="00210CFA" w:rsidP="00140BE2">
      <w:pPr>
        <w:widowControl w:val="0"/>
        <w:jc w:val="left"/>
      </w:pPr>
      <w:hyperlink r:id="rId10" w:history="1">
        <w:r w:rsidR="00140BE2">
          <w:rPr>
            <w:rStyle w:val="Hyperlink"/>
          </w:rPr>
          <w:t>2/4/2021</w:t>
        </w:r>
      </w:hyperlink>
    </w:p>
    <w:p w:rsidR="00140BE2" w:rsidRDefault="00140BE2" w:rsidP="00140BE2"/>
    <w:p w:rsidR="00140BE2" w:rsidRDefault="00140BE2" w:rsidP="00140BE2">
      <w:pPr>
        <w:sectPr w:rsidR="00140BE2" w:rsidSect="00140BE2">
          <w:pgSz w:w="12240" w:h="15840" w:code="1"/>
          <w:pgMar w:top="1080" w:right="1440" w:bottom="1080" w:left="1440" w:header="720" w:footer="720" w:gutter="0"/>
          <w:cols w:space="720"/>
          <w:noEndnote/>
          <w:docGrid w:linePitch="360"/>
        </w:sectPr>
      </w:pPr>
    </w:p>
    <w:p w:rsidR="00D2190E" w:rsidRDefault="00D2190E"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5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0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5E4E">
        <w:rPr>
          <w:color w:val="000000" w:themeColor="text1"/>
          <w:u w:color="000000" w:themeColor="text1"/>
        </w:rPr>
        <w:t xml:space="preserve">TO PROVIDE THAT THE MEMBERS OF THE SPARTANBURG COUNTY SCHOOL DISTRICT 7 BOARD OF TRUSTEES MAY ESTABLISH A STIPEND FOR BOARD MEMBERS IN AN AMOUNT UP TO </w:t>
      </w:r>
      <w:r w:rsidR="00FC29E9">
        <w:rPr>
          <w:color w:val="000000" w:themeColor="text1"/>
          <w:u w:color="000000" w:themeColor="text1"/>
        </w:rPr>
        <w:t>SIX</w:t>
      </w:r>
      <w:r w:rsidRPr="008B5E4E">
        <w:rPr>
          <w:color w:val="000000" w:themeColor="text1"/>
          <w:u w:color="000000" w:themeColor="text1"/>
        </w:rPr>
        <w:t xml:space="preserve"> HUNDRED DOLLARS PER MONTH, AND </w:t>
      </w:r>
      <w:r w:rsidR="00FC29E9">
        <w:rPr>
          <w:color w:val="000000" w:themeColor="text1"/>
          <w:u w:color="000000" w:themeColor="text1"/>
        </w:rPr>
        <w:t>SEVEN</w:t>
      </w:r>
      <w:r w:rsidRPr="008B5E4E">
        <w:rPr>
          <w:color w:val="000000" w:themeColor="text1"/>
          <w:u w:color="000000" w:themeColor="text1"/>
        </w:rPr>
        <w:t xml:space="preserve"> HUNDRED DOLLARS PER MONTH FOR THE BOARD CHAIRMAN, TO PROVIDE THAT ANY COMPENSATION AMOUNT ESTABLISHED BY THE BOARD OF TRUSTEES MUST NOT TAKE EFFECT UNTIL AFTER THE NEXT REGULARLY SCHEDULED ELECTION FOR BOARD MEMBERS, AND TO REQUIRE ACTUAL ATTENDANCE AT A DULY CONSTITUTED BOARD MEETING IN ORDER TO RECEIVE THE MONTHLY STIPEND.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0F90" w:rsidRPr="008B5E4E">
        <w:rPr>
          <w:color w:val="000000" w:themeColor="text1"/>
          <w:u w:color="000000" w:themeColor="text1"/>
        </w:rPr>
        <w:t xml:space="preserve">Notwithstanding any other provision of law, the Spartanburg County School District 7 Board of Trustees is authorized to establish a stipend in an amount not to exceed </w:t>
      </w:r>
      <w:r w:rsidR="00FC29E9">
        <w:rPr>
          <w:color w:val="000000" w:themeColor="text1"/>
          <w:u w:color="000000" w:themeColor="text1"/>
        </w:rPr>
        <w:t>six</w:t>
      </w:r>
      <w:r w:rsidR="000F0F90" w:rsidRPr="008B5E4E">
        <w:rPr>
          <w:color w:val="000000" w:themeColor="text1"/>
          <w:u w:color="000000" w:themeColor="text1"/>
        </w:rPr>
        <w:t xml:space="preserve"> hundred dollars per month for board members, and not to exceed </w:t>
      </w:r>
      <w:r w:rsidR="00FC29E9">
        <w:rPr>
          <w:color w:val="000000" w:themeColor="text1"/>
          <w:u w:color="000000" w:themeColor="text1"/>
        </w:rPr>
        <w:t>seven</w:t>
      </w:r>
      <w:r w:rsidR="000F0F90" w:rsidRPr="008B5E4E">
        <w:rPr>
          <w:color w:val="000000" w:themeColor="text1"/>
          <w:u w:color="000000" w:themeColor="text1"/>
        </w:rPr>
        <w:t xml:space="preserve"> hundred dollars per month for the board chairman. Any compensation amount established by the board of trustees must not take effect until after the next regularly scheduled election for board members. Actual attendance at a duly constituted meeting of the board is required in order for a member to receive the monthly stipend unless the member</w:t>
      </w:r>
      <w:r w:rsidR="00202672" w:rsidRPr="00202672">
        <w:rPr>
          <w:color w:val="000000" w:themeColor="text1"/>
          <w:u w:color="000000" w:themeColor="text1"/>
        </w:rPr>
        <w:t>’</w:t>
      </w:r>
      <w:r w:rsidR="000F0F90" w:rsidRPr="008B5E4E">
        <w:rPr>
          <w:color w:val="000000" w:themeColor="text1"/>
          <w:u w:color="000000" w:themeColor="text1"/>
        </w:rPr>
        <w:t>s absence was due to a valid medical reason or other good cause approved by the board chair.</w:t>
      </w: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0F90">
        <w:t>2</w:t>
      </w:r>
      <w:r>
        <w:t>.</w:t>
      </w:r>
      <w:r>
        <w:tab/>
        <w:t>This act takes effect upon approval by the Governor.</w:t>
      </w:r>
    </w:p>
    <w:p w:rsidR="00EC208A" w:rsidRDefault="003A4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BE2" w:rsidRDefault="00140BE2" w:rsidP="00140BE2">
      <w:pPr>
        <w:suppressAutoHyphens/>
      </w:pPr>
    </w:p>
    <w:sectPr w:rsidR="00140BE2" w:rsidSect="00140B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5EA" w:rsidRDefault="000135EA" w:rsidP="009F0C77">
      <w:r>
        <w:separator/>
      </w:r>
    </w:p>
  </w:endnote>
  <w:endnote w:type="continuationSeparator" w:id="0">
    <w:p w:rsidR="000135EA" w:rsidRDefault="00013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94A0E6-1AEE-421C-95E7-E3CEA0F64BCD}"/>
    <w:embedBold r:id="rId2" w:fontKey="{490D907E-C474-4EE3-86B4-A79742D026F6}"/>
  </w:font>
  <w:font w:name="Calibri">
    <w:panose1 w:val="020F0502020204030204"/>
    <w:charset w:val="00"/>
    <w:family w:val="swiss"/>
    <w:pitch w:val="variable"/>
    <w:sig w:usb0="E0002EFF" w:usb1="C000247B" w:usb2="00000009" w:usb3="00000000" w:csb0="000001FF" w:csb1="00000000"/>
    <w:embedRegular r:id="rId3" w:fontKey="{42BE3E99-3FBB-422D-AF55-1942E5A8F335}"/>
  </w:font>
  <w:font w:name="Segoe UI">
    <w:panose1 w:val="020B0502040204020203"/>
    <w:charset w:val="00"/>
    <w:family w:val="swiss"/>
    <w:pitch w:val="variable"/>
    <w:sig w:usb0="E4002EFF" w:usb1="C000E47F" w:usb2="00000009" w:usb3="00000000" w:csb0="000001FF" w:csb1="00000000"/>
    <w:embedRegular r:id="rId4" w:fontKey="{1008DFA2-ED1C-4AF7-AE6C-F4F4DC308C17}"/>
  </w:font>
  <w:font w:name="Cambria">
    <w:panose1 w:val="02040503050406030204"/>
    <w:charset w:val="00"/>
    <w:family w:val="roman"/>
    <w:pitch w:val="variable"/>
    <w:sig w:usb0="E00006FF" w:usb1="420024FF" w:usb2="02000000" w:usb3="00000000" w:csb0="0000019F" w:csb1="00000000"/>
    <w:embedRegular r:id="rId5" w:fontKey="{3BE3FD6A-EA08-4388-99FE-10D244C0C3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BE2" w:rsidRPr="00D2190E" w:rsidRDefault="00140BE2" w:rsidP="00D2190E">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9D66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5EA" w:rsidRDefault="000135EA" w:rsidP="009F0C77">
      <w:r>
        <w:separator/>
      </w:r>
    </w:p>
  </w:footnote>
  <w:footnote w:type="continuationSeparator" w:id="0">
    <w:p w:rsidR="000135EA" w:rsidRDefault="00013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7ZW21"/>
    <w:docVar w:name="CoverBillType" w:val="b"/>
    <w:docVar w:name="DocPath" w:val="L:\Council\bills\CC\15987ZW21.DOCX"/>
    <w:docVar w:name="dvBillNumber" w:val="3820"/>
    <w:docVar w:name="dvBillNumberPrefix" w:val="H. "/>
    <w:docVar w:name="dvOriginalBody" w:val="House"/>
    <w:docVar w:name="dvSteno" w:val="CC"/>
    <w:docVar w:name="NameofBody" w:val="h"/>
    <w:docVar w:name="vGroup2" w:val="Council"/>
  </w:docVars>
  <w:rsids>
    <w:rsidRoot w:val="000135EA"/>
    <w:rsid w:val="00011869"/>
    <w:rsid w:val="000135EA"/>
    <w:rsid w:val="00015CD6"/>
    <w:rsid w:val="00085828"/>
    <w:rsid w:val="000E0100"/>
    <w:rsid w:val="000E1785"/>
    <w:rsid w:val="000F0F90"/>
    <w:rsid w:val="000F40FA"/>
    <w:rsid w:val="001035F1"/>
    <w:rsid w:val="0010776B"/>
    <w:rsid w:val="00133E66"/>
    <w:rsid w:val="00140BE2"/>
    <w:rsid w:val="001435A3"/>
    <w:rsid w:val="00146ED3"/>
    <w:rsid w:val="00151044"/>
    <w:rsid w:val="001D08F2"/>
    <w:rsid w:val="001D3A58"/>
    <w:rsid w:val="001D525B"/>
    <w:rsid w:val="001D7F4F"/>
    <w:rsid w:val="00202672"/>
    <w:rsid w:val="00205238"/>
    <w:rsid w:val="002321B6"/>
    <w:rsid w:val="00232912"/>
    <w:rsid w:val="00250967"/>
    <w:rsid w:val="002543C8"/>
    <w:rsid w:val="0025541D"/>
    <w:rsid w:val="00264AEB"/>
    <w:rsid w:val="00284AAE"/>
    <w:rsid w:val="002E5912"/>
    <w:rsid w:val="00301B21"/>
    <w:rsid w:val="00325348"/>
    <w:rsid w:val="0032732C"/>
    <w:rsid w:val="00336AD0"/>
    <w:rsid w:val="0037079A"/>
    <w:rsid w:val="003A451A"/>
    <w:rsid w:val="003C4DAB"/>
    <w:rsid w:val="003D01E8"/>
    <w:rsid w:val="003E5288"/>
    <w:rsid w:val="003E647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66F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190E"/>
    <w:rsid w:val="00D73A67"/>
    <w:rsid w:val="00D970A9"/>
    <w:rsid w:val="00DF3845"/>
    <w:rsid w:val="00E41911"/>
    <w:rsid w:val="00E44B57"/>
    <w:rsid w:val="00E92EEF"/>
    <w:rsid w:val="00EC208A"/>
    <w:rsid w:val="00EF2368"/>
    <w:rsid w:val="00F24442"/>
    <w:rsid w:val="00F50AE3"/>
    <w:rsid w:val="00F655B7"/>
    <w:rsid w:val="00F656BA"/>
    <w:rsid w:val="00F67CF1"/>
    <w:rsid w:val="00F728AA"/>
    <w:rsid w:val="00F840F0"/>
    <w:rsid w:val="00FB0D0D"/>
    <w:rsid w:val="00FB43B4"/>
    <w:rsid w:val="00FB6B0B"/>
    <w:rsid w:val="00FC29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62B9A-8CB6-47E9-9A4E-42000F15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1A"/>
    <w:rPr>
      <w:rFonts w:ascii="Segoe UI" w:eastAsia="Times New Roman" w:hAnsi="Segoe UI" w:cs="Segoe UI"/>
      <w:sz w:val="18"/>
      <w:szCs w:val="18"/>
    </w:rPr>
  </w:style>
  <w:style w:type="character" w:styleId="Hyperlink">
    <w:name w:val="Hyperlink"/>
    <w:basedOn w:val="DefaultParagraphFont"/>
    <w:uiPriority w:val="99"/>
    <w:unhideWhenUsed/>
    <w:rsid w:val="00140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20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091B8-7E50-427A-ACC1-84E0200E6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3820: Subject not yet available - South Carolina Legislature Online</dc:title>
  <dc:creator>Chris Charlton</dc:creator>
  <cp:lastModifiedBy>S Wilson</cp:lastModifiedBy>
  <cp:revision>2</cp:revision>
  <cp:lastPrinted>2021-02-03T17:35:00Z</cp:lastPrinted>
  <dcterms:created xsi:type="dcterms:W3CDTF">2021-02-10T00:43:00Z</dcterms:created>
  <dcterms:modified xsi:type="dcterms:W3CDTF">2021-02-10T00:43:00Z</dcterms:modified>
</cp:coreProperties>
</file>