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8EA" w:rsidRDefault="000B28EA" w:rsidP="000B28EA">
      <w:pPr>
        <w:widowControl w:val="0"/>
        <w:jc w:val="center"/>
      </w:pPr>
      <w:r w:rsidRPr="000B28EA">
        <w:rPr>
          <w:b/>
        </w:rPr>
        <w:t>South Carolina General Assembly</w:t>
      </w:r>
    </w:p>
    <w:p w:rsidR="000B28EA" w:rsidRDefault="000B28EA" w:rsidP="000B28EA">
      <w:pPr>
        <w:widowControl w:val="0"/>
        <w:jc w:val="center"/>
      </w:pPr>
      <w:r>
        <w:t>124th Session, 2021-2022</w:t>
      </w:r>
    </w:p>
    <w:p w:rsidR="000B28EA" w:rsidRDefault="000B28EA" w:rsidP="000B28EA">
      <w:pPr>
        <w:widowControl w:val="0"/>
        <w:jc w:val="left"/>
      </w:pPr>
    </w:p>
    <w:p w:rsidR="000B28EA" w:rsidRDefault="000B28EA" w:rsidP="000B28EA">
      <w:pPr>
        <w:widowControl w:val="0"/>
        <w:jc w:val="left"/>
        <w:rPr>
          <w:b/>
        </w:rPr>
      </w:pPr>
      <w:r w:rsidRPr="000B28EA">
        <w:rPr>
          <w:b/>
        </w:rPr>
        <w:t>H. 4042</w:t>
      </w:r>
    </w:p>
    <w:p w:rsidR="000B28EA" w:rsidRDefault="000B28EA" w:rsidP="000B28EA">
      <w:pPr>
        <w:widowControl w:val="0"/>
        <w:jc w:val="left"/>
        <w:rPr>
          <w:b/>
        </w:rPr>
      </w:pPr>
    </w:p>
    <w:p w:rsidR="000B28EA" w:rsidRDefault="000B28EA" w:rsidP="000B28EA">
      <w:pPr>
        <w:widowControl w:val="0"/>
        <w:jc w:val="left"/>
      </w:pPr>
      <w:r w:rsidRPr="000B28EA">
        <w:rPr>
          <w:b/>
        </w:rPr>
        <w:t>STATUS INFORMATION</w:t>
      </w:r>
    </w:p>
    <w:p w:rsidR="000B28EA" w:rsidRDefault="000B28EA" w:rsidP="000B28EA">
      <w:pPr>
        <w:widowControl w:val="0"/>
        <w:jc w:val="left"/>
      </w:pPr>
    </w:p>
    <w:p w:rsidR="000B28EA" w:rsidRDefault="000B28EA" w:rsidP="000B28EA">
      <w:pPr>
        <w:widowControl w:val="0"/>
        <w:jc w:val="left"/>
      </w:pPr>
      <w:r>
        <w:t>Concurrent Resolution</w:t>
      </w:r>
    </w:p>
    <w:p w:rsidR="000B28EA" w:rsidRDefault="000B28EA" w:rsidP="000B28EA">
      <w:pPr>
        <w:widowControl w:val="0"/>
        <w:jc w:val="left"/>
      </w:pPr>
      <w:r>
        <w:t>Sponsors: Rep. R. Williams</w:t>
      </w:r>
    </w:p>
    <w:p w:rsidR="000B28EA" w:rsidRDefault="000B28EA" w:rsidP="000B28EA">
      <w:pPr>
        <w:widowControl w:val="0"/>
        <w:jc w:val="left"/>
      </w:pPr>
      <w:r>
        <w:t>Document Path: l:\council\bills\gt\6042cm21.docx</w:t>
      </w:r>
    </w:p>
    <w:p w:rsidR="00AB4674" w:rsidRDefault="00AB4674" w:rsidP="000B28EA">
      <w:pPr>
        <w:widowControl w:val="0"/>
        <w:jc w:val="left"/>
      </w:pPr>
      <w:r>
        <w:t>Companion/Similar bill(s): 3873</w:t>
      </w:r>
    </w:p>
    <w:p w:rsidR="000B28EA" w:rsidRDefault="000B28EA" w:rsidP="000B28EA">
      <w:pPr>
        <w:widowControl w:val="0"/>
        <w:jc w:val="left"/>
      </w:pPr>
    </w:p>
    <w:p w:rsidR="000B28EA" w:rsidRDefault="000B28EA" w:rsidP="000B28EA">
      <w:pPr>
        <w:widowControl w:val="0"/>
        <w:jc w:val="left"/>
      </w:pPr>
      <w:r>
        <w:t>Introduced in the House on March 9, 2021</w:t>
      </w:r>
    </w:p>
    <w:p w:rsidR="000B28EA" w:rsidRDefault="000B28EA" w:rsidP="000B28EA">
      <w:pPr>
        <w:widowControl w:val="0"/>
        <w:jc w:val="left"/>
      </w:pPr>
      <w:r>
        <w:t xml:space="preserve">Currently residing in the House Committee on </w:t>
      </w:r>
      <w:r w:rsidRPr="000B28EA">
        <w:rPr>
          <w:b/>
        </w:rPr>
        <w:t>Invitations and Memorial Resolutions</w:t>
      </w:r>
    </w:p>
    <w:p w:rsidR="000B28EA" w:rsidRDefault="000B28EA" w:rsidP="000B28EA">
      <w:pPr>
        <w:widowControl w:val="0"/>
        <w:jc w:val="left"/>
      </w:pPr>
    </w:p>
    <w:p w:rsidR="000B28EA" w:rsidRDefault="000B28EA" w:rsidP="000B28EA">
      <w:pPr>
        <w:widowControl w:val="0"/>
        <w:jc w:val="left"/>
      </w:pPr>
      <w:r>
        <w:t>Summary: Col. Christopher Williamson Road - HCR</w:t>
      </w:r>
    </w:p>
    <w:p w:rsidR="000B28EA" w:rsidRDefault="000B28EA" w:rsidP="000B28EA">
      <w:pPr>
        <w:widowControl w:val="0"/>
        <w:jc w:val="left"/>
      </w:pPr>
    </w:p>
    <w:p w:rsidR="000B28EA" w:rsidRDefault="000B28EA" w:rsidP="000B28EA">
      <w:pPr>
        <w:widowControl w:val="0"/>
        <w:jc w:val="left"/>
      </w:pPr>
    </w:p>
    <w:p w:rsidR="000B28EA" w:rsidRDefault="000B28EA" w:rsidP="000B28EA">
      <w:pPr>
        <w:widowControl w:val="0"/>
        <w:tabs>
          <w:tab w:val="center" w:pos="590"/>
          <w:tab w:val="center" w:pos="1440"/>
          <w:tab w:val="left" w:pos="1872"/>
          <w:tab w:val="left" w:pos="9187"/>
        </w:tabs>
        <w:jc w:val="left"/>
      </w:pPr>
      <w:r w:rsidRPr="000B28EA">
        <w:rPr>
          <w:b/>
        </w:rPr>
        <w:t>HISTORY OF LEGISLATIVE ACTIONS</w:t>
      </w:r>
    </w:p>
    <w:p w:rsidR="000B28EA" w:rsidRDefault="000B28EA" w:rsidP="000B28EA">
      <w:pPr>
        <w:widowControl w:val="0"/>
        <w:tabs>
          <w:tab w:val="center" w:pos="590"/>
          <w:tab w:val="center" w:pos="1440"/>
          <w:tab w:val="left" w:pos="1872"/>
          <w:tab w:val="left" w:pos="9187"/>
        </w:tabs>
        <w:jc w:val="left"/>
      </w:pPr>
    </w:p>
    <w:p w:rsidR="000B28EA" w:rsidRPr="000B28EA" w:rsidRDefault="000B28EA" w:rsidP="000B28EA">
      <w:pPr>
        <w:widowControl w:val="0"/>
        <w:tabs>
          <w:tab w:val="center" w:pos="590"/>
          <w:tab w:val="center" w:pos="1440"/>
          <w:tab w:val="left" w:pos="1872"/>
          <w:tab w:val="left" w:pos="9187"/>
        </w:tabs>
        <w:jc w:val="left"/>
      </w:pPr>
      <w:r w:rsidRPr="000B28EA">
        <w:rPr>
          <w:u w:val="single"/>
        </w:rPr>
        <w:tab/>
        <w:t>Date</w:t>
      </w:r>
      <w:r w:rsidRPr="000B28EA">
        <w:rPr>
          <w:u w:val="single"/>
        </w:rPr>
        <w:tab/>
        <w:t>Body</w:t>
      </w:r>
      <w:r w:rsidRPr="000B28EA">
        <w:rPr>
          <w:u w:val="single"/>
        </w:rPr>
        <w:tab/>
        <w:t>Action Description with journal page number</w:t>
      </w:r>
      <w:r w:rsidRPr="000B28EA">
        <w:rPr>
          <w:u w:val="single"/>
        </w:rPr>
        <w:tab/>
      </w:r>
    </w:p>
    <w:p w:rsidR="00DE15DB" w:rsidRDefault="00DE15DB" w:rsidP="00DE15DB">
      <w:pPr>
        <w:widowControl w:val="0"/>
        <w:tabs>
          <w:tab w:val="right" w:pos="1008"/>
          <w:tab w:val="left" w:pos="1152"/>
          <w:tab w:val="left" w:pos="1872"/>
          <w:tab w:val="left" w:pos="9187"/>
        </w:tabs>
        <w:ind w:left="2088" w:hanging="2088"/>
      </w:pPr>
      <w:r>
        <w:tab/>
        <w:t>3/9/2021</w:t>
      </w:r>
      <w:r>
        <w:tab/>
        <w:t>House</w:t>
      </w:r>
      <w:r>
        <w:tab/>
        <w:t>Introduced (</w:t>
      </w:r>
      <w:hyperlink r:id="rId7" w:history="1">
        <w:r w:rsidRPr="00EB698E">
          <w:rPr>
            <w:rStyle w:val="Hyperlink"/>
          </w:rPr>
          <w:t>House Journal</w:t>
        </w:r>
        <w:r w:rsidRPr="00EB698E">
          <w:rPr>
            <w:rStyle w:val="Hyperlink"/>
          </w:rPr>
          <w:noBreakHyphen/>
          <w:t>page 6</w:t>
        </w:r>
      </w:hyperlink>
      <w:r>
        <w:t>)</w:t>
      </w:r>
    </w:p>
    <w:p w:rsidR="00DE15DB" w:rsidRDefault="00DE15DB" w:rsidP="00DE15DB">
      <w:pPr>
        <w:widowControl w:val="0"/>
        <w:tabs>
          <w:tab w:val="right" w:pos="1008"/>
          <w:tab w:val="left" w:pos="1152"/>
          <w:tab w:val="left" w:pos="1872"/>
          <w:tab w:val="left" w:pos="9187"/>
        </w:tabs>
        <w:ind w:left="2088" w:hanging="2088"/>
      </w:pPr>
      <w:r>
        <w:tab/>
        <w:t>3/9/2021</w:t>
      </w:r>
      <w:r>
        <w:tab/>
        <w:t>House</w:t>
      </w:r>
      <w:r>
        <w:tab/>
        <w:t xml:space="preserve">Referred to Committee on </w:t>
      </w:r>
      <w:r w:rsidRPr="00EB698E">
        <w:rPr>
          <w:b/>
        </w:rPr>
        <w:t>Invitations and Memorial Resolutions</w:t>
      </w:r>
      <w:r>
        <w:t xml:space="preserve"> (</w:t>
      </w:r>
      <w:hyperlink r:id="rId8" w:history="1">
        <w:r w:rsidRPr="00EB698E">
          <w:rPr>
            <w:rStyle w:val="Hyperlink"/>
          </w:rPr>
          <w:t>House Journal</w:t>
        </w:r>
        <w:r w:rsidRPr="00EB698E">
          <w:rPr>
            <w:rStyle w:val="Hyperlink"/>
          </w:rPr>
          <w:noBreakHyphen/>
          <w:t>page 6</w:t>
        </w:r>
      </w:hyperlink>
      <w:r>
        <w:t>)</w:t>
      </w:r>
    </w:p>
    <w:p w:rsidR="00DE15DB" w:rsidRDefault="00DE15DB" w:rsidP="00DE15DB">
      <w:pPr>
        <w:widowControl w:val="0"/>
        <w:tabs>
          <w:tab w:val="right" w:pos="1008"/>
          <w:tab w:val="left" w:pos="1152"/>
          <w:tab w:val="left" w:pos="1872"/>
          <w:tab w:val="left" w:pos="9187"/>
        </w:tabs>
        <w:ind w:left="2088" w:hanging="2088"/>
      </w:pPr>
    </w:p>
    <w:p w:rsidR="000B28EA" w:rsidRDefault="000B28EA" w:rsidP="000B28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28EA">
          <w:rPr>
            <w:rStyle w:val="Hyperlink"/>
          </w:rPr>
          <w:t>legislative information</w:t>
        </w:r>
      </w:hyperlink>
      <w:r>
        <w:t xml:space="preserve"> at the website</w:t>
      </w:r>
    </w:p>
    <w:p w:rsidR="000B28EA" w:rsidRDefault="000B28EA" w:rsidP="000B28EA">
      <w:pPr>
        <w:widowControl w:val="0"/>
        <w:tabs>
          <w:tab w:val="right" w:pos="1008"/>
          <w:tab w:val="left" w:pos="1152"/>
          <w:tab w:val="left" w:pos="1872"/>
          <w:tab w:val="left" w:pos="9187"/>
        </w:tabs>
        <w:ind w:left="2088" w:hanging="2088"/>
        <w:jc w:val="left"/>
      </w:pPr>
    </w:p>
    <w:p w:rsidR="000B28EA" w:rsidRPr="000B28EA" w:rsidRDefault="000B28EA" w:rsidP="000B28EA">
      <w:pPr>
        <w:widowControl w:val="0"/>
        <w:tabs>
          <w:tab w:val="right" w:pos="1008"/>
          <w:tab w:val="left" w:pos="1152"/>
          <w:tab w:val="left" w:pos="1872"/>
          <w:tab w:val="left" w:pos="9187"/>
        </w:tabs>
        <w:ind w:left="2088" w:hanging="2088"/>
        <w:jc w:val="left"/>
      </w:pPr>
    </w:p>
    <w:p w:rsidR="000B28EA" w:rsidRDefault="000B28EA" w:rsidP="000B28EA">
      <w:pPr>
        <w:widowControl w:val="0"/>
        <w:jc w:val="left"/>
      </w:pPr>
      <w:r w:rsidRPr="000B28EA">
        <w:rPr>
          <w:b/>
        </w:rPr>
        <w:t>VERSIONS OF THIS BILL</w:t>
      </w:r>
    </w:p>
    <w:p w:rsidR="000B28EA" w:rsidRDefault="000B28EA" w:rsidP="000B28EA">
      <w:pPr>
        <w:widowControl w:val="0"/>
        <w:jc w:val="left"/>
      </w:pPr>
    </w:p>
    <w:p w:rsidR="000B28EA" w:rsidRDefault="009772B8" w:rsidP="000B28EA">
      <w:pPr>
        <w:widowControl w:val="0"/>
        <w:jc w:val="left"/>
      </w:pPr>
      <w:hyperlink r:id="rId10" w:history="1">
        <w:r w:rsidR="000B28EA">
          <w:rPr>
            <w:rStyle w:val="Hyperlink"/>
          </w:rPr>
          <w:t>3/9/2021</w:t>
        </w:r>
      </w:hyperlink>
    </w:p>
    <w:p w:rsidR="000B28EA" w:rsidRDefault="000B28EA" w:rsidP="000B28EA"/>
    <w:p w:rsidR="000B28EA" w:rsidRDefault="000B28EA" w:rsidP="000B28EA">
      <w:pPr>
        <w:sectPr w:rsidR="000B28EA" w:rsidSect="000B28EA">
          <w:pgSz w:w="12240" w:h="15840" w:code="1"/>
          <w:pgMar w:top="1080" w:right="1440" w:bottom="1080" w:left="1440" w:header="720" w:footer="720" w:gutter="0"/>
          <w:cols w:space="720"/>
          <w:noEndnote/>
          <w:docGrid w:linePitch="360"/>
        </w:sectPr>
      </w:pPr>
    </w:p>
    <w:p w:rsidR="00034756" w:rsidRDefault="0003475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47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05AE">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4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Colonel Christopher N. Williamson, a native of Darlington, attended Rosenwald High School in Society Hill where he excelled in academics and athletics. It was his athletic prowess that earned him a track scholarship to Fayetteville State University, where he earned a bachelor’s degree in 1985. Upon graduation, he returned home and began a career in law enforcement with the South Carolina Department of Corrections, followed by a stint with the Darlington County Sheriff’s Department; and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1988 he joined the South Carolina Highway Patrol, completing the Highway Patrol Academy in May of that year. Through hard work and dedicated service to the people of this great State, he was promoted to the rank of Corporal in 1998, Lieutenant in 2001, Captain in 2003, Lieutenant Colonel in 2011, and he served as Deputy Commander of the South Carolina Highway Patrol; and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30, 2017, Williamson was bestowed the honor of being named Commander of the South Carolina Highway Patrol, becoming the first African</w:t>
      </w:r>
      <w:r>
        <w:noBreakHyphen/>
        <w:t xml:space="preserve">American commander to lead this law enforcement agency; and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during his storied law enforcement career, he earned a master’s degree in Clinical and Behavioral Counseling from </w:t>
      </w:r>
      <w:r>
        <w:lastRenderedPageBreak/>
        <w:t>Webster University. He went on to found Williamson Forward Progress Youth Services Foundation, a non</w:t>
      </w:r>
      <w:r>
        <w:noBreakHyphen/>
        <w:t xml:space="preserve">profit organization that provides services to youths and their families that include mentoring, discipline, behavioral intervention, and anger management, among others; and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married to Deloris Williamson and together they are the proud parents of two daughters, Krissy and Daysha. They also have two granddaughters, Kristina and Kailyn. A strong believer in serving his community, he is a member of numerous organizations and serves on several boards statewide; and</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this son of South Carolina for his lifelong commitment to serving and protecting the citizens of this State by having a highway interchange named in his honor.  Now, therefore, </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Society Hill Road in Darlington County from its intersection with Greenfield Road to its intersection with South Carolina Highway 34 “Colonel Christopher N. Williamson Road” and erect appropriate markers or signs along this portion of highway containing these words.</w:t>
      </w:r>
    </w:p>
    <w:p w:rsidR="007724B3"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5AE" w:rsidRDefault="007724B3" w:rsidP="00772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E5013" w:rsidRDefault="007724B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28EA" w:rsidRDefault="000B28EA" w:rsidP="000B28EA">
      <w:pPr>
        <w:suppressAutoHyphens/>
      </w:pPr>
    </w:p>
    <w:sectPr w:rsidR="000B28EA" w:rsidSect="000B28E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05AE" w:rsidRDefault="007305AE" w:rsidP="009F0C77">
      <w:r>
        <w:separator/>
      </w:r>
    </w:p>
  </w:endnote>
  <w:endnote w:type="continuationSeparator" w:id="0">
    <w:p w:rsidR="007305AE" w:rsidRDefault="007305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0DC577-D0A6-4166-8D42-F37E105553DB}"/>
    <w:embedBold r:id="rId2" w:fontKey="{35A0A104-891B-41CC-92D1-C2D816032110}"/>
  </w:font>
  <w:font w:name="Calibri">
    <w:panose1 w:val="020F0502020204030204"/>
    <w:charset w:val="00"/>
    <w:family w:val="swiss"/>
    <w:pitch w:val="variable"/>
    <w:sig w:usb0="E0002EFF" w:usb1="C000247B" w:usb2="00000009" w:usb3="00000000" w:csb0="000001FF" w:csb1="00000000"/>
    <w:embedRegular r:id="rId3" w:fontKey="{CF759A7F-294E-4F69-A132-67B8E9F36871}"/>
  </w:font>
  <w:font w:name="Segoe UI">
    <w:panose1 w:val="020B0502040204020203"/>
    <w:charset w:val="00"/>
    <w:family w:val="swiss"/>
    <w:pitch w:val="variable"/>
    <w:sig w:usb0="E4002EFF" w:usb1="C000E47F" w:usb2="00000009" w:usb3="00000000" w:csb0="000001FF" w:csb1="00000000"/>
    <w:embedRegular r:id="rId4" w:fontKey="{CB7DC4D0-26D9-4230-9D82-965A4F3F6EF5}"/>
  </w:font>
  <w:font w:name="Cambria">
    <w:panose1 w:val="02040503050406030204"/>
    <w:charset w:val="00"/>
    <w:family w:val="roman"/>
    <w:pitch w:val="variable"/>
    <w:sig w:usb0="E00006FF" w:usb1="420024FF" w:usb2="02000000" w:usb3="00000000" w:csb0="0000019F" w:csb1="00000000"/>
    <w:embedRegular r:id="rId5" w:fontKey="{A182B1B7-6CFC-4882-9F8D-E59216F82D8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8EA" w:rsidRPr="00034756" w:rsidRDefault="000B28EA" w:rsidP="00034756">
    <w:pPr>
      <w:pStyle w:val="Footer"/>
      <w:tabs>
        <w:tab w:val="clear" w:pos="4680"/>
        <w:tab w:val="clear" w:pos="9360"/>
        <w:tab w:val="center" w:pos="2995"/>
      </w:tabs>
      <w:spacing w:before="120"/>
    </w:pPr>
    <w:r>
      <w:t>[4042]</w:t>
    </w:r>
    <w:r>
      <w:tab/>
    </w:r>
    <w:r>
      <w:fldChar w:fldCharType="begin"/>
    </w:r>
    <w:r>
      <w:instrText xml:space="preserve"> PAGE  \* MERGEFORMAT </w:instrText>
    </w:r>
    <w:r>
      <w:fldChar w:fldCharType="separate"/>
    </w:r>
    <w:r w:rsidR="00DE15D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05AE" w:rsidRDefault="007305AE" w:rsidP="009F0C77">
      <w:r>
        <w:separator/>
      </w:r>
    </w:p>
  </w:footnote>
  <w:footnote w:type="continuationSeparator" w:id="0">
    <w:p w:rsidR="007305AE" w:rsidRDefault="007305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42CM21"/>
    <w:docVar w:name="CoverBillType" w:val="c"/>
    <w:docVar w:name="DocPath" w:val="L:\Council\bills\GT\6042CM21.DOCX"/>
    <w:docVar w:name="dvBillNumber" w:val="4042"/>
    <w:docVar w:name="dvBillNumberPrefix" w:val="H. "/>
    <w:docVar w:name="dvOriginalBody" w:val="House"/>
    <w:docVar w:name="dvSteno" w:val="GT"/>
    <w:docVar w:name="NameofBody" w:val="h"/>
    <w:docVar w:name="vGroup2" w:val="Council"/>
  </w:docVars>
  <w:rsids>
    <w:rsidRoot w:val="007305AE"/>
    <w:rsid w:val="00011869"/>
    <w:rsid w:val="00015CD6"/>
    <w:rsid w:val="00034756"/>
    <w:rsid w:val="000B28E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5AE"/>
    <w:rsid w:val="00734F00"/>
    <w:rsid w:val="00736959"/>
    <w:rsid w:val="007724B3"/>
    <w:rsid w:val="007A70AE"/>
    <w:rsid w:val="008056E8"/>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4674"/>
    <w:rsid w:val="00AC34A2"/>
    <w:rsid w:val="00AD1C9A"/>
    <w:rsid w:val="00AD4B17"/>
    <w:rsid w:val="00AE5013"/>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E15D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DD8783-BFED-472C-A647-E57F94BC3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24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24B3"/>
    <w:rPr>
      <w:rFonts w:ascii="Segoe UI" w:eastAsia="Times New Roman" w:hAnsi="Segoe UI" w:cs="Segoe UI"/>
      <w:sz w:val="18"/>
      <w:szCs w:val="18"/>
    </w:rPr>
  </w:style>
  <w:style w:type="character" w:styleId="Hyperlink">
    <w:name w:val="Hyperlink"/>
    <w:basedOn w:val="DefaultParagraphFont"/>
    <w:uiPriority w:val="99"/>
    <w:unhideWhenUsed/>
    <w:rsid w:val="000B28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42_202103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4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DC29B-3A28-4EC7-9A77-1F043A624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4042: Subject not yet available - South Carolina Legislature Online</dc:title>
  <dc:creator>Gwen Thurmond</dc:creator>
  <cp:lastModifiedBy>S Wilson</cp:lastModifiedBy>
  <cp:revision>2</cp:revision>
  <cp:lastPrinted>2021-03-03T15:27:00Z</cp:lastPrinted>
  <dcterms:created xsi:type="dcterms:W3CDTF">2021-03-10T13:51:00Z</dcterms:created>
  <dcterms:modified xsi:type="dcterms:W3CDTF">2021-03-10T13:51:00Z</dcterms:modified>
</cp:coreProperties>
</file>