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8DA" w:rsidRDefault="001D68DA" w:rsidP="001D68DA">
      <w:pPr>
        <w:widowControl w:val="0"/>
        <w:jc w:val="center"/>
      </w:pPr>
      <w:r w:rsidRPr="001D68DA">
        <w:rPr>
          <w:b/>
        </w:rPr>
        <w:t>South Carolina General Assembly</w:t>
      </w:r>
    </w:p>
    <w:p w:rsidR="001D68DA" w:rsidRDefault="001D68DA" w:rsidP="001D68DA">
      <w:pPr>
        <w:widowControl w:val="0"/>
        <w:jc w:val="center"/>
      </w:pPr>
      <w:r>
        <w:t>124th Session, 2021-2022</w:t>
      </w:r>
    </w:p>
    <w:p w:rsidR="001D68DA" w:rsidRDefault="001D68DA" w:rsidP="001D68DA">
      <w:pPr>
        <w:widowControl w:val="0"/>
        <w:jc w:val="left"/>
      </w:pPr>
    </w:p>
    <w:p w:rsidR="001D68DA" w:rsidRDefault="001D68DA" w:rsidP="001D68DA">
      <w:pPr>
        <w:widowControl w:val="0"/>
        <w:jc w:val="left"/>
        <w:rPr>
          <w:b/>
        </w:rPr>
      </w:pPr>
      <w:r w:rsidRPr="001D68DA">
        <w:rPr>
          <w:b/>
        </w:rPr>
        <w:t>H. 4162</w:t>
      </w:r>
    </w:p>
    <w:p w:rsidR="001D68DA" w:rsidRDefault="001D68DA" w:rsidP="001D68DA">
      <w:pPr>
        <w:widowControl w:val="0"/>
        <w:jc w:val="left"/>
        <w:rPr>
          <w:b/>
        </w:rPr>
      </w:pPr>
    </w:p>
    <w:p w:rsidR="001D68DA" w:rsidRDefault="001D68DA" w:rsidP="001D68DA">
      <w:pPr>
        <w:widowControl w:val="0"/>
        <w:jc w:val="left"/>
      </w:pPr>
      <w:r w:rsidRPr="001D68DA">
        <w:rPr>
          <w:b/>
        </w:rPr>
        <w:t>STATUS INFORMATION</w:t>
      </w:r>
    </w:p>
    <w:p w:rsidR="001D68DA" w:rsidRDefault="001D68DA" w:rsidP="001D68DA">
      <w:pPr>
        <w:widowControl w:val="0"/>
        <w:jc w:val="left"/>
      </w:pPr>
    </w:p>
    <w:p w:rsidR="001D68DA" w:rsidRDefault="001D68DA" w:rsidP="001D68DA">
      <w:pPr>
        <w:widowControl w:val="0"/>
        <w:jc w:val="left"/>
      </w:pPr>
      <w:r>
        <w:t>General Bill</w:t>
      </w:r>
    </w:p>
    <w:p w:rsidR="001D68DA" w:rsidRDefault="005C614B" w:rsidP="001D68DA">
      <w:pPr>
        <w:widowControl w:val="0"/>
        <w:jc w:val="left"/>
      </w:pPr>
      <w:r>
        <w:t>Sponsors: Reps. Fry, Lucas, Pope, Simrill, Murphy, Jordan, Yow, Huggins, Crawford, May, B. Newton, Brittain, Oremus, B. Cox, M.M. Smith, Jones, Bennett, Taylor, Haddon, Burns, Long, Carter, J.E. Johnson, West, Blackwell, T. Moore, Bailey, Bryant, McGarry, Wooten, Willis, Trantham, Dabney, McCabe, Nutt, Chumley, Bradley, Hardee, Gagnon, Forrest, McGinnis, W. Newton, Kimmons, McCravy, Collins, Erickson, Gilliam, Davis, Allison, Calhoon, Daning, Elliott, Herbkersman, Hewitt, Hixon, Lowe, Magnuson, V.S. Moss, Sandifer, G.M. Smith, Stringer, Thayer, White and Whitmire</w:t>
      </w:r>
    </w:p>
    <w:p w:rsidR="001D68DA" w:rsidRDefault="001D68DA" w:rsidP="001D68DA">
      <w:pPr>
        <w:widowControl w:val="0"/>
        <w:jc w:val="left"/>
      </w:pPr>
      <w:r>
        <w:t>Document Path: l:\council\bills\cc\16020zw21.docx</w:t>
      </w:r>
    </w:p>
    <w:p w:rsidR="001D68DA" w:rsidRDefault="001D68DA" w:rsidP="001D68DA">
      <w:pPr>
        <w:widowControl w:val="0"/>
        <w:jc w:val="left"/>
      </w:pPr>
    </w:p>
    <w:p w:rsidR="001D68DA" w:rsidRDefault="001D68DA" w:rsidP="001D68DA">
      <w:pPr>
        <w:widowControl w:val="0"/>
        <w:jc w:val="left"/>
      </w:pPr>
      <w:r>
        <w:t>Introduced in the House on April 6, 2021</w:t>
      </w:r>
    </w:p>
    <w:p w:rsidR="001D68DA" w:rsidRDefault="001D68DA" w:rsidP="001D68DA">
      <w:pPr>
        <w:widowControl w:val="0"/>
        <w:jc w:val="left"/>
      </w:pPr>
      <w:r>
        <w:t xml:space="preserve">Currently residing in the House Committee on </w:t>
      </w:r>
      <w:r w:rsidRPr="001D68DA">
        <w:rPr>
          <w:b/>
        </w:rPr>
        <w:t>Judiciary</w:t>
      </w:r>
    </w:p>
    <w:p w:rsidR="001D68DA" w:rsidRDefault="001D68DA" w:rsidP="001D68DA">
      <w:pPr>
        <w:widowControl w:val="0"/>
        <w:jc w:val="left"/>
      </w:pPr>
    </w:p>
    <w:p w:rsidR="001D68DA" w:rsidRDefault="001D68DA" w:rsidP="001D68DA">
      <w:pPr>
        <w:widowControl w:val="0"/>
        <w:jc w:val="left"/>
      </w:pPr>
      <w:r>
        <w:t>Summary: Elections</w:t>
      </w:r>
    </w:p>
    <w:p w:rsidR="001D68DA" w:rsidRDefault="001D68DA" w:rsidP="001D68DA">
      <w:pPr>
        <w:widowControl w:val="0"/>
        <w:jc w:val="left"/>
      </w:pPr>
    </w:p>
    <w:p w:rsidR="001D68DA" w:rsidRDefault="001D68DA" w:rsidP="001D68DA">
      <w:pPr>
        <w:widowControl w:val="0"/>
        <w:jc w:val="left"/>
      </w:pPr>
    </w:p>
    <w:p w:rsidR="001D68DA" w:rsidRDefault="001D68DA" w:rsidP="001D68DA">
      <w:pPr>
        <w:widowControl w:val="0"/>
        <w:tabs>
          <w:tab w:val="center" w:pos="590"/>
          <w:tab w:val="center" w:pos="1440"/>
          <w:tab w:val="left" w:pos="1872"/>
          <w:tab w:val="left" w:pos="9187"/>
        </w:tabs>
        <w:jc w:val="left"/>
      </w:pPr>
      <w:r w:rsidRPr="001D68DA">
        <w:rPr>
          <w:b/>
        </w:rPr>
        <w:t>HISTORY OF LEGISLATIVE ACTIONS</w:t>
      </w:r>
    </w:p>
    <w:p w:rsidR="001D68DA" w:rsidRDefault="001D68DA" w:rsidP="001D68DA">
      <w:pPr>
        <w:widowControl w:val="0"/>
        <w:tabs>
          <w:tab w:val="center" w:pos="590"/>
          <w:tab w:val="center" w:pos="1440"/>
          <w:tab w:val="left" w:pos="1872"/>
          <w:tab w:val="left" w:pos="9187"/>
        </w:tabs>
        <w:jc w:val="left"/>
      </w:pPr>
    </w:p>
    <w:p w:rsidR="001D68DA" w:rsidRPr="001D68DA" w:rsidRDefault="001D68DA" w:rsidP="001D68DA">
      <w:pPr>
        <w:widowControl w:val="0"/>
        <w:tabs>
          <w:tab w:val="center" w:pos="590"/>
          <w:tab w:val="center" w:pos="1440"/>
          <w:tab w:val="left" w:pos="1872"/>
          <w:tab w:val="left" w:pos="9187"/>
        </w:tabs>
        <w:jc w:val="left"/>
      </w:pPr>
      <w:r w:rsidRPr="001D68DA">
        <w:rPr>
          <w:u w:val="single"/>
        </w:rPr>
        <w:tab/>
        <w:t>Date</w:t>
      </w:r>
      <w:r w:rsidRPr="001D68DA">
        <w:rPr>
          <w:u w:val="single"/>
        </w:rPr>
        <w:tab/>
        <w:t>Body</w:t>
      </w:r>
      <w:r w:rsidRPr="001D68DA">
        <w:rPr>
          <w:u w:val="single"/>
        </w:rPr>
        <w:tab/>
        <w:t>Action Description with journal page number</w:t>
      </w:r>
      <w:r w:rsidRPr="001D68DA">
        <w:rPr>
          <w:u w:val="single"/>
        </w:rPr>
        <w:tab/>
      </w:r>
    </w:p>
    <w:p w:rsidR="008279CF" w:rsidRDefault="008279CF" w:rsidP="008279CF">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1233AD">
          <w:rPr>
            <w:rStyle w:val="Hyperlink"/>
          </w:rPr>
          <w:t>House Journal</w:t>
        </w:r>
        <w:r w:rsidRPr="001233AD">
          <w:rPr>
            <w:rStyle w:val="Hyperlink"/>
          </w:rPr>
          <w:noBreakHyphen/>
          <w:t>page 121</w:t>
        </w:r>
      </w:hyperlink>
      <w:r>
        <w:t>)</w:t>
      </w:r>
    </w:p>
    <w:p w:rsidR="008279CF" w:rsidRDefault="008279CF" w:rsidP="008279CF">
      <w:pPr>
        <w:widowControl w:val="0"/>
        <w:tabs>
          <w:tab w:val="right" w:pos="1008"/>
          <w:tab w:val="left" w:pos="1152"/>
          <w:tab w:val="left" w:pos="1872"/>
          <w:tab w:val="left" w:pos="9187"/>
        </w:tabs>
        <w:ind w:left="2088" w:hanging="2088"/>
      </w:pPr>
      <w:r>
        <w:tab/>
        <w:t>4/6/2021</w:t>
      </w:r>
      <w:r>
        <w:tab/>
        <w:t>House</w:t>
      </w:r>
      <w:r>
        <w:tab/>
        <w:t xml:space="preserve">Referred to Committee on </w:t>
      </w:r>
      <w:r w:rsidRPr="001233AD">
        <w:rPr>
          <w:b/>
        </w:rPr>
        <w:t>Judiciary</w:t>
      </w:r>
      <w:r>
        <w:t xml:space="preserve"> (</w:t>
      </w:r>
      <w:hyperlink r:id="rId8" w:history="1">
        <w:r w:rsidRPr="001233AD">
          <w:rPr>
            <w:rStyle w:val="Hyperlink"/>
          </w:rPr>
          <w:t>House Journal</w:t>
        </w:r>
        <w:r w:rsidRPr="001233AD">
          <w:rPr>
            <w:rStyle w:val="Hyperlink"/>
          </w:rPr>
          <w:noBreakHyphen/>
          <w:t>page 121</w:t>
        </w:r>
      </w:hyperlink>
      <w:r>
        <w:t>)</w:t>
      </w:r>
    </w:p>
    <w:p w:rsidR="008279CF" w:rsidRDefault="008279CF" w:rsidP="008279CF">
      <w:pPr>
        <w:widowControl w:val="0"/>
        <w:tabs>
          <w:tab w:val="right" w:pos="1008"/>
          <w:tab w:val="left" w:pos="1152"/>
          <w:tab w:val="left" w:pos="1872"/>
          <w:tab w:val="left" w:pos="9187"/>
        </w:tabs>
        <w:ind w:left="2088" w:hanging="2088"/>
      </w:pPr>
    </w:p>
    <w:p w:rsidR="001D68DA" w:rsidRDefault="001D68DA" w:rsidP="001D68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68DA">
          <w:rPr>
            <w:rStyle w:val="Hyperlink"/>
          </w:rPr>
          <w:t>legislative information</w:t>
        </w:r>
      </w:hyperlink>
      <w:r>
        <w:t xml:space="preserve"> at the website</w:t>
      </w:r>
    </w:p>
    <w:p w:rsidR="001D68DA" w:rsidRDefault="001D68DA" w:rsidP="001D68DA">
      <w:pPr>
        <w:widowControl w:val="0"/>
        <w:tabs>
          <w:tab w:val="right" w:pos="1008"/>
          <w:tab w:val="left" w:pos="1152"/>
          <w:tab w:val="left" w:pos="1872"/>
          <w:tab w:val="left" w:pos="9187"/>
        </w:tabs>
        <w:ind w:left="2088" w:hanging="2088"/>
        <w:jc w:val="left"/>
      </w:pPr>
    </w:p>
    <w:p w:rsidR="001D68DA" w:rsidRPr="001D68DA" w:rsidRDefault="001D68DA" w:rsidP="001D68DA">
      <w:pPr>
        <w:widowControl w:val="0"/>
        <w:tabs>
          <w:tab w:val="right" w:pos="1008"/>
          <w:tab w:val="left" w:pos="1152"/>
          <w:tab w:val="left" w:pos="1872"/>
          <w:tab w:val="left" w:pos="9187"/>
        </w:tabs>
        <w:ind w:left="2088" w:hanging="2088"/>
        <w:jc w:val="left"/>
      </w:pPr>
    </w:p>
    <w:p w:rsidR="001D68DA" w:rsidRDefault="001D68DA" w:rsidP="001D68DA">
      <w:pPr>
        <w:widowControl w:val="0"/>
        <w:jc w:val="left"/>
      </w:pPr>
      <w:r w:rsidRPr="001D68DA">
        <w:rPr>
          <w:b/>
        </w:rPr>
        <w:t>VERSIONS OF THIS BILL</w:t>
      </w:r>
    </w:p>
    <w:p w:rsidR="001D68DA" w:rsidRDefault="001D68DA" w:rsidP="001D68DA">
      <w:pPr>
        <w:widowControl w:val="0"/>
        <w:jc w:val="left"/>
      </w:pPr>
    </w:p>
    <w:p w:rsidR="001D68DA" w:rsidRDefault="00A568E5" w:rsidP="001D68DA">
      <w:pPr>
        <w:widowControl w:val="0"/>
        <w:jc w:val="left"/>
      </w:pPr>
      <w:hyperlink r:id="rId10" w:history="1">
        <w:r w:rsidR="001D68DA">
          <w:rPr>
            <w:rStyle w:val="Hyperlink"/>
          </w:rPr>
          <w:t>4/6/2021</w:t>
        </w:r>
      </w:hyperlink>
    </w:p>
    <w:p w:rsidR="001D68DA" w:rsidRDefault="001D68DA" w:rsidP="001D68DA"/>
    <w:p w:rsidR="001D68DA" w:rsidRDefault="001D68DA" w:rsidP="001D68DA">
      <w:pPr>
        <w:sectPr w:rsidR="001D68DA" w:rsidSect="001D68DA">
          <w:pgSz w:w="12240" w:h="15840" w:code="1"/>
          <w:pgMar w:top="1080" w:right="1440" w:bottom="1080" w:left="1440" w:header="720" w:footer="720" w:gutter="0"/>
          <w:cols w:space="720"/>
          <w:noEndnote/>
          <w:docGrid w:linePitch="360"/>
        </w:sectPr>
      </w:pPr>
    </w:p>
    <w:p w:rsidR="00D047EB" w:rsidRDefault="00D047EB"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776" w:rsidRDefault="00711776" w:rsidP="0071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8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2E4E">
        <w:rPr>
          <w:color w:val="000000" w:themeColor="text1"/>
          <w:u w:color="000000" w:themeColor="text1"/>
        </w:rPr>
        <w:t>TO AMEND 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340, CODE OF LAWS OF SOUTH CAROLINA, 1976, RELATING TO THE FORM OF AN ABSENTEE BALLOT APPLICATION, SO AS TO PROVIDE, AMONG OTHER THINGS, THAT ABSENTEE BALLOT APPLICATIONS ALSO REQUIRE THE VOTER</w:t>
      </w:r>
      <w:r w:rsidR="00EB2529">
        <w:rPr>
          <w:color w:val="000000" w:themeColor="text1"/>
          <w:u w:color="000000" w:themeColor="text1"/>
        </w:rPr>
        <w:t>’</w:t>
      </w:r>
      <w:r w:rsidRPr="00AE2E4E">
        <w:rPr>
          <w:color w:val="000000" w:themeColor="text1"/>
          <w:u w:color="000000" w:themeColor="text1"/>
        </w:rPr>
        <w:t>S DATE OF BIRTH AND THE VOTER</w:t>
      </w:r>
      <w:r w:rsidR="00EB2529">
        <w:rPr>
          <w:color w:val="000000" w:themeColor="text1"/>
          <w:u w:color="000000" w:themeColor="text1"/>
        </w:rPr>
        <w:t>’</w:t>
      </w:r>
      <w:r w:rsidRPr="00AE2E4E">
        <w:rPr>
          <w:color w:val="000000" w:themeColor="text1"/>
          <w:u w:color="000000" w:themeColor="text1"/>
        </w:rPr>
        <w:t>S SOUTH CAROLINA DRIVER</w:t>
      </w:r>
      <w:r w:rsidR="00EB2529">
        <w:rPr>
          <w:color w:val="000000" w:themeColor="text1"/>
          <w:u w:color="000000" w:themeColor="text1"/>
        </w:rPr>
        <w:t>’</w:t>
      </w:r>
      <w:r w:rsidRPr="00AE2E4E">
        <w:rPr>
          <w:color w:val="000000" w:themeColor="text1"/>
          <w:u w:color="000000" w:themeColor="text1"/>
        </w:rPr>
        <w:t>S LICENSE NUMBER OR THE VOTER</w:t>
      </w:r>
      <w:r w:rsidR="00EB2529">
        <w:rPr>
          <w:color w:val="000000" w:themeColor="text1"/>
          <w:u w:color="000000" w:themeColor="text1"/>
        </w:rPr>
        <w:t>’</w:t>
      </w:r>
      <w:r w:rsidRPr="00AE2E4E">
        <w:rPr>
          <w:color w:val="000000" w:themeColor="text1"/>
          <w:u w:color="000000" w:themeColor="text1"/>
        </w:rPr>
        <w:t>S PERSONAL IDENTIFICATION CARD NU</w:t>
      </w:r>
      <w:r w:rsidR="00380E5F">
        <w:rPr>
          <w:color w:val="000000" w:themeColor="text1"/>
          <w:u w:color="000000" w:themeColor="text1"/>
        </w:rPr>
        <w:t xml:space="preserve">MBER </w:t>
      </w:r>
      <w:r w:rsidRPr="00AE2E4E">
        <w:rPr>
          <w:color w:val="000000" w:themeColor="text1"/>
          <w:u w:color="000000" w:themeColor="text1"/>
        </w:rPr>
        <w:t>OR ANOTHER FORM OF IDENTIFICATION CONTAINING A PHOTOGRAPH ISSUED BY THE SOUTH CAROLINA DEPARTMENT OF MOTOR VEHICLES OR A PHOTOCOPY OF ONE OF THE FORMS OF IDENTIFICATION REQUIRED FOR VOTING PURSUANT TO SECTION 7</w:t>
      </w:r>
      <w:r w:rsidR="00EB2529">
        <w:rPr>
          <w:color w:val="000000" w:themeColor="text1"/>
          <w:u w:color="000000" w:themeColor="text1"/>
        </w:rPr>
        <w:noBreakHyphen/>
      </w:r>
      <w:r w:rsidRPr="00AE2E4E">
        <w:rPr>
          <w:color w:val="000000" w:themeColor="text1"/>
          <w:u w:color="000000" w:themeColor="text1"/>
        </w:rPr>
        <w:t>13</w:t>
      </w:r>
      <w:r w:rsidR="00EB2529">
        <w:rPr>
          <w:color w:val="000000" w:themeColor="text1"/>
          <w:u w:color="000000" w:themeColor="text1"/>
        </w:rPr>
        <w:noBreakHyphen/>
      </w:r>
      <w:r w:rsidRPr="00AE2E4E">
        <w:rPr>
          <w:color w:val="000000" w:themeColor="text1"/>
          <w:u w:color="000000" w:themeColor="text1"/>
        </w:rPr>
        <w:t>710.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71" w:rsidRPr="00AE2E4E" w:rsidRDefault="008868AA"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6271" w:rsidRPr="00AE2E4E">
        <w:rPr>
          <w:color w:val="000000" w:themeColor="text1"/>
          <w:u w:color="000000" w:themeColor="text1"/>
        </w:rPr>
        <w:t>Section 7</w:t>
      </w:r>
      <w:r w:rsidR="00EB2529">
        <w:rPr>
          <w:color w:val="000000" w:themeColor="text1"/>
          <w:u w:color="000000" w:themeColor="text1"/>
        </w:rPr>
        <w:noBreakHyphen/>
      </w:r>
      <w:r w:rsidR="00496271" w:rsidRPr="00AE2E4E">
        <w:rPr>
          <w:color w:val="000000" w:themeColor="text1"/>
          <w:u w:color="000000" w:themeColor="text1"/>
        </w:rPr>
        <w:t>15</w:t>
      </w:r>
      <w:r w:rsidR="00EB2529">
        <w:rPr>
          <w:color w:val="000000" w:themeColor="text1"/>
          <w:u w:color="000000" w:themeColor="text1"/>
        </w:rPr>
        <w:noBreakHyphen/>
      </w:r>
      <w:r w:rsidR="00496271" w:rsidRPr="00AE2E4E">
        <w:rPr>
          <w:color w:val="000000" w:themeColor="text1"/>
          <w:u w:color="000000" w:themeColor="text1"/>
        </w:rPr>
        <w:t>340 of the 1976 Code is amended to read:</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t>“Section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340.</w:t>
      </w:r>
      <w:r w:rsidRPr="00AE2E4E">
        <w:rPr>
          <w:color w:val="000000" w:themeColor="text1"/>
          <w:u w:color="000000" w:themeColor="text1"/>
        </w:rPr>
        <w:tab/>
      </w:r>
      <w:r w:rsidRPr="00AE2E4E">
        <w:rPr>
          <w:color w:val="000000" w:themeColor="text1"/>
          <w:u w:val="single" w:color="000000" w:themeColor="text1"/>
        </w:rPr>
        <w:t>(A)</w:t>
      </w:r>
      <w:r w:rsidRPr="00AE2E4E">
        <w:rPr>
          <w:color w:val="000000" w:themeColor="text1"/>
          <w:u w:color="000000" w:themeColor="text1"/>
        </w:rPr>
        <w:tab/>
        <w:t>The application required in 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330 to be submitted to these election officials must be in a form prescribed and distributed by the State Election Commission; except that persons listed in Section 7</w:t>
      </w:r>
      <w:r w:rsidR="00EB2529">
        <w:rPr>
          <w:color w:val="000000" w:themeColor="text1"/>
          <w:u w:color="000000" w:themeColor="text1"/>
        </w:rPr>
        <w:noBreakHyphen/>
      </w:r>
      <w:r w:rsidRPr="00AE2E4E">
        <w:rPr>
          <w:color w:val="000000" w:themeColor="text1"/>
          <w:u w:color="000000" w:themeColor="text1"/>
        </w:rPr>
        <w:t>15</w:t>
      </w:r>
      <w:r w:rsidR="00EB2529">
        <w:rPr>
          <w:color w:val="000000" w:themeColor="text1"/>
          <w:u w:color="000000" w:themeColor="text1"/>
        </w:rPr>
        <w:noBreakHyphen/>
      </w:r>
      <w:r w:rsidRPr="00AE2E4E">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val="single" w:color="000000" w:themeColor="text1"/>
        </w:rPr>
        <w:t>(B)</w:t>
      </w:r>
      <w:r w:rsidR="00D5031A">
        <w:rPr>
          <w:color w:val="000000" w:themeColor="text1"/>
          <w:u w:val="single" w:color="000000" w:themeColor="text1"/>
        </w:rPr>
        <w:t>(1)</w:t>
      </w:r>
      <w:r w:rsidRPr="00AE2E4E">
        <w:rPr>
          <w:color w:val="000000" w:themeColor="text1"/>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w:t>
      </w:r>
      <w:r w:rsidR="00EB2529">
        <w:rPr>
          <w:color w:val="000000" w:themeColor="text1"/>
          <w:u w:color="000000" w:themeColor="text1"/>
        </w:rPr>
        <w:t>’</w:t>
      </w:r>
      <w:r w:rsidRPr="00AE2E4E">
        <w:rPr>
          <w:color w:val="000000" w:themeColor="text1"/>
          <w:u w:color="000000" w:themeColor="text1"/>
        </w:rPr>
        <w:t>s signature.</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lastRenderedPageBreak/>
        <w:tab/>
      </w:r>
      <w:r w:rsidRPr="00AE2E4E">
        <w:rPr>
          <w:color w:val="000000" w:themeColor="text1"/>
          <w:u w:color="000000" w:themeColor="text1"/>
        </w:rPr>
        <w:tab/>
      </w:r>
      <w:r w:rsidRPr="00AE2E4E">
        <w:rPr>
          <w:color w:val="000000" w:themeColor="text1"/>
          <w:u w:val="single" w:color="000000" w:themeColor="text1"/>
        </w:rPr>
        <w:t>(2)(a)</w:t>
      </w:r>
      <w:r w:rsidRPr="00AE2E4E">
        <w:rPr>
          <w:color w:val="000000" w:themeColor="text1"/>
          <w:u w:color="000000" w:themeColor="text1"/>
        </w:rPr>
        <w:tab/>
      </w:r>
      <w:r w:rsidRPr="00AE2E4E">
        <w:rPr>
          <w:color w:val="000000" w:themeColor="text1"/>
          <w:u w:val="single" w:color="000000" w:themeColor="text1"/>
        </w:rPr>
        <w:t>The absentee ballot application also shall require:</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(i)</w:t>
      </w:r>
      <w:r w:rsidR="00D5031A">
        <w:rPr>
          <w:color w:val="000000" w:themeColor="text1"/>
          <w:u w:color="000000" w:themeColor="text1"/>
        </w:rPr>
        <w:tab/>
      </w:r>
      <w:r w:rsidR="00D5031A">
        <w:rPr>
          <w:color w:val="000000" w:themeColor="text1"/>
          <w:u w:color="000000" w:themeColor="text1"/>
        </w:rPr>
        <w:tab/>
      </w:r>
      <w:r w:rsidRPr="00AE2E4E">
        <w:rPr>
          <w:color w:val="000000" w:themeColor="text1"/>
          <w:u w:val="single" w:color="000000" w:themeColor="text1"/>
        </w:rPr>
        <w:t>the voter</w:t>
      </w:r>
      <w:r w:rsidR="00EB2529">
        <w:rPr>
          <w:color w:val="000000" w:themeColor="text1"/>
          <w:u w:val="single" w:color="000000" w:themeColor="text1"/>
        </w:rPr>
        <w:t>’</w:t>
      </w:r>
      <w:r w:rsidRPr="00AE2E4E">
        <w:rPr>
          <w:color w:val="000000" w:themeColor="text1"/>
          <w:u w:val="single" w:color="000000" w:themeColor="text1"/>
        </w:rPr>
        <w:t>s date of birth and the voter</w:t>
      </w:r>
      <w:r w:rsidR="00EB2529">
        <w:rPr>
          <w:color w:val="000000" w:themeColor="text1"/>
          <w:u w:val="single" w:color="000000" w:themeColor="text1"/>
        </w:rPr>
        <w:t>’</w:t>
      </w:r>
      <w:r w:rsidRPr="00AE2E4E">
        <w:rPr>
          <w:color w:val="000000" w:themeColor="text1"/>
          <w:u w:val="single" w:color="000000" w:themeColor="text1"/>
        </w:rPr>
        <w:t>s South Carolina driver</w:t>
      </w:r>
      <w:r w:rsidR="00EB2529">
        <w:rPr>
          <w:color w:val="000000" w:themeColor="text1"/>
          <w:u w:val="single" w:color="000000" w:themeColor="text1"/>
        </w:rPr>
        <w:t>’</w:t>
      </w:r>
      <w:r w:rsidRPr="00AE2E4E">
        <w:rPr>
          <w:color w:val="000000" w:themeColor="text1"/>
          <w:u w:val="single" w:color="000000" w:themeColor="text1"/>
        </w:rPr>
        <w:t>s license number or the voter</w:t>
      </w:r>
      <w:r w:rsidR="00EB2529">
        <w:rPr>
          <w:color w:val="000000" w:themeColor="text1"/>
          <w:u w:val="single" w:color="000000" w:themeColor="text1"/>
        </w:rPr>
        <w:t>’</w:t>
      </w:r>
      <w:r w:rsidRPr="00AE2E4E">
        <w:rPr>
          <w:color w:val="000000" w:themeColor="text1"/>
          <w:u w:val="single" w:color="000000" w:themeColor="text1"/>
        </w:rPr>
        <w:t>s perso</w:t>
      </w:r>
      <w:r w:rsidR="00380E5F">
        <w:rPr>
          <w:color w:val="000000" w:themeColor="text1"/>
          <w:u w:val="single" w:color="000000" w:themeColor="text1"/>
        </w:rPr>
        <w:t xml:space="preserve">nal identification card number </w:t>
      </w:r>
      <w:r w:rsidRPr="00AE2E4E">
        <w:rPr>
          <w:color w:val="000000" w:themeColor="text1"/>
          <w:u w:val="single" w:color="000000" w:themeColor="text1"/>
        </w:rPr>
        <w:t>or another form of identification containing a photograph issued by the South Carolina Department of Motor Vehicles; or</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(ii)</w:t>
      </w:r>
      <w:r w:rsidR="00D5031A">
        <w:rPr>
          <w:color w:val="000000" w:themeColor="text1"/>
          <w:u w:color="000000" w:themeColor="text1"/>
        </w:rPr>
        <w:tab/>
      </w:r>
      <w:r w:rsidRPr="00AE2E4E">
        <w:rPr>
          <w:color w:val="000000" w:themeColor="text1"/>
          <w:u w:val="single" w:color="000000" w:themeColor="text1"/>
        </w:rPr>
        <w:t>a photocopy of one of the forms of identification specified in Section 7</w:t>
      </w:r>
      <w:r w:rsidR="00EB2529">
        <w:rPr>
          <w:color w:val="000000" w:themeColor="text1"/>
          <w:u w:val="single" w:color="000000" w:themeColor="text1"/>
        </w:rPr>
        <w:noBreakHyphen/>
      </w:r>
      <w:r w:rsidRPr="00AE2E4E">
        <w:rPr>
          <w:color w:val="000000" w:themeColor="text1"/>
          <w:u w:val="single" w:color="000000" w:themeColor="text1"/>
        </w:rPr>
        <w:t>13</w:t>
      </w:r>
      <w:r w:rsidR="00EB2529">
        <w:rPr>
          <w:color w:val="000000" w:themeColor="text1"/>
          <w:u w:val="single" w:color="000000" w:themeColor="text1"/>
        </w:rPr>
        <w:noBreakHyphen/>
      </w:r>
      <w:r w:rsidRPr="00AE2E4E">
        <w:rPr>
          <w:color w:val="000000" w:themeColor="text1"/>
          <w:u w:val="single" w:color="000000" w:themeColor="text1"/>
        </w:rPr>
        <w:t>710(A).</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(b)</w:t>
      </w:r>
      <w:r w:rsidRPr="00AE2E4E">
        <w:rPr>
          <w:color w:val="000000" w:themeColor="text1"/>
          <w:u w:color="000000" w:themeColor="text1"/>
        </w:rPr>
        <w:tab/>
      </w:r>
      <w:r w:rsidRPr="00AE2E4E">
        <w:rPr>
          <w:color w:val="000000" w:themeColor="text1"/>
          <w:u w:val="single" w:color="000000" w:themeColor="text1"/>
        </w:rPr>
        <w:t>If the voter fails to comply with the requirements of this item, the county board of voter registration and elections shall  inform the voter promptly, and the voter must be allowed to correct the problem.</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(3)(a)</w:t>
      </w:r>
      <w:r w:rsidRPr="00AE2E4E">
        <w:rPr>
          <w:color w:val="000000" w:themeColor="text1"/>
          <w:u w:color="000000" w:themeColor="text1"/>
        </w:rPr>
        <w:tab/>
      </w:r>
      <w:r w:rsidRPr="00AE2E4E">
        <w:rPr>
          <w:color w:val="000000" w:themeColor="text1"/>
          <w:u w:val="single" w:color="000000" w:themeColor="text1"/>
        </w:rPr>
        <w:t xml:space="preserve">In order to be found eligible to vote an absentee ballot by mail, the appropriate elections official or employee shall compare the identifying information on the absentee ballot application with the information on file in </w:t>
      </w:r>
      <w:r w:rsidR="00380E5F">
        <w:rPr>
          <w:color w:val="000000" w:themeColor="text1"/>
          <w:u w:val="single" w:color="000000" w:themeColor="text1"/>
        </w:rPr>
        <w:t xml:space="preserve">the </w:t>
      </w:r>
      <w:r w:rsidRPr="00AE2E4E">
        <w:rPr>
          <w:color w:val="000000" w:themeColor="text1"/>
          <w:u w:val="single" w:color="000000" w:themeColor="text1"/>
        </w:rPr>
        <w:t>office of the county board of voter registration and elections and verify the voter</w:t>
      </w:r>
      <w:r w:rsidR="00EB2529">
        <w:rPr>
          <w:color w:val="000000" w:themeColor="text1"/>
          <w:u w:val="single" w:color="000000" w:themeColor="text1"/>
        </w:rPr>
        <w:t>’</w:t>
      </w:r>
      <w:r w:rsidRPr="00AE2E4E">
        <w:rPr>
          <w:color w:val="000000" w:themeColor="text1"/>
          <w:u w:val="single" w:color="000000" w:themeColor="text1"/>
        </w:rPr>
        <w:t>s identity based upon the identification provided by the voter pursuant to this subsection.</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2E4E">
        <w:rPr>
          <w:color w:val="000000" w:themeColor="text1"/>
          <w:u w:color="000000" w:themeColor="text1"/>
        </w:rPr>
        <w:tab/>
      </w:r>
      <w:r w:rsidRPr="00AE2E4E">
        <w:rPr>
          <w:color w:val="000000" w:themeColor="text1"/>
          <w:u w:color="000000" w:themeColor="text1"/>
        </w:rPr>
        <w:tab/>
      </w:r>
      <w:r w:rsidRPr="00AE2E4E">
        <w:rPr>
          <w:color w:val="000000" w:themeColor="text1"/>
          <w:u w:color="000000" w:themeColor="text1"/>
        </w:rPr>
        <w:tab/>
      </w:r>
      <w:r w:rsidRPr="00AE2E4E">
        <w:rPr>
          <w:color w:val="000000" w:themeColor="text1"/>
          <w:u w:val="single" w:color="000000" w:themeColor="text1"/>
        </w:rPr>
        <w:t>(b)</w:t>
      </w:r>
      <w:r w:rsidRPr="00AE2E4E">
        <w:rPr>
          <w:color w:val="000000" w:themeColor="text1"/>
          <w:u w:color="000000" w:themeColor="text1"/>
        </w:rPr>
        <w:tab/>
      </w:r>
      <w:r w:rsidRPr="00AE2E4E">
        <w:rPr>
          <w:color w:val="000000" w:themeColor="text1"/>
          <w:u w:val="single" w:color="000000" w:themeColor="text1"/>
        </w:rPr>
        <w:t>In order to be found eligible to cast an in</w:t>
      </w:r>
      <w:r w:rsidR="00EB2529">
        <w:rPr>
          <w:color w:val="000000" w:themeColor="text1"/>
          <w:u w:val="single" w:color="000000" w:themeColor="text1"/>
        </w:rPr>
        <w:noBreakHyphen/>
      </w:r>
      <w:r w:rsidRPr="00AE2E4E">
        <w:rPr>
          <w:color w:val="000000" w:themeColor="text1"/>
          <w:u w:val="single" w:color="000000" w:themeColor="text1"/>
        </w:rPr>
        <w:t>person absentee ballot at a duly designated location for in</w:t>
      </w:r>
      <w:r w:rsidR="00EB2529">
        <w:rPr>
          <w:color w:val="000000" w:themeColor="text1"/>
          <w:u w:val="single" w:color="000000" w:themeColor="text1"/>
        </w:rPr>
        <w:noBreakHyphen/>
      </w:r>
      <w:r w:rsidRPr="00AE2E4E">
        <w:rPr>
          <w:color w:val="000000" w:themeColor="text1"/>
          <w:u w:val="single" w:color="000000" w:themeColor="text1"/>
        </w:rPr>
        <w:t>person absentee voting, the voter shall produce one of the forms of identification specified in Section 7</w:t>
      </w:r>
      <w:r w:rsidR="00EB2529">
        <w:rPr>
          <w:color w:val="000000" w:themeColor="text1"/>
          <w:u w:val="single" w:color="000000" w:themeColor="text1"/>
        </w:rPr>
        <w:noBreakHyphen/>
      </w:r>
      <w:r w:rsidRPr="00AE2E4E">
        <w:rPr>
          <w:color w:val="000000" w:themeColor="text1"/>
          <w:u w:val="single" w:color="000000" w:themeColor="text1"/>
        </w:rPr>
        <w:t>13</w:t>
      </w:r>
      <w:r w:rsidR="00EB2529">
        <w:rPr>
          <w:color w:val="000000" w:themeColor="text1"/>
          <w:u w:val="single" w:color="000000" w:themeColor="text1"/>
        </w:rPr>
        <w:noBreakHyphen/>
      </w:r>
      <w:r w:rsidRPr="00AE2E4E">
        <w:rPr>
          <w:color w:val="000000" w:themeColor="text1"/>
          <w:u w:val="single" w:color="000000" w:themeColor="text1"/>
        </w:rPr>
        <w:t>710(A) to the appropriate elections official or employee at the in</w:t>
      </w:r>
      <w:r w:rsidR="00EB2529">
        <w:rPr>
          <w:color w:val="000000" w:themeColor="text1"/>
          <w:u w:val="single" w:color="000000" w:themeColor="text1"/>
        </w:rPr>
        <w:noBreakHyphen/>
      </w:r>
      <w:r w:rsidRPr="00AE2E4E">
        <w:rPr>
          <w:color w:val="000000" w:themeColor="text1"/>
          <w:u w:val="single" w:color="000000" w:themeColor="text1"/>
        </w:rPr>
        <w:t>person absentee voting location.</w:t>
      </w:r>
    </w:p>
    <w:p w:rsidR="00496271" w:rsidRPr="00AE2E4E"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E4E">
        <w:rPr>
          <w:color w:val="000000" w:themeColor="text1"/>
          <w:u w:color="000000" w:themeColor="text1"/>
        </w:rPr>
        <w:tab/>
      </w:r>
      <w:r w:rsidRPr="00AE2E4E">
        <w:rPr>
          <w:color w:val="000000" w:themeColor="text1"/>
          <w:u w:val="single" w:color="000000" w:themeColor="text1"/>
        </w:rPr>
        <w:t>(C)</w:t>
      </w:r>
      <w:r w:rsidRPr="00AE2E4E">
        <w:rPr>
          <w:color w:val="000000" w:themeColor="text1"/>
          <w:u w:color="000000" w:themeColor="text1"/>
        </w:rPr>
        <w:tab/>
      </w:r>
      <w:r w:rsidRPr="00AE2E4E">
        <w:rPr>
          <w:color w:val="000000" w:themeColor="text1"/>
          <w:u w:val="single" w:color="000000" w:themeColor="text1"/>
        </w:rPr>
        <w:t>For both mail</w:t>
      </w:r>
      <w:r w:rsidR="00EB2529">
        <w:rPr>
          <w:color w:val="000000" w:themeColor="text1"/>
          <w:u w:val="single" w:color="000000" w:themeColor="text1"/>
        </w:rPr>
        <w:noBreakHyphen/>
      </w:r>
      <w:r w:rsidRPr="00AE2E4E">
        <w:rPr>
          <w:color w:val="000000" w:themeColor="text1"/>
          <w:u w:val="single" w:color="000000" w:themeColor="text1"/>
        </w:rPr>
        <w:t>in and in</w:t>
      </w:r>
      <w:r w:rsidR="00EB2529">
        <w:rPr>
          <w:color w:val="000000" w:themeColor="text1"/>
          <w:u w:val="single" w:color="000000" w:themeColor="text1"/>
        </w:rPr>
        <w:noBreakHyphen/>
      </w:r>
      <w:r w:rsidRPr="00AE2E4E">
        <w:rPr>
          <w:color w:val="000000" w:themeColor="text1"/>
          <w:u w:val="single" w:color="000000" w:themeColor="text1"/>
        </w:rPr>
        <w:t>person absentee voting, if the voter registered to vote by mail but failed to attach one of the registration application</w:t>
      </w:r>
      <w:r w:rsidR="00EB2529">
        <w:rPr>
          <w:color w:val="000000" w:themeColor="text1"/>
          <w:u w:val="single" w:color="000000" w:themeColor="text1"/>
        </w:rPr>
        <w:t>’</w:t>
      </w:r>
      <w:r w:rsidRPr="00AE2E4E">
        <w:rPr>
          <w:color w:val="000000" w:themeColor="text1"/>
          <w:u w:val="single" w:color="000000" w:themeColor="text1"/>
        </w:rPr>
        <w:t>s required forms of identification and the voter is voting for the first time in this State, the absentee ballot application shall contain a photocopy of one of the forms of identification specified in Section 7</w:t>
      </w:r>
      <w:r w:rsidR="00EB2529">
        <w:rPr>
          <w:color w:val="000000" w:themeColor="text1"/>
          <w:u w:val="single" w:color="000000" w:themeColor="text1"/>
        </w:rPr>
        <w:noBreakHyphen/>
      </w:r>
      <w:r w:rsidRPr="00AE2E4E">
        <w:rPr>
          <w:color w:val="000000" w:themeColor="text1"/>
          <w:u w:val="single" w:color="000000" w:themeColor="text1"/>
        </w:rPr>
        <w:t>13</w:t>
      </w:r>
      <w:r w:rsidR="00EB2529">
        <w:rPr>
          <w:color w:val="000000" w:themeColor="text1"/>
          <w:u w:val="single" w:color="000000" w:themeColor="text1"/>
        </w:rPr>
        <w:noBreakHyphen/>
      </w:r>
      <w:r w:rsidRPr="00AE2E4E">
        <w:rPr>
          <w:color w:val="000000" w:themeColor="text1"/>
          <w:u w:val="single" w:color="000000" w:themeColor="text1"/>
        </w:rPr>
        <w:t>710(A). If the voter fails to include a photocopy of one of the forms of identification required in this subsection or if the photocopy is not legible, the county board of voter registration and elections shall inform the voter promptly, and the voter must be allowed to correct the problem.</w:t>
      </w:r>
    </w:p>
    <w:p w:rsidR="008868AA" w:rsidRDefault="00496271" w:rsidP="00496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E4E">
        <w:rPr>
          <w:color w:val="000000" w:themeColor="text1"/>
          <w:u w:color="000000" w:themeColor="text1"/>
        </w:rPr>
        <w:tab/>
      </w:r>
      <w:r w:rsidRPr="00AE2E4E">
        <w:rPr>
          <w:color w:val="000000" w:themeColor="text1"/>
          <w:u w:val="single" w:color="000000" w:themeColor="text1"/>
        </w:rPr>
        <w:t>(D)</w:t>
      </w:r>
      <w:r w:rsidRPr="00AE2E4E">
        <w:rPr>
          <w:color w:val="000000" w:themeColor="text1"/>
          <w:u w:color="000000" w:themeColor="text1"/>
        </w:rPr>
        <w:tab/>
        <w:t xml:space="preserve">The oath must be as follows: </w:t>
      </w:r>
      <w:r w:rsidR="00EB2529">
        <w:rPr>
          <w:color w:val="000000" w:themeColor="text1"/>
          <w:u w:color="000000" w:themeColor="text1"/>
        </w:rPr>
        <w:t>‘</w:t>
      </w:r>
      <w:r w:rsidRPr="00AE2E4E">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sidR="00EB2529">
        <w:rPr>
          <w:color w:val="000000" w:themeColor="text1"/>
          <w:u w:color="000000" w:themeColor="text1"/>
        </w:rPr>
        <w:t>’</w:t>
      </w:r>
      <w:r w:rsidRPr="00AE2E4E">
        <w:rPr>
          <w:color w:val="000000" w:themeColor="text1"/>
          <w:u w:color="000000" w:themeColor="text1"/>
        </w:rPr>
        <w:t xml:space="preserve"> Any person who fraudulently applies for an absentee ballot in violation of this section, upon conviction, must be punished in accordance with Section 7</w:t>
      </w:r>
      <w:r w:rsidR="00EB2529">
        <w:rPr>
          <w:color w:val="000000" w:themeColor="text1"/>
          <w:u w:color="000000" w:themeColor="text1"/>
        </w:rPr>
        <w:noBreakHyphen/>
      </w:r>
      <w:r w:rsidRPr="00AE2E4E">
        <w:rPr>
          <w:color w:val="000000" w:themeColor="text1"/>
          <w:u w:color="000000" w:themeColor="text1"/>
        </w:rPr>
        <w:t>25</w:t>
      </w:r>
      <w:r w:rsidR="00EB2529">
        <w:rPr>
          <w:color w:val="000000" w:themeColor="text1"/>
          <w:u w:color="000000" w:themeColor="text1"/>
        </w:rPr>
        <w:noBreakHyphen/>
      </w:r>
      <w:r w:rsidRPr="00AE2E4E">
        <w:rPr>
          <w:color w:val="000000" w:themeColor="text1"/>
          <w:u w:color="000000" w:themeColor="text1"/>
        </w:rPr>
        <w:t>20.”</w:t>
      </w:r>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8AA" w:rsidRDefault="00886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6271">
        <w:t>2</w:t>
      </w:r>
      <w:r>
        <w:t>.</w:t>
      </w:r>
      <w:r>
        <w:tab/>
        <w:t>This act takes effect upon approval by the Governor.</w:t>
      </w:r>
    </w:p>
    <w:p w:rsidR="00963F72" w:rsidRDefault="00EB25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8DA" w:rsidRDefault="001D68DA" w:rsidP="001D68DA">
      <w:pPr>
        <w:suppressAutoHyphens/>
      </w:pPr>
    </w:p>
    <w:sectPr w:rsidR="001D68DA" w:rsidSect="001D68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8AA" w:rsidRDefault="008868AA" w:rsidP="009F0C77">
      <w:r>
        <w:separator/>
      </w:r>
    </w:p>
  </w:endnote>
  <w:endnote w:type="continuationSeparator" w:id="0">
    <w:p w:rsidR="008868AA" w:rsidRDefault="008868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4FC115-4C57-4780-A692-EE0BF84FD3A4}"/>
    <w:embedBold r:id="rId2" w:fontKey="{0B065C94-7EA4-4B17-BD95-50973FE5BC5B}"/>
  </w:font>
  <w:font w:name="Calibri">
    <w:panose1 w:val="020F0502020204030204"/>
    <w:charset w:val="00"/>
    <w:family w:val="swiss"/>
    <w:pitch w:val="variable"/>
    <w:sig w:usb0="E0002EFF" w:usb1="C000247B" w:usb2="00000009" w:usb3="00000000" w:csb0="000001FF" w:csb1="00000000"/>
    <w:embedRegular r:id="rId3" w:fontKey="{CBB104AE-579F-4EB6-B43F-9AE969566807}"/>
  </w:font>
  <w:font w:name="Cambria">
    <w:panose1 w:val="02040503050406030204"/>
    <w:charset w:val="00"/>
    <w:family w:val="roman"/>
    <w:pitch w:val="variable"/>
    <w:sig w:usb0="E00006FF" w:usb1="420024FF" w:usb2="02000000" w:usb3="00000000" w:csb0="0000019F" w:csb1="00000000"/>
    <w:embedRegular r:id="rId4" w:fontKey="{1704B0F1-45FE-4C57-8FCC-20ED91EAEB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8DA" w:rsidRPr="00D047EB" w:rsidRDefault="001D68DA" w:rsidP="00D047EB">
    <w:pPr>
      <w:pStyle w:val="Footer"/>
      <w:tabs>
        <w:tab w:val="clear" w:pos="4680"/>
        <w:tab w:val="clear" w:pos="9360"/>
        <w:tab w:val="center" w:pos="2995"/>
      </w:tabs>
      <w:spacing w:before="120"/>
    </w:pPr>
    <w:r>
      <w:t>[4162]</w:t>
    </w:r>
    <w:r>
      <w:tab/>
    </w:r>
    <w:r>
      <w:fldChar w:fldCharType="begin"/>
    </w:r>
    <w:r>
      <w:instrText xml:space="preserve"> PAGE  \* MERGEFORMAT </w:instrText>
    </w:r>
    <w:r>
      <w:fldChar w:fldCharType="separate"/>
    </w:r>
    <w:r w:rsidR="005C61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8AA" w:rsidRDefault="008868AA" w:rsidP="009F0C77">
      <w:r>
        <w:separator/>
      </w:r>
    </w:p>
  </w:footnote>
  <w:footnote w:type="continuationSeparator" w:id="0">
    <w:p w:rsidR="008868AA" w:rsidRDefault="008868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0ZW21"/>
    <w:docVar w:name="CoverBillType" w:val="b"/>
    <w:docVar w:name="DocPath" w:val="L:\Council\bills\CC\16020ZW21.DOCX"/>
    <w:docVar w:name="dvBillNumber" w:val="4162"/>
    <w:docVar w:name="dvBillNumberPrefix" w:val="H. "/>
    <w:docVar w:name="dvOriginalBody" w:val="House"/>
    <w:docVar w:name="dvSteno" w:val="CC"/>
    <w:docVar w:name="NameofBody" w:val="h"/>
    <w:docVar w:name="vGroup2" w:val="Council"/>
  </w:docVars>
  <w:rsids>
    <w:rsidRoot w:val="008868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8DA"/>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E5F"/>
    <w:rsid w:val="003C4DAB"/>
    <w:rsid w:val="003D01E8"/>
    <w:rsid w:val="003E5288"/>
    <w:rsid w:val="003F6D79"/>
    <w:rsid w:val="0041760A"/>
    <w:rsid w:val="00417C01"/>
    <w:rsid w:val="004403BD"/>
    <w:rsid w:val="00461441"/>
    <w:rsid w:val="004809EE"/>
    <w:rsid w:val="00496271"/>
    <w:rsid w:val="004E7D54"/>
    <w:rsid w:val="005273C6"/>
    <w:rsid w:val="00530A69"/>
    <w:rsid w:val="00545593"/>
    <w:rsid w:val="00556EBF"/>
    <w:rsid w:val="00577C6C"/>
    <w:rsid w:val="005A62FE"/>
    <w:rsid w:val="005C2FE2"/>
    <w:rsid w:val="005C614B"/>
    <w:rsid w:val="005E2BC9"/>
    <w:rsid w:val="00605102"/>
    <w:rsid w:val="006215AA"/>
    <w:rsid w:val="006913C9"/>
    <w:rsid w:val="0069470D"/>
    <w:rsid w:val="006D58AA"/>
    <w:rsid w:val="00711776"/>
    <w:rsid w:val="00734F00"/>
    <w:rsid w:val="00736959"/>
    <w:rsid w:val="007A70AE"/>
    <w:rsid w:val="008279CF"/>
    <w:rsid w:val="008362E8"/>
    <w:rsid w:val="0085786E"/>
    <w:rsid w:val="008868AA"/>
    <w:rsid w:val="008A1768"/>
    <w:rsid w:val="008A489F"/>
    <w:rsid w:val="008F0F33"/>
    <w:rsid w:val="008F4429"/>
    <w:rsid w:val="0094021A"/>
    <w:rsid w:val="00963F72"/>
    <w:rsid w:val="009B44AF"/>
    <w:rsid w:val="009C6A0B"/>
    <w:rsid w:val="009F0C77"/>
    <w:rsid w:val="009F4DD1"/>
    <w:rsid w:val="00A02543"/>
    <w:rsid w:val="00A41684"/>
    <w:rsid w:val="00A548D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074C"/>
    <w:rsid w:val="00D047EB"/>
    <w:rsid w:val="00D5031A"/>
    <w:rsid w:val="00D73A67"/>
    <w:rsid w:val="00D970A9"/>
    <w:rsid w:val="00DF3845"/>
    <w:rsid w:val="00E41911"/>
    <w:rsid w:val="00E44B57"/>
    <w:rsid w:val="00E92EEF"/>
    <w:rsid w:val="00EB252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6AF65-F114-4B8C-AB67-6DA4D34A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6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62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35EB5-863C-4509-A431-8E117C79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4162: Subject not yet available - South Carolina Legislature Online</dc:title>
  <dc:creator>Chris Charlton</dc:creator>
  <cp:lastModifiedBy>S Wilson</cp:lastModifiedBy>
  <cp:revision>2</cp:revision>
  <dcterms:created xsi:type="dcterms:W3CDTF">2021-04-22T14:14:00Z</dcterms:created>
  <dcterms:modified xsi:type="dcterms:W3CDTF">2021-04-22T14:14:00Z</dcterms:modified>
</cp:coreProperties>
</file>