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CFF" w:rsidRDefault="00002CFF" w:rsidP="00002CFF">
      <w:pPr>
        <w:widowControl w:val="0"/>
        <w:jc w:val="center"/>
      </w:pPr>
      <w:r w:rsidRPr="00002CFF">
        <w:rPr>
          <w:b/>
        </w:rPr>
        <w:t>South Carolina General Assembly</w:t>
      </w:r>
    </w:p>
    <w:p w:rsidR="00002CFF" w:rsidRDefault="00002CFF" w:rsidP="00002CFF">
      <w:pPr>
        <w:widowControl w:val="0"/>
        <w:jc w:val="center"/>
      </w:pPr>
      <w:r>
        <w:t>124th Session, 2021-2022</w:t>
      </w:r>
    </w:p>
    <w:p w:rsidR="00002CFF" w:rsidRDefault="00002CFF" w:rsidP="00002CFF">
      <w:pPr>
        <w:widowControl w:val="0"/>
        <w:jc w:val="left"/>
      </w:pPr>
    </w:p>
    <w:p w:rsidR="00002CFF" w:rsidRDefault="00002CFF" w:rsidP="00002CFF">
      <w:pPr>
        <w:widowControl w:val="0"/>
        <w:jc w:val="left"/>
        <w:rPr>
          <w:b/>
        </w:rPr>
      </w:pPr>
      <w:r w:rsidRPr="00002CFF">
        <w:rPr>
          <w:b/>
        </w:rPr>
        <w:t>H. 4637</w:t>
      </w:r>
    </w:p>
    <w:p w:rsidR="00002CFF" w:rsidRDefault="00002CFF" w:rsidP="00002CFF">
      <w:pPr>
        <w:widowControl w:val="0"/>
        <w:jc w:val="left"/>
        <w:rPr>
          <w:b/>
        </w:rPr>
      </w:pPr>
    </w:p>
    <w:p w:rsidR="00002CFF" w:rsidRDefault="00002CFF" w:rsidP="00002CFF">
      <w:pPr>
        <w:widowControl w:val="0"/>
        <w:jc w:val="left"/>
      </w:pPr>
      <w:r w:rsidRPr="00002CFF">
        <w:rPr>
          <w:b/>
        </w:rPr>
        <w:t>STATUS INFORMATION</w:t>
      </w:r>
    </w:p>
    <w:p w:rsidR="00002CFF" w:rsidRDefault="00002CFF" w:rsidP="00002CFF">
      <w:pPr>
        <w:widowControl w:val="0"/>
        <w:jc w:val="left"/>
      </w:pPr>
    </w:p>
    <w:p w:rsidR="00002CFF" w:rsidRDefault="00002CFF" w:rsidP="00002CFF">
      <w:pPr>
        <w:widowControl w:val="0"/>
        <w:jc w:val="left"/>
      </w:pPr>
      <w:r>
        <w:t>House Resolution</w:t>
      </w:r>
    </w:p>
    <w:p w:rsidR="00002CFF" w:rsidRDefault="00002CFF" w:rsidP="00002CFF">
      <w:pPr>
        <w:widowControl w:val="0"/>
        <w:jc w:val="left"/>
      </w:pPr>
      <w:r>
        <w:t>Sponsors: Reps. Allison, Alexander,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002CFF" w:rsidRDefault="00002CFF" w:rsidP="00002CFF">
      <w:pPr>
        <w:widowControl w:val="0"/>
        <w:jc w:val="left"/>
      </w:pPr>
      <w:r>
        <w:t>Document Path: l:\council\bills\rm\1296sa21.docx</w:t>
      </w:r>
    </w:p>
    <w:p w:rsidR="00002CFF" w:rsidRDefault="00002CFF" w:rsidP="00002CFF">
      <w:pPr>
        <w:widowControl w:val="0"/>
        <w:jc w:val="left"/>
      </w:pPr>
    </w:p>
    <w:p w:rsidR="00002CFF" w:rsidRDefault="00002CFF" w:rsidP="00002CFF">
      <w:pPr>
        <w:widowControl w:val="0"/>
        <w:jc w:val="left"/>
      </w:pPr>
      <w:r>
        <w:t>Introduced in the House on December 1, 2021</w:t>
      </w:r>
    </w:p>
    <w:p w:rsidR="00002CFF" w:rsidRDefault="00002CFF" w:rsidP="00002CFF">
      <w:pPr>
        <w:widowControl w:val="0"/>
        <w:jc w:val="left"/>
      </w:pPr>
      <w:r>
        <w:t>Adopted by the House on December 1, 2021</w:t>
      </w:r>
    </w:p>
    <w:p w:rsidR="00002CFF" w:rsidRDefault="00002CFF" w:rsidP="00002CFF">
      <w:pPr>
        <w:widowControl w:val="0"/>
        <w:jc w:val="left"/>
      </w:pPr>
    </w:p>
    <w:p w:rsidR="00002CFF" w:rsidRDefault="003C455D" w:rsidP="00002CFF">
      <w:pPr>
        <w:widowControl w:val="0"/>
        <w:jc w:val="left"/>
      </w:pPr>
      <w:r>
        <w:t>Summary: Eunice Louise Mayfield</w:t>
      </w:r>
    </w:p>
    <w:p w:rsidR="00002CFF" w:rsidRDefault="00002CFF" w:rsidP="00002CFF">
      <w:pPr>
        <w:widowControl w:val="0"/>
        <w:jc w:val="left"/>
      </w:pPr>
    </w:p>
    <w:p w:rsidR="00002CFF" w:rsidRDefault="00002CFF" w:rsidP="00002CFF">
      <w:pPr>
        <w:widowControl w:val="0"/>
        <w:jc w:val="left"/>
      </w:pPr>
    </w:p>
    <w:p w:rsidR="00002CFF" w:rsidRDefault="00002CFF" w:rsidP="00002CFF">
      <w:pPr>
        <w:widowControl w:val="0"/>
        <w:tabs>
          <w:tab w:val="center" w:pos="590"/>
          <w:tab w:val="center" w:pos="1440"/>
          <w:tab w:val="left" w:pos="1872"/>
          <w:tab w:val="left" w:pos="9187"/>
        </w:tabs>
        <w:jc w:val="left"/>
      </w:pPr>
      <w:r w:rsidRPr="00002CFF">
        <w:rPr>
          <w:b/>
        </w:rPr>
        <w:t>HISTORY OF LEGISLATIVE ACTIONS</w:t>
      </w:r>
    </w:p>
    <w:p w:rsidR="00002CFF" w:rsidRDefault="00002CFF" w:rsidP="00002CFF">
      <w:pPr>
        <w:widowControl w:val="0"/>
        <w:tabs>
          <w:tab w:val="center" w:pos="590"/>
          <w:tab w:val="center" w:pos="1440"/>
          <w:tab w:val="left" w:pos="1872"/>
          <w:tab w:val="left" w:pos="9187"/>
        </w:tabs>
        <w:jc w:val="left"/>
      </w:pPr>
    </w:p>
    <w:p w:rsidR="00002CFF" w:rsidRPr="00002CFF" w:rsidRDefault="00002CFF" w:rsidP="00002CFF">
      <w:pPr>
        <w:widowControl w:val="0"/>
        <w:tabs>
          <w:tab w:val="center" w:pos="590"/>
          <w:tab w:val="center" w:pos="1440"/>
          <w:tab w:val="left" w:pos="1872"/>
          <w:tab w:val="left" w:pos="9187"/>
        </w:tabs>
        <w:jc w:val="left"/>
      </w:pPr>
      <w:r w:rsidRPr="00002CFF">
        <w:rPr>
          <w:u w:val="single"/>
        </w:rPr>
        <w:tab/>
        <w:t>Date</w:t>
      </w:r>
      <w:r w:rsidRPr="00002CFF">
        <w:rPr>
          <w:u w:val="single"/>
        </w:rPr>
        <w:tab/>
        <w:t>Body</w:t>
      </w:r>
      <w:r w:rsidRPr="00002CFF">
        <w:rPr>
          <w:u w:val="single"/>
        </w:rPr>
        <w:tab/>
        <w:t>Action Description with journal page number</w:t>
      </w:r>
      <w:r w:rsidRPr="00002CFF">
        <w:rPr>
          <w:u w:val="single"/>
        </w:rPr>
        <w:tab/>
      </w:r>
    </w:p>
    <w:p w:rsidR="00734718" w:rsidRDefault="00734718" w:rsidP="00734718">
      <w:pPr>
        <w:widowControl w:val="0"/>
        <w:tabs>
          <w:tab w:val="right" w:pos="1008"/>
          <w:tab w:val="left" w:pos="1152"/>
          <w:tab w:val="left" w:pos="1872"/>
          <w:tab w:val="left" w:pos="9187"/>
        </w:tabs>
        <w:ind w:left="2088" w:hanging="2088"/>
      </w:pPr>
      <w:r>
        <w:tab/>
        <w:t>12/1/2021</w:t>
      </w:r>
      <w:r>
        <w:tab/>
        <w:t>House</w:t>
      </w:r>
      <w:r>
        <w:tab/>
        <w:t>Introduced and adopted (</w:t>
      </w:r>
      <w:hyperlink r:id="rId7" w:history="1">
        <w:r w:rsidRPr="002B1839">
          <w:rPr>
            <w:rStyle w:val="Hyperlink"/>
          </w:rPr>
          <w:t>House Journal</w:t>
        </w:r>
        <w:r w:rsidRPr="002B1839">
          <w:rPr>
            <w:rStyle w:val="Hyperlink"/>
          </w:rPr>
          <w:noBreakHyphen/>
          <w:t>page 18</w:t>
        </w:r>
      </w:hyperlink>
      <w:r>
        <w:t>)</w:t>
      </w:r>
    </w:p>
    <w:p w:rsidR="00734718" w:rsidRDefault="00734718" w:rsidP="00734718">
      <w:pPr>
        <w:widowControl w:val="0"/>
        <w:tabs>
          <w:tab w:val="right" w:pos="1008"/>
          <w:tab w:val="left" w:pos="1152"/>
          <w:tab w:val="left" w:pos="1872"/>
          <w:tab w:val="left" w:pos="9187"/>
        </w:tabs>
        <w:ind w:left="2088" w:hanging="2088"/>
      </w:pPr>
    </w:p>
    <w:p w:rsidR="00002CFF" w:rsidRDefault="00002CFF" w:rsidP="00002C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02CFF">
          <w:rPr>
            <w:rStyle w:val="Hyperlink"/>
          </w:rPr>
          <w:t>legislative information</w:t>
        </w:r>
      </w:hyperlink>
      <w:r>
        <w:t xml:space="preserve"> at the website</w:t>
      </w:r>
    </w:p>
    <w:p w:rsidR="00002CFF" w:rsidRDefault="00002CFF" w:rsidP="00002CFF">
      <w:pPr>
        <w:widowControl w:val="0"/>
        <w:tabs>
          <w:tab w:val="right" w:pos="1008"/>
          <w:tab w:val="left" w:pos="1152"/>
          <w:tab w:val="left" w:pos="1872"/>
          <w:tab w:val="left" w:pos="9187"/>
        </w:tabs>
        <w:ind w:left="2088" w:hanging="2088"/>
        <w:jc w:val="left"/>
      </w:pPr>
    </w:p>
    <w:p w:rsidR="00002CFF" w:rsidRPr="00002CFF" w:rsidRDefault="00002CFF" w:rsidP="00002CFF">
      <w:pPr>
        <w:widowControl w:val="0"/>
        <w:tabs>
          <w:tab w:val="right" w:pos="1008"/>
          <w:tab w:val="left" w:pos="1152"/>
          <w:tab w:val="left" w:pos="1872"/>
          <w:tab w:val="left" w:pos="9187"/>
        </w:tabs>
        <w:ind w:left="2088" w:hanging="2088"/>
        <w:jc w:val="left"/>
      </w:pPr>
    </w:p>
    <w:p w:rsidR="00002CFF" w:rsidRDefault="00002CFF" w:rsidP="00002CFF">
      <w:r w:rsidRPr="00002CFF">
        <w:rPr>
          <w:b/>
        </w:rPr>
        <w:t>VERSIONS OF THIS BILL</w:t>
      </w:r>
    </w:p>
    <w:p w:rsidR="00002CFF" w:rsidRDefault="00002CFF" w:rsidP="00002CFF"/>
    <w:p w:rsidR="00002CFF" w:rsidRDefault="00BD5765" w:rsidP="00002CFF">
      <w:hyperlink r:id="rId9" w:history="1">
        <w:r w:rsidR="00002CFF">
          <w:rPr>
            <w:rStyle w:val="Hyperlink"/>
          </w:rPr>
          <w:t>12/1/2021</w:t>
        </w:r>
      </w:hyperlink>
    </w:p>
    <w:p w:rsidR="00002CFF" w:rsidRDefault="00002CFF" w:rsidP="00002CFF"/>
    <w:p w:rsidR="00002CFF" w:rsidRDefault="00002CFF" w:rsidP="00002CFF">
      <w:pPr>
        <w:sectPr w:rsidR="00002CFF" w:rsidSect="00002CFF">
          <w:pgSz w:w="12240" w:h="15840" w:code="1"/>
          <w:pgMar w:top="1080" w:right="1440" w:bottom="1080" w:left="1440" w:header="720" w:footer="720" w:gutter="0"/>
          <w:cols w:space="720"/>
          <w:noEndnote/>
          <w:docGrid w:linePitch="360"/>
        </w:sectPr>
      </w:pPr>
    </w:p>
    <w:p w:rsidR="005D5B28" w:rsidRDefault="005D5B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370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A67" w:rsidRDefault="00683025" w:rsidP="00C7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70A67" w:rsidRPr="00194DA8">
        <w:rPr>
          <w:color w:val="000000" w:themeColor="text1"/>
          <w:u w:color="000000" w:themeColor="text1"/>
        </w:rPr>
        <w:t xml:space="preserve">CONGRATULATE </w:t>
      </w:r>
      <w:r w:rsidR="00C70A67">
        <w:t xml:space="preserve">EUNICE LOUISE GILBERT MAYFIELD </w:t>
      </w:r>
      <w:r w:rsidR="00C70A67">
        <w:rPr>
          <w:color w:val="000000" w:themeColor="text1"/>
          <w:u w:color="000000" w:themeColor="text1"/>
        </w:rPr>
        <w:t xml:space="preserve">ON </w:t>
      </w:r>
      <w:r w:rsidR="00C70A67" w:rsidRPr="00194DA8">
        <w:rPr>
          <w:color w:val="000000" w:themeColor="text1"/>
          <w:u w:color="000000" w:themeColor="text1"/>
        </w:rPr>
        <w:t>THE OCCASION OF H</w:t>
      </w:r>
      <w:r w:rsidR="00C70A67">
        <w:rPr>
          <w:color w:val="000000" w:themeColor="text1"/>
          <w:u w:color="000000" w:themeColor="text1"/>
        </w:rPr>
        <w:t>ER ONE HUNDREDTH</w:t>
      </w:r>
      <w:r w:rsidR="00C70A67" w:rsidRPr="00194DA8">
        <w:rPr>
          <w:color w:val="000000" w:themeColor="text1"/>
          <w:u w:color="000000" w:themeColor="text1"/>
        </w:rPr>
        <w:t xml:space="preserve"> BIRTHDAY AND TO WISH H</w:t>
      </w:r>
      <w:r w:rsidR="00C70A67">
        <w:rPr>
          <w:color w:val="000000" w:themeColor="text1"/>
          <w:u w:color="000000" w:themeColor="text1"/>
        </w:rPr>
        <w:t>ER</w:t>
      </w:r>
      <w:r w:rsidR="00C70A67" w:rsidRPr="00194DA8">
        <w:rPr>
          <w:color w:val="000000" w:themeColor="text1"/>
          <w:u w:color="000000" w:themeColor="text1"/>
        </w:rPr>
        <w:t xml:space="preserve"> A JOYOUS BIRTHDAY CELEBRATION AND </w:t>
      </w:r>
      <w:r w:rsidR="00C70A67">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1EC9" w:rsidRDefault="004A370B" w:rsidP="009A2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91EC9">
        <w:t>o</w:t>
      </w:r>
      <w:r w:rsidR="00B91EC9">
        <w:rPr>
          <w:color w:val="000000" w:themeColor="text1"/>
          <w:u w:color="000000" w:themeColor="text1"/>
        </w:rPr>
        <w:t>n November 1</w:t>
      </w:r>
      <w:r w:rsidR="00925C3B">
        <w:rPr>
          <w:color w:val="000000" w:themeColor="text1"/>
          <w:u w:color="000000" w:themeColor="text1"/>
        </w:rPr>
        <w:t>0</w:t>
      </w:r>
      <w:r w:rsidR="00B91EC9">
        <w:rPr>
          <w:color w:val="000000" w:themeColor="text1"/>
          <w:u w:color="000000" w:themeColor="text1"/>
        </w:rPr>
        <w:t xml:space="preserve">, 2021, </w:t>
      </w:r>
      <w:r w:rsidR="00B91EC9">
        <w:t>Eunice Louise Gilbert Mayfield will awaken to the celebration of a milestone event: her one hundredth</w:t>
      </w:r>
      <w:r w:rsidR="00B91EC9" w:rsidRPr="00194DA8">
        <w:rPr>
          <w:color w:val="000000" w:themeColor="text1"/>
          <w:u w:color="000000" w:themeColor="text1"/>
        </w:rPr>
        <w:t xml:space="preserve"> bir</w:t>
      </w:r>
      <w:r w:rsidR="00B91EC9">
        <w:rPr>
          <w:color w:val="000000" w:themeColor="text1"/>
          <w:u w:color="000000" w:themeColor="text1"/>
        </w:rPr>
        <w:t>thday; and</w:t>
      </w:r>
    </w:p>
    <w:p w:rsidR="00B91EC9"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656">
        <w:rPr>
          <w:color w:val="000000" w:themeColor="text1"/>
          <w:u w:color="000000" w:themeColor="text1"/>
        </w:rPr>
        <w:t>Whereas, born in Campobello, Louise came into this world on November 1</w:t>
      </w:r>
      <w:r w:rsidR="00925C3B">
        <w:rPr>
          <w:color w:val="000000" w:themeColor="text1"/>
          <w:u w:color="000000" w:themeColor="text1"/>
        </w:rPr>
        <w:t>0</w:t>
      </w:r>
      <w:r w:rsidRPr="009E2656">
        <w:rPr>
          <w:color w:val="000000" w:themeColor="text1"/>
          <w:u w:color="000000" w:themeColor="text1"/>
        </w:rPr>
        <w:t xml:space="preserve">, 1921, the daughter of Andrew Gilbert and Eudora McMakin Gilbert. </w:t>
      </w:r>
      <w:r>
        <w:rPr>
          <w:color w:val="000000" w:themeColor="text1"/>
          <w:u w:color="000000" w:themeColor="text1"/>
        </w:rPr>
        <w:t xml:space="preserve">At the age of </w:t>
      </w:r>
      <w:r w:rsidRPr="009E2656">
        <w:rPr>
          <w:color w:val="000000" w:themeColor="text1"/>
          <w:u w:color="000000" w:themeColor="text1"/>
        </w:rPr>
        <w:t xml:space="preserve">six weeks, </w:t>
      </w:r>
      <w:r>
        <w:rPr>
          <w:color w:val="000000" w:themeColor="text1"/>
          <w:u w:color="000000" w:themeColor="text1"/>
        </w:rPr>
        <w:t>baby Louise</w:t>
      </w:r>
      <w:r w:rsidRPr="009E2656">
        <w:rPr>
          <w:color w:val="000000" w:themeColor="text1"/>
          <w:u w:color="000000" w:themeColor="text1"/>
        </w:rPr>
        <w:t xml:space="preserve"> </w:t>
      </w:r>
      <w:r>
        <w:rPr>
          <w:color w:val="000000" w:themeColor="text1"/>
          <w:u w:color="000000" w:themeColor="text1"/>
        </w:rPr>
        <w:t>and her family moved</w:t>
      </w:r>
      <w:r w:rsidRPr="009E2656">
        <w:rPr>
          <w:color w:val="000000" w:themeColor="text1"/>
          <w:u w:color="000000" w:themeColor="text1"/>
        </w:rPr>
        <w:t xml:space="preserve"> to Arkansas</w:t>
      </w:r>
      <w:r>
        <w:rPr>
          <w:color w:val="000000" w:themeColor="text1"/>
          <w:u w:color="000000" w:themeColor="text1"/>
        </w:rPr>
        <w:t>; w</w:t>
      </w:r>
      <w:r w:rsidRPr="009E2656">
        <w:rPr>
          <w:color w:val="000000" w:themeColor="text1"/>
          <w:u w:color="000000" w:themeColor="text1"/>
        </w:rPr>
        <w:t xml:space="preserve">hen </w:t>
      </w:r>
      <w:r>
        <w:rPr>
          <w:color w:val="000000" w:themeColor="text1"/>
          <w:u w:color="000000" w:themeColor="text1"/>
        </w:rPr>
        <w:t>she</w:t>
      </w:r>
      <w:r w:rsidRPr="009E2656">
        <w:rPr>
          <w:color w:val="000000" w:themeColor="text1"/>
          <w:u w:color="000000" w:themeColor="text1"/>
        </w:rPr>
        <w:t xml:space="preserve"> was fourteen years old, the family</w:t>
      </w:r>
      <w:r>
        <w:rPr>
          <w:color w:val="000000" w:themeColor="text1"/>
          <w:u w:color="000000" w:themeColor="text1"/>
        </w:rPr>
        <w:t>,</w:t>
      </w:r>
      <w:r w:rsidRPr="009E2656">
        <w:rPr>
          <w:color w:val="000000" w:themeColor="text1"/>
          <w:u w:color="000000" w:themeColor="text1"/>
        </w:rPr>
        <w:t xml:space="preserve"> including Louise</w:t>
      </w:r>
      <w:r w:rsidR="003B2111">
        <w:rPr>
          <w:color w:val="000000" w:themeColor="text1"/>
          <w:u w:color="000000" w:themeColor="text1"/>
        </w:rPr>
        <w:t>’</w:t>
      </w:r>
      <w:r w:rsidRPr="009E2656">
        <w:rPr>
          <w:color w:val="000000" w:themeColor="text1"/>
          <w:u w:color="000000" w:themeColor="text1"/>
        </w:rPr>
        <w:t>s brother, Carl, and her sister, Ruby Mae</w:t>
      </w:r>
      <w:r>
        <w:rPr>
          <w:color w:val="000000" w:themeColor="text1"/>
          <w:u w:color="000000" w:themeColor="text1"/>
        </w:rPr>
        <w:t xml:space="preserve">, </w:t>
      </w:r>
      <w:r w:rsidRPr="009E2656">
        <w:rPr>
          <w:color w:val="000000" w:themeColor="text1"/>
          <w:u w:color="000000" w:themeColor="text1"/>
        </w:rPr>
        <w:t>returne</w:t>
      </w:r>
      <w:r>
        <w:rPr>
          <w:color w:val="000000" w:themeColor="text1"/>
          <w:u w:color="000000" w:themeColor="text1"/>
        </w:rPr>
        <w:t>d to South Carolina</w:t>
      </w:r>
      <w:r w:rsidRPr="009E2656">
        <w:rPr>
          <w:color w:val="000000" w:themeColor="text1"/>
          <w:u w:color="000000" w:themeColor="text1"/>
        </w:rPr>
        <w:t>; and</w:t>
      </w: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656">
        <w:rPr>
          <w:color w:val="000000" w:themeColor="text1"/>
          <w:u w:color="000000" w:themeColor="text1"/>
        </w:rPr>
        <w:t xml:space="preserve">Whereas, in the fullness of time, Louise wed Joe Mayfield on December 23, 1955, at the home of the pastor of Holly Springs Baptist church. The Lord blessed the couple with daughters Susan Thompson and Cheryl McPhee (Gordon), </w:t>
      </w:r>
      <w:r>
        <w:rPr>
          <w:color w:val="000000" w:themeColor="text1"/>
          <w:u w:color="000000" w:themeColor="text1"/>
        </w:rPr>
        <w:t>as well as with</w:t>
      </w:r>
      <w:r w:rsidRPr="009E2656">
        <w:rPr>
          <w:color w:val="000000" w:themeColor="text1"/>
          <w:u w:color="000000" w:themeColor="text1"/>
        </w:rPr>
        <w:t xml:space="preserve"> grandchildren Briana Wright (Lance), Lauren Torres (Erick), Mark Thompson (Lacey), and Brad Thompson (Ariana). In addition, Louise is </w:t>
      </w:r>
      <w:r>
        <w:rPr>
          <w:color w:val="000000" w:themeColor="text1"/>
          <w:u w:color="000000" w:themeColor="text1"/>
        </w:rPr>
        <w:t>“</w:t>
      </w:r>
      <w:r w:rsidRPr="009E2656">
        <w:rPr>
          <w:color w:val="000000" w:themeColor="text1"/>
          <w:u w:color="000000" w:themeColor="text1"/>
        </w:rPr>
        <w:t>Mimee</w:t>
      </w:r>
      <w:r>
        <w:rPr>
          <w:color w:val="000000" w:themeColor="text1"/>
          <w:u w:color="000000" w:themeColor="text1"/>
        </w:rPr>
        <w:t>”</w:t>
      </w:r>
      <w:r w:rsidRPr="009E2656">
        <w:rPr>
          <w:color w:val="000000" w:themeColor="text1"/>
          <w:u w:color="000000" w:themeColor="text1"/>
        </w:rPr>
        <w:t xml:space="preserve"> to great</w:t>
      </w:r>
      <w:r w:rsidR="003B2111">
        <w:rPr>
          <w:color w:val="000000" w:themeColor="text1"/>
          <w:u w:color="000000" w:themeColor="text1"/>
        </w:rPr>
        <w:noBreakHyphen/>
      </w:r>
      <w:r w:rsidRPr="009E2656">
        <w:rPr>
          <w:color w:val="000000" w:themeColor="text1"/>
          <w:u w:color="000000" w:themeColor="text1"/>
        </w:rPr>
        <w:t>grandchildren Addison Thompson, Calleigh Wright, Luke Thompson, Caide Wright, Barrett Thompson, Noah Torres, and Mack Thompson. Louise and Joe enjoyed fifty</w:t>
      </w:r>
      <w:r w:rsidR="003B2111">
        <w:rPr>
          <w:color w:val="000000" w:themeColor="text1"/>
          <w:u w:color="000000" w:themeColor="text1"/>
        </w:rPr>
        <w:noBreakHyphen/>
      </w:r>
      <w:r w:rsidRPr="009E2656">
        <w:rPr>
          <w:color w:val="000000" w:themeColor="text1"/>
          <w:u w:color="000000" w:themeColor="text1"/>
        </w:rPr>
        <w:t>four years together before his passing in 2010; and</w:t>
      </w: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656">
        <w:rPr>
          <w:color w:val="000000" w:themeColor="text1"/>
          <w:u w:color="000000" w:themeColor="text1"/>
        </w:rPr>
        <w:t>Whereas,</w:t>
      </w:r>
      <w:r>
        <w:rPr>
          <w:color w:val="000000" w:themeColor="text1"/>
          <w:u w:color="000000" w:themeColor="text1"/>
        </w:rPr>
        <w:t xml:space="preserve"> after </w:t>
      </w:r>
      <w:r w:rsidRPr="009E2656">
        <w:rPr>
          <w:color w:val="000000" w:themeColor="text1"/>
          <w:u w:color="000000" w:themeColor="text1"/>
        </w:rPr>
        <w:t>Louise</w:t>
      </w:r>
      <w:r w:rsidR="003B2111">
        <w:rPr>
          <w:color w:val="000000" w:themeColor="text1"/>
          <w:u w:color="000000" w:themeColor="text1"/>
        </w:rPr>
        <w:t>’</w:t>
      </w:r>
      <w:r>
        <w:rPr>
          <w:color w:val="000000" w:themeColor="text1"/>
          <w:u w:color="000000" w:themeColor="text1"/>
        </w:rPr>
        <w:t>s graduation f</w:t>
      </w:r>
      <w:r w:rsidRPr="009E2656">
        <w:rPr>
          <w:color w:val="000000" w:themeColor="text1"/>
          <w:u w:color="000000" w:themeColor="text1"/>
        </w:rPr>
        <w:t>rom Holly Springs High School and North Greenville College</w:t>
      </w:r>
      <w:r>
        <w:rPr>
          <w:color w:val="000000" w:themeColor="text1"/>
          <w:u w:color="000000" w:themeColor="text1"/>
        </w:rPr>
        <w:t>, she</w:t>
      </w:r>
      <w:r w:rsidRPr="009E2656">
        <w:rPr>
          <w:color w:val="000000" w:themeColor="text1"/>
          <w:u w:color="000000" w:themeColor="text1"/>
        </w:rPr>
        <w:t xml:space="preserve"> returned to the Holly Springs community to teach. She taught at Holly Springs and Holly </w:t>
      </w:r>
      <w:r w:rsidRPr="009E2656">
        <w:rPr>
          <w:color w:val="000000" w:themeColor="text1"/>
          <w:u w:color="000000" w:themeColor="text1"/>
        </w:rPr>
        <w:lastRenderedPageBreak/>
        <w:t>Springs</w:t>
      </w:r>
      <w:r w:rsidR="003B2111">
        <w:rPr>
          <w:color w:val="000000" w:themeColor="text1"/>
          <w:u w:color="000000" w:themeColor="text1"/>
        </w:rPr>
        <w:noBreakHyphen/>
      </w:r>
      <w:r w:rsidRPr="009E2656">
        <w:rPr>
          <w:color w:val="000000" w:themeColor="text1"/>
          <w:u w:color="000000" w:themeColor="text1"/>
        </w:rPr>
        <w:t>Motlow until her retirement in 1986, a total of thirty</w:t>
      </w:r>
      <w:r w:rsidR="003B2111">
        <w:rPr>
          <w:color w:val="000000" w:themeColor="text1"/>
          <w:u w:color="000000" w:themeColor="text1"/>
        </w:rPr>
        <w:noBreakHyphen/>
      </w:r>
      <w:r w:rsidRPr="009E2656">
        <w:rPr>
          <w:color w:val="000000" w:themeColor="text1"/>
          <w:u w:color="000000" w:themeColor="text1"/>
        </w:rPr>
        <w:t>eight years; and</w:t>
      </w: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656">
        <w:rPr>
          <w:color w:val="000000" w:themeColor="text1"/>
          <w:u w:color="000000" w:themeColor="text1"/>
        </w:rPr>
        <w:t xml:space="preserve">Whereas, as a woman of faith, Louise was always devoted to Holly Springs Baptist Church, where she served as a preschool Sunday School teacher for many years. She also served as a Vacation Bible School teacher and Adult Ladies Class teacher and took on various </w:t>
      </w:r>
      <w:r>
        <w:rPr>
          <w:color w:val="000000" w:themeColor="text1"/>
          <w:u w:color="000000" w:themeColor="text1"/>
        </w:rPr>
        <w:t xml:space="preserve">other </w:t>
      </w:r>
      <w:r w:rsidRPr="009E2656">
        <w:rPr>
          <w:color w:val="000000" w:themeColor="text1"/>
          <w:u w:color="000000" w:themeColor="text1"/>
        </w:rPr>
        <w:t>jobs within the church; and</w:t>
      </w: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656">
        <w:rPr>
          <w:color w:val="000000" w:themeColor="text1"/>
          <w:u w:color="000000" w:themeColor="text1"/>
        </w:rPr>
        <w:t>Whereas, a dedicated daughter and sister, she helped take care of her mother, Eudora, who lived to the age of one hundred four, and her brother, Carl, after he was diagnosed with cancer; and</w:t>
      </w: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656">
        <w:rPr>
          <w:color w:val="000000" w:themeColor="text1"/>
          <w:u w:color="000000" w:themeColor="text1"/>
        </w:rPr>
        <w:t>Whereas, Louise and</w:t>
      </w:r>
      <w:r>
        <w:rPr>
          <w:color w:val="000000" w:themeColor="text1"/>
          <w:u w:color="000000" w:themeColor="text1"/>
        </w:rPr>
        <w:t xml:space="preserve"> Joe</w:t>
      </w:r>
      <w:r w:rsidRPr="009E2656">
        <w:rPr>
          <w:color w:val="000000" w:themeColor="text1"/>
          <w:u w:color="000000" w:themeColor="text1"/>
        </w:rPr>
        <w:t xml:space="preserve"> were avid gardeners and loved sharing the fruits of their labor with friends and famil</w:t>
      </w:r>
      <w:r>
        <w:rPr>
          <w:color w:val="000000" w:themeColor="text1"/>
          <w:u w:color="000000" w:themeColor="text1"/>
        </w:rPr>
        <w:t>y</w:t>
      </w:r>
      <w:r w:rsidRPr="009E2656">
        <w:rPr>
          <w:color w:val="000000" w:themeColor="text1"/>
          <w:u w:color="000000" w:themeColor="text1"/>
        </w:rPr>
        <w:t xml:space="preserve">. She relished growing roses, and upon her move to Rolling Green Village, she assisted for several years with the care of the rose garden, </w:t>
      </w:r>
      <w:r>
        <w:rPr>
          <w:color w:val="000000" w:themeColor="text1"/>
          <w:u w:color="000000" w:themeColor="text1"/>
        </w:rPr>
        <w:t xml:space="preserve">which included </w:t>
      </w:r>
      <w:r w:rsidRPr="009E2656">
        <w:rPr>
          <w:color w:val="000000" w:themeColor="text1"/>
          <w:u w:color="000000" w:themeColor="text1"/>
        </w:rPr>
        <w:t>cutting and arranging flowers and placing them throughout the facilities. She also enjoyed helping take care of her grandchildren and great</w:t>
      </w:r>
      <w:r w:rsidR="003B2111">
        <w:rPr>
          <w:color w:val="000000" w:themeColor="text1"/>
          <w:u w:color="000000" w:themeColor="text1"/>
        </w:rPr>
        <w:noBreakHyphen/>
      </w:r>
      <w:r w:rsidRPr="009E2656">
        <w:rPr>
          <w:color w:val="000000" w:themeColor="text1"/>
          <w:u w:color="000000" w:themeColor="text1"/>
        </w:rPr>
        <w:t>grandchildren, teaching them about nature, and doing science experiments with them; and</w:t>
      </w: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C9" w:rsidRPr="009E2656"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656">
        <w:rPr>
          <w:color w:val="000000" w:themeColor="text1"/>
          <w:u w:color="000000" w:themeColor="text1"/>
        </w:rPr>
        <w:t>Whereas, further, Louise loved reading and studying her Bible and visiting with friends and relatives. She made her first airplane flight in her 90s</w:t>
      </w:r>
      <w:r>
        <w:rPr>
          <w:color w:val="000000" w:themeColor="text1"/>
          <w:u w:color="000000" w:themeColor="text1"/>
        </w:rPr>
        <w:t>,</w:t>
      </w:r>
      <w:r w:rsidRPr="009E2656">
        <w:rPr>
          <w:color w:val="000000" w:themeColor="text1"/>
          <w:u w:color="000000" w:themeColor="text1"/>
        </w:rPr>
        <w:t xml:space="preserve"> when she, along with her sister, Ruby, went to visit family in Arkansas. She always says her greatest contribution to others is to be an encourager; and</w:t>
      </w:r>
    </w:p>
    <w:p w:rsidR="00B91EC9"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C9"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Whereas, </w:t>
      </w:r>
      <w:r>
        <w:rPr>
          <w:color w:val="000000" w:themeColor="text1"/>
          <w:u w:color="000000" w:themeColor="text1"/>
        </w:rPr>
        <w:t xml:space="preserve">it is a great pleasure to </w:t>
      </w:r>
      <w:r w:rsidRPr="00194DA8">
        <w:rPr>
          <w:color w:val="000000" w:themeColor="text1"/>
          <w:u w:color="000000" w:themeColor="text1"/>
        </w:rPr>
        <w:t xml:space="preserve">honor this </w:t>
      </w:r>
      <w:r>
        <w:rPr>
          <w:color w:val="000000" w:themeColor="text1"/>
          <w:u w:color="000000" w:themeColor="text1"/>
        </w:rPr>
        <w:t xml:space="preserve">daughter of South Carolina </w:t>
      </w:r>
      <w:r w:rsidRPr="00194DA8">
        <w:rPr>
          <w:color w:val="000000" w:themeColor="text1"/>
          <w:u w:color="000000" w:themeColor="text1"/>
        </w:rPr>
        <w:t>at the celebration of h</w:t>
      </w:r>
      <w:r>
        <w:rPr>
          <w:color w:val="000000" w:themeColor="text1"/>
          <w:u w:color="000000" w:themeColor="text1"/>
        </w:rPr>
        <w:t xml:space="preserve">er one hundredth </w:t>
      </w:r>
      <w:r w:rsidRPr="00194DA8">
        <w:rPr>
          <w:color w:val="000000" w:themeColor="text1"/>
          <w:u w:color="000000" w:themeColor="text1"/>
        </w:rPr>
        <w:t>birthday</w:t>
      </w:r>
      <w:r>
        <w:rPr>
          <w:color w:val="000000" w:themeColor="text1"/>
          <w:u w:color="000000" w:themeColor="text1"/>
        </w:rPr>
        <w:t xml:space="preserve"> and to join with</w:t>
      </w:r>
      <w:r w:rsidRPr="00194DA8">
        <w:rPr>
          <w:color w:val="000000" w:themeColor="text1"/>
          <w:u w:color="000000" w:themeColor="text1"/>
        </w:rPr>
        <w:t xml:space="preserve"> h</w:t>
      </w:r>
      <w:r>
        <w:rPr>
          <w:color w:val="000000" w:themeColor="text1"/>
          <w:u w:color="000000" w:themeColor="text1"/>
        </w:rPr>
        <w:t>er</w:t>
      </w:r>
      <w:r w:rsidRPr="00194DA8">
        <w:rPr>
          <w:color w:val="000000" w:themeColor="text1"/>
          <w:u w:color="000000" w:themeColor="text1"/>
        </w:rPr>
        <w:t xml:space="preserve"> family and friends in congratulating h</w:t>
      </w:r>
      <w:r>
        <w:rPr>
          <w:color w:val="000000" w:themeColor="text1"/>
          <w:u w:color="000000" w:themeColor="text1"/>
        </w:rPr>
        <w:t>er</w:t>
      </w:r>
      <w:r w:rsidRPr="00194DA8">
        <w:rPr>
          <w:color w:val="000000" w:themeColor="text1"/>
          <w:u w:color="000000" w:themeColor="text1"/>
        </w:rPr>
        <w:t xml:space="preserve"> on reaching this </w:t>
      </w:r>
      <w:r>
        <w:rPr>
          <w:color w:val="000000" w:themeColor="text1"/>
          <w:u w:color="000000" w:themeColor="text1"/>
        </w:rPr>
        <w:t>important life milestone. Now, therefore,</w:t>
      </w:r>
    </w:p>
    <w:p w:rsidR="00B91EC9"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E40" w:rsidRDefault="00E82E40" w:rsidP="00E8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91EC9" w:rsidRPr="00194DA8"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C9"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That</w:t>
      </w:r>
      <w:r w:rsidR="00E82E40">
        <w:rPr>
          <w:color w:val="000000" w:themeColor="text1"/>
          <w:u w:color="000000" w:themeColor="text1"/>
        </w:rPr>
        <w:t xml:space="preserve"> </w:t>
      </w:r>
      <w:r w:rsidR="00E82E40">
        <w:rPr>
          <w:color w:val="000000" w:themeColor="text1"/>
        </w:rPr>
        <w:t>the members of the South Carolina House of Representatives, by this resolution, congratulate</w:t>
      </w:r>
      <w:r>
        <w:rPr>
          <w:color w:val="000000" w:themeColor="text1"/>
        </w:rPr>
        <w:t xml:space="preserve"> </w:t>
      </w:r>
      <w:r>
        <w:t>Eunice Louise Gilbert Mayfield</w:t>
      </w:r>
      <w:r w:rsidRPr="00194DA8">
        <w:rPr>
          <w:color w:val="000000" w:themeColor="text1"/>
          <w:u w:color="000000" w:themeColor="text1"/>
        </w:rPr>
        <w:t xml:space="preserve"> </w:t>
      </w:r>
      <w:r>
        <w:rPr>
          <w:color w:val="000000" w:themeColor="text1"/>
          <w:u w:color="000000" w:themeColor="text1"/>
        </w:rPr>
        <w:t xml:space="preserve">on </w:t>
      </w:r>
      <w:r w:rsidRPr="00194DA8">
        <w:rPr>
          <w:color w:val="000000" w:themeColor="text1"/>
          <w:u w:color="000000" w:themeColor="text1"/>
        </w:rPr>
        <w:t>the occasion of h</w:t>
      </w:r>
      <w:r>
        <w:rPr>
          <w:color w:val="000000" w:themeColor="text1"/>
          <w:u w:color="000000" w:themeColor="text1"/>
        </w:rPr>
        <w:t>er</w:t>
      </w:r>
      <w:r w:rsidRPr="00194DA8">
        <w:rPr>
          <w:color w:val="000000" w:themeColor="text1"/>
          <w:u w:color="000000" w:themeColor="text1"/>
        </w:rPr>
        <w:t xml:space="preserve"> </w:t>
      </w:r>
      <w:r>
        <w:rPr>
          <w:color w:val="000000" w:themeColor="text1"/>
          <w:u w:color="000000" w:themeColor="text1"/>
        </w:rPr>
        <w:t>one hundredth</w:t>
      </w:r>
      <w:r w:rsidRPr="00194DA8">
        <w:rPr>
          <w:color w:val="000000" w:themeColor="text1"/>
          <w:u w:color="000000" w:themeColor="text1"/>
        </w:rPr>
        <w:t xml:space="preserve"> birthday and wish</w:t>
      </w:r>
      <w:r w:rsidR="00E82E40">
        <w:rPr>
          <w:color w:val="000000" w:themeColor="text1"/>
          <w:u w:color="000000" w:themeColor="text1"/>
        </w:rPr>
        <w:t xml:space="preserve"> her</w:t>
      </w:r>
      <w:r w:rsidRPr="00194DA8">
        <w:rPr>
          <w:color w:val="000000" w:themeColor="text1"/>
          <w:u w:color="000000" w:themeColor="text1"/>
        </w:rPr>
        <w:t xml:space="preserve"> a joyous birthday celebration and </w:t>
      </w:r>
      <w:r>
        <w:rPr>
          <w:color w:val="000000" w:themeColor="text1"/>
          <w:u w:color="000000" w:themeColor="text1"/>
        </w:rPr>
        <w:t>much happiness in the days ahead.</w:t>
      </w:r>
    </w:p>
    <w:p w:rsidR="00B91EC9" w:rsidRDefault="00B91EC9" w:rsidP="00B9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3025" w:rsidRDefault="00B91E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further resolved that a copy of this resolution be presented to </w:t>
      </w:r>
      <w:r>
        <w:t>Eunice Louise Gilbert Mayfield.</w:t>
      </w:r>
    </w:p>
    <w:p w:rsidR="00142A78" w:rsidRDefault="003B2111" w:rsidP="00B62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2CFF" w:rsidRDefault="00002CFF" w:rsidP="00002CFF">
      <w:pPr>
        <w:suppressAutoHyphens/>
      </w:pPr>
    </w:p>
    <w:sectPr w:rsidR="00002CFF" w:rsidSect="00002C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370B" w:rsidRDefault="004A370B" w:rsidP="009F0C77">
      <w:r>
        <w:separator/>
      </w:r>
    </w:p>
  </w:endnote>
  <w:endnote w:type="continuationSeparator" w:id="0">
    <w:p w:rsidR="004A370B" w:rsidRDefault="004A37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86A0ED-7F78-4B0C-A440-6E3EE1554252}"/>
    <w:embedBold r:id="rId2" w:fontKey="{6A50F9C9-63E6-4469-A68F-1E4120F4CDE5}"/>
  </w:font>
  <w:font w:name="Calibri">
    <w:panose1 w:val="020F0502020204030204"/>
    <w:charset w:val="00"/>
    <w:family w:val="swiss"/>
    <w:pitch w:val="variable"/>
    <w:sig w:usb0="E4002EFF" w:usb1="C000247B" w:usb2="00000009" w:usb3="00000000" w:csb0="000001FF" w:csb1="00000000"/>
    <w:embedRegular r:id="rId3" w:fontKey="{AB3541CA-14F2-434C-8D07-F4CA4841CA92}"/>
  </w:font>
  <w:font w:name="Segoe UI">
    <w:panose1 w:val="020B0502040204020203"/>
    <w:charset w:val="00"/>
    <w:family w:val="swiss"/>
    <w:pitch w:val="variable"/>
    <w:sig w:usb0="E4002EFF" w:usb1="C000E47F" w:usb2="00000009" w:usb3="00000000" w:csb0="000001FF" w:csb1="00000000"/>
    <w:embedRegular r:id="rId4" w:fontKey="{6019E6BA-0FEB-4CF1-8635-F8AA13DA1145}"/>
  </w:font>
  <w:font w:name="Cambria">
    <w:panose1 w:val="02040503050406030204"/>
    <w:charset w:val="00"/>
    <w:family w:val="roman"/>
    <w:pitch w:val="variable"/>
    <w:sig w:usb0="E00006FF" w:usb1="420024FF" w:usb2="02000000" w:usb3="00000000" w:csb0="0000019F" w:csb1="00000000"/>
    <w:embedRegular r:id="rId5" w:fontKey="{BA0E8F3D-02B2-47B3-BA34-8F1D40E8BD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FF" w:rsidRPr="005D5B28" w:rsidRDefault="00002CFF" w:rsidP="005D5B28">
    <w:pPr>
      <w:pStyle w:val="Footer"/>
      <w:tabs>
        <w:tab w:val="clear" w:pos="4680"/>
        <w:tab w:val="clear" w:pos="9360"/>
        <w:tab w:val="center" w:pos="2995"/>
      </w:tabs>
      <w:spacing w:before="120"/>
    </w:pPr>
    <w:r>
      <w:t>[4637]</w:t>
    </w:r>
    <w:r>
      <w:tab/>
    </w:r>
    <w:r>
      <w:fldChar w:fldCharType="begin"/>
    </w:r>
    <w:r>
      <w:instrText xml:space="preserve"> PAGE  \* MERGEFORMAT </w:instrText>
    </w:r>
    <w:r>
      <w:fldChar w:fldCharType="separate"/>
    </w:r>
    <w:r w:rsidR="003C45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370B" w:rsidRDefault="004A370B" w:rsidP="009F0C77">
      <w:r>
        <w:separator/>
      </w:r>
    </w:p>
  </w:footnote>
  <w:footnote w:type="continuationSeparator" w:id="0">
    <w:p w:rsidR="004A370B" w:rsidRDefault="004A37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96SA21"/>
    <w:docVar w:name="CoverBillType" w:val="r"/>
    <w:docVar w:name="DocPath" w:val="L:\Council\bills\RM\1296SA21.DOCX"/>
    <w:docVar w:name="dvBillNumber" w:val="4637"/>
    <w:docVar w:name="dvBillNumberPrefix" w:val="H. "/>
    <w:docVar w:name="dvOriginalBody" w:val="House"/>
    <w:docVar w:name="dvSteno" w:val="RM"/>
    <w:docVar w:name="NameofBody" w:val="h"/>
    <w:docVar w:name="vGroup2" w:val="Council"/>
  </w:docVars>
  <w:rsids>
    <w:rsidRoot w:val="004A370B"/>
    <w:rsid w:val="00002CFF"/>
    <w:rsid w:val="00011869"/>
    <w:rsid w:val="00015CD6"/>
    <w:rsid w:val="000E0100"/>
    <w:rsid w:val="000E1785"/>
    <w:rsid w:val="000F40FA"/>
    <w:rsid w:val="001035F1"/>
    <w:rsid w:val="0010776B"/>
    <w:rsid w:val="00133E66"/>
    <w:rsid w:val="00142A78"/>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2111"/>
    <w:rsid w:val="003C455D"/>
    <w:rsid w:val="003C4DAB"/>
    <w:rsid w:val="003D01E8"/>
    <w:rsid w:val="003E5288"/>
    <w:rsid w:val="003F6D79"/>
    <w:rsid w:val="0041760A"/>
    <w:rsid w:val="00417C01"/>
    <w:rsid w:val="004403BD"/>
    <w:rsid w:val="00461441"/>
    <w:rsid w:val="004809EE"/>
    <w:rsid w:val="004A370B"/>
    <w:rsid w:val="004E7D54"/>
    <w:rsid w:val="005273C6"/>
    <w:rsid w:val="00530A69"/>
    <w:rsid w:val="00545593"/>
    <w:rsid w:val="00556EBF"/>
    <w:rsid w:val="00577C6C"/>
    <w:rsid w:val="005A62FE"/>
    <w:rsid w:val="005C2FE2"/>
    <w:rsid w:val="005D5B28"/>
    <w:rsid w:val="005E0423"/>
    <w:rsid w:val="005E2BC9"/>
    <w:rsid w:val="00605102"/>
    <w:rsid w:val="006215AA"/>
    <w:rsid w:val="00683025"/>
    <w:rsid w:val="006913C9"/>
    <w:rsid w:val="0069470D"/>
    <w:rsid w:val="006D58AA"/>
    <w:rsid w:val="00734718"/>
    <w:rsid w:val="00734F00"/>
    <w:rsid w:val="00736959"/>
    <w:rsid w:val="007A70AE"/>
    <w:rsid w:val="008362E8"/>
    <w:rsid w:val="0085786E"/>
    <w:rsid w:val="008A1768"/>
    <w:rsid w:val="008A489F"/>
    <w:rsid w:val="008F0F33"/>
    <w:rsid w:val="008F4429"/>
    <w:rsid w:val="00925C3B"/>
    <w:rsid w:val="0094021A"/>
    <w:rsid w:val="009A2DF3"/>
    <w:rsid w:val="009B44AF"/>
    <w:rsid w:val="009B6BF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264F"/>
    <w:rsid w:val="00B64FFF"/>
    <w:rsid w:val="00B91EC9"/>
    <w:rsid w:val="00BA2DC8"/>
    <w:rsid w:val="00BE3C22"/>
    <w:rsid w:val="00C0345E"/>
    <w:rsid w:val="00C21ABE"/>
    <w:rsid w:val="00C31C95"/>
    <w:rsid w:val="00C3483A"/>
    <w:rsid w:val="00C70A67"/>
    <w:rsid w:val="00C74E9D"/>
    <w:rsid w:val="00C826DD"/>
    <w:rsid w:val="00C82FD3"/>
    <w:rsid w:val="00C92819"/>
    <w:rsid w:val="00CA288B"/>
    <w:rsid w:val="00CC6B7B"/>
    <w:rsid w:val="00CD2089"/>
    <w:rsid w:val="00D73A67"/>
    <w:rsid w:val="00D970A9"/>
    <w:rsid w:val="00DF3845"/>
    <w:rsid w:val="00E41911"/>
    <w:rsid w:val="00E44B57"/>
    <w:rsid w:val="00E82E4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47DAF-84B8-4E0F-A35B-DB52DC79E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2D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DF3"/>
    <w:rPr>
      <w:rFonts w:ascii="Segoe UI" w:eastAsia="Times New Roman" w:hAnsi="Segoe UI" w:cs="Segoe UI"/>
      <w:sz w:val="18"/>
      <w:szCs w:val="18"/>
    </w:rPr>
  </w:style>
  <w:style w:type="character" w:styleId="Hyperlink">
    <w:name w:val="Hyperlink"/>
    <w:basedOn w:val="DefaultParagraphFont"/>
    <w:uiPriority w:val="99"/>
    <w:unhideWhenUsed/>
    <w:rsid w:val="00002C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37&amp;session=124&amp;summary=B" TargetMode="External"/><Relationship Id="rId3" Type="http://schemas.openxmlformats.org/officeDocument/2006/relationships/settings" Target="settings.xml"/><Relationship Id="rId7" Type="http://schemas.openxmlformats.org/officeDocument/2006/relationships/hyperlink" Target="file:///h:\hj\202112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37_2021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3A29E-E0ED-48DE-AAD9-1BF6070B6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802</Words>
  <Characters>4573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4637: Subject not yet available - South Carolina Legislature Online</dc:title>
  <dc:creator>Rosanne McDowell</dc:creator>
  <cp:lastModifiedBy>S Wilson</cp:lastModifiedBy>
  <cp:revision>2</cp:revision>
  <cp:lastPrinted>2021-11-05T18:32:00Z</cp:lastPrinted>
  <dcterms:created xsi:type="dcterms:W3CDTF">2021-12-03T13:42:00Z</dcterms:created>
  <dcterms:modified xsi:type="dcterms:W3CDTF">2021-12-03T13:42:00Z</dcterms:modified>
</cp:coreProperties>
</file>