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AB" w:rsidRDefault="00EE1CAB" w:rsidP="00EE1CAB">
      <w:pPr>
        <w:widowControl w:val="0"/>
        <w:jc w:val="center"/>
      </w:pPr>
      <w:r w:rsidRPr="00EE1CAB">
        <w:rPr>
          <w:b/>
        </w:rPr>
        <w:t>South Carolina General Assembly</w:t>
      </w:r>
    </w:p>
    <w:p w:rsidR="00EE1CAB" w:rsidRDefault="00EE1CAB" w:rsidP="00EE1CAB">
      <w:pPr>
        <w:widowControl w:val="0"/>
        <w:jc w:val="center"/>
      </w:pPr>
      <w:r>
        <w:t>124th Session, 2021-2022</w:t>
      </w:r>
    </w:p>
    <w:p w:rsidR="00EE1CAB" w:rsidRDefault="00EE1CAB" w:rsidP="00EE1CAB">
      <w:pPr>
        <w:widowControl w:val="0"/>
        <w:jc w:val="left"/>
      </w:pPr>
    </w:p>
    <w:p w:rsidR="00EE1CAB" w:rsidRDefault="00EE1CAB" w:rsidP="00EE1CAB">
      <w:pPr>
        <w:widowControl w:val="0"/>
        <w:jc w:val="left"/>
        <w:rPr>
          <w:b/>
        </w:rPr>
      </w:pPr>
      <w:r w:rsidRPr="00EE1CAB">
        <w:rPr>
          <w:b/>
        </w:rPr>
        <w:t>H. 4656</w:t>
      </w:r>
    </w:p>
    <w:p w:rsidR="00EE1CAB" w:rsidRDefault="00EE1CAB" w:rsidP="00EE1CAB">
      <w:pPr>
        <w:widowControl w:val="0"/>
        <w:jc w:val="left"/>
        <w:rPr>
          <w:b/>
        </w:rPr>
      </w:pPr>
    </w:p>
    <w:p w:rsidR="00EE1CAB" w:rsidRDefault="00EE1CAB" w:rsidP="00EE1CAB">
      <w:pPr>
        <w:widowControl w:val="0"/>
        <w:jc w:val="left"/>
      </w:pPr>
      <w:r w:rsidRPr="00EE1CAB">
        <w:rPr>
          <w:b/>
        </w:rPr>
        <w:t>STATUS INFORMATION</w:t>
      </w:r>
    </w:p>
    <w:p w:rsidR="00EE1CAB" w:rsidRDefault="00EE1CAB" w:rsidP="00EE1CAB">
      <w:pPr>
        <w:widowControl w:val="0"/>
        <w:jc w:val="left"/>
      </w:pPr>
    </w:p>
    <w:p w:rsidR="00EE1CAB" w:rsidRDefault="00EE1CAB" w:rsidP="00EE1CAB">
      <w:pPr>
        <w:widowControl w:val="0"/>
        <w:jc w:val="left"/>
      </w:pPr>
      <w:r>
        <w:t>House Resolution</w:t>
      </w:r>
    </w:p>
    <w:p w:rsidR="00EE1CAB" w:rsidRDefault="00EE1CAB" w:rsidP="00EE1CAB">
      <w:pPr>
        <w:widowControl w:val="0"/>
        <w:jc w:val="left"/>
      </w:pPr>
      <w:r>
        <w:t>Sponsors: Rep. Caskey</w:t>
      </w:r>
    </w:p>
    <w:p w:rsidR="00EE1CAB" w:rsidRDefault="00EE1CAB" w:rsidP="00EE1CAB">
      <w:pPr>
        <w:widowControl w:val="0"/>
        <w:jc w:val="left"/>
      </w:pPr>
      <w:r>
        <w:t>Document Path: l:\council\bills\rm\1290hb21.docx</w:t>
      </w:r>
    </w:p>
    <w:p w:rsidR="00EE1CAB" w:rsidRDefault="00EE1CAB" w:rsidP="00EE1CAB">
      <w:pPr>
        <w:widowControl w:val="0"/>
        <w:jc w:val="left"/>
      </w:pPr>
    </w:p>
    <w:p w:rsidR="00EE1CAB" w:rsidRDefault="00EE1CAB" w:rsidP="00EE1CAB">
      <w:pPr>
        <w:widowControl w:val="0"/>
        <w:jc w:val="left"/>
      </w:pPr>
      <w:r>
        <w:t>Introduced in the House on December 6, 2021</w:t>
      </w:r>
    </w:p>
    <w:p w:rsidR="00EE1CAB" w:rsidRDefault="00EE1CAB" w:rsidP="00EE1CAB">
      <w:pPr>
        <w:widowControl w:val="0"/>
        <w:jc w:val="left"/>
      </w:pPr>
      <w:r>
        <w:t>Adopted by the House on December 6, 2021</w:t>
      </w:r>
    </w:p>
    <w:p w:rsidR="00EE1CAB" w:rsidRDefault="00EE1CAB" w:rsidP="00EE1CAB">
      <w:pPr>
        <w:widowControl w:val="0"/>
        <w:jc w:val="left"/>
      </w:pPr>
    </w:p>
    <w:p w:rsidR="00EE1CAB" w:rsidRDefault="00EE1CAB" w:rsidP="00EE1CAB">
      <w:pPr>
        <w:widowControl w:val="0"/>
        <w:jc w:val="left"/>
      </w:pPr>
      <w:r>
        <w:t>Summary: Pat Smith, 46 years of service</w:t>
      </w:r>
    </w:p>
    <w:p w:rsidR="00EE1CAB" w:rsidRDefault="00EE1CAB" w:rsidP="00EE1CAB">
      <w:pPr>
        <w:widowControl w:val="0"/>
        <w:jc w:val="left"/>
      </w:pPr>
    </w:p>
    <w:p w:rsidR="00EE1CAB" w:rsidRDefault="00EE1CAB" w:rsidP="00EE1CAB">
      <w:pPr>
        <w:widowControl w:val="0"/>
        <w:jc w:val="left"/>
      </w:pPr>
    </w:p>
    <w:p w:rsidR="00EE1CAB" w:rsidRDefault="00EE1CAB" w:rsidP="00EE1CAB">
      <w:pPr>
        <w:widowControl w:val="0"/>
        <w:tabs>
          <w:tab w:val="center" w:pos="590"/>
          <w:tab w:val="center" w:pos="1440"/>
          <w:tab w:val="left" w:pos="1872"/>
          <w:tab w:val="left" w:pos="9187"/>
        </w:tabs>
        <w:jc w:val="left"/>
      </w:pPr>
      <w:r w:rsidRPr="00EE1CAB">
        <w:rPr>
          <w:b/>
        </w:rPr>
        <w:t>HISTORY OF LEGISLATIVE ACTIONS</w:t>
      </w:r>
    </w:p>
    <w:p w:rsidR="00EE1CAB" w:rsidRDefault="00EE1CAB" w:rsidP="00EE1CAB">
      <w:pPr>
        <w:widowControl w:val="0"/>
        <w:tabs>
          <w:tab w:val="center" w:pos="590"/>
          <w:tab w:val="center" w:pos="1440"/>
          <w:tab w:val="left" w:pos="1872"/>
          <w:tab w:val="left" w:pos="9187"/>
        </w:tabs>
        <w:jc w:val="left"/>
      </w:pPr>
    </w:p>
    <w:p w:rsidR="00EE1CAB" w:rsidRPr="00EE1CAB" w:rsidRDefault="00EE1CAB" w:rsidP="00EE1CAB">
      <w:pPr>
        <w:widowControl w:val="0"/>
        <w:tabs>
          <w:tab w:val="center" w:pos="590"/>
          <w:tab w:val="center" w:pos="1440"/>
          <w:tab w:val="left" w:pos="1872"/>
          <w:tab w:val="left" w:pos="9187"/>
        </w:tabs>
        <w:jc w:val="left"/>
      </w:pPr>
      <w:r w:rsidRPr="00EE1CAB">
        <w:rPr>
          <w:u w:val="single"/>
        </w:rPr>
        <w:tab/>
        <w:t>Date</w:t>
      </w:r>
      <w:r w:rsidRPr="00EE1CAB">
        <w:rPr>
          <w:u w:val="single"/>
        </w:rPr>
        <w:tab/>
        <w:t>Body</w:t>
      </w:r>
      <w:r w:rsidRPr="00EE1CAB">
        <w:rPr>
          <w:u w:val="single"/>
        </w:rPr>
        <w:tab/>
        <w:t>Action Description with journal page number</w:t>
      </w:r>
      <w:r w:rsidRPr="00EE1CAB">
        <w:rPr>
          <w:u w:val="single"/>
        </w:rPr>
        <w:tab/>
      </w:r>
    </w:p>
    <w:p w:rsidR="00390501" w:rsidRDefault="00390501" w:rsidP="00390501">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7341E7">
          <w:rPr>
            <w:rStyle w:val="Hyperlink"/>
          </w:rPr>
          <w:t>House Journal</w:t>
        </w:r>
        <w:r w:rsidRPr="007341E7">
          <w:rPr>
            <w:rStyle w:val="Hyperlink"/>
          </w:rPr>
          <w:noBreakHyphen/>
          <w:t>page 4</w:t>
        </w:r>
      </w:hyperlink>
      <w:r>
        <w:t>)</w:t>
      </w:r>
    </w:p>
    <w:p w:rsidR="00390501" w:rsidRDefault="00390501" w:rsidP="00390501">
      <w:pPr>
        <w:widowControl w:val="0"/>
        <w:tabs>
          <w:tab w:val="right" w:pos="1008"/>
          <w:tab w:val="left" w:pos="1152"/>
          <w:tab w:val="left" w:pos="1872"/>
          <w:tab w:val="left" w:pos="9187"/>
        </w:tabs>
        <w:ind w:left="2088" w:hanging="2088"/>
      </w:pPr>
    </w:p>
    <w:p w:rsidR="00EE1CAB" w:rsidRDefault="00EE1CAB" w:rsidP="00EE1C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E1CAB">
          <w:rPr>
            <w:rStyle w:val="Hyperlink"/>
          </w:rPr>
          <w:t>legislative information</w:t>
        </w:r>
      </w:hyperlink>
      <w:r>
        <w:t xml:space="preserve"> at the website</w:t>
      </w:r>
    </w:p>
    <w:p w:rsidR="00EE1CAB" w:rsidRDefault="00EE1CAB" w:rsidP="00EE1CAB">
      <w:pPr>
        <w:widowControl w:val="0"/>
        <w:tabs>
          <w:tab w:val="right" w:pos="1008"/>
          <w:tab w:val="left" w:pos="1152"/>
          <w:tab w:val="left" w:pos="1872"/>
          <w:tab w:val="left" w:pos="9187"/>
        </w:tabs>
        <w:ind w:left="2088" w:hanging="2088"/>
        <w:jc w:val="left"/>
      </w:pPr>
    </w:p>
    <w:p w:rsidR="00EE1CAB" w:rsidRPr="00EE1CAB" w:rsidRDefault="00EE1CAB" w:rsidP="00EE1CAB">
      <w:pPr>
        <w:widowControl w:val="0"/>
        <w:tabs>
          <w:tab w:val="right" w:pos="1008"/>
          <w:tab w:val="left" w:pos="1152"/>
          <w:tab w:val="left" w:pos="1872"/>
          <w:tab w:val="left" w:pos="9187"/>
        </w:tabs>
        <w:ind w:left="2088" w:hanging="2088"/>
        <w:jc w:val="left"/>
      </w:pPr>
    </w:p>
    <w:p w:rsidR="00EE1CAB" w:rsidRDefault="00EE1CAB" w:rsidP="00EE1CAB">
      <w:r w:rsidRPr="00EE1CAB">
        <w:rPr>
          <w:b/>
        </w:rPr>
        <w:t>VERSIONS OF THIS BILL</w:t>
      </w:r>
    </w:p>
    <w:p w:rsidR="00EE1CAB" w:rsidRDefault="00EE1CAB" w:rsidP="00EE1CAB"/>
    <w:p w:rsidR="00EE1CAB" w:rsidRDefault="00D779E6" w:rsidP="00EE1CAB">
      <w:hyperlink r:id="rId9" w:history="1">
        <w:r w:rsidR="00EE1CAB">
          <w:rPr>
            <w:rStyle w:val="Hyperlink"/>
          </w:rPr>
          <w:t>12/6/2021</w:t>
        </w:r>
      </w:hyperlink>
    </w:p>
    <w:p w:rsidR="00EE1CAB" w:rsidRDefault="00EE1CAB" w:rsidP="00EE1CAB"/>
    <w:p w:rsidR="00EE1CAB" w:rsidRDefault="00EE1CAB" w:rsidP="00EE1CAB">
      <w:pPr>
        <w:sectPr w:rsidR="00EE1CAB" w:rsidSect="00EE1CAB">
          <w:pgSz w:w="12240" w:h="15840" w:code="1"/>
          <w:pgMar w:top="1080" w:right="1440" w:bottom="1080" w:left="1440" w:header="720" w:footer="720" w:gutter="0"/>
          <w:cols w:space="720"/>
          <w:noEndnote/>
          <w:docGrid w:linePitch="360"/>
        </w:sectPr>
      </w:pPr>
    </w:p>
    <w:p w:rsidR="006A7C86" w:rsidRDefault="006A7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A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9B" w:rsidRPr="00511170" w:rsidRDefault="000E698C" w:rsidP="00AC5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C519B" w:rsidRPr="00511170">
        <w:rPr>
          <w:color w:val="000000" w:themeColor="text1"/>
          <w:u w:color="000000" w:themeColor="text1"/>
        </w:rPr>
        <w:t>CONGRATULATE PAT G. SMITH, AGENCY DIRECTOR OF WIL LOU GRAY OPPORTUNITY SCHOOL, UPON THE OCCASION OF THE SCHOOL</w:t>
      </w:r>
      <w:r w:rsidR="00C645DE">
        <w:rPr>
          <w:color w:val="000000" w:themeColor="text1"/>
          <w:u w:color="000000" w:themeColor="text1"/>
        </w:rPr>
        <w:t>’</w:t>
      </w:r>
      <w:r w:rsidR="00AC519B" w:rsidRPr="00511170">
        <w:rPr>
          <w:color w:val="000000" w:themeColor="text1"/>
          <w:u w:color="000000" w:themeColor="text1"/>
        </w:rPr>
        <w:t>S ONE HUNDREDTH ANNIVERSARY, TO COMMEND HIM FOR HIS FORTY</w:t>
      </w:r>
      <w:r w:rsidR="00C645DE">
        <w:rPr>
          <w:color w:val="000000" w:themeColor="text1"/>
          <w:u w:color="000000" w:themeColor="text1"/>
        </w:rPr>
        <w:noBreakHyphen/>
      </w:r>
      <w:r w:rsidR="00AC519B" w:rsidRPr="00511170">
        <w:rPr>
          <w:color w:val="000000" w:themeColor="text1"/>
          <w:u w:color="000000" w:themeColor="text1"/>
        </w:rPr>
        <w:t>SIX YEARS OF DEDICATED SERVICE TO THE SCHOOL, AND TO WISH HIM MUCH HAPPINESS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ADA" w:rsidRPr="00BC0005" w:rsidRDefault="00AC519B"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6ADA" w:rsidRPr="00BC0005">
        <w:rPr>
          <w:color w:val="000000" w:themeColor="text1"/>
          <w:u w:color="000000" w:themeColor="text1"/>
        </w:rPr>
        <w:t xml:space="preserve">the South Carolina House of Representatives is pleased to learn that Wil Lou Gray Opportunity School is celebrating its one hundredth anniversary in 2021 and is further pleased to recognize Pat G. Smith for </w:t>
      </w:r>
      <w:r w:rsidR="005C1EDE">
        <w:rPr>
          <w:color w:val="000000" w:themeColor="text1"/>
          <w:u w:color="000000" w:themeColor="text1"/>
        </w:rPr>
        <w:t xml:space="preserve">his many years of committed service </w:t>
      </w:r>
      <w:r w:rsidR="00FB6ADA" w:rsidRPr="00BC0005">
        <w:rPr>
          <w:color w:val="000000" w:themeColor="text1"/>
          <w:u w:color="000000" w:themeColor="text1"/>
        </w:rPr>
        <w:t>as agency director of the school; 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Whereas, the first South Carolina opportunity schools were founded in 1921 by Dr. Wil Lou Gray. Currently, the Wil Lou Gray Opportunity School in West Columbia is an alternative military</w:t>
      </w:r>
      <w:r w:rsidR="00C645DE">
        <w:rPr>
          <w:color w:val="000000" w:themeColor="text1"/>
          <w:u w:color="000000" w:themeColor="text1"/>
        </w:rPr>
        <w:noBreakHyphen/>
      </w:r>
      <w:r w:rsidRPr="00BC0005">
        <w:rPr>
          <w:color w:val="000000" w:themeColor="text1"/>
          <w:u w:color="000000" w:themeColor="text1"/>
        </w:rPr>
        <w:t>style school whose mission is to serve those citizens of South Carolina between sixteen and nineteen years of age who are at risk; 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Whereas, a native of Springdale, Mr. Smith is an alumnus of Anderson College, Newberry College, and the University of South Carolina; and</w:t>
      </w:r>
    </w:p>
    <w:p w:rsidR="007B5CC5" w:rsidRDefault="007B5CC5"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CC5" w:rsidRPr="007373DC" w:rsidRDefault="007B5CC5" w:rsidP="007B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3DC">
        <w:rPr>
          <w:color w:val="000000" w:themeColor="text1"/>
          <w:u w:color="000000" w:themeColor="text1"/>
        </w:rPr>
        <w:t>Whereas, in October 1975, he began his service at Wil Lou Gray Opportunity School as acting dean of students. Having served in that capacity until July 1978, he was promoted at that time to director of administration. In July 1997, he took up his duties as interim director and two years later was appointed agency director; and</w:t>
      </w:r>
    </w:p>
    <w:p w:rsidR="007B5CC5" w:rsidRPr="00BC0005" w:rsidRDefault="007B5CC5"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lastRenderedPageBreak/>
        <w:t>Whereas, as a civic leader, Pat Smith served as mayor of the Town of Springdale</w:t>
      </w:r>
      <w:r w:rsidR="00B508CE">
        <w:rPr>
          <w:color w:val="000000" w:themeColor="text1"/>
          <w:u w:color="000000" w:themeColor="text1"/>
        </w:rPr>
        <w:t xml:space="preserve"> for twenty</w:t>
      </w:r>
      <w:r w:rsidR="00C645DE">
        <w:rPr>
          <w:color w:val="000000" w:themeColor="text1"/>
          <w:u w:color="000000" w:themeColor="text1"/>
        </w:rPr>
        <w:noBreakHyphen/>
      </w:r>
      <w:r w:rsidR="00B508CE">
        <w:rPr>
          <w:color w:val="000000" w:themeColor="text1"/>
          <w:u w:color="000000" w:themeColor="text1"/>
        </w:rPr>
        <w:t>nine years</w:t>
      </w:r>
      <w:r w:rsidR="0055705F">
        <w:rPr>
          <w:color w:val="000000" w:themeColor="text1"/>
          <w:u w:color="000000" w:themeColor="text1"/>
        </w:rPr>
        <w:t xml:space="preserve"> (1985</w:t>
      </w:r>
      <w:r w:rsidR="00C645DE">
        <w:rPr>
          <w:color w:val="000000" w:themeColor="text1"/>
          <w:u w:color="000000" w:themeColor="text1"/>
        </w:rPr>
        <w:noBreakHyphen/>
      </w:r>
      <w:r w:rsidR="0055705F">
        <w:rPr>
          <w:color w:val="000000" w:themeColor="text1"/>
          <w:u w:color="000000" w:themeColor="text1"/>
        </w:rPr>
        <w:t>2014)</w:t>
      </w:r>
      <w:r w:rsidRPr="00BC0005">
        <w:rPr>
          <w:color w:val="000000" w:themeColor="text1"/>
          <w:u w:color="000000" w:themeColor="text1"/>
        </w:rPr>
        <w:t xml:space="preserve">, </w:t>
      </w:r>
      <w:r w:rsidR="00B508CE">
        <w:rPr>
          <w:color w:val="000000" w:themeColor="text1"/>
          <w:u w:color="000000" w:themeColor="text1"/>
        </w:rPr>
        <w:t>making him the longest</w:t>
      </w:r>
      <w:r w:rsidR="00C645DE">
        <w:rPr>
          <w:color w:val="000000" w:themeColor="text1"/>
          <w:u w:color="000000" w:themeColor="text1"/>
        </w:rPr>
        <w:noBreakHyphen/>
      </w:r>
      <w:r w:rsidR="00B508CE">
        <w:rPr>
          <w:color w:val="000000" w:themeColor="text1"/>
          <w:u w:color="000000" w:themeColor="text1"/>
        </w:rPr>
        <w:t>serving mayor in the town</w:t>
      </w:r>
      <w:r w:rsidR="00C645DE">
        <w:rPr>
          <w:color w:val="000000" w:themeColor="text1"/>
          <w:u w:color="000000" w:themeColor="text1"/>
        </w:rPr>
        <w:t>’</w:t>
      </w:r>
      <w:r w:rsidR="00B508CE">
        <w:rPr>
          <w:color w:val="000000" w:themeColor="text1"/>
          <w:u w:color="000000" w:themeColor="text1"/>
        </w:rPr>
        <w:t xml:space="preserve">s history. During </w:t>
      </w:r>
      <w:r w:rsidR="0055705F">
        <w:rPr>
          <w:color w:val="000000" w:themeColor="text1"/>
          <w:u w:color="000000" w:themeColor="text1"/>
        </w:rPr>
        <w:t xml:space="preserve">that time, </w:t>
      </w:r>
      <w:r w:rsidR="00B508CE">
        <w:rPr>
          <w:color w:val="000000" w:themeColor="text1"/>
          <w:u w:color="000000" w:themeColor="text1"/>
        </w:rPr>
        <w:t xml:space="preserve">he led numerous initiatives to enhance quality of </w:t>
      </w:r>
      <w:r w:rsidR="0055705F">
        <w:rPr>
          <w:color w:val="000000" w:themeColor="text1"/>
          <w:u w:color="000000" w:themeColor="text1"/>
        </w:rPr>
        <w:t xml:space="preserve">life for both residents </w:t>
      </w:r>
      <w:r w:rsidR="00B508CE">
        <w:rPr>
          <w:color w:val="000000" w:themeColor="text1"/>
          <w:u w:color="000000" w:themeColor="text1"/>
        </w:rPr>
        <w:t xml:space="preserve">and businesses </w:t>
      </w:r>
      <w:r w:rsidR="008D1812">
        <w:rPr>
          <w:color w:val="000000" w:themeColor="text1"/>
          <w:u w:color="000000" w:themeColor="text1"/>
        </w:rPr>
        <w:t>in</w:t>
      </w:r>
      <w:r w:rsidR="00B508CE">
        <w:rPr>
          <w:color w:val="000000" w:themeColor="text1"/>
          <w:u w:color="000000" w:themeColor="text1"/>
        </w:rPr>
        <w:t xml:space="preserve"> Sprin</w:t>
      </w:r>
      <w:r w:rsidR="0055705F">
        <w:rPr>
          <w:color w:val="000000" w:themeColor="text1"/>
          <w:u w:color="000000" w:themeColor="text1"/>
        </w:rPr>
        <w:t>g</w:t>
      </w:r>
      <w:r w:rsidR="00B508CE">
        <w:rPr>
          <w:color w:val="000000" w:themeColor="text1"/>
          <w:u w:color="000000" w:themeColor="text1"/>
        </w:rPr>
        <w:t xml:space="preserve">dale. </w:t>
      </w:r>
      <w:r w:rsidR="008628A2">
        <w:rPr>
          <w:color w:val="000000" w:themeColor="text1"/>
          <w:u w:color="000000" w:themeColor="text1"/>
        </w:rPr>
        <w:t>Mr. Smith</w:t>
      </w:r>
      <w:r w:rsidR="0055705F">
        <w:rPr>
          <w:color w:val="000000" w:themeColor="text1"/>
          <w:u w:color="000000" w:themeColor="text1"/>
        </w:rPr>
        <w:t xml:space="preserve"> also has served as </w:t>
      </w:r>
      <w:r w:rsidRPr="00BC0005">
        <w:rPr>
          <w:color w:val="000000" w:themeColor="text1"/>
          <w:u w:color="000000" w:themeColor="text1"/>
        </w:rPr>
        <w:t>president of the South Carolina Association of Regional Councils</w:t>
      </w:r>
      <w:r w:rsidR="008628A2">
        <w:rPr>
          <w:color w:val="000000" w:themeColor="text1"/>
          <w:u w:color="000000" w:themeColor="text1"/>
        </w:rPr>
        <w:t xml:space="preserve"> and the </w:t>
      </w:r>
      <w:r w:rsidRPr="00BC0005">
        <w:rPr>
          <w:color w:val="000000" w:themeColor="text1"/>
          <w:u w:color="000000" w:themeColor="text1"/>
        </w:rPr>
        <w:t>Lexington County Munic</w:t>
      </w:r>
      <w:r w:rsidR="009E7D12">
        <w:rPr>
          <w:color w:val="000000" w:themeColor="text1"/>
          <w:u w:color="000000" w:themeColor="text1"/>
        </w:rPr>
        <w:t xml:space="preserve">ipal Association </w:t>
      </w:r>
      <w:r w:rsidRPr="00BC0005">
        <w:rPr>
          <w:color w:val="000000" w:themeColor="text1"/>
          <w:u w:color="000000" w:themeColor="text1"/>
        </w:rPr>
        <w:t xml:space="preserve">and </w:t>
      </w:r>
      <w:r w:rsidR="009E7D12">
        <w:rPr>
          <w:color w:val="000000" w:themeColor="text1"/>
          <w:u w:color="000000" w:themeColor="text1"/>
        </w:rPr>
        <w:t xml:space="preserve">as a </w:t>
      </w:r>
      <w:r w:rsidRPr="00BC0005">
        <w:rPr>
          <w:color w:val="000000" w:themeColor="text1"/>
          <w:u w:color="000000" w:themeColor="text1"/>
        </w:rPr>
        <w:t>board member for many other community organizations</w:t>
      </w:r>
      <w:r w:rsidR="00824D0A">
        <w:rPr>
          <w:color w:val="000000" w:themeColor="text1"/>
          <w:u w:color="000000" w:themeColor="text1"/>
        </w:rPr>
        <w:t>. In</w:t>
      </w:r>
      <w:r w:rsidR="00C645DE">
        <w:rPr>
          <w:color w:val="000000" w:themeColor="text1"/>
          <w:u w:color="000000" w:themeColor="text1"/>
        </w:rPr>
        <w:t xml:space="preserve"> December 2018, </w:t>
      </w:r>
      <w:r w:rsidR="00824D0A">
        <w:rPr>
          <w:color w:val="000000" w:themeColor="text1"/>
          <w:u w:color="000000" w:themeColor="text1"/>
        </w:rPr>
        <w:t xml:space="preserve">he began service as a </w:t>
      </w:r>
      <w:r w:rsidR="00C645DE">
        <w:rPr>
          <w:color w:val="000000" w:themeColor="text1"/>
          <w:u w:color="000000" w:themeColor="text1"/>
        </w:rPr>
        <w:t xml:space="preserve">commissioner </w:t>
      </w:r>
      <w:r w:rsidR="00824D0A">
        <w:rPr>
          <w:color w:val="000000" w:themeColor="text1"/>
          <w:u w:color="000000" w:themeColor="text1"/>
        </w:rPr>
        <w:t>of the</w:t>
      </w:r>
      <w:r w:rsidR="00C645DE">
        <w:rPr>
          <w:color w:val="000000" w:themeColor="text1"/>
          <w:u w:color="000000" w:themeColor="text1"/>
        </w:rPr>
        <w:t xml:space="preserve"> R</w:t>
      </w:r>
      <w:r w:rsidR="00824D0A">
        <w:rPr>
          <w:color w:val="000000" w:themeColor="text1"/>
          <w:u w:color="000000" w:themeColor="text1"/>
        </w:rPr>
        <w:t>ichland</w:t>
      </w:r>
      <w:r w:rsidR="00C645DE">
        <w:rPr>
          <w:color w:val="000000" w:themeColor="text1"/>
          <w:u w:color="000000" w:themeColor="text1"/>
        </w:rPr>
        <w:noBreakHyphen/>
      </w:r>
      <w:r w:rsidR="00824D0A">
        <w:rPr>
          <w:color w:val="000000" w:themeColor="text1"/>
          <w:u w:color="000000" w:themeColor="text1"/>
        </w:rPr>
        <w:t xml:space="preserve">Lexington </w:t>
      </w:r>
      <w:r w:rsidR="00824D0A" w:rsidRPr="00BC0005">
        <w:rPr>
          <w:color w:val="000000" w:themeColor="text1"/>
          <w:u w:color="000000" w:themeColor="text1"/>
        </w:rPr>
        <w:t xml:space="preserve">Airport </w:t>
      </w:r>
      <w:r w:rsidR="00C645DE">
        <w:rPr>
          <w:color w:val="000000" w:themeColor="text1"/>
          <w:u w:color="000000" w:themeColor="text1"/>
        </w:rPr>
        <w:t xml:space="preserve">District; </w:t>
      </w:r>
      <w:r w:rsidRPr="00BC0005">
        <w:rPr>
          <w:color w:val="000000" w:themeColor="text1"/>
          <w:u w:color="000000" w:themeColor="text1"/>
        </w:rPr>
        <w:t>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 xml:space="preserve">Whereas, over the years, he has received a number of honors and awards, including the Richard M. Kuffel Award for Excellence in Education and the Order of the Palmetto, </w:t>
      </w:r>
      <w:r w:rsidR="00A21C26">
        <w:rPr>
          <w:color w:val="000000" w:themeColor="text1"/>
          <w:u w:color="000000" w:themeColor="text1"/>
        </w:rPr>
        <w:t xml:space="preserve">the latter being </w:t>
      </w:r>
      <w:r w:rsidRPr="00BC0005">
        <w:rPr>
          <w:color w:val="000000" w:themeColor="text1"/>
          <w:u w:color="000000" w:themeColor="text1"/>
        </w:rPr>
        <w:t>South Carolina</w:t>
      </w:r>
      <w:r w:rsidR="00C645DE">
        <w:rPr>
          <w:color w:val="000000" w:themeColor="text1"/>
          <w:u w:color="000000" w:themeColor="text1"/>
        </w:rPr>
        <w:t>’</w:t>
      </w:r>
      <w:r w:rsidRPr="00BC0005">
        <w:rPr>
          <w:color w:val="000000" w:themeColor="text1"/>
          <w:u w:color="000000" w:themeColor="text1"/>
        </w:rPr>
        <w:t>s highest civilian honor</w:t>
      </w:r>
      <w:r w:rsidR="00A21C26">
        <w:rPr>
          <w:color w:val="000000" w:themeColor="text1"/>
          <w:u w:color="000000" w:themeColor="text1"/>
        </w:rPr>
        <w:t>,</w:t>
      </w:r>
      <w:r w:rsidRPr="00BC0005">
        <w:rPr>
          <w:color w:val="000000" w:themeColor="text1"/>
          <w:u w:color="000000" w:themeColor="text1"/>
        </w:rPr>
        <w:t xml:space="preserve"> presented in recognition of a lifetime of extraordinary achievement, service, and contributions on a national or statewide scale; 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Whereas, Pat Smith finds strength for his labors in the firm support of his lovely wife, Rosalie Smith, as well as in that of two charming nieces he adores; 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Whereas, the House, appreciative of the passion, leadership, and commitment Pat Smith has bestowed on the people of this great State, takes great pleasure in saluting him for his longtime service to Wil Lou Gray Opportunity School and in celebrating the school for its century of service to South Carolina. Now, therefore,</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8A4" w:rsidRDefault="001348A4" w:rsidP="0013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That the members of the South Carolina House of Representatives, by this resolution, congratulate Pat G. Smith, agency director of Wil Lou Gray Opportunity School, upon the occasion of the school</w:t>
      </w:r>
      <w:r w:rsidR="00C645DE">
        <w:rPr>
          <w:color w:val="000000" w:themeColor="text1"/>
          <w:u w:color="000000" w:themeColor="text1"/>
        </w:rPr>
        <w:t>’</w:t>
      </w:r>
      <w:r w:rsidRPr="00BC0005">
        <w:rPr>
          <w:color w:val="000000" w:themeColor="text1"/>
          <w:u w:color="000000" w:themeColor="text1"/>
        </w:rPr>
        <w:t>s one hundredth anniversary, commend him for his forty</w:t>
      </w:r>
      <w:r w:rsidR="00C645DE">
        <w:rPr>
          <w:color w:val="000000" w:themeColor="text1"/>
          <w:u w:color="000000" w:themeColor="text1"/>
        </w:rPr>
        <w:noBreakHyphen/>
      </w:r>
      <w:r w:rsidRPr="00BC0005">
        <w:rPr>
          <w:color w:val="000000" w:themeColor="text1"/>
          <w:u w:color="000000" w:themeColor="text1"/>
        </w:rPr>
        <w:t>six years of dedicated service to the school, and wish him much happiness and fulfillment in the years ahead.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Be it further resolved that a copy of this resolution be presented to Pat G. Smith.</w:t>
      </w:r>
    </w:p>
    <w:p w:rsidR="00682DBE" w:rsidRDefault="00C64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CAB" w:rsidRDefault="00EE1CAB" w:rsidP="00EE1CAB">
      <w:pPr>
        <w:suppressAutoHyphens/>
      </w:pPr>
    </w:p>
    <w:sectPr w:rsidR="00EE1CAB" w:rsidSect="00EE1C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AFA" w:rsidRDefault="004D0AFA" w:rsidP="009F0C77">
      <w:r>
        <w:separator/>
      </w:r>
    </w:p>
  </w:endnote>
  <w:endnote w:type="continuationSeparator" w:id="0">
    <w:p w:rsidR="004D0AFA" w:rsidRDefault="004D0A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CB62EF-E195-4CC9-985A-93420CC12193}"/>
    <w:embedBold r:id="rId2" w:fontKey="{9EA61C2C-A53A-45DF-A9EE-71B8F900C0A9}"/>
  </w:font>
  <w:font w:name="Calibri">
    <w:panose1 w:val="020F0502020204030204"/>
    <w:charset w:val="00"/>
    <w:family w:val="swiss"/>
    <w:pitch w:val="variable"/>
    <w:sig w:usb0="E4002EFF" w:usb1="C000247B" w:usb2="00000009" w:usb3="00000000" w:csb0="000001FF" w:csb1="00000000"/>
    <w:embedRegular r:id="rId3" w:fontKey="{9C893C57-4DA7-42EC-97B9-96A8447BA5A5}"/>
  </w:font>
  <w:font w:name="Segoe UI">
    <w:panose1 w:val="020B0502040204020203"/>
    <w:charset w:val="00"/>
    <w:family w:val="swiss"/>
    <w:pitch w:val="variable"/>
    <w:sig w:usb0="E4002EFF" w:usb1="C000E47F" w:usb2="00000009" w:usb3="00000000" w:csb0="000001FF" w:csb1="00000000"/>
    <w:embedRegular r:id="rId4" w:fontKey="{A9005289-6754-4776-B7C9-165A3CC3D008}"/>
  </w:font>
  <w:font w:name="Cambria">
    <w:panose1 w:val="02040503050406030204"/>
    <w:charset w:val="00"/>
    <w:family w:val="roman"/>
    <w:pitch w:val="variable"/>
    <w:sig w:usb0="E00006FF" w:usb1="420024FF" w:usb2="02000000" w:usb3="00000000" w:csb0="0000019F" w:csb1="00000000"/>
    <w:embedRegular r:id="rId5" w:fontKey="{4C241905-8E26-4896-933D-1E3C04E54F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AB" w:rsidRPr="006A7C86" w:rsidRDefault="00EE1CAB" w:rsidP="006A7C86">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sidR="003905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AFA" w:rsidRDefault="004D0AFA" w:rsidP="009F0C77">
      <w:r>
        <w:separator/>
      </w:r>
    </w:p>
  </w:footnote>
  <w:footnote w:type="continuationSeparator" w:id="0">
    <w:p w:rsidR="004D0AFA" w:rsidRDefault="004D0A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0HB21"/>
    <w:docVar w:name="CoverBillType" w:val="r"/>
    <w:docVar w:name="DocPath" w:val="L:\Council\bills\RM\1290HB21.DOCX"/>
    <w:docVar w:name="dvBillNumber" w:val="4656"/>
    <w:docVar w:name="dvBillNumberPrefix" w:val="H. "/>
    <w:docVar w:name="dvOriginalBody" w:val="House"/>
    <w:docVar w:name="dvSteno" w:val="RM"/>
    <w:docVar w:name="NameofBody" w:val="h"/>
    <w:docVar w:name="vGroup2" w:val="Council"/>
  </w:docVars>
  <w:rsids>
    <w:rsidRoot w:val="004D0AFA"/>
    <w:rsid w:val="00011869"/>
    <w:rsid w:val="00015CD6"/>
    <w:rsid w:val="000E0100"/>
    <w:rsid w:val="000E1785"/>
    <w:rsid w:val="000E698C"/>
    <w:rsid w:val="000F40FA"/>
    <w:rsid w:val="001035F1"/>
    <w:rsid w:val="0010776B"/>
    <w:rsid w:val="00133E66"/>
    <w:rsid w:val="001348A4"/>
    <w:rsid w:val="001435A3"/>
    <w:rsid w:val="00146ED3"/>
    <w:rsid w:val="00151044"/>
    <w:rsid w:val="001D08F2"/>
    <w:rsid w:val="001D3A58"/>
    <w:rsid w:val="001D525B"/>
    <w:rsid w:val="001D7F4F"/>
    <w:rsid w:val="00205238"/>
    <w:rsid w:val="00217B0F"/>
    <w:rsid w:val="002321B6"/>
    <w:rsid w:val="00232912"/>
    <w:rsid w:val="00250967"/>
    <w:rsid w:val="002543C8"/>
    <w:rsid w:val="0025541D"/>
    <w:rsid w:val="00284AAE"/>
    <w:rsid w:val="002E5912"/>
    <w:rsid w:val="00301B21"/>
    <w:rsid w:val="00325348"/>
    <w:rsid w:val="0032732C"/>
    <w:rsid w:val="00336AD0"/>
    <w:rsid w:val="0037079A"/>
    <w:rsid w:val="00390501"/>
    <w:rsid w:val="003C4DAB"/>
    <w:rsid w:val="003D01E8"/>
    <w:rsid w:val="003E5288"/>
    <w:rsid w:val="003F6D79"/>
    <w:rsid w:val="0041760A"/>
    <w:rsid w:val="00417C01"/>
    <w:rsid w:val="004403BD"/>
    <w:rsid w:val="00461441"/>
    <w:rsid w:val="004809EE"/>
    <w:rsid w:val="004A3307"/>
    <w:rsid w:val="004D0AFA"/>
    <w:rsid w:val="004E7D54"/>
    <w:rsid w:val="005273C6"/>
    <w:rsid w:val="00530A69"/>
    <w:rsid w:val="00545593"/>
    <w:rsid w:val="00556EBF"/>
    <w:rsid w:val="0055705F"/>
    <w:rsid w:val="00577C6C"/>
    <w:rsid w:val="005A62FE"/>
    <w:rsid w:val="005C1EDE"/>
    <w:rsid w:val="005C2FE2"/>
    <w:rsid w:val="005E2BC9"/>
    <w:rsid w:val="00605102"/>
    <w:rsid w:val="006215AA"/>
    <w:rsid w:val="00677541"/>
    <w:rsid w:val="00682DBE"/>
    <w:rsid w:val="006913C9"/>
    <w:rsid w:val="0069470D"/>
    <w:rsid w:val="006A7C86"/>
    <w:rsid w:val="006D58AA"/>
    <w:rsid w:val="00734F00"/>
    <w:rsid w:val="00736959"/>
    <w:rsid w:val="007A2497"/>
    <w:rsid w:val="007A70AE"/>
    <w:rsid w:val="007B5CC5"/>
    <w:rsid w:val="00824D0A"/>
    <w:rsid w:val="008360EB"/>
    <w:rsid w:val="008362E8"/>
    <w:rsid w:val="0085786E"/>
    <w:rsid w:val="008628A2"/>
    <w:rsid w:val="008A1768"/>
    <w:rsid w:val="008A489F"/>
    <w:rsid w:val="008D1812"/>
    <w:rsid w:val="008F0F33"/>
    <w:rsid w:val="008F4429"/>
    <w:rsid w:val="0094021A"/>
    <w:rsid w:val="00947255"/>
    <w:rsid w:val="009B44AF"/>
    <w:rsid w:val="009C6A0B"/>
    <w:rsid w:val="009E7D12"/>
    <w:rsid w:val="009F0C77"/>
    <w:rsid w:val="009F4DD1"/>
    <w:rsid w:val="00A02543"/>
    <w:rsid w:val="00A21C26"/>
    <w:rsid w:val="00A41684"/>
    <w:rsid w:val="00A526AA"/>
    <w:rsid w:val="00A64E80"/>
    <w:rsid w:val="00A72BCD"/>
    <w:rsid w:val="00A741D9"/>
    <w:rsid w:val="00A833AB"/>
    <w:rsid w:val="00A9741D"/>
    <w:rsid w:val="00AC34A2"/>
    <w:rsid w:val="00AC519B"/>
    <w:rsid w:val="00AD1C9A"/>
    <w:rsid w:val="00AD4B17"/>
    <w:rsid w:val="00AF673D"/>
    <w:rsid w:val="00B412D4"/>
    <w:rsid w:val="00B508CE"/>
    <w:rsid w:val="00B64FFF"/>
    <w:rsid w:val="00BA1E43"/>
    <w:rsid w:val="00BE3C22"/>
    <w:rsid w:val="00C0345E"/>
    <w:rsid w:val="00C21ABE"/>
    <w:rsid w:val="00C31C95"/>
    <w:rsid w:val="00C3483A"/>
    <w:rsid w:val="00C645DE"/>
    <w:rsid w:val="00C74E9D"/>
    <w:rsid w:val="00C826DD"/>
    <w:rsid w:val="00C82FD3"/>
    <w:rsid w:val="00C92819"/>
    <w:rsid w:val="00CC6B7B"/>
    <w:rsid w:val="00CD2089"/>
    <w:rsid w:val="00D73A67"/>
    <w:rsid w:val="00D970A9"/>
    <w:rsid w:val="00DF3845"/>
    <w:rsid w:val="00E41911"/>
    <w:rsid w:val="00E44B57"/>
    <w:rsid w:val="00E92EEF"/>
    <w:rsid w:val="00EE1CAB"/>
    <w:rsid w:val="00EF2368"/>
    <w:rsid w:val="00F24442"/>
    <w:rsid w:val="00F47E35"/>
    <w:rsid w:val="00F50AE3"/>
    <w:rsid w:val="00F655B7"/>
    <w:rsid w:val="00F656BA"/>
    <w:rsid w:val="00F67CF1"/>
    <w:rsid w:val="00F728AA"/>
    <w:rsid w:val="00F840F0"/>
    <w:rsid w:val="00FB0D0D"/>
    <w:rsid w:val="00FB43B4"/>
    <w:rsid w:val="00FB6AD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9730B-1387-42DF-9826-CBCA43F0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4D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D0A"/>
    <w:rPr>
      <w:rFonts w:ascii="Segoe UI" w:eastAsia="Times New Roman" w:hAnsi="Segoe UI" w:cs="Segoe UI"/>
      <w:sz w:val="18"/>
      <w:szCs w:val="18"/>
    </w:rPr>
  </w:style>
  <w:style w:type="character" w:styleId="Hyperlink">
    <w:name w:val="Hyperlink"/>
    <w:basedOn w:val="DefaultParagraphFont"/>
    <w:uiPriority w:val="99"/>
    <w:unhideWhenUsed/>
    <w:rsid w:val="00EE1C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6&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56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51735-9EA6-49B8-A6F6-A42C187BF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4656: Subject not yet available - South Carolina Legislature Online</dc:title>
  <dc:creator>Rosanne McDowell</dc:creator>
  <cp:lastModifiedBy>S Wilson</cp:lastModifiedBy>
  <cp:revision>2</cp:revision>
  <cp:lastPrinted>2021-11-04T15:14:00Z</cp:lastPrinted>
  <dcterms:created xsi:type="dcterms:W3CDTF">2021-12-08T17:40:00Z</dcterms:created>
  <dcterms:modified xsi:type="dcterms:W3CDTF">2021-12-08T17:40:00Z</dcterms:modified>
</cp:coreProperties>
</file>