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4ED" w:rsidRDefault="002C24ED" w:rsidP="002C24ED">
      <w:pPr>
        <w:widowControl w:val="0"/>
        <w:jc w:val="center"/>
      </w:pPr>
      <w:r w:rsidRPr="002C24ED">
        <w:rPr>
          <w:b/>
        </w:rPr>
        <w:t>South Carolina General Assembly</w:t>
      </w:r>
    </w:p>
    <w:p w:rsidR="002C24ED" w:rsidRDefault="002C24ED" w:rsidP="002C24ED">
      <w:pPr>
        <w:widowControl w:val="0"/>
        <w:jc w:val="center"/>
      </w:pPr>
      <w:r>
        <w:t>124th Session, 2021-2022</w:t>
      </w:r>
    </w:p>
    <w:p w:rsidR="002C24ED" w:rsidRDefault="002C24ED" w:rsidP="002C24ED">
      <w:pPr>
        <w:widowControl w:val="0"/>
        <w:jc w:val="left"/>
      </w:pPr>
    </w:p>
    <w:p w:rsidR="002C24ED" w:rsidRDefault="002C24ED" w:rsidP="002C24ED">
      <w:pPr>
        <w:widowControl w:val="0"/>
        <w:jc w:val="left"/>
        <w:rPr>
          <w:b/>
        </w:rPr>
      </w:pPr>
      <w:r w:rsidRPr="002C24ED">
        <w:rPr>
          <w:b/>
        </w:rPr>
        <w:t>H. 4752</w:t>
      </w:r>
    </w:p>
    <w:p w:rsidR="002C24ED" w:rsidRDefault="002C24ED" w:rsidP="002C24ED">
      <w:pPr>
        <w:widowControl w:val="0"/>
        <w:jc w:val="left"/>
        <w:rPr>
          <w:b/>
        </w:rPr>
      </w:pPr>
    </w:p>
    <w:p w:rsidR="002C24ED" w:rsidRDefault="002C24ED" w:rsidP="002C24ED">
      <w:pPr>
        <w:widowControl w:val="0"/>
        <w:jc w:val="left"/>
      </w:pPr>
      <w:r w:rsidRPr="002C24ED">
        <w:rPr>
          <w:b/>
        </w:rPr>
        <w:t>STATUS INFORMATION</w:t>
      </w:r>
    </w:p>
    <w:p w:rsidR="002C24ED" w:rsidRDefault="002C24ED" w:rsidP="002C24ED">
      <w:pPr>
        <w:widowControl w:val="0"/>
        <w:jc w:val="left"/>
      </w:pPr>
    </w:p>
    <w:p w:rsidR="002C24ED" w:rsidRDefault="002C24ED" w:rsidP="002C24ED">
      <w:pPr>
        <w:widowControl w:val="0"/>
        <w:jc w:val="left"/>
      </w:pPr>
      <w:r>
        <w:t>Concurrent Resolution</w:t>
      </w:r>
    </w:p>
    <w:p w:rsidR="002C24ED" w:rsidRDefault="002C24ED" w:rsidP="002C24ED">
      <w:pPr>
        <w:widowControl w:val="0"/>
        <w:jc w:val="left"/>
      </w:pPr>
      <w:r>
        <w:t>Sponsors: Reps. G.R. Smith, Allison, Bannister, Burns, Chumley, B. Cox, W. Cox, Dillard, Elliott, Haddon, Morgan, Robinson, Trantham and Willis</w:t>
      </w:r>
    </w:p>
    <w:p w:rsidR="002C24ED" w:rsidRDefault="002C24ED" w:rsidP="002C24ED">
      <w:pPr>
        <w:widowControl w:val="0"/>
        <w:jc w:val="left"/>
      </w:pPr>
      <w:r>
        <w:t>Document Path: l:\council\bills\lk\9192vr22.docx</w:t>
      </w:r>
    </w:p>
    <w:p w:rsidR="002C24ED" w:rsidRDefault="002C24ED" w:rsidP="002C24ED">
      <w:pPr>
        <w:widowControl w:val="0"/>
        <w:jc w:val="left"/>
      </w:pPr>
    </w:p>
    <w:p w:rsidR="00F3505D" w:rsidRDefault="00F3505D" w:rsidP="002C24ED">
      <w:pPr>
        <w:widowControl w:val="0"/>
        <w:jc w:val="left"/>
      </w:pPr>
      <w:r>
        <w:t>Introduced in the House on January 12, 2022</w:t>
      </w:r>
    </w:p>
    <w:p w:rsidR="00F3505D" w:rsidRDefault="00F3505D" w:rsidP="002C24ED">
      <w:pPr>
        <w:widowControl w:val="0"/>
        <w:jc w:val="left"/>
      </w:pPr>
      <w:r>
        <w:t>Introduced in the Senate on January 13, 2022</w:t>
      </w:r>
    </w:p>
    <w:p w:rsidR="00F3505D" w:rsidRDefault="00F3505D" w:rsidP="002C24ED">
      <w:pPr>
        <w:widowControl w:val="0"/>
        <w:jc w:val="left"/>
      </w:pPr>
      <w:r>
        <w:t>Adopted by the General Assembly on January 13, 2022</w:t>
      </w:r>
    </w:p>
    <w:p w:rsidR="00F3505D" w:rsidRDefault="00F3505D" w:rsidP="002C24ED">
      <w:pPr>
        <w:widowControl w:val="0"/>
        <w:jc w:val="left"/>
      </w:pPr>
    </w:p>
    <w:p w:rsidR="002C24ED" w:rsidRDefault="00EC6EAD" w:rsidP="002C24ED">
      <w:pPr>
        <w:widowControl w:val="0"/>
        <w:jc w:val="left"/>
      </w:pPr>
      <w:r>
        <w:t>Summary: Greenville County Sheriff's Office, Medal of Valor</w:t>
      </w:r>
    </w:p>
    <w:p w:rsidR="002C24ED" w:rsidRDefault="002C24ED" w:rsidP="002C24ED">
      <w:pPr>
        <w:widowControl w:val="0"/>
        <w:jc w:val="left"/>
      </w:pPr>
    </w:p>
    <w:p w:rsidR="002C24ED" w:rsidRDefault="002C24ED" w:rsidP="002C24ED">
      <w:pPr>
        <w:widowControl w:val="0"/>
        <w:jc w:val="left"/>
      </w:pPr>
    </w:p>
    <w:p w:rsidR="002C24ED" w:rsidRDefault="002C24ED" w:rsidP="002C24ED">
      <w:pPr>
        <w:widowControl w:val="0"/>
        <w:tabs>
          <w:tab w:val="center" w:pos="590"/>
          <w:tab w:val="center" w:pos="1440"/>
          <w:tab w:val="left" w:pos="1872"/>
          <w:tab w:val="left" w:pos="9187"/>
        </w:tabs>
        <w:jc w:val="left"/>
      </w:pPr>
      <w:r w:rsidRPr="002C24ED">
        <w:rPr>
          <w:b/>
        </w:rPr>
        <w:t>HISTORY OF LEGISLATIVE ACTIONS</w:t>
      </w:r>
    </w:p>
    <w:p w:rsidR="002C24ED" w:rsidRDefault="002C24ED" w:rsidP="002C24ED">
      <w:pPr>
        <w:widowControl w:val="0"/>
        <w:tabs>
          <w:tab w:val="center" w:pos="590"/>
          <w:tab w:val="center" w:pos="1440"/>
          <w:tab w:val="left" w:pos="1872"/>
          <w:tab w:val="left" w:pos="9187"/>
        </w:tabs>
        <w:jc w:val="left"/>
      </w:pPr>
    </w:p>
    <w:p w:rsidR="002C24ED" w:rsidRPr="002C24ED" w:rsidRDefault="002C24ED" w:rsidP="002C24ED">
      <w:pPr>
        <w:widowControl w:val="0"/>
        <w:tabs>
          <w:tab w:val="center" w:pos="590"/>
          <w:tab w:val="center" w:pos="1440"/>
          <w:tab w:val="left" w:pos="1872"/>
          <w:tab w:val="left" w:pos="9187"/>
        </w:tabs>
        <w:jc w:val="left"/>
      </w:pPr>
      <w:r w:rsidRPr="002C24ED">
        <w:rPr>
          <w:u w:val="single"/>
        </w:rPr>
        <w:tab/>
        <w:t>Date</w:t>
      </w:r>
      <w:r w:rsidRPr="002C24ED">
        <w:rPr>
          <w:u w:val="single"/>
        </w:rPr>
        <w:tab/>
        <w:t>Body</w:t>
      </w:r>
      <w:r w:rsidRPr="002C24ED">
        <w:rPr>
          <w:u w:val="single"/>
        </w:rPr>
        <w:tab/>
        <w:t>Action Description with journal page number</w:t>
      </w:r>
      <w:r w:rsidRPr="002C24ED">
        <w:rPr>
          <w:u w:val="single"/>
        </w:rPr>
        <w:tab/>
      </w:r>
    </w:p>
    <w:p w:rsidR="00F945EB" w:rsidRDefault="00F945EB" w:rsidP="00F945EB">
      <w:pPr>
        <w:widowControl w:val="0"/>
        <w:tabs>
          <w:tab w:val="right" w:pos="1008"/>
          <w:tab w:val="left" w:pos="1152"/>
          <w:tab w:val="left" w:pos="1872"/>
          <w:tab w:val="left" w:pos="9187"/>
        </w:tabs>
        <w:ind w:left="2088" w:hanging="2088"/>
      </w:pPr>
      <w:r>
        <w:tab/>
        <w:t>1/12/2022</w:t>
      </w:r>
      <w:r>
        <w:tab/>
        <w:t>House</w:t>
      </w:r>
      <w:r>
        <w:tab/>
        <w:t>Introduced, adopted, sent to Senate (</w:t>
      </w:r>
      <w:hyperlink r:id="rId7" w:history="1">
        <w:r w:rsidRPr="00F54C8A">
          <w:rPr>
            <w:rStyle w:val="Hyperlink"/>
          </w:rPr>
          <w:t>House Journal</w:t>
        </w:r>
        <w:r w:rsidRPr="00F54C8A">
          <w:rPr>
            <w:rStyle w:val="Hyperlink"/>
          </w:rPr>
          <w:noBreakHyphen/>
          <w:t>page 23</w:t>
        </w:r>
      </w:hyperlink>
      <w:r>
        <w:t>)</w:t>
      </w:r>
    </w:p>
    <w:p w:rsidR="00F945EB" w:rsidRDefault="00F945EB" w:rsidP="00F945EB">
      <w:pPr>
        <w:widowControl w:val="0"/>
        <w:tabs>
          <w:tab w:val="right" w:pos="1008"/>
          <w:tab w:val="left" w:pos="1152"/>
          <w:tab w:val="left" w:pos="1872"/>
          <w:tab w:val="left" w:pos="9187"/>
        </w:tabs>
        <w:ind w:left="2088" w:hanging="2088"/>
      </w:pPr>
      <w:r>
        <w:tab/>
        <w:t>1/13/2022</w:t>
      </w:r>
      <w:r>
        <w:tab/>
        <w:t>Senate</w:t>
      </w:r>
      <w:r>
        <w:tab/>
        <w:t>Introduced, adopted, returned with concurrence (</w:t>
      </w:r>
      <w:hyperlink r:id="rId8" w:history="1">
        <w:r w:rsidRPr="00F54C8A">
          <w:rPr>
            <w:rStyle w:val="Hyperlink"/>
          </w:rPr>
          <w:t>Senate Journal</w:t>
        </w:r>
        <w:r w:rsidRPr="00F54C8A">
          <w:rPr>
            <w:rStyle w:val="Hyperlink"/>
          </w:rPr>
          <w:noBreakHyphen/>
          <w:t>page 9</w:t>
        </w:r>
      </w:hyperlink>
      <w:r>
        <w:t>)</w:t>
      </w:r>
    </w:p>
    <w:p w:rsidR="00F945EB" w:rsidRDefault="00F945EB" w:rsidP="00F945EB">
      <w:pPr>
        <w:widowControl w:val="0"/>
        <w:tabs>
          <w:tab w:val="right" w:pos="1008"/>
          <w:tab w:val="left" w:pos="1152"/>
          <w:tab w:val="left" w:pos="1872"/>
          <w:tab w:val="left" w:pos="9187"/>
        </w:tabs>
        <w:ind w:left="2088" w:hanging="2088"/>
      </w:pPr>
    </w:p>
    <w:p w:rsidR="002C24ED" w:rsidRDefault="002C24ED" w:rsidP="002C24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24ED">
          <w:rPr>
            <w:rStyle w:val="Hyperlink"/>
          </w:rPr>
          <w:t>legislative information</w:t>
        </w:r>
      </w:hyperlink>
      <w:r>
        <w:t xml:space="preserve"> at the website</w:t>
      </w:r>
    </w:p>
    <w:p w:rsidR="002C24ED" w:rsidRDefault="002C24ED" w:rsidP="002C24ED">
      <w:pPr>
        <w:widowControl w:val="0"/>
        <w:tabs>
          <w:tab w:val="right" w:pos="1008"/>
          <w:tab w:val="left" w:pos="1152"/>
          <w:tab w:val="left" w:pos="1872"/>
          <w:tab w:val="left" w:pos="9187"/>
        </w:tabs>
        <w:ind w:left="2088" w:hanging="2088"/>
        <w:jc w:val="left"/>
      </w:pPr>
    </w:p>
    <w:p w:rsidR="002C24ED" w:rsidRPr="002C24ED" w:rsidRDefault="002C24ED" w:rsidP="002C24ED">
      <w:pPr>
        <w:widowControl w:val="0"/>
        <w:tabs>
          <w:tab w:val="right" w:pos="1008"/>
          <w:tab w:val="left" w:pos="1152"/>
          <w:tab w:val="left" w:pos="1872"/>
          <w:tab w:val="left" w:pos="9187"/>
        </w:tabs>
        <w:ind w:left="2088" w:hanging="2088"/>
        <w:jc w:val="left"/>
      </w:pPr>
    </w:p>
    <w:p w:rsidR="002C24ED" w:rsidRDefault="002C24ED" w:rsidP="002C24ED">
      <w:r w:rsidRPr="002C24ED">
        <w:rPr>
          <w:b/>
        </w:rPr>
        <w:t>VERSIONS OF THIS BILL</w:t>
      </w:r>
    </w:p>
    <w:p w:rsidR="002C24ED" w:rsidRDefault="002C24ED" w:rsidP="002C24ED"/>
    <w:p w:rsidR="002C24ED" w:rsidRDefault="00B4399A" w:rsidP="002C24ED">
      <w:hyperlink r:id="rId10" w:history="1">
        <w:r w:rsidR="002C24ED">
          <w:rPr>
            <w:rStyle w:val="Hyperlink"/>
          </w:rPr>
          <w:t>1/12/2022</w:t>
        </w:r>
      </w:hyperlink>
    </w:p>
    <w:p w:rsidR="002C24ED" w:rsidRDefault="002C24ED" w:rsidP="002C24ED"/>
    <w:p w:rsidR="002C24ED" w:rsidRDefault="002C24ED" w:rsidP="002C24ED">
      <w:pPr>
        <w:sectPr w:rsidR="002C24ED" w:rsidSect="002C24ED">
          <w:pgSz w:w="12240" w:h="15840" w:code="1"/>
          <w:pgMar w:top="1080" w:right="1440" w:bottom="1080" w:left="1440" w:header="720" w:footer="720" w:gutter="0"/>
          <w:cols w:space="720"/>
          <w:noEndnote/>
          <w:docGrid w:linePitch="360"/>
        </w:sectPr>
      </w:pP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House:</w:t>
      </w:r>
      <w:r>
        <w:tab/>
        <w:t>G.R. Smith, Allison, Bannister, Burns, Chumley, B. Cox, W. Cox, Dillard, Elliott, Haddon, Morgan, Robinson, Stringer, Trantham, Willis</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Attorney:</w:t>
      </w:r>
      <w:r>
        <w:tab/>
        <w:t>Ravenel</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Drafting Assistant:</w:t>
      </w:r>
      <w:r>
        <w:tab/>
        <w:t>Knipp/Charlton</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r>
        <w:tab/>
        <w:t>January 7, 2022</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Doc Name: L:\Council\Bills\LK\9192VR22.DOCX</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B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B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DEPUTY BRIANNA MILLER OF THE GREENVILLE COUNTY SHERIFF</w:t>
      </w:r>
      <w:r w:rsidR="003A368D">
        <w:t>’</w:t>
      </w:r>
      <w:r>
        <w:t xml:space="preserve">S OFFICE, WHO </w:t>
      </w:r>
      <w:r w:rsidR="00704D59">
        <w:t>ACTED HEROICALLY IN RESPONDING TO A VEHICLE ACCIDENT</w:t>
      </w:r>
      <w:r>
        <w:t xml:space="preserve">, AND TO CONGRATULATE HER UPON RECEIVING THE </w:t>
      </w:r>
      <w:r w:rsidR="00704D59">
        <w:t xml:space="preserve">2021 </w:t>
      </w:r>
      <w:r>
        <w:t>SOUTH CAROLINA SHERIFFS</w:t>
      </w:r>
      <w:r w:rsidR="003A368D">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13, 2021, Deputy Brianna Miller displayed extraordinary presence of mind and decisive action</w:t>
      </w:r>
      <w:r w:rsidR="00127FE2">
        <w:t xml:space="preserve"> in the line of duty that helped saved the lives of others</w:t>
      </w:r>
      <w:r>
        <w:t>. Her quic</w:t>
      </w:r>
      <w:r w:rsidR="00127FE2">
        <w:t>k response and selfless acts have been</w:t>
      </w:r>
      <w:r>
        <w:t xml:space="preserve"> recognized by her peers</w:t>
      </w:r>
      <w:r w:rsidR="00127FE2">
        <w:t>,</w:t>
      </w:r>
      <w:r>
        <w:t xml:space="preserve"> and she will be presented with the prestigious South Carolina Sheriff</w:t>
      </w:r>
      <w:r w:rsidR="008015EC">
        <w:t>s</w:t>
      </w:r>
      <w:r w:rsidR="003A368D">
        <w:t>’</w:t>
      </w:r>
      <w:r>
        <w:t xml:space="preserve"> Association Medal of Valor Award</w:t>
      </w:r>
      <w:r w:rsidR="00127FE2">
        <w:t xml:space="preserve"> on January 20, 2022</w:t>
      </w:r>
      <w:r>
        <w:t>; and</w:t>
      </w: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Valor Award is presented to a deputy sheriff who performs actions above and beyond the call of duty; and who exhibits exceptional courage, extraordinary decisiveness, and presence of mind; or acts with an unusual swiftness, regardless of his or her personal safety, in an attempt to save or protect human life; and</w:t>
      </w: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7225FB">
        <w:t>May 13, 2021</w:t>
      </w:r>
      <w:r>
        <w:t>, Deputy Brianna Miller</w:t>
      </w:r>
      <w:r w:rsidR="007225FB">
        <w:t xml:space="preserve"> responded to a vehicle accident on Highway 11 in Northern Greenville County. Upon arrival to the scene, Deputy Miller located one damaged vehicle in the middle of the roadway a</w:t>
      </w:r>
      <w:r w:rsidR="00EF04E1">
        <w:t>nd</w:t>
      </w:r>
      <w:r w:rsidR="007225FB">
        <w:t xml:space="preserve"> made contact with the occupant of the vehicle. Continuing to assess the situation, she then found </w:t>
      </w:r>
      <w:r w:rsidR="00EF04E1">
        <w:t>an additional vehicle, which had</w:t>
      </w:r>
      <w:r w:rsidR="007225FB">
        <w:t xml:space="preserve"> gone over the guardrail</w:t>
      </w:r>
      <w:r w:rsidR="00EF04E1">
        <w:t xml:space="preserve"> and was </w:t>
      </w:r>
      <w:r w:rsidR="007225FB">
        <w:t>located at the bottom of an embankment</w:t>
      </w:r>
      <w:r w:rsidR="002506F9">
        <w:t xml:space="preserve"> on its passenger side</w:t>
      </w:r>
      <w:r w:rsidR="007225FB">
        <w:t>; and</w:t>
      </w:r>
    </w:p>
    <w:p w:rsidR="007225FB" w:rsidRDefault="00722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FB" w:rsidRDefault="00722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96F66">
        <w:t>as a</w:t>
      </w:r>
      <w:r w:rsidR="002506F9">
        <w:t>nother</w:t>
      </w:r>
      <w:r w:rsidR="00896F66">
        <w:t xml:space="preserve"> first responder began to render aid to the occupant of the first vehicle, </w:t>
      </w:r>
      <w:r>
        <w:t xml:space="preserve">Deputy Miller </w:t>
      </w:r>
      <w:r w:rsidR="00896F66">
        <w:t xml:space="preserve">jumped over the guardrail and </w:t>
      </w:r>
      <w:r>
        <w:t>made her way through thick foliage to establish contact with the occupants of the second vehicle. She discovered two individuals and a pet dog entrapped in the car. Quickly, she determined the need to extricate the occupants and, while speaking calmly, forced open the windshield enabling the female occupant and the pet dog to make their way out of the vehicle</w:t>
      </w:r>
      <w:r w:rsidR="00896F66">
        <w:t xml:space="preserve"> and to safety</w:t>
      </w:r>
      <w:r>
        <w:t>; and</w:t>
      </w:r>
    </w:p>
    <w:p w:rsidR="007225FB" w:rsidRDefault="00722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FB" w:rsidRDefault="00896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Miller </w:t>
      </w:r>
      <w:r w:rsidR="007225FB">
        <w:t>requested assistance from additional first responders now on the scene</w:t>
      </w:r>
      <w:r w:rsidR="003A2A39">
        <w:t xml:space="preserve"> and </w:t>
      </w:r>
      <w:r w:rsidR="007225FB">
        <w:t xml:space="preserve">attempted to calm the male occupant who was pinned within the vehicle and </w:t>
      </w:r>
      <w:r w:rsidR="00704D59">
        <w:t>was being held up</w:t>
      </w:r>
      <w:r w:rsidR="00127FE2">
        <w:t xml:space="preserve"> by</w:t>
      </w:r>
      <w:r w:rsidR="00704D59">
        <w:t xml:space="preserve"> the</w:t>
      </w:r>
      <w:r w:rsidR="007225FB">
        <w:t xml:space="preserve"> seatbelt</w:t>
      </w:r>
      <w:r w:rsidR="00704D59">
        <w:t xml:space="preserve"> that was still attached</w:t>
      </w:r>
      <w:r w:rsidR="007225FB">
        <w:t xml:space="preserve">. </w:t>
      </w:r>
      <w:r w:rsidR="00FA0387">
        <w:t>Understanding</w:t>
      </w:r>
      <w:r w:rsidR="003A2A39">
        <w:t xml:space="preserve"> the </w:t>
      </w:r>
      <w:r w:rsidR="00704D59">
        <w:t>urgency</w:t>
      </w:r>
      <w:r w:rsidR="003A2A39">
        <w:t xml:space="preserve"> of the situation and having not received the additional aid she requested, </w:t>
      </w:r>
      <w:r w:rsidR="00FA0387">
        <w:t>she then entered the vehicle herself and rele</w:t>
      </w:r>
      <w:r w:rsidR="003A2A39">
        <w:t xml:space="preserve">ased the male occupant from his </w:t>
      </w:r>
      <w:r w:rsidR="00FA0387">
        <w:t xml:space="preserve">restraint </w:t>
      </w:r>
      <w:r w:rsidR="003A2A39">
        <w:t xml:space="preserve">by cutting his seatbelt. She </w:t>
      </w:r>
      <w:r w:rsidR="00FA0387">
        <w:t xml:space="preserve">was </w:t>
      </w:r>
      <w:r w:rsidR="003A2A39">
        <w:t xml:space="preserve">then </w:t>
      </w:r>
      <w:r w:rsidR="00FA0387">
        <w:t>able to pull the male victim out of the vehicle</w:t>
      </w:r>
      <w:r w:rsidR="002506F9">
        <w:t xml:space="preserve"> without assistance</w:t>
      </w:r>
      <w:r w:rsidR="00FA0387">
        <w:t xml:space="preserve">, after which additional first responders </w:t>
      </w:r>
      <w:r w:rsidR="00127FE2">
        <w:t>arrived</w:t>
      </w:r>
      <w:r w:rsidR="00FA0387">
        <w:t xml:space="preserve"> at her location </w:t>
      </w:r>
      <w:r w:rsidR="00127FE2">
        <w:t xml:space="preserve">and </w:t>
      </w:r>
      <w:r w:rsidR="00FA0387">
        <w:t>began to render aid to the male victim; and</w:t>
      </w:r>
    </w:p>
    <w:p w:rsidR="00FA0387" w:rsidRDefault="00FA0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387" w:rsidRDefault="00FA0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the male victim succumbed to his </w:t>
      </w:r>
      <w:r w:rsidR="003A7996">
        <w:t>injuries, Deputy Mille</w:t>
      </w:r>
      <w:r w:rsidR="002506F9">
        <w:t>r placed</w:t>
      </w:r>
      <w:r w:rsidR="003A7996">
        <w:t xml:space="preserve"> her own safety second to </w:t>
      </w:r>
      <w:r w:rsidR="008015EC">
        <w:t>those</w:t>
      </w:r>
      <w:r w:rsidR="003A7996">
        <w:t xml:space="preserve"> in need of </w:t>
      </w:r>
      <w:r w:rsidR="003A2A39">
        <w:t xml:space="preserve">immediate </w:t>
      </w:r>
      <w:r w:rsidR="003A7996">
        <w:t>aid. Her quick response and selfless acts set a shining example for members of law enforcement within the Palmetto State; and</w:t>
      </w: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0726">
        <w:t>the members of the South Carolina General Assembly are honored to recognize the heroism and determination of law enforcement officers and first responders like Deputy Brianna Miller who go above and beyond to protect and defend our citizens, putting the safety of others above their own</w:t>
      </w:r>
      <w:r>
        <w:t xml:space="preserve">. Now, therefore, </w:t>
      </w: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12F1">
        <w:t xml:space="preserve"> the members of the South Carolina </w:t>
      </w:r>
      <w:r w:rsidR="005A7B7D">
        <w:t>General Assembly</w:t>
      </w:r>
      <w:r w:rsidR="009D12F1">
        <w:t>, by this resolution, recognize and honor Deputy Brianna Miller of the Greenville County Sheriff</w:t>
      </w:r>
      <w:r w:rsidR="003A368D">
        <w:t>’</w:t>
      </w:r>
      <w:r w:rsidR="009D12F1">
        <w:t xml:space="preserve">s Office, who </w:t>
      </w:r>
      <w:r w:rsidR="00704D59">
        <w:t>acted heroically in responding to a vehicle accident</w:t>
      </w:r>
      <w:r w:rsidR="009D12F1">
        <w:t xml:space="preserve">, and congratulate her upon receiving the </w:t>
      </w:r>
      <w:r w:rsidR="00704D59">
        <w:t xml:space="preserve">2021 </w:t>
      </w:r>
      <w:r w:rsidR="009D12F1">
        <w:t>South Carolina Sheriffs</w:t>
      </w:r>
      <w:r w:rsidR="003A368D">
        <w:t>’</w:t>
      </w:r>
      <w:r w:rsidR="009D12F1">
        <w:t xml:space="preserve"> Association Medal of Valor Award.</w:t>
      </w: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12F1">
        <w:t xml:space="preserve"> Deputy Brianna Miller.</w:t>
      </w:r>
    </w:p>
    <w:p w:rsidR="005E0067" w:rsidRDefault="003A3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4ED" w:rsidRDefault="002C24ED" w:rsidP="002C24ED">
      <w:pPr>
        <w:suppressAutoHyphens/>
      </w:pPr>
    </w:p>
    <w:sectPr w:rsidR="002C24ED" w:rsidSect="002C24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D59" w:rsidRDefault="00704D59" w:rsidP="009F0C77">
      <w:r>
        <w:separator/>
      </w:r>
    </w:p>
  </w:endnote>
  <w:endnote w:type="continuationSeparator" w:id="0">
    <w:p w:rsidR="00704D59" w:rsidRDefault="00704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B3BA7E-CF73-48F9-9997-77DA52A7857C}"/>
    <w:embedBold r:id="rId2" w:fontKey="{05C6A3EA-ED7E-4F9B-A728-F06EF930955E}"/>
  </w:font>
  <w:font w:name="Calibri">
    <w:panose1 w:val="020F0502020204030204"/>
    <w:charset w:val="00"/>
    <w:family w:val="swiss"/>
    <w:pitch w:val="variable"/>
    <w:sig w:usb0="E4002EFF" w:usb1="C000247B" w:usb2="00000009" w:usb3="00000000" w:csb0="000001FF" w:csb1="00000000"/>
    <w:embedRegular r:id="rId3" w:fontKey="{B77D8DAF-A20E-41BA-9299-B7F48F187FDF}"/>
  </w:font>
  <w:font w:name="Segoe UI">
    <w:panose1 w:val="020B0502040204020203"/>
    <w:charset w:val="00"/>
    <w:family w:val="swiss"/>
    <w:pitch w:val="variable"/>
    <w:sig w:usb0="E4002EFF" w:usb1="C000E47F" w:usb2="00000009" w:usb3="00000000" w:csb0="000001FF" w:csb1="00000000"/>
    <w:embedRegular r:id="rId4" w:fontKey="{99F7BA32-9DF2-4A7F-982F-F2AA070D2582}"/>
  </w:font>
  <w:font w:name="Cambria">
    <w:panose1 w:val="02040503050406030204"/>
    <w:charset w:val="00"/>
    <w:family w:val="roman"/>
    <w:pitch w:val="variable"/>
    <w:sig w:usb0="E00006FF" w:usb1="420024FF" w:usb2="02000000" w:usb3="00000000" w:csb0="0000019F" w:csb1="00000000"/>
    <w:embedRegular r:id="rId5" w:fontKey="{31740FB7-8410-49DD-AC3B-457354F625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4ED" w:rsidRPr="003D5B86" w:rsidRDefault="002C24ED" w:rsidP="003D5B86">
    <w:pPr>
      <w:pStyle w:val="Footer"/>
      <w:tabs>
        <w:tab w:val="clear" w:pos="4680"/>
        <w:tab w:val="clear" w:pos="9360"/>
        <w:tab w:val="center" w:pos="2995"/>
      </w:tabs>
      <w:spacing w:before="120"/>
    </w:pPr>
    <w:r>
      <w:t>[4752]</w:t>
    </w:r>
    <w:r>
      <w:tab/>
    </w:r>
    <w:r>
      <w:fldChar w:fldCharType="begin"/>
    </w:r>
    <w:r>
      <w:instrText xml:space="preserve"> PAGE  \* MERGEFORMAT </w:instrText>
    </w:r>
    <w:r>
      <w:fldChar w:fldCharType="separate"/>
    </w:r>
    <w:r w:rsidR="00EC6E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D59" w:rsidRDefault="00704D59" w:rsidP="009F0C77">
      <w:r>
        <w:separator/>
      </w:r>
    </w:p>
  </w:footnote>
  <w:footnote w:type="continuationSeparator" w:id="0">
    <w:p w:rsidR="00704D59" w:rsidRDefault="00704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2VR22"/>
    <w:docVar w:name="CoverBillType" w:val="c"/>
    <w:docVar w:name="DocPath" w:val="L:\Council\bills\LK\9192VR22.DOCX"/>
    <w:docVar w:name="dvBillNumber" w:val="4752"/>
    <w:docVar w:name="dvBillNumberPrefix" w:val="H. "/>
    <w:docVar w:name="dvOriginalBody" w:val="House"/>
    <w:docVar w:name="dvSteno" w:val="LK"/>
    <w:docVar w:name="NameofBody" w:val="h"/>
    <w:docVar w:name="vGroup2" w:val="Council"/>
  </w:docVars>
  <w:rsids>
    <w:rsidRoot w:val="00425BD6"/>
    <w:rsid w:val="00011869"/>
    <w:rsid w:val="00015CD6"/>
    <w:rsid w:val="000E0100"/>
    <w:rsid w:val="000E1785"/>
    <w:rsid w:val="000F40FA"/>
    <w:rsid w:val="001035F1"/>
    <w:rsid w:val="0010776B"/>
    <w:rsid w:val="00127FE2"/>
    <w:rsid w:val="00133E66"/>
    <w:rsid w:val="001435A3"/>
    <w:rsid w:val="00146ED3"/>
    <w:rsid w:val="00151044"/>
    <w:rsid w:val="001D08F2"/>
    <w:rsid w:val="001D3A58"/>
    <w:rsid w:val="001D525B"/>
    <w:rsid w:val="001D7F4F"/>
    <w:rsid w:val="00205238"/>
    <w:rsid w:val="00220CBD"/>
    <w:rsid w:val="002321B6"/>
    <w:rsid w:val="00232912"/>
    <w:rsid w:val="002506F9"/>
    <w:rsid w:val="00250967"/>
    <w:rsid w:val="002543C8"/>
    <w:rsid w:val="0025541D"/>
    <w:rsid w:val="00284AAE"/>
    <w:rsid w:val="0028510E"/>
    <w:rsid w:val="002C24ED"/>
    <w:rsid w:val="002E5912"/>
    <w:rsid w:val="00301B21"/>
    <w:rsid w:val="00325348"/>
    <w:rsid w:val="0032732C"/>
    <w:rsid w:val="00336AD0"/>
    <w:rsid w:val="0037079A"/>
    <w:rsid w:val="003A2A39"/>
    <w:rsid w:val="003A368D"/>
    <w:rsid w:val="003A7996"/>
    <w:rsid w:val="003C4DAB"/>
    <w:rsid w:val="003D01E8"/>
    <w:rsid w:val="003D5B86"/>
    <w:rsid w:val="003E5288"/>
    <w:rsid w:val="003F6D79"/>
    <w:rsid w:val="0041760A"/>
    <w:rsid w:val="00417C01"/>
    <w:rsid w:val="00425BD6"/>
    <w:rsid w:val="004403BD"/>
    <w:rsid w:val="0045214D"/>
    <w:rsid w:val="00461441"/>
    <w:rsid w:val="004809EE"/>
    <w:rsid w:val="004E7D54"/>
    <w:rsid w:val="005273C6"/>
    <w:rsid w:val="00530A69"/>
    <w:rsid w:val="00545593"/>
    <w:rsid w:val="00556EBF"/>
    <w:rsid w:val="00577C6C"/>
    <w:rsid w:val="005A62FE"/>
    <w:rsid w:val="005A7B7D"/>
    <w:rsid w:val="005C2FE2"/>
    <w:rsid w:val="005D1964"/>
    <w:rsid w:val="005E0067"/>
    <w:rsid w:val="005E2BC9"/>
    <w:rsid w:val="00605102"/>
    <w:rsid w:val="006215AA"/>
    <w:rsid w:val="006913C9"/>
    <w:rsid w:val="0069470D"/>
    <w:rsid w:val="006D58AA"/>
    <w:rsid w:val="00704D59"/>
    <w:rsid w:val="007225FB"/>
    <w:rsid w:val="00734F00"/>
    <w:rsid w:val="00736959"/>
    <w:rsid w:val="00784754"/>
    <w:rsid w:val="007A70AE"/>
    <w:rsid w:val="008015EC"/>
    <w:rsid w:val="008362E8"/>
    <w:rsid w:val="0085786E"/>
    <w:rsid w:val="00896F66"/>
    <w:rsid w:val="008A1768"/>
    <w:rsid w:val="008A489F"/>
    <w:rsid w:val="008F0F33"/>
    <w:rsid w:val="008F4429"/>
    <w:rsid w:val="0094021A"/>
    <w:rsid w:val="009B44AF"/>
    <w:rsid w:val="009C6A0B"/>
    <w:rsid w:val="009C6F47"/>
    <w:rsid w:val="009D12F1"/>
    <w:rsid w:val="009F0C77"/>
    <w:rsid w:val="009F4DD1"/>
    <w:rsid w:val="00A02543"/>
    <w:rsid w:val="00A41684"/>
    <w:rsid w:val="00A57A3B"/>
    <w:rsid w:val="00A6072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7B49"/>
    <w:rsid w:val="00C826DD"/>
    <w:rsid w:val="00C82FD3"/>
    <w:rsid w:val="00C92819"/>
    <w:rsid w:val="00CC6B7B"/>
    <w:rsid w:val="00CD2089"/>
    <w:rsid w:val="00CE3BFB"/>
    <w:rsid w:val="00D73A67"/>
    <w:rsid w:val="00D970A9"/>
    <w:rsid w:val="00DD406A"/>
    <w:rsid w:val="00DF3845"/>
    <w:rsid w:val="00E41911"/>
    <w:rsid w:val="00E44B57"/>
    <w:rsid w:val="00E92EEF"/>
    <w:rsid w:val="00E93BB4"/>
    <w:rsid w:val="00EC6EAD"/>
    <w:rsid w:val="00EF04E1"/>
    <w:rsid w:val="00EF2368"/>
    <w:rsid w:val="00F24442"/>
    <w:rsid w:val="00F3505D"/>
    <w:rsid w:val="00F50AE3"/>
    <w:rsid w:val="00F655B7"/>
    <w:rsid w:val="00F656BA"/>
    <w:rsid w:val="00F67CF1"/>
    <w:rsid w:val="00F728AA"/>
    <w:rsid w:val="00F840F0"/>
    <w:rsid w:val="00F945EB"/>
    <w:rsid w:val="00FA03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8D5D3-66CB-40E0-83DB-DFDA2B5C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D59"/>
    <w:rPr>
      <w:rFonts w:ascii="Segoe UI" w:eastAsia="Times New Roman" w:hAnsi="Segoe UI" w:cs="Segoe UI"/>
      <w:sz w:val="18"/>
      <w:szCs w:val="18"/>
    </w:rPr>
  </w:style>
  <w:style w:type="character" w:styleId="Hyperlink">
    <w:name w:val="Hyperlink"/>
    <w:basedOn w:val="DefaultParagraphFont"/>
    <w:uiPriority w:val="99"/>
    <w:unhideWhenUsed/>
    <w:rsid w:val="002C2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52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8CD17-3A7A-41C8-9ED5-C19EFF60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4752: Subject not yet available - South Carolina Legislature Online</dc:title>
  <dc:creator>Lindsey Knipp</dc:creator>
  <cp:lastModifiedBy>S Wilson</cp:lastModifiedBy>
  <cp:revision>2</cp:revision>
  <cp:lastPrinted>2022-01-07T16:45:00Z</cp:lastPrinted>
  <dcterms:created xsi:type="dcterms:W3CDTF">2022-02-22T15:04:00Z</dcterms:created>
  <dcterms:modified xsi:type="dcterms:W3CDTF">2022-02-22T15:04:00Z</dcterms:modified>
</cp:coreProperties>
</file>