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6A8" w:rsidRDefault="00B866A8" w:rsidP="00B866A8">
      <w:pPr>
        <w:widowControl w:val="0"/>
        <w:jc w:val="center"/>
      </w:pPr>
      <w:r w:rsidRPr="00B866A8">
        <w:rPr>
          <w:b/>
        </w:rPr>
        <w:t>South Carolina General Assembly</w:t>
      </w:r>
    </w:p>
    <w:p w:rsidR="00B866A8" w:rsidRDefault="00B866A8" w:rsidP="00B866A8">
      <w:pPr>
        <w:widowControl w:val="0"/>
        <w:jc w:val="center"/>
      </w:pPr>
      <w:r>
        <w:t>124th Session, 2021-2022</w:t>
      </w:r>
    </w:p>
    <w:p w:rsidR="00B866A8" w:rsidRDefault="00B866A8" w:rsidP="00B866A8">
      <w:pPr>
        <w:widowControl w:val="0"/>
        <w:jc w:val="left"/>
      </w:pPr>
    </w:p>
    <w:p w:rsidR="00B866A8" w:rsidRDefault="00B866A8" w:rsidP="00B866A8">
      <w:pPr>
        <w:widowControl w:val="0"/>
        <w:jc w:val="left"/>
        <w:rPr>
          <w:b/>
        </w:rPr>
      </w:pPr>
      <w:r w:rsidRPr="00B866A8">
        <w:rPr>
          <w:b/>
        </w:rPr>
        <w:t>H. 4848</w:t>
      </w:r>
    </w:p>
    <w:p w:rsidR="00B866A8" w:rsidRDefault="00B866A8" w:rsidP="00B866A8">
      <w:pPr>
        <w:widowControl w:val="0"/>
        <w:jc w:val="left"/>
        <w:rPr>
          <w:b/>
        </w:rPr>
      </w:pPr>
    </w:p>
    <w:p w:rsidR="00B866A8" w:rsidRDefault="00B866A8" w:rsidP="00B866A8">
      <w:pPr>
        <w:widowControl w:val="0"/>
        <w:jc w:val="left"/>
      </w:pPr>
      <w:r w:rsidRPr="00B866A8">
        <w:rPr>
          <w:b/>
        </w:rPr>
        <w:t>STATUS INFORMATION</w:t>
      </w:r>
    </w:p>
    <w:p w:rsidR="00B866A8" w:rsidRDefault="00B866A8" w:rsidP="00B866A8">
      <w:pPr>
        <w:widowControl w:val="0"/>
        <w:jc w:val="left"/>
      </w:pPr>
    </w:p>
    <w:p w:rsidR="00B866A8" w:rsidRDefault="00B866A8" w:rsidP="00B866A8">
      <w:pPr>
        <w:widowControl w:val="0"/>
        <w:jc w:val="left"/>
      </w:pPr>
      <w:r>
        <w:t>General Bill</w:t>
      </w:r>
    </w:p>
    <w:p w:rsidR="00B866A8" w:rsidRDefault="00E77D75" w:rsidP="00B866A8">
      <w:pPr>
        <w:widowControl w:val="0"/>
        <w:jc w:val="left"/>
      </w:pPr>
      <w:r>
        <w:t>Sponsors: Reps. Burns, Haddon, Long, Chumley, McGarry, Dabney, Jones, Gagnon, Henegan and Thayer</w:t>
      </w:r>
    </w:p>
    <w:p w:rsidR="00B866A8" w:rsidRDefault="00B866A8" w:rsidP="00B866A8">
      <w:pPr>
        <w:widowControl w:val="0"/>
        <w:jc w:val="left"/>
      </w:pPr>
      <w:r>
        <w:t>Document Path: l:\council\bills\cc\16130vr22.docx</w:t>
      </w:r>
    </w:p>
    <w:p w:rsidR="00B866A8" w:rsidRDefault="00B866A8" w:rsidP="00B866A8">
      <w:pPr>
        <w:widowControl w:val="0"/>
        <w:jc w:val="left"/>
      </w:pPr>
    </w:p>
    <w:p w:rsidR="00B866A8" w:rsidRDefault="00B866A8" w:rsidP="00B866A8">
      <w:pPr>
        <w:widowControl w:val="0"/>
        <w:jc w:val="left"/>
      </w:pPr>
      <w:r>
        <w:t>Introduced in the House on January 20, 2022</w:t>
      </w:r>
    </w:p>
    <w:p w:rsidR="00B866A8" w:rsidRDefault="00B866A8" w:rsidP="00B866A8">
      <w:pPr>
        <w:widowControl w:val="0"/>
        <w:jc w:val="left"/>
      </w:pPr>
      <w:r>
        <w:t xml:space="preserve">Currently residing in the House Committee on </w:t>
      </w:r>
      <w:r w:rsidRPr="00B866A8">
        <w:rPr>
          <w:b/>
        </w:rPr>
        <w:t>Judiciary</w:t>
      </w:r>
    </w:p>
    <w:p w:rsidR="00B866A8" w:rsidRDefault="00B866A8" w:rsidP="00B866A8">
      <w:pPr>
        <w:widowControl w:val="0"/>
        <w:jc w:val="left"/>
      </w:pPr>
    </w:p>
    <w:p w:rsidR="00B866A8" w:rsidRDefault="00B01E1F" w:rsidP="00B866A8">
      <w:pPr>
        <w:widowControl w:val="0"/>
        <w:jc w:val="left"/>
      </w:pPr>
      <w:r>
        <w:t>Summary: Covid-19, vaccination status</w:t>
      </w:r>
    </w:p>
    <w:p w:rsidR="00B866A8" w:rsidRDefault="00B866A8" w:rsidP="00B866A8">
      <w:pPr>
        <w:widowControl w:val="0"/>
        <w:jc w:val="left"/>
      </w:pPr>
    </w:p>
    <w:p w:rsidR="00B866A8" w:rsidRDefault="00B866A8" w:rsidP="00B866A8">
      <w:pPr>
        <w:widowControl w:val="0"/>
        <w:jc w:val="left"/>
      </w:pPr>
    </w:p>
    <w:p w:rsidR="00B866A8" w:rsidRDefault="00B866A8" w:rsidP="00B86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66A8">
        <w:rPr>
          <w:b/>
        </w:rPr>
        <w:t>HISTORY OF LEGISLATIVE ACTIONS</w:t>
      </w:r>
    </w:p>
    <w:p w:rsidR="00B866A8" w:rsidRDefault="00B866A8" w:rsidP="00B86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66A8" w:rsidRPr="00B866A8" w:rsidRDefault="00B866A8" w:rsidP="00B866A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66A8">
        <w:rPr>
          <w:u w:val="single"/>
        </w:rPr>
        <w:tab/>
        <w:t>Date</w:t>
      </w:r>
      <w:r w:rsidRPr="00B866A8">
        <w:rPr>
          <w:u w:val="single"/>
        </w:rPr>
        <w:tab/>
        <w:t>Body</w:t>
      </w:r>
      <w:r w:rsidRPr="00B866A8">
        <w:rPr>
          <w:u w:val="single"/>
        </w:rPr>
        <w:tab/>
        <w:t>Action Description with journal page number</w:t>
      </w:r>
      <w:r w:rsidRPr="00B866A8">
        <w:rPr>
          <w:u w:val="single"/>
        </w:rPr>
        <w:tab/>
      </w:r>
    </w:p>
    <w:p w:rsidR="00E77D75" w:rsidRDefault="00E77D75" w:rsidP="00E7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>Introduced and read first time (</w:t>
      </w:r>
      <w:hyperlink r:id="rId7" w:history="1">
        <w:r w:rsidRPr="0046528B">
          <w:rPr>
            <w:rStyle w:val="Hyperlink"/>
          </w:rPr>
          <w:t>House Journal</w:t>
        </w:r>
        <w:r w:rsidRPr="0046528B">
          <w:rPr>
            <w:rStyle w:val="Hyperlink"/>
          </w:rPr>
          <w:noBreakHyphen/>
          <w:t>page 36</w:t>
        </w:r>
      </w:hyperlink>
      <w:r>
        <w:t>)</w:t>
      </w:r>
    </w:p>
    <w:p w:rsidR="00E77D75" w:rsidRDefault="00E77D75" w:rsidP="00E7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House</w:t>
      </w:r>
      <w:r>
        <w:tab/>
        <w:t xml:space="preserve">Referred to Committee on </w:t>
      </w:r>
      <w:r w:rsidRPr="0046528B">
        <w:rPr>
          <w:b/>
        </w:rPr>
        <w:t>Judiciary</w:t>
      </w:r>
      <w:r>
        <w:t xml:space="preserve"> (</w:t>
      </w:r>
      <w:hyperlink r:id="rId8" w:history="1">
        <w:r w:rsidRPr="0046528B">
          <w:rPr>
            <w:rStyle w:val="Hyperlink"/>
          </w:rPr>
          <w:t>House Journal</w:t>
        </w:r>
        <w:r w:rsidRPr="0046528B">
          <w:rPr>
            <w:rStyle w:val="Hyperlink"/>
          </w:rPr>
          <w:noBreakHyphen/>
          <w:t>page 36</w:t>
        </w:r>
      </w:hyperlink>
      <w:r>
        <w:t>)</w:t>
      </w:r>
    </w:p>
    <w:p w:rsidR="00E77D75" w:rsidRDefault="00E77D75" w:rsidP="00E7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>Member(s) request name added as sponsor: McGarry, Dabney</w:t>
      </w:r>
    </w:p>
    <w:p w:rsidR="00E77D75" w:rsidRDefault="00E77D75" w:rsidP="00E7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Member(s) request name added as sponsor: Jones, Gagnon</w:t>
      </w:r>
    </w:p>
    <w:p w:rsidR="00E77D75" w:rsidRDefault="00E77D75" w:rsidP="00E7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Member(s) request name added as sponsor: Henegan</w:t>
      </w:r>
    </w:p>
    <w:p w:rsidR="00E77D75" w:rsidRDefault="00E77D75" w:rsidP="00E7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  <w:t>House</w:t>
      </w:r>
      <w:r>
        <w:tab/>
        <w:t>Member(s) request name added as sponsor: Thayer</w:t>
      </w:r>
    </w:p>
    <w:p w:rsidR="00E77D75" w:rsidRDefault="00E77D75" w:rsidP="00E77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866A8" w:rsidRDefault="00B866A8" w:rsidP="00B86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866A8">
          <w:rPr>
            <w:rStyle w:val="Hyperlink"/>
          </w:rPr>
          <w:t>legislative information</w:t>
        </w:r>
      </w:hyperlink>
      <w:r>
        <w:t xml:space="preserve"> at the website</w:t>
      </w:r>
    </w:p>
    <w:p w:rsidR="00B866A8" w:rsidRDefault="00B866A8" w:rsidP="00B86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6A8" w:rsidRPr="00B866A8" w:rsidRDefault="00B866A8" w:rsidP="00B86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66A8" w:rsidRDefault="00B866A8" w:rsidP="00B866A8">
      <w:pPr>
        <w:widowControl w:val="0"/>
        <w:jc w:val="left"/>
      </w:pPr>
      <w:r w:rsidRPr="00B866A8">
        <w:rPr>
          <w:b/>
        </w:rPr>
        <w:t>VERSIONS OF THIS BILL</w:t>
      </w:r>
    </w:p>
    <w:p w:rsidR="00B866A8" w:rsidRDefault="00B866A8" w:rsidP="00B866A8">
      <w:pPr>
        <w:widowControl w:val="0"/>
        <w:jc w:val="left"/>
      </w:pPr>
    </w:p>
    <w:p w:rsidR="00B866A8" w:rsidRDefault="00FF5203" w:rsidP="00B866A8">
      <w:pPr>
        <w:widowControl w:val="0"/>
        <w:jc w:val="left"/>
      </w:pPr>
      <w:hyperlink r:id="rId10" w:history="1">
        <w:r w:rsidR="00B866A8">
          <w:rPr>
            <w:rStyle w:val="Hyperlink"/>
          </w:rPr>
          <w:t>1/20/2022</w:t>
        </w:r>
      </w:hyperlink>
    </w:p>
    <w:p w:rsidR="00B866A8" w:rsidRDefault="00B866A8" w:rsidP="00B866A8"/>
    <w:p w:rsidR="00B866A8" w:rsidRDefault="00B866A8" w:rsidP="00B866A8">
      <w:pPr>
        <w:sectPr w:rsidR="00B866A8" w:rsidSect="00B866A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3771" w:rsidRDefault="00303771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36F" w:rsidRDefault="00F3636F" w:rsidP="00F363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3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2DC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50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1759D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 w:rsidRPr="0005032E">
        <w:rPr>
          <w:color w:val="000000" w:themeColor="text1"/>
          <w:u w:color="000000" w:themeColor="text1"/>
        </w:rPr>
        <w:t>44</w:t>
      </w:r>
      <w:r w:rsidR="00DB209A">
        <w:rPr>
          <w:color w:val="000000" w:themeColor="text1"/>
          <w:u w:color="000000" w:themeColor="text1"/>
        </w:rPr>
        <w:noBreakHyphen/>
      </w:r>
      <w:r w:rsidRPr="0005032E">
        <w:rPr>
          <w:color w:val="000000" w:themeColor="text1"/>
          <w:u w:color="000000" w:themeColor="text1"/>
        </w:rPr>
        <w:t>29</w:t>
      </w:r>
      <w:r w:rsidR="00DB209A">
        <w:rPr>
          <w:color w:val="000000" w:themeColor="text1"/>
          <w:u w:color="000000" w:themeColor="text1"/>
        </w:rPr>
        <w:noBreakHyphen/>
      </w:r>
      <w:r w:rsidRPr="0005032E">
        <w:rPr>
          <w:color w:val="000000" w:themeColor="text1"/>
          <w:u w:color="000000" w:themeColor="text1"/>
        </w:rPr>
        <w:t>56</w:t>
      </w:r>
      <w:r w:rsidRPr="0051759D">
        <w:rPr>
          <w:color w:val="000000" w:themeColor="text1"/>
          <w:u w:color="000000" w:themeColor="text1"/>
        </w:rPr>
        <w:t xml:space="preserve"> SO AS TO ESTABLISH CRIMINAL LIABILITY IN CERTAIN CIRCUMSTANCES FOR INQUIRING ABOUT ANOTHER PERSON</w:t>
      </w:r>
      <w:r w:rsidR="00DB209A">
        <w:rPr>
          <w:color w:val="000000" w:themeColor="text1"/>
          <w:u w:color="000000" w:themeColor="text1"/>
        </w:rPr>
        <w:t>’</w:t>
      </w:r>
      <w:r w:rsidRPr="0051759D">
        <w:rPr>
          <w:color w:val="000000" w:themeColor="text1"/>
          <w:u w:color="000000" w:themeColor="text1"/>
        </w:rPr>
        <w:t>S COVID</w:t>
      </w:r>
      <w:r w:rsidR="00DB209A">
        <w:rPr>
          <w:color w:val="000000" w:themeColor="text1"/>
          <w:u w:color="000000" w:themeColor="text1"/>
        </w:rPr>
        <w:noBreakHyphen/>
      </w:r>
      <w:r w:rsidRPr="0051759D">
        <w:rPr>
          <w:color w:val="000000" w:themeColor="text1"/>
          <w:u w:color="000000" w:themeColor="text1"/>
        </w:rPr>
        <w:t>19 VACCINATION STATUS.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5032E" w:rsidRPr="0051759D">
        <w:rPr>
          <w:color w:val="000000" w:themeColor="text1"/>
          <w:u w:color="000000" w:themeColor="text1"/>
        </w:rPr>
        <w:t>Chapter 29, Title 44 of the 1976 Code is amended by adding:</w:t>
      </w:r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032E" w:rsidRDefault="00050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1759D">
        <w:rPr>
          <w:color w:val="000000" w:themeColor="text1"/>
          <w:u w:color="000000" w:themeColor="text1"/>
        </w:rPr>
        <w:t>“Section 44</w:t>
      </w:r>
      <w:r w:rsidR="00DB209A">
        <w:rPr>
          <w:color w:val="000000" w:themeColor="text1"/>
          <w:u w:color="000000" w:themeColor="text1"/>
        </w:rPr>
        <w:noBreakHyphen/>
      </w:r>
      <w:r w:rsidRPr="0051759D">
        <w:rPr>
          <w:color w:val="000000" w:themeColor="text1"/>
          <w:u w:color="000000" w:themeColor="text1"/>
        </w:rPr>
        <w:t>29</w:t>
      </w:r>
      <w:r w:rsidR="00DB20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56.</w:t>
      </w:r>
      <w:r>
        <w:rPr>
          <w:color w:val="000000" w:themeColor="text1"/>
          <w:u w:color="000000" w:themeColor="text1"/>
        </w:rPr>
        <w:tab/>
      </w:r>
      <w:r w:rsidRPr="0051759D">
        <w:rPr>
          <w:color w:val="000000" w:themeColor="text1"/>
          <w:u w:color="000000" w:themeColor="text1"/>
        </w:rPr>
        <w:t>Notwithstanding a</w:t>
      </w:r>
      <w:r w:rsidR="00EA0D68">
        <w:rPr>
          <w:color w:val="000000" w:themeColor="text1"/>
          <w:u w:color="000000" w:themeColor="text1"/>
        </w:rPr>
        <w:t xml:space="preserve">nother </w:t>
      </w:r>
      <w:r w:rsidRPr="0051759D">
        <w:rPr>
          <w:color w:val="000000" w:themeColor="text1"/>
          <w:u w:color="000000" w:themeColor="text1"/>
        </w:rPr>
        <w:t>provision of law to the contrary, any employee, officer, agent, or other representative of a public, nonprofit, or private entity who inquires about the COVID</w:t>
      </w:r>
      <w:r w:rsidR="00DB209A">
        <w:rPr>
          <w:color w:val="000000" w:themeColor="text1"/>
          <w:u w:color="000000" w:themeColor="text1"/>
        </w:rPr>
        <w:noBreakHyphen/>
      </w:r>
      <w:r w:rsidRPr="0051759D">
        <w:rPr>
          <w:color w:val="000000" w:themeColor="text1"/>
          <w:u w:color="000000" w:themeColor="text1"/>
        </w:rPr>
        <w:t>19 vaccination status of any student, employee, member, or anyone else seeking admission on the entity</w:t>
      </w:r>
      <w:r w:rsidR="00DB209A">
        <w:rPr>
          <w:color w:val="000000" w:themeColor="text1"/>
          <w:u w:color="000000" w:themeColor="text1"/>
        </w:rPr>
        <w:t>’</w:t>
      </w:r>
      <w:r w:rsidRPr="0051759D">
        <w:rPr>
          <w:color w:val="000000" w:themeColor="text1"/>
          <w:u w:color="000000" w:themeColor="text1"/>
        </w:rPr>
        <w:t>s premises is guilty of a misdemeanor and, upon conviction, must be fined not more than fourteen thousand dollars or imprisoned  not more than one year, or both.”</w:t>
      </w:r>
    </w:p>
    <w:p w:rsidR="0005032E" w:rsidRDefault="00050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DC1" w:rsidRDefault="00B02D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5032E">
        <w:t>2</w:t>
      </w:r>
      <w:r>
        <w:t>.</w:t>
      </w:r>
      <w:r>
        <w:tab/>
        <w:t>This act takes effect upon approval by the Governor.</w:t>
      </w:r>
    </w:p>
    <w:p w:rsidR="007B0975" w:rsidRDefault="00DB20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66A8" w:rsidRDefault="00B866A8" w:rsidP="00B866A8">
      <w:pPr>
        <w:suppressAutoHyphens/>
      </w:pPr>
    </w:p>
    <w:sectPr w:rsidR="00B866A8" w:rsidSect="00B866A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DC1" w:rsidRDefault="00B02DC1" w:rsidP="009F0C77">
      <w:r>
        <w:separator/>
      </w:r>
    </w:p>
  </w:endnote>
  <w:endnote w:type="continuationSeparator" w:id="0">
    <w:p w:rsidR="00B02DC1" w:rsidRDefault="00B02D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F6A68A-7025-4B3D-A8BC-E9EAD59C3B3F}"/>
    <w:embedBold r:id="rId2" w:fontKey="{2C01ECFF-531F-4063-8057-842956CB14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4466830-7CE2-438E-843C-9E52767EF0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855E87-C6E3-4070-A2DC-C49C5C9104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F9E169-B71E-419C-B450-AD05F8107F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6A8" w:rsidRPr="00303771" w:rsidRDefault="00B866A8" w:rsidP="003037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7D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DC1" w:rsidRDefault="00B02DC1" w:rsidP="009F0C77">
      <w:r>
        <w:separator/>
      </w:r>
    </w:p>
  </w:footnote>
  <w:footnote w:type="continuationSeparator" w:id="0">
    <w:p w:rsidR="00B02DC1" w:rsidRDefault="00B02D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30VR22"/>
    <w:docVar w:name="CoverBillType" w:val="b"/>
    <w:docVar w:name="DocPath" w:val="L:\Council\bills\CC\16130VR22.DOCX"/>
    <w:docVar w:name="dvBillNumber" w:val="484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02DC1"/>
    <w:rsid w:val="00011869"/>
    <w:rsid w:val="00015CD6"/>
    <w:rsid w:val="0005032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C6D"/>
    <w:rsid w:val="002321B6"/>
    <w:rsid w:val="00232912"/>
    <w:rsid w:val="00250967"/>
    <w:rsid w:val="002543C8"/>
    <w:rsid w:val="0025541D"/>
    <w:rsid w:val="00284AAE"/>
    <w:rsid w:val="00293401"/>
    <w:rsid w:val="002E5912"/>
    <w:rsid w:val="00301B21"/>
    <w:rsid w:val="0030377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2AEC"/>
    <w:rsid w:val="006913C9"/>
    <w:rsid w:val="0069470D"/>
    <w:rsid w:val="006D58AA"/>
    <w:rsid w:val="00734F00"/>
    <w:rsid w:val="00736959"/>
    <w:rsid w:val="00737178"/>
    <w:rsid w:val="007A70AE"/>
    <w:rsid w:val="007B0975"/>
    <w:rsid w:val="008362E8"/>
    <w:rsid w:val="0085786E"/>
    <w:rsid w:val="008A1768"/>
    <w:rsid w:val="008A489F"/>
    <w:rsid w:val="008F0F33"/>
    <w:rsid w:val="008F4429"/>
    <w:rsid w:val="0094021A"/>
    <w:rsid w:val="00983F0F"/>
    <w:rsid w:val="009B44AF"/>
    <w:rsid w:val="009C6A0B"/>
    <w:rsid w:val="009F0C77"/>
    <w:rsid w:val="009F4C0C"/>
    <w:rsid w:val="009F4DD1"/>
    <w:rsid w:val="00A02543"/>
    <w:rsid w:val="00A1558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E1F"/>
    <w:rsid w:val="00B02DC1"/>
    <w:rsid w:val="00B412D4"/>
    <w:rsid w:val="00B64FFF"/>
    <w:rsid w:val="00B866A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5AD1"/>
    <w:rsid w:val="00D73A67"/>
    <w:rsid w:val="00D970A9"/>
    <w:rsid w:val="00DB209A"/>
    <w:rsid w:val="00DF3845"/>
    <w:rsid w:val="00E41911"/>
    <w:rsid w:val="00E44B57"/>
    <w:rsid w:val="00E77D75"/>
    <w:rsid w:val="00E92EEF"/>
    <w:rsid w:val="00EA0D68"/>
    <w:rsid w:val="00EF2368"/>
    <w:rsid w:val="00F24442"/>
    <w:rsid w:val="00F3636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B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D131B1-EA82-4EC0-8A90-CB45F20DD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71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17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66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848_20220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4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051D1-8AC6-4F48-A82C-AB625F481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1817</Characters>
  <Application>Microsoft Office Word</Application>
  <DocSecurity>0</DocSecurity>
  <Lines>46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4848: Subject not yet available - South Carolina Legislature Online</dc:title>
  <dc:creator>Chris Charlton</dc:creator>
  <cp:lastModifiedBy>S Wilson</cp:lastModifiedBy>
  <cp:revision>2</cp:revision>
  <cp:lastPrinted>2022-01-18T20:58:00Z</cp:lastPrinted>
  <dcterms:created xsi:type="dcterms:W3CDTF">2022-03-30T16:37:00Z</dcterms:created>
  <dcterms:modified xsi:type="dcterms:W3CDTF">2022-03-30T16:37:00Z</dcterms:modified>
</cp:coreProperties>
</file>