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7A3A" w:rsidRDefault="00367A3A" w:rsidP="00367A3A">
      <w:pPr>
        <w:widowControl w:val="0"/>
        <w:jc w:val="center"/>
      </w:pPr>
      <w:r w:rsidRPr="00367A3A">
        <w:rPr>
          <w:b/>
        </w:rPr>
        <w:t>South Carolina General Assembly</w:t>
      </w:r>
    </w:p>
    <w:p w:rsidR="00367A3A" w:rsidRDefault="00367A3A" w:rsidP="00367A3A">
      <w:pPr>
        <w:widowControl w:val="0"/>
        <w:jc w:val="center"/>
      </w:pPr>
      <w:r>
        <w:t>124th Session, 2021-2022</w:t>
      </w:r>
    </w:p>
    <w:p w:rsidR="00367A3A" w:rsidRDefault="00367A3A" w:rsidP="00367A3A">
      <w:pPr>
        <w:widowControl w:val="0"/>
        <w:jc w:val="left"/>
      </w:pPr>
    </w:p>
    <w:p w:rsidR="00367A3A" w:rsidRDefault="00367A3A" w:rsidP="00367A3A">
      <w:pPr>
        <w:widowControl w:val="0"/>
        <w:jc w:val="left"/>
        <w:rPr>
          <w:b/>
        </w:rPr>
      </w:pPr>
      <w:r w:rsidRPr="00367A3A">
        <w:rPr>
          <w:b/>
        </w:rPr>
        <w:t>H. 5036</w:t>
      </w:r>
    </w:p>
    <w:p w:rsidR="00367A3A" w:rsidRDefault="00367A3A" w:rsidP="00367A3A">
      <w:pPr>
        <w:widowControl w:val="0"/>
        <w:jc w:val="left"/>
        <w:rPr>
          <w:b/>
        </w:rPr>
      </w:pPr>
    </w:p>
    <w:p w:rsidR="00367A3A" w:rsidRDefault="00367A3A" w:rsidP="00367A3A">
      <w:pPr>
        <w:widowControl w:val="0"/>
        <w:jc w:val="left"/>
      </w:pPr>
      <w:r w:rsidRPr="00367A3A">
        <w:rPr>
          <w:b/>
        </w:rPr>
        <w:t>STATUS INFORMATION</w:t>
      </w:r>
    </w:p>
    <w:p w:rsidR="00367A3A" w:rsidRDefault="00367A3A" w:rsidP="00367A3A">
      <w:pPr>
        <w:widowControl w:val="0"/>
        <w:jc w:val="left"/>
      </w:pPr>
    </w:p>
    <w:p w:rsidR="00367A3A" w:rsidRDefault="00367A3A" w:rsidP="00367A3A">
      <w:pPr>
        <w:widowControl w:val="0"/>
        <w:jc w:val="left"/>
      </w:pPr>
      <w:r>
        <w:t>General Bill</w:t>
      </w:r>
    </w:p>
    <w:p w:rsidR="00367A3A" w:rsidRDefault="00C15540" w:rsidP="00367A3A">
      <w:pPr>
        <w:widowControl w:val="0"/>
        <w:jc w:val="left"/>
      </w:pPr>
      <w:r>
        <w:t>Sponsors: Reps. Sandifer, West, Thigpen, Hardee, Jordan, Anderson, Bailey, Gagnon, Simrill, Thayer, White and Atkinson</w:t>
      </w:r>
    </w:p>
    <w:p w:rsidR="00367A3A" w:rsidRDefault="00367A3A" w:rsidP="00367A3A">
      <w:pPr>
        <w:widowControl w:val="0"/>
        <w:jc w:val="left"/>
      </w:pPr>
      <w:r>
        <w:t>Document Path: l:\council\bills\nbd\11332dg22.docx</w:t>
      </w:r>
    </w:p>
    <w:p w:rsidR="00367A3A" w:rsidRDefault="00367A3A" w:rsidP="00367A3A">
      <w:pPr>
        <w:widowControl w:val="0"/>
        <w:jc w:val="left"/>
      </w:pPr>
    </w:p>
    <w:p w:rsidR="007C4938" w:rsidRDefault="007C4938" w:rsidP="00367A3A">
      <w:pPr>
        <w:widowControl w:val="0"/>
        <w:jc w:val="left"/>
      </w:pPr>
      <w:r>
        <w:t>Introduced in the House on February 24, 2022</w:t>
      </w:r>
    </w:p>
    <w:p w:rsidR="007C4938" w:rsidRDefault="007C4938" w:rsidP="00367A3A">
      <w:pPr>
        <w:widowControl w:val="0"/>
        <w:jc w:val="left"/>
      </w:pPr>
      <w:r>
        <w:t>Introduced in the Senate on March 30, 2022</w:t>
      </w:r>
    </w:p>
    <w:p w:rsidR="007C4938" w:rsidRDefault="007C4938" w:rsidP="00367A3A">
      <w:pPr>
        <w:widowControl w:val="0"/>
        <w:jc w:val="left"/>
      </w:pPr>
      <w:r>
        <w:t>Last Amended on March 29, 2022</w:t>
      </w:r>
    </w:p>
    <w:p w:rsidR="007C4938" w:rsidRDefault="007C4938" w:rsidP="00367A3A">
      <w:pPr>
        <w:widowControl w:val="0"/>
        <w:jc w:val="left"/>
      </w:pPr>
      <w:r>
        <w:t>Currently residing in the Senate</w:t>
      </w:r>
    </w:p>
    <w:p w:rsidR="007C4938" w:rsidRDefault="007C4938" w:rsidP="00367A3A">
      <w:pPr>
        <w:widowControl w:val="0"/>
        <w:jc w:val="left"/>
      </w:pPr>
    </w:p>
    <w:p w:rsidR="00367A3A" w:rsidRDefault="005B4A0A" w:rsidP="00367A3A">
      <w:pPr>
        <w:widowControl w:val="0"/>
        <w:jc w:val="left"/>
      </w:pPr>
      <w:r>
        <w:t>Summary: Building unfit for habitation in counties</w:t>
      </w:r>
    </w:p>
    <w:p w:rsidR="00367A3A" w:rsidRDefault="00367A3A" w:rsidP="00367A3A">
      <w:pPr>
        <w:widowControl w:val="0"/>
        <w:jc w:val="left"/>
      </w:pPr>
    </w:p>
    <w:p w:rsidR="00367A3A" w:rsidRDefault="00367A3A" w:rsidP="00367A3A">
      <w:pPr>
        <w:widowControl w:val="0"/>
        <w:jc w:val="left"/>
      </w:pPr>
    </w:p>
    <w:p w:rsidR="00367A3A" w:rsidRDefault="00367A3A" w:rsidP="00367A3A">
      <w:pPr>
        <w:widowControl w:val="0"/>
        <w:tabs>
          <w:tab w:val="center" w:pos="590"/>
          <w:tab w:val="center" w:pos="1440"/>
          <w:tab w:val="left" w:pos="1872"/>
          <w:tab w:val="left" w:pos="9187"/>
        </w:tabs>
        <w:jc w:val="left"/>
      </w:pPr>
      <w:r w:rsidRPr="00367A3A">
        <w:rPr>
          <w:b/>
        </w:rPr>
        <w:t>HISTORY OF LEGISLATIVE ACTIONS</w:t>
      </w:r>
    </w:p>
    <w:p w:rsidR="00367A3A" w:rsidRDefault="00367A3A" w:rsidP="00367A3A">
      <w:pPr>
        <w:widowControl w:val="0"/>
        <w:tabs>
          <w:tab w:val="center" w:pos="590"/>
          <w:tab w:val="center" w:pos="1440"/>
          <w:tab w:val="left" w:pos="1872"/>
          <w:tab w:val="left" w:pos="9187"/>
        </w:tabs>
        <w:jc w:val="left"/>
      </w:pPr>
    </w:p>
    <w:p w:rsidR="00367A3A" w:rsidRPr="00367A3A" w:rsidRDefault="00367A3A" w:rsidP="00367A3A">
      <w:pPr>
        <w:widowControl w:val="0"/>
        <w:tabs>
          <w:tab w:val="center" w:pos="590"/>
          <w:tab w:val="center" w:pos="1440"/>
          <w:tab w:val="left" w:pos="1872"/>
          <w:tab w:val="left" w:pos="9187"/>
        </w:tabs>
        <w:jc w:val="left"/>
      </w:pPr>
      <w:r w:rsidRPr="00367A3A">
        <w:rPr>
          <w:u w:val="single"/>
        </w:rPr>
        <w:tab/>
        <w:t>Date</w:t>
      </w:r>
      <w:r w:rsidRPr="00367A3A">
        <w:rPr>
          <w:u w:val="single"/>
        </w:rPr>
        <w:tab/>
        <w:t>Body</w:t>
      </w:r>
      <w:r w:rsidRPr="00367A3A">
        <w:rPr>
          <w:u w:val="single"/>
        </w:rPr>
        <w:tab/>
        <w:t>Action Description with journal page number</w:t>
      </w:r>
      <w:r w:rsidRPr="00367A3A">
        <w:rPr>
          <w:u w:val="single"/>
        </w:rPr>
        <w:tab/>
      </w:r>
    </w:p>
    <w:p w:rsidR="00801F6E" w:rsidRDefault="00801F6E" w:rsidP="00801F6E">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6B3D9C">
          <w:rPr>
            <w:rStyle w:val="Hyperlink"/>
          </w:rPr>
          <w:t>House Journal</w:t>
        </w:r>
        <w:r w:rsidRPr="006B3D9C">
          <w:rPr>
            <w:rStyle w:val="Hyperlink"/>
          </w:rPr>
          <w:noBreakHyphen/>
          <w:t>page 37</w:t>
        </w:r>
      </w:hyperlink>
      <w:r>
        <w:t>)</w:t>
      </w:r>
    </w:p>
    <w:p w:rsidR="00801F6E" w:rsidRDefault="00801F6E" w:rsidP="00801F6E">
      <w:pPr>
        <w:widowControl w:val="0"/>
        <w:tabs>
          <w:tab w:val="right" w:pos="1008"/>
          <w:tab w:val="left" w:pos="1152"/>
          <w:tab w:val="left" w:pos="1872"/>
          <w:tab w:val="left" w:pos="9187"/>
        </w:tabs>
        <w:ind w:left="2088" w:hanging="2088"/>
      </w:pPr>
      <w:r>
        <w:tab/>
        <w:t>2/24/2022</w:t>
      </w:r>
      <w:r>
        <w:tab/>
        <w:t>House</w:t>
      </w:r>
      <w:r>
        <w:tab/>
        <w:t xml:space="preserve">Referred to Committee on </w:t>
      </w:r>
      <w:r w:rsidRPr="006B3D9C">
        <w:rPr>
          <w:b/>
        </w:rPr>
        <w:t>Labor, Commerce and Industry</w:t>
      </w:r>
      <w:r>
        <w:t xml:space="preserve"> (</w:t>
      </w:r>
      <w:hyperlink r:id="rId8" w:history="1">
        <w:r w:rsidRPr="006B3D9C">
          <w:rPr>
            <w:rStyle w:val="Hyperlink"/>
          </w:rPr>
          <w:t>House Journal</w:t>
        </w:r>
        <w:r w:rsidRPr="006B3D9C">
          <w:rPr>
            <w:rStyle w:val="Hyperlink"/>
          </w:rPr>
          <w:noBreakHyphen/>
          <w:t>page 37</w:t>
        </w:r>
      </w:hyperlink>
      <w:r>
        <w:t>)</w:t>
      </w:r>
    </w:p>
    <w:p w:rsidR="00801F6E" w:rsidRDefault="00801F6E" w:rsidP="00801F6E">
      <w:pPr>
        <w:widowControl w:val="0"/>
        <w:tabs>
          <w:tab w:val="right" w:pos="1008"/>
          <w:tab w:val="left" w:pos="1152"/>
          <w:tab w:val="left" w:pos="1872"/>
          <w:tab w:val="left" w:pos="9187"/>
        </w:tabs>
        <w:ind w:left="2088" w:hanging="2088"/>
      </w:pPr>
      <w:r>
        <w:tab/>
        <w:t>3/8/2022</w:t>
      </w:r>
      <w:r>
        <w:tab/>
        <w:t>House</w:t>
      </w:r>
      <w:r>
        <w:tab/>
        <w:t>Member(s) request name added as sponsor: Atkinson</w:t>
      </w:r>
    </w:p>
    <w:p w:rsidR="00801F6E" w:rsidRDefault="00801F6E" w:rsidP="00801F6E">
      <w:pPr>
        <w:widowControl w:val="0"/>
        <w:tabs>
          <w:tab w:val="right" w:pos="1008"/>
          <w:tab w:val="left" w:pos="1152"/>
          <w:tab w:val="left" w:pos="1872"/>
          <w:tab w:val="left" w:pos="9187"/>
        </w:tabs>
        <w:ind w:left="2088" w:hanging="2088"/>
      </w:pPr>
      <w:r>
        <w:tab/>
        <w:t>3/9/2022</w:t>
      </w:r>
      <w:r>
        <w:tab/>
        <w:t>House</w:t>
      </w:r>
      <w:r>
        <w:tab/>
        <w:t xml:space="preserve">Committee report: Favorable with amendment </w:t>
      </w:r>
      <w:r w:rsidRPr="006B3D9C">
        <w:rPr>
          <w:b/>
        </w:rPr>
        <w:t>Labor, Commerce and Industry</w:t>
      </w:r>
      <w:r>
        <w:t xml:space="preserve"> (</w:t>
      </w:r>
      <w:hyperlink r:id="rId9" w:history="1">
        <w:r w:rsidRPr="006B3D9C">
          <w:rPr>
            <w:rStyle w:val="Hyperlink"/>
          </w:rPr>
          <w:t>House Journal</w:t>
        </w:r>
        <w:r w:rsidRPr="006B3D9C">
          <w:rPr>
            <w:rStyle w:val="Hyperlink"/>
          </w:rPr>
          <w:noBreakHyphen/>
          <w:t>page 3</w:t>
        </w:r>
      </w:hyperlink>
      <w:r>
        <w:t>)</w:t>
      </w:r>
    </w:p>
    <w:p w:rsidR="00801F6E" w:rsidRDefault="00801F6E" w:rsidP="00801F6E">
      <w:pPr>
        <w:widowControl w:val="0"/>
        <w:tabs>
          <w:tab w:val="right" w:pos="1008"/>
          <w:tab w:val="left" w:pos="1152"/>
          <w:tab w:val="left" w:pos="1872"/>
          <w:tab w:val="left" w:pos="9187"/>
        </w:tabs>
        <w:ind w:left="2088" w:hanging="2088"/>
      </w:pPr>
      <w:r>
        <w:tab/>
        <w:t>3/29/2022</w:t>
      </w:r>
      <w:r>
        <w:tab/>
        <w:t>House</w:t>
      </w:r>
      <w:r>
        <w:tab/>
        <w:t>Amended (</w:t>
      </w:r>
      <w:hyperlink r:id="rId10" w:history="1">
        <w:r w:rsidRPr="006B3D9C">
          <w:rPr>
            <w:rStyle w:val="Hyperlink"/>
          </w:rPr>
          <w:t>House Journal</w:t>
        </w:r>
        <w:r w:rsidRPr="006B3D9C">
          <w:rPr>
            <w:rStyle w:val="Hyperlink"/>
          </w:rPr>
          <w:noBreakHyphen/>
          <w:t>page 43</w:t>
        </w:r>
      </w:hyperlink>
      <w:r>
        <w:t>)</w:t>
      </w:r>
    </w:p>
    <w:p w:rsidR="00801F6E" w:rsidRDefault="00801F6E" w:rsidP="00801F6E">
      <w:pPr>
        <w:widowControl w:val="0"/>
        <w:tabs>
          <w:tab w:val="right" w:pos="1008"/>
          <w:tab w:val="left" w:pos="1152"/>
          <w:tab w:val="left" w:pos="1872"/>
          <w:tab w:val="left" w:pos="9187"/>
        </w:tabs>
        <w:ind w:left="2088" w:hanging="2088"/>
      </w:pPr>
      <w:r>
        <w:tab/>
        <w:t>3/29/2022</w:t>
      </w:r>
      <w:r>
        <w:tab/>
        <w:t>House</w:t>
      </w:r>
      <w:r>
        <w:tab/>
        <w:t>Read second time (</w:t>
      </w:r>
      <w:hyperlink r:id="rId11" w:history="1">
        <w:r w:rsidRPr="006B3D9C">
          <w:rPr>
            <w:rStyle w:val="Hyperlink"/>
          </w:rPr>
          <w:t>House Journal</w:t>
        </w:r>
        <w:r w:rsidRPr="006B3D9C">
          <w:rPr>
            <w:rStyle w:val="Hyperlink"/>
          </w:rPr>
          <w:noBreakHyphen/>
          <w:t>page 43</w:t>
        </w:r>
      </w:hyperlink>
      <w:r>
        <w:t>)</w:t>
      </w:r>
    </w:p>
    <w:p w:rsidR="00801F6E" w:rsidRDefault="00801F6E" w:rsidP="00801F6E">
      <w:pPr>
        <w:widowControl w:val="0"/>
        <w:tabs>
          <w:tab w:val="right" w:pos="1008"/>
          <w:tab w:val="left" w:pos="1152"/>
          <w:tab w:val="left" w:pos="1872"/>
          <w:tab w:val="left" w:pos="9187"/>
        </w:tabs>
        <w:ind w:left="2088" w:hanging="2088"/>
      </w:pPr>
      <w:r>
        <w:tab/>
        <w:t>3/29/2022</w:t>
      </w:r>
      <w:r>
        <w:tab/>
        <w:t>House</w:t>
      </w:r>
      <w:r>
        <w:tab/>
        <w:t>Roll call Yeas</w:t>
      </w:r>
      <w:r>
        <w:noBreakHyphen/>
        <w:t>106  Nays</w:t>
      </w:r>
      <w:r>
        <w:noBreakHyphen/>
        <w:t>0 (</w:t>
      </w:r>
      <w:hyperlink r:id="rId12" w:history="1">
        <w:r w:rsidRPr="006B3D9C">
          <w:rPr>
            <w:rStyle w:val="Hyperlink"/>
          </w:rPr>
          <w:t>House Journal</w:t>
        </w:r>
        <w:r w:rsidRPr="006B3D9C">
          <w:rPr>
            <w:rStyle w:val="Hyperlink"/>
          </w:rPr>
          <w:noBreakHyphen/>
          <w:t>page 45</w:t>
        </w:r>
      </w:hyperlink>
      <w:r>
        <w:t>)</w:t>
      </w:r>
    </w:p>
    <w:p w:rsidR="00801F6E" w:rsidRDefault="00801F6E" w:rsidP="00801F6E">
      <w:pPr>
        <w:widowControl w:val="0"/>
        <w:tabs>
          <w:tab w:val="right" w:pos="1008"/>
          <w:tab w:val="left" w:pos="1152"/>
          <w:tab w:val="left" w:pos="1872"/>
          <w:tab w:val="left" w:pos="9187"/>
        </w:tabs>
        <w:ind w:left="2088" w:hanging="2088"/>
      </w:pPr>
      <w:r>
        <w:tab/>
        <w:t>3/30/2022</w:t>
      </w:r>
      <w:r>
        <w:tab/>
        <w:t>House</w:t>
      </w:r>
      <w:r>
        <w:tab/>
        <w:t>Read third time and sent to Senate (</w:t>
      </w:r>
      <w:hyperlink r:id="rId13" w:history="1">
        <w:r w:rsidRPr="006B3D9C">
          <w:rPr>
            <w:rStyle w:val="Hyperlink"/>
          </w:rPr>
          <w:t>House Journal</w:t>
        </w:r>
        <w:r w:rsidRPr="006B3D9C">
          <w:rPr>
            <w:rStyle w:val="Hyperlink"/>
          </w:rPr>
          <w:noBreakHyphen/>
          <w:t>page 17</w:t>
        </w:r>
      </w:hyperlink>
      <w:r>
        <w:t>)</w:t>
      </w:r>
    </w:p>
    <w:p w:rsidR="00801F6E" w:rsidRDefault="00801F6E" w:rsidP="00801F6E">
      <w:pPr>
        <w:widowControl w:val="0"/>
        <w:tabs>
          <w:tab w:val="right" w:pos="1008"/>
          <w:tab w:val="left" w:pos="1152"/>
          <w:tab w:val="left" w:pos="1872"/>
          <w:tab w:val="left" w:pos="9187"/>
        </w:tabs>
        <w:ind w:left="2088" w:hanging="2088"/>
      </w:pPr>
      <w:r>
        <w:tab/>
        <w:t>3/30/2022</w:t>
      </w:r>
      <w:r>
        <w:tab/>
      </w:r>
      <w:r>
        <w:tab/>
        <w:t>Scrivener's error corrected</w:t>
      </w:r>
    </w:p>
    <w:p w:rsidR="00801F6E" w:rsidRDefault="00801F6E" w:rsidP="00801F6E">
      <w:pPr>
        <w:widowControl w:val="0"/>
        <w:tabs>
          <w:tab w:val="right" w:pos="1008"/>
          <w:tab w:val="left" w:pos="1152"/>
          <w:tab w:val="left" w:pos="1872"/>
          <w:tab w:val="left" w:pos="9187"/>
        </w:tabs>
        <w:ind w:left="2088" w:hanging="2088"/>
      </w:pPr>
      <w:r>
        <w:tab/>
        <w:t>3/30/2022</w:t>
      </w:r>
      <w:r>
        <w:tab/>
        <w:t>Senate</w:t>
      </w:r>
      <w:r>
        <w:tab/>
        <w:t>Introduced and read first time</w:t>
      </w:r>
    </w:p>
    <w:p w:rsidR="00801F6E" w:rsidRDefault="00801F6E" w:rsidP="00801F6E">
      <w:pPr>
        <w:widowControl w:val="0"/>
        <w:tabs>
          <w:tab w:val="right" w:pos="1008"/>
          <w:tab w:val="left" w:pos="1152"/>
          <w:tab w:val="left" w:pos="1872"/>
          <w:tab w:val="left" w:pos="9187"/>
        </w:tabs>
        <w:ind w:left="2088" w:hanging="2088"/>
      </w:pPr>
      <w:r>
        <w:tab/>
        <w:t>3/30/2022</w:t>
      </w:r>
      <w:r>
        <w:tab/>
        <w:t>Senate</w:t>
      </w:r>
      <w:r>
        <w:tab/>
        <w:t xml:space="preserve">Referred to Committee on </w:t>
      </w:r>
      <w:r w:rsidRPr="006B3D9C">
        <w:rPr>
          <w:b/>
        </w:rPr>
        <w:t>Labor, Commerce and Industry</w:t>
      </w:r>
      <w:r>
        <w:t xml:space="preserve"> (</w:t>
      </w:r>
      <w:hyperlink r:id="rId14" w:history="1">
        <w:r w:rsidRPr="006B3D9C">
          <w:rPr>
            <w:rStyle w:val="Hyperlink"/>
          </w:rPr>
          <w:t>Senate Journal</w:t>
        </w:r>
        <w:r w:rsidRPr="006B3D9C">
          <w:rPr>
            <w:rStyle w:val="Hyperlink"/>
          </w:rPr>
          <w:noBreakHyphen/>
          <w:t>page 5</w:t>
        </w:r>
      </w:hyperlink>
      <w:r>
        <w:t>)</w:t>
      </w:r>
    </w:p>
    <w:p w:rsidR="00801F6E" w:rsidRDefault="00801F6E" w:rsidP="00801F6E">
      <w:pPr>
        <w:widowControl w:val="0"/>
        <w:tabs>
          <w:tab w:val="right" w:pos="1008"/>
          <w:tab w:val="left" w:pos="1152"/>
          <w:tab w:val="left" w:pos="1872"/>
          <w:tab w:val="left" w:pos="9187"/>
        </w:tabs>
        <w:ind w:left="2088" w:hanging="2088"/>
      </w:pPr>
      <w:r>
        <w:tab/>
        <w:t>5/4/2022</w:t>
      </w:r>
      <w:r>
        <w:tab/>
        <w:t>Senate</w:t>
      </w:r>
      <w:r>
        <w:tab/>
        <w:t xml:space="preserve">Committee report: Favorable </w:t>
      </w:r>
      <w:r w:rsidRPr="006B3D9C">
        <w:rPr>
          <w:b/>
        </w:rPr>
        <w:t>Labor, Commerce and Industry</w:t>
      </w:r>
      <w:r>
        <w:t xml:space="preserve"> (</w:t>
      </w:r>
      <w:hyperlink r:id="rId15" w:history="1">
        <w:r w:rsidRPr="006B3D9C">
          <w:rPr>
            <w:rStyle w:val="Hyperlink"/>
          </w:rPr>
          <w:t>Senate Journal</w:t>
        </w:r>
        <w:r w:rsidRPr="006B3D9C">
          <w:rPr>
            <w:rStyle w:val="Hyperlink"/>
          </w:rPr>
          <w:noBreakHyphen/>
          <w:t>page 14</w:t>
        </w:r>
      </w:hyperlink>
      <w:r>
        <w:t>)</w:t>
      </w:r>
    </w:p>
    <w:p w:rsidR="00801F6E" w:rsidRDefault="00801F6E" w:rsidP="00801F6E">
      <w:pPr>
        <w:widowControl w:val="0"/>
        <w:tabs>
          <w:tab w:val="right" w:pos="1008"/>
          <w:tab w:val="left" w:pos="1152"/>
          <w:tab w:val="left" w:pos="1872"/>
          <w:tab w:val="left" w:pos="9187"/>
        </w:tabs>
        <w:ind w:left="2088" w:hanging="2088"/>
      </w:pPr>
      <w:r>
        <w:tab/>
        <w:t>5/5/2022</w:t>
      </w:r>
      <w:r>
        <w:tab/>
      </w:r>
      <w:r>
        <w:tab/>
        <w:t>Scrivener's error corrected</w:t>
      </w:r>
    </w:p>
    <w:p w:rsidR="00801F6E" w:rsidRDefault="00801F6E" w:rsidP="00801F6E">
      <w:pPr>
        <w:widowControl w:val="0"/>
        <w:tabs>
          <w:tab w:val="right" w:pos="1008"/>
          <w:tab w:val="left" w:pos="1152"/>
          <w:tab w:val="left" w:pos="1872"/>
          <w:tab w:val="left" w:pos="9187"/>
        </w:tabs>
        <w:ind w:left="2088" w:hanging="2088"/>
      </w:pPr>
    </w:p>
    <w:p w:rsidR="00367A3A" w:rsidRDefault="00367A3A" w:rsidP="00367A3A">
      <w:pPr>
        <w:widowControl w:val="0"/>
        <w:tabs>
          <w:tab w:val="right" w:pos="1008"/>
          <w:tab w:val="left" w:pos="1152"/>
          <w:tab w:val="left" w:pos="1872"/>
          <w:tab w:val="left" w:pos="9187"/>
        </w:tabs>
        <w:ind w:left="2088" w:hanging="2088"/>
        <w:jc w:val="left"/>
      </w:pPr>
      <w:r>
        <w:t xml:space="preserve">View the latest </w:t>
      </w:r>
      <w:hyperlink r:id="rId16" w:history="1">
        <w:r w:rsidRPr="00367A3A">
          <w:rPr>
            <w:rStyle w:val="Hyperlink"/>
          </w:rPr>
          <w:t>legislative information</w:t>
        </w:r>
      </w:hyperlink>
      <w:r>
        <w:t xml:space="preserve"> at the website</w:t>
      </w:r>
    </w:p>
    <w:p w:rsidR="00367A3A" w:rsidRDefault="00367A3A" w:rsidP="00367A3A">
      <w:pPr>
        <w:widowControl w:val="0"/>
        <w:tabs>
          <w:tab w:val="right" w:pos="1008"/>
          <w:tab w:val="left" w:pos="1152"/>
          <w:tab w:val="left" w:pos="1872"/>
          <w:tab w:val="left" w:pos="9187"/>
        </w:tabs>
        <w:ind w:left="2088" w:hanging="2088"/>
        <w:jc w:val="left"/>
      </w:pPr>
    </w:p>
    <w:p w:rsidR="00367A3A" w:rsidRPr="00367A3A" w:rsidRDefault="00367A3A" w:rsidP="00367A3A">
      <w:pPr>
        <w:widowControl w:val="0"/>
        <w:tabs>
          <w:tab w:val="right" w:pos="1008"/>
          <w:tab w:val="left" w:pos="1152"/>
          <w:tab w:val="left" w:pos="1872"/>
          <w:tab w:val="left" w:pos="9187"/>
        </w:tabs>
        <w:ind w:left="2088" w:hanging="2088"/>
        <w:jc w:val="left"/>
      </w:pPr>
    </w:p>
    <w:p w:rsidR="00367A3A" w:rsidRDefault="00367A3A" w:rsidP="00367A3A">
      <w:pPr>
        <w:widowControl w:val="0"/>
        <w:jc w:val="left"/>
      </w:pPr>
      <w:r w:rsidRPr="00367A3A">
        <w:rPr>
          <w:b/>
        </w:rPr>
        <w:t>VERSIONS OF THIS BILL</w:t>
      </w:r>
    </w:p>
    <w:p w:rsidR="00367A3A" w:rsidRDefault="00367A3A" w:rsidP="00367A3A">
      <w:pPr>
        <w:widowControl w:val="0"/>
        <w:jc w:val="left"/>
      </w:pPr>
    </w:p>
    <w:p w:rsidR="00367A3A" w:rsidRDefault="00481235" w:rsidP="00367A3A">
      <w:pPr>
        <w:widowControl w:val="0"/>
        <w:jc w:val="left"/>
      </w:pPr>
      <w:hyperlink r:id="rId17" w:history="1">
        <w:r w:rsidR="00367A3A">
          <w:rPr>
            <w:rStyle w:val="Hyperlink"/>
          </w:rPr>
          <w:t>2/24/2022</w:t>
        </w:r>
      </w:hyperlink>
    </w:p>
    <w:p w:rsidR="00367A3A" w:rsidRDefault="00481235" w:rsidP="00367A3A">
      <w:hyperlink r:id="rId18" w:history="1">
        <w:r w:rsidR="00432D76" w:rsidRPr="00432D76">
          <w:rPr>
            <w:rStyle w:val="Hyperlink"/>
          </w:rPr>
          <w:t>3/9/2022</w:t>
        </w:r>
      </w:hyperlink>
    </w:p>
    <w:p w:rsidR="00432D76" w:rsidRDefault="00481235" w:rsidP="00367A3A">
      <w:hyperlink r:id="rId19" w:history="1">
        <w:r w:rsidR="006B340D" w:rsidRPr="006B340D">
          <w:rPr>
            <w:rStyle w:val="Hyperlink"/>
          </w:rPr>
          <w:t>3/29/2022</w:t>
        </w:r>
      </w:hyperlink>
    </w:p>
    <w:p w:rsidR="006B340D" w:rsidRDefault="00481235" w:rsidP="00367A3A">
      <w:hyperlink r:id="rId20" w:history="1">
        <w:r w:rsidR="00DF3694" w:rsidRPr="00DF3694">
          <w:rPr>
            <w:rStyle w:val="Hyperlink"/>
          </w:rPr>
          <w:t>3/30/2022</w:t>
        </w:r>
      </w:hyperlink>
    </w:p>
    <w:p w:rsidR="00DF3694" w:rsidRDefault="00481235" w:rsidP="00367A3A">
      <w:hyperlink r:id="rId21" w:history="1">
        <w:r w:rsidR="009D6E12" w:rsidRPr="009D6E12">
          <w:rPr>
            <w:rStyle w:val="Hyperlink"/>
          </w:rPr>
          <w:t>5/4/2022</w:t>
        </w:r>
      </w:hyperlink>
    </w:p>
    <w:p w:rsidR="009D6E12" w:rsidRDefault="00481235" w:rsidP="00367A3A">
      <w:hyperlink r:id="rId22" w:history="1">
        <w:r w:rsidR="00C2334C" w:rsidRPr="00C2334C">
          <w:rPr>
            <w:rStyle w:val="Hyperlink"/>
          </w:rPr>
          <w:t>5/5/2022</w:t>
        </w:r>
      </w:hyperlink>
    </w:p>
    <w:p w:rsidR="00C2334C" w:rsidRDefault="00C2334C" w:rsidP="00367A3A"/>
    <w:p w:rsidR="00367A3A" w:rsidRDefault="00367A3A" w:rsidP="00367A3A">
      <w:pPr>
        <w:sectPr w:rsidR="00367A3A" w:rsidSect="00367A3A">
          <w:pgSz w:w="12240" w:h="15840" w:code="1"/>
          <w:pgMar w:top="1080" w:right="1440" w:bottom="1080" w:left="1440" w:header="720" w:footer="720" w:gutter="0"/>
          <w:cols w:space="720"/>
          <w:noEndnote/>
          <w:docGrid w:linePitch="360"/>
        </w:sectPr>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Pr="00763E23" w:rsidRDefault="00C2334C" w:rsidP="00763E23">
      <w:pPr>
        <w:tabs>
          <w:tab w:val="right" w:pos="5933"/>
        </w:tabs>
        <w:suppressAutoHyphens/>
      </w:pPr>
      <w:r>
        <w:tab/>
      </w:r>
      <w:r>
        <w:rPr>
          <w:b/>
          <w:sz w:val="36"/>
        </w:rPr>
        <w:t>H. 5036</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C62B2D">
      <w:pPr>
        <w:tabs>
          <w:tab w:val="right" w:pos="5933"/>
        </w:tabs>
        <w:suppressAutoHyphens/>
      </w:pPr>
      <w:r>
        <w:t>S. Printed 5/4/22--S.</w:t>
      </w:r>
      <w:r>
        <w:tab/>
        <w:t>[SEC 5/5/22 2:48 PM]</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C2334C" w:rsidRPr="00763E23" w:rsidRDefault="00C2334C"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Pr="00763E23" w:rsidRDefault="00C2334C"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5036) to amend Article 3 of Chapter 15, Title 31, Code of Laws of South Carolina, 1976, relating to buildings unfit for habitation in counties, so as to extend, etc., respectfully</w:t>
      </w:r>
    </w:p>
    <w:p w:rsidR="00C2334C" w:rsidRPr="00763E23" w:rsidRDefault="00C2334C"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C2334C" w:rsidRPr="00763E23" w:rsidRDefault="00C2334C"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334C" w:rsidSect="00A00B1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Pr="00325348" w:rsidRDefault="00C2334C"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2334C" w:rsidRDefault="00C233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ARTICLE 3 OF CHAPTER 15, TITLE 31, CODE OF LAWS OF SOUTH CAROLINA, 1976, RELATING TO BUILDINGS UNFIT FOR HABITATION IN COUNTIES, SO AS TO EXTEND THE PROVISIONS OF THE CHAPTER TO BUILDINGS UNFIT FOR OCCUPATION, TO ADD A CAUSE FOR WHICH POLICE POWERS MAY BE USED REGARDING RUBBISH, AND TO DELETE AN APPROVAL REQUIREMENT. </w:t>
      </w:r>
    </w:p>
    <w:p w:rsidR="00C2334C" w:rsidRDefault="00C23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334C" w:rsidRDefault="00C23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34C" w:rsidRDefault="00C23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t>SECTION</w:t>
      </w:r>
      <w:r w:rsidRPr="00385CD8">
        <w:tab/>
        <w:t>1.</w:t>
      </w:r>
      <w:r w:rsidRPr="00385CD8">
        <w:tab/>
        <w:t>Section 6-9-10 of the 1976 Code is amended by adding an appropriately lettered subsection to read:</w:t>
      </w:r>
    </w:p>
    <w:p w:rsidR="00C2334C" w:rsidRPr="00385CD8" w:rsidRDefault="00C2334C"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34C" w:rsidRPr="00313028" w:rsidRDefault="00C2334C"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r>
      <w:r w:rsidRPr="00313028">
        <w:t>“(  )(1)(a)</w:t>
      </w:r>
      <w:r w:rsidRPr="00313028">
        <w:tab/>
      </w:r>
      <w:r w:rsidRPr="00313028">
        <w:rPr>
          <w:u w:color="000000" w:themeColor="text1"/>
        </w:rPr>
        <w:t>Any action taken by a county pursuant to Sections 108, 109</w:t>
      </w:r>
      <w:r>
        <w:rPr>
          <w:u w:color="000000" w:themeColor="text1"/>
        </w:rPr>
        <w:t>,</w:t>
      </w:r>
      <w:r w:rsidRPr="00313028">
        <w:rPr>
          <w:u w:color="000000" w:themeColor="text1"/>
        </w:rPr>
        <w:t xml:space="preserve">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w:t>
      </w:r>
    </w:p>
    <w:p w:rsidR="00C2334C" w:rsidRPr="00313028" w:rsidRDefault="00C2334C" w:rsidP="002771A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313028">
        <w:tab/>
      </w:r>
      <w:r w:rsidRPr="00313028">
        <w:tab/>
      </w:r>
      <w:r w:rsidRPr="00313028">
        <w:tab/>
        <w:t>(b)</w:t>
      </w:r>
      <w:r w:rsidRPr="00313028">
        <w:tab/>
        <w:t>If the property is sold by the owner prior to all five installments becoming due, the entire balance of the lien is due and payable as property taxes at the time of sale or disposition of the property.</w:t>
      </w:r>
    </w:p>
    <w:p w:rsidR="00C2334C" w:rsidRPr="00385CD8" w:rsidRDefault="00C2334C"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3028">
        <w:tab/>
      </w:r>
      <w:r w:rsidRPr="00313028">
        <w:tab/>
      </w:r>
      <w:r w:rsidRPr="00313028">
        <w:tab/>
        <w:t>(c)</w:t>
      </w:r>
      <w:r w:rsidRPr="00313028">
        <w:tab/>
        <w:t>If the property is sold or disposed of for the real property taxes owed, subject to the provisions of Chapter 51, Title 12, prior to all five installments becoming due, the lien and any outstanding real property tax owed must be collected in the same manner as property taxes at the time of sale or disposition under Chapter 51, Title 12.</w:t>
      </w:r>
    </w:p>
    <w:p w:rsidR="00C2334C" w:rsidRPr="00385CD8" w:rsidRDefault="00C2334C"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p>
    <w:p w:rsidR="00C2334C" w:rsidRPr="00385CD8" w:rsidRDefault="00C2334C"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rsidR="00C2334C" w:rsidRPr="00385CD8" w:rsidRDefault="00C2334C"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rsidR="00C2334C" w:rsidRPr="00385CD8" w:rsidRDefault="00C2334C"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rsidR="00C2334C" w:rsidRDefault="00C2334C"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34C" w:rsidRDefault="00C2334C"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5CD8">
        <w:t>SECTION</w:t>
      </w:r>
      <w:r w:rsidRPr="00385CD8">
        <w:tab/>
        <w:t>2.</w:t>
      </w:r>
      <w:r w:rsidRPr="00385CD8">
        <w:tab/>
        <w:t>This act takes effect upon approval by the Governor.</w:t>
      </w:r>
    </w:p>
    <w:p w:rsidR="00C2334C" w:rsidRDefault="00C233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A3A" w:rsidRDefault="00367A3A" w:rsidP="00C23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7A3A" w:rsidSect="00A00B1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99A541F-26CC-4E57-9DA7-84DBF1CF2862}"/>
    <w:embedBold r:id="rId2" w:fontKey="{46AF1F3C-9FB7-49BA-821E-055F76B054E1}"/>
  </w:font>
  <w:font w:name="Calibri">
    <w:panose1 w:val="020F0502020204030204"/>
    <w:charset w:val="00"/>
    <w:family w:val="swiss"/>
    <w:pitch w:val="variable"/>
    <w:sig w:usb0="E4002EFF" w:usb1="C000247B" w:usb2="00000009" w:usb3="00000000" w:csb0="000001FF" w:csb1="00000000"/>
    <w:embedRegular r:id="rId3" w:fontKey="{885E05AD-FAD9-407D-BDD7-08C8A49BD6BE}"/>
  </w:font>
  <w:font w:name="Cambria">
    <w:panose1 w:val="02040503050406030204"/>
    <w:charset w:val="00"/>
    <w:family w:val="roman"/>
    <w:pitch w:val="variable"/>
    <w:sig w:usb0="E00006FF" w:usb1="420024FF" w:usb2="02000000" w:usb3="00000000" w:csb0="0000019F" w:csb1="00000000"/>
    <w:embedRegular r:id="rId4" w:fontKey="{CBD2E26C-E053-4A37-ACB8-15B73CEAB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334C" w:rsidRPr="003252DF" w:rsidRDefault="00C2334C" w:rsidP="003252DF">
    <w:pPr>
      <w:pStyle w:val="Footer"/>
      <w:tabs>
        <w:tab w:val="clear" w:pos="4680"/>
        <w:tab w:val="clear" w:pos="9360"/>
        <w:tab w:val="center" w:pos="2995"/>
      </w:tabs>
      <w:spacing w:before="120"/>
    </w:pPr>
    <w:r>
      <w:t>[5036-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0B19" w:rsidRPr="003252DF" w:rsidRDefault="00C2334C"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776B"/>
    <w:rsid w:val="00133263"/>
    <w:rsid w:val="00133E66"/>
    <w:rsid w:val="001435A3"/>
    <w:rsid w:val="001435CB"/>
    <w:rsid w:val="00146ED3"/>
    <w:rsid w:val="00151044"/>
    <w:rsid w:val="00174822"/>
    <w:rsid w:val="001933BA"/>
    <w:rsid w:val="001D08F2"/>
    <w:rsid w:val="001D3A58"/>
    <w:rsid w:val="001D525B"/>
    <w:rsid w:val="001D7F4F"/>
    <w:rsid w:val="00205238"/>
    <w:rsid w:val="002321B6"/>
    <w:rsid w:val="00232912"/>
    <w:rsid w:val="00250967"/>
    <w:rsid w:val="002543C8"/>
    <w:rsid w:val="0025541D"/>
    <w:rsid w:val="00284AAE"/>
    <w:rsid w:val="002E5912"/>
    <w:rsid w:val="002E6BA5"/>
    <w:rsid w:val="00301B21"/>
    <w:rsid w:val="003252DF"/>
    <w:rsid w:val="00325348"/>
    <w:rsid w:val="0032732C"/>
    <w:rsid w:val="00336AD0"/>
    <w:rsid w:val="003621D4"/>
    <w:rsid w:val="00367A3A"/>
    <w:rsid w:val="0037079A"/>
    <w:rsid w:val="003C4DAB"/>
    <w:rsid w:val="003D01E8"/>
    <w:rsid w:val="003E5288"/>
    <w:rsid w:val="003F6D79"/>
    <w:rsid w:val="00406BF0"/>
    <w:rsid w:val="00415E9C"/>
    <w:rsid w:val="0041760A"/>
    <w:rsid w:val="00417C01"/>
    <w:rsid w:val="00432D76"/>
    <w:rsid w:val="004403BD"/>
    <w:rsid w:val="00461441"/>
    <w:rsid w:val="004714D3"/>
    <w:rsid w:val="004809EE"/>
    <w:rsid w:val="004E7D54"/>
    <w:rsid w:val="005273C6"/>
    <w:rsid w:val="00530A69"/>
    <w:rsid w:val="00545593"/>
    <w:rsid w:val="00556EBF"/>
    <w:rsid w:val="00565F76"/>
    <w:rsid w:val="00577C6C"/>
    <w:rsid w:val="005A62FE"/>
    <w:rsid w:val="005B4A0A"/>
    <w:rsid w:val="005C2FE2"/>
    <w:rsid w:val="005D52D4"/>
    <w:rsid w:val="005E2BC9"/>
    <w:rsid w:val="00605102"/>
    <w:rsid w:val="00620566"/>
    <w:rsid w:val="006215AA"/>
    <w:rsid w:val="00631A17"/>
    <w:rsid w:val="00635DFF"/>
    <w:rsid w:val="006913C9"/>
    <w:rsid w:val="0069470D"/>
    <w:rsid w:val="006A611C"/>
    <w:rsid w:val="006B340D"/>
    <w:rsid w:val="006D58AA"/>
    <w:rsid w:val="00734F00"/>
    <w:rsid w:val="00736959"/>
    <w:rsid w:val="007A70AE"/>
    <w:rsid w:val="007C4938"/>
    <w:rsid w:val="00801F6E"/>
    <w:rsid w:val="008362E8"/>
    <w:rsid w:val="0085786E"/>
    <w:rsid w:val="008A1768"/>
    <w:rsid w:val="008A489F"/>
    <w:rsid w:val="008C5B89"/>
    <w:rsid w:val="008F0F33"/>
    <w:rsid w:val="008F4429"/>
    <w:rsid w:val="0094021A"/>
    <w:rsid w:val="009B44AF"/>
    <w:rsid w:val="009C6A0B"/>
    <w:rsid w:val="009D6E12"/>
    <w:rsid w:val="009F0C77"/>
    <w:rsid w:val="009F4DD1"/>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15540"/>
    <w:rsid w:val="00C21ABE"/>
    <w:rsid w:val="00C2334C"/>
    <w:rsid w:val="00C31C95"/>
    <w:rsid w:val="00C3483A"/>
    <w:rsid w:val="00C74E9D"/>
    <w:rsid w:val="00C826DD"/>
    <w:rsid w:val="00C82FD3"/>
    <w:rsid w:val="00C92819"/>
    <w:rsid w:val="00C95FA5"/>
    <w:rsid w:val="00C96333"/>
    <w:rsid w:val="00CC6B7B"/>
    <w:rsid w:val="00CD2089"/>
    <w:rsid w:val="00D55392"/>
    <w:rsid w:val="00D73A67"/>
    <w:rsid w:val="00D970A9"/>
    <w:rsid w:val="00DF3694"/>
    <w:rsid w:val="00DF3845"/>
    <w:rsid w:val="00E41911"/>
    <w:rsid w:val="00E44B57"/>
    <w:rsid w:val="00E92EEF"/>
    <w:rsid w:val="00EF2368"/>
    <w:rsid w:val="00F07781"/>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7A3A"/>
    <w:rPr>
      <w:color w:val="0000FF" w:themeColor="hyperlink"/>
      <w:u w:val="single"/>
    </w:rPr>
  </w:style>
  <w:style w:type="paragraph" w:styleId="ListParagraph">
    <w:name w:val="List Paragraph"/>
    <w:basedOn w:val="Normal"/>
    <w:uiPriority w:val="34"/>
    <w:qFormat/>
    <w:rsid w:val="006B340D"/>
    <w:pPr>
      <w:ind w:left="720"/>
      <w:contextualSpacing/>
    </w:pPr>
  </w:style>
  <w:style w:type="character" w:customStyle="1" w:styleId="UnresolvedMention1">
    <w:name w:val="Unresolved Mention1"/>
    <w:basedOn w:val="DefaultParagraphFont"/>
    <w:uiPriority w:val="99"/>
    <w:semiHidden/>
    <w:unhideWhenUsed/>
    <w:rsid w:val="009D6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hyperlink" Target="file:///h:\hj\20220330.docx" TargetMode="External"/><Relationship Id="rId18" Type="http://schemas.openxmlformats.org/officeDocument/2006/relationships/hyperlink" Target="file:///p:\pprever\2021-22\5036_2022030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5036_20220504.docx" TargetMode="External"/><Relationship Id="rId7" Type="http://schemas.openxmlformats.org/officeDocument/2006/relationships/hyperlink" Target="file:///h:\hj\20220224.docx" TargetMode="External"/><Relationship Id="rId12" Type="http://schemas.openxmlformats.org/officeDocument/2006/relationships/hyperlink" Target="file:///h:\hj\20220329.docx" TargetMode="External"/><Relationship Id="rId17" Type="http://schemas.openxmlformats.org/officeDocument/2006/relationships/hyperlink" Target="file:///p:\pprever\2021-22\5036_2022022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statehouse.gov/billsearch.php?billnumbers=5036&amp;session=124&amp;summary=B" TargetMode="External"/><Relationship Id="rId20" Type="http://schemas.openxmlformats.org/officeDocument/2006/relationships/hyperlink" Target="file:///p:\pprever\2021-22\5036_202203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2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20504.docx" TargetMode="External"/><Relationship Id="rId23" Type="http://schemas.openxmlformats.org/officeDocument/2006/relationships/footer" Target="footer1.xml"/><Relationship Id="rId10" Type="http://schemas.openxmlformats.org/officeDocument/2006/relationships/hyperlink" Target="file:///h:\hj\20220329.docx" TargetMode="External"/><Relationship Id="rId19" Type="http://schemas.openxmlformats.org/officeDocument/2006/relationships/hyperlink" Target="file:///p:\pprever\2021-22\5036_20220329.docx" TargetMode="External"/><Relationship Id="rId4" Type="http://schemas.openxmlformats.org/officeDocument/2006/relationships/webSettings" Target="webSettings.xml"/><Relationship Id="rId9" Type="http://schemas.openxmlformats.org/officeDocument/2006/relationships/hyperlink" Target="file:///h:\hj\20220309.docx" TargetMode="External"/><Relationship Id="rId14" Type="http://schemas.openxmlformats.org/officeDocument/2006/relationships/hyperlink" Target="file:///h:\sj\20220330.docx" TargetMode="External"/><Relationship Id="rId22" Type="http://schemas.openxmlformats.org/officeDocument/2006/relationships/hyperlink" Target="file:///p:\pprever\2021-22\5036_2022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331A-5C3B-450F-9F5D-E9D01200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868</Words>
  <Characters>4464</Characters>
  <Application>Microsoft Office Word</Application>
  <DocSecurity>0</DocSecurity>
  <Lines>139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Subject not yet available - South Carolina Legislature Online</dc:title>
  <dc:creator>Niki Downey</dc:creator>
  <cp:lastModifiedBy>Sade Wilson</cp:lastModifiedBy>
  <cp:revision>2</cp:revision>
  <dcterms:created xsi:type="dcterms:W3CDTF">2022-05-05T18:54:00Z</dcterms:created>
  <dcterms:modified xsi:type="dcterms:W3CDTF">2022-05-05T18:54:00Z</dcterms:modified>
</cp:coreProperties>
</file>