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B4E27" w14:textId="7E04E6FA" w:rsidR="00086892" w:rsidRDefault="00086892" w:rsidP="00086892">
      <w:pPr>
        <w:widowControl w:val="0"/>
        <w:jc w:val="center"/>
      </w:pPr>
      <w:r w:rsidRPr="00086892">
        <w:rPr>
          <w:b/>
        </w:rPr>
        <w:t>South Carolina General Assembly</w:t>
      </w:r>
    </w:p>
    <w:p w14:paraId="1D1DF763" w14:textId="5389845B" w:rsidR="00086892" w:rsidRDefault="00086892" w:rsidP="00086892">
      <w:pPr>
        <w:widowControl w:val="0"/>
        <w:jc w:val="center"/>
      </w:pPr>
      <w:r>
        <w:t>124th Session, 2021-2022</w:t>
      </w:r>
    </w:p>
    <w:p w14:paraId="5DA769B4" w14:textId="7A8F05A3" w:rsidR="00086892" w:rsidRDefault="00086892" w:rsidP="00086892">
      <w:pPr>
        <w:widowControl w:val="0"/>
        <w:jc w:val="left"/>
      </w:pPr>
    </w:p>
    <w:p w14:paraId="5BD849F4" w14:textId="7289B4CE" w:rsidR="00086892" w:rsidRDefault="00086892" w:rsidP="00086892">
      <w:pPr>
        <w:widowControl w:val="0"/>
        <w:jc w:val="left"/>
        <w:rPr>
          <w:b/>
        </w:rPr>
      </w:pPr>
      <w:r w:rsidRPr="00086892">
        <w:rPr>
          <w:b/>
        </w:rPr>
        <w:t>H. 5059</w:t>
      </w:r>
    </w:p>
    <w:p w14:paraId="27EA3015" w14:textId="5E43692C" w:rsidR="00086892" w:rsidRDefault="00086892" w:rsidP="00086892">
      <w:pPr>
        <w:widowControl w:val="0"/>
        <w:jc w:val="left"/>
        <w:rPr>
          <w:b/>
        </w:rPr>
      </w:pPr>
    </w:p>
    <w:p w14:paraId="5B26AB21" w14:textId="4771D7E9" w:rsidR="00086892" w:rsidRDefault="00086892" w:rsidP="00086892">
      <w:pPr>
        <w:widowControl w:val="0"/>
        <w:jc w:val="left"/>
      </w:pPr>
      <w:r w:rsidRPr="00086892">
        <w:rPr>
          <w:b/>
        </w:rPr>
        <w:t>STATUS INFORMATION</w:t>
      </w:r>
    </w:p>
    <w:p w14:paraId="7574ECAB" w14:textId="21A852F6" w:rsidR="00086892" w:rsidRDefault="00086892" w:rsidP="00086892">
      <w:pPr>
        <w:widowControl w:val="0"/>
        <w:jc w:val="left"/>
      </w:pPr>
    </w:p>
    <w:p w14:paraId="51835E24" w14:textId="434A8BA8" w:rsidR="00086892" w:rsidRDefault="00086892" w:rsidP="00086892">
      <w:pPr>
        <w:widowControl w:val="0"/>
        <w:jc w:val="left"/>
      </w:pPr>
      <w:r>
        <w:t>House Resolution</w:t>
      </w:r>
    </w:p>
    <w:p w14:paraId="1DDC8ABE" w14:textId="553F6E22" w:rsidR="00086892" w:rsidRDefault="00086892" w:rsidP="00086892">
      <w:pPr>
        <w:widowControl w:val="0"/>
        <w:jc w:val="left"/>
      </w:pPr>
      <w:r>
        <w:t>Sponsors: Reps. McDaniel, Parks and King</w:t>
      </w:r>
    </w:p>
    <w:p w14:paraId="7D7101BD" w14:textId="0FD4C1A6" w:rsidR="00086892" w:rsidRDefault="00086892" w:rsidP="00086892">
      <w:pPr>
        <w:widowControl w:val="0"/>
        <w:jc w:val="left"/>
      </w:pPr>
      <w:r>
        <w:t>Document Path: l:\council\bills\rt\17103zw22.docx</w:t>
      </w:r>
    </w:p>
    <w:p w14:paraId="7015C04A" w14:textId="0D7EBF90" w:rsidR="00086892" w:rsidRDefault="00086892" w:rsidP="00086892">
      <w:pPr>
        <w:widowControl w:val="0"/>
        <w:jc w:val="left"/>
      </w:pPr>
    </w:p>
    <w:p w14:paraId="637EA940" w14:textId="77777777" w:rsidR="00086892" w:rsidRDefault="00086892" w:rsidP="00086892">
      <w:pPr>
        <w:widowControl w:val="0"/>
        <w:jc w:val="left"/>
      </w:pPr>
      <w:r>
        <w:t>Introduced in the House on March 1, 2022</w:t>
      </w:r>
    </w:p>
    <w:p w14:paraId="5287A159" w14:textId="7E5FA0D9" w:rsidR="00086892" w:rsidRDefault="00086892" w:rsidP="00086892">
      <w:pPr>
        <w:widowControl w:val="0"/>
        <w:jc w:val="left"/>
      </w:pPr>
      <w:r>
        <w:t>Adopted by the House on March 1, 2022</w:t>
      </w:r>
    </w:p>
    <w:p w14:paraId="296AFB3C" w14:textId="083501D8" w:rsidR="00086892" w:rsidRDefault="00086892" w:rsidP="00086892">
      <w:pPr>
        <w:widowControl w:val="0"/>
        <w:jc w:val="left"/>
      </w:pPr>
    </w:p>
    <w:p w14:paraId="74947529" w14:textId="317AD69B" w:rsidR="00086892" w:rsidRDefault="00AE08D2" w:rsidP="00086892">
      <w:pPr>
        <w:widowControl w:val="0"/>
        <w:jc w:val="left"/>
      </w:pPr>
      <w:r>
        <w:t>Summary: Delta Sigma Theta, Chester Alumnae Chapter</w:t>
      </w:r>
    </w:p>
    <w:p w14:paraId="21D55DA9" w14:textId="1176CE60" w:rsidR="00086892" w:rsidRDefault="00086892" w:rsidP="00086892">
      <w:pPr>
        <w:widowControl w:val="0"/>
        <w:jc w:val="left"/>
      </w:pPr>
    </w:p>
    <w:p w14:paraId="15D7F246" w14:textId="18762027" w:rsidR="00086892" w:rsidRDefault="00086892" w:rsidP="00086892">
      <w:pPr>
        <w:widowControl w:val="0"/>
        <w:jc w:val="left"/>
      </w:pPr>
    </w:p>
    <w:p w14:paraId="06BC3EE7" w14:textId="3C2148FB" w:rsidR="00086892" w:rsidRDefault="00086892" w:rsidP="00086892">
      <w:pPr>
        <w:widowControl w:val="0"/>
        <w:tabs>
          <w:tab w:val="center" w:pos="590"/>
          <w:tab w:val="center" w:pos="1440"/>
          <w:tab w:val="left" w:pos="1872"/>
          <w:tab w:val="left" w:pos="9187"/>
        </w:tabs>
        <w:jc w:val="left"/>
      </w:pPr>
      <w:r w:rsidRPr="00086892">
        <w:rPr>
          <w:b/>
        </w:rPr>
        <w:t>HISTORY OF LEGISLATIVE ACTIONS</w:t>
      </w:r>
    </w:p>
    <w:p w14:paraId="63F987A5" w14:textId="76D5A333" w:rsidR="00086892" w:rsidRDefault="00086892" w:rsidP="00086892">
      <w:pPr>
        <w:widowControl w:val="0"/>
        <w:tabs>
          <w:tab w:val="center" w:pos="590"/>
          <w:tab w:val="center" w:pos="1440"/>
          <w:tab w:val="left" w:pos="1872"/>
          <w:tab w:val="left" w:pos="9187"/>
        </w:tabs>
        <w:jc w:val="left"/>
      </w:pPr>
    </w:p>
    <w:p w14:paraId="7CE2C8B2" w14:textId="233A4788" w:rsidR="00086892" w:rsidRPr="00086892" w:rsidRDefault="00086892" w:rsidP="00086892">
      <w:pPr>
        <w:widowControl w:val="0"/>
        <w:tabs>
          <w:tab w:val="center" w:pos="590"/>
          <w:tab w:val="center" w:pos="1440"/>
          <w:tab w:val="left" w:pos="1872"/>
          <w:tab w:val="left" w:pos="9187"/>
        </w:tabs>
        <w:jc w:val="left"/>
      </w:pPr>
      <w:r w:rsidRPr="00086892">
        <w:rPr>
          <w:u w:val="single"/>
        </w:rPr>
        <w:tab/>
        <w:t>Date</w:t>
      </w:r>
      <w:r w:rsidRPr="00086892">
        <w:rPr>
          <w:u w:val="single"/>
        </w:rPr>
        <w:tab/>
        <w:t>Body</w:t>
      </w:r>
      <w:r w:rsidRPr="00086892">
        <w:rPr>
          <w:u w:val="single"/>
        </w:rPr>
        <w:tab/>
        <w:t>Action Description with journal page number</w:t>
      </w:r>
      <w:r w:rsidRPr="00086892">
        <w:rPr>
          <w:u w:val="single"/>
        </w:rPr>
        <w:tab/>
      </w:r>
    </w:p>
    <w:p w14:paraId="275C8D6E" w14:textId="77777777" w:rsidR="00AE08D2" w:rsidRDefault="00AE08D2" w:rsidP="00AE08D2">
      <w:pPr>
        <w:widowControl w:val="0"/>
        <w:tabs>
          <w:tab w:val="right" w:pos="1008"/>
          <w:tab w:val="left" w:pos="1152"/>
          <w:tab w:val="left" w:pos="1872"/>
          <w:tab w:val="left" w:pos="9187"/>
        </w:tabs>
        <w:ind w:left="2088" w:hanging="2088"/>
      </w:pPr>
      <w:r>
        <w:tab/>
        <w:t>3/1/2022</w:t>
      </w:r>
      <w:r>
        <w:tab/>
        <w:t>House</w:t>
      </w:r>
      <w:r>
        <w:tab/>
        <w:t>Introduced and adopted (</w:t>
      </w:r>
      <w:hyperlink r:id="rId7" w:history="1">
        <w:r w:rsidRPr="0087039E">
          <w:rPr>
            <w:rStyle w:val="Hyperlink"/>
          </w:rPr>
          <w:t>House Journal</w:t>
        </w:r>
        <w:r w:rsidRPr="0087039E">
          <w:rPr>
            <w:rStyle w:val="Hyperlink"/>
          </w:rPr>
          <w:noBreakHyphen/>
          <w:t>page 53</w:t>
        </w:r>
      </w:hyperlink>
      <w:r>
        <w:t>)</w:t>
      </w:r>
    </w:p>
    <w:p w14:paraId="24AA7CD2" w14:textId="77777777" w:rsidR="00AE08D2" w:rsidRDefault="00AE08D2" w:rsidP="00AE08D2">
      <w:pPr>
        <w:widowControl w:val="0"/>
        <w:tabs>
          <w:tab w:val="right" w:pos="1008"/>
          <w:tab w:val="left" w:pos="1152"/>
          <w:tab w:val="left" w:pos="1872"/>
          <w:tab w:val="left" w:pos="9187"/>
        </w:tabs>
        <w:ind w:left="2088" w:hanging="2088"/>
      </w:pPr>
    </w:p>
    <w:p w14:paraId="0996F054" w14:textId="4EC36469" w:rsidR="00086892" w:rsidRDefault="00086892" w:rsidP="000868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6892">
          <w:rPr>
            <w:rStyle w:val="Hyperlink"/>
          </w:rPr>
          <w:t>legislative information</w:t>
        </w:r>
      </w:hyperlink>
      <w:r>
        <w:t xml:space="preserve"> at the website</w:t>
      </w:r>
    </w:p>
    <w:p w14:paraId="38EFDCDF" w14:textId="64F930D9" w:rsidR="00086892" w:rsidRDefault="00086892" w:rsidP="00086892">
      <w:pPr>
        <w:widowControl w:val="0"/>
        <w:tabs>
          <w:tab w:val="right" w:pos="1008"/>
          <w:tab w:val="left" w:pos="1152"/>
          <w:tab w:val="left" w:pos="1872"/>
          <w:tab w:val="left" w:pos="9187"/>
        </w:tabs>
        <w:ind w:left="2088" w:hanging="2088"/>
        <w:jc w:val="left"/>
      </w:pPr>
    </w:p>
    <w:p w14:paraId="46D3ECDE" w14:textId="77777777" w:rsidR="00086892" w:rsidRPr="00086892" w:rsidRDefault="00086892" w:rsidP="00086892">
      <w:pPr>
        <w:widowControl w:val="0"/>
        <w:tabs>
          <w:tab w:val="right" w:pos="1008"/>
          <w:tab w:val="left" w:pos="1152"/>
          <w:tab w:val="left" w:pos="1872"/>
          <w:tab w:val="left" w:pos="9187"/>
        </w:tabs>
        <w:ind w:left="2088" w:hanging="2088"/>
        <w:jc w:val="left"/>
      </w:pPr>
    </w:p>
    <w:p w14:paraId="379BA1F1" w14:textId="78E37FDB" w:rsidR="00086892" w:rsidRDefault="00086892" w:rsidP="00086892">
      <w:r w:rsidRPr="00086892">
        <w:rPr>
          <w:b/>
        </w:rPr>
        <w:t>VERSIONS OF THIS BILL</w:t>
      </w:r>
    </w:p>
    <w:p w14:paraId="4AACE6AD" w14:textId="661A46E6" w:rsidR="00086892" w:rsidRDefault="00086892" w:rsidP="00086892"/>
    <w:p w14:paraId="191ECD68" w14:textId="4374F106" w:rsidR="00086892" w:rsidRDefault="00977D8D" w:rsidP="00086892">
      <w:hyperlink r:id="rId9" w:history="1">
        <w:r w:rsidR="00086892">
          <w:rPr>
            <w:rStyle w:val="Hyperlink"/>
          </w:rPr>
          <w:t>3/1/2022</w:t>
        </w:r>
      </w:hyperlink>
    </w:p>
    <w:p w14:paraId="7814FDA7" w14:textId="138F6C13" w:rsidR="00086892" w:rsidRDefault="00086892" w:rsidP="00086892"/>
    <w:p w14:paraId="0031C3BD" w14:textId="77777777" w:rsidR="00086892" w:rsidRDefault="00086892" w:rsidP="00086892">
      <w:pPr>
        <w:sectPr w:rsidR="00086892" w:rsidSect="00086892">
          <w:pgSz w:w="12240" w:h="15840" w:code="1"/>
          <w:pgMar w:top="1080" w:right="1440" w:bottom="1080" w:left="1440" w:header="720" w:footer="720" w:gutter="0"/>
          <w:cols w:space="720"/>
          <w:noEndnote/>
          <w:docGrid w:linePitch="360"/>
        </w:sectPr>
      </w:pPr>
    </w:p>
    <w:p w14:paraId="25303BA5" w14:textId="0569DFFA" w:rsidR="00C26F5F" w:rsidRDefault="00C26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7F3C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09A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BC30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D5E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447F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163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BA17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DFF3C" w14:textId="77777777" w:rsidR="0010776B" w:rsidRPr="00325348" w:rsidRDefault="0010776B" w:rsidP="00C2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0F9">
        <w:rPr>
          <w:b/>
          <w:sz w:val="30"/>
          <w:szCs w:val="30"/>
        </w:rPr>
        <w:t>HOUSE RESOLUTION</w:t>
      </w:r>
    </w:p>
    <w:p w14:paraId="1EA57C8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66DA7" w14:textId="703AF152" w:rsidR="0010776B"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CHESTER ALUMNAE CHAPTER OF DELTA SIGMA THETA SORORITY, INCORPORATED ON THE OCCASION OF THE FORTIETH ANNIVERSARY OF THE CHAPTER</w:t>
      </w:r>
      <w:r w:rsidRPr="00D75029">
        <w:t>’</w:t>
      </w:r>
      <w:r>
        <w:t>S FOUNDING AND TO EXPRESS GRATITUDE FOR THE FOUR DECADES OF DEDICATED SERVICE GIVEN TO THE CHESTER COMMUNITY.</w:t>
      </w:r>
    </w:p>
    <w:p w14:paraId="04C9852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CD39530" w14:textId="299A0768"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deem it fitting and proper to pause in their deliberations to applaud the forty years of dedication to charitable works exhibited by the Chester Alumnae Chapter of Delta Sigma Theta Sorority, Incorporated; and</w:t>
      </w:r>
    </w:p>
    <w:p w14:paraId="6517EC54" w14:textId="696FE74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0780E2" w14:textId="67B036C6"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February 27 mark</w:t>
      </w:r>
      <w:r w:rsidR="00EB1C12">
        <w:t>ed</w:t>
      </w:r>
      <w:r>
        <w:t xml:space="preserve"> forty years of service to the people of Chester County by the local chapter, 694, of Delta Sigma Theta. On that day in 1982, Regional Director Dr. Norma Se</w:t>
      </w:r>
      <w:r w:rsidR="00C13289">
        <w:t>r</w:t>
      </w:r>
      <w:r>
        <w:t>mon Boyd met thirteen Chester County college</w:t>
      </w:r>
      <w:r>
        <w:noBreakHyphen/>
        <w:t>educated women at Pundt</w:t>
      </w:r>
      <w:r w:rsidRPr="00D75029">
        <w:t>’</w:t>
      </w:r>
      <w:r>
        <w:t>s Restaurant to form the chapter. These women were charged to use the organization</w:t>
      </w:r>
      <w:r w:rsidRPr="00D75029">
        <w:t>’</w:t>
      </w:r>
      <w:r>
        <w:t>s Five Point Programmatic Thrust as their guide; and</w:t>
      </w:r>
    </w:p>
    <w:p w14:paraId="722E0292" w14:textId="651DE277"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5E89D" w14:textId="135E958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focuses on economic development, educational development, international awareness and involvement, physical and mental health, and political awareness and involvement; and</w:t>
      </w:r>
    </w:p>
    <w:p w14:paraId="2E9A1329" w14:textId="3E7B7A03"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4A6A6" w14:textId="603F6C70"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Chester Alumnae Chapter sought to embody these directives by working with and providing donations to such organizations as the American Cancer Society, Turning Point Ministries, American Heart Association, Battered But Not Broken, and Calvary Baptist Church</w:t>
      </w:r>
      <w:r w:rsidRPr="00D75029">
        <w:t>’</w:t>
      </w:r>
      <w:r>
        <w:t>s and Purity Presbyterian Church</w:t>
      </w:r>
      <w:r w:rsidRPr="00D75029">
        <w:t>’</w:t>
      </w:r>
      <w:r>
        <w:t>s food pantries; and</w:t>
      </w:r>
    </w:p>
    <w:p w14:paraId="5AB02CB3" w14:textId="706F1B04"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C5399" w14:textId="53AC7063"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fulfill the focus of educational development, the chapter also annually provides scholarships to a graduating senior from each of the area</w:t>
      </w:r>
      <w:r w:rsidRPr="00D75029">
        <w:t>’</w:t>
      </w:r>
      <w:r>
        <w:t>s three high schools; and</w:t>
      </w:r>
    </w:p>
    <w:p w14:paraId="4360BC8B" w14:textId="65919742"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4BA89" w14:textId="4311F1E2"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chapter boasts fifty</w:t>
      </w:r>
      <w:r>
        <w:noBreakHyphen/>
        <w:t>three members working tirelessly together through service, scholarship, and social action; and</w:t>
      </w:r>
    </w:p>
    <w:p w14:paraId="168F65B0" w14:textId="77777777" w:rsidR="00D7502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4CDDA" w14:textId="1DBADC4F" w:rsidR="006950F9" w:rsidRDefault="00D7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eleemosynary efforts to which the members of the Chester Alumnae Chapter of Delta Sigma Theta Sorority, Incorporated have committed themselves and look forward to hearing of their continued good works</w:t>
      </w:r>
      <w:r w:rsidR="006950F9">
        <w:t>.  Now, therefore,</w:t>
      </w:r>
    </w:p>
    <w:p w14:paraId="4D5A0AFF"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64BA92"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D563607"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636CDB" w14:textId="2198AFE4"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5029">
        <w:t xml:space="preserve"> the members of the South Carolina House of Representatives, by this resolution, honor the Chester Alumnae Chapter of Delta Sigma Theta Sorority, Incorporated on the occasion of the fortieth anniversary of the chapter</w:t>
      </w:r>
      <w:r w:rsidR="00D75029" w:rsidRPr="00D75029">
        <w:t>’</w:t>
      </w:r>
      <w:r w:rsidR="00D75029">
        <w:t>s founding and express gratitude for the four decades of dedicated service given to the Chester community.</w:t>
      </w:r>
    </w:p>
    <w:p w14:paraId="1453DDE2" w14:textId="77777777"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73F626" w14:textId="0F08E9EB" w:rsidR="006950F9" w:rsidRDefault="006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5029">
        <w:t xml:space="preserve"> the Chester Alumnae Chapter, Delta Sigma Theta Sorority, Incorporated.</w:t>
      </w:r>
    </w:p>
    <w:p w14:paraId="5F3A92AF" w14:textId="3FED3366" w:rsidR="00FF4B73" w:rsidRDefault="00D750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3607368" w14:textId="77777777" w:rsidR="00086892" w:rsidRDefault="00086892" w:rsidP="00086892">
      <w:pPr>
        <w:suppressAutoHyphens/>
      </w:pPr>
    </w:p>
    <w:sectPr w:rsidR="00086892" w:rsidSect="000868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64BA4" w14:textId="77777777" w:rsidR="006950F9" w:rsidRDefault="006950F9" w:rsidP="009F0C77">
      <w:r>
        <w:separator/>
      </w:r>
    </w:p>
  </w:endnote>
  <w:endnote w:type="continuationSeparator" w:id="0">
    <w:p w14:paraId="7A641DB6" w14:textId="77777777" w:rsidR="006950F9" w:rsidRDefault="00695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BFDDF5-7311-4E56-9F84-42453B955B55}"/>
    <w:embedBold r:id="rId2" w:fontKey="{01803615-0130-4CBB-8239-3FFC3604D457}"/>
  </w:font>
  <w:font w:name="Calibri">
    <w:panose1 w:val="020F0502020204030204"/>
    <w:charset w:val="00"/>
    <w:family w:val="swiss"/>
    <w:pitch w:val="variable"/>
    <w:sig w:usb0="E4002EFF" w:usb1="C000247B" w:usb2="00000009" w:usb3="00000000" w:csb0="000001FF" w:csb1="00000000"/>
    <w:embedRegular r:id="rId3" w:fontKey="{18825AC2-7EC2-4DFD-8447-939B9383B768}"/>
  </w:font>
  <w:font w:name="Cambria">
    <w:panose1 w:val="02040503050406030204"/>
    <w:charset w:val="00"/>
    <w:family w:val="roman"/>
    <w:pitch w:val="variable"/>
    <w:sig w:usb0="E00006FF" w:usb1="420024FF" w:usb2="02000000" w:usb3="00000000" w:csb0="0000019F" w:csb1="00000000"/>
    <w:embedRegular r:id="rId4" w:fontKey="{52B61EC1-7987-4864-81C0-E09AF3A538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DAEFA" w14:textId="361D7BFE" w:rsidR="00086892" w:rsidRPr="00C26F5F" w:rsidRDefault="00086892" w:rsidP="00C26F5F">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sidR="00AE08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937BD" w14:textId="77777777" w:rsidR="006950F9" w:rsidRDefault="006950F9" w:rsidP="009F0C77">
      <w:r>
        <w:separator/>
      </w:r>
    </w:p>
  </w:footnote>
  <w:footnote w:type="continuationSeparator" w:id="0">
    <w:p w14:paraId="54E9A472" w14:textId="77777777" w:rsidR="006950F9" w:rsidRDefault="00695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3ZW22"/>
    <w:docVar w:name="CoverBillType" w:val="r"/>
    <w:docVar w:name="DocPath" w:val="L:\Council\bills\RT\17103ZW22.DOCX"/>
    <w:docVar w:name="dvBillNumber" w:val="5059"/>
    <w:docVar w:name="dvBillNumberPrefix" w:val="H. "/>
    <w:docVar w:name="dvOriginalBody" w:val="House"/>
    <w:docVar w:name="dvSteno" w:val="RT"/>
    <w:docVar w:name="NameofBody" w:val="h"/>
    <w:docVar w:name="vGroup2" w:val="Council"/>
  </w:docVars>
  <w:rsids>
    <w:rsidRoot w:val="006950F9"/>
    <w:rsid w:val="00011869"/>
    <w:rsid w:val="00015CD6"/>
    <w:rsid w:val="000868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E1D"/>
    <w:rsid w:val="00461441"/>
    <w:rsid w:val="004809EE"/>
    <w:rsid w:val="004E3007"/>
    <w:rsid w:val="004E7D54"/>
    <w:rsid w:val="005273C6"/>
    <w:rsid w:val="00530A69"/>
    <w:rsid w:val="00545593"/>
    <w:rsid w:val="00556EBF"/>
    <w:rsid w:val="00577C6C"/>
    <w:rsid w:val="005A62FE"/>
    <w:rsid w:val="005C2FE2"/>
    <w:rsid w:val="005E2BC9"/>
    <w:rsid w:val="00605102"/>
    <w:rsid w:val="006215AA"/>
    <w:rsid w:val="006913C9"/>
    <w:rsid w:val="0069470D"/>
    <w:rsid w:val="006950F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8D2"/>
    <w:rsid w:val="00B412D4"/>
    <w:rsid w:val="00B64FFF"/>
    <w:rsid w:val="00BE3C22"/>
    <w:rsid w:val="00C0345E"/>
    <w:rsid w:val="00C13289"/>
    <w:rsid w:val="00C21ABE"/>
    <w:rsid w:val="00C26F5F"/>
    <w:rsid w:val="00C31C95"/>
    <w:rsid w:val="00C3483A"/>
    <w:rsid w:val="00C74E9D"/>
    <w:rsid w:val="00C826DD"/>
    <w:rsid w:val="00C82FD3"/>
    <w:rsid w:val="00C92819"/>
    <w:rsid w:val="00CC6B7B"/>
    <w:rsid w:val="00CD2089"/>
    <w:rsid w:val="00D73A67"/>
    <w:rsid w:val="00D75029"/>
    <w:rsid w:val="00D970A9"/>
    <w:rsid w:val="00DF3845"/>
    <w:rsid w:val="00E41911"/>
    <w:rsid w:val="00E44B57"/>
    <w:rsid w:val="00E92EEF"/>
    <w:rsid w:val="00EB1C12"/>
    <w:rsid w:val="00EF2368"/>
    <w:rsid w:val="00F24442"/>
    <w:rsid w:val="00F50AE3"/>
    <w:rsid w:val="00F655B7"/>
    <w:rsid w:val="00F656BA"/>
    <w:rsid w:val="00F67CF1"/>
    <w:rsid w:val="00F728AA"/>
    <w:rsid w:val="00F840F0"/>
    <w:rsid w:val="00FB0D0D"/>
    <w:rsid w:val="00FB43B4"/>
    <w:rsid w:val="00FB6B0B"/>
    <w:rsid w:val="00FF2AE4"/>
    <w:rsid w:val="00FF4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4C72"/>
  <w15:docId w15:val="{5AE7FBCE-9877-4DFC-AC1F-D423A415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6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9&amp;session=124&amp;summary=B" TargetMode="Externa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59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5DE6-AD94-4D3A-A337-D9992F7E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5059: Subject not yet available - South Carolina Legislature Online</dc:title>
  <dc:creator>Rebecca Turner</dc:creator>
  <cp:lastModifiedBy>S Wilson</cp:lastModifiedBy>
  <cp:revision>2</cp:revision>
  <dcterms:created xsi:type="dcterms:W3CDTF">2022-03-02T14:06:00Z</dcterms:created>
  <dcterms:modified xsi:type="dcterms:W3CDTF">2022-03-02T14:06:00Z</dcterms:modified>
</cp:coreProperties>
</file>