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72C98" w:rsidRDefault="00172C98" w:rsidP="00172C98">
      <w:pPr>
        <w:widowControl w:val="0"/>
        <w:jc w:val="center"/>
      </w:pPr>
      <w:r w:rsidRPr="00172C98">
        <w:rPr>
          <w:b/>
        </w:rPr>
        <w:t>South Carolina General Assembly</w:t>
      </w:r>
    </w:p>
    <w:p w:rsidR="00172C98" w:rsidRDefault="00172C98" w:rsidP="00172C98">
      <w:pPr>
        <w:widowControl w:val="0"/>
        <w:jc w:val="center"/>
      </w:pPr>
      <w:r>
        <w:t>124th Session, 2021-2022</w:t>
      </w:r>
    </w:p>
    <w:p w:rsidR="00172C98" w:rsidRDefault="00172C98" w:rsidP="00172C98">
      <w:pPr>
        <w:widowControl w:val="0"/>
        <w:jc w:val="left"/>
      </w:pPr>
    </w:p>
    <w:p w:rsidR="00172C98" w:rsidRDefault="00172C98" w:rsidP="00172C98">
      <w:pPr>
        <w:widowControl w:val="0"/>
        <w:jc w:val="left"/>
        <w:rPr>
          <w:b/>
        </w:rPr>
      </w:pPr>
      <w:r w:rsidRPr="00172C98">
        <w:rPr>
          <w:b/>
        </w:rPr>
        <w:t>H. 5235</w:t>
      </w:r>
    </w:p>
    <w:p w:rsidR="00172C98" w:rsidRDefault="00172C98" w:rsidP="00172C98">
      <w:pPr>
        <w:widowControl w:val="0"/>
        <w:jc w:val="left"/>
        <w:rPr>
          <w:b/>
        </w:rPr>
      </w:pPr>
    </w:p>
    <w:p w:rsidR="00172C98" w:rsidRDefault="00172C98" w:rsidP="00172C98">
      <w:pPr>
        <w:widowControl w:val="0"/>
        <w:jc w:val="left"/>
      </w:pPr>
      <w:r w:rsidRPr="00172C98">
        <w:rPr>
          <w:b/>
        </w:rPr>
        <w:t>STATUS INFORMATION</w:t>
      </w:r>
    </w:p>
    <w:p w:rsidR="00172C98" w:rsidRDefault="00172C98" w:rsidP="00172C98">
      <w:pPr>
        <w:widowControl w:val="0"/>
        <w:jc w:val="left"/>
      </w:pPr>
    </w:p>
    <w:p w:rsidR="00172C98" w:rsidRDefault="00172C98" w:rsidP="00172C98">
      <w:pPr>
        <w:widowControl w:val="0"/>
        <w:jc w:val="left"/>
      </w:pPr>
      <w:r>
        <w:t>General Bill</w:t>
      </w:r>
    </w:p>
    <w:p w:rsidR="00172C98" w:rsidRDefault="00172C98" w:rsidP="00172C98">
      <w:pPr>
        <w:widowControl w:val="0"/>
        <w:jc w:val="left"/>
      </w:pPr>
      <w:r>
        <w:t>Sponsors: Rep. Gilliard</w:t>
      </w:r>
    </w:p>
    <w:p w:rsidR="00172C98" w:rsidRDefault="00172C98" w:rsidP="00172C98">
      <w:pPr>
        <w:widowControl w:val="0"/>
        <w:jc w:val="left"/>
      </w:pPr>
      <w:r>
        <w:t>Document Path: l:\council\bills\nbd\11361hb22.docx</w:t>
      </w:r>
    </w:p>
    <w:p w:rsidR="00172C98" w:rsidRDefault="00172C98" w:rsidP="00172C98">
      <w:pPr>
        <w:widowControl w:val="0"/>
        <w:jc w:val="left"/>
      </w:pPr>
    </w:p>
    <w:p w:rsidR="00600165" w:rsidRDefault="00600165" w:rsidP="00172C98">
      <w:pPr>
        <w:widowControl w:val="0"/>
        <w:jc w:val="left"/>
      </w:pPr>
      <w:r>
        <w:t>Introduced in the House on April 7, 2022</w:t>
      </w:r>
    </w:p>
    <w:p w:rsidR="00600165" w:rsidRPr="00600165" w:rsidRDefault="00600165" w:rsidP="00172C98">
      <w:pPr>
        <w:widowControl w:val="0"/>
        <w:jc w:val="left"/>
      </w:pPr>
      <w:r>
        <w:t xml:space="preserve">Currently residing in the House Committee on </w:t>
      </w:r>
      <w:r w:rsidRPr="00600165">
        <w:rPr>
          <w:b/>
        </w:rPr>
        <w:t>Ways and Means</w:t>
      </w:r>
    </w:p>
    <w:p w:rsidR="00600165" w:rsidRDefault="00600165" w:rsidP="00172C98">
      <w:pPr>
        <w:widowControl w:val="0"/>
        <w:jc w:val="left"/>
      </w:pPr>
    </w:p>
    <w:p w:rsidR="00172C98" w:rsidRDefault="00172C98" w:rsidP="00172C98">
      <w:pPr>
        <w:widowControl w:val="0"/>
        <w:jc w:val="left"/>
      </w:pPr>
      <w:r>
        <w:t>Summary: Hotel rates</w:t>
      </w:r>
    </w:p>
    <w:p w:rsidR="00172C98" w:rsidRDefault="00172C98" w:rsidP="00172C98">
      <w:pPr>
        <w:widowControl w:val="0"/>
        <w:jc w:val="left"/>
      </w:pPr>
    </w:p>
    <w:p w:rsidR="00172C98" w:rsidRDefault="00172C98" w:rsidP="00172C98">
      <w:pPr>
        <w:widowControl w:val="0"/>
        <w:jc w:val="left"/>
      </w:pPr>
    </w:p>
    <w:p w:rsidR="00172C98" w:rsidRDefault="00172C98" w:rsidP="00172C98">
      <w:pPr>
        <w:widowControl w:val="0"/>
        <w:tabs>
          <w:tab w:val="center" w:pos="590"/>
          <w:tab w:val="center" w:pos="1440"/>
          <w:tab w:val="left" w:pos="1872"/>
          <w:tab w:val="left" w:pos="9187"/>
        </w:tabs>
        <w:jc w:val="left"/>
      </w:pPr>
      <w:r w:rsidRPr="00172C98">
        <w:rPr>
          <w:b/>
        </w:rPr>
        <w:t>HISTORY OF LEGISLATIVE ACTIONS</w:t>
      </w:r>
    </w:p>
    <w:p w:rsidR="00172C98" w:rsidRDefault="00172C98" w:rsidP="00172C98">
      <w:pPr>
        <w:widowControl w:val="0"/>
        <w:tabs>
          <w:tab w:val="center" w:pos="590"/>
          <w:tab w:val="center" w:pos="1440"/>
          <w:tab w:val="left" w:pos="1872"/>
          <w:tab w:val="left" w:pos="9187"/>
        </w:tabs>
        <w:jc w:val="left"/>
      </w:pPr>
    </w:p>
    <w:p w:rsidR="00172C98" w:rsidRPr="00172C98" w:rsidRDefault="00172C98" w:rsidP="00172C98">
      <w:pPr>
        <w:widowControl w:val="0"/>
        <w:tabs>
          <w:tab w:val="center" w:pos="590"/>
          <w:tab w:val="center" w:pos="1440"/>
          <w:tab w:val="left" w:pos="1872"/>
          <w:tab w:val="left" w:pos="9187"/>
        </w:tabs>
        <w:jc w:val="left"/>
      </w:pPr>
      <w:r w:rsidRPr="00172C98">
        <w:rPr>
          <w:u w:val="single"/>
        </w:rPr>
        <w:tab/>
        <w:t>Date</w:t>
      </w:r>
      <w:r w:rsidRPr="00172C98">
        <w:rPr>
          <w:u w:val="single"/>
        </w:rPr>
        <w:tab/>
        <w:t>Body</w:t>
      </w:r>
      <w:r w:rsidRPr="00172C98">
        <w:rPr>
          <w:u w:val="single"/>
        </w:rPr>
        <w:tab/>
        <w:t>Action Description with journal page number</w:t>
      </w:r>
      <w:r w:rsidRPr="00172C98">
        <w:rPr>
          <w:u w:val="single"/>
        </w:rPr>
        <w:tab/>
      </w:r>
    </w:p>
    <w:p w:rsidR="00600165" w:rsidRDefault="00600165" w:rsidP="00600165">
      <w:pPr>
        <w:widowControl w:val="0"/>
        <w:tabs>
          <w:tab w:val="right" w:pos="1008"/>
          <w:tab w:val="left" w:pos="1152"/>
          <w:tab w:val="left" w:pos="1872"/>
          <w:tab w:val="left" w:pos="9187"/>
        </w:tabs>
        <w:ind w:left="2088" w:hanging="2088"/>
      </w:pPr>
      <w:r>
        <w:tab/>
        <w:t>4/7/2022</w:t>
      </w:r>
      <w:r>
        <w:tab/>
        <w:t>House</w:t>
      </w:r>
      <w:r>
        <w:tab/>
        <w:t>Introduced and read first time</w:t>
      </w:r>
    </w:p>
    <w:p w:rsidR="00600165" w:rsidRDefault="00600165" w:rsidP="00600165">
      <w:pPr>
        <w:widowControl w:val="0"/>
        <w:tabs>
          <w:tab w:val="right" w:pos="1008"/>
          <w:tab w:val="left" w:pos="1152"/>
          <w:tab w:val="left" w:pos="1872"/>
          <w:tab w:val="left" w:pos="9187"/>
        </w:tabs>
        <w:ind w:left="2088" w:hanging="2088"/>
        <w:rPr>
          <w:b/>
        </w:rPr>
      </w:pPr>
      <w:r>
        <w:tab/>
        <w:t>4/7/2022</w:t>
      </w:r>
      <w:r>
        <w:tab/>
        <w:t>House</w:t>
      </w:r>
      <w:r>
        <w:tab/>
        <w:t xml:space="preserve">Referred to Committee on </w:t>
      </w:r>
      <w:r w:rsidRPr="00F75640">
        <w:rPr>
          <w:b/>
        </w:rPr>
        <w:t>Ways and Means</w:t>
      </w:r>
    </w:p>
    <w:p w:rsidR="00600165" w:rsidRDefault="00600165" w:rsidP="00600165">
      <w:pPr>
        <w:widowControl w:val="0"/>
        <w:tabs>
          <w:tab w:val="right" w:pos="1008"/>
          <w:tab w:val="left" w:pos="1152"/>
          <w:tab w:val="left" w:pos="1872"/>
          <w:tab w:val="left" w:pos="9187"/>
        </w:tabs>
        <w:ind w:left="2088" w:hanging="2088"/>
      </w:pPr>
    </w:p>
    <w:p w:rsidR="00172C98" w:rsidRDefault="00172C98" w:rsidP="00172C98">
      <w:pPr>
        <w:widowControl w:val="0"/>
        <w:tabs>
          <w:tab w:val="right" w:pos="1008"/>
          <w:tab w:val="left" w:pos="1152"/>
          <w:tab w:val="left" w:pos="1872"/>
          <w:tab w:val="left" w:pos="9187"/>
        </w:tabs>
        <w:ind w:left="2088" w:hanging="2088"/>
        <w:jc w:val="left"/>
      </w:pPr>
      <w:r>
        <w:t xml:space="preserve">View the latest </w:t>
      </w:r>
      <w:hyperlink r:id="rId7" w:history="1">
        <w:r w:rsidRPr="00172C98">
          <w:rPr>
            <w:rStyle w:val="Hyperlink"/>
          </w:rPr>
          <w:t>legislative information</w:t>
        </w:r>
      </w:hyperlink>
      <w:r>
        <w:t xml:space="preserve"> at the website</w:t>
      </w:r>
    </w:p>
    <w:p w:rsidR="00172C98" w:rsidRDefault="00172C98" w:rsidP="00172C98">
      <w:pPr>
        <w:widowControl w:val="0"/>
        <w:tabs>
          <w:tab w:val="right" w:pos="1008"/>
          <w:tab w:val="left" w:pos="1152"/>
          <w:tab w:val="left" w:pos="1872"/>
          <w:tab w:val="left" w:pos="9187"/>
        </w:tabs>
        <w:ind w:left="2088" w:hanging="2088"/>
        <w:jc w:val="left"/>
      </w:pPr>
    </w:p>
    <w:p w:rsidR="00172C98" w:rsidRPr="00172C98" w:rsidRDefault="00172C98" w:rsidP="00172C98">
      <w:pPr>
        <w:widowControl w:val="0"/>
        <w:tabs>
          <w:tab w:val="right" w:pos="1008"/>
          <w:tab w:val="left" w:pos="1152"/>
          <w:tab w:val="left" w:pos="1872"/>
          <w:tab w:val="left" w:pos="9187"/>
        </w:tabs>
        <w:ind w:left="2088" w:hanging="2088"/>
        <w:jc w:val="left"/>
      </w:pPr>
    </w:p>
    <w:p w:rsidR="00172C98" w:rsidRDefault="00172C98" w:rsidP="00172C98">
      <w:r w:rsidRPr="00172C98">
        <w:rPr>
          <w:b/>
        </w:rPr>
        <w:t>VERSIONS OF THIS BILL</w:t>
      </w:r>
    </w:p>
    <w:p w:rsidR="00172C98" w:rsidRDefault="00172C98" w:rsidP="00172C98"/>
    <w:p w:rsidR="00172C98" w:rsidRDefault="00AB1573" w:rsidP="00172C98">
      <w:hyperlink r:id="rId8" w:history="1">
        <w:r w:rsidR="00172C98">
          <w:rPr>
            <w:rStyle w:val="Hyperlink"/>
          </w:rPr>
          <w:t>4/7/2022</w:t>
        </w:r>
      </w:hyperlink>
    </w:p>
    <w:p w:rsidR="00172C98" w:rsidRDefault="00172C98" w:rsidP="00172C98"/>
    <w:p w:rsidR="00172C98" w:rsidRDefault="00172C98" w:rsidP="00172C98">
      <w:pPr>
        <w:sectPr w:rsidR="00172C98" w:rsidSect="00172C98">
          <w:pgSz w:w="12240" w:h="15840" w:code="1"/>
          <w:pgMar w:top="1080" w:right="1440" w:bottom="1080" w:left="1440" w:header="720" w:footer="720" w:gutter="0"/>
          <w:cols w:space="720"/>
          <w:noEndnote/>
          <w:docGrid w:linePitch="360"/>
        </w:sectPr>
      </w:pPr>
    </w:p>
    <w:p w:rsidR="00D97C0F" w:rsidRDefault="00D97C0F" w:rsidP="00A93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3800" w:rsidRDefault="00A93800" w:rsidP="00A93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3800" w:rsidRDefault="00A93800" w:rsidP="00A93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3800" w:rsidRDefault="00A93800" w:rsidP="00A93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3800" w:rsidRDefault="00A93800" w:rsidP="00A93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3800" w:rsidRDefault="00A93800" w:rsidP="00A93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3800" w:rsidRDefault="00A93800" w:rsidP="00A93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97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A3EA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364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1B31E2">
        <w:rPr>
          <w:color w:val="000000" w:themeColor="text1"/>
          <w:u w:color="000000" w:themeColor="text1"/>
        </w:rPr>
        <w:t>TO AMEND THE CODE OF LAWS, 1976, BY ADDING SECTION 45</w:t>
      </w:r>
      <w:r w:rsidRPr="001B31E2">
        <w:rPr>
          <w:color w:val="000000" w:themeColor="text1"/>
          <w:u w:color="000000" w:themeColor="text1"/>
        </w:rPr>
        <w:noBreakHyphen/>
        <w:t>1</w:t>
      </w:r>
      <w:r w:rsidRPr="001B31E2">
        <w:rPr>
          <w:color w:val="000000" w:themeColor="text1"/>
          <w:u w:color="000000" w:themeColor="text1"/>
        </w:rPr>
        <w:noBreakHyphen/>
        <w:t>15 SO AS TO PROHIBIT HOTELS FROM POSTING OR CHARGING INCREASED RATES DURING THE WEEK OF THE MASTERS GOLF TOURNAMENT.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A3EAF" w:rsidRDefault="002A3E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A3EAF" w:rsidRDefault="002A3E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6400" w:rsidRPr="001B31E2" w:rsidRDefault="00936400" w:rsidP="00936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1B31E2">
        <w:rPr>
          <w:color w:val="000000" w:themeColor="text1"/>
          <w:u w:color="000000" w:themeColor="text1"/>
        </w:rPr>
        <w:t>1.</w:t>
      </w:r>
      <w:r w:rsidRPr="001B31E2">
        <w:rPr>
          <w:color w:val="000000" w:themeColor="text1"/>
          <w:u w:color="000000" w:themeColor="text1"/>
        </w:rPr>
        <w:tab/>
        <w:t>Chapter 1, Title 45 of the 1976 Code is amended by adding:</w:t>
      </w:r>
    </w:p>
    <w:p w:rsidR="00936400" w:rsidRPr="001B31E2" w:rsidRDefault="00936400" w:rsidP="00936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6400" w:rsidRPr="001B31E2" w:rsidRDefault="00936400" w:rsidP="00936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1E2">
        <w:rPr>
          <w:color w:val="000000" w:themeColor="text1"/>
          <w:u w:color="000000" w:themeColor="text1"/>
        </w:rPr>
        <w:tab/>
        <w:t>“Section 45</w:t>
      </w:r>
      <w:r w:rsidRPr="001B31E2">
        <w:rPr>
          <w:color w:val="000000" w:themeColor="text1"/>
          <w:u w:color="000000" w:themeColor="text1"/>
        </w:rPr>
        <w:noBreakHyphen/>
        <w:t>1</w:t>
      </w:r>
      <w:r w:rsidRPr="001B31E2">
        <w:rPr>
          <w:color w:val="000000" w:themeColor="text1"/>
          <w:u w:color="000000" w:themeColor="text1"/>
        </w:rPr>
        <w:noBreakHyphen/>
        <w:t>15.</w:t>
      </w:r>
      <w:r w:rsidRPr="001B31E2">
        <w:rPr>
          <w:color w:val="000000" w:themeColor="text1"/>
          <w:u w:color="000000" w:themeColor="text1"/>
        </w:rPr>
        <w:tab/>
        <w:t>A hotel may not post or charge increased rates for rooms or other related charges, as compared to rates and charges for the previous week, for any period of time during the week of the Masters Golf Tournament, including any practice rounds.”</w:t>
      </w:r>
    </w:p>
    <w:p w:rsidR="00936400" w:rsidRPr="001B31E2" w:rsidRDefault="00936400" w:rsidP="00936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3EAF" w:rsidRDefault="00936400" w:rsidP="00936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1B31E2">
        <w:rPr>
          <w:color w:val="000000" w:themeColor="text1"/>
          <w:u w:color="000000" w:themeColor="text1"/>
        </w:rPr>
        <w:t>2.</w:t>
      </w:r>
      <w:r w:rsidR="002A3EAF">
        <w:tab/>
        <w:t>This act takes effect upon approval by the Governor.</w:t>
      </w:r>
    </w:p>
    <w:p w:rsidR="00C7610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72C98" w:rsidRDefault="00172C98" w:rsidP="00172C98">
      <w:pPr>
        <w:suppressAutoHyphens/>
      </w:pPr>
    </w:p>
    <w:sectPr w:rsidR="00172C98" w:rsidSect="00172C9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A3EAF" w:rsidRDefault="002A3EAF" w:rsidP="009F0C77">
      <w:r>
        <w:separator/>
      </w:r>
    </w:p>
  </w:endnote>
  <w:endnote w:type="continuationSeparator" w:id="0">
    <w:p w:rsidR="002A3EAF" w:rsidRDefault="002A3EA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306065C2-0488-44EC-BCEB-24C51438A7AF}"/>
    <w:embedBold r:id="rId2" w:fontKey="{3FF07DFF-4AA1-4FE1-9E49-BD72DF3C9DA8}"/>
  </w:font>
  <w:font w:name="Calibri">
    <w:panose1 w:val="020F0502020204030204"/>
    <w:charset w:val="00"/>
    <w:family w:val="swiss"/>
    <w:pitch w:val="variable"/>
    <w:sig w:usb0="E4002EFF" w:usb1="C000247B" w:usb2="00000009" w:usb3="00000000" w:csb0="000001FF" w:csb1="00000000"/>
    <w:embedRegular r:id="rId3" w:fontKey="{0397C740-2466-48C1-BE1B-FEF0096D6E57}"/>
  </w:font>
  <w:font w:name="Segoe UI">
    <w:panose1 w:val="020B0502040204020203"/>
    <w:charset w:val="00"/>
    <w:family w:val="swiss"/>
    <w:pitch w:val="variable"/>
    <w:sig w:usb0="E4002EFF" w:usb1="C000E47F" w:usb2="00000009" w:usb3="00000000" w:csb0="000001FF" w:csb1="00000000"/>
    <w:embedRegular r:id="rId4" w:fontKey="{C061579E-9C73-4DB6-A417-7CFEA29D33B0}"/>
  </w:font>
  <w:font w:name="Cambria">
    <w:panose1 w:val="02040503050406030204"/>
    <w:charset w:val="00"/>
    <w:family w:val="roman"/>
    <w:pitch w:val="variable"/>
    <w:sig w:usb0="E00006FF" w:usb1="420024FF" w:usb2="02000000" w:usb3="00000000" w:csb0="0000019F" w:csb1="00000000"/>
    <w:embedRegular r:id="rId5" w:fontKey="{12E8D2D9-5598-4889-8C55-989B9059216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72C98" w:rsidRPr="00D97C0F" w:rsidRDefault="00172C98" w:rsidP="00D97C0F">
    <w:pPr>
      <w:pStyle w:val="Footer"/>
      <w:tabs>
        <w:tab w:val="clear" w:pos="4680"/>
        <w:tab w:val="clear" w:pos="9360"/>
        <w:tab w:val="center" w:pos="2995"/>
      </w:tabs>
      <w:spacing w:before="120"/>
    </w:pPr>
    <w:r>
      <w:t>[5235]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A3EAF" w:rsidRDefault="002A3EAF" w:rsidP="009F0C77">
      <w:r>
        <w:separator/>
      </w:r>
    </w:p>
  </w:footnote>
  <w:footnote w:type="continuationSeparator" w:id="0">
    <w:p w:rsidR="002A3EAF" w:rsidRDefault="002A3EA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11361HB22"/>
    <w:docVar w:name="CoverBillType" w:val="b"/>
    <w:docVar w:name="DocPath" w:val="L:\Council\bills\NBD\11361HB22.DOCX"/>
    <w:docVar w:name="dvBillNumber" w:val="5235"/>
    <w:docVar w:name="dvBillNumberPrefix" w:val="H. "/>
    <w:docVar w:name="dvOriginalBody" w:val="House"/>
    <w:docVar w:name="dvSteno" w:val="NBD"/>
    <w:docVar w:name="NameofBody" w:val="h"/>
    <w:docVar w:name="vGroup2" w:val="Council"/>
  </w:docVars>
  <w:rsids>
    <w:rsidRoot w:val="002A3EAF"/>
    <w:rsid w:val="00011869"/>
    <w:rsid w:val="00015CD6"/>
    <w:rsid w:val="000B1CB9"/>
    <w:rsid w:val="000E0100"/>
    <w:rsid w:val="000E1785"/>
    <w:rsid w:val="000F40FA"/>
    <w:rsid w:val="001035F1"/>
    <w:rsid w:val="0010776B"/>
    <w:rsid w:val="00133E66"/>
    <w:rsid w:val="001435A3"/>
    <w:rsid w:val="00146ED3"/>
    <w:rsid w:val="00151044"/>
    <w:rsid w:val="00172C98"/>
    <w:rsid w:val="001D08F2"/>
    <w:rsid w:val="001D3A58"/>
    <w:rsid w:val="001D525B"/>
    <w:rsid w:val="001D7F4F"/>
    <w:rsid w:val="00205238"/>
    <w:rsid w:val="002321B6"/>
    <w:rsid w:val="00232912"/>
    <w:rsid w:val="00250967"/>
    <w:rsid w:val="002543C8"/>
    <w:rsid w:val="0025541D"/>
    <w:rsid w:val="00284AAE"/>
    <w:rsid w:val="002A3EAF"/>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666EF"/>
    <w:rsid w:val="00577C6C"/>
    <w:rsid w:val="00583193"/>
    <w:rsid w:val="005A62FE"/>
    <w:rsid w:val="005C2FE2"/>
    <w:rsid w:val="005E2BC9"/>
    <w:rsid w:val="00600165"/>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36400"/>
    <w:rsid w:val="0094021A"/>
    <w:rsid w:val="009B44AF"/>
    <w:rsid w:val="009C6A0B"/>
    <w:rsid w:val="009F0C77"/>
    <w:rsid w:val="009F4DD1"/>
    <w:rsid w:val="00A02543"/>
    <w:rsid w:val="00A41684"/>
    <w:rsid w:val="00A64E80"/>
    <w:rsid w:val="00A72BCD"/>
    <w:rsid w:val="00A741D9"/>
    <w:rsid w:val="00A833AB"/>
    <w:rsid w:val="00A93800"/>
    <w:rsid w:val="00A9741D"/>
    <w:rsid w:val="00AC34A2"/>
    <w:rsid w:val="00AD1C9A"/>
    <w:rsid w:val="00AD4B17"/>
    <w:rsid w:val="00B412D4"/>
    <w:rsid w:val="00B64FFF"/>
    <w:rsid w:val="00BE3C22"/>
    <w:rsid w:val="00C0345E"/>
    <w:rsid w:val="00C21ABE"/>
    <w:rsid w:val="00C31C95"/>
    <w:rsid w:val="00C3483A"/>
    <w:rsid w:val="00C74E9D"/>
    <w:rsid w:val="00C76105"/>
    <w:rsid w:val="00C826DD"/>
    <w:rsid w:val="00C82FD3"/>
    <w:rsid w:val="00C92819"/>
    <w:rsid w:val="00CC6B7B"/>
    <w:rsid w:val="00CD2089"/>
    <w:rsid w:val="00D23C97"/>
    <w:rsid w:val="00D43DFB"/>
    <w:rsid w:val="00D73A67"/>
    <w:rsid w:val="00D970A9"/>
    <w:rsid w:val="00D97C0F"/>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4F7DC5F-6553-4F11-B948-22EF36580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B1C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1CB9"/>
    <w:rPr>
      <w:rFonts w:ascii="Segoe UI" w:eastAsia="Times New Roman" w:hAnsi="Segoe UI" w:cs="Segoe UI"/>
      <w:sz w:val="18"/>
      <w:szCs w:val="18"/>
    </w:rPr>
  </w:style>
  <w:style w:type="character" w:styleId="Hyperlink">
    <w:name w:val="Hyperlink"/>
    <w:basedOn w:val="DefaultParagraphFont"/>
    <w:uiPriority w:val="99"/>
    <w:unhideWhenUsed/>
    <w:rsid w:val="00172C98"/>
    <w:rPr>
      <w:color w:val="0000FF" w:themeColor="hyperlink"/>
      <w:u w:val="single"/>
    </w:rPr>
  </w:style>
  <w:style w:type="character" w:styleId="UnresolvedMention">
    <w:name w:val="Unresolved Mention"/>
    <w:basedOn w:val="DefaultParagraphFont"/>
    <w:uiPriority w:val="99"/>
    <w:semiHidden/>
    <w:unhideWhenUsed/>
    <w:rsid w:val="00172C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21-22\5235_20220407.docx" TargetMode="External"/><Relationship Id="rId3" Type="http://schemas.openxmlformats.org/officeDocument/2006/relationships/settings" Target="settings.xml"/><Relationship Id="rId7" Type="http://schemas.openxmlformats.org/officeDocument/2006/relationships/hyperlink" Target="http://www.scstatehouse.gov/billsearch.php?billnumbers=5235&amp;session=124&amp;summary=B"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C764B3-D078-4AFA-B497-16A305E6B8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210</Words>
  <Characters>1207</Characters>
  <Application>Microsoft Office Word</Application>
  <DocSecurity>0</DocSecurity>
  <Lines>38</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5235: Subject not yet available - South Carolina Legislature Online</dc:title>
  <dc:creator>Niki Downey</dc:creator>
  <cp:lastModifiedBy>Sade Wilson</cp:lastModifiedBy>
  <cp:revision>2</cp:revision>
  <cp:lastPrinted>2022-04-06T18:54:00Z</cp:lastPrinted>
  <dcterms:created xsi:type="dcterms:W3CDTF">2022-04-07T15:58:00Z</dcterms:created>
  <dcterms:modified xsi:type="dcterms:W3CDTF">2022-04-07T15:58:00Z</dcterms:modified>
</cp:coreProperties>
</file>