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544E" w:rsidRDefault="005E544E" w:rsidP="005E544E">
      <w:pPr>
        <w:widowControl w:val="0"/>
        <w:jc w:val="center"/>
      </w:pPr>
      <w:r w:rsidRPr="005E544E">
        <w:rPr>
          <w:b/>
        </w:rPr>
        <w:t>South Carolina General Assembly</w:t>
      </w:r>
    </w:p>
    <w:p w:rsidR="005E544E" w:rsidRDefault="005E544E" w:rsidP="005E544E">
      <w:pPr>
        <w:widowControl w:val="0"/>
        <w:jc w:val="center"/>
      </w:pPr>
      <w:r>
        <w:t>124th Session, 2021-2022</w:t>
      </w:r>
    </w:p>
    <w:p w:rsidR="005E544E" w:rsidRDefault="005E544E" w:rsidP="005E544E">
      <w:pPr>
        <w:widowControl w:val="0"/>
        <w:jc w:val="left"/>
      </w:pPr>
    </w:p>
    <w:p w:rsidR="005E544E" w:rsidRDefault="005E544E" w:rsidP="005E544E">
      <w:pPr>
        <w:widowControl w:val="0"/>
        <w:jc w:val="left"/>
        <w:rPr>
          <w:b/>
        </w:rPr>
      </w:pPr>
      <w:r w:rsidRPr="005E544E">
        <w:rPr>
          <w:b/>
        </w:rPr>
        <w:t>H. 5300</w:t>
      </w:r>
    </w:p>
    <w:p w:rsidR="005E544E" w:rsidRDefault="005E544E" w:rsidP="005E544E">
      <w:pPr>
        <w:widowControl w:val="0"/>
        <w:jc w:val="left"/>
        <w:rPr>
          <w:b/>
        </w:rPr>
      </w:pPr>
    </w:p>
    <w:p w:rsidR="005E544E" w:rsidRDefault="005E544E" w:rsidP="005E544E">
      <w:pPr>
        <w:widowControl w:val="0"/>
        <w:jc w:val="left"/>
      </w:pPr>
      <w:r w:rsidRPr="005E544E">
        <w:rPr>
          <w:b/>
        </w:rPr>
        <w:t>STATUS INFORMATION</w:t>
      </w:r>
    </w:p>
    <w:p w:rsidR="005E544E" w:rsidRDefault="005E544E" w:rsidP="005E544E">
      <w:pPr>
        <w:widowControl w:val="0"/>
        <w:jc w:val="left"/>
      </w:pPr>
    </w:p>
    <w:p w:rsidR="005E544E" w:rsidRDefault="005E544E" w:rsidP="005E544E">
      <w:pPr>
        <w:widowControl w:val="0"/>
        <w:jc w:val="left"/>
      </w:pPr>
      <w:r>
        <w:t>House Resolution</w:t>
      </w:r>
    </w:p>
    <w:p w:rsidR="005E544E" w:rsidRDefault="005E544E" w:rsidP="005E544E">
      <w:pPr>
        <w:widowControl w:val="0"/>
        <w:jc w:val="left"/>
      </w:pPr>
      <w:r>
        <w:t>Sponsors: Reps. G.R.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M.M. Smith, Stavrinakis, Taylor, Tedder, Thayer, Thigpen, Trantham, Weeks, West, Wetmore, Wheeler, White, Whitmire, R. Williams, S. Williams, Willis, Wooten and Yow</w:t>
      </w:r>
    </w:p>
    <w:p w:rsidR="005E544E" w:rsidRDefault="005E544E" w:rsidP="005E544E">
      <w:pPr>
        <w:widowControl w:val="0"/>
        <w:jc w:val="left"/>
      </w:pPr>
      <w:r>
        <w:t>Document Path: l:\council\bills\jn\3594ph22.docx</w:t>
      </w:r>
    </w:p>
    <w:p w:rsidR="005E544E" w:rsidRDefault="005E544E" w:rsidP="005E544E">
      <w:pPr>
        <w:widowControl w:val="0"/>
        <w:jc w:val="left"/>
      </w:pPr>
    </w:p>
    <w:p w:rsidR="005E544E" w:rsidRDefault="005E544E" w:rsidP="005E544E">
      <w:pPr>
        <w:widowControl w:val="0"/>
        <w:jc w:val="left"/>
      </w:pPr>
      <w:r>
        <w:t>Introduced in the House on April 28, 2022</w:t>
      </w:r>
    </w:p>
    <w:p w:rsidR="005E544E" w:rsidRDefault="005E544E" w:rsidP="005E544E">
      <w:pPr>
        <w:widowControl w:val="0"/>
        <w:jc w:val="left"/>
      </w:pPr>
      <w:r>
        <w:t>Adopted by the House on April 28, 2022</w:t>
      </w:r>
    </w:p>
    <w:p w:rsidR="005E544E" w:rsidRDefault="005E544E" w:rsidP="005E544E">
      <w:pPr>
        <w:widowControl w:val="0"/>
        <w:jc w:val="left"/>
      </w:pPr>
    </w:p>
    <w:p w:rsidR="005E544E" w:rsidRDefault="005E544E" w:rsidP="005E544E">
      <w:pPr>
        <w:widowControl w:val="0"/>
        <w:jc w:val="left"/>
      </w:pPr>
      <w:r>
        <w:t>Summary: SC Student Legislature</w:t>
      </w:r>
    </w:p>
    <w:p w:rsidR="005E544E" w:rsidRDefault="005E544E" w:rsidP="005E544E">
      <w:pPr>
        <w:widowControl w:val="0"/>
        <w:jc w:val="left"/>
      </w:pPr>
    </w:p>
    <w:p w:rsidR="005E544E" w:rsidRDefault="005E544E" w:rsidP="005E544E">
      <w:pPr>
        <w:widowControl w:val="0"/>
        <w:jc w:val="left"/>
      </w:pPr>
    </w:p>
    <w:p w:rsidR="005E544E" w:rsidRDefault="005E544E" w:rsidP="005E544E">
      <w:pPr>
        <w:widowControl w:val="0"/>
        <w:tabs>
          <w:tab w:val="center" w:pos="590"/>
          <w:tab w:val="center" w:pos="1440"/>
          <w:tab w:val="left" w:pos="1872"/>
          <w:tab w:val="left" w:pos="9187"/>
        </w:tabs>
        <w:jc w:val="left"/>
      </w:pPr>
      <w:r w:rsidRPr="005E544E">
        <w:rPr>
          <w:b/>
        </w:rPr>
        <w:t>HISTORY OF LEGISLATIVE ACTIONS</w:t>
      </w:r>
    </w:p>
    <w:p w:rsidR="005E544E" w:rsidRDefault="005E544E" w:rsidP="005E544E">
      <w:pPr>
        <w:widowControl w:val="0"/>
        <w:tabs>
          <w:tab w:val="center" w:pos="590"/>
          <w:tab w:val="center" w:pos="1440"/>
          <w:tab w:val="left" w:pos="1872"/>
          <w:tab w:val="left" w:pos="9187"/>
        </w:tabs>
        <w:jc w:val="left"/>
      </w:pPr>
    </w:p>
    <w:p w:rsidR="005E544E" w:rsidRPr="005E544E" w:rsidRDefault="005E544E" w:rsidP="005E544E">
      <w:pPr>
        <w:widowControl w:val="0"/>
        <w:tabs>
          <w:tab w:val="center" w:pos="590"/>
          <w:tab w:val="center" w:pos="1440"/>
          <w:tab w:val="left" w:pos="1872"/>
          <w:tab w:val="left" w:pos="9187"/>
        </w:tabs>
        <w:jc w:val="left"/>
      </w:pPr>
      <w:r w:rsidRPr="005E544E">
        <w:rPr>
          <w:u w:val="single"/>
        </w:rPr>
        <w:tab/>
        <w:t>Date</w:t>
      </w:r>
      <w:r w:rsidRPr="005E544E">
        <w:rPr>
          <w:u w:val="single"/>
        </w:rPr>
        <w:tab/>
        <w:t>Body</w:t>
      </w:r>
      <w:r w:rsidRPr="005E544E">
        <w:rPr>
          <w:u w:val="single"/>
        </w:rPr>
        <w:tab/>
        <w:t>Action Description with journal page number</w:t>
      </w:r>
      <w:r w:rsidRPr="005E544E">
        <w:rPr>
          <w:u w:val="single"/>
        </w:rPr>
        <w:tab/>
      </w:r>
    </w:p>
    <w:p w:rsidR="005D64C6" w:rsidRDefault="005D64C6" w:rsidP="005D64C6">
      <w:pPr>
        <w:widowControl w:val="0"/>
        <w:tabs>
          <w:tab w:val="right" w:pos="1008"/>
          <w:tab w:val="left" w:pos="1152"/>
          <w:tab w:val="left" w:pos="1872"/>
          <w:tab w:val="left" w:pos="9187"/>
        </w:tabs>
        <w:ind w:left="2088" w:hanging="2088"/>
      </w:pPr>
      <w:r>
        <w:tab/>
        <w:t>4/28/2022</w:t>
      </w:r>
      <w:r>
        <w:tab/>
        <w:t>House</w:t>
      </w:r>
      <w:r>
        <w:tab/>
        <w:t>Introduced and adopted (</w:t>
      </w:r>
      <w:hyperlink r:id="rId7" w:history="1">
        <w:r w:rsidRPr="00392BAF">
          <w:rPr>
            <w:rStyle w:val="Hyperlink"/>
          </w:rPr>
          <w:t>House Journal</w:t>
        </w:r>
        <w:r w:rsidRPr="00392BAF">
          <w:rPr>
            <w:rStyle w:val="Hyperlink"/>
          </w:rPr>
          <w:noBreakHyphen/>
          <w:t>page 11</w:t>
        </w:r>
      </w:hyperlink>
      <w:r>
        <w:t>)</w:t>
      </w:r>
    </w:p>
    <w:p w:rsidR="005D64C6" w:rsidRDefault="005D64C6" w:rsidP="005D64C6">
      <w:pPr>
        <w:widowControl w:val="0"/>
        <w:tabs>
          <w:tab w:val="right" w:pos="1008"/>
          <w:tab w:val="left" w:pos="1152"/>
          <w:tab w:val="left" w:pos="1872"/>
          <w:tab w:val="left" w:pos="9187"/>
        </w:tabs>
        <w:ind w:left="2088" w:hanging="2088"/>
      </w:pPr>
    </w:p>
    <w:p w:rsidR="005E544E" w:rsidRDefault="005E544E" w:rsidP="005E544E">
      <w:pPr>
        <w:widowControl w:val="0"/>
        <w:tabs>
          <w:tab w:val="right" w:pos="1008"/>
          <w:tab w:val="left" w:pos="1152"/>
          <w:tab w:val="left" w:pos="1872"/>
          <w:tab w:val="left" w:pos="9187"/>
        </w:tabs>
        <w:ind w:left="2088" w:hanging="2088"/>
        <w:jc w:val="left"/>
      </w:pPr>
      <w:r>
        <w:t xml:space="preserve">View the latest </w:t>
      </w:r>
      <w:hyperlink r:id="rId8" w:history="1">
        <w:r w:rsidRPr="005E544E">
          <w:rPr>
            <w:rStyle w:val="Hyperlink"/>
          </w:rPr>
          <w:t>legislative information</w:t>
        </w:r>
      </w:hyperlink>
      <w:r>
        <w:t xml:space="preserve"> at the website</w:t>
      </w:r>
    </w:p>
    <w:p w:rsidR="005E544E" w:rsidRDefault="005E544E" w:rsidP="005E544E">
      <w:pPr>
        <w:widowControl w:val="0"/>
        <w:tabs>
          <w:tab w:val="right" w:pos="1008"/>
          <w:tab w:val="left" w:pos="1152"/>
          <w:tab w:val="left" w:pos="1872"/>
          <w:tab w:val="left" w:pos="9187"/>
        </w:tabs>
        <w:ind w:left="2088" w:hanging="2088"/>
        <w:jc w:val="left"/>
      </w:pPr>
    </w:p>
    <w:p w:rsidR="005E544E" w:rsidRPr="005E544E" w:rsidRDefault="005E544E" w:rsidP="005E544E">
      <w:pPr>
        <w:widowControl w:val="0"/>
        <w:tabs>
          <w:tab w:val="right" w:pos="1008"/>
          <w:tab w:val="left" w:pos="1152"/>
          <w:tab w:val="left" w:pos="1872"/>
          <w:tab w:val="left" w:pos="9187"/>
        </w:tabs>
        <w:ind w:left="2088" w:hanging="2088"/>
        <w:jc w:val="left"/>
      </w:pPr>
    </w:p>
    <w:p w:rsidR="005E544E" w:rsidRDefault="005E544E" w:rsidP="005E544E">
      <w:r w:rsidRPr="005E544E">
        <w:rPr>
          <w:b/>
        </w:rPr>
        <w:t>VERSIONS OF THIS BILL</w:t>
      </w:r>
    </w:p>
    <w:p w:rsidR="005E544E" w:rsidRDefault="005E544E" w:rsidP="005E544E"/>
    <w:p w:rsidR="005E544E" w:rsidRDefault="000B34AB" w:rsidP="005E544E">
      <w:hyperlink r:id="rId9" w:history="1">
        <w:r w:rsidR="005E544E">
          <w:rPr>
            <w:rStyle w:val="Hyperlink"/>
          </w:rPr>
          <w:t>4/28/2022</w:t>
        </w:r>
      </w:hyperlink>
    </w:p>
    <w:p w:rsidR="005E544E" w:rsidRDefault="005E544E" w:rsidP="005E544E"/>
    <w:p w:rsidR="005E544E" w:rsidRDefault="005E544E" w:rsidP="005E544E">
      <w:pPr>
        <w:sectPr w:rsidR="005E544E" w:rsidSect="005E544E">
          <w:pgSz w:w="12240" w:h="15840" w:code="1"/>
          <w:pgMar w:top="1080" w:right="1440" w:bottom="1080" w:left="1440" w:header="720" w:footer="720" w:gutter="0"/>
          <w:cols w:space="720"/>
          <w:noEndnote/>
          <w:docGrid w:linePitch="360"/>
        </w:sectPr>
      </w:pPr>
    </w:p>
    <w:p w:rsidR="00B27B39" w:rsidRDefault="00B27B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0F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0B" w:rsidRDefault="00C05A0B" w:rsidP="00C05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AUTHORIZE THE SOUTH CAROLINA STUDENT LEGISLATURE TO USE THE CHAMBER OF THE SOUTH CAROLINA HOUSE OF REPRESENTATIVES FOR ITS ANNUAL STATE HOUSE MEETING IN THE LAST QUARTER OF 2022 AT A DATE AND TIME TO BE DETERMINED BY THE SPEAKER OF THE HOUSE, AND THE CHAMBER MAY NOT BE USED IF THE GENERAL ASSEMBLY IS IN SESSION OR THE CHAMBERS ARE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38DD" w:rsidRPr="003010A3"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House of Represen</w:t>
      </w:r>
      <w:r w:rsidR="00735039">
        <w:t xml:space="preserve">tatives, by this resolution, </w:t>
      </w:r>
      <w:r>
        <w:t xml:space="preserve">authorize the South Carolina Student Legislature to use the chamber of the South Carolina House of Representatives for its annual State House Meeting in the last quarter of 2022 at a date and time to be determined by the Speaker of the House. </w:t>
      </w:r>
      <w:r>
        <w:rPr>
          <w:color w:val="000000" w:themeColor="text1"/>
          <w:u w:color="000000" w:themeColor="text1"/>
        </w:rPr>
        <w:t>However, the chamber may not be used if the House is in session or the chamber is otherwise unavailable.</w:t>
      </w: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DD" w:rsidRPr="003010A3"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House of Representatives</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House of Representatives.</w:t>
      </w: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DD" w:rsidRDefault="001738DD" w:rsidP="0017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no charges may be made for the use of the House chambers by the South Carolina Student Legislature on this date.</w:t>
      </w:r>
    </w:p>
    <w:p w:rsidR="0093186B" w:rsidRDefault="001738DD" w:rsidP="00C05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44E" w:rsidRDefault="005E544E" w:rsidP="005E544E">
      <w:pPr>
        <w:suppressAutoHyphens/>
      </w:pPr>
    </w:p>
    <w:sectPr w:rsidR="005E544E" w:rsidSect="005E54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38DD" w:rsidRDefault="001738DD" w:rsidP="009F0C77">
      <w:r>
        <w:separator/>
      </w:r>
    </w:p>
  </w:endnote>
  <w:endnote w:type="continuationSeparator" w:id="0">
    <w:p w:rsidR="001738DD" w:rsidRDefault="001738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7F8A5D8-7A3E-4F2E-8795-7ED9316E7162}"/>
    <w:embedBold r:id="rId2" w:fontKey="{93838C33-4C94-43E0-83AF-9362B77D65C3}"/>
  </w:font>
  <w:font w:name="Calibri">
    <w:panose1 w:val="020F0502020204030204"/>
    <w:charset w:val="00"/>
    <w:family w:val="swiss"/>
    <w:pitch w:val="variable"/>
    <w:sig w:usb0="E4002EFF" w:usb1="C000247B" w:usb2="00000009" w:usb3="00000000" w:csb0="000001FF" w:csb1="00000000"/>
    <w:embedRegular r:id="rId3" w:fontKey="{28F54CA3-779E-4366-B794-576DC3B5CB9D}"/>
  </w:font>
  <w:font w:name="Segoe UI">
    <w:panose1 w:val="020B0502040204020203"/>
    <w:charset w:val="00"/>
    <w:family w:val="swiss"/>
    <w:pitch w:val="variable"/>
    <w:sig w:usb0="E4002EFF" w:usb1="C000E47F" w:usb2="00000009" w:usb3="00000000" w:csb0="000001FF" w:csb1="00000000"/>
    <w:embedRegular r:id="rId4" w:fontKey="{8B7B1915-528F-46DA-A05C-4E39BA374AFF}"/>
  </w:font>
  <w:font w:name="Cambria">
    <w:panose1 w:val="02040503050406030204"/>
    <w:charset w:val="00"/>
    <w:family w:val="roman"/>
    <w:pitch w:val="variable"/>
    <w:sig w:usb0="E00006FF" w:usb1="420024FF" w:usb2="02000000" w:usb3="00000000" w:csb0="0000019F" w:csb1="00000000"/>
    <w:embedRegular r:id="rId5" w:fontKey="{A94C103E-162B-4E9F-A3F4-A608FCA472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544E" w:rsidRPr="00B27B39" w:rsidRDefault="005E544E" w:rsidP="00B27B39">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38DD" w:rsidRDefault="001738DD" w:rsidP="009F0C77">
      <w:r>
        <w:separator/>
      </w:r>
    </w:p>
  </w:footnote>
  <w:footnote w:type="continuationSeparator" w:id="0">
    <w:p w:rsidR="001738DD" w:rsidRDefault="001738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94PH22"/>
    <w:docVar w:name="CoverBillType" w:val="r"/>
    <w:docVar w:name="DocPath" w:val="L:\Council\bills\JN\3594PH22.DOCX"/>
    <w:docVar w:name="dvBillNumber" w:val="5300"/>
    <w:docVar w:name="dvBillNumberPrefix" w:val="H. "/>
    <w:docVar w:name="dvOriginalBody" w:val="House"/>
    <w:docVar w:name="dvSteno" w:val="JN"/>
    <w:docVar w:name="NameofBody" w:val="h"/>
    <w:docVar w:name="vGroup2" w:val="Council"/>
  </w:docVars>
  <w:rsids>
    <w:rsidRoot w:val="00ED0F00"/>
    <w:rsid w:val="00011869"/>
    <w:rsid w:val="00015CD6"/>
    <w:rsid w:val="000E0100"/>
    <w:rsid w:val="000E1785"/>
    <w:rsid w:val="000F40FA"/>
    <w:rsid w:val="001035F1"/>
    <w:rsid w:val="0010776B"/>
    <w:rsid w:val="00133E66"/>
    <w:rsid w:val="001435A3"/>
    <w:rsid w:val="00146ED3"/>
    <w:rsid w:val="00151044"/>
    <w:rsid w:val="001738D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B6E"/>
    <w:rsid w:val="004E7D54"/>
    <w:rsid w:val="00522764"/>
    <w:rsid w:val="005273C6"/>
    <w:rsid w:val="00530A69"/>
    <w:rsid w:val="00545593"/>
    <w:rsid w:val="00556EBF"/>
    <w:rsid w:val="00577C6C"/>
    <w:rsid w:val="005A62FE"/>
    <w:rsid w:val="005C2FE2"/>
    <w:rsid w:val="005D64C6"/>
    <w:rsid w:val="005E2BC9"/>
    <w:rsid w:val="005E544E"/>
    <w:rsid w:val="00605102"/>
    <w:rsid w:val="006215AA"/>
    <w:rsid w:val="006913C9"/>
    <w:rsid w:val="0069470D"/>
    <w:rsid w:val="006D58AA"/>
    <w:rsid w:val="00734F00"/>
    <w:rsid w:val="00735039"/>
    <w:rsid w:val="00736959"/>
    <w:rsid w:val="007A70AE"/>
    <w:rsid w:val="008362E8"/>
    <w:rsid w:val="0085786E"/>
    <w:rsid w:val="008A1768"/>
    <w:rsid w:val="008A489F"/>
    <w:rsid w:val="008F0F33"/>
    <w:rsid w:val="008F4429"/>
    <w:rsid w:val="0093186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39"/>
    <w:rsid w:val="00B412D4"/>
    <w:rsid w:val="00B64FFF"/>
    <w:rsid w:val="00BE3C22"/>
    <w:rsid w:val="00C0345E"/>
    <w:rsid w:val="00C05A0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0F0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93CDA4-1BA5-46E9-9328-DCA530CB0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8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8DD"/>
    <w:rPr>
      <w:rFonts w:ascii="Segoe UI" w:eastAsia="Times New Roman" w:hAnsi="Segoe UI" w:cs="Segoe UI"/>
      <w:sz w:val="18"/>
      <w:szCs w:val="18"/>
    </w:rPr>
  </w:style>
  <w:style w:type="character" w:styleId="Hyperlink">
    <w:name w:val="Hyperlink"/>
    <w:basedOn w:val="DefaultParagraphFont"/>
    <w:uiPriority w:val="99"/>
    <w:unhideWhenUsed/>
    <w:rsid w:val="005E544E"/>
    <w:rPr>
      <w:color w:val="0000FF" w:themeColor="hyperlink"/>
      <w:u w:val="single"/>
    </w:rPr>
  </w:style>
  <w:style w:type="character" w:styleId="UnresolvedMention">
    <w:name w:val="Unresolved Mention"/>
    <w:basedOn w:val="DefaultParagraphFont"/>
    <w:uiPriority w:val="99"/>
    <w:semiHidden/>
    <w:unhideWhenUsed/>
    <w:rsid w:val="005E5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0&amp;session=124&amp;summary=B" TargetMode="External"/><Relationship Id="rId3" Type="http://schemas.openxmlformats.org/officeDocument/2006/relationships/settings" Target="settings.xml"/><Relationship Id="rId7" Type="http://schemas.openxmlformats.org/officeDocument/2006/relationships/hyperlink" Target="file:///h:\hj\2022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00_2022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90218-49EA-49E2-A643-C66A88EB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5300: Subject not yet available - South Carolina Legislature Online</dc:title>
  <dc:creator>Julie Newboult</dc:creator>
  <cp:lastModifiedBy>Sade Wilson</cp:lastModifiedBy>
  <cp:revision>2</cp:revision>
  <cp:lastPrinted>2022-04-27T14:15:00Z</cp:lastPrinted>
  <dcterms:created xsi:type="dcterms:W3CDTF">2022-05-03T15:30:00Z</dcterms:created>
  <dcterms:modified xsi:type="dcterms:W3CDTF">2022-05-03T15:30:00Z</dcterms:modified>
</cp:coreProperties>
</file>