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27C" w:rsidRDefault="00D8627C" w:rsidP="00D8627C">
      <w:pPr>
        <w:widowControl w:val="0"/>
        <w:jc w:val="center"/>
      </w:pPr>
      <w:r w:rsidRPr="00D8627C">
        <w:rPr>
          <w:b/>
        </w:rPr>
        <w:t>South Carolina General Assembly</w:t>
      </w:r>
    </w:p>
    <w:p w:rsidR="00D8627C" w:rsidRDefault="00D8627C" w:rsidP="00D8627C">
      <w:pPr>
        <w:widowControl w:val="0"/>
        <w:jc w:val="center"/>
      </w:pPr>
      <w:r>
        <w:t>124th Session, 2021-2022</w:t>
      </w:r>
    </w:p>
    <w:p w:rsidR="00D8627C" w:rsidRDefault="00D8627C" w:rsidP="00D8627C">
      <w:pPr>
        <w:widowControl w:val="0"/>
        <w:jc w:val="left"/>
      </w:pPr>
    </w:p>
    <w:p w:rsidR="00D8627C" w:rsidRDefault="00D8627C" w:rsidP="00D8627C">
      <w:pPr>
        <w:widowControl w:val="0"/>
        <w:jc w:val="left"/>
        <w:rPr>
          <w:b/>
        </w:rPr>
      </w:pPr>
      <w:r w:rsidRPr="00D8627C">
        <w:rPr>
          <w:b/>
        </w:rPr>
        <w:t>H. 5430</w:t>
      </w:r>
    </w:p>
    <w:p w:rsidR="00D8627C" w:rsidRDefault="00D8627C" w:rsidP="00D8627C">
      <w:pPr>
        <w:widowControl w:val="0"/>
        <w:jc w:val="left"/>
        <w:rPr>
          <w:b/>
        </w:rPr>
      </w:pPr>
    </w:p>
    <w:p w:rsidR="00D8627C" w:rsidRDefault="00D8627C" w:rsidP="00D8627C">
      <w:pPr>
        <w:widowControl w:val="0"/>
        <w:jc w:val="left"/>
      </w:pPr>
      <w:r w:rsidRPr="00D8627C">
        <w:rPr>
          <w:b/>
        </w:rPr>
        <w:t>STATUS INFORMATION</w:t>
      </w:r>
    </w:p>
    <w:p w:rsidR="00D8627C" w:rsidRDefault="00D8627C" w:rsidP="00D8627C">
      <w:pPr>
        <w:widowControl w:val="0"/>
        <w:jc w:val="left"/>
      </w:pPr>
    </w:p>
    <w:p w:rsidR="00D8627C" w:rsidRDefault="00D8627C" w:rsidP="00D8627C">
      <w:pPr>
        <w:widowControl w:val="0"/>
        <w:jc w:val="left"/>
      </w:pPr>
      <w:r>
        <w:t>House Resolution</w:t>
      </w:r>
    </w:p>
    <w:p w:rsidR="00D8627C" w:rsidRDefault="00D8627C" w:rsidP="00D8627C">
      <w:pPr>
        <w:widowControl w:val="0"/>
        <w:jc w:val="left"/>
      </w:pPr>
      <w:r>
        <w:t>Sponsors: Reps. Davis, Caskey, Alexander, Allison, Anderson, Atkinson, Bailey, Ballentine, Bamberg, Bannister, Bennett, Bernstein, Blackwell, Bradley, Brawley, Brittain, Bryant, Burns, Bustos, Calhoon, Carter, Chumley, Clyburn, Cobb</w:t>
      </w:r>
      <w:r>
        <w:noBreakHyphen/>
        <w:t>Hunter, Cogswell, Collins, B. Cox, W. Cox, Crawford, Dabney, Daning,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rsidR="00D8627C" w:rsidRDefault="00D8627C" w:rsidP="00D8627C">
      <w:pPr>
        <w:widowControl w:val="0"/>
        <w:jc w:val="left"/>
      </w:pPr>
      <w:r>
        <w:t>Document Path: l:\council\bills\gm\24784vr22.docx</w:t>
      </w:r>
    </w:p>
    <w:p w:rsidR="00D8627C" w:rsidRDefault="00D8627C" w:rsidP="00D8627C">
      <w:pPr>
        <w:widowControl w:val="0"/>
        <w:jc w:val="left"/>
      </w:pPr>
    </w:p>
    <w:p w:rsidR="00D8627C" w:rsidRDefault="00D8627C" w:rsidP="00D8627C">
      <w:pPr>
        <w:widowControl w:val="0"/>
        <w:jc w:val="left"/>
      </w:pPr>
      <w:r>
        <w:t>Introduced in the House on June 15, 2022</w:t>
      </w:r>
    </w:p>
    <w:p w:rsidR="00D8627C" w:rsidRDefault="00D8627C" w:rsidP="00D8627C">
      <w:pPr>
        <w:widowControl w:val="0"/>
        <w:jc w:val="left"/>
      </w:pPr>
      <w:r>
        <w:t>Adopted by the House on June 15, 2022</w:t>
      </w:r>
    </w:p>
    <w:p w:rsidR="00D8627C" w:rsidRDefault="00D8627C" w:rsidP="00D8627C">
      <w:pPr>
        <w:widowControl w:val="0"/>
        <w:jc w:val="left"/>
      </w:pPr>
    </w:p>
    <w:p w:rsidR="00D8627C" w:rsidRDefault="00D8627C" w:rsidP="00D8627C">
      <w:pPr>
        <w:widowControl w:val="0"/>
        <w:jc w:val="left"/>
      </w:pPr>
      <w:r>
        <w:t>Summary: World Habitat Day</w:t>
      </w:r>
    </w:p>
    <w:p w:rsidR="00D8627C" w:rsidRDefault="00D8627C" w:rsidP="00D8627C">
      <w:pPr>
        <w:widowControl w:val="0"/>
        <w:jc w:val="left"/>
      </w:pPr>
    </w:p>
    <w:p w:rsidR="00D8627C" w:rsidRDefault="00D8627C" w:rsidP="00D8627C">
      <w:pPr>
        <w:widowControl w:val="0"/>
        <w:jc w:val="left"/>
      </w:pPr>
    </w:p>
    <w:p w:rsidR="00D8627C" w:rsidRDefault="00D8627C" w:rsidP="00D8627C">
      <w:pPr>
        <w:widowControl w:val="0"/>
        <w:tabs>
          <w:tab w:val="center" w:pos="590"/>
          <w:tab w:val="center" w:pos="1440"/>
          <w:tab w:val="left" w:pos="1872"/>
          <w:tab w:val="left" w:pos="9187"/>
        </w:tabs>
        <w:jc w:val="left"/>
      </w:pPr>
      <w:r w:rsidRPr="00D8627C">
        <w:rPr>
          <w:b/>
        </w:rPr>
        <w:t>HISTORY OF LEGISLATIVE ACTIONS</w:t>
      </w:r>
    </w:p>
    <w:p w:rsidR="00D8627C" w:rsidRDefault="00D8627C" w:rsidP="00D8627C">
      <w:pPr>
        <w:widowControl w:val="0"/>
        <w:tabs>
          <w:tab w:val="center" w:pos="590"/>
          <w:tab w:val="center" w:pos="1440"/>
          <w:tab w:val="left" w:pos="1872"/>
          <w:tab w:val="left" w:pos="9187"/>
        </w:tabs>
        <w:jc w:val="left"/>
      </w:pPr>
    </w:p>
    <w:p w:rsidR="00D8627C" w:rsidRPr="00D8627C" w:rsidRDefault="00D8627C" w:rsidP="00D8627C">
      <w:pPr>
        <w:widowControl w:val="0"/>
        <w:tabs>
          <w:tab w:val="center" w:pos="590"/>
          <w:tab w:val="center" w:pos="1440"/>
          <w:tab w:val="left" w:pos="1872"/>
          <w:tab w:val="left" w:pos="9187"/>
        </w:tabs>
        <w:jc w:val="left"/>
      </w:pPr>
      <w:r w:rsidRPr="00D8627C">
        <w:rPr>
          <w:u w:val="single"/>
        </w:rPr>
        <w:tab/>
        <w:t>Date</w:t>
      </w:r>
      <w:r w:rsidRPr="00D8627C">
        <w:rPr>
          <w:u w:val="single"/>
        </w:rPr>
        <w:tab/>
        <w:t>Body</w:t>
      </w:r>
      <w:r w:rsidRPr="00D8627C">
        <w:rPr>
          <w:u w:val="single"/>
        </w:rPr>
        <w:tab/>
        <w:t>Action Description with journal page number</w:t>
      </w:r>
      <w:r w:rsidRPr="00D8627C">
        <w:rPr>
          <w:u w:val="single"/>
        </w:rPr>
        <w:tab/>
      </w:r>
    </w:p>
    <w:p w:rsidR="00AE65B7" w:rsidRDefault="00AE65B7" w:rsidP="00AE65B7">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E342FF">
          <w:rPr>
            <w:rStyle w:val="Hyperlink"/>
          </w:rPr>
          <w:t>House Journal</w:t>
        </w:r>
        <w:r w:rsidRPr="00E342FF">
          <w:rPr>
            <w:rStyle w:val="Hyperlink"/>
          </w:rPr>
          <w:noBreakHyphen/>
          <w:t>page 204</w:t>
        </w:r>
      </w:hyperlink>
      <w:r>
        <w:t>)</w:t>
      </w:r>
    </w:p>
    <w:p w:rsidR="00AE65B7" w:rsidRDefault="00AE65B7" w:rsidP="00AE65B7">
      <w:pPr>
        <w:widowControl w:val="0"/>
        <w:tabs>
          <w:tab w:val="right" w:pos="1008"/>
          <w:tab w:val="left" w:pos="1152"/>
          <w:tab w:val="left" w:pos="1872"/>
          <w:tab w:val="left" w:pos="9187"/>
        </w:tabs>
        <w:ind w:left="2088" w:hanging="2088"/>
      </w:pPr>
    </w:p>
    <w:p w:rsidR="00D8627C" w:rsidRDefault="00D8627C" w:rsidP="00D862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8627C">
          <w:rPr>
            <w:rStyle w:val="Hyperlink"/>
          </w:rPr>
          <w:t>legislative information</w:t>
        </w:r>
      </w:hyperlink>
      <w:r>
        <w:t xml:space="preserve"> at the website</w:t>
      </w:r>
    </w:p>
    <w:p w:rsidR="00D8627C" w:rsidRDefault="00D8627C" w:rsidP="00D8627C">
      <w:pPr>
        <w:widowControl w:val="0"/>
        <w:tabs>
          <w:tab w:val="right" w:pos="1008"/>
          <w:tab w:val="left" w:pos="1152"/>
          <w:tab w:val="left" w:pos="1872"/>
          <w:tab w:val="left" w:pos="9187"/>
        </w:tabs>
        <w:ind w:left="2088" w:hanging="2088"/>
        <w:jc w:val="left"/>
      </w:pPr>
    </w:p>
    <w:p w:rsidR="00D8627C" w:rsidRPr="00D8627C" w:rsidRDefault="00D8627C" w:rsidP="00D8627C">
      <w:pPr>
        <w:widowControl w:val="0"/>
        <w:tabs>
          <w:tab w:val="right" w:pos="1008"/>
          <w:tab w:val="left" w:pos="1152"/>
          <w:tab w:val="left" w:pos="1872"/>
          <w:tab w:val="left" w:pos="9187"/>
        </w:tabs>
        <w:ind w:left="2088" w:hanging="2088"/>
        <w:jc w:val="left"/>
      </w:pPr>
    </w:p>
    <w:p w:rsidR="00D8627C" w:rsidRDefault="00D8627C" w:rsidP="00D8627C">
      <w:r w:rsidRPr="00D8627C">
        <w:rPr>
          <w:b/>
        </w:rPr>
        <w:t>VERSIONS OF THIS BILL</w:t>
      </w:r>
    </w:p>
    <w:p w:rsidR="00D8627C" w:rsidRDefault="00D8627C" w:rsidP="00D8627C"/>
    <w:p w:rsidR="00D8627C" w:rsidRDefault="00A4459F" w:rsidP="00D8627C">
      <w:hyperlink r:id="rId9" w:history="1">
        <w:r w:rsidR="00D8627C">
          <w:rPr>
            <w:rStyle w:val="Hyperlink"/>
          </w:rPr>
          <w:t>6/15/2022</w:t>
        </w:r>
      </w:hyperlink>
    </w:p>
    <w:p w:rsidR="00D8627C" w:rsidRDefault="00D8627C" w:rsidP="00D8627C"/>
    <w:p w:rsidR="00D8627C" w:rsidRDefault="00D8627C" w:rsidP="00D8627C">
      <w:pPr>
        <w:sectPr w:rsidR="00D8627C" w:rsidSect="00D8627C">
          <w:pgSz w:w="12240" w:h="15840" w:code="1"/>
          <w:pgMar w:top="1080" w:right="1440" w:bottom="1080" w:left="1440" w:header="720" w:footer="720" w:gutter="0"/>
          <w:cols w:space="720"/>
          <w:noEndnote/>
          <w:docGrid w:linePitch="360"/>
        </w:sectPr>
      </w:pPr>
    </w:p>
    <w:p w:rsidR="004F5139" w:rsidRDefault="004F51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10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45AD">
        <w:rPr>
          <w:color w:val="000000" w:themeColor="text1"/>
          <w:u w:color="000000" w:themeColor="text1"/>
        </w:rPr>
        <w:t xml:space="preserve">TO CONGRATULATE HABITAT FOR HUMANITY FOR ITS OUTSTANDING ACCOMPLISHMENTS IN THE PALMETTO STATE AND TO DESIGNATE MONDAY, OCTOBER </w:t>
      </w:r>
      <w:r w:rsidR="0058061E">
        <w:rPr>
          <w:color w:val="000000" w:themeColor="text1"/>
          <w:u w:color="000000" w:themeColor="text1"/>
        </w:rPr>
        <w:t>3</w:t>
      </w:r>
      <w:r w:rsidRPr="008045AD">
        <w:rPr>
          <w:color w:val="000000" w:themeColor="text1"/>
          <w:u w:color="000000" w:themeColor="text1"/>
        </w:rPr>
        <w:t>, 202</w:t>
      </w:r>
      <w:r>
        <w:rPr>
          <w:color w:val="000000" w:themeColor="text1"/>
          <w:u w:color="000000" w:themeColor="text1"/>
        </w:rPr>
        <w:t>2</w:t>
      </w:r>
      <w:r w:rsidRPr="008045AD">
        <w:rPr>
          <w:color w:val="000000" w:themeColor="text1"/>
          <w:u w:color="000000" w:themeColor="text1"/>
        </w:rPr>
        <w:t>, AS WORLD HABITAT DAY IN THE STATE OF SOUTH CAROLINA IN RECOGNITION OF THE ORGANIZATION</w:t>
      </w:r>
      <w:r w:rsidR="006D138A">
        <w:rPr>
          <w:color w:val="000000" w:themeColor="text1"/>
          <w:u w:color="000000" w:themeColor="text1"/>
        </w:rPr>
        <w:t>’</w:t>
      </w:r>
      <w:r w:rsidRPr="008045AD">
        <w:rPr>
          <w:color w:val="000000" w:themeColor="text1"/>
          <w:u w:color="000000" w:themeColor="text1"/>
        </w:rPr>
        <w:t>S CONTINUING EFFORTS TO INCREASE THE INVENTORY OF AFFORDABLE HOMEOWNERSHIP IN OUR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1EC7" w:rsidRPr="00B222B4" w:rsidRDefault="00F31032"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C1EC7" w:rsidRPr="00B222B4">
        <w:rPr>
          <w:color w:val="000000" w:themeColor="text1"/>
          <w:u w:color="000000" w:themeColor="text1"/>
        </w:rPr>
        <w:t>World Habitat Day was first designated by the United Nations in 1985 to reflect on the state of towns and cities and on the basic right of all to adequate shelter;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marginalization, inequality, social exclusion, high population density, and natural disasters are all significant causes of the lack of decent</w:t>
      </w:r>
      <w:r>
        <w:rPr>
          <w:color w:val="000000" w:themeColor="text1"/>
          <w:u w:color="000000" w:themeColor="text1"/>
        </w:rPr>
        <w:t>,</w:t>
      </w:r>
      <w:r w:rsidRPr="00B222B4">
        <w:rPr>
          <w:color w:val="000000" w:themeColor="text1"/>
          <w:u w:color="000000" w:themeColor="text1"/>
        </w:rPr>
        <w:t xml:space="preserve"> affordable housing;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Pr>
          <w:color w:val="000000" w:themeColor="text1"/>
          <w:u w:color="000000" w:themeColor="text1"/>
        </w:rPr>
        <w:t>, a minimum</w:t>
      </w:r>
      <w:r w:rsidR="006D138A">
        <w:rPr>
          <w:color w:val="000000" w:themeColor="text1"/>
          <w:u w:color="000000" w:themeColor="text1"/>
        </w:rPr>
        <w:noBreakHyphen/>
      </w:r>
      <w:r w:rsidRPr="00B222B4">
        <w:rPr>
          <w:color w:val="000000" w:themeColor="text1"/>
          <w:u w:color="000000" w:themeColor="text1"/>
        </w:rPr>
        <w:t xml:space="preserve">wage worker in South Carolina must work </w:t>
      </w:r>
      <w:r w:rsidR="00D4641B">
        <w:rPr>
          <w:color w:val="000000" w:themeColor="text1"/>
          <w:u w:color="000000" w:themeColor="text1"/>
        </w:rPr>
        <w:t>86</w:t>
      </w:r>
      <w:r w:rsidRPr="00B222B4">
        <w:rPr>
          <w:color w:val="000000" w:themeColor="text1"/>
          <w:u w:color="000000" w:themeColor="text1"/>
        </w:rPr>
        <w:t xml:space="preserve"> hours a week to afford a one</w:t>
      </w:r>
      <w:r w:rsidR="006D138A">
        <w:rPr>
          <w:color w:val="000000" w:themeColor="text1"/>
          <w:u w:color="000000" w:themeColor="text1"/>
        </w:rPr>
        <w:noBreakHyphen/>
      </w:r>
      <w:r w:rsidRPr="00B222B4">
        <w:rPr>
          <w:color w:val="000000" w:themeColor="text1"/>
          <w:u w:color="000000" w:themeColor="text1"/>
        </w:rPr>
        <w:t>bedroom rental home at fair market rent;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South Carolina had the highest eviction rate in the United States prior to the pandemic, and in March 2022</w:t>
      </w:r>
      <w:r>
        <w:rPr>
          <w:color w:val="000000" w:themeColor="text1"/>
          <w:u w:color="000000" w:themeColor="text1"/>
        </w:rPr>
        <w:t>,</w:t>
      </w:r>
      <w:r w:rsidRPr="00B222B4">
        <w:rPr>
          <w:color w:val="000000" w:themeColor="text1"/>
          <w:u w:color="000000" w:themeColor="text1"/>
        </w:rPr>
        <w:t xml:space="preserve"> </w:t>
      </w:r>
      <w:r w:rsidR="00D4641B">
        <w:rPr>
          <w:color w:val="000000" w:themeColor="text1"/>
          <w:u w:color="000000" w:themeColor="text1"/>
        </w:rPr>
        <w:t>41</w:t>
      </w:r>
      <w:r>
        <w:rPr>
          <w:color w:val="000000" w:themeColor="text1"/>
          <w:u w:color="000000" w:themeColor="text1"/>
        </w:rPr>
        <w:t xml:space="preserve"> percent</w:t>
      </w:r>
      <w:r w:rsidRPr="00B222B4">
        <w:rPr>
          <w:color w:val="000000" w:themeColor="text1"/>
          <w:u w:color="000000" w:themeColor="text1"/>
        </w:rPr>
        <w:t xml:space="preserve"> of renters behind on rent reported applying for emergency rental assistance through state or local programs;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the South Carolina State Housing Finance and Development Authority estimated that the lack </w:t>
      </w:r>
      <w:r w:rsidR="00D4641B">
        <w:rPr>
          <w:color w:val="000000" w:themeColor="text1"/>
          <w:u w:color="000000" w:themeColor="text1"/>
        </w:rPr>
        <w:t>of affordable housing cost the S</w:t>
      </w:r>
      <w:r w:rsidRPr="00B222B4">
        <w:rPr>
          <w:color w:val="000000" w:themeColor="text1"/>
          <w:u w:color="000000" w:themeColor="text1"/>
        </w:rPr>
        <w:t>tate 9.4 billion</w:t>
      </w:r>
      <w:r>
        <w:rPr>
          <w:color w:val="000000" w:themeColor="text1"/>
          <w:u w:color="000000" w:themeColor="text1"/>
        </w:rPr>
        <w:t xml:space="preserve"> dollars</w:t>
      </w:r>
      <w:r w:rsidRPr="00B222B4">
        <w:rPr>
          <w:color w:val="000000" w:themeColor="text1"/>
          <w:u w:color="000000" w:themeColor="text1"/>
        </w:rPr>
        <w:t xml:space="preserve"> in 2019;</w:t>
      </w:r>
      <w:r w:rsidR="0058061E">
        <w:rPr>
          <w:color w:val="000000" w:themeColor="text1"/>
          <w:u w:color="000000" w:themeColor="text1"/>
        </w:rPr>
        <w:t xml:space="preserve">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the Prosperity Now Scorecard highlighted the racial disparity among South Carolinians by reporting a median net worth </w:t>
      </w:r>
      <w:r w:rsidRPr="00B222B4">
        <w:rPr>
          <w:color w:val="000000" w:themeColor="text1"/>
          <w:u w:color="000000" w:themeColor="text1"/>
        </w:rPr>
        <w:lastRenderedPageBreak/>
        <w:t xml:space="preserve">of </w:t>
      </w:r>
      <w:r w:rsidR="00D4641B">
        <w:rPr>
          <w:color w:val="000000" w:themeColor="text1"/>
          <w:u w:color="000000" w:themeColor="text1"/>
        </w:rPr>
        <w:t>$</w:t>
      </w:r>
      <w:r w:rsidRPr="00B222B4">
        <w:rPr>
          <w:color w:val="000000" w:themeColor="text1"/>
          <w:u w:color="000000" w:themeColor="text1"/>
        </w:rPr>
        <w:t>125,100</w:t>
      </w:r>
      <w:r>
        <w:rPr>
          <w:color w:val="000000" w:themeColor="text1"/>
          <w:u w:color="000000" w:themeColor="text1"/>
        </w:rPr>
        <w:t xml:space="preserve"> </w:t>
      </w:r>
      <w:r w:rsidRPr="00B222B4">
        <w:rPr>
          <w:color w:val="000000" w:themeColor="text1"/>
          <w:u w:color="000000" w:themeColor="text1"/>
        </w:rPr>
        <w:t xml:space="preserve">for white households and </w:t>
      </w:r>
      <w:r w:rsidR="00D4641B">
        <w:rPr>
          <w:color w:val="000000" w:themeColor="text1"/>
          <w:u w:color="000000" w:themeColor="text1"/>
        </w:rPr>
        <w:t>$</w:t>
      </w:r>
      <w:r w:rsidRPr="00B222B4">
        <w:rPr>
          <w:color w:val="000000" w:themeColor="text1"/>
          <w:u w:color="000000" w:themeColor="text1"/>
        </w:rPr>
        <w:t>9,640 for households of color;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the existing housing inventory does not meet current demand, particularly for lower</w:t>
      </w:r>
      <w:r w:rsidR="006D138A">
        <w:rPr>
          <w:color w:val="000000" w:themeColor="text1"/>
          <w:u w:color="000000" w:themeColor="text1"/>
        </w:rPr>
        <w:noBreakHyphen/>
      </w:r>
      <w:r w:rsidRPr="00B222B4">
        <w:rPr>
          <w:color w:val="000000" w:themeColor="text1"/>
          <w:u w:color="000000" w:themeColor="text1"/>
        </w:rPr>
        <w:t>priced homes;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Habitat for Humanity South Carolina and its </w:t>
      </w:r>
      <w:r w:rsidR="00D4641B">
        <w:rPr>
          <w:color w:val="000000" w:themeColor="text1"/>
          <w:u w:color="000000" w:themeColor="text1"/>
        </w:rPr>
        <w:t>29</w:t>
      </w:r>
      <w:r w:rsidRPr="00B222B4">
        <w:rPr>
          <w:color w:val="000000" w:themeColor="text1"/>
          <w:u w:color="000000" w:themeColor="text1"/>
        </w:rPr>
        <w:t xml:space="preserve"> affiliates believe that everyone deserves the opportunity for a better future, and that a decent place to live can remove barriers to opportunity, health, and success;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Habitat for Humanity invests in communities by helping households earning between </w:t>
      </w:r>
      <w:r w:rsidR="00D4641B">
        <w:rPr>
          <w:color w:val="000000" w:themeColor="text1"/>
          <w:u w:color="000000" w:themeColor="text1"/>
        </w:rPr>
        <w:t>30</w:t>
      </w:r>
      <w:r>
        <w:rPr>
          <w:color w:val="000000" w:themeColor="text1"/>
          <w:u w:color="000000" w:themeColor="text1"/>
        </w:rPr>
        <w:t xml:space="preserve"> and </w:t>
      </w:r>
      <w:r w:rsidR="00D4641B">
        <w:rPr>
          <w:color w:val="000000" w:themeColor="text1"/>
          <w:u w:color="000000" w:themeColor="text1"/>
        </w:rPr>
        <w:t>80</w:t>
      </w:r>
      <w:r>
        <w:rPr>
          <w:color w:val="000000" w:themeColor="text1"/>
          <w:u w:color="000000" w:themeColor="text1"/>
        </w:rPr>
        <w:t xml:space="preserve"> percent</w:t>
      </w:r>
      <w:r w:rsidRPr="00B222B4">
        <w:rPr>
          <w:color w:val="000000" w:themeColor="text1"/>
          <w:u w:color="000000" w:themeColor="text1"/>
        </w:rPr>
        <w:t xml:space="preserve"> of the area median</w:t>
      </w:r>
      <w:r>
        <w:rPr>
          <w:color w:val="000000" w:themeColor="text1"/>
          <w:u w:color="000000" w:themeColor="text1"/>
        </w:rPr>
        <w:t xml:space="preserve"> </w:t>
      </w:r>
      <w:r w:rsidRPr="00B222B4">
        <w:rPr>
          <w:color w:val="000000" w:themeColor="text1"/>
          <w:u w:color="000000" w:themeColor="text1"/>
        </w:rPr>
        <w:t>income</w:t>
      </w:r>
      <w:r>
        <w:rPr>
          <w:color w:val="000000" w:themeColor="text1"/>
          <w:u w:color="000000" w:themeColor="text1"/>
        </w:rPr>
        <w:t xml:space="preserve"> </w:t>
      </w:r>
      <w:r w:rsidR="0058061E">
        <w:rPr>
          <w:color w:val="000000" w:themeColor="text1"/>
          <w:u w:color="000000" w:themeColor="text1"/>
        </w:rPr>
        <w:t xml:space="preserve">to </w:t>
      </w:r>
      <w:r w:rsidRPr="00B222B4">
        <w:rPr>
          <w:color w:val="000000" w:themeColor="text1"/>
          <w:u w:color="000000" w:themeColor="text1"/>
        </w:rPr>
        <w:t>access</w:t>
      </w:r>
      <w:r w:rsidR="0058061E">
        <w:rPr>
          <w:color w:val="000000" w:themeColor="text1"/>
          <w:u w:color="000000" w:themeColor="text1"/>
        </w:rPr>
        <w:t xml:space="preserve"> </w:t>
      </w:r>
      <w:r w:rsidRPr="00B222B4">
        <w:rPr>
          <w:color w:val="000000" w:themeColor="text1"/>
          <w:u w:color="000000" w:themeColor="text1"/>
        </w:rPr>
        <w:t>and</w:t>
      </w:r>
      <w:r w:rsidR="0058061E">
        <w:rPr>
          <w:color w:val="000000" w:themeColor="text1"/>
          <w:u w:color="000000" w:themeColor="text1"/>
        </w:rPr>
        <w:t xml:space="preserve"> </w:t>
      </w:r>
      <w:r w:rsidRPr="00B222B4">
        <w:rPr>
          <w:color w:val="000000" w:themeColor="text1"/>
          <w:u w:color="000000" w:themeColor="text1"/>
        </w:rPr>
        <w:t>sustain affordable homeownership through home construction, rehabilitation, repairs, housing finance, and support services;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Habitat for Humanity provides an average monthly mortgage of </w:t>
      </w:r>
      <w:r w:rsidR="00D4641B">
        <w:rPr>
          <w:color w:val="000000" w:themeColor="text1"/>
          <w:u w:color="000000" w:themeColor="text1"/>
        </w:rPr>
        <w:t>$500</w:t>
      </w:r>
      <w:r w:rsidRPr="00B222B4">
        <w:rPr>
          <w:color w:val="000000" w:themeColor="text1"/>
          <w:u w:color="000000" w:themeColor="text1"/>
        </w:rPr>
        <w:t xml:space="preserve"> for a three</w:t>
      </w:r>
      <w:r w:rsidR="006D138A">
        <w:rPr>
          <w:color w:val="000000" w:themeColor="text1"/>
          <w:u w:color="000000" w:themeColor="text1"/>
        </w:rPr>
        <w:noBreakHyphen/>
      </w:r>
      <w:r w:rsidRPr="00B222B4">
        <w:rPr>
          <w:color w:val="000000" w:themeColor="text1"/>
          <w:u w:color="000000" w:themeColor="text1"/>
        </w:rPr>
        <w:t xml:space="preserve">bedroom home, compared to the </w:t>
      </w:r>
      <w:r w:rsidR="00D4641B">
        <w:rPr>
          <w:color w:val="000000" w:themeColor="text1"/>
          <w:u w:color="000000" w:themeColor="text1"/>
        </w:rPr>
        <w:t>$</w:t>
      </w:r>
      <w:r w:rsidRPr="00B222B4">
        <w:rPr>
          <w:color w:val="000000" w:themeColor="text1"/>
          <w:u w:color="000000" w:themeColor="text1"/>
        </w:rPr>
        <w:t>1,225 fair market rent for a three</w:t>
      </w:r>
      <w:r w:rsidR="006D138A">
        <w:rPr>
          <w:color w:val="000000" w:themeColor="text1"/>
          <w:u w:color="000000" w:themeColor="text1"/>
        </w:rPr>
        <w:noBreakHyphen/>
      </w:r>
      <w:r w:rsidRPr="00B222B4">
        <w:rPr>
          <w:color w:val="000000" w:themeColor="text1"/>
          <w:u w:color="000000" w:themeColor="text1"/>
        </w:rPr>
        <w:t xml:space="preserve">bedroom unit in South Carolina; and </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B222B4">
        <w:rPr>
          <w:color w:val="000000" w:themeColor="text1"/>
          <w:u w:color="000000" w:themeColor="text1"/>
        </w:rPr>
        <w:t xml:space="preserve">, </w:t>
      </w:r>
      <w:r w:rsidR="00D4641B">
        <w:rPr>
          <w:color w:val="000000" w:themeColor="text1"/>
          <w:u w:color="000000" w:themeColor="text1"/>
        </w:rPr>
        <w:t>4,544</w:t>
      </w:r>
      <w:r w:rsidRPr="00B222B4">
        <w:rPr>
          <w:color w:val="000000" w:themeColor="text1"/>
          <w:u w:color="000000" w:themeColor="text1"/>
        </w:rPr>
        <w:t xml:space="preserve"> homes have been built, rehabilitated, and repaired in </w:t>
      </w:r>
      <w:r w:rsidR="00D4641B">
        <w:rPr>
          <w:color w:val="000000" w:themeColor="text1"/>
          <w:u w:color="000000" w:themeColor="text1"/>
        </w:rPr>
        <w:t>37</w:t>
      </w:r>
      <w:r w:rsidRPr="00B222B4">
        <w:rPr>
          <w:color w:val="000000" w:themeColor="text1"/>
          <w:u w:color="000000" w:themeColor="text1"/>
        </w:rPr>
        <w:t xml:space="preserve"> counties by the Habitat for Humanity network in South Carolina since 1978; and</w:t>
      </w:r>
    </w:p>
    <w:p w:rsidR="004C1EC7" w:rsidRPr="00B222B4"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032" w:rsidRDefault="004C1EC7" w:rsidP="004C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B222B4">
        <w:rPr>
          <w:color w:val="000000" w:themeColor="text1"/>
          <w:u w:color="000000" w:themeColor="text1"/>
        </w:rPr>
        <w:t>, World Habitat Day provides an opportunity to bring awareness</w:t>
      </w:r>
      <w:r>
        <w:rPr>
          <w:color w:val="000000" w:themeColor="text1"/>
          <w:u w:color="000000" w:themeColor="text1"/>
        </w:rPr>
        <w:t xml:space="preserve"> to</w:t>
      </w:r>
      <w:r w:rsidRPr="00B222B4">
        <w:rPr>
          <w:color w:val="000000" w:themeColor="text1"/>
          <w:u w:color="000000" w:themeColor="text1"/>
        </w:rPr>
        <w:t xml:space="preserve"> the state of housing in South Carolina while recognizing organizations who contribute to creating more equitable and attainable affordable homeownership opportunities</w:t>
      </w:r>
      <w:r>
        <w:rPr>
          <w:color w:val="000000" w:themeColor="text1"/>
          <w:u w:color="000000" w:themeColor="text1"/>
        </w:rPr>
        <w:t>.</w:t>
      </w:r>
      <w:r w:rsidR="00F31032">
        <w:t xml:space="preserve">  Now, therefore,</w:t>
      </w:r>
    </w:p>
    <w:p w:rsidR="00F31032" w:rsidRDefault="00F31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2" w:rsidRDefault="00F31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1032" w:rsidRDefault="00F31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2" w:rsidRDefault="00F31032" w:rsidP="001A6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67AD">
        <w:t xml:space="preserve"> </w:t>
      </w:r>
      <w:r w:rsidR="001A67AD" w:rsidRPr="008045AD">
        <w:rPr>
          <w:color w:val="000000" w:themeColor="text1"/>
          <w:u w:color="000000" w:themeColor="text1"/>
        </w:rPr>
        <w:t xml:space="preserve">the members of the South Carolina House of Representatives, by this resolution, congratulate Habitat for Humanity for its outstanding accomplishments in the Palmetto State and designate Monday, October </w:t>
      </w:r>
      <w:r w:rsidR="0058061E">
        <w:rPr>
          <w:color w:val="000000" w:themeColor="text1"/>
          <w:u w:color="000000" w:themeColor="text1"/>
        </w:rPr>
        <w:t>3</w:t>
      </w:r>
      <w:r w:rsidR="001A67AD" w:rsidRPr="008045AD">
        <w:rPr>
          <w:color w:val="000000" w:themeColor="text1"/>
          <w:u w:color="000000" w:themeColor="text1"/>
        </w:rPr>
        <w:t>, 202</w:t>
      </w:r>
      <w:r w:rsidR="001A67AD">
        <w:rPr>
          <w:color w:val="000000" w:themeColor="text1"/>
          <w:u w:color="000000" w:themeColor="text1"/>
        </w:rPr>
        <w:t>2</w:t>
      </w:r>
      <w:r w:rsidR="001A67AD" w:rsidRPr="008045AD">
        <w:rPr>
          <w:color w:val="000000" w:themeColor="text1"/>
          <w:u w:color="000000" w:themeColor="text1"/>
        </w:rPr>
        <w:t>, as World Habitat Day in the State of South Carolina in recognition of the organization</w:t>
      </w:r>
      <w:r w:rsidR="006D138A">
        <w:rPr>
          <w:color w:val="000000" w:themeColor="text1"/>
          <w:u w:color="000000" w:themeColor="text1"/>
        </w:rPr>
        <w:t>’</w:t>
      </w:r>
      <w:r w:rsidR="001A67AD" w:rsidRPr="008045AD">
        <w:rPr>
          <w:color w:val="000000" w:themeColor="text1"/>
          <w:u w:color="000000" w:themeColor="text1"/>
        </w:rPr>
        <w:t>s continuing efforts to increase the inventory of affordable homeownership in our State.</w:t>
      </w:r>
    </w:p>
    <w:p w:rsidR="009C5D93" w:rsidRDefault="006D13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27C" w:rsidRDefault="00D8627C" w:rsidP="00D8627C">
      <w:pPr>
        <w:suppressAutoHyphens/>
      </w:pPr>
    </w:p>
    <w:sectPr w:rsidR="00D8627C" w:rsidSect="00D862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032" w:rsidRDefault="00F31032" w:rsidP="009F0C77">
      <w:r>
        <w:separator/>
      </w:r>
    </w:p>
  </w:endnote>
  <w:endnote w:type="continuationSeparator" w:id="0">
    <w:p w:rsidR="00F31032" w:rsidRDefault="00F310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6C3563-A9D4-4725-8AF5-E62779B7A3AB}"/>
    <w:embedBold r:id="rId2" w:fontKey="{0361C6AC-057D-4A82-A0EB-38FBD22B2FC1}"/>
  </w:font>
  <w:font w:name="Calibri">
    <w:panose1 w:val="020F0502020204030204"/>
    <w:charset w:val="00"/>
    <w:family w:val="swiss"/>
    <w:pitch w:val="variable"/>
    <w:sig w:usb0="E4002EFF" w:usb1="C000247B" w:usb2="00000009" w:usb3="00000000" w:csb0="000001FF" w:csb1="00000000"/>
    <w:embedRegular r:id="rId3" w:fontKey="{4FEB65FF-82DA-470A-B210-D3EB7F987532}"/>
  </w:font>
  <w:font w:name="Segoe UI">
    <w:panose1 w:val="020B0502040204020203"/>
    <w:charset w:val="00"/>
    <w:family w:val="swiss"/>
    <w:pitch w:val="variable"/>
    <w:sig w:usb0="E4002EFF" w:usb1="C000E47F" w:usb2="00000009" w:usb3="00000000" w:csb0="000001FF" w:csb1="00000000"/>
    <w:embedRegular r:id="rId4" w:fontKey="{5A10C4E1-6916-43CA-8F02-AB49B4DC9A45}"/>
  </w:font>
  <w:font w:name="Cambria">
    <w:panose1 w:val="02040503050406030204"/>
    <w:charset w:val="00"/>
    <w:family w:val="roman"/>
    <w:pitch w:val="variable"/>
    <w:sig w:usb0="E00006FF" w:usb1="420024FF" w:usb2="02000000" w:usb3="00000000" w:csb0="0000019F" w:csb1="00000000"/>
    <w:embedRegular r:id="rId5" w:fontKey="{7DE2EC72-5FC8-43F9-A699-2FE3505F7A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7C" w:rsidRPr="004F5139" w:rsidRDefault="00D8627C" w:rsidP="004F5139">
    <w:pPr>
      <w:pStyle w:val="Footer"/>
      <w:tabs>
        <w:tab w:val="clear" w:pos="4680"/>
        <w:tab w:val="clear" w:pos="9360"/>
        <w:tab w:val="center" w:pos="2995"/>
      </w:tabs>
      <w:spacing w:before="120"/>
    </w:pPr>
    <w:r>
      <w:t>[5430]</w:t>
    </w:r>
    <w:r>
      <w:tab/>
    </w:r>
    <w:r>
      <w:fldChar w:fldCharType="begin"/>
    </w:r>
    <w:r>
      <w:instrText xml:space="preserve"> PAGE  \* MERGEFORMAT </w:instrText>
    </w:r>
    <w:r>
      <w:fldChar w:fldCharType="separate"/>
    </w:r>
    <w:r w:rsidR="00AE65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032" w:rsidRDefault="00F31032" w:rsidP="009F0C77">
      <w:r>
        <w:separator/>
      </w:r>
    </w:p>
  </w:footnote>
  <w:footnote w:type="continuationSeparator" w:id="0">
    <w:p w:rsidR="00F31032" w:rsidRDefault="00F310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84VR22"/>
    <w:docVar w:name="CoverBillType" w:val="r"/>
    <w:docVar w:name="DocPath" w:val="L:\Council\bills\GM\24784VR22.DOCX"/>
    <w:docVar w:name="dvBillNumber" w:val="5430"/>
    <w:docVar w:name="dvBillNumberPrefix" w:val="H. "/>
    <w:docVar w:name="dvOriginalBody" w:val="House"/>
    <w:docVar w:name="dvSteno" w:val="GM"/>
    <w:docVar w:name="NameofBody" w:val="h"/>
    <w:docVar w:name="vGroup2" w:val="Council"/>
  </w:docVars>
  <w:rsids>
    <w:rsidRoot w:val="00F31032"/>
    <w:rsid w:val="00011869"/>
    <w:rsid w:val="00015CD6"/>
    <w:rsid w:val="000E0100"/>
    <w:rsid w:val="000E1785"/>
    <w:rsid w:val="000F40FA"/>
    <w:rsid w:val="001035F1"/>
    <w:rsid w:val="0010776B"/>
    <w:rsid w:val="00133E66"/>
    <w:rsid w:val="001435A3"/>
    <w:rsid w:val="00146ED3"/>
    <w:rsid w:val="00151044"/>
    <w:rsid w:val="001A67A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EC7"/>
    <w:rsid w:val="004E5A0D"/>
    <w:rsid w:val="004E7D54"/>
    <w:rsid w:val="004F5139"/>
    <w:rsid w:val="005273C6"/>
    <w:rsid w:val="00530A69"/>
    <w:rsid w:val="00545593"/>
    <w:rsid w:val="00556EBF"/>
    <w:rsid w:val="00577C6C"/>
    <w:rsid w:val="0058061E"/>
    <w:rsid w:val="005A62FE"/>
    <w:rsid w:val="005C2FE2"/>
    <w:rsid w:val="005E2BC9"/>
    <w:rsid w:val="00605102"/>
    <w:rsid w:val="006215AA"/>
    <w:rsid w:val="006913C9"/>
    <w:rsid w:val="0069470D"/>
    <w:rsid w:val="006D138A"/>
    <w:rsid w:val="006D58AA"/>
    <w:rsid w:val="00734F00"/>
    <w:rsid w:val="00736959"/>
    <w:rsid w:val="007A70AE"/>
    <w:rsid w:val="008362E8"/>
    <w:rsid w:val="0085786E"/>
    <w:rsid w:val="008A1768"/>
    <w:rsid w:val="008A489F"/>
    <w:rsid w:val="008F0F33"/>
    <w:rsid w:val="008F4429"/>
    <w:rsid w:val="0094021A"/>
    <w:rsid w:val="009B44AF"/>
    <w:rsid w:val="009C5D93"/>
    <w:rsid w:val="009C6A0B"/>
    <w:rsid w:val="009F0C77"/>
    <w:rsid w:val="009F4DD1"/>
    <w:rsid w:val="00A02543"/>
    <w:rsid w:val="00A12403"/>
    <w:rsid w:val="00A41684"/>
    <w:rsid w:val="00A64E80"/>
    <w:rsid w:val="00A72BCD"/>
    <w:rsid w:val="00A741D9"/>
    <w:rsid w:val="00A833AB"/>
    <w:rsid w:val="00A9741D"/>
    <w:rsid w:val="00AC34A2"/>
    <w:rsid w:val="00AD1C9A"/>
    <w:rsid w:val="00AD4B17"/>
    <w:rsid w:val="00AE65B7"/>
    <w:rsid w:val="00B412D4"/>
    <w:rsid w:val="00B64FFF"/>
    <w:rsid w:val="00BE3C22"/>
    <w:rsid w:val="00C0345E"/>
    <w:rsid w:val="00C21ABE"/>
    <w:rsid w:val="00C31C95"/>
    <w:rsid w:val="00C3483A"/>
    <w:rsid w:val="00C74E9D"/>
    <w:rsid w:val="00C826DD"/>
    <w:rsid w:val="00C82FD3"/>
    <w:rsid w:val="00C92819"/>
    <w:rsid w:val="00CC6B7B"/>
    <w:rsid w:val="00CD2089"/>
    <w:rsid w:val="00D4641B"/>
    <w:rsid w:val="00D73A67"/>
    <w:rsid w:val="00D8627C"/>
    <w:rsid w:val="00D970A9"/>
    <w:rsid w:val="00DF3845"/>
    <w:rsid w:val="00E41911"/>
    <w:rsid w:val="00E44B57"/>
    <w:rsid w:val="00E92EEF"/>
    <w:rsid w:val="00EF2368"/>
    <w:rsid w:val="00F24442"/>
    <w:rsid w:val="00F3103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CC170-B855-42C0-98FD-7985B8B8C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06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61E"/>
    <w:rPr>
      <w:rFonts w:ascii="Segoe UI" w:eastAsia="Times New Roman" w:hAnsi="Segoe UI" w:cs="Segoe UI"/>
      <w:sz w:val="18"/>
      <w:szCs w:val="18"/>
    </w:rPr>
  </w:style>
  <w:style w:type="character" w:styleId="Hyperlink">
    <w:name w:val="Hyperlink"/>
    <w:basedOn w:val="DefaultParagraphFont"/>
    <w:uiPriority w:val="99"/>
    <w:unhideWhenUsed/>
    <w:rsid w:val="00D862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0&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30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283F0-6ED8-4F90-B89A-56E245BF4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5430: Subject not yet available - South Carolina Legislature Online</dc:title>
  <dc:creator>Gail Moore</dc:creator>
  <cp:lastModifiedBy>S Wilson</cp:lastModifiedBy>
  <cp:revision>2</cp:revision>
  <cp:lastPrinted>2022-06-14T13:49:00Z</cp:lastPrinted>
  <dcterms:created xsi:type="dcterms:W3CDTF">2022-06-23T16:01:00Z</dcterms:created>
  <dcterms:modified xsi:type="dcterms:W3CDTF">2022-06-23T16:01:00Z</dcterms:modified>
</cp:coreProperties>
</file>