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7C97" w:rsidRDefault="00177C97" w:rsidP="00177C97">
      <w:pPr>
        <w:widowControl w:val="0"/>
        <w:jc w:val="center"/>
      </w:pPr>
      <w:r w:rsidRPr="00177C97">
        <w:rPr>
          <w:b/>
        </w:rPr>
        <w:t>South Carolina General Assembly</w:t>
      </w:r>
    </w:p>
    <w:p w:rsidR="00177C97" w:rsidRDefault="00177C97" w:rsidP="00177C97">
      <w:pPr>
        <w:widowControl w:val="0"/>
        <w:jc w:val="center"/>
      </w:pPr>
      <w:r>
        <w:t>124th Session, 2021-2022</w:t>
      </w:r>
    </w:p>
    <w:p w:rsidR="00177C97" w:rsidRDefault="00177C97" w:rsidP="00177C97">
      <w:pPr>
        <w:widowControl w:val="0"/>
        <w:jc w:val="left"/>
      </w:pPr>
    </w:p>
    <w:p w:rsidR="00177C97" w:rsidRDefault="00177C97" w:rsidP="00177C97">
      <w:pPr>
        <w:widowControl w:val="0"/>
        <w:jc w:val="left"/>
        <w:rPr>
          <w:b/>
        </w:rPr>
      </w:pPr>
      <w:r w:rsidRPr="00177C97">
        <w:rPr>
          <w:b/>
        </w:rPr>
        <w:t>S.</w:t>
      </w:r>
      <w:r>
        <w:rPr>
          <w:b/>
        </w:rPr>
        <w:t xml:space="preserve"> </w:t>
      </w:r>
      <w:r w:rsidRPr="00177C97">
        <w:rPr>
          <w:b/>
        </w:rPr>
        <w:t>546</w:t>
      </w:r>
    </w:p>
    <w:p w:rsidR="00177C97" w:rsidRDefault="00177C97" w:rsidP="00177C97">
      <w:pPr>
        <w:widowControl w:val="0"/>
        <w:jc w:val="left"/>
        <w:rPr>
          <w:b/>
        </w:rPr>
      </w:pPr>
    </w:p>
    <w:p w:rsidR="00177C97" w:rsidRDefault="00177C97" w:rsidP="00177C97">
      <w:pPr>
        <w:widowControl w:val="0"/>
        <w:jc w:val="left"/>
      </w:pPr>
      <w:r w:rsidRPr="00177C97">
        <w:rPr>
          <w:b/>
        </w:rPr>
        <w:t>STATUS INFORMATION</w:t>
      </w:r>
    </w:p>
    <w:p w:rsidR="00177C97" w:rsidRDefault="00177C97" w:rsidP="00177C97">
      <w:pPr>
        <w:widowControl w:val="0"/>
        <w:jc w:val="left"/>
      </w:pPr>
    </w:p>
    <w:p w:rsidR="00177C97" w:rsidRDefault="00177C97" w:rsidP="00177C97">
      <w:pPr>
        <w:widowControl w:val="0"/>
        <w:jc w:val="left"/>
      </w:pPr>
      <w:r>
        <w:t>Concurrent Resolution</w:t>
      </w:r>
    </w:p>
    <w:p w:rsidR="00177C97" w:rsidRDefault="00177C97" w:rsidP="00177C97">
      <w:pPr>
        <w:widowControl w:val="0"/>
        <w:jc w:val="left"/>
      </w:pPr>
      <w:r>
        <w:t>Sponsors: Senators Peeler, Alexander, Scott and Verdin</w:t>
      </w:r>
    </w:p>
    <w:p w:rsidR="00177C97" w:rsidRDefault="00177C97" w:rsidP="00177C97">
      <w:pPr>
        <w:widowControl w:val="0"/>
        <w:jc w:val="left"/>
      </w:pPr>
      <w:r>
        <w:t>Document Path: l:\council\bills\rt\17969wab21.docx</w:t>
      </w:r>
    </w:p>
    <w:p w:rsidR="00177C97" w:rsidRDefault="00177C97" w:rsidP="00177C97">
      <w:pPr>
        <w:widowControl w:val="0"/>
        <w:jc w:val="left"/>
      </w:pPr>
    </w:p>
    <w:p w:rsidR="00E3637B" w:rsidRDefault="00E3637B" w:rsidP="00177C97">
      <w:pPr>
        <w:widowControl w:val="0"/>
        <w:jc w:val="left"/>
      </w:pPr>
      <w:r>
        <w:t>Introduced in the Senate on February 11, 2021</w:t>
      </w:r>
    </w:p>
    <w:p w:rsidR="00E3637B" w:rsidRDefault="00E3637B" w:rsidP="00177C97">
      <w:pPr>
        <w:widowControl w:val="0"/>
        <w:jc w:val="left"/>
      </w:pPr>
      <w:r>
        <w:t>Introduced in the House on February 16, 2021</w:t>
      </w:r>
    </w:p>
    <w:p w:rsidR="00E3637B" w:rsidRDefault="00E3637B" w:rsidP="00177C97">
      <w:pPr>
        <w:widowControl w:val="0"/>
        <w:jc w:val="left"/>
      </w:pPr>
      <w:r>
        <w:t>Adopted by the General Assembly on February 16, 2021</w:t>
      </w:r>
    </w:p>
    <w:p w:rsidR="00E3637B" w:rsidRDefault="00E3637B" w:rsidP="00177C97">
      <w:pPr>
        <w:widowControl w:val="0"/>
        <w:jc w:val="left"/>
      </w:pPr>
    </w:p>
    <w:p w:rsidR="00177C97" w:rsidRDefault="00177C97" w:rsidP="00177C97">
      <w:pPr>
        <w:widowControl w:val="0"/>
        <w:jc w:val="left"/>
      </w:pPr>
      <w:r>
        <w:t>Summary: To elect college trustees March 3, 2021</w:t>
      </w:r>
    </w:p>
    <w:p w:rsidR="00177C97" w:rsidRDefault="00177C97" w:rsidP="00177C97">
      <w:pPr>
        <w:widowControl w:val="0"/>
        <w:jc w:val="left"/>
      </w:pPr>
    </w:p>
    <w:p w:rsidR="00177C97" w:rsidRDefault="00177C97" w:rsidP="00177C97">
      <w:pPr>
        <w:widowControl w:val="0"/>
        <w:jc w:val="left"/>
      </w:pPr>
    </w:p>
    <w:p w:rsidR="00177C97" w:rsidRDefault="00177C97" w:rsidP="00177C97">
      <w:pPr>
        <w:widowControl w:val="0"/>
        <w:tabs>
          <w:tab w:val="center" w:pos="590"/>
          <w:tab w:val="center" w:pos="1440"/>
          <w:tab w:val="left" w:pos="1872"/>
          <w:tab w:val="left" w:pos="9187"/>
        </w:tabs>
        <w:jc w:val="left"/>
      </w:pPr>
      <w:r w:rsidRPr="00177C97">
        <w:rPr>
          <w:b/>
        </w:rPr>
        <w:t>HISTORY OF LEGISLATIVE ACTIONS</w:t>
      </w:r>
    </w:p>
    <w:p w:rsidR="00177C97" w:rsidRDefault="00177C97" w:rsidP="00177C97">
      <w:pPr>
        <w:widowControl w:val="0"/>
        <w:tabs>
          <w:tab w:val="center" w:pos="590"/>
          <w:tab w:val="center" w:pos="1440"/>
          <w:tab w:val="left" w:pos="1872"/>
          <w:tab w:val="left" w:pos="9187"/>
        </w:tabs>
        <w:jc w:val="left"/>
      </w:pPr>
    </w:p>
    <w:p w:rsidR="00177C97" w:rsidRPr="00177C97" w:rsidRDefault="00177C97" w:rsidP="00177C97">
      <w:pPr>
        <w:widowControl w:val="0"/>
        <w:tabs>
          <w:tab w:val="center" w:pos="590"/>
          <w:tab w:val="center" w:pos="1440"/>
          <w:tab w:val="left" w:pos="1872"/>
          <w:tab w:val="left" w:pos="9187"/>
        </w:tabs>
        <w:jc w:val="left"/>
      </w:pPr>
      <w:r w:rsidRPr="00177C97">
        <w:rPr>
          <w:u w:val="single"/>
        </w:rPr>
        <w:tab/>
        <w:t>Date</w:t>
      </w:r>
      <w:r w:rsidRPr="00177C97">
        <w:rPr>
          <w:u w:val="single"/>
        </w:rPr>
        <w:tab/>
        <w:t>Body</w:t>
      </w:r>
      <w:r w:rsidRPr="00177C97">
        <w:rPr>
          <w:u w:val="single"/>
        </w:rPr>
        <w:tab/>
        <w:t>Action Description with journal page number</w:t>
      </w:r>
      <w:r w:rsidRPr="00177C97">
        <w:rPr>
          <w:u w:val="single"/>
        </w:rPr>
        <w:tab/>
      </w:r>
    </w:p>
    <w:p w:rsidR="00AA0C4C" w:rsidRDefault="00AA0C4C" w:rsidP="00AA0C4C">
      <w:pPr>
        <w:widowControl w:val="0"/>
        <w:tabs>
          <w:tab w:val="right" w:pos="1008"/>
          <w:tab w:val="left" w:pos="1152"/>
          <w:tab w:val="left" w:pos="1872"/>
          <w:tab w:val="left" w:pos="9187"/>
        </w:tabs>
        <w:ind w:left="2088" w:hanging="2088"/>
      </w:pPr>
      <w:r>
        <w:tab/>
        <w:t>2/11/2021</w:t>
      </w:r>
      <w:r>
        <w:tab/>
        <w:t>Senate</w:t>
      </w:r>
      <w:r>
        <w:tab/>
        <w:t>Introduced, adopted, sent to House</w:t>
      </w:r>
    </w:p>
    <w:p w:rsidR="00AA0C4C" w:rsidRDefault="00AA0C4C" w:rsidP="00AA0C4C">
      <w:pPr>
        <w:widowControl w:val="0"/>
        <w:tabs>
          <w:tab w:val="right" w:pos="1008"/>
          <w:tab w:val="left" w:pos="1152"/>
          <w:tab w:val="left" w:pos="1872"/>
          <w:tab w:val="left" w:pos="9187"/>
        </w:tabs>
        <w:ind w:left="2088" w:hanging="2088"/>
      </w:pPr>
      <w:r>
        <w:tab/>
        <w:t>2/16/2021</w:t>
      </w:r>
      <w:r>
        <w:tab/>
        <w:t>House</w:t>
      </w:r>
      <w:r>
        <w:tab/>
        <w:t>Introduced, adopted, returned with concurrence (</w:t>
      </w:r>
      <w:hyperlink r:id="rId7" w:history="1">
        <w:r w:rsidRPr="00C325A5">
          <w:rPr>
            <w:rStyle w:val="Hyperlink"/>
          </w:rPr>
          <w:t>House Journal</w:t>
        </w:r>
        <w:r w:rsidRPr="00C325A5">
          <w:rPr>
            <w:rStyle w:val="Hyperlink"/>
          </w:rPr>
          <w:noBreakHyphen/>
          <w:t>page 2</w:t>
        </w:r>
      </w:hyperlink>
      <w:r>
        <w:t>)</w:t>
      </w:r>
    </w:p>
    <w:p w:rsidR="00AA0C4C" w:rsidRDefault="00AA0C4C" w:rsidP="00AA0C4C">
      <w:pPr>
        <w:widowControl w:val="0"/>
        <w:tabs>
          <w:tab w:val="right" w:pos="1008"/>
          <w:tab w:val="left" w:pos="1152"/>
          <w:tab w:val="left" w:pos="1872"/>
          <w:tab w:val="left" w:pos="9187"/>
        </w:tabs>
        <w:ind w:left="2088" w:hanging="2088"/>
      </w:pPr>
    </w:p>
    <w:p w:rsidR="00177C97" w:rsidRDefault="00177C97" w:rsidP="00177C9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77C97">
          <w:rPr>
            <w:rStyle w:val="Hyperlink"/>
          </w:rPr>
          <w:t>legislative information</w:t>
        </w:r>
      </w:hyperlink>
      <w:r>
        <w:t xml:space="preserve"> at the website</w:t>
      </w:r>
    </w:p>
    <w:p w:rsidR="00177C97" w:rsidRDefault="00177C97" w:rsidP="00177C97">
      <w:pPr>
        <w:widowControl w:val="0"/>
        <w:tabs>
          <w:tab w:val="right" w:pos="1008"/>
          <w:tab w:val="left" w:pos="1152"/>
          <w:tab w:val="left" w:pos="1872"/>
          <w:tab w:val="left" w:pos="9187"/>
        </w:tabs>
        <w:ind w:left="2088" w:hanging="2088"/>
        <w:jc w:val="left"/>
      </w:pPr>
    </w:p>
    <w:p w:rsidR="00177C97" w:rsidRPr="00177C97" w:rsidRDefault="00177C97" w:rsidP="00177C97">
      <w:pPr>
        <w:widowControl w:val="0"/>
        <w:tabs>
          <w:tab w:val="right" w:pos="1008"/>
          <w:tab w:val="left" w:pos="1152"/>
          <w:tab w:val="left" w:pos="1872"/>
          <w:tab w:val="left" w:pos="9187"/>
        </w:tabs>
        <w:ind w:left="2088" w:hanging="2088"/>
        <w:jc w:val="left"/>
      </w:pPr>
    </w:p>
    <w:p w:rsidR="00177C97" w:rsidRDefault="00177C97" w:rsidP="00177C97">
      <w:r w:rsidRPr="00177C97">
        <w:rPr>
          <w:b/>
        </w:rPr>
        <w:t>VERSIONS OF THIS BILL</w:t>
      </w:r>
    </w:p>
    <w:p w:rsidR="00177C97" w:rsidRDefault="00177C97" w:rsidP="00177C97"/>
    <w:p w:rsidR="00177C97" w:rsidRDefault="007501F0" w:rsidP="00177C97">
      <w:hyperlink r:id="rId9" w:history="1">
        <w:r w:rsidR="00177C97">
          <w:rPr>
            <w:rStyle w:val="Hyperlink"/>
          </w:rPr>
          <w:t>2/11/2021</w:t>
        </w:r>
      </w:hyperlink>
    </w:p>
    <w:p w:rsidR="00177C97" w:rsidRDefault="00177C97" w:rsidP="00177C97"/>
    <w:p w:rsidR="00177C97" w:rsidRDefault="00177C97" w:rsidP="00177C97">
      <w:pPr>
        <w:sectPr w:rsidR="00177C97" w:rsidSect="00177C97">
          <w:pgSz w:w="12240" w:h="15840" w:code="1"/>
          <w:pgMar w:top="1080" w:right="1440" w:bottom="1080" w:left="1440" w:header="720" w:footer="720" w:gutter="0"/>
          <w:cols w:space="720"/>
          <w:noEndnote/>
          <w:docGrid w:linePitch="360"/>
        </w:sectPr>
      </w:pPr>
    </w:p>
    <w:p w:rsidR="00F70534" w:rsidRDefault="00F70534" w:rsidP="00E3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052" w:rsidRDefault="00E35052" w:rsidP="00E3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052" w:rsidRDefault="00E35052" w:rsidP="00E3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052" w:rsidRDefault="00E35052" w:rsidP="00E3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052" w:rsidRDefault="00E35052" w:rsidP="00E3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052" w:rsidRDefault="00E35052" w:rsidP="00E3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052" w:rsidRDefault="00E35052" w:rsidP="00E3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0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48C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8CC" w:rsidRPr="00EC433A" w:rsidRDefault="00EC433A" w:rsidP="00EC4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8364E">
        <w:rPr>
          <w:color w:val="000000" w:themeColor="text1"/>
          <w:u w:color="000000" w:themeColor="text1"/>
        </w:rPr>
        <w:t xml:space="preserve">TO FIX WEDNESDAY, </w:t>
      </w:r>
      <w:r>
        <w:rPr>
          <w:color w:val="000000" w:themeColor="text1"/>
          <w:u w:color="000000" w:themeColor="text1"/>
        </w:rPr>
        <w:t>MARCH</w:t>
      </w:r>
      <w:r w:rsidRPr="0048364E">
        <w:rPr>
          <w:color w:val="000000" w:themeColor="text1"/>
          <w:u w:color="000000" w:themeColor="text1"/>
        </w:rPr>
        <w:t xml:space="preserve"> 3, 2021, AT NOON, AS THE DATE AND TIME FOR THE HOUSE </w:t>
      </w:r>
      <w:r w:rsidRPr="00D7174C">
        <w:rPr>
          <w:color w:val="000000" w:themeColor="text1"/>
          <w:u w:color="000000" w:themeColor="text1"/>
        </w:rPr>
        <w:t>OF REPRESENTATIVES AND THE SENATE TO MEET IN JOINT SESSION IN THE HALL OF THE HOUSE OF REPRESENTATIVES TO ELECT A MEMBER OF THE LANDER UNIVERSITY BOARD OF TRUSTEES TO FILL THE TERM OF THE AT</w:t>
      </w:r>
      <w:r>
        <w:rPr>
          <w:color w:val="000000" w:themeColor="text1"/>
          <w:u w:color="000000" w:themeColor="text1"/>
        </w:rPr>
        <w:noBreakHyphen/>
      </w:r>
      <w:r w:rsidRPr="00D7174C">
        <w:rPr>
          <w:color w:val="000000" w:themeColor="text1"/>
          <w:u w:color="000000" w:themeColor="text1"/>
        </w:rPr>
        <w:t>LARGE SEAT 9, WHOSE TERM EXPIRES JUNE 30, 2022; TO ELECT A MEMBER OF THE SOUTH CAROLINA STATE UNIVERSITY BOARD OF TRUSTEES FOR THE AT</w:t>
      </w:r>
      <w:r>
        <w:rPr>
          <w:color w:val="000000" w:themeColor="text1"/>
          <w:u w:color="000000" w:themeColor="text1"/>
        </w:rPr>
        <w:noBreakHyphen/>
      </w:r>
      <w:r w:rsidRPr="00D7174C">
        <w:rPr>
          <w:color w:val="000000" w:themeColor="text1"/>
          <w:u w:color="000000" w:themeColor="text1"/>
        </w:rPr>
        <w:t>LARGE SEAT 10, WHOSE TERM EXPIRES JUNE 30, 2024; TO ELECT A MEMBER OF THE CITADEL BOARD OF VISITORS, AT</w:t>
      </w:r>
      <w:r>
        <w:rPr>
          <w:color w:val="000000" w:themeColor="text1"/>
          <w:u w:color="000000" w:themeColor="text1"/>
        </w:rPr>
        <w:noBreakHyphen/>
      </w:r>
      <w:r w:rsidRPr="00D7174C">
        <w:rPr>
          <w:color w:val="000000" w:themeColor="text1"/>
          <w:u w:color="000000" w:themeColor="text1"/>
        </w:rPr>
        <w:t>LARGE SEAT, WHOSE TERM WILL EXPIRE JUNE 30, 2026; AND TO ELECT A MEMBER OF THE UNIVERSITY OF SOUTH CAROLINA BOARD OF TRUSTEES TO FILL THE TERM OF THE MEMBER OF THE FIFTH JUDICIAL CIRCUIT, WHOSE TERM EXPIRES JUNE 30, 2022.</w:t>
      </w:r>
      <w:bookmarkStart w:id="4" w:name="titleend"/>
      <w:bookmarkEnd w:id="4"/>
    </w:p>
    <w:p w:rsidR="00D048CC" w:rsidRDefault="00D04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8CC" w:rsidRDefault="00D04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048CC" w:rsidRDefault="00D04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33A" w:rsidRPr="0048364E" w:rsidRDefault="00EC433A" w:rsidP="00EC4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64E">
        <w:rPr>
          <w:color w:val="000000" w:themeColor="text1"/>
          <w:u w:color="000000" w:themeColor="text1"/>
        </w:rPr>
        <w:t xml:space="preserve">That the Senate and the House of Representatives shall meet in joint assembly in the Hall of the House of Representatives on Wednesday, </w:t>
      </w:r>
      <w:r>
        <w:rPr>
          <w:color w:val="000000" w:themeColor="text1"/>
          <w:u w:color="000000" w:themeColor="text1"/>
        </w:rPr>
        <w:t>March</w:t>
      </w:r>
      <w:r w:rsidRPr="0048364E">
        <w:rPr>
          <w:color w:val="000000" w:themeColor="text1"/>
          <w:u w:color="000000" w:themeColor="text1"/>
        </w:rPr>
        <w:t xml:space="preserve"> 3, 2021, at noon to elect a member of the Lander University Board of Trustees to fill the term of the at</w:t>
      </w:r>
      <w:r>
        <w:rPr>
          <w:color w:val="000000" w:themeColor="text1"/>
          <w:u w:color="000000" w:themeColor="text1"/>
        </w:rPr>
        <w:noBreakHyphen/>
      </w:r>
      <w:r w:rsidRPr="0048364E">
        <w:rPr>
          <w:color w:val="000000" w:themeColor="text1"/>
          <w:u w:color="000000" w:themeColor="text1"/>
        </w:rPr>
        <w:t>large Seat 9, whose term expires June 30, 2022; to elect a member of the South Carolina State University Board of Trustees for the at</w:t>
      </w:r>
      <w:r>
        <w:rPr>
          <w:color w:val="000000" w:themeColor="text1"/>
          <w:u w:color="000000" w:themeColor="text1"/>
        </w:rPr>
        <w:noBreakHyphen/>
      </w:r>
      <w:r w:rsidRPr="0048364E">
        <w:rPr>
          <w:color w:val="000000" w:themeColor="text1"/>
          <w:u w:color="000000" w:themeColor="text1"/>
        </w:rPr>
        <w:t xml:space="preserve">large Seat 10, whose term expires June 30, </w:t>
      </w:r>
      <w:r w:rsidRPr="00D7174C">
        <w:rPr>
          <w:color w:val="000000" w:themeColor="text1"/>
          <w:u w:color="000000" w:themeColor="text1"/>
        </w:rPr>
        <w:t>2024; to elect a member of The Citadel Board of Visitors, at</w:t>
      </w:r>
      <w:r>
        <w:rPr>
          <w:color w:val="000000" w:themeColor="text1"/>
          <w:u w:color="000000" w:themeColor="text1"/>
        </w:rPr>
        <w:noBreakHyphen/>
      </w:r>
      <w:r w:rsidRPr="00D7174C">
        <w:rPr>
          <w:color w:val="000000" w:themeColor="text1"/>
          <w:u w:color="000000" w:themeColor="text1"/>
        </w:rPr>
        <w:t>large seat, whose term will expire June 30, 2026; and</w:t>
      </w:r>
      <w:r w:rsidRPr="0048364E">
        <w:rPr>
          <w:color w:val="000000" w:themeColor="text1"/>
          <w:u w:color="000000" w:themeColor="text1"/>
        </w:rPr>
        <w:t xml:space="preserve"> to elect a member of the University of South Carolina Board of Trustees to fill the term of the member of the Fifth Judicial Circuit, whose term expires June 30, 2022.</w:t>
      </w:r>
    </w:p>
    <w:p w:rsidR="00EC433A" w:rsidRPr="0048364E" w:rsidRDefault="00EC433A" w:rsidP="00EC4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433A" w:rsidRPr="0048364E" w:rsidRDefault="00EC433A" w:rsidP="00EC4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64E">
        <w:rPr>
          <w:color w:val="000000" w:themeColor="text1"/>
          <w:u w:color="000000" w:themeColor="text1"/>
        </w:rPr>
        <w:lastRenderedPageBreak/>
        <w:t>Be it further resolved that all nominations must be made by the vice chairman of the College and University Trustee Screening Commission, and that no further nominating or seconding speeches may be made by members of the General Assembly on behalf of any candidate.</w:t>
      </w:r>
    </w:p>
    <w:p w:rsidR="00E32040" w:rsidRDefault="00EC433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7C97" w:rsidRDefault="00177C97" w:rsidP="00177C97">
      <w:pPr>
        <w:suppressAutoHyphens/>
      </w:pPr>
    </w:p>
    <w:sectPr w:rsidR="00177C97" w:rsidSect="00177C9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48CC" w:rsidRDefault="00D048CC" w:rsidP="009F0C77">
      <w:r>
        <w:separator/>
      </w:r>
    </w:p>
  </w:endnote>
  <w:endnote w:type="continuationSeparator" w:id="0">
    <w:p w:rsidR="00D048CC" w:rsidRDefault="00D048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8B1C5F-C17E-4CA2-95EF-206B831BDC30}"/>
    <w:embedBold r:id="rId2" w:fontKey="{40F823C2-D216-4AF6-BF0A-F61730005CE2}"/>
  </w:font>
  <w:font w:name="Calibri">
    <w:panose1 w:val="020F0502020204030204"/>
    <w:charset w:val="00"/>
    <w:family w:val="swiss"/>
    <w:pitch w:val="variable"/>
    <w:sig w:usb0="E0002EFF" w:usb1="C000247B" w:usb2="00000009" w:usb3="00000000" w:csb0="000001FF" w:csb1="00000000"/>
    <w:embedRegular r:id="rId3" w:fontKey="{4247303B-1705-44E1-B0DE-A520A1BB9735}"/>
  </w:font>
  <w:font w:name="Cambria">
    <w:panose1 w:val="02040503050406030204"/>
    <w:charset w:val="00"/>
    <w:family w:val="roman"/>
    <w:pitch w:val="variable"/>
    <w:sig w:usb0="E00006FF" w:usb1="420024FF" w:usb2="02000000" w:usb3="00000000" w:csb0="0000019F" w:csb1="00000000"/>
    <w:embedRegular r:id="rId4" w:fontKey="{0A6B29BB-4A23-4824-B5F9-163FDA098C6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C97" w:rsidRPr="00F70534" w:rsidRDefault="00177C97" w:rsidP="00F70534">
    <w:pPr>
      <w:pStyle w:val="Footer"/>
      <w:tabs>
        <w:tab w:val="clear" w:pos="4680"/>
        <w:tab w:val="clear" w:pos="9360"/>
        <w:tab w:val="center" w:pos="2995"/>
      </w:tabs>
      <w:spacing w:before="120"/>
    </w:pPr>
    <w:r>
      <w:t>[546]</w:t>
    </w:r>
    <w:r>
      <w:tab/>
    </w:r>
    <w:r>
      <w:fldChar w:fldCharType="begin"/>
    </w:r>
    <w:r>
      <w:instrText xml:space="preserve"> PAGE  \* MERGEFORMAT </w:instrText>
    </w:r>
    <w:r>
      <w:fldChar w:fldCharType="separate"/>
    </w:r>
    <w:r w:rsidR="00AA0C4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48CC" w:rsidRDefault="00D048CC" w:rsidP="009F0C77">
      <w:r>
        <w:separator/>
      </w:r>
    </w:p>
  </w:footnote>
  <w:footnote w:type="continuationSeparator" w:id="0">
    <w:p w:rsidR="00D048CC" w:rsidRDefault="00D048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69WAB21"/>
    <w:docVar w:name="CoverBillType" w:val="c"/>
    <w:docVar w:name="DocPath" w:val="L:\Council\bills\RT\17969WAB21.DOCX"/>
    <w:docVar w:name="dvBillNumber" w:val="546"/>
    <w:docVar w:name="dvBillNumberPrefix" w:val="S. "/>
    <w:docVar w:name="dvOriginalBody" w:val="Senate"/>
    <w:docVar w:name="dvSteno" w:val="RT"/>
    <w:docVar w:name="NameofBody" w:val="s"/>
    <w:docVar w:name="vGroup2" w:val="Council"/>
  </w:docVars>
  <w:rsids>
    <w:rsidRoot w:val="00D048CC"/>
    <w:rsid w:val="000263D9"/>
    <w:rsid w:val="00026C9A"/>
    <w:rsid w:val="000965A1"/>
    <w:rsid w:val="000C487D"/>
    <w:rsid w:val="000E1785"/>
    <w:rsid w:val="000F39F2"/>
    <w:rsid w:val="001023A4"/>
    <w:rsid w:val="0010776B"/>
    <w:rsid w:val="00133E66"/>
    <w:rsid w:val="00134ACF"/>
    <w:rsid w:val="00144E15"/>
    <w:rsid w:val="00177C97"/>
    <w:rsid w:val="001A4A62"/>
    <w:rsid w:val="001A681E"/>
    <w:rsid w:val="001D08F2"/>
    <w:rsid w:val="002037CA"/>
    <w:rsid w:val="002047A2"/>
    <w:rsid w:val="002321B6"/>
    <w:rsid w:val="0023696B"/>
    <w:rsid w:val="00250967"/>
    <w:rsid w:val="002759C5"/>
    <w:rsid w:val="00277DEE"/>
    <w:rsid w:val="00280D88"/>
    <w:rsid w:val="00294ABE"/>
    <w:rsid w:val="002A3EB4"/>
    <w:rsid w:val="002B611D"/>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D0242"/>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2A95"/>
    <w:rsid w:val="00A64E80"/>
    <w:rsid w:val="00A741D9"/>
    <w:rsid w:val="00A85589"/>
    <w:rsid w:val="00A9741D"/>
    <w:rsid w:val="00AA0C4C"/>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48CC"/>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2040"/>
    <w:rsid w:val="00E35052"/>
    <w:rsid w:val="00E3637B"/>
    <w:rsid w:val="00E437DA"/>
    <w:rsid w:val="00E63093"/>
    <w:rsid w:val="00EB00A2"/>
    <w:rsid w:val="00EB1BF3"/>
    <w:rsid w:val="00EC433A"/>
    <w:rsid w:val="00EF3EEE"/>
    <w:rsid w:val="00F149A7"/>
    <w:rsid w:val="00F50BAF"/>
    <w:rsid w:val="00F52C10"/>
    <w:rsid w:val="00F70534"/>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55592D-FBE4-4F5A-9F57-CE604BB2A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77C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6&amp;session=124&amp;summary=B" TargetMode="External"/><Relationship Id="rId3" Type="http://schemas.openxmlformats.org/officeDocument/2006/relationships/settings" Target="settings.xml"/><Relationship Id="rId7" Type="http://schemas.openxmlformats.org/officeDocument/2006/relationships/hyperlink" Target="file:///h:\hj\202102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46_20210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8B4B2-78AE-4C79-822A-BDD937BE5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410</Words>
  <Characters>2342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546: Subject not yet available - South Carolina Legislature Online</dc:title>
  <dc:subject/>
  <dc:creator>Rebecca Turner</dc:creator>
  <cp:keywords/>
  <dc:description/>
  <cp:lastModifiedBy>S Wilson</cp:lastModifiedBy>
  <cp:revision>2</cp:revision>
  <dcterms:created xsi:type="dcterms:W3CDTF">2021-02-17T14:04:00Z</dcterms:created>
  <dcterms:modified xsi:type="dcterms:W3CDTF">2021-02-17T14:04:00Z</dcterms:modified>
</cp:coreProperties>
</file>