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97A27B" w14:textId="3B064973" w:rsidR="00D3369C" w:rsidRDefault="00D3369C" w:rsidP="00D3369C">
      <w:pPr>
        <w:widowControl w:val="0"/>
        <w:jc w:val="center"/>
      </w:pPr>
      <w:r w:rsidRPr="00D3369C">
        <w:rPr>
          <w:b/>
        </w:rPr>
        <w:t>South Carolina General Assembly</w:t>
      </w:r>
    </w:p>
    <w:p w14:paraId="7B3C88A1" w14:textId="666F5351" w:rsidR="00D3369C" w:rsidRDefault="00D3369C" w:rsidP="00D3369C">
      <w:pPr>
        <w:widowControl w:val="0"/>
        <w:jc w:val="center"/>
      </w:pPr>
      <w:r>
        <w:t>124th Session, 2021-2022</w:t>
      </w:r>
    </w:p>
    <w:p w14:paraId="57DC3FC3" w14:textId="378706EA" w:rsidR="00D3369C" w:rsidRDefault="00D3369C" w:rsidP="00D3369C">
      <w:pPr>
        <w:widowControl w:val="0"/>
        <w:jc w:val="left"/>
      </w:pPr>
    </w:p>
    <w:p w14:paraId="52210823" w14:textId="139D62A0" w:rsidR="00D3369C" w:rsidRDefault="00D3369C" w:rsidP="00D3369C">
      <w:pPr>
        <w:widowControl w:val="0"/>
        <w:jc w:val="left"/>
        <w:rPr>
          <w:b/>
        </w:rPr>
      </w:pPr>
      <w:r w:rsidRPr="00D3369C">
        <w:rPr>
          <w:b/>
        </w:rPr>
        <w:t>H. 5477</w:t>
      </w:r>
    </w:p>
    <w:p w14:paraId="17DD4BA6" w14:textId="1FABE9A3" w:rsidR="00D3369C" w:rsidRDefault="00D3369C" w:rsidP="00D3369C">
      <w:pPr>
        <w:widowControl w:val="0"/>
        <w:jc w:val="left"/>
        <w:rPr>
          <w:b/>
        </w:rPr>
      </w:pPr>
    </w:p>
    <w:p w14:paraId="212ECCE3" w14:textId="39F8275A" w:rsidR="00D3369C" w:rsidRDefault="00D3369C" w:rsidP="00D3369C">
      <w:pPr>
        <w:widowControl w:val="0"/>
        <w:jc w:val="left"/>
      </w:pPr>
      <w:r w:rsidRPr="00D3369C">
        <w:rPr>
          <w:b/>
        </w:rPr>
        <w:t>STATUS INFORMATION</w:t>
      </w:r>
    </w:p>
    <w:p w14:paraId="000A7387" w14:textId="2BFEAEA0" w:rsidR="00D3369C" w:rsidRDefault="00D3369C" w:rsidP="00D3369C">
      <w:pPr>
        <w:widowControl w:val="0"/>
        <w:jc w:val="left"/>
      </w:pPr>
    </w:p>
    <w:p w14:paraId="647E0CE3" w14:textId="5B340501" w:rsidR="00D3369C" w:rsidRDefault="00D3369C" w:rsidP="00D3369C">
      <w:pPr>
        <w:widowControl w:val="0"/>
        <w:jc w:val="left"/>
      </w:pPr>
      <w:r>
        <w:t>House Resolution</w:t>
      </w:r>
    </w:p>
    <w:p w14:paraId="75B0E56E" w14:textId="2A88C3FC" w:rsidR="00D3369C" w:rsidRDefault="00D3369C" w:rsidP="00D3369C">
      <w:pPr>
        <w:widowControl w:val="0"/>
        <w:jc w:val="left"/>
      </w:pPr>
      <w:r>
        <w:t>Sponsors: Reps. Erickson, Bradley, Herbkersman, W. Newton, Rivers, S. Williams, Alexander, Allison, Anderson, Atkinson, Bailey, Ballentine, Bamberg, Bannister, Bennett, Bernstein, Blackwell, Brawley, Brittain, Bryant, Burns, Bustos, Calhoon, Carter, Caskey, Chumley, Clyburn, Cobb</w:t>
      </w:r>
      <w:r>
        <w:noBreakHyphen/>
        <w:t>Hunter, Cogswell, Collins, B. Cox, W. Cox, Crawford, Dabney, Daning, Davis, Dillard, Elliott, Felder, Finlay, Forrest, Fry, Gagnon, Garvin, Gatch, Gilliam, Gilliard, Govan, Haddon, Hardee, Hart, Hayes, Henderson</w:t>
      </w:r>
      <w:r>
        <w:noBreakHyphen/>
        <w:t>Myers, Henegan, Hewitt, Hill, Hiott, Hixon, Hosey, Howard, Huggins, Hyde, Jefferson, J.E. Johnson, J.L. Johnson, K.O. Johnson, Jones, Jordan, King, Kirby, Ligon, Long, Lowe, Magnuson, Matthews, May, McCabe, McCravy, McDaniel, McGarry, McGinnis, McKnight, J. Moore, T. Moore, A.M. Morgan, T.A. Morgan, D.C. Moss, V.S. Moss, Murphy, Murray, B. Newton, Nutt, Oremus, Ott, Parks, Pendarvis, Pope, Robbins, Robinson, Rose, Rutherford, Sandifer, Simrill, G.M. Smith, G.R. Smith, M.M. Smith, Stavrinakis, Taylor, Tedder, Thayer, Thigpen, Trantham, Weeks, West, Wetmore, Wheeler, White, Whitmire, R. Williams, Willis, Wooten and Yow</w:t>
      </w:r>
    </w:p>
    <w:p w14:paraId="5BD37369" w14:textId="3AF4C6E6" w:rsidR="00D3369C" w:rsidRDefault="00D3369C" w:rsidP="00D3369C">
      <w:pPr>
        <w:widowControl w:val="0"/>
        <w:jc w:val="left"/>
      </w:pPr>
      <w:r>
        <w:t>Document Path: l:\council\bills\rm\1524dg22.docx</w:t>
      </w:r>
    </w:p>
    <w:p w14:paraId="5B7F38B9" w14:textId="3AB002E0" w:rsidR="00D3369C" w:rsidRDefault="00D3369C" w:rsidP="00D3369C">
      <w:pPr>
        <w:widowControl w:val="0"/>
        <w:jc w:val="left"/>
      </w:pPr>
    </w:p>
    <w:p w14:paraId="5FF0C2B8" w14:textId="77777777" w:rsidR="00D3617F" w:rsidRDefault="00D3617F" w:rsidP="00D3369C">
      <w:pPr>
        <w:widowControl w:val="0"/>
        <w:jc w:val="left"/>
      </w:pPr>
      <w:r>
        <w:t>Introduced in the House on August 31, 2022</w:t>
      </w:r>
    </w:p>
    <w:p w14:paraId="4E92E608" w14:textId="77777777" w:rsidR="00D3617F" w:rsidRDefault="00D3617F" w:rsidP="00D3369C">
      <w:pPr>
        <w:widowControl w:val="0"/>
        <w:jc w:val="left"/>
      </w:pPr>
      <w:r>
        <w:t>Adopted by the House on August 31, 2022</w:t>
      </w:r>
    </w:p>
    <w:p w14:paraId="46C58550" w14:textId="77777777" w:rsidR="00D3617F" w:rsidRDefault="00D3617F" w:rsidP="00D3369C">
      <w:pPr>
        <w:widowControl w:val="0"/>
        <w:jc w:val="left"/>
      </w:pPr>
    </w:p>
    <w:p w14:paraId="1C3B72FB" w14:textId="748FABFA" w:rsidR="00D3369C" w:rsidRDefault="00D3369C" w:rsidP="00D3369C">
      <w:pPr>
        <w:widowControl w:val="0"/>
        <w:jc w:val="left"/>
      </w:pPr>
      <w:r>
        <w:t>Summary: Roland J. Gardner, retirement</w:t>
      </w:r>
    </w:p>
    <w:p w14:paraId="034F0472" w14:textId="096A2F8E" w:rsidR="00D3369C" w:rsidRDefault="00D3369C" w:rsidP="00D3369C">
      <w:pPr>
        <w:widowControl w:val="0"/>
        <w:jc w:val="left"/>
      </w:pPr>
    </w:p>
    <w:p w14:paraId="49AF1F86" w14:textId="5E592658" w:rsidR="00D3369C" w:rsidRDefault="00D3369C" w:rsidP="00D3369C">
      <w:pPr>
        <w:widowControl w:val="0"/>
        <w:jc w:val="left"/>
      </w:pPr>
    </w:p>
    <w:p w14:paraId="1D20E440" w14:textId="34A46EF3" w:rsidR="00D3369C" w:rsidRDefault="00D3369C" w:rsidP="00D3369C">
      <w:pPr>
        <w:widowControl w:val="0"/>
        <w:tabs>
          <w:tab w:val="center" w:pos="590"/>
          <w:tab w:val="center" w:pos="1440"/>
          <w:tab w:val="left" w:pos="1872"/>
          <w:tab w:val="left" w:pos="9187"/>
        </w:tabs>
        <w:jc w:val="left"/>
      </w:pPr>
      <w:r w:rsidRPr="00D3369C">
        <w:rPr>
          <w:b/>
        </w:rPr>
        <w:t>HISTORY OF LEGISLATIVE ACTIONS</w:t>
      </w:r>
    </w:p>
    <w:p w14:paraId="2341261D" w14:textId="155FE51A" w:rsidR="00D3369C" w:rsidRDefault="00D3369C" w:rsidP="00D3369C">
      <w:pPr>
        <w:widowControl w:val="0"/>
        <w:tabs>
          <w:tab w:val="center" w:pos="590"/>
          <w:tab w:val="center" w:pos="1440"/>
          <w:tab w:val="left" w:pos="1872"/>
          <w:tab w:val="left" w:pos="9187"/>
        </w:tabs>
        <w:jc w:val="left"/>
      </w:pPr>
    </w:p>
    <w:p w14:paraId="1AE4E3A0" w14:textId="59FD280C" w:rsidR="00D3369C" w:rsidRPr="00D3369C" w:rsidRDefault="00D3369C" w:rsidP="00D3369C">
      <w:pPr>
        <w:widowControl w:val="0"/>
        <w:tabs>
          <w:tab w:val="center" w:pos="590"/>
          <w:tab w:val="center" w:pos="1440"/>
          <w:tab w:val="left" w:pos="1872"/>
          <w:tab w:val="left" w:pos="9187"/>
        </w:tabs>
        <w:jc w:val="left"/>
      </w:pPr>
      <w:r w:rsidRPr="00D3369C">
        <w:rPr>
          <w:u w:val="single"/>
        </w:rPr>
        <w:tab/>
        <w:t>Date</w:t>
      </w:r>
      <w:r w:rsidRPr="00D3369C">
        <w:rPr>
          <w:u w:val="single"/>
        </w:rPr>
        <w:tab/>
        <w:t>Body</w:t>
      </w:r>
      <w:r w:rsidRPr="00D3369C">
        <w:rPr>
          <w:u w:val="single"/>
        </w:rPr>
        <w:tab/>
        <w:t>Action Description with journal page number</w:t>
      </w:r>
      <w:r w:rsidRPr="00D3369C">
        <w:rPr>
          <w:u w:val="single"/>
        </w:rPr>
        <w:tab/>
      </w:r>
    </w:p>
    <w:p w14:paraId="371C40B0" w14:textId="77777777" w:rsidR="00A64C60" w:rsidRDefault="00A64C60" w:rsidP="00A64C60">
      <w:pPr>
        <w:widowControl w:val="0"/>
        <w:tabs>
          <w:tab w:val="right" w:pos="1008"/>
          <w:tab w:val="left" w:pos="1152"/>
          <w:tab w:val="left" w:pos="1872"/>
          <w:tab w:val="left" w:pos="9187"/>
        </w:tabs>
        <w:ind w:left="2088" w:hanging="2088"/>
      </w:pPr>
      <w:r>
        <w:tab/>
        <w:t>8/31/2022</w:t>
      </w:r>
      <w:r>
        <w:tab/>
        <w:t>House</w:t>
      </w:r>
      <w:r>
        <w:tab/>
        <w:t>Introduced and adopted (</w:t>
      </w:r>
      <w:hyperlink r:id="rId7" w:history="1">
        <w:r w:rsidRPr="00BE2653">
          <w:rPr>
            <w:rStyle w:val="Hyperlink"/>
          </w:rPr>
          <w:t>House Journal</w:t>
        </w:r>
        <w:r w:rsidRPr="00BE2653">
          <w:rPr>
            <w:rStyle w:val="Hyperlink"/>
          </w:rPr>
          <w:noBreakHyphen/>
          <w:t>page 4</w:t>
        </w:r>
      </w:hyperlink>
      <w:r>
        <w:t>)</w:t>
      </w:r>
    </w:p>
    <w:p w14:paraId="51EA7774" w14:textId="77777777" w:rsidR="00A64C60" w:rsidRDefault="00A64C60" w:rsidP="00A64C60">
      <w:pPr>
        <w:widowControl w:val="0"/>
        <w:tabs>
          <w:tab w:val="right" w:pos="1008"/>
          <w:tab w:val="left" w:pos="1152"/>
          <w:tab w:val="left" w:pos="1872"/>
          <w:tab w:val="left" w:pos="9187"/>
        </w:tabs>
        <w:ind w:left="2088" w:hanging="2088"/>
      </w:pPr>
    </w:p>
    <w:p w14:paraId="040B7B41" w14:textId="07798B8A" w:rsidR="00D3369C" w:rsidRDefault="00D3369C" w:rsidP="00D3369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3369C">
          <w:rPr>
            <w:rStyle w:val="Hyperlink"/>
          </w:rPr>
          <w:t>legislative information</w:t>
        </w:r>
      </w:hyperlink>
      <w:r>
        <w:t xml:space="preserve"> at the website</w:t>
      </w:r>
    </w:p>
    <w:p w14:paraId="5CEAE361" w14:textId="3A21ED8F" w:rsidR="00D3369C" w:rsidRDefault="00D3369C" w:rsidP="00D3369C">
      <w:pPr>
        <w:widowControl w:val="0"/>
        <w:tabs>
          <w:tab w:val="right" w:pos="1008"/>
          <w:tab w:val="left" w:pos="1152"/>
          <w:tab w:val="left" w:pos="1872"/>
          <w:tab w:val="left" w:pos="9187"/>
        </w:tabs>
        <w:ind w:left="2088" w:hanging="2088"/>
        <w:jc w:val="left"/>
      </w:pPr>
    </w:p>
    <w:p w14:paraId="42A36150" w14:textId="77777777" w:rsidR="00D3369C" w:rsidRPr="00D3369C" w:rsidRDefault="00D3369C" w:rsidP="00D3369C">
      <w:pPr>
        <w:widowControl w:val="0"/>
        <w:tabs>
          <w:tab w:val="right" w:pos="1008"/>
          <w:tab w:val="left" w:pos="1152"/>
          <w:tab w:val="left" w:pos="1872"/>
          <w:tab w:val="left" w:pos="9187"/>
        </w:tabs>
        <w:ind w:left="2088" w:hanging="2088"/>
        <w:jc w:val="left"/>
      </w:pPr>
    </w:p>
    <w:p w14:paraId="21724B2E" w14:textId="733392B5" w:rsidR="00D3369C" w:rsidRDefault="00D3369C" w:rsidP="00D3369C">
      <w:r w:rsidRPr="00D3369C">
        <w:rPr>
          <w:b/>
        </w:rPr>
        <w:t>VERSIONS OF THIS BILL</w:t>
      </w:r>
    </w:p>
    <w:p w14:paraId="1C9020F8" w14:textId="604D7D45" w:rsidR="00D3369C" w:rsidRDefault="00D3369C" w:rsidP="00D3369C"/>
    <w:p w14:paraId="17CB9C3B" w14:textId="3C1965F1" w:rsidR="00D3369C" w:rsidRDefault="00BB1F8A" w:rsidP="00D3369C">
      <w:hyperlink r:id="rId9" w:history="1">
        <w:r w:rsidR="00D3369C">
          <w:rPr>
            <w:rStyle w:val="Hyperlink"/>
          </w:rPr>
          <w:t>8/30/2022</w:t>
        </w:r>
      </w:hyperlink>
    </w:p>
    <w:p w14:paraId="3E442269" w14:textId="52017ECA" w:rsidR="00D3369C" w:rsidRDefault="00D3369C" w:rsidP="00D3369C"/>
    <w:p w14:paraId="1E69EBE5" w14:textId="77777777" w:rsidR="00D3369C" w:rsidRDefault="00D3369C" w:rsidP="00D3369C">
      <w:pPr>
        <w:sectPr w:rsidR="00D3369C" w:rsidSect="00D3369C">
          <w:pgSz w:w="12240" w:h="15840" w:code="1"/>
          <w:pgMar w:top="1080" w:right="1440" w:bottom="1080" w:left="1440" w:header="720" w:footer="720" w:gutter="0"/>
          <w:cols w:space="720"/>
          <w:noEndnote/>
          <w:docGrid w:linePitch="360"/>
        </w:sectPr>
      </w:pPr>
    </w:p>
    <w:p w14:paraId="44AD36A0" w14:textId="53C0F217" w:rsidR="002349A5" w:rsidRDefault="002349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9F88D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5132E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1B053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A2D5A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EC6CD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18853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BC6F2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00AD32" w14:textId="77777777" w:rsidR="0010776B" w:rsidRPr="00325348" w:rsidRDefault="0010776B" w:rsidP="00234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4EC0">
        <w:rPr>
          <w:b/>
          <w:sz w:val="30"/>
          <w:szCs w:val="30"/>
        </w:rPr>
        <w:t>HOUSE RESOLUTION</w:t>
      </w:r>
    </w:p>
    <w:p w14:paraId="1C01070C"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C7FDB9" w14:textId="1E8875ED" w:rsidR="00054B25" w:rsidRDefault="000412C8" w:rsidP="0005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054B25" w:rsidRPr="00210EAC">
        <w:rPr>
          <w:color w:val="000000" w:themeColor="text1"/>
          <w:u w:color="000000" w:themeColor="text1"/>
        </w:rPr>
        <w:t>CONG</w:t>
      </w:r>
      <w:r w:rsidR="00EB784B" w:rsidRPr="00210EAC">
        <w:rPr>
          <w:color w:val="000000" w:themeColor="text1"/>
          <w:u w:color="000000" w:themeColor="text1"/>
        </w:rPr>
        <w:t xml:space="preserve">RATULATE </w:t>
      </w:r>
      <w:r w:rsidR="00EB784B" w:rsidRPr="00A903B6">
        <w:rPr>
          <w:bCs/>
          <w:color w:val="000000" w:themeColor="text1"/>
        </w:rPr>
        <w:t>ROLAND J. GARDNER</w:t>
      </w:r>
      <w:r w:rsidR="00EB784B">
        <w:rPr>
          <w:color w:val="000000" w:themeColor="text1"/>
          <w:u w:color="000000" w:themeColor="text1"/>
        </w:rPr>
        <w:t xml:space="preserve"> OF BEAUFORT </w:t>
      </w:r>
      <w:r w:rsidR="00EB784B" w:rsidRPr="00210EAC">
        <w:rPr>
          <w:color w:val="000000" w:themeColor="text1"/>
          <w:u w:color="000000" w:themeColor="text1"/>
        </w:rPr>
        <w:t>UPON THE OCCA</w:t>
      </w:r>
      <w:r w:rsidR="00EB784B">
        <w:rPr>
          <w:color w:val="000000" w:themeColor="text1"/>
          <w:u w:color="000000" w:themeColor="text1"/>
        </w:rPr>
        <w:t xml:space="preserve">SION OF HIS RETIREMENT AS CHIEF EXECUTIVE OFFICER </w:t>
      </w:r>
      <w:r w:rsidR="00EB784B" w:rsidRPr="00210EAC">
        <w:rPr>
          <w:color w:val="000000" w:themeColor="text1"/>
          <w:u w:color="000000" w:themeColor="text1"/>
        </w:rPr>
        <w:t xml:space="preserve">FOR </w:t>
      </w:r>
      <w:r w:rsidR="00EB784B" w:rsidRPr="00A903B6">
        <w:rPr>
          <w:bCs/>
          <w:color w:val="000000" w:themeColor="text1"/>
        </w:rPr>
        <w:t>BEAUFORT</w:t>
      </w:r>
      <w:r w:rsidR="007E7417">
        <w:rPr>
          <w:bCs/>
          <w:color w:val="000000" w:themeColor="text1"/>
        </w:rPr>
        <w:noBreakHyphen/>
      </w:r>
      <w:r w:rsidR="00EB784B" w:rsidRPr="00A903B6">
        <w:rPr>
          <w:bCs/>
          <w:color w:val="000000" w:themeColor="text1"/>
        </w:rPr>
        <w:t>JASPER</w:t>
      </w:r>
      <w:r w:rsidR="007E7417">
        <w:rPr>
          <w:bCs/>
          <w:color w:val="000000" w:themeColor="text1"/>
        </w:rPr>
        <w:noBreakHyphen/>
      </w:r>
      <w:r w:rsidR="00EB784B" w:rsidRPr="00A903B6">
        <w:rPr>
          <w:bCs/>
          <w:color w:val="000000" w:themeColor="text1"/>
        </w:rPr>
        <w:t>HAMPTON COMPREHENSIVE HEALTH SERVICES, INC</w:t>
      </w:r>
      <w:r w:rsidR="00EB784B">
        <w:rPr>
          <w:bCs/>
          <w:color w:val="000000" w:themeColor="text1"/>
        </w:rPr>
        <w:t xml:space="preserve">., </w:t>
      </w:r>
      <w:r w:rsidR="00EB784B" w:rsidRPr="00210EAC">
        <w:rPr>
          <w:color w:val="000000" w:themeColor="text1"/>
          <w:u w:color="000000" w:themeColor="text1"/>
        </w:rPr>
        <w:t xml:space="preserve">TO COMMEND HIM FOR HIS </w:t>
      </w:r>
      <w:r w:rsidR="00531F32">
        <w:rPr>
          <w:color w:val="000000" w:themeColor="text1"/>
          <w:u w:color="000000" w:themeColor="text1"/>
        </w:rPr>
        <w:t>MORE THAN</w:t>
      </w:r>
      <w:r w:rsidR="00EB784B">
        <w:rPr>
          <w:color w:val="000000" w:themeColor="text1"/>
          <w:u w:color="000000" w:themeColor="text1"/>
        </w:rPr>
        <w:t xml:space="preserve"> FORTY</w:t>
      </w:r>
      <w:r w:rsidR="007E7417">
        <w:rPr>
          <w:color w:val="000000" w:themeColor="text1"/>
          <w:u w:color="000000" w:themeColor="text1"/>
        </w:rPr>
        <w:noBreakHyphen/>
      </w:r>
      <w:r w:rsidR="00EB784B">
        <w:rPr>
          <w:color w:val="000000" w:themeColor="text1"/>
          <w:u w:color="000000" w:themeColor="text1"/>
        </w:rPr>
        <w:t>ONE</w:t>
      </w:r>
      <w:r w:rsidR="00EB784B" w:rsidRPr="00210EAC">
        <w:rPr>
          <w:color w:val="000000" w:themeColor="text1"/>
          <w:u w:color="000000" w:themeColor="text1"/>
        </w:rPr>
        <w:t xml:space="preserve"> YEARS OF DEDICATED SERVICE, AND TO WISH HIM </w:t>
      </w:r>
      <w:r w:rsidR="00054B25" w:rsidRPr="00210EAC">
        <w:rPr>
          <w:color w:val="000000" w:themeColor="text1"/>
          <w:u w:color="000000" w:themeColor="text1"/>
        </w:rPr>
        <w:t xml:space="preserve">MUCH </w:t>
      </w:r>
      <w:r w:rsidR="00054B25">
        <w:rPr>
          <w:color w:val="000000" w:themeColor="text1"/>
          <w:u w:color="000000" w:themeColor="text1"/>
        </w:rPr>
        <w:t>CONTINUED SUCCESS</w:t>
      </w:r>
      <w:r w:rsidR="00054B25" w:rsidRPr="00210EAC">
        <w:rPr>
          <w:color w:val="000000" w:themeColor="text1"/>
          <w:u w:color="000000" w:themeColor="text1"/>
        </w:rPr>
        <w:t xml:space="preserve"> AND FULFILLMENT IN THE YEARS AHEAD.</w:t>
      </w:r>
    </w:p>
    <w:p w14:paraId="39C7AE64" w14:textId="55930496" w:rsidR="00A80F71" w:rsidRDefault="00A80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19B10B9" w14:textId="1BAC202C" w:rsidR="00D64F5B" w:rsidRPr="00061FE0" w:rsidRDefault="00D64F5B" w:rsidP="00D6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FE0">
        <w:rPr>
          <w:color w:val="000000" w:themeColor="text1"/>
          <w:u w:color="000000" w:themeColor="text1"/>
        </w:rPr>
        <w:t>Whereas, for over forty</w:t>
      </w:r>
      <w:r w:rsidR="007E7417">
        <w:rPr>
          <w:color w:val="000000" w:themeColor="text1"/>
          <w:u w:color="000000" w:themeColor="text1"/>
        </w:rPr>
        <w:noBreakHyphen/>
      </w:r>
      <w:r w:rsidRPr="00061FE0">
        <w:rPr>
          <w:color w:val="000000" w:themeColor="text1"/>
          <w:u w:color="000000" w:themeColor="text1"/>
        </w:rPr>
        <w:t>one years, Roland J. Gardner has served as CEO for Beaufort</w:t>
      </w:r>
      <w:r w:rsidR="007E7417">
        <w:rPr>
          <w:color w:val="000000" w:themeColor="text1"/>
          <w:u w:color="000000" w:themeColor="text1"/>
        </w:rPr>
        <w:noBreakHyphen/>
      </w:r>
      <w:r w:rsidRPr="00061FE0">
        <w:rPr>
          <w:color w:val="000000" w:themeColor="text1"/>
          <w:u w:color="000000" w:themeColor="text1"/>
        </w:rPr>
        <w:t>Jasper</w:t>
      </w:r>
      <w:r w:rsidR="007E7417">
        <w:rPr>
          <w:color w:val="000000" w:themeColor="text1"/>
          <w:u w:color="000000" w:themeColor="text1"/>
        </w:rPr>
        <w:noBreakHyphen/>
      </w:r>
      <w:r w:rsidRPr="00061FE0">
        <w:rPr>
          <w:color w:val="000000" w:themeColor="text1"/>
          <w:u w:color="000000" w:themeColor="text1"/>
        </w:rPr>
        <w:t>Hampton Comprehensive Health Services, Inc., which provides accessible quality health services to more than seventeen thousand patients in three rural counties; and</w:t>
      </w:r>
    </w:p>
    <w:p w14:paraId="44DD5CFA" w14:textId="77777777" w:rsidR="00D64F5B" w:rsidRPr="00061FE0" w:rsidRDefault="00D64F5B" w:rsidP="00D6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B44BF81" w14:textId="5EF5A802" w:rsidR="00D64F5B" w:rsidRPr="00061FE0" w:rsidRDefault="00D64F5B" w:rsidP="00D6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FE0">
        <w:rPr>
          <w:color w:val="000000" w:themeColor="text1"/>
          <w:u w:color="000000" w:themeColor="text1"/>
        </w:rPr>
        <w:t xml:space="preserve">Whereas, </w:t>
      </w:r>
      <w:r w:rsidR="009109A7">
        <w:rPr>
          <w:color w:val="000000" w:themeColor="text1"/>
          <w:u w:color="000000" w:themeColor="text1"/>
        </w:rPr>
        <w:t>f</w:t>
      </w:r>
      <w:r w:rsidRPr="00061FE0">
        <w:rPr>
          <w:color w:val="000000" w:themeColor="text1"/>
          <w:u w:color="000000" w:themeColor="text1"/>
        </w:rPr>
        <w:t>ollowing graduation from St. Helena Hig</w:t>
      </w:r>
      <w:r w:rsidR="00144DE1">
        <w:rPr>
          <w:color w:val="000000" w:themeColor="text1"/>
          <w:u w:color="000000" w:themeColor="text1"/>
        </w:rPr>
        <w:t>h</w:t>
      </w:r>
      <w:r w:rsidRPr="00061FE0">
        <w:rPr>
          <w:color w:val="000000" w:themeColor="text1"/>
          <w:u w:color="000000" w:themeColor="text1"/>
        </w:rPr>
        <w:t xml:space="preserve">, </w:t>
      </w:r>
      <w:r w:rsidR="001C4001">
        <w:rPr>
          <w:color w:val="000000" w:themeColor="text1"/>
          <w:u w:color="000000" w:themeColor="text1"/>
        </w:rPr>
        <w:t>R</w:t>
      </w:r>
      <w:r w:rsidR="009109A7">
        <w:rPr>
          <w:color w:val="000000" w:themeColor="text1"/>
          <w:u w:color="000000" w:themeColor="text1"/>
        </w:rPr>
        <w:t>oland</w:t>
      </w:r>
      <w:r w:rsidR="00144DE1">
        <w:rPr>
          <w:color w:val="000000" w:themeColor="text1"/>
          <w:u w:color="000000" w:themeColor="text1"/>
        </w:rPr>
        <w:t xml:space="preserve"> went on to</w:t>
      </w:r>
      <w:r w:rsidRPr="00061FE0">
        <w:rPr>
          <w:color w:val="000000" w:themeColor="text1"/>
          <w:u w:color="000000" w:themeColor="text1"/>
        </w:rPr>
        <w:t xml:space="preserve"> Beaufort</w:t>
      </w:r>
      <w:r w:rsidR="007E7417">
        <w:rPr>
          <w:color w:val="000000" w:themeColor="text1"/>
          <w:u w:color="000000" w:themeColor="text1"/>
        </w:rPr>
        <w:t>’</w:t>
      </w:r>
      <w:r w:rsidRPr="00061FE0">
        <w:rPr>
          <w:color w:val="000000" w:themeColor="text1"/>
          <w:u w:color="000000" w:themeColor="text1"/>
        </w:rPr>
        <w:t xml:space="preserve">s Mather Junior College. He received his </w:t>
      </w:r>
      <w:r w:rsidR="001C4001">
        <w:rPr>
          <w:color w:val="000000" w:themeColor="text1"/>
          <w:u w:color="000000" w:themeColor="text1"/>
        </w:rPr>
        <w:t>bachelor</w:t>
      </w:r>
      <w:r w:rsidR="007E7417">
        <w:rPr>
          <w:color w:val="000000" w:themeColor="text1"/>
          <w:u w:color="000000" w:themeColor="text1"/>
        </w:rPr>
        <w:t>’</w:t>
      </w:r>
      <w:r w:rsidR="001C4001">
        <w:rPr>
          <w:color w:val="000000" w:themeColor="text1"/>
          <w:u w:color="000000" w:themeColor="text1"/>
        </w:rPr>
        <w:t>s</w:t>
      </w:r>
      <w:r w:rsidRPr="00061FE0">
        <w:rPr>
          <w:color w:val="000000" w:themeColor="text1"/>
          <w:u w:color="000000" w:themeColor="text1"/>
        </w:rPr>
        <w:t xml:space="preserve"> degree, cum laude, from </w:t>
      </w:r>
      <w:r w:rsidR="001C4001">
        <w:rPr>
          <w:color w:val="000000" w:themeColor="text1"/>
          <w:u w:color="000000" w:themeColor="text1"/>
        </w:rPr>
        <w:t xml:space="preserve">North Carolina Agricultural and Technical </w:t>
      </w:r>
      <w:r w:rsidRPr="00061FE0">
        <w:rPr>
          <w:color w:val="000000" w:themeColor="text1"/>
          <w:u w:color="000000" w:themeColor="text1"/>
        </w:rPr>
        <w:t>State University and then earned a master</w:t>
      </w:r>
      <w:r w:rsidR="007E7417">
        <w:rPr>
          <w:color w:val="000000" w:themeColor="text1"/>
          <w:u w:color="000000" w:themeColor="text1"/>
        </w:rPr>
        <w:t>’</w:t>
      </w:r>
      <w:r w:rsidRPr="00061FE0">
        <w:rPr>
          <w:color w:val="000000" w:themeColor="text1"/>
          <w:u w:color="000000" w:themeColor="text1"/>
        </w:rPr>
        <w:t xml:space="preserve">s degree </w:t>
      </w:r>
      <w:r w:rsidR="00F32329">
        <w:rPr>
          <w:color w:val="000000" w:themeColor="text1"/>
          <w:u w:color="000000" w:themeColor="text1"/>
        </w:rPr>
        <w:t>at</w:t>
      </w:r>
      <w:r w:rsidRPr="00061FE0">
        <w:rPr>
          <w:color w:val="000000" w:themeColor="text1"/>
          <w:u w:color="000000" w:themeColor="text1"/>
        </w:rPr>
        <w:t xml:space="preserve"> Howard University. He undertook additional studies in administration and management at the University of North Carolina/Chapel Hill, the University of Alabama, and Harvard University; and</w:t>
      </w:r>
    </w:p>
    <w:p w14:paraId="1773AC28" w14:textId="77777777" w:rsidR="00D64F5B" w:rsidRPr="00061FE0" w:rsidRDefault="00D64F5B" w:rsidP="00D6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BA02A69" w14:textId="009CAAC7" w:rsidR="00D64F5B" w:rsidRDefault="00D64F5B" w:rsidP="00D6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FE0">
        <w:rPr>
          <w:color w:val="000000" w:themeColor="text1"/>
          <w:u w:color="000000" w:themeColor="text1"/>
        </w:rPr>
        <w:t>Whereas, the excellence of his leadership has been recognized nationally and locally. He has served as board chair and president of the National Association of Community Health Centers, which serves over twenty</w:t>
      </w:r>
      <w:r w:rsidR="007E7417">
        <w:rPr>
          <w:color w:val="000000" w:themeColor="text1"/>
          <w:u w:color="000000" w:themeColor="text1"/>
        </w:rPr>
        <w:noBreakHyphen/>
      </w:r>
      <w:r w:rsidRPr="00061FE0">
        <w:rPr>
          <w:color w:val="000000" w:themeColor="text1"/>
          <w:u w:color="000000" w:themeColor="text1"/>
        </w:rPr>
        <w:t>eight million patients at twelve hundred sites throughout the country. He currently serves as secretary of Community Health Centers/Community Health Advocates, a nationally endorsed business development entity; and</w:t>
      </w:r>
    </w:p>
    <w:p w14:paraId="7A4B5B9E" w14:textId="4F821571" w:rsidR="009A2FFA" w:rsidRDefault="009A2FFA" w:rsidP="00D6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58B96D2" w14:textId="77777777" w:rsidR="009A2FFA" w:rsidRPr="00061FE0" w:rsidRDefault="009A2FFA" w:rsidP="009A2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FE0">
        <w:rPr>
          <w:color w:val="000000" w:themeColor="text1"/>
          <w:u w:color="000000" w:themeColor="text1"/>
        </w:rPr>
        <w:t xml:space="preserve">Whereas, Mr. Gardner has a distinguished history of volunteerism with national and local service organizations, including service as </w:t>
      </w:r>
      <w:r w:rsidRPr="00061FE0">
        <w:rPr>
          <w:color w:val="000000" w:themeColor="text1"/>
          <w:u w:color="000000" w:themeColor="text1"/>
        </w:rPr>
        <w:lastRenderedPageBreak/>
        <w:t>honorary chairman for the March of Dimes</w:t>
      </w:r>
      <w:r>
        <w:rPr>
          <w:color w:val="000000" w:themeColor="text1"/>
          <w:u w:color="000000" w:themeColor="text1"/>
        </w:rPr>
        <w:t xml:space="preserve">. </w:t>
      </w:r>
      <w:r w:rsidRPr="00061FE0">
        <w:rPr>
          <w:color w:val="000000" w:themeColor="text1"/>
          <w:u w:color="000000" w:themeColor="text1"/>
        </w:rPr>
        <w:t>He has served on numerous task forces and committees, giving generously of his time and talents to improve the quality of community life; and</w:t>
      </w:r>
    </w:p>
    <w:p w14:paraId="5A87DA9B" w14:textId="77777777" w:rsidR="00D64F5B" w:rsidRPr="00061FE0" w:rsidRDefault="00D64F5B" w:rsidP="00D6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BF9BB90" w14:textId="44C9D7A2" w:rsidR="002B4806" w:rsidRDefault="008E7798" w:rsidP="008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FE0">
        <w:rPr>
          <w:color w:val="000000" w:themeColor="text1"/>
          <w:u w:color="000000" w:themeColor="text1"/>
        </w:rPr>
        <w:t xml:space="preserve">Whereas, </w:t>
      </w:r>
      <w:r>
        <w:rPr>
          <w:color w:val="000000" w:themeColor="text1"/>
          <w:u w:color="000000" w:themeColor="text1"/>
        </w:rPr>
        <w:t xml:space="preserve">in 1990, </w:t>
      </w:r>
      <w:r w:rsidRPr="00061FE0">
        <w:rPr>
          <w:color w:val="000000" w:themeColor="text1"/>
          <w:u w:color="000000" w:themeColor="text1"/>
        </w:rPr>
        <w:t xml:space="preserve">then U.S. Secretary of Health &amp; Human Services Louis Sullivan appointed Mr. Gardner to serve on the National Advisory Committee on Rural Health </w:t>
      </w:r>
      <w:r w:rsidR="00F218C0">
        <w:rPr>
          <w:color w:val="000000" w:themeColor="text1"/>
          <w:u w:color="000000" w:themeColor="text1"/>
        </w:rPr>
        <w:t>&amp;</w:t>
      </w:r>
      <w:r w:rsidRPr="00061FE0">
        <w:rPr>
          <w:color w:val="000000" w:themeColor="text1"/>
          <w:u w:color="000000" w:themeColor="text1"/>
        </w:rPr>
        <w:t xml:space="preserve"> Human Services</w:t>
      </w:r>
      <w:r>
        <w:rPr>
          <w:color w:val="000000" w:themeColor="text1"/>
          <w:u w:color="000000" w:themeColor="text1"/>
        </w:rPr>
        <w:t>.</w:t>
      </w:r>
      <w:r w:rsidRPr="00061FE0">
        <w:rPr>
          <w:color w:val="000000" w:themeColor="text1"/>
          <w:u w:color="000000" w:themeColor="text1"/>
        </w:rPr>
        <w:t xml:space="preserve"> In 2011, then U.S. Secretary of Health </w:t>
      </w:r>
      <w:r w:rsidR="008D5F11">
        <w:rPr>
          <w:color w:val="000000" w:themeColor="text1"/>
          <w:u w:color="000000" w:themeColor="text1"/>
        </w:rPr>
        <w:t>&amp;</w:t>
      </w:r>
      <w:r w:rsidRPr="00061FE0">
        <w:rPr>
          <w:color w:val="000000" w:themeColor="text1"/>
          <w:u w:color="000000" w:themeColor="text1"/>
        </w:rPr>
        <w:t xml:space="preserve"> Human Services Kathleen Sebelius appointed Mr. Gardner to a four</w:t>
      </w:r>
      <w:r w:rsidR="007E7417">
        <w:rPr>
          <w:color w:val="000000" w:themeColor="text1"/>
          <w:u w:color="000000" w:themeColor="text1"/>
        </w:rPr>
        <w:noBreakHyphen/>
      </w:r>
      <w:r w:rsidRPr="00061FE0">
        <w:rPr>
          <w:color w:val="000000" w:themeColor="text1"/>
          <w:u w:color="000000" w:themeColor="text1"/>
        </w:rPr>
        <w:t>year term on th</w:t>
      </w:r>
      <w:r>
        <w:rPr>
          <w:color w:val="000000" w:themeColor="text1"/>
          <w:u w:color="000000" w:themeColor="text1"/>
        </w:rPr>
        <w:t>is same committee</w:t>
      </w:r>
      <w:r w:rsidR="002B4806">
        <w:rPr>
          <w:color w:val="000000" w:themeColor="text1"/>
          <w:u w:color="000000" w:themeColor="text1"/>
        </w:rPr>
        <w:t>; and</w:t>
      </w:r>
    </w:p>
    <w:p w14:paraId="648B1C54" w14:textId="77777777" w:rsidR="002B4806" w:rsidRDefault="002B4806" w:rsidP="008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8DA4BB2" w14:textId="2A6734F5" w:rsidR="00D64F5B" w:rsidRPr="00061FE0" w:rsidRDefault="00D64F5B" w:rsidP="00D6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FE0">
        <w:rPr>
          <w:color w:val="000000" w:themeColor="text1"/>
          <w:u w:color="000000" w:themeColor="text1"/>
        </w:rPr>
        <w:t>Whereas,</w:t>
      </w:r>
      <w:r w:rsidR="00551193">
        <w:rPr>
          <w:color w:val="000000" w:themeColor="text1"/>
          <w:u w:color="000000" w:themeColor="text1"/>
        </w:rPr>
        <w:t xml:space="preserve"> for his committed service, he</w:t>
      </w:r>
      <w:r w:rsidRPr="00061FE0">
        <w:rPr>
          <w:color w:val="000000" w:themeColor="text1"/>
          <w:u w:color="000000" w:themeColor="text1"/>
        </w:rPr>
        <w:t xml:space="preserve"> received the XI Gamma Lambda Chapter of Alpha Phi Alpha Fraternity</w:t>
      </w:r>
      <w:r w:rsidR="007E7417">
        <w:rPr>
          <w:color w:val="000000" w:themeColor="text1"/>
          <w:u w:color="000000" w:themeColor="text1"/>
        </w:rPr>
        <w:t>’</w:t>
      </w:r>
      <w:r w:rsidRPr="00061FE0">
        <w:rPr>
          <w:color w:val="000000" w:themeColor="text1"/>
          <w:u w:color="000000" w:themeColor="text1"/>
        </w:rPr>
        <w:t>s Distinguished Service Award in 2013. His many awards and appointments also include the Margaret J. Weston Award</w:t>
      </w:r>
      <w:r w:rsidR="00551193">
        <w:rPr>
          <w:color w:val="000000" w:themeColor="text1"/>
          <w:u w:color="000000" w:themeColor="text1"/>
        </w:rPr>
        <w:t xml:space="preserve"> and</w:t>
      </w:r>
      <w:r w:rsidRPr="00061FE0">
        <w:rPr>
          <w:color w:val="000000" w:themeColor="text1"/>
          <w:u w:color="000000" w:themeColor="text1"/>
        </w:rPr>
        <w:t xml:space="preserve"> the Visionary Award</w:t>
      </w:r>
      <w:r w:rsidR="006662CD">
        <w:rPr>
          <w:color w:val="000000" w:themeColor="text1"/>
          <w:u w:color="000000" w:themeColor="text1"/>
        </w:rPr>
        <w:t>,</w:t>
      </w:r>
      <w:r w:rsidRPr="00061FE0">
        <w:rPr>
          <w:color w:val="000000" w:themeColor="text1"/>
          <w:u w:color="000000" w:themeColor="text1"/>
        </w:rPr>
        <w:t xml:space="preserve"> presented by the S</w:t>
      </w:r>
      <w:r w:rsidR="006662CD">
        <w:rPr>
          <w:color w:val="000000" w:themeColor="text1"/>
          <w:u w:color="000000" w:themeColor="text1"/>
        </w:rPr>
        <w:t xml:space="preserve">outh Carolina Primary Health Care Association for </w:t>
      </w:r>
      <w:r w:rsidRPr="00061FE0">
        <w:rPr>
          <w:color w:val="000000" w:themeColor="text1"/>
          <w:u w:color="000000" w:themeColor="text1"/>
        </w:rPr>
        <w:t>extraordinary leadership, commitment, and dedication to the vision and mission of community health centers. In addition, he has received the Penn Center 1862 Circle Induction for his outstanding contributions in preserving the rich legacy and history of the Gullah/Geechee culture and his efforts to protect and preserve this culture as a national treasure</w:t>
      </w:r>
      <w:r w:rsidR="002B4806">
        <w:rPr>
          <w:color w:val="000000" w:themeColor="text1"/>
          <w:u w:color="000000" w:themeColor="text1"/>
        </w:rPr>
        <w:t xml:space="preserve">. </w:t>
      </w:r>
      <w:r w:rsidR="002B4806" w:rsidRPr="00061FE0">
        <w:rPr>
          <w:color w:val="000000" w:themeColor="text1"/>
          <w:u w:color="000000" w:themeColor="text1"/>
        </w:rPr>
        <w:t>Mr. Gardner is also the recipient of the 2020 Lifetime Achievement Award presented by the Foundation for Leadership Education; and</w:t>
      </w:r>
    </w:p>
    <w:p w14:paraId="5996A7E8" w14:textId="77777777" w:rsidR="00D64F5B" w:rsidRPr="00061FE0" w:rsidRDefault="00D64F5B" w:rsidP="00D6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E6914BC" w14:textId="1BDB639B" w:rsidR="003B55D9" w:rsidRDefault="003B55D9" w:rsidP="003B5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39F4">
        <w:rPr>
          <w:color w:val="000000" w:themeColor="text1"/>
          <w:u w:color="000000" w:themeColor="text1"/>
        </w:rPr>
        <w:t xml:space="preserve">Whereas, </w:t>
      </w:r>
      <w:r>
        <w:t xml:space="preserve">on the occasion of his retirement, </w:t>
      </w:r>
      <w:r w:rsidRPr="00A903B6">
        <w:rPr>
          <w:bCs/>
          <w:color w:val="000000" w:themeColor="text1"/>
        </w:rPr>
        <w:t>Roland Gardner</w:t>
      </w:r>
      <w:r w:rsidR="007E7417">
        <w:t>’</w:t>
      </w:r>
      <w:r>
        <w:t xml:space="preserve">s colleagues will gather to honor him at a celebratory </w:t>
      </w:r>
      <w:r w:rsidR="0016491A">
        <w:t>reception and dinner</w:t>
      </w:r>
      <w:r>
        <w:t xml:space="preserve"> to be held September 17, 2022; and</w:t>
      </w:r>
    </w:p>
    <w:p w14:paraId="1749A9A8" w14:textId="77777777" w:rsidR="003B55D9" w:rsidRDefault="003B55D9" w:rsidP="00A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0CA458" w14:textId="764EF9A1" w:rsidR="00A80F71" w:rsidRDefault="00A80F71" w:rsidP="00A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grateful for </w:t>
      </w:r>
      <w:r w:rsidRPr="00210EAC">
        <w:rPr>
          <w:color w:val="000000" w:themeColor="text1"/>
          <w:u w:color="000000" w:themeColor="text1"/>
        </w:rPr>
        <w:t xml:space="preserve">the passion and </w:t>
      </w:r>
      <w:r>
        <w:rPr>
          <w:color w:val="000000" w:themeColor="text1"/>
          <w:u w:color="000000" w:themeColor="text1"/>
        </w:rPr>
        <w:t>commitment</w:t>
      </w:r>
      <w:r w:rsidRPr="00210EAC">
        <w:rPr>
          <w:color w:val="000000" w:themeColor="text1"/>
          <w:u w:color="000000" w:themeColor="text1"/>
        </w:rPr>
        <w:t xml:space="preserve"> </w:t>
      </w:r>
      <w:r w:rsidR="00193EF0">
        <w:rPr>
          <w:color w:val="000000" w:themeColor="text1"/>
          <w:u w:color="000000" w:themeColor="text1"/>
        </w:rPr>
        <w:t xml:space="preserve">Mr. </w:t>
      </w:r>
      <w:r w:rsidR="006E7CB3" w:rsidRPr="00A903B6">
        <w:rPr>
          <w:bCs/>
          <w:color w:val="000000" w:themeColor="text1"/>
        </w:rPr>
        <w:t>Gardner</w:t>
      </w:r>
      <w:r>
        <w:rPr>
          <w:color w:val="000000" w:themeColor="text1"/>
          <w:u w:color="000000" w:themeColor="text1"/>
        </w:rPr>
        <w:t xml:space="preserve"> </w:t>
      </w:r>
      <w:r w:rsidRPr="00210EAC">
        <w:rPr>
          <w:color w:val="000000" w:themeColor="text1"/>
          <w:u w:color="000000" w:themeColor="text1"/>
        </w:rPr>
        <w:t>has shown in serving the people of South Carolina</w:t>
      </w:r>
      <w:r>
        <w:rPr>
          <w:color w:val="000000" w:themeColor="text1"/>
          <w:u w:color="000000" w:themeColor="text1"/>
        </w:rPr>
        <w:t xml:space="preserve">, the House extends to him </w:t>
      </w:r>
      <w:r w:rsidR="00193EF0">
        <w:rPr>
          <w:color w:val="000000" w:themeColor="text1"/>
          <w:u w:color="000000" w:themeColor="text1"/>
        </w:rPr>
        <w:t>warm best</w:t>
      </w:r>
      <w:r>
        <w:rPr>
          <w:color w:val="000000" w:themeColor="text1"/>
          <w:u w:color="000000" w:themeColor="text1"/>
        </w:rPr>
        <w:t xml:space="preserve"> wishes for a contented retirement</w:t>
      </w:r>
      <w:r w:rsidRPr="00210EAC">
        <w:rPr>
          <w:color w:val="000000" w:themeColor="text1"/>
          <w:u w:color="000000" w:themeColor="text1"/>
        </w:rPr>
        <w:t>. Now, therefore,</w:t>
      </w:r>
    </w:p>
    <w:p w14:paraId="5E09A9B8" w14:textId="77777777" w:rsidR="00A80F71" w:rsidRDefault="00A80F71" w:rsidP="00A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C0EB76" w14:textId="77777777" w:rsidR="00A80F71" w:rsidRDefault="00A80F71" w:rsidP="00A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0B15CBC3" w14:textId="77777777" w:rsidR="00A80F71" w:rsidRDefault="00A80F71" w:rsidP="00A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258368" w14:textId="351932FA" w:rsidR="00193EF0" w:rsidRDefault="00A80F71" w:rsidP="00193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210EAC">
        <w:rPr>
          <w:color w:val="000000" w:themeColor="text1"/>
          <w:u w:color="000000" w:themeColor="text1"/>
        </w:rPr>
        <w:t xml:space="preserve">the members of the South Carolina </w:t>
      </w:r>
      <w:r>
        <w:t>House of Representatives</w:t>
      </w:r>
      <w:r w:rsidRPr="00210EAC">
        <w:rPr>
          <w:color w:val="000000" w:themeColor="text1"/>
          <w:u w:color="000000" w:themeColor="text1"/>
        </w:rPr>
        <w:t>, by this resolution,</w:t>
      </w:r>
      <w:r>
        <w:rPr>
          <w:color w:val="000000" w:themeColor="text1"/>
          <w:u w:color="000000" w:themeColor="text1"/>
        </w:rPr>
        <w:t xml:space="preserve"> </w:t>
      </w:r>
      <w:r w:rsidR="003B0B78" w:rsidRPr="00210EAC">
        <w:rPr>
          <w:color w:val="000000" w:themeColor="text1"/>
          <w:u w:color="000000" w:themeColor="text1"/>
        </w:rPr>
        <w:t xml:space="preserve">congratulate </w:t>
      </w:r>
      <w:r w:rsidR="003B0B78">
        <w:rPr>
          <w:color w:val="000000" w:themeColor="text1"/>
          <w:u w:color="000000" w:themeColor="text1"/>
        </w:rPr>
        <w:t>R</w:t>
      </w:r>
      <w:r w:rsidR="003B0B78" w:rsidRPr="00A903B6">
        <w:rPr>
          <w:bCs/>
          <w:color w:val="000000" w:themeColor="text1"/>
        </w:rPr>
        <w:t xml:space="preserve">oland </w:t>
      </w:r>
      <w:r w:rsidR="003B0B78">
        <w:rPr>
          <w:bCs/>
          <w:color w:val="000000" w:themeColor="text1"/>
        </w:rPr>
        <w:t>J</w:t>
      </w:r>
      <w:r w:rsidR="003B0B78" w:rsidRPr="00A903B6">
        <w:rPr>
          <w:bCs/>
          <w:color w:val="000000" w:themeColor="text1"/>
        </w:rPr>
        <w:t xml:space="preserve">. </w:t>
      </w:r>
      <w:r w:rsidR="003B0B78">
        <w:rPr>
          <w:bCs/>
          <w:color w:val="000000" w:themeColor="text1"/>
        </w:rPr>
        <w:t>G</w:t>
      </w:r>
      <w:r w:rsidR="003B0B78" w:rsidRPr="00A903B6">
        <w:rPr>
          <w:bCs/>
          <w:color w:val="000000" w:themeColor="text1"/>
        </w:rPr>
        <w:t>ardner</w:t>
      </w:r>
      <w:r w:rsidR="003B0B78">
        <w:rPr>
          <w:color w:val="000000" w:themeColor="text1"/>
          <w:u w:color="000000" w:themeColor="text1"/>
        </w:rPr>
        <w:t xml:space="preserve"> of Beaufort </w:t>
      </w:r>
      <w:r w:rsidR="003B0B78" w:rsidRPr="00210EAC">
        <w:rPr>
          <w:color w:val="000000" w:themeColor="text1"/>
          <w:u w:color="000000" w:themeColor="text1"/>
        </w:rPr>
        <w:t>upon the occa</w:t>
      </w:r>
      <w:r w:rsidR="003B0B78">
        <w:rPr>
          <w:color w:val="000000" w:themeColor="text1"/>
          <w:u w:color="000000" w:themeColor="text1"/>
        </w:rPr>
        <w:t xml:space="preserve">sion of his retirement as chief executive officer </w:t>
      </w:r>
      <w:r w:rsidR="003B0B78" w:rsidRPr="00210EAC">
        <w:rPr>
          <w:color w:val="000000" w:themeColor="text1"/>
          <w:u w:color="000000" w:themeColor="text1"/>
        </w:rPr>
        <w:t xml:space="preserve">for </w:t>
      </w:r>
      <w:r w:rsidR="003B0B78">
        <w:rPr>
          <w:color w:val="000000" w:themeColor="text1"/>
          <w:u w:color="000000" w:themeColor="text1"/>
        </w:rPr>
        <w:t>B</w:t>
      </w:r>
      <w:r w:rsidR="003B0B78" w:rsidRPr="00A903B6">
        <w:rPr>
          <w:bCs/>
          <w:color w:val="000000" w:themeColor="text1"/>
        </w:rPr>
        <w:t>eaufort</w:t>
      </w:r>
      <w:r w:rsidR="007E7417">
        <w:rPr>
          <w:bCs/>
          <w:color w:val="000000" w:themeColor="text1"/>
        </w:rPr>
        <w:noBreakHyphen/>
      </w:r>
      <w:r w:rsidR="003B0B78">
        <w:rPr>
          <w:bCs/>
          <w:color w:val="000000" w:themeColor="text1"/>
        </w:rPr>
        <w:t>J</w:t>
      </w:r>
      <w:r w:rsidR="003B0B78" w:rsidRPr="00A903B6">
        <w:rPr>
          <w:bCs/>
          <w:color w:val="000000" w:themeColor="text1"/>
        </w:rPr>
        <w:t>asper</w:t>
      </w:r>
      <w:r w:rsidR="007E7417">
        <w:rPr>
          <w:bCs/>
          <w:color w:val="000000" w:themeColor="text1"/>
        </w:rPr>
        <w:noBreakHyphen/>
      </w:r>
      <w:r w:rsidR="003B0B78">
        <w:rPr>
          <w:bCs/>
          <w:color w:val="000000" w:themeColor="text1"/>
        </w:rPr>
        <w:t>H</w:t>
      </w:r>
      <w:r w:rsidR="003B0B78" w:rsidRPr="00A903B6">
        <w:rPr>
          <w:bCs/>
          <w:color w:val="000000" w:themeColor="text1"/>
        </w:rPr>
        <w:t xml:space="preserve">ampton </w:t>
      </w:r>
      <w:r w:rsidR="003B0B78">
        <w:rPr>
          <w:bCs/>
          <w:color w:val="000000" w:themeColor="text1"/>
        </w:rPr>
        <w:t>C</w:t>
      </w:r>
      <w:r w:rsidR="003B0B78" w:rsidRPr="00A903B6">
        <w:rPr>
          <w:bCs/>
          <w:color w:val="000000" w:themeColor="text1"/>
        </w:rPr>
        <w:t xml:space="preserve">omprehensive </w:t>
      </w:r>
      <w:r w:rsidR="003B0B78">
        <w:rPr>
          <w:bCs/>
          <w:color w:val="000000" w:themeColor="text1"/>
        </w:rPr>
        <w:t>H</w:t>
      </w:r>
      <w:r w:rsidR="003B0B78" w:rsidRPr="00A903B6">
        <w:rPr>
          <w:bCs/>
          <w:color w:val="000000" w:themeColor="text1"/>
        </w:rPr>
        <w:t xml:space="preserve">ealth </w:t>
      </w:r>
      <w:r w:rsidR="003B0B78">
        <w:rPr>
          <w:bCs/>
          <w:color w:val="000000" w:themeColor="text1"/>
        </w:rPr>
        <w:t>S</w:t>
      </w:r>
      <w:r w:rsidR="003B0B78" w:rsidRPr="00A903B6">
        <w:rPr>
          <w:bCs/>
          <w:color w:val="000000" w:themeColor="text1"/>
        </w:rPr>
        <w:t xml:space="preserve">ervices, </w:t>
      </w:r>
      <w:r w:rsidR="003B0B78">
        <w:rPr>
          <w:bCs/>
          <w:color w:val="000000" w:themeColor="text1"/>
        </w:rPr>
        <w:t>I</w:t>
      </w:r>
      <w:r w:rsidR="003B0B78" w:rsidRPr="00A903B6">
        <w:rPr>
          <w:bCs/>
          <w:color w:val="000000" w:themeColor="text1"/>
        </w:rPr>
        <w:t>nc</w:t>
      </w:r>
      <w:r w:rsidR="003B0B78">
        <w:rPr>
          <w:bCs/>
          <w:color w:val="000000" w:themeColor="text1"/>
        </w:rPr>
        <w:t xml:space="preserve">., </w:t>
      </w:r>
      <w:r w:rsidR="003B0B78" w:rsidRPr="00210EAC">
        <w:rPr>
          <w:color w:val="000000" w:themeColor="text1"/>
          <w:u w:color="000000" w:themeColor="text1"/>
        </w:rPr>
        <w:t xml:space="preserve">commend him for his </w:t>
      </w:r>
      <w:r w:rsidR="003B0B78">
        <w:rPr>
          <w:color w:val="000000" w:themeColor="text1"/>
          <w:u w:color="000000" w:themeColor="text1"/>
        </w:rPr>
        <w:t>more than forty</w:t>
      </w:r>
      <w:r w:rsidR="007E7417">
        <w:rPr>
          <w:color w:val="000000" w:themeColor="text1"/>
          <w:u w:color="000000" w:themeColor="text1"/>
        </w:rPr>
        <w:noBreakHyphen/>
      </w:r>
      <w:r w:rsidR="003B0B78">
        <w:rPr>
          <w:color w:val="000000" w:themeColor="text1"/>
          <w:u w:color="000000" w:themeColor="text1"/>
        </w:rPr>
        <w:t>one</w:t>
      </w:r>
      <w:r w:rsidR="003B0B78" w:rsidRPr="00210EAC">
        <w:rPr>
          <w:color w:val="000000" w:themeColor="text1"/>
          <w:u w:color="000000" w:themeColor="text1"/>
        </w:rPr>
        <w:t xml:space="preserve"> years of dedicated service, and wish him much </w:t>
      </w:r>
      <w:r w:rsidR="003B0B78">
        <w:rPr>
          <w:color w:val="000000" w:themeColor="text1"/>
          <w:u w:color="000000" w:themeColor="text1"/>
        </w:rPr>
        <w:t>continued success</w:t>
      </w:r>
      <w:r w:rsidR="003B0B78" w:rsidRPr="00210EAC">
        <w:rPr>
          <w:color w:val="000000" w:themeColor="text1"/>
          <w:u w:color="000000" w:themeColor="text1"/>
        </w:rPr>
        <w:t xml:space="preserve"> and fulfillment in the years ahead.</w:t>
      </w:r>
    </w:p>
    <w:p w14:paraId="728AD1C4" w14:textId="77777777" w:rsidR="00A80F71" w:rsidRDefault="00A80F71" w:rsidP="00A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9E4E81" w14:textId="582463B1" w:rsidR="00A80F71" w:rsidRDefault="00A80F71" w:rsidP="00A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5B04F0">
        <w:rPr>
          <w:color w:val="000000" w:themeColor="text1"/>
          <w:u w:color="000000" w:themeColor="text1"/>
        </w:rPr>
        <w:t>R</w:t>
      </w:r>
      <w:r w:rsidR="005B04F0" w:rsidRPr="00A903B6">
        <w:rPr>
          <w:bCs/>
          <w:color w:val="000000" w:themeColor="text1"/>
        </w:rPr>
        <w:t xml:space="preserve">oland </w:t>
      </w:r>
      <w:r w:rsidR="005B04F0">
        <w:rPr>
          <w:bCs/>
          <w:color w:val="000000" w:themeColor="text1"/>
        </w:rPr>
        <w:t>J</w:t>
      </w:r>
      <w:r w:rsidR="005B04F0" w:rsidRPr="00A903B6">
        <w:rPr>
          <w:bCs/>
          <w:color w:val="000000" w:themeColor="text1"/>
        </w:rPr>
        <w:t xml:space="preserve">. </w:t>
      </w:r>
      <w:r w:rsidR="005B04F0">
        <w:rPr>
          <w:bCs/>
          <w:color w:val="000000" w:themeColor="text1"/>
        </w:rPr>
        <w:t>G</w:t>
      </w:r>
      <w:r w:rsidR="005B04F0" w:rsidRPr="00A903B6">
        <w:rPr>
          <w:bCs/>
          <w:color w:val="000000" w:themeColor="text1"/>
        </w:rPr>
        <w:t>ardner</w:t>
      </w:r>
      <w:r>
        <w:rPr>
          <w:color w:val="000000" w:themeColor="text1"/>
          <w:u w:color="000000" w:themeColor="text1"/>
        </w:rPr>
        <w:t>.</w:t>
      </w:r>
    </w:p>
    <w:p w14:paraId="6181D363" w14:textId="3D08DE64" w:rsidR="00407344" w:rsidRDefault="007E7417" w:rsidP="002C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82A0E96" w14:textId="77777777" w:rsidR="00D3369C" w:rsidRDefault="00D3369C" w:rsidP="00D3369C">
      <w:pPr>
        <w:suppressAutoHyphens/>
      </w:pPr>
    </w:p>
    <w:sectPr w:rsidR="00D3369C" w:rsidSect="00D336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7C90DD" w14:textId="77777777" w:rsidR="00D64EC0" w:rsidRDefault="00D64EC0" w:rsidP="009F0C77">
      <w:r>
        <w:separator/>
      </w:r>
    </w:p>
  </w:endnote>
  <w:endnote w:type="continuationSeparator" w:id="0">
    <w:p w14:paraId="67DAB186" w14:textId="77777777" w:rsidR="00D64EC0" w:rsidRDefault="00D64E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6DC0E42-9BF0-4C70-BD76-3D9815FC3566}"/>
    <w:embedBold r:id="rId2" w:fontKey="{59997139-DAC7-41AD-AD2B-D9FBEFB0B204}"/>
  </w:font>
  <w:font w:name="Calibri">
    <w:panose1 w:val="020F0502020204030204"/>
    <w:charset w:val="00"/>
    <w:family w:val="swiss"/>
    <w:pitch w:val="variable"/>
    <w:sig w:usb0="E4002EFF" w:usb1="C000247B" w:usb2="00000009" w:usb3="00000000" w:csb0="000001FF" w:csb1="00000000"/>
    <w:embedRegular r:id="rId3" w:fontKey="{28640022-2629-40FD-B1D3-C9B5C0E246BE}"/>
  </w:font>
  <w:font w:name="Cambria">
    <w:panose1 w:val="02040503050406030204"/>
    <w:charset w:val="00"/>
    <w:family w:val="roman"/>
    <w:pitch w:val="variable"/>
    <w:sig w:usb0="E00006FF" w:usb1="420024FF" w:usb2="02000000" w:usb3="00000000" w:csb0="0000019F" w:csb1="00000000"/>
    <w:embedRegular r:id="rId4" w:fontKey="{577EDA38-4F63-4BC9-879F-0E1C6AA90E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4032C" w14:textId="72FB4623" w:rsidR="00D3369C" w:rsidRPr="002349A5" w:rsidRDefault="00D3369C" w:rsidP="002349A5">
    <w:pPr>
      <w:pStyle w:val="Footer"/>
      <w:tabs>
        <w:tab w:val="clear" w:pos="4680"/>
        <w:tab w:val="clear" w:pos="9360"/>
        <w:tab w:val="center" w:pos="2995"/>
      </w:tabs>
      <w:spacing w:before="120"/>
    </w:pPr>
    <w:r>
      <w:t>[5477]</w:t>
    </w:r>
    <w:r>
      <w:tab/>
    </w:r>
    <w:r>
      <w:fldChar w:fldCharType="begin"/>
    </w:r>
    <w:r>
      <w:instrText xml:space="preserve"> PAGE  \* MERGEFORMAT </w:instrText>
    </w:r>
    <w:r>
      <w:fldChar w:fldCharType="separate"/>
    </w:r>
    <w:r w:rsidR="00A64C6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526FA4" w14:textId="77777777" w:rsidR="00D64EC0" w:rsidRDefault="00D64EC0" w:rsidP="009F0C77">
      <w:r>
        <w:separator/>
      </w:r>
    </w:p>
  </w:footnote>
  <w:footnote w:type="continuationSeparator" w:id="0">
    <w:p w14:paraId="4510C937" w14:textId="77777777" w:rsidR="00D64EC0" w:rsidRDefault="00D64E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4DG22"/>
    <w:docVar w:name="CoverBillType" w:val="r"/>
    <w:docVar w:name="DocPath" w:val="L:\Council\bills\RM\1524DG22.DOCX"/>
    <w:docVar w:name="dvBillNumber" w:val="5477"/>
    <w:docVar w:name="dvBillNumberPrefix" w:val="H. "/>
    <w:docVar w:name="dvOriginalBody" w:val="House"/>
    <w:docVar w:name="dvSteno" w:val="RM"/>
    <w:docVar w:name="NameofBody" w:val="h"/>
    <w:docVar w:name="vGroup2" w:val="Council"/>
  </w:docVars>
  <w:rsids>
    <w:rsidRoot w:val="00D64EC0"/>
    <w:rsid w:val="00011869"/>
    <w:rsid w:val="00015CD6"/>
    <w:rsid w:val="000412C8"/>
    <w:rsid w:val="00054B25"/>
    <w:rsid w:val="000E0100"/>
    <w:rsid w:val="000E1785"/>
    <w:rsid w:val="000F40FA"/>
    <w:rsid w:val="001035F1"/>
    <w:rsid w:val="0010776B"/>
    <w:rsid w:val="00133E66"/>
    <w:rsid w:val="001435A3"/>
    <w:rsid w:val="00144DE1"/>
    <w:rsid w:val="00146ED3"/>
    <w:rsid w:val="00151044"/>
    <w:rsid w:val="0016491A"/>
    <w:rsid w:val="00193EF0"/>
    <w:rsid w:val="001C4001"/>
    <w:rsid w:val="001D08F2"/>
    <w:rsid w:val="001D3A58"/>
    <w:rsid w:val="001D525B"/>
    <w:rsid w:val="001D7F4F"/>
    <w:rsid w:val="00205238"/>
    <w:rsid w:val="002321B6"/>
    <w:rsid w:val="00232912"/>
    <w:rsid w:val="002349A5"/>
    <w:rsid w:val="00250967"/>
    <w:rsid w:val="002543C8"/>
    <w:rsid w:val="0025541D"/>
    <w:rsid w:val="00284AAE"/>
    <w:rsid w:val="002A537F"/>
    <w:rsid w:val="002B4806"/>
    <w:rsid w:val="002C2008"/>
    <w:rsid w:val="002E5912"/>
    <w:rsid w:val="00301B21"/>
    <w:rsid w:val="0030284F"/>
    <w:rsid w:val="00325348"/>
    <w:rsid w:val="0032732C"/>
    <w:rsid w:val="00336AD0"/>
    <w:rsid w:val="0037079A"/>
    <w:rsid w:val="003B0B78"/>
    <w:rsid w:val="003B55D9"/>
    <w:rsid w:val="003C4DAB"/>
    <w:rsid w:val="003D01E8"/>
    <w:rsid w:val="003E5288"/>
    <w:rsid w:val="003F195D"/>
    <w:rsid w:val="003F6D79"/>
    <w:rsid w:val="00407344"/>
    <w:rsid w:val="0041760A"/>
    <w:rsid w:val="00417C01"/>
    <w:rsid w:val="004403BD"/>
    <w:rsid w:val="004448CC"/>
    <w:rsid w:val="00461441"/>
    <w:rsid w:val="004809EE"/>
    <w:rsid w:val="004A6865"/>
    <w:rsid w:val="004B27F6"/>
    <w:rsid w:val="004C424D"/>
    <w:rsid w:val="004E7D54"/>
    <w:rsid w:val="005273C6"/>
    <w:rsid w:val="00530A69"/>
    <w:rsid w:val="00531F32"/>
    <w:rsid w:val="00545593"/>
    <w:rsid w:val="00551193"/>
    <w:rsid w:val="00556EBF"/>
    <w:rsid w:val="00577C6C"/>
    <w:rsid w:val="00594C78"/>
    <w:rsid w:val="00595E8C"/>
    <w:rsid w:val="005A62FE"/>
    <w:rsid w:val="005B04F0"/>
    <w:rsid w:val="005C2FE2"/>
    <w:rsid w:val="005E2BC9"/>
    <w:rsid w:val="005E4896"/>
    <w:rsid w:val="00605102"/>
    <w:rsid w:val="006215AA"/>
    <w:rsid w:val="006662CD"/>
    <w:rsid w:val="006913C9"/>
    <w:rsid w:val="0069470D"/>
    <w:rsid w:val="006D58AA"/>
    <w:rsid w:val="006E7CB3"/>
    <w:rsid w:val="00702C9B"/>
    <w:rsid w:val="007237EF"/>
    <w:rsid w:val="00734F00"/>
    <w:rsid w:val="00736959"/>
    <w:rsid w:val="007A70AE"/>
    <w:rsid w:val="007E7417"/>
    <w:rsid w:val="008362E8"/>
    <w:rsid w:val="00837E80"/>
    <w:rsid w:val="0085786E"/>
    <w:rsid w:val="008A1768"/>
    <w:rsid w:val="008A489F"/>
    <w:rsid w:val="008D5F11"/>
    <w:rsid w:val="008E7798"/>
    <w:rsid w:val="008F0F33"/>
    <w:rsid w:val="008F4429"/>
    <w:rsid w:val="009109A7"/>
    <w:rsid w:val="0094021A"/>
    <w:rsid w:val="009A2FFA"/>
    <w:rsid w:val="009B44AF"/>
    <w:rsid w:val="009C6A0B"/>
    <w:rsid w:val="009F0C77"/>
    <w:rsid w:val="009F4DD1"/>
    <w:rsid w:val="00A02543"/>
    <w:rsid w:val="00A41684"/>
    <w:rsid w:val="00A64C60"/>
    <w:rsid w:val="00A64E80"/>
    <w:rsid w:val="00A72BCD"/>
    <w:rsid w:val="00A741D9"/>
    <w:rsid w:val="00A80F71"/>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2481"/>
    <w:rsid w:val="00CC6B7B"/>
    <w:rsid w:val="00CD2089"/>
    <w:rsid w:val="00D3369C"/>
    <w:rsid w:val="00D3617F"/>
    <w:rsid w:val="00D64EC0"/>
    <w:rsid w:val="00D64F5B"/>
    <w:rsid w:val="00D73A67"/>
    <w:rsid w:val="00D970A9"/>
    <w:rsid w:val="00DF3845"/>
    <w:rsid w:val="00E40386"/>
    <w:rsid w:val="00E41911"/>
    <w:rsid w:val="00E44B57"/>
    <w:rsid w:val="00E51F65"/>
    <w:rsid w:val="00E92EEF"/>
    <w:rsid w:val="00EB784B"/>
    <w:rsid w:val="00ED4D93"/>
    <w:rsid w:val="00EF2368"/>
    <w:rsid w:val="00F218C0"/>
    <w:rsid w:val="00F24442"/>
    <w:rsid w:val="00F3232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35E38"/>
  <w15:docId w15:val="{26B1BF7D-31D4-4A1A-9312-BAF6DDFDB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336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77&amp;session=124&amp;summary=B" TargetMode="External"/><Relationship Id="rId3" Type="http://schemas.openxmlformats.org/officeDocument/2006/relationships/settings" Target="settings.xml"/><Relationship Id="rId7" Type="http://schemas.openxmlformats.org/officeDocument/2006/relationships/hyperlink" Target="file:///h:\hj\202208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477_202208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9E6C8-309A-4486-A3E7-283B3683D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847</Words>
  <Characters>4832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5477: Subject not yet available - South Carolina Legislature Online</dc:title>
  <dc:creator>Rosanne McDowell</dc:creator>
  <cp:lastModifiedBy>S Wilson</cp:lastModifiedBy>
  <cp:revision>2</cp:revision>
  <cp:lastPrinted>2022-08-19T18:48:00Z</cp:lastPrinted>
  <dcterms:created xsi:type="dcterms:W3CDTF">2022-09-01T13:09:00Z</dcterms:created>
  <dcterms:modified xsi:type="dcterms:W3CDTF">2022-09-01T13:09:00Z</dcterms:modified>
</cp:coreProperties>
</file>