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7E11C" w14:textId="77777777" w:rsidR="00724A14" w:rsidRPr="00724A14" w:rsidRDefault="00724A14"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24A14">
        <w:rPr>
          <w:rFonts w:eastAsia="Times New Roman" w:cs="Times New Roman"/>
          <w:b/>
          <w:szCs w:val="20"/>
        </w:rPr>
        <w:t>South Carolina General Assembly</w:t>
      </w:r>
    </w:p>
    <w:p w14:paraId="1FF39191" w14:textId="77777777" w:rsidR="00724A14" w:rsidRPr="00724A14" w:rsidRDefault="00724A14"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24A14">
        <w:rPr>
          <w:rFonts w:eastAsia="Times New Roman" w:cs="Times New Roman"/>
          <w:szCs w:val="20"/>
        </w:rPr>
        <w:t>124th Session, 2021-2022</w:t>
      </w:r>
    </w:p>
    <w:p w14:paraId="5E242976" w14:textId="77777777" w:rsidR="00724A14" w:rsidRPr="00724A14" w:rsidRDefault="00724A14"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C578024" w14:textId="1353A1F5" w:rsidR="00724A14" w:rsidRPr="00724A14" w:rsidRDefault="00A31EEB"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A172, R173, S635</w:t>
      </w:r>
    </w:p>
    <w:p w14:paraId="33DBAA9D" w14:textId="77777777" w:rsidR="00724A14" w:rsidRPr="00724A14" w:rsidRDefault="00724A14"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0D2D1218" w14:textId="77777777" w:rsidR="00724A14" w:rsidRPr="00724A14" w:rsidRDefault="00724A14"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4A14">
        <w:rPr>
          <w:rFonts w:eastAsia="Times New Roman" w:cs="Times New Roman"/>
          <w:b/>
          <w:szCs w:val="20"/>
        </w:rPr>
        <w:t>STATUS INFORMATION</w:t>
      </w:r>
    </w:p>
    <w:p w14:paraId="151BDA05" w14:textId="77777777" w:rsidR="00724A14" w:rsidRPr="00724A14" w:rsidRDefault="00724A14"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887A73D" w14:textId="77777777" w:rsidR="00724A14" w:rsidRPr="00724A14" w:rsidRDefault="00724A14"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4A14">
        <w:rPr>
          <w:rFonts w:eastAsia="Times New Roman" w:cs="Times New Roman"/>
          <w:szCs w:val="20"/>
        </w:rPr>
        <w:t>General Bill</w:t>
      </w:r>
    </w:p>
    <w:p w14:paraId="3727BC8E" w14:textId="77777777" w:rsidR="00724A14" w:rsidRPr="00724A14" w:rsidRDefault="00724A14"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4A14">
        <w:rPr>
          <w:rFonts w:eastAsia="Times New Roman" w:cs="Times New Roman"/>
          <w:szCs w:val="20"/>
        </w:rPr>
        <w:t>Sponsors: Senators Setzler and Scott</w:t>
      </w:r>
    </w:p>
    <w:p w14:paraId="0A7974EC" w14:textId="77777777" w:rsidR="00724A14" w:rsidRPr="00724A14" w:rsidRDefault="00724A14"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4A14">
        <w:rPr>
          <w:rFonts w:eastAsia="Times New Roman" w:cs="Times New Roman"/>
          <w:szCs w:val="20"/>
        </w:rPr>
        <w:t>Document Path: l:\council\bills\df\13056sa21.docx</w:t>
      </w:r>
    </w:p>
    <w:p w14:paraId="70873356" w14:textId="77777777" w:rsidR="00724A14" w:rsidRPr="00724A14" w:rsidRDefault="00724A14"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4A14">
        <w:rPr>
          <w:rFonts w:eastAsia="Times New Roman" w:cs="Times New Roman"/>
          <w:szCs w:val="20"/>
        </w:rPr>
        <w:t>Companion/Similar bill(s): 3856</w:t>
      </w:r>
    </w:p>
    <w:p w14:paraId="0DC94D87" w14:textId="77777777" w:rsidR="00724A14" w:rsidRPr="00724A14" w:rsidRDefault="00724A14"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0DFAFCE" w14:textId="77777777" w:rsidR="00683A38" w:rsidRDefault="00683A38"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 2021</w:t>
      </w:r>
    </w:p>
    <w:p w14:paraId="1CF25499" w14:textId="77777777" w:rsidR="00683A38" w:rsidRDefault="00683A38"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21, 2021</w:t>
      </w:r>
    </w:p>
    <w:p w14:paraId="127E7BF9" w14:textId="77777777" w:rsidR="00683A38" w:rsidRDefault="00683A38"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14, 2021</w:t>
      </w:r>
    </w:p>
    <w:p w14:paraId="15A318B6" w14:textId="77777777" w:rsidR="00683A38" w:rsidRDefault="00683A38"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5, 2022</w:t>
      </w:r>
    </w:p>
    <w:p w14:paraId="3892614B" w14:textId="77777777" w:rsidR="00683A38" w:rsidRDefault="00683A38"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14:paraId="5F671CF3" w14:textId="77777777" w:rsidR="00683A38" w:rsidRDefault="00683A38"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3575469" w14:textId="62AB4446" w:rsidR="00724A14" w:rsidRPr="00724A14" w:rsidRDefault="00724A14"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4A14">
        <w:rPr>
          <w:rFonts w:eastAsia="Times New Roman" w:cs="Times New Roman"/>
          <w:szCs w:val="20"/>
        </w:rPr>
        <w:t>Summary: SC Research Authority Board</w:t>
      </w:r>
    </w:p>
    <w:p w14:paraId="484DEE60" w14:textId="77777777" w:rsidR="00724A14" w:rsidRPr="00724A14" w:rsidRDefault="00724A14"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0BEB57C" w14:textId="77777777" w:rsidR="00724A14" w:rsidRPr="00724A14" w:rsidRDefault="00724A14"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F45435E" w14:textId="77777777" w:rsidR="00724A14" w:rsidRPr="00724A14" w:rsidRDefault="00724A14" w:rsidP="00724A14">
      <w:pPr>
        <w:widowControl w:val="0"/>
        <w:tabs>
          <w:tab w:val="center" w:pos="590"/>
          <w:tab w:val="center" w:pos="1440"/>
          <w:tab w:val="left" w:pos="1872"/>
          <w:tab w:val="left" w:pos="9187"/>
        </w:tabs>
        <w:rPr>
          <w:rFonts w:eastAsia="Times New Roman" w:cs="Times New Roman"/>
          <w:szCs w:val="20"/>
        </w:rPr>
      </w:pPr>
      <w:r w:rsidRPr="00724A14">
        <w:rPr>
          <w:rFonts w:eastAsia="Times New Roman" w:cs="Times New Roman"/>
          <w:b/>
          <w:szCs w:val="20"/>
        </w:rPr>
        <w:t>HISTORY OF LEGISLATIVE ACTIONS</w:t>
      </w:r>
    </w:p>
    <w:p w14:paraId="7F364795" w14:textId="77777777" w:rsidR="00724A14" w:rsidRPr="00724A14" w:rsidRDefault="00724A14" w:rsidP="00724A14">
      <w:pPr>
        <w:widowControl w:val="0"/>
        <w:tabs>
          <w:tab w:val="center" w:pos="590"/>
          <w:tab w:val="center" w:pos="1440"/>
          <w:tab w:val="left" w:pos="1872"/>
          <w:tab w:val="left" w:pos="9187"/>
        </w:tabs>
        <w:rPr>
          <w:rFonts w:eastAsia="Times New Roman" w:cs="Times New Roman"/>
          <w:szCs w:val="20"/>
        </w:rPr>
      </w:pPr>
    </w:p>
    <w:p w14:paraId="6065288C" w14:textId="77777777" w:rsidR="00724A14" w:rsidRPr="00724A14" w:rsidRDefault="00724A14" w:rsidP="00724A14">
      <w:pPr>
        <w:widowControl w:val="0"/>
        <w:tabs>
          <w:tab w:val="center" w:pos="590"/>
          <w:tab w:val="center" w:pos="1440"/>
          <w:tab w:val="left" w:pos="1872"/>
          <w:tab w:val="left" w:pos="9187"/>
        </w:tabs>
        <w:rPr>
          <w:rFonts w:eastAsia="Times New Roman" w:cs="Times New Roman"/>
          <w:szCs w:val="20"/>
        </w:rPr>
      </w:pPr>
      <w:r w:rsidRPr="00724A14">
        <w:rPr>
          <w:rFonts w:eastAsia="Times New Roman" w:cs="Times New Roman"/>
          <w:szCs w:val="20"/>
          <w:u w:val="single"/>
        </w:rPr>
        <w:tab/>
        <w:t>Date</w:t>
      </w:r>
      <w:r w:rsidRPr="00724A14">
        <w:rPr>
          <w:rFonts w:eastAsia="Times New Roman" w:cs="Times New Roman"/>
          <w:szCs w:val="20"/>
          <w:u w:val="single"/>
        </w:rPr>
        <w:tab/>
        <w:t>Body</w:t>
      </w:r>
      <w:r w:rsidRPr="00724A14">
        <w:rPr>
          <w:rFonts w:eastAsia="Times New Roman" w:cs="Times New Roman"/>
          <w:szCs w:val="20"/>
          <w:u w:val="single"/>
        </w:rPr>
        <w:tab/>
        <w:t>Action Description with journal page number</w:t>
      </w:r>
      <w:r w:rsidRPr="00724A14">
        <w:rPr>
          <w:rFonts w:eastAsia="Times New Roman" w:cs="Times New Roman"/>
          <w:szCs w:val="20"/>
          <w:u w:val="single"/>
        </w:rPr>
        <w:tab/>
      </w:r>
    </w:p>
    <w:p w14:paraId="1F452E24"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Introduced and read first time (</w:t>
      </w:r>
      <w:hyperlink r:id="rId7" w:history="1">
        <w:r w:rsidRPr="006C63D1">
          <w:rPr>
            <w:rStyle w:val="Hyperlink"/>
            <w:rFonts w:cs="Times New Roman"/>
          </w:rPr>
          <w:t>Senate Journal</w:t>
        </w:r>
        <w:r w:rsidRPr="006C63D1">
          <w:rPr>
            <w:rStyle w:val="Hyperlink"/>
            <w:rFonts w:cs="Times New Roman"/>
          </w:rPr>
          <w:noBreakHyphen/>
          <w:t>page 11</w:t>
        </w:r>
      </w:hyperlink>
      <w:r>
        <w:rPr>
          <w:rFonts w:cs="Times New Roman"/>
        </w:rPr>
        <w:t>)</w:t>
      </w:r>
    </w:p>
    <w:p w14:paraId="3C07E555"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 xml:space="preserve">Referred to Committee on </w:t>
      </w:r>
      <w:r w:rsidRPr="006C63D1">
        <w:rPr>
          <w:rFonts w:cs="Times New Roman"/>
          <w:b/>
        </w:rPr>
        <w:t>Labor, Commerce and Industry</w:t>
      </w:r>
      <w:r>
        <w:rPr>
          <w:rFonts w:cs="Times New Roman"/>
        </w:rPr>
        <w:t xml:space="preserve"> (</w:t>
      </w:r>
      <w:hyperlink r:id="rId8" w:history="1">
        <w:r w:rsidRPr="006C63D1">
          <w:rPr>
            <w:rStyle w:val="Hyperlink"/>
            <w:rFonts w:cs="Times New Roman"/>
          </w:rPr>
          <w:t>Senate Journal</w:t>
        </w:r>
        <w:r w:rsidRPr="006C63D1">
          <w:rPr>
            <w:rStyle w:val="Hyperlink"/>
            <w:rFonts w:cs="Times New Roman"/>
          </w:rPr>
          <w:noBreakHyphen/>
          <w:t>page 11</w:t>
        </w:r>
      </w:hyperlink>
      <w:bookmarkStart w:id="0" w:name="_GoBack"/>
      <w:bookmarkEnd w:id="0"/>
      <w:r>
        <w:rPr>
          <w:rFonts w:cs="Times New Roman"/>
        </w:rPr>
        <w:t>)</w:t>
      </w:r>
    </w:p>
    <w:p w14:paraId="15F5C7F2"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 xml:space="preserve">Committee report: Favorable with amendment </w:t>
      </w:r>
      <w:r w:rsidRPr="006C63D1">
        <w:rPr>
          <w:rFonts w:cs="Times New Roman"/>
          <w:b/>
        </w:rPr>
        <w:t>Labor, Commerce and Industry</w:t>
      </w:r>
      <w:r>
        <w:rPr>
          <w:rFonts w:cs="Times New Roman"/>
        </w:rPr>
        <w:t xml:space="preserve"> (</w:t>
      </w:r>
      <w:hyperlink r:id="rId9" w:history="1">
        <w:r w:rsidRPr="006C63D1">
          <w:rPr>
            <w:rStyle w:val="Hyperlink"/>
            <w:rFonts w:cs="Times New Roman"/>
          </w:rPr>
          <w:t>Senate Journal</w:t>
        </w:r>
        <w:r w:rsidRPr="006C63D1">
          <w:rPr>
            <w:rStyle w:val="Hyperlink"/>
            <w:rFonts w:cs="Times New Roman"/>
          </w:rPr>
          <w:noBreakHyphen/>
          <w:t>page 12</w:t>
        </w:r>
      </w:hyperlink>
      <w:r>
        <w:rPr>
          <w:rFonts w:cs="Times New Roman"/>
        </w:rPr>
        <w:t>)</w:t>
      </w:r>
    </w:p>
    <w:p w14:paraId="11044F21"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Senate</w:t>
      </w:r>
      <w:r>
        <w:rPr>
          <w:rFonts w:cs="Times New Roman"/>
        </w:rPr>
        <w:tab/>
        <w:t>Committee Amendment Adopted (</w:t>
      </w:r>
      <w:hyperlink r:id="rId10" w:history="1">
        <w:r w:rsidRPr="006C63D1">
          <w:rPr>
            <w:rStyle w:val="Hyperlink"/>
            <w:rFonts w:cs="Times New Roman"/>
          </w:rPr>
          <w:t>Senate Journal</w:t>
        </w:r>
        <w:r w:rsidRPr="006C63D1">
          <w:rPr>
            <w:rStyle w:val="Hyperlink"/>
            <w:rFonts w:cs="Times New Roman"/>
          </w:rPr>
          <w:noBreakHyphen/>
          <w:t>page 13</w:t>
        </w:r>
      </w:hyperlink>
      <w:r>
        <w:rPr>
          <w:rFonts w:cs="Times New Roman"/>
        </w:rPr>
        <w:t>)</w:t>
      </w:r>
    </w:p>
    <w:p w14:paraId="6D5C7203"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Senate</w:t>
      </w:r>
      <w:r>
        <w:rPr>
          <w:rFonts w:cs="Times New Roman"/>
        </w:rPr>
        <w:tab/>
        <w:t>Amended (</w:t>
      </w:r>
      <w:hyperlink r:id="rId11" w:history="1">
        <w:r w:rsidRPr="006C63D1">
          <w:rPr>
            <w:rStyle w:val="Hyperlink"/>
            <w:rFonts w:cs="Times New Roman"/>
          </w:rPr>
          <w:t>Senate Journal</w:t>
        </w:r>
        <w:r w:rsidRPr="006C63D1">
          <w:rPr>
            <w:rStyle w:val="Hyperlink"/>
            <w:rFonts w:cs="Times New Roman"/>
          </w:rPr>
          <w:noBreakHyphen/>
          <w:t>page 13</w:t>
        </w:r>
      </w:hyperlink>
      <w:r>
        <w:rPr>
          <w:rFonts w:cs="Times New Roman"/>
        </w:rPr>
        <w:t>)</w:t>
      </w:r>
    </w:p>
    <w:p w14:paraId="0E8ED2CE"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Senate</w:t>
      </w:r>
      <w:r>
        <w:rPr>
          <w:rFonts w:cs="Times New Roman"/>
        </w:rPr>
        <w:tab/>
        <w:t>Read second time (</w:t>
      </w:r>
      <w:hyperlink r:id="rId12" w:history="1">
        <w:r w:rsidRPr="006C63D1">
          <w:rPr>
            <w:rStyle w:val="Hyperlink"/>
            <w:rFonts w:cs="Times New Roman"/>
          </w:rPr>
          <w:t>Senate Journal</w:t>
        </w:r>
        <w:r w:rsidRPr="006C63D1">
          <w:rPr>
            <w:rStyle w:val="Hyperlink"/>
            <w:rFonts w:cs="Times New Roman"/>
          </w:rPr>
          <w:noBreakHyphen/>
          <w:t>page 13</w:t>
        </w:r>
      </w:hyperlink>
      <w:r>
        <w:rPr>
          <w:rFonts w:cs="Times New Roman"/>
        </w:rPr>
        <w:t>)</w:t>
      </w:r>
    </w:p>
    <w:p w14:paraId="1839EA1A"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3" w:history="1">
        <w:r w:rsidRPr="006C63D1">
          <w:rPr>
            <w:rStyle w:val="Hyperlink"/>
            <w:rFonts w:cs="Times New Roman"/>
          </w:rPr>
          <w:t>Senate Journal</w:t>
        </w:r>
        <w:r w:rsidRPr="006C63D1">
          <w:rPr>
            <w:rStyle w:val="Hyperlink"/>
            <w:rFonts w:cs="Times New Roman"/>
          </w:rPr>
          <w:noBreakHyphen/>
          <w:t>page 13</w:t>
        </w:r>
      </w:hyperlink>
      <w:r>
        <w:rPr>
          <w:rFonts w:cs="Times New Roman"/>
        </w:rPr>
        <w:t>)</w:t>
      </w:r>
    </w:p>
    <w:p w14:paraId="00D6A2F1"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Scrivener's error corrected</w:t>
      </w:r>
    </w:p>
    <w:p w14:paraId="4535B391"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Read third time and sent to House (</w:t>
      </w:r>
      <w:hyperlink r:id="rId14" w:history="1">
        <w:r w:rsidRPr="006C63D1">
          <w:rPr>
            <w:rStyle w:val="Hyperlink"/>
            <w:rFonts w:cs="Times New Roman"/>
          </w:rPr>
          <w:t>Senate Journal</w:t>
        </w:r>
        <w:r w:rsidRPr="006C63D1">
          <w:rPr>
            <w:rStyle w:val="Hyperlink"/>
            <w:rFonts w:cs="Times New Roman"/>
          </w:rPr>
          <w:noBreakHyphen/>
          <w:t>page 13</w:t>
        </w:r>
      </w:hyperlink>
      <w:r>
        <w:rPr>
          <w:rFonts w:cs="Times New Roman"/>
        </w:rPr>
        <w:t>)</w:t>
      </w:r>
    </w:p>
    <w:p w14:paraId="3836AE79"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Introduced and read first time (</w:t>
      </w:r>
      <w:hyperlink r:id="rId15" w:history="1">
        <w:r w:rsidRPr="006C63D1">
          <w:rPr>
            <w:rStyle w:val="Hyperlink"/>
            <w:rFonts w:cs="Times New Roman"/>
          </w:rPr>
          <w:t>House Journal</w:t>
        </w:r>
        <w:r w:rsidRPr="006C63D1">
          <w:rPr>
            <w:rStyle w:val="Hyperlink"/>
            <w:rFonts w:cs="Times New Roman"/>
          </w:rPr>
          <w:noBreakHyphen/>
          <w:t>page 23</w:t>
        </w:r>
      </w:hyperlink>
      <w:r>
        <w:rPr>
          <w:rFonts w:cs="Times New Roman"/>
        </w:rPr>
        <w:t>)</w:t>
      </w:r>
    </w:p>
    <w:p w14:paraId="24D0335F"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 xml:space="preserve">Referred to Committee on </w:t>
      </w:r>
      <w:r w:rsidRPr="006C63D1">
        <w:rPr>
          <w:rFonts w:cs="Times New Roman"/>
          <w:b/>
        </w:rPr>
        <w:t>Education and Public Works</w:t>
      </w:r>
      <w:r>
        <w:rPr>
          <w:rFonts w:cs="Times New Roman"/>
        </w:rPr>
        <w:t xml:space="preserve"> (</w:t>
      </w:r>
      <w:hyperlink r:id="rId16" w:history="1">
        <w:r w:rsidRPr="006C63D1">
          <w:rPr>
            <w:rStyle w:val="Hyperlink"/>
            <w:rFonts w:cs="Times New Roman"/>
          </w:rPr>
          <w:t>House Journal</w:t>
        </w:r>
        <w:r w:rsidRPr="006C63D1">
          <w:rPr>
            <w:rStyle w:val="Hyperlink"/>
            <w:rFonts w:cs="Times New Roman"/>
          </w:rPr>
          <w:noBreakHyphen/>
          <w:t>page 23</w:t>
        </w:r>
      </w:hyperlink>
      <w:r>
        <w:rPr>
          <w:rFonts w:cs="Times New Roman"/>
        </w:rPr>
        <w:t>)</w:t>
      </w:r>
    </w:p>
    <w:p w14:paraId="624F8E10"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 xml:space="preserve">Recalled from Committee on </w:t>
      </w:r>
      <w:r w:rsidRPr="006C63D1">
        <w:rPr>
          <w:rFonts w:cs="Times New Roman"/>
          <w:b/>
        </w:rPr>
        <w:t>Education and Public Works</w:t>
      </w:r>
      <w:r>
        <w:rPr>
          <w:rFonts w:cs="Times New Roman"/>
        </w:rPr>
        <w:t xml:space="preserve"> (</w:t>
      </w:r>
      <w:hyperlink r:id="rId17" w:history="1">
        <w:r w:rsidRPr="006C63D1">
          <w:rPr>
            <w:rStyle w:val="Hyperlink"/>
            <w:rFonts w:cs="Times New Roman"/>
          </w:rPr>
          <w:t>House Journal</w:t>
        </w:r>
        <w:r w:rsidRPr="006C63D1">
          <w:rPr>
            <w:rStyle w:val="Hyperlink"/>
            <w:rFonts w:cs="Times New Roman"/>
          </w:rPr>
          <w:noBreakHyphen/>
          <w:t>page 30</w:t>
        </w:r>
      </w:hyperlink>
      <w:r>
        <w:rPr>
          <w:rFonts w:cs="Times New Roman"/>
        </w:rPr>
        <w:t>)</w:t>
      </w:r>
    </w:p>
    <w:p w14:paraId="2109F1C0"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 xml:space="preserve">Referred to Committee on </w:t>
      </w:r>
      <w:r w:rsidRPr="006C63D1">
        <w:rPr>
          <w:rFonts w:cs="Times New Roman"/>
          <w:b/>
        </w:rPr>
        <w:t>Ways and Means</w:t>
      </w:r>
      <w:r>
        <w:rPr>
          <w:rFonts w:cs="Times New Roman"/>
        </w:rPr>
        <w:t xml:space="preserve"> (</w:t>
      </w:r>
      <w:hyperlink r:id="rId18" w:history="1">
        <w:r w:rsidRPr="006C63D1">
          <w:rPr>
            <w:rStyle w:val="Hyperlink"/>
            <w:rFonts w:cs="Times New Roman"/>
          </w:rPr>
          <w:t>House Journal</w:t>
        </w:r>
        <w:r w:rsidRPr="006C63D1">
          <w:rPr>
            <w:rStyle w:val="Hyperlink"/>
            <w:rFonts w:cs="Times New Roman"/>
          </w:rPr>
          <w:noBreakHyphen/>
          <w:t>page 30</w:t>
        </w:r>
      </w:hyperlink>
      <w:r>
        <w:rPr>
          <w:rFonts w:cs="Times New Roman"/>
        </w:rPr>
        <w:t>)</w:t>
      </w:r>
    </w:p>
    <w:p w14:paraId="158C28D8"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House</w:t>
      </w:r>
      <w:r>
        <w:rPr>
          <w:rFonts w:cs="Times New Roman"/>
        </w:rPr>
        <w:tab/>
        <w:t xml:space="preserve">Committee report: Favorable </w:t>
      </w:r>
      <w:r w:rsidRPr="006C63D1">
        <w:rPr>
          <w:rFonts w:cs="Times New Roman"/>
          <w:b/>
        </w:rPr>
        <w:t>Ways and Means</w:t>
      </w:r>
      <w:r>
        <w:rPr>
          <w:rFonts w:cs="Times New Roman"/>
        </w:rPr>
        <w:t xml:space="preserve"> (</w:t>
      </w:r>
      <w:hyperlink r:id="rId19" w:history="1">
        <w:r w:rsidRPr="006C63D1">
          <w:rPr>
            <w:rStyle w:val="Hyperlink"/>
            <w:rFonts w:cs="Times New Roman"/>
          </w:rPr>
          <w:t>House Journal</w:t>
        </w:r>
        <w:r w:rsidRPr="006C63D1">
          <w:rPr>
            <w:rStyle w:val="Hyperlink"/>
            <w:rFonts w:cs="Times New Roman"/>
          </w:rPr>
          <w:noBreakHyphen/>
          <w:t>page 10</w:t>
        </w:r>
      </w:hyperlink>
      <w:r>
        <w:rPr>
          <w:rFonts w:cs="Times New Roman"/>
        </w:rPr>
        <w:t>)</w:t>
      </w:r>
    </w:p>
    <w:p w14:paraId="3D07B4FE"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second time (</w:t>
      </w:r>
      <w:hyperlink r:id="rId20" w:history="1">
        <w:r w:rsidRPr="006C63D1">
          <w:rPr>
            <w:rStyle w:val="Hyperlink"/>
            <w:rFonts w:cs="Times New Roman"/>
          </w:rPr>
          <w:t>House Journal</w:t>
        </w:r>
        <w:r w:rsidRPr="006C63D1">
          <w:rPr>
            <w:rStyle w:val="Hyperlink"/>
            <w:rFonts w:cs="Times New Roman"/>
          </w:rPr>
          <w:noBreakHyphen/>
          <w:t>page 119</w:t>
        </w:r>
      </w:hyperlink>
      <w:r>
        <w:rPr>
          <w:rFonts w:cs="Times New Roman"/>
        </w:rPr>
        <w:t>)</w:t>
      </w:r>
    </w:p>
    <w:p w14:paraId="6BB75BE6"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Roll call Yeas</w:t>
      </w:r>
      <w:r>
        <w:rPr>
          <w:rFonts w:cs="Times New Roman"/>
        </w:rPr>
        <w:noBreakHyphen/>
        <w:t>97  Nays</w:t>
      </w:r>
      <w:r>
        <w:rPr>
          <w:rFonts w:cs="Times New Roman"/>
        </w:rPr>
        <w:noBreakHyphen/>
        <w:t>11 (</w:t>
      </w:r>
      <w:hyperlink r:id="rId21" w:history="1">
        <w:r w:rsidRPr="006C63D1">
          <w:rPr>
            <w:rStyle w:val="Hyperlink"/>
            <w:rFonts w:cs="Times New Roman"/>
          </w:rPr>
          <w:t>House Journal</w:t>
        </w:r>
        <w:r w:rsidRPr="006C63D1">
          <w:rPr>
            <w:rStyle w:val="Hyperlink"/>
            <w:rFonts w:cs="Times New Roman"/>
          </w:rPr>
          <w:noBreakHyphen/>
          <w:t>page 119</w:t>
        </w:r>
      </w:hyperlink>
      <w:r>
        <w:rPr>
          <w:rFonts w:cs="Times New Roman"/>
        </w:rPr>
        <w:t>)</w:t>
      </w:r>
    </w:p>
    <w:p w14:paraId="744D6868"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third time and enrolled (</w:t>
      </w:r>
      <w:hyperlink r:id="rId22" w:history="1">
        <w:r w:rsidRPr="006C63D1">
          <w:rPr>
            <w:rStyle w:val="Hyperlink"/>
            <w:rFonts w:cs="Times New Roman"/>
          </w:rPr>
          <w:t>House Journal</w:t>
        </w:r>
        <w:r w:rsidRPr="006C63D1">
          <w:rPr>
            <w:rStyle w:val="Hyperlink"/>
            <w:rFonts w:cs="Times New Roman"/>
          </w:rPr>
          <w:noBreakHyphen/>
          <w:t>page 12</w:t>
        </w:r>
      </w:hyperlink>
      <w:r>
        <w:rPr>
          <w:rFonts w:cs="Times New Roman"/>
        </w:rPr>
        <w:t>)</w:t>
      </w:r>
    </w:p>
    <w:p w14:paraId="58AB66AD"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173 (</w:t>
      </w:r>
      <w:hyperlink r:id="rId23" w:history="1">
        <w:r w:rsidRPr="006C63D1">
          <w:rPr>
            <w:rStyle w:val="Hyperlink"/>
            <w:rFonts w:cs="Times New Roman"/>
          </w:rPr>
          <w:t>Senate Journal</w:t>
        </w:r>
        <w:r w:rsidRPr="006C63D1">
          <w:rPr>
            <w:rStyle w:val="Hyperlink"/>
            <w:rFonts w:cs="Times New Roman"/>
          </w:rPr>
          <w:noBreakHyphen/>
          <w:t>page 207</w:t>
        </w:r>
      </w:hyperlink>
      <w:r>
        <w:rPr>
          <w:rFonts w:cs="Times New Roman"/>
        </w:rPr>
        <w:t>)</w:t>
      </w:r>
    </w:p>
    <w:p w14:paraId="428ECF4B"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7BB33EEB"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14:paraId="2681B2EF" w14:textId="77777777" w:rsidR="00D4568A" w:rsidRDefault="00D4568A" w:rsidP="00D4568A">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172</w:t>
      </w:r>
    </w:p>
    <w:p w14:paraId="58BA5483" w14:textId="77777777" w:rsidR="00D4568A" w:rsidRDefault="00D4568A" w:rsidP="00D4568A">
      <w:pPr>
        <w:widowControl w:val="0"/>
        <w:tabs>
          <w:tab w:val="right" w:pos="1008"/>
          <w:tab w:val="left" w:pos="1152"/>
          <w:tab w:val="left" w:pos="1872"/>
          <w:tab w:val="left" w:pos="9187"/>
        </w:tabs>
        <w:ind w:left="2088" w:hanging="2088"/>
        <w:rPr>
          <w:rFonts w:cs="Times New Roman"/>
        </w:rPr>
      </w:pPr>
    </w:p>
    <w:p w14:paraId="21DC9DF2" w14:textId="77777777" w:rsidR="00724A14" w:rsidRPr="00724A14" w:rsidRDefault="00724A14" w:rsidP="00724A14">
      <w:pPr>
        <w:widowControl w:val="0"/>
        <w:tabs>
          <w:tab w:val="right" w:pos="1008"/>
          <w:tab w:val="left" w:pos="1152"/>
          <w:tab w:val="left" w:pos="1872"/>
          <w:tab w:val="left" w:pos="9187"/>
        </w:tabs>
        <w:ind w:left="2088" w:hanging="2088"/>
        <w:rPr>
          <w:rFonts w:eastAsia="Times New Roman" w:cs="Times New Roman"/>
          <w:szCs w:val="20"/>
        </w:rPr>
      </w:pPr>
      <w:r w:rsidRPr="00724A14">
        <w:rPr>
          <w:rFonts w:eastAsia="Times New Roman" w:cs="Times New Roman"/>
          <w:szCs w:val="20"/>
        </w:rPr>
        <w:t xml:space="preserve">View the latest </w:t>
      </w:r>
      <w:hyperlink r:id="rId24" w:history="1">
        <w:r w:rsidRPr="00724A14">
          <w:rPr>
            <w:rFonts w:eastAsia="Times New Roman" w:cs="Times New Roman"/>
            <w:color w:val="0000FF" w:themeColor="hyperlink"/>
            <w:szCs w:val="20"/>
            <w:u w:val="single"/>
          </w:rPr>
          <w:t>legislative information</w:t>
        </w:r>
      </w:hyperlink>
      <w:r w:rsidRPr="00724A14">
        <w:rPr>
          <w:rFonts w:eastAsia="Times New Roman" w:cs="Times New Roman"/>
          <w:szCs w:val="20"/>
        </w:rPr>
        <w:t xml:space="preserve"> at the website</w:t>
      </w:r>
    </w:p>
    <w:p w14:paraId="27A41A64" w14:textId="77777777" w:rsidR="00724A14" w:rsidRPr="00724A14" w:rsidRDefault="00724A14" w:rsidP="00724A14">
      <w:pPr>
        <w:widowControl w:val="0"/>
        <w:tabs>
          <w:tab w:val="right" w:pos="1008"/>
          <w:tab w:val="left" w:pos="1152"/>
          <w:tab w:val="left" w:pos="1872"/>
          <w:tab w:val="left" w:pos="9187"/>
        </w:tabs>
        <w:ind w:left="2088" w:hanging="2088"/>
        <w:rPr>
          <w:rFonts w:eastAsia="Times New Roman" w:cs="Times New Roman"/>
          <w:szCs w:val="20"/>
        </w:rPr>
      </w:pPr>
    </w:p>
    <w:p w14:paraId="5D95411F" w14:textId="77777777" w:rsidR="00724A14" w:rsidRPr="00724A14" w:rsidRDefault="00724A14" w:rsidP="00724A14">
      <w:pPr>
        <w:widowControl w:val="0"/>
        <w:tabs>
          <w:tab w:val="right" w:pos="1008"/>
          <w:tab w:val="left" w:pos="1152"/>
          <w:tab w:val="left" w:pos="1872"/>
          <w:tab w:val="left" w:pos="9187"/>
        </w:tabs>
        <w:ind w:left="2088" w:hanging="2088"/>
        <w:rPr>
          <w:rFonts w:eastAsia="Times New Roman" w:cs="Times New Roman"/>
          <w:szCs w:val="20"/>
        </w:rPr>
      </w:pPr>
    </w:p>
    <w:p w14:paraId="41F03773" w14:textId="77777777" w:rsidR="00724A14" w:rsidRPr="00724A14" w:rsidRDefault="00724A14"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4A14">
        <w:rPr>
          <w:rFonts w:eastAsia="Times New Roman" w:cs="Times New Roman"/>
          <w:b/>
          <w:szCs w:val="20"/>
        </w:rPr>
        <w:t>VERSIONS OF THIS BILL</w:t>
      </w:r>
    </w:p>
    <w:p w14:paraId="378C13EA" w14:textId="77777777" w:rsidR="00724A14" w:rsidRPr="00724A14" w:rsidRDefault="00724A14"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3E4C962" w14:textId="29F7D3AE" w:rsidR="00724A14" w:rsidRPr="00724A14" w:rsidRDefault="004F6BFE" w:rsidP="00724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724A14" w:rsidRPr="00724A14">
          <w:rPr>
            <w:rFonts w:eastAsia="Times New Roman" w:cs="Times New Roman"/>
            <w:color w:val="0000FF" w:themeColor="hyperlink"/>
            <w:szCs w:val="20"/>
            <w:u w:val="single"/>
          </w:rPr>
          <w:t>3/2/2021</w:t>
        </w:r>
      </w:hyperlink>
    </w:p>
    <w:p w14:paraId="4B0E721E" w14:textId="238085D1" w:rsidR="00724A14" w:rsidRPr="00724A14" w:rsidRDefault="004F6BFE" w:rsidP="0072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24A14" w:rsidRPr="00724A14">
          <w:rPr>
            <w:rFonts w:eastAsia="Times New Roman" w:cs="Times New Roman"/>
            <w:color w:val="0000FF" w:themeColor="hyperlink"/>
            <w:szCs w:val="20"/>
            <w:u w:val="single"/>
          </w:rPr>
          <w:t>4/8/2021</w:t>
        </w:r>
      </w:hyperlink>
    </w:p>
    <w:p w14:paraId="043CC79D" w14:textId="149A60F8" w:rsidR="00724A14" w:rsidRPr="00724A14" w:rsidRDefault="004F6BFE" w:rsidP="0072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24A14" w:rsidRPr="00724A14">
          <w:rPr>
            <w:rFonts w:eastAsia="Times New Roman" w:cs="Times New Roman"/>
            <w:color w:val="0000FF" w:themeColor="hyperlink"/>
            <w:szCs w:val="20"/>
            <w:u w:val="single"/>
          </w:rPr>
          <w:t>4/14/2021</w:t>
        </w:r>
      </w:hyperlink>
    </w:p>
    <w:p w14:paraId="2AC275ED" w14:textId="0186CCDC" w:rsidR="00724A14" w:rsidRPr="00724A14" w:rsidRDefault="004F6BFE" w:rsidP="0072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24A14" w:rsidRPr="00724A14">
          <w:rPr>
            <w:rFonts w:eastAsia="Times New Roman" w:cs="Times New Roman"/>
            <w:color w:val="0000FF" w:themeColor="hyperlink"/>
            <w:szCs w:val="20"/>
            <w:u w:val="single"/>
          </w:rPr>
          <w:t>4/15/2021</w:t>
        </w:r>
      </w:hyperlink>
    </w:p>
    <w:p w14:paraId="0132DF2A" w14:textId="2B6DC154" w:rsidR="00724A14" w:rsidRPr="00724A14" w:rsidRDefault="004F6BFE" w:rsidP="0072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24A14" w:rsidRPr="00724A14">
          <w:rPr>
            <w:rFonts w:eastAsia="Times New Roman" w:cs="Times New Roman"/>
            <w:color w:val="0000FF" w:themeColor="hyperlink"/>
            <w:szCs w:val="20"/>
            <w:u w:val="single"/>
          </w:rPr>
          <w:t>4/28/2022</w:t>
        </w:r>
      </w:hyperlink>
    </w:p>
    <w:p w14:paraId="17A80E79" w14:textId="77777777" w:rsidR="00724A14" w:rsidRPr="00724A14" w:rsidRDefault="00724A14" w:rsidP="0072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12E98D6D" w14:textId="77777777" w:rsidR="00724A14" w:rsidRDefault="00724A14" w:rsidP="00724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24A14" w:rsidSect="00724A14">
          <w:pgSz w:w="12240" w:h="15840" w:code="1"/>
          <w:pgMar w:top="1080" w:right="1440" w:bottom="1080" w:left="1440" w:header="720" w:footer="720" w:gutter="0"/>
          <w:pgNumType w:start="1"/>
          <w:cols w:space="720"/>
          <w:noEndnote/>
          <w:docGrid w:linePitch="360"/>
        </w:sectPr>
      </w:pPr>
    </w:p>
    <w:p w14:paraId="3B26AE91" w14:textId="77777777" w:rsidR="00786B3E"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(A172, R173, S635)</w:t>
      </w:r>
    </w:p>
    <w:p w14:paraId="5603C951" w14:textId="77777777" w:rsidR="00786B3E" w:rsidRPr="008836A5"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6A4EFDB1" w14:textId="77777777" w:rsidR="00786B3E" w:rsidRPr="00724A14"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24A14">
        <w:rPr>
          <w:rFonts w:cs="Times New Roman"/>
          <w:b/>
          <w:color w:val="000000" w:themeColor="text1"/>
          <w:szCs w:val="36"/>
        </w:rPr>
        <w:t xml:space="preserve">AN ACT </w:t>
      </w:r>
      <w:r w:rsidRPr="00724A14">
        <w:rPr>
          <w:rFonts w:cs="Times New Roman"/>
          <w:b/>
          <w:color w:val="000000" w:themeColor="text1"/>
          <w:u w:color="000000" w:themeColor="text1"/>
        </w:rPr>
        <w:t>TO AMEND SECTION 13</w:t>
      </w:r>
      <w:r w:rsidRPr="00724A14">
        <w:rPr>
          <w:rFonts w:cs="Times New Roman"/>
          <w:b/>
          <w:color w:val="000000" w:themeColor="text1"/>
          <w:u w:color="000000" w:themeColor="text1"/>
        </w:rPr>
        <w:noBreakHyphen/>
        <w:t>17</w:t>
      </w:r>
      <w:r w:rsidRPr="00724A14">
        <w:rPr>
          <w:rFonts w:cs="Times New Roman"/>
          <w:b/>
          <w:color w:val="000000" w:themeColor="text1"/>
          <w:u w:color="000000" w:themeColor="text1"/>
        </w:rPr>
        <w:noBreakHyphen/>
        <w:t>40, CODE OF LAWS OF SOUTH CAROLINA, 1976, RELATING TO MEMBERS OF THE SOUTH CAROLINA RESEARCH AUTHORITY BOARD OF TRUSTEES, SO AS TO PROVIDE THAT THE BOARD CONSISTS OF CERTAIN UNIVERSITY PRESIDENTS OR THEIR DESIGNEES, TO PROVIDE CERTAIN REQUIREMENTS FOR DESIGNEES, AND TO PROVIDE THAT THE EXECUTIVE COMMITTEE SHALL ELECT AN ADDITIONAL MEMBER WHO IS NOT REQUIRED TO BE A TRUSTEE AT THE TIME OF HIS ELECTION; TO AMEND SECTION 13</w:t>
      </w:r>
      <w:r w:rsidRPr="00724A14">
        <w:rPr>
          <w:rFonts w:cs="Times New Roman"/>
          <w:b/>
          <w:color w:val="000000" w:themeColor="text1"/>
          <w:u w:color="000000" w:themeColor="text1"/>
        </w:rPr>
        <w:noBreakHyphen/>
        <w:t>17</w:t>
      </w:r>
      <w:r w:rsidRPr="00724A14">
        <w:rPr>
          <w:rFonts w:cs="Times New Roman"/>
          <w:b/>
          <w:color w:val="000000" w:themeColor="text1"/>
          <w:u w:color="000000" w:themeColor="text1"/>
        </w:rPr>
        <w:noBreakHyphen/>
        <w:t>70, RELATING TO THE POWERS OF THE BOARD OF TRUSTEES, SO AS TO PROVIDE THAT THE BOARD MAY INVEST IN CERTAIN OBLIGATIONS OF PRIVATE ENTITIES; TO AMEND SECTION 13</w:t>
      </w:r>
      <w:r w:rsidRPr="00724A14">
        <w:rPr>
          <w:rFonts w:cs="Times New Roman"/>
          <w:b/>
          <w:color w:val="000000" w:themeColor="text1"/>
          <w:u w:color="000000" w:themeColor="text1"/>
        </w:rPr>
        <w:noBreakHyphen/>
        <w:t>17</w:t>
      </w:r>
      <w:r w:rsidRPr="00724A14">
        <w:rPr>
          <w:rFonts w:cs="Times New Roman"/>
          <w:b/>
          <w:color w:val="000000" w:themeColor="text1"/>
          <w:u w:color="000000" w:themeColor="text1"/>
        </w:rPr>
        <w:noBreakHyphen/>
        <w:t>87, RELATING TO THE ESTABLISHMENT OF RESEARCH INNOVATION CENTERS, SO AS TO PROVIDE THAT THE SOUTH CAROLINA RESEARCH AUTHORITY MAY ALLOW A COMPANY TO REMAIN IN AN INNOVATION CENTER FOR UP TO FIVE YEARS OR UNTIL EXCEEDING FIVE MILLION DOLLARS BUT DOES NOT APPLY WITH RESPECT TO THIRTY</w:t>
      </w:r>
      <w:r w:rsidRPr="00724A14">
        <w:rPr>
          <w:rFonts w:cs="Times New Roman"/>
          <w:b/>
          <w:color w:val="000000" w:themeColor="text1"/>
          <w:u w:color="000000" w:themeColor="text1"/>
        </w:rPr>
        <w:noBreakHyphen/>
        <w:t>FIVE PERCENT OF THE SQUARE FEET IN AN INNOVATION CENTER; AND TO AMEND SECTION 12</w:t>
      </w:r>
      <w:r w:rsidRPr="00724A14">
        <w:rPr>
          <w:rFonts w:cs="Times New Roman"/>
          <w:b/>
          <w:color w:val="000000" w:themeColor="text1"/>
          <w:u w:color="000000" w:themeColor="text1"/>
        </w:rPr>
        <w:noBreakHyphen/>
        <w:t>6</w:t>
      </w:r>
      <w:r w:rsidRPr="00724A14">
        <w:rPr>
          <w:rFonts w:cs="Times New Roman"/>
          <w:b/>
          <w:color w:val="000000" w:themeColor="text1"/>
          <w:u w:color="000000" w:themeColor="text1"/>
        </w:rPr>
        <w:noBreakHyphen/>
        <w:t>3585, AS AMENDED, RELATING TO THE INDUSTRY PARTNERSHIP FUND TAX CREDIT, SO AS TO PROVIDE THAT IF THE AGGREGATE CREDIT AMOUNT IS NOT MET IN A CERTAIN TIMEFRAME THEN THE SINGLE TAXPAYER MAXIMUM CREDIT IS INCREASED TO ONE MILLION DOLLARS.</w:t>
      </w:r>
    </w:p>
    <w:p w14:paraId="73676443"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14:paraId="607E4CEF" w14:textId="77777777" w:rsidR="00786B3E"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35B">
        <w:rPr>
          <w:rFonts w:cs="Times New Roman"/>
        </w:rPr>
        <w:t>Be it enacted by the General Assembly of the State of South Carolina:</w:t>
      </w:r>
    </w:p>
    <w:p w14:paraId="685A4A8F" w14:textId="77777777" w:rsidR="00786B3E"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AEB32B4" w14:textId="77777777" w:rsidR="00786B3E"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South Carolina Research Authority Board</w:t>
      </w:r>
    </w:p>
    <w:p w14:paraId="5C050CAA" w14:textId="77777777" w:rsidR="00786B3E" w:rsidRPr="00AD2B2C"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8C3B78A"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35B">
        <w:rPr>
          <w:rFonts w:cs="Times New Roman"/>
        </w:rPr>
        <w:t>SECTION</w:t>
      </w:r>
      <w:r w:rsidRPr="00C8035B">
        <w:rPr>
          <w:rFonts w:cs="Times New Roman"/>
        </w:rPr>
        <w:tab/>
        <w:t>1.</w:t>
      </w:r>
      <w:r>
        <w:rPr>
          <w:rFonts w:cs="Times New Roman"/>
        </w:rPr>
        <w:tab/>
      </w:r>
      <w:r w:rsidRPr="00C8035B">
        <w:rPr>
          <w:rFonts w:cs="Times New Roman"/>
          <w:color w:val="000000" w:themeColor="text1"/>
          <w:u w:color="000000" w:themeColor="text1"/>
        </w:rPr>
        <w:t>A.</w:t>
      </w:r>
      <w:r w:rsidRPr="00C8035B">
        <w:rPr>
          <w:rFonts w:cs="Times New Roman"/>
          <w:color w:val="000000" w:themeColor="text1"/>
          <w:u w:color="000000" w:themeColor="text1"/>
        </w:rPr>
        <w:tab/>
      </w:r>
      <w:r>
        <w:rPr>
          <w:rFonts w:cs="Times New Roman"/>
          <w:color w:val="000000" w:themeColor="text1"/>
          <w:u w:color="000000" w:themeColor="text1"/>
        </w:rPr>
        <w:tab/>
      </w:r>
      <w:r w:rsidRPr="00C8035B">
        <w:rPr>
          <w:rFonts w:cs="Times New Roman"/>
          <w:color w:val="000000" w:themeColor="text1"/>
          <w:u w:color="000000" w:themeColor="text1"/>
        </w:rPr>
        <w:t>Section 13</w:t>
      </w:r>
      <w:r w:rsidRPr="00C8035B">
        <w:rPr>
          <w:rFonts w:cs="Times New Roman"/>
          <w:color w:val="000000" w:themeColor="text1"/>
          <w:u w:color="000000" w:themeColor="text1"/>
        </w:rPr>
        <w:noBreakHyphen/>
        <w:t>17</w:t>
      </w:r>
      <w:r w:rsidRPr="00C8035B">
        <w:rPr>
          <w:rFonts w:cs="Times New Roman"/>
          <w:color w:val="000000" w:themeColor="text1"/>
          <w:u w:color="000000" w:themeColor="text1"/>
        </w:rPr>
        <w:noBreakHyphen/>
        <w:t>40(B)(1)</w:t>
      </w:r>
      <w:r>
        <w:rPr>
          <w:rFonts w:cs="Times New Roman"/>
          <w:color w:val="000000" w:themeColor="text1"/>
          <w:u w:color="000000" w:themeColor="text1"/>
        </w:rPr>
        <w:t xml:space="preserve"> and (2)</w:t>
      </w:r>
      <w:r w:rsidRPr="00C8035B">
        <w:rPr>
          <w:rFonts w:cs="Times New Roman"/>
          <w:color w:val="000000" w:themeColor="text1"/>
          <w:u w:color="000000" w:themeColor="text1"/>
        </w:rPr>
        <w:t xml:space="preserve"> of the 1976 Code is amended to read:</w:t>
      </w:r>
    </w:p>
    <w:p w14:paraId="1765048C"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96C396A"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35B">
        <w:rPr>
          <w:rFonts w:cs="Times New Roman"/>
          <w:color w:val="000000" w:themeColor="text1"/>
          <w:u w:color="000000" w:themeColor="text1"/>
        </w:rPr>
        <w:tab/>
      </w:r>
      <w:r>
        <w:rPr>
          <w:rFonts w:cs="Times New Roman"/>
          <w:color w:val="000000" w:themeColor="text1"/>
          <w:u w:color="000000" w:themeColor="text1"/>
        </w:rPr>
        <w:tab/>
      </w:r>
      <w:r w:rsidRPr="00C8035B">
        <w:rPr>
          <w:rFonts w:cs="Times New Roman"/>
          <w:color w:val="000000" w:themeColor="text1"/>
          <w:u w:color="000000" w:themeColor="text1"/>
        </w:rPr>
        <w:t>“(1)(a)</w:t>
      </w:r>
      <w:r w:rsidRPr="00C8035B">
        <w:rPr>
          <w:rFonts w:cs="Times New Roman"/>
          <w:color w:val="000000" w:themeColor="text1"/>
          <w:u w:color="000000" w:themeColor="text1"/>
        </w:rPr>
        <w:tab/>
        <w:t xml:space="preserve">The President of Clemson University or his designee, the President of the Medical University of South Carolina or his designee, the President of the University of South Carolina at Columbia or his designee, </w:t>
      </w:r>
      <w:r w:rsidRPr="00C8035B">
        <w:rPr>
          <w:rFonts w:cs="Times New Roman"/>
          <w:color w:val="000000" w:themeColor="text1"/>
        </w:rPr>
        <w:t>the President of South Carolina State University or his designee,</w:t>
      </w:r>
      <w:r w:rsidRPr="00C8035B">
        <w:rPr>
          <w:rFonts w:cs="Times New Roman"/>
          <w:color w:val="000000" w:themeColor="text1"/>
          <w:u w:color="000000" w:themeColor="text1"/>
        </w:rPr>
        <w:t xml:space="preserve"> the Governor or his designee, the Chairman of the House Ways </w:t>
      </w:r>
      <w:r w:rsidRPr="00C8035B">
        <w:rPr>
          <w:rFonts w:cs="Times New Roman"/>
          <w:color w:val="000000" w:themeColor="text1"/>
          <w:u w:color="000000" w:themeColor="text1"/>
        </w:rPr>
        <w:lastRenderedPageBreak/>
        <w:t>and Means Committee or his designee, the Chairman of the Senate Finance Committee or his designee, and the chairman of the board of trustees shall serve on the executive committee of the SCRA.</w:t>
      </w:r>
    </w:p>
    <w:p w14:paraId="67E36714"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35B">
        <w:rPr>
          <w:rFonts w:cs="Times New Roman"/>
          <w:color w:val="000000" w:themeColor="text1"/>
          <w:u w:color="000000" w:themeColor="text1"/>
        </w:rPr>
        <w:tab/>
      </w:r>
      <w:r w:rsidRPr="00C8035B">
        <w:rPr>
          <w:rFonts w:cs="Times New Roman"/>
          <w:color w:val="000000" w:themeColor="text1"/>
          <w:u w:color="000000" w:themeColor="text1"/>
        </w:rPr>
        <w:tab/>
      </w:r>
      <w:r w:rsidRPr="00C8035B">
        <w:rPr>
          <w:rFonts w:cs="Times New Roman"/>
          <w:color w:val="000000" w:themeColor="text1"/>
          <w:u w:color="000000" w:themeColor="text1"/>
        </w:rPr>
        <w:tab/>
        <w:t>(b)</w:t>
      </w:r>
      <w:r w:rsidRPr="00C8035B">
        <w:rPr>
          <w:rFonts w:cs="Times New Roman"/>
          <w:color w:val="000000" w:themeColor="text1"/>
          <w:u w:color="000000" w:themeColor="text1"/>
        </w:rPr>
        <w:tab/>
        <w:t>A designee of one of the four university presidents must be an individual serving in no less than a vice president or comparable role and shall report directly to the president, with such determination to be made in the sole discretion of the designating president. Each university president may designate only one person for each calendar year, except in the case of the designee’s death, incapacity, or termination of employment, in which case the designating university president may replace the designee for the remainder of the calendar year. Any university president is authorized in any event to participate, in any meeting or otherwise, in person rather than through a previously named designee.</w:t>
      </w:r>
    </w:p>
    <w:p w14:paraId="19F666B9"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35B">
        <w:rPr>
          <w:rFonts w:cs="Times New Roman"/>
          <w:color w:val="000000" w:themeColor="text1"/>
          <w:u w:color="000000" w:themeColor="text1"/>
        </w:rPr>
        <w:tab/>
      </w:r>
      <w:r w:rsidRPr="00C8035B">
        <w:rPr>
          <w:rFonts w:cs="Times New Roman"/>
          <w:color w:val="000000" w:themeColor="text1"/>
          <w:u w:color="000000" w:themeColor="text1"/>
        </w:rPr>
        <w:tab/>
      </w:r>
      <w:r w:rsidRPr="00C8035B">
        <w:rPr>
          <w:rFonts w:cs="Times New Roman"/>
          <w:color w:val="000000" w:themeColor="text1"/>
          <w:u w:color="000000" w:themeColor="text1"/>
        </w:rPr>
        <w:tab/>
        <w:t>(c)</w:t>
      </w:r>
      <w:r w:rsidRPr="00C8035B">
        <w:rPr>
          <w:rFonts w:cs="Times New Roman"/>
          <w:color w:val="000000" w:themeColor="text1"/>
          <w:u w:color="000000" w:themeColor="text1"/>
        </w:rPr>
        <w:tab/>
        <w:t xml:space="preserve">The executive committee shall elect two </w:t>
      </w:r>
      <w:r w:rsidRPr="00C8035B">
        <w:rPr>
          <w:rFonts w:cs="Times New Roman"/>
          <w:color w:val="000000" w:themeColor="text1"/>
        </w:rPr>
        <w:t>additional</w:t>
      </w:r>
      <w:r w:rsidRPr="00C8035B">
        <w:rPr>
          <w:rFonts w:cs="Times New Roman"/>
          <w:color w:val="000000" w:themeColor="text1"/>
          <w:u w:color="000000" w:themeColor="text1"/>
        </w:rPr>
        <w:t xml:space="preserve"> members of the executive committee, who shall be trustees at the time of their election, and one additional member, who is not required to be a trustee at the time of his election, by the affirmative vote of a majority of the executive committee then serving.  </w:t>
      </w:r>
    </w:p>
    <w:p w14:paraId="1CCF95BC"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35B">
        <w:rPr>
          <w:rFonts w:cs="Times New Roman"/>
          <w:color w:val="000000" w:themeColor="text1"/>
          <w:u w:color="000000" w:themeColor="text1"/>
        </w:rPr>
        <w:tab/>
      </w:r>
      <w:r w:rsidRPr="00C8035B">
        <w:rPr>
          <w:rFonts w:cs="Times New Roman"/>
          <w:color w:val="000000" w:themeColor="text1"/>
          <w:u w:color="000000" w:themeColor="text1"/>
        </w:rPr>
        <w:tab/>
      </w:r>
      <w:r w:rsidRPr="00C8035B">
        <w:rPr>
          <w:rFonts w:cs="Times New Roman"/>
          <w:color w:val="000000" w:themeColor="text1"/>
          <w:u w:color="000000" w:themeColor="text1"/>
        </w:rPr>
        <w:tab/>
        <w:t>(d)</w:t>
      </w:r>
      <w:r w:rsidRPr="00C8035B">
        <w:rPr>
          <w:rFonts w:cs="Times New Roman"/>
          <w:color w:val="000000" w:themeColor="text1"/>
          <w:u w:color="000000" w:themeColor="text1"/>
        </w:rPr>
        <w:tab/>
        <w:t>The executive committee has all powers and authority of the board of trustees. The board shall have an advisory role only and shall advise the executive committee of the actions recommended by the board.</w:t>
      </w:r>
    </w:p>
    <w:p w14:paraId="62B00E8F"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35B">
        <w:rPr>
          <w:rFonts w:cs="Times New Roman"/>
          <w:color w:val="000000" w:themeColor="text1"/>
          <w:u w:color="000000" w:themeColor="text1"/>
        </w:rPr>
        <w:tab/>
      </w:r>
      <w:r w:rsidRPr="00C8035B">
        <w:rPr>
          <w:rFonts w:cs="Times New Roman"/>
          <w:color w:val="000000" w:themeColor="text1"/>
          <w:u w:color="000000" w:themeColor="text1"/>
        </w:rPr>
        <w:tab/>
        <w:t>(2)</w:t>
      </w:r>
      <w:r w:rsidRPr="00C8035B">
        <w:rPr>
          <w:rFonts w:cs="Times New Roman"/>
          <w:color w:val="000000" w:themeColor="text1"/>
          <w:u w:color="000000" w:themeColor="text1"/>
        </w:rPr>
        <w:tab/>
        <w:t xml:space="preserve">Terms of elected executive committee members are for four years, and </w:t>
      </w:r>
      <w:r w:rsidRPr="00C8035B">
        <w:rPr>
          <w:rFonts w:cs="Times New Roman"/>
          <w:color w:val="000000" w:themeColor="text1"/>
        </w:rPr>
        <w:t xml:space="preserve">the term of at least one executive committee member shall </w:t>
      </w:r>
      <w:r w:rsidRPr="00C8035B">
        <w:rPr>
          <w:rFonts w:cs="Times New Roman"/>
          <w:color w:val="000000" w:themeColor="text1"/>
          <w:u w:color="000000" w:themeColor="text1"/>
        </w:rPr>
        <w:t>expire every two years. An elected executive committee member may not serve more than two consecutive four</w:t>
      </w:r>
      <w:r w:rsidRPr="00C8035B">
        <w:rPr>
          <w:rFonts w:cs="Times New Roman"/>
          <w:color w:val="000000" w:themeColor="text1"/>
          <w:u w:color="000000" w:themeColor="text1"/>
        </w:rPr>
        <w:noBreakHyphen/>
        <w:t>year elected terms. A vacancy must be filled for the unexpired term in the manner of original election, and occurs upon the expiration of the term of service, death, resignation, disqualification, or removal of an elected executive committee member. An elected executive committee member who must be a trustee at the time of his election need not continue to be a trustee in order to complete his term as an executive committee member. An elected executive committee member may be removed from office by the affirmative vote of two</w:t>
      </w:r>
      <w:r w:rsidRPr="00C8035B">
        <w:rPr>
          <w:rFonts w:cs="Times New Roman"/>
          <w:color w:val="000000" w:themeColor="text1"/>
          <w:u w:color="000000" w:themeColor="text1"/>
        </w:rPr>
        <w:noBreakHyphen/>
        <w:t>thirds of the executive committee members serving.”</w:t>
      </w:r>
    </w:p>
    <w:p w14:paraId="172B65CF"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76ED7237" w14:textId="77777777" w:rsidR="00786B3E"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35B">
        <w:rPr>
          <w:rFonts w:cs="Times New Roman"/>
          <w:color w:val="000000" w:themeColor="text1"/>
          <w:u w:color="000000" w:themeColor="text1"/>
        </w:rPr>
        <w:t>B.</w:t>
      </w:r>
      <w:r w:rsidRPr="00C8035B">
        <w:rPr>
          <w:rFonts w:cs="Times New Roman"/>
          <w:color w:val="000000" w:themeColor="text1"/>
          <w:u w:color="000000" w:themeColor="text1"/>
        </w:rPr>
        <w:tab/>
      </w:r>
      <w:r>
        <w:rPr>
          <w:rFonts w:cs="Times New Roman"/>
          <w:color w:val="000000" w:themeColor="text1"/>
          <w:u w:color="000000" w:themeColor="text1"/>
        </w:rPr>
        <w:tab/>
      </w:r>
      <w:r w:rsidRPr="00C8035B">
        <w:rPr>
          <w:rFonts w:cs="Times New Roman"/>
          <w:color w:val="000000" w:themeColor="text1"/>
          <w:u w:color="000000" w:themeColor="text1"/>
        </w:rPr>
        <w:t>The initial term of the member of the executive committee of the South Carolina Research Authority Board of Trustees who is not required to be a trustee at the time of his election, pursuant to Section 13</w:t>
      </w:r>
      <w:r w:rsidRPr="00C8035B">
        <w:rPr>
          <w:rFonts w:cs="Times New Roman"/>
          <w:color w:val="000000" w:themeColor="text1"/>
          <w:u w:color="000000" w:themeColor="text1"/>
        </w:rPr>
        <w:noBreakHyphen/>
        <w:t>17</w:t>
      </w:r>
      <w:r w:rsidRPr="00C8035B">
        <w:rPr>
          <w:rFonts w:cs="Times New Roman"/>
          <w:color w:val="000000" w:themeColor="text1"/>
          <w:u w:color="000000" w:themeColor="text1"/>
        </w:rPr>
        <w:noBreakHyphen/>
        <w:t xml:space="preserve">40(B)(1), as amended by this act, begins on July 1, 2021, and ends on July 1, 2024. </w:t>
      </w:r>
    </w:p>
    <w:p w14:paraId="0E4394C8" w14:textId="77777777" w:rsidR="00786B3E"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1AF663E" w14:textId="77777777" w:rsidR="00786B3E" w:rsidRPr="00AD2B2C"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Powers of Board of Trustees</w:t>
      </w:r>
    </w:p>
    <w:p w14:paraId="50F22B18"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756C1800"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35B">
        <w:rPr>
          <w:rFonts w:cs="Times New Roman"/>
          <w:color w:val="000000" w:themeColor="text1"/>
          <w:u w:color="000000" w:themeColor="text1"/>
        </w:rPr>
        <w:t>SECTION</w:t>
      </w:r>
      <w:r w:rsidRPr="00C8035B">
        <w:rPr>
          <w:rFonts w:cs="Times New Roman"/>
          <w:color w:val="000000" w:themeColor="text1"/>
          <w:u w:color="000000" w:themeColor="text1"/>
        </w:rPr>
        <w:tab/>
        <w:t>2.</w:t>
      </w:r>
      <w:r w:rsidRPr="00C8035B">
        <w:rPr>
          <w:rFonts w:cs="Times New Roman"/>
          <w:color w:val="000000" w:themeColor="text1"/>
          <w:u w:color="000000" w:themeColor="text1"/>
        </w:rPr>
        <w:tab/>
        <w:t>Section 13</w:t>
      </w:r>
      <w:r w:rsidRPr="00C8035B">
        <w:rPr>
          <w:rFonts w:cs="Times New Roman"/>
          <w:color w:val="000000" w:themeColor="text1"/>
          <w:u w:color="000000" w:themeColor="text1"/>
        </w:rPr>
        <w:noBreakHyphen/>
        <w:t>17</w:t>
      </w:r>
      <w:r w:rsidRPr="00C8035B">
        <w:rPr>
          <w:rFonts w:cs="Times New Roman"/>
          <w:color w:val="000000" w:themeColor="text1"/>
          <w:u w:color="000000" w:themeColor="text1"/>
        </w:rPr>
        <w:noBreakHyphen/>
        <w:t>70(8) of the 1976 Code is amended to read:</w:t>
      </w:r>
    </w:p>
    <w:p w14:paraId="4EE1A180"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40FD7BC0" w14:textId="77777777" w:rsidR="00786B3E"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35B">
        <w:rPr>
          <w:rFonts w:cs="Times New Roman"/>
          <w:color w:val="000000" w:themeColor="text1"/>
          <w:u w:color="000000" w:themeColor="text1"/>
        </w:rPr>
        <w:tab/>
      </w:r>
      <w:r w:rsidRPr="00C8035B">
        <w:rPr>
          <w:rFonts w:cs="Times New Roman"/>
          <w:color w:val="000000" w:themeColor="text1"/>
          <w:u w:color="000000" w:themeColor="text1"/>
        </w:rPr>
        <w:tab/>
        <w:t>“(8)</w:t>
      </w:r>
      <w:r w:rsidRPr="00C8035B">
        <w:rPr>
          <w:rFonts w:cs="Times New Roman"/>
          <w:color w:val="000000" w:themeColor="text1"/>
          <w:u w:color="000000" w:themeColor="text1"/>
        </w:rPr>
        <w:tab/>
        <w:t>from time to time to borrow money, make and issue negotiable notes, bonds, and other evidences of indebtedness, including refunding and advanced refunding notes, bonds, and other evidences of indebtedness of the authority; to secure the payment of the obligations or any part by mortgage, lien, pledge, or deed of trust, on all or any of its property, contracts, franchises, or revenues, including the proceeds of any refunding and advanced refunding notes, bonds, and other evidences of indebtedness and the investments in which proceeds are invested and the earning on and income therefrom; to invest its monies, including without limitation its revenues and proceeds of the notes, bonds, or other evidences of indebtedness, in obligations of, or obligations the principal of and interest on which are guaranteed by or are fully secured by contracts with the United States of America, in obligations of any agency, instrumentality, or corporation which has been or may hereafter be created by or pursuant to an act of Congress of the United States as an agency, instrumentality, or corporation thereof, in direct and general obligations of the State of South Carolina, and in certificates of deposit issued by any bank, trust company, or national banking association and, in addition, in obligations of any private entity existing under the laws of the United States of America or any state thereof, which at the time of purchase bear an investment grade rating of at least two nationally recognized credit rating services; provided, that the authority, when investing in certificates of deposit, shall invest in certificates of deposit issued by institutions authorized to do business in South Carolina if such institutions offer terms which, in the opinion of the authority, are equal to or better than those offered by other institutions; to make agreements with the purchasers or holders of such notes, bonds, or other evidences of indebtedness or with others in connection with any such notes, bonds, or other evidences of indebtedness, whether issued or to be issued, as the authority shall deem advisable; and in general to provide for the security for the notes, bonds, or other evidences of indebtedness and the rights of the holders thereof; provided, that in the exercise of the powers herein granted to issue advanced refunding notes, bonds, or other evidences of indebtedness the authority may, but shall not be required to, avail itself of or comply with any of the provisions of Sections 11</w:t>
      </w:r>
      <w:r w:rsidRPr="00C8035B">
        <w:rPr>
          <w:rFonts w:cs="Times New Roman"/>
          <w:color w:val="000000" w:themeColor="text1"/>
          <w:u w:color="000000" w:themeColor="text1"/>
        </w:rPr>
        <w:noBreakHyphen/>
        <w:t>21</w:t>
      </w:r>
      <w:r w:rsidRPr="00C8035B">
        <w:rPr>
          <w:rFonts w:cs="Times New Roman"/>
          <w:color w:val="000000" w:themeColor="text1"/>
          <w:u w:color="000000" w:themeColor="text1"/>
        </w:rPr>
        <w:noBreakHyphen/>
        <w:t>10 to 11</w:t>
      </w:r>
      <w:r w:rsidRPr="00C8035B">
        <w:rPr>
          <w:rFonts w:cs="Times New Roman"/>
          <w:color w:val="000000" w:themeColor="text1"/>
          <w:u w:color="000000" w:themeColor="text1"/>
        </w:rPr>
        <w:noBreakHyphen/>
        <w:t>21</w:t>
      </w:r>
      <w:r w:rsidRPr="00C8035B">
        <w:rPr>
          <w:rFonts w:cs="Times New Roman"/>
          <w:color w:val="000000" w:themeColor="text1"/>
          <w:u w:color="000000" w:themeColor="text1"/>
        </w:rPr>
        <w:noBreakHyphen/>
        <w:t>80 (Advanced Refunding Act);”</w:t>
      </w:r>
    </w:p>
    <w:p w14:paraId="57813CD4" w14:textId="77777777" w:rsidR="00786B3E"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407872E" w14:textId="77777777" w:rsidR="00786B3E" w:rsidRPr="00AD2B2C"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Research Innovation Centers</w:t>
      </w:r>
    </w:p>
    <w:p w14:paraId="7FD9B457"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DE87C7E"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35B">
        <w:rPr>
          <w:rFonts w:cs="Times New Roman"/>
          <w:color w:val="000000" w:themeColor="text1"/>
          <w:u w:color="000000" w:themeColor="text1"/>
        </w:rPr>
        <w:lastRenderedPageBreak/>
        <w:t>SECTION</w:t>
      </w:r>
      <w:r w:rsidRPr="00C8035B">
        <w:rPr>
          <w:rFonts w:cs="Times New Roman"/>
          <w:color w:val="000000" w:themeColor="text1"/>
          <w:u w:color="000000" w:themeColor="text1"/>
        </w:rPr>
        <w:tab/>
        <w:t>3.</w:t>
      </w:r>
      <w:r w:rsidRPr="00C8035B">
        <w:rPr>
          <w:rFonts w:cs="Times New Roman"/>
          <w:color w:val="000000" w:themeColor="text1"/>
          <w:u w:color="000000" w:themeColor="text1"/>
        </w:rPr>
        <w:tab/>
        <w:t>Section 13</w:t>
      </w:r>
      <w:r w:rsidRPr="00C8035B">
        <w:rPr>
          <w:rFonts w:cs="Times New Roman"/>
          <w:color w:val="000000" w:themeColor="text1"/>
          <w:u w:color="000000" w:themeColor="text1"/>
        </w:rPr>
        <w:noBreakHyphen/>
        <w:t>17</w:t>
      </w:r>
      <w:r w:rsidRPr="00C8035B">
        <w:rPr>
          <w:rFonts w:cs="Times New Roman"/>
          <w:color w:val="000000" w:themeColor="text1"/>
          <w:u w:color="000000" w:themeColor="text1"/>
        </w:rPr>
        <w:noBreakHyphen/>
        <w:t>87(F)(3) of the 1976 Code is amended to read:</w:t>
      </w:r>
    </w:p>
    <w:p w14:paraId="3AFCD699"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0C189D8" w14:textId="77777777" w:rsidR="00786B3E"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35B">
        <w:rPr>
          <w:rFonts w:cs="Times New Roman"/>
          <w:color w:val="000000" w:themeColor="text1"/>
          <w:u w:color="000000" w:themeColor="text1"/>
        </w:rPr>
        <w:tab/>
      </w:r>
      <w:r w:rsidRPr="00C8035B">
        <w:rPr>
          <w:rFonts w:cs="Times New Roman"/>
          <w:color w:val="000000" w:themeColor="text1"/>
          <w:u w:color="000000" w:themeColor="text1"/>
        </w:rPr>
        <w:tab/>
        <w:t>“(3)</w:t>
      </w:r>
      <w:r w:rsidRPr="00C8035B">
        <w:rPr>
          <w:rFonts w:cs="Times New Roman"/>
          <w:color w:val="000000" w:themeColor="text1"/>
          <w:u w:color="000000" w:themeColor="text1"/>
        </w:rPr>
        <w:tab/>
        <w:t>allow a company to remain in an innovation center for up to five years or until exceeding five million dollars in annual commercial revenue</w:t>
      </w:r>
      <w:r>
        <w:rPr>
          <w:rFonts w:cs="Times New Roman"/>
          <w:color w:val="000000" w:themeColor="text1"/>
          <w:u w:color="000000" w:themeColor="text1"/>
        </w:rPr>
        <w:t>;</w:t>
      </w:r>
      <w:r w:rsidRPr="00C8035B">
        <w:rPr>
          <w:rFonts w:cs="Times New Roman"/>
          <w:color w:val="000000" w:themeColor="text1"/>
          <w:u w:color="000000" w:themeColor="text1"/>
        </w:rPr>
        <w:t xml:space="preserve"> provided, however, that this requirement may not apply with respect to thirty</w:t>
      </w:r>
      <w:r w:rsidRPr="00C8035B">
        <w:rPr>
          <w:rFonts w:cs="Times New Roman"/>
          <w:color w:val="000000" w:themeColor="text1"/>
          <w:u w:color="000000" w:themeColor="text1"/>
        </w:rPr>
        <w:noBreakHyphen/>
        <w:t>five percent of the square feet in an innovation center, as determined by the SCRA;”</w:t>
      </w:r>
    </w:p>
    <w:p w14:paraId="6BD1EA46" w14:textId="77777777" w:rsidR="00786B3E"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F157238" w14:textId="77777777" w:rsidR="00786B3E" w:rsidRPr="00AD2B2C"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Income Tax Credit</w:t>
      </w:r>
    </w:p>
    <w:p w14:paraId="24CBB2AD"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59252B7"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35B">
        <w:rPr>
          <w:rFonts w:cs="Times New Roman"/>
          <w:color w:val="000000" w:themeColor="text1"/>
          <w:u w:color="000000" w:themeColor="text1"/>
        </w:rPr>
        <w:t>SECTION</w:t>
      </w:r>
      <w:r w:rsidRPr="00C8035B">
        <w:rPr>
          <w:rFonts w:cs="Times New Roman"/>
          <w:color w:val="000000" w:themeColor="text1"/>
          <w:u w:color="000000" w:themeColor="text1"/>
        </w:rPr>
        <w:tab/>
        <w:t>4.</w:t>
      </w:r>
      <w:r w:rsidRPr="00C8035B">
        <w:rPr>
          <w:rFonts w:cs="Times New Roman"/>
          <w:color w:val="000000" w:themeColor="text1"/>
          <w:u w:color="000000" w:themeColor="text1"/>
        </w:rPr>
        <w:tab/>
        <w:t>Section 12</w:t>
      </w:r>
      <w:r w:rsidRPr="00C8035B">
        <w:rPr>
          <w:rFonts w:cs="Times New Roman"/>
          <w:color w:val="000000" w:themeColor="text1"/>
          <w:u w:color="000000" w:themeColor="text1"/>
        </w:rPr>
        <w:noBreakHyphen/>
        <w:t>6</w:t>
      </w:r>
      <w:r w:rsidRPr="00C8035B">
        <w:rPr>
          <w:rFonts w:cs="Times New Roman"/>
          <w:color w:val="000000" w:themeColor="text1"/>
          <w:u w:color="000000" w:themeColor="text1"/>
        </w:rPr>
        <w:noBreakHyphen/>
        <w:t>3585(A) of the 1976 Code, as last amended by Act 15 of 2019, is further amended to read:</w:t>
      </w:r>
    </w:p>
    <w:p w14:paraId="497C1557"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84B82CC" w14:textId="77777777" w:rsidR="00786B3E"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35B">
        <w:rPr>
          <w:rFonts w:cs="Times New Roman"/>
          <w:color w:val="000000" w:themeColor="text1"/>
          <w:u w:color="000000" w:themeColor="text1"/>
        </w:rPr>
        <w:tab/>
        <w:t>“(A)</w:t>
      </w:r>
      <w:r w:rsidRPr="00C8035B">
        <w:rPr>
          <w:rFonts w:cs="Times New Roman"/>
          <w:color w:val="000000" w:themeColor="text1"/>
          <w:u w:color="000000" w:themeColor="text1"/>
        </w:rPr>
        <w:tab/>
        <w:t>For each tax year beginning after 2020, a taxpayer may claim as a credit against state income tax imposed by Chapter 6, Title 12, bank tax imposed by Chapter 11, Title 12, license fees imposed by Chapter 20, Title 12, or insurance premiums imposed by Chapter 7, Title 38, or any combination of them, one hundred percent of an amount contributed to the Industry Partnership Fund at the South Carolina Research Authority (SCRA), or an SCRA designated affiliate, or both, pursuant to Section 13</w:t>
      </w:r>
      <w:r w:rsidRPr="00C8035B">
        <w:rPr>
          <w:rFonts w:cs="Times New Roman"/>
          <w:color w:val="000000" w:themeColor="text1"/>
          <w:u w:color="000000" w:themeColor="text1"/>
        </w:rPr>
        <w:noBreakHyphen/>
        <w:t>17</w:t>
      </w:r>
      <w:r w:rsidRPr="00C8035B">
        <w:rPr>
          <w:rFonts w:cs="Times New Roman"/>
          <w:color w:val="000000" w:themeColor="text1"/>
          <w:u w:color="000000" w:themeColor="text1"/>
        </w:rPr>
        <w:noBreakHyphen/>
        <w:t>88(E), up to a maximum credit of five hundred thousand dollars for a single taxpayer, not to exceed an aggregate credit of nine million dollars for all taxpayers. If the aggregate credit of nine million dollars for all taxpayers is not met within sixty days of the annual opening date for the application for the credit, the single taxpayer maximum credit is automatically increased to one million dollars for the remainder of that year until the maximum aggregate credit of nine million dollars is met. For purposes of determining a taxpayer’s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14:paraId="43E59DEE" w14:textId="77777777" w:rsidR="00786B3E"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AE89AC9" w14:textId="77777777" w:rsidR="00786B3E" w:rsidRPr="00AD2B2C"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14:paraId="2886FD5E"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DB2CBA6" w14:textId="77777777" w:rsidR="00786B3E" w:rsidRPr="00C8035B"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35B">
        <w:rPr>
          <w:rFonts w:cs="Times New Roman"/>
          <w:color w:val="000000" w:themeColor="text1"/>
          <w:u w:color="000000" w:themeColor="text1"/>
        </w:rPr>
        <w:t>SECTION</w:t>
      </w:r>
      <w:r w:rsidRPr="00C8035B">
        <w:rPr>
          <w:rFonts w:cs="Times New Roman"/>
          <w:color w:val="000000" w:themeColor="text1"/>
          <w:u w:color="000000" w:themeColor="text1"/>
        </w:rPr>
        <w:tab/>
        <w:t>5.</w:t>
      </w:r>
      <w:r w:rsidRPr="00C8035B">
        <w:rPr>
          <w:rFonts w:cs="Times New Roman"/>
          <w:color w:val="000000" w:themeColor="text1"/>
          <w:u w:color="000000" w:themeColor="text1"/>
        </w:rPr>
        <w:tab/>
        <w:t>This act takes effect on July 1, 2021.</w:t>
      </w:r>
    </w:p>
    <w:p w14:paraId="2F3B8A9A" w14:textId="77777777" w:rsidR="00786B3E"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1A4113FC" w14:textId="77777777" w:rsidR="00786B3E" w:rsidRDefault="00786B3E"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4DA85C73" w14:textId="77777777" w:rsidR="00786B3E" w:rsidRDefault="00786B3E" w:rsidP="00786B3E">
      <w:pPr>
        <w:jc w:val="both"/>
        <w:rPr>
          <w:color w:val="000000" w:themeColor="text1"/>
        </w:rPr>
      </w:pPr>
    </w:p>
    <w:p w14:paraId="4EEF8091" w14:textId="77777777" w:rsidR="00786B3E" w:rsidRDefault="00786B3E" w:rsidP="00786B3E">
      <w:pPr>
        <w:jc w:val="both"/>
        <w:rPr>
          <w:color w:val="000000" w:themeColor="text1"/>
        </w:rPr>
      </w:pPr>
      <w:r>
        <w:rPr>
          <w:color w:val="000000" w:themeColor="text1"/>
        </w:rPr>
        <w:t>Approved the 16</w:t>
      </w:r>
      <w:r w:rsidRPr="00952E3C">
        <w:rPr>
          <w:color w:val="000000" w:themeColor="text1"/>
          <w:vertAlign w:val="superscript"/>
        </w:rPr>
        <w:t>th</w:t>
      </w:r>
      <w:r>
        <w:rPr>
          <w:color w:val="000000" w:themeColor="text1"/>
        </w:rPr>
        <w:t xml:space="preserve"> day of May, 2022. </w:t>
      </w:r>
    </w:p>
    <w:p w14:paraId="55241DE1" w14:textId="77777777" w:rsidR="00786B3E" w:rsidRDefault="00786B3E" w:rsidP="00786B3E">
      <w:pPr>
        <w:jc w:val="center"/>
        <w:rPr>
          <w:color w:val="000000" w:themeColor="text1"/>
        </w:rPr>
      </w:pPr>
    </w:p>
    <w:p w14:paraId="659B2D75" w14:textId="77777777" w:rsidR="00786B3E" w:rsidRDefault="00786B3E" w:rsidP="00786B3E">
      <w:pPr>
        <w:jc w:val="center"/>
        <w:rPr>
          <w:color w:val="000000" w:themeColor="text1"/>
        </w:rPr>
      </w:pPr>
      <w:r>
        <w:rPr>
          <w:color w:val="000000" w:themeColor="text1"/>
        </w:rPr>
        <w:t>__________</w:t>
      </w:r>
    </w:p>
    <w:p w14:paraId="13ADDE80" w14:textId="77777777" w:rsidR="00724A14" w:rsidRPr="009646CE" w:rsidRDefault="00724A14" w:rsidP="00786B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24A14" w:rsidRPr="009646CE" w:rsidSect="00724A14">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5FDC41" w14:textId="77777777" w:rsidR="004619D0" w:rsidRDefault="004619D0" w:rsidP="007D5FAC">
      <w:r>
        <w:separator/>
      </w:r>
    </w:p>
  </w:endnote>
  <w:endnote w:type="continuationSeparator" w:id="0">
    <w:p w14:paraId="08F08256" w14:textId="77777777" w:rsidR="004619D0" w:rsidRDefault="004619D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7EB86" w14:textId="2500DA7E" w:rsidR="00724A14" w:rsidRPr="00724A14" w:rsidRDefault="00724A14" w:rsidP="00724A1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52C7E">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A8E82" w14:textId="77777777" w:rsidR="00724A14" w:rsidRDefault="00724A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A64026" w14:textId="77777777" w:rsidR="004619D0" w:rsidRDefault="004619D0" w:rsidP="007D5FAC">
      <w:r>
        <w:separator/>
      </w:r>
    </w:p>
  </w:footnote>
  <w:footnote w:type="continuationSeparator" w:id="0">
    <w:p w14:paraId="59DE8CFF" w14:textId="77777777" w:rsidR="004619D0" w:rsidRDefault="004619D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635"/>
    <w:docVar w:name="ActSecretary" w:val="Huth"/>
    <w:docVar w:name="ActSIdno" w:val="(201)  635SA22"/>
    <w:docVar w:name="clipname" w:val="635SA22"/>
    <w:docVar w:name="dvBillNumber" w:val="635"/>
    <w:docVar w:name="dvBillNumberPrefix" w:val="S"/>
    <w:docVar w:name="dvOriginalBody" w:val="Senate"/>
    <w:docVar w:name="OrigSENATEBillNo" w:val="635"/>
    <w:docVar w:name="SENATEACTFULLPATH" w:val="L:\COUNCIL\ACTS\635SA22.DOCX"/>
    <w:docVar w:name="WhatActtype" w:val="AN ACT"/>
  </w:docVars>
  <w:rsids>
    <w:rsidRoot w:val="004619D0"/>
    <w:rsid w:val="00002DE0"/>
    <w:rsid w:val="00017F29"/>
    <w:rsid w:val="00020349"/>
    <w:rsid w:val="00021B0B"/>
    <w:rsid w:val="00030487"/>
    <w:rsid w:val="00040C05"/>
    <w:rsid w:val="00042E73"/>
    <w:rsid w:val="0004579B"/>
    <w:rsid w:val="00051B4F"/>
    <w:rsid w:val="00052C7E"/>
    <w:rsid w:val="00055653"/>
    <w:rsid w:val="000673E4"/>
    <w:rsid w:val="00067E6A"/>
    <w:rsid w:val="0007088D"/>
    <w:rsid w:val="000731E9"/>
    <w:rsid w:val="00074565"/>
    <w:rsid w:val="00076A1A"/>
    <w:rsid w:val="00077DA3"/>
    <w:rsid w:val="00081300"/>
    <w:rsid w:val="00081BC3"/>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B58DD"/>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93716"/>
    <w:rsid w:val="001A0805"/>
    <w:rsid w:val="001A646B"/>
    <w:rsid w:val="001A75A0"/>
    <w:rsid w:val="001B5A28"/>
    <w:rsid w:val="001B65B6"/>
    <w:rsid w:val="001B78F9"/>
    <w:rsid w:val="001B7FF5"/>
    <w:rsid w:val="001C390F"/>
    <w:rsid w:val="001C50A7"/>
    <w:rsid w:val="001C6957"/>
    <w:rsid w:val="001D279C"/>
    <w:rsid w:val="001D38F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37986"/>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1A68"/>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19D0"/>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1747"/>
    <w:rsid w:val="005065EC"/>
    <w:rsid w:val="005152F5"/>
    <w:rsid w:val="005208D0"/>
    <w:rsid w:val="00522B8D"/>
    <w:rsid w:val="00530D7F"/>
    <w:rsid w:val="00531A4F"/>
    <w:rsid w:val="005325C5"/>
    <w:rsid w:val="0053326B"/>
    <w:rsid w:val="005342FC"/>
    <w:rsid w:val="005352AA"/>
    <w:rsid w:val="0053576C"/>
    <w:rsid w:val="0054323B"/>
    <w:rsid w:val="00547711"/>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6D"/>
    <w:rsid w:val="0064018A"/>
    <w:rsid w:val="00641A70"/>
    <w:rsid w:val="00643998"/>
    <w:rsid w:val="006462FA"/>
    <w:rsid w:val="00655550"/>
    <w:rsid w:val="00657AB1"/>
    <w:rsid w:val="00663AC3"/>
    <w:rsid w:val="0066558E"/>
    <w:rsid w:val="00672966"/>
    <w:rsid w:val="006731C2"/>
    <w:rsid w:val="006750A0"/>
    <w:rsid w:val="00683A38"/>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4A14"/>
    <w:rsid w:val="007257FC"/>
    <w:rsid w:val="00731C9E"/>
    <w:rsid w:val="00734C77"/>
    <w:rsid w:val="00737039"/>
    <w:rsid w:val="007373C7"/>
    <w:rsid w:val="007469F9"/>
    <w:rsid w:val="0074783A"/>
    <w:rsid w:val="007514EF"/>
    <w:rsid w:val="00751FFB"/>
    <w:rsid w:val="00764BFB"/>
    <w:rsid w:val="00765D0A"/>
    <w:rsid w:val="007664A2"/>
    <w:rsid w:val="007746C2"/>
    <w:rsid w:val="00775216"/>
    <w:rsid w:val="00775B87"/>
    <w:rsid w:val="00784A23"/>
    <w:rsid w:val="00786B3E"/>
    <w:rsid w:val="007946C3"/>
    <w:rsid w:val="007A73EA"/>
    <w:rsid w:val="007B0E40"/>
    <w:rsid w:val="007B296A"/>
    <w:rsid w:val="007B2D27"/>
    <w:rsid w:val="007C3D08"/>
    <w:rsid w:val="007C3EC8"/>
    <w:rsid w:val="007C7B7F"/>
    <w:rsid w:val="007D04D9"/>
    <w:rsid w:val="007D0D81"/>
    <w:rsid w:val="007D5FAC"/>
    <w:rsid w:val="007D60DE"/>
    <w:rsid w:val="007D6465"/>
    <w:rsid w:val="007D6EB9"/>
    <w:rsid w:val="007E0436"/>
    <w:rsid w:val="007E2084"/>
    <w:rsid w:val="007E3A81"/>
    <w:rsid w:val="007F3574"/>
    <w:rsid w:val="007F6631"/>
    <w:rsid w:val="007F6A88"/>
    <w:rsid w:val="007F6D46"/>
    <w:rsid w:val="007F7184"/>
    <w:rsid w:val="00800AD0"/>
    <w:rsid w:val="00801009"/>
    <w:rsid w:val="00804053"/>
    <w:rsid w:val="0081020C"/>
    <w:rsid w:val="008106E2"/>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4169"/>
    <w:rsid w:val="00916EE8"/>
    <w:rsid w:val="0092110B"/>
    <w:rsid w:val="0092121C"/>
    <w:rsid w:val="009218CD"/>
    <w:rsid w:val="00937AF4"/>
    <w:rsid w:val="00940A90"/>
    <w:rsid w:val="009410C0"/>
    <w:rsid w:val="00947070"/>
    <w:rsid w:val="00953BF7"/>
    <w:rsid w:val="009560AB"/>
    <w:rsid w:val="009631DC"/>
    <w:rsid w:val="009646CE"/>
    <w:rsid w:val="009670BA"/>
    <w:rsid w:val="00971351"/>
    <w:rsid w:val="0097332E"/>
    <w:rsid w:val="00974722"/>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E471F"/>
    <w:rsid w:val="009F0828"/>
    <w:rsid w:val="009F42DA"/>
    <w:rsid w:val="00A00B3B"/>
    <w:rsid w:val="00A0232A"/>
    <w:rsid w:val="00A03978"/>
    <w:rsid w:val="00A050C0"/>
    <w:rsid w:val="00A062DB"/>
    <w:rsid w:val="00A14F94"/>
    <w:rsid w:val="00A22884"/>
    <w:rsid w:val="00A23CED"/>
    <w:rsid w:val="00A25110"/>
    <w:rsid w:val="00A25E64"/>
    <w:rsid w:val="00A26387"/>
    <w:rsid w:val="00A3022E"/>
    <w:rsid w:val="00A31EEB"/>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2B2C"/>
    <w:rsid w:val="00AD33E6"/>
    <w:rsid w:val="00AD422A"/>
    <w:rsid w:val="00AD4887"/>
    <w:rsid w:val="00AE42DA"/>
    <w:rsid w:val="00AE4DFB"/>
    <w:rsid w:val="00AF08CD"/>
    <w:rsid w:val="00AF1DA9"/>
    <w:rsid w:val="00AF2080"/>
    <w:rsid w:val="00AF3196"/>
    <w:rsid w:val="00AF3FED"/>
    <w:rsid w:val="00AF7929"/>
    <w:rsid w:val="00AF7A83"/>
    <w:rsid w:val="00B00A07"/>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16A"/>
    <w:rsid w:val="00C23B1A"/>
    <w:rsid w:val="00C30E1C"/>
    <w:rsid w:val="00C32CDA"/>
    <w:rsid w:val="00C33284"/>
    <w:rsid w:val="00C34674"/>
    <w:rsid w:val="00C3483A"/>
    <w:rsid w:val="00C45263"/>
    <w:rsid w:val="00C46AB4"/>
    <w:rsid w:val="00C55195"/>
    <w:rsid w:val="00C7071A"/>
    <w:rsid w:val="00C72AC0"/>
    <w:rsid w:val="00C73A60"/>
    <w:rsid w:val="00C74282"/>
    <w:rsid w:val="00C74E9D"/>
    <w:rsid w:val="00C837F6"/>
    <w:rsid w:val="00C92B7D"/>
    <w:rsid w:val="00C92E2B"/>
    <w:rsid w:val="00C94E59"/>
    <w:rsid w:val="00C97CB8"/>
    <w:rsid w:val="00CA23B8"/>
    <w:rsid w:val="00CA4CD7"/>
    <w:rsid w:val="00CB12FE"/>
    <w:rsid w:val="00CB1A81"/>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568A"/>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1451"/>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73BC"/>
    <w:rsid w:val="00F61884"/>
    <w:rsid w:val="00F627EF"/>
    <w:rsid w:val="00F669CB"/>
    <w:rsid w:val="00F66E0E"/>
    <w:rsid w:val="00F721C4"/>
    <w:rsid w:val="00F7296A"/>
    <w:rsid w:val="00F86999"/>
    <w:rsid w:val="00FA1013"/>
    <w:rsid w:val="00FA280B"/>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C7E38E7"/>
  <w15:docId w15:val="{73701B04-AB8A-48C9-A822-DAE5BB375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24A1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42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E73"/>
    <w:rPr>
      <w:rFonts w:ascii="Segoe UI" w:hAnsi="Segoe UI" w:cs="Segoe UI"/>
      <w:sz w:val="18"/>
      <w:szCs w:val="18"/>
    </w:rPr>
  </w:style>
  <w:style w:type="table" w:styleId="TableGrid">
    <w:name w:val="Table Grid"/>
    <w:basedOn w:val="TableNormal"/>
    <w:uiPriority w:val="59"/>
    <w:rsid w:val="00A0232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24A1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102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02.docx" TargetMode="External"/><Relationship Id="rId13" Type="http://schemas.openxmlformats.org/officeDocument/2006/relationships/hyperlink" Target="file:///h:\sj\20210414.docx" TargetMode="External"/><Relationship Id="rId18" Type="http://schemas.openxmlformats.org/officeDocument/2006/relationships/hyperlink" Target="file:///h:\hj\20220111.docx" TargetMode="External"/><Relationship Id="rId26" Type="http://schemas.openxmlformats.org/officeDocument/2006/relationships/hyperlink" Target="file:///p:\pprever\2021-22\635_20210408.docx" TargetMode="External"/><Relationship Id="rId3" Type="http://schemas.openxmlformats.org/officeDocument/2006/relationships/settings" Target="settings.xml"/><Relationship Id="rId21" Type="http://schemas.openxmlformats.org/officeDocument/2006/relationships/hyperlink" Target="file:///h:\hj\20220504.docx" TargetMode="External"/><Relationship Id="rId7" Type="http://schemas.openxmlformats.org/officeDocument/2006/relationships/hyperlink" Target="file:///h:\sj\20210302.docx" TargetMode="External"/><Relationship Id="rId12" Type="http://schemas.openxmlformats.org/officeDocument/2006/relationships/hyperlink" Target="file:///h:\sj\20210414.docx" TargetMode="External"/><Relationship Id="rId17" Type="http://schemas.openxmlformats.org/officeDocument/2006/relationships/hyperlink" Target="file:///h:\hj\20220111.docx" TargetMode="External"/><Relationship Id="rId25" Type="http://schemas.openxmlformats.org/officeDocument/2006/relationships/hyperlink" Target="file:///p:\pprever\2021-22\635_20210302.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210421.docx" TargetMode="External"/><Relationship Id="rId20" Type="http://schemas.openxmlformats.org/officeDocument/2006/relationships/hyperlink" Target="file:///h:\hj\20220504.docx" TargetMode="External"/><Relationship Id="rId29" Type="http://schemas.openxmlformats.org/officeDocument/2006/relationships/hyperlink" Target="file:///p:\pprever\2021-22\635_202204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10414.docx" TargetMode="External"/><Relationship Id="rId24" Type="http://schemas.openxmlformats.org/officeDocument/2006/relationships/hyperlink" Target="http://www.scstatehouse.gov/billsearch.php?billnumbers=635&amp;session=124&amp;summary=B"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210421.docx" TargetMode="External"/><Relationship Id="rId23" Type="http://schemas.openxmlformats.org/officeDocument/2006/relationships/hyperlink" Target="file:///h:\sj\20220512.docx" TargetMode="External"/><Relationship Id="rId28" Type="http://schemas.openxmlformats.org/officeDocument/2006/relationships/hyperlink" Target="file:///p:\pprever\2021-22\635_20210415.docx" TargetMode="External"/><Relationship Id="rId10" Type="http://schemas.openxmlformats.org/officeDocument/2006/relationships/hyperlink" Target="file:///h:\sj\20210414.docx" TargetMode="External"/><Relationship Id="rId19" Type="http://schemas.openxmlformats.org/officeDocument/2006/relationships/hyperlink" Target="file:///h:\hj\20220428.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sj\20210408.docx" TargetMode="External"/><Relationship Id="rId14" Type="http://schemas.openxmlformats.org/officeDocument/2006/relationships/hyperlink" Target="file:///h:\sj\20210420.docx" TargetMode="External"/><Relationship Id="rId22" Type="http://schemas.openxmlformats.org/officeDocument/2006/relationships/hyperlink" Target="file:///h:\hj\20220505.docx" TargetMode="External"/><Relationship Id="rId27" Type="http://schemas.openxmlformats.org/officeDocument/2006/relationships/hyperlink" Target="file:///p:\pprever\2021-22\635_20210414.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6E248-0FD5-4D87-B97E-D597EF818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1881</Words>
  <Characters>10728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635: SC Research Authority Board - South Carolina Legislature Online</dc:title>
  <dc:subject/>
  <dc:creator>Bonnie Huth</dc:creator>
  <cp:keywords/>
  <dc:description/>
  <cp:lastModifiedBy>Danny Crook</cp:lastModifiedBy>
  <cp:revision>2</cp:revision>
  <cp:lastPrinted>2022-05-05T18:19:00Z</cp:lastPrinted>
  <dcterms:created xsi:type="dcterms:W3CDTF">2022-06-10T19:57:00Z</dcterms:created>
  <dcterms:modified xsi:type="dcterms:W3CDTF">2022-06-10T19:57:00Z</dcterms:modified>
</cp:coreProperties>
</file>